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63D75" w:rsidRPr="00A07B80" w14:paraId="3670E40F" w14:textId="77777777" w:rsidTr="002E3B41">
        <w:trPr>
          <w:trHeight w:hRule="exact" w:val="1418"/>
        </w:trPr>
        <w:tc>
          <w:tcPr>
            <w:tcW w:w="6804" w:type="dxa"/>
            <w:shd w:val="clear" w:color="auto" w:fill="auto"/>
            <w:vAlign w:val="center"/>
          </w:tcPr>
          <w:p w14:paraId="41B565A8" w14:textId="77777777" w:rsidR="00BE5062" w:rsidRPr="00A07B80" w:rsidRDefault="00507785" w:rsidP="002E3B41">
            <w:pPr>
              <w:pStyle w:val="EPName"/>
            </w:pPr>
            <w:r w:rsidRPr="00A07B80">
              <w:t>Europäisches Parlament</w:t>
            </w:r>
          </w:p>
          <w:p w14:paraId="6709BBEA" w14:textId="77777777" w:rsidR="00BE5062" w:rsidRPr="00A07B80" w:rsidRDefault="00507785" w:rsidP="00494947">
            <w:pPr>
              <w:pStyle w:val="EPTerm"/>
            </w:pPr>
            <w:r w:rsidRPr="00A07B80">
              <w:t>2019-2024</w:t>
            </w:r>
          </w:p>
        </w:tc>
        <w:tc>
          <w:tcPr>
            <w:tcW w:w="2268" w:type="dxa"/>
            <w:shd w:val="clear" w:color="auto" w:fill="auto"/>
          </w:tcPr>
          <w:p w14:paraId="7B7AF0B2" w14:textId="77777777" w:rsidR="00BE5062" w:rsidRPr="00A07B80" w:rsidRDefault="00507785" w:rsidP="002E3B41">
            <w:pPr>
              <w:pStyle w:val="EPLogo"/>
            </w:pPr>
            <w:r w:rsidRPr="00A07B80">
              <w:rPr>
                <w:noProof/>
                <w:lang w:val="en-GB"/>
              </w:rPr>
              <w:drawing>
                <wp:inline distT="0" distB="0" distL="0" distR="0" wp14:anchorId="6E87EF61" wp14:editId="6FF742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3E9F5FB" w14:textId="77777777" w:rsidR="000E7234" w:rsidRPr="00A07B80" w:rsidRDefault="000E7234" w:rsidP="000E7234">
      <w:pPr>
        <w:pStyle w:val="LineTop"/>
      </w:pPr>
    </w:p>
    <w:p w14:paraId="618E728D" w14:textId="77777777" w:rsidR="000E7234" w:rsidRPr="00A07B80" w:rsidRDefault="00507785" w:rsidP="000E7234">
      <w:pPr>
        <w:pStyle w:val="EPBody"/>
      </w:pPr>
      <w:r w:rsidRPr="00A07B80">
        <w:rPr>
          <w:rStyle w:val="HideTWBExt"/>
          <w:noProof w:val="0"/>
        </w:rPr>
        <w:t>&lt;</w:t>
      </w:r>
      <w:r w:rsidRPr="00A07B80">
        <w:rPr>
          <w:rStyle w:val="HideTWBExt"/>
          <w:i w:val="0"/>
          <w:noProof w:val="0"/>
        </w:rPr>
        <w:t>Commission</w:t>
      </w:r>
      <w:r w:rsidRPr="00A07B80">
        <w:rPr>
          <w:rStyle w:val="HideTWBExt"/>
          <w:noProof w:val="0"/>
        </w:rPr>
        <w:t>&gt;</w:t>
      </w:r>
      <w:r w:rsidRPr="00A07B80">
        <w:rPr>
          <w:rStyle w:val="HideTWBInt"/>
        </w:rPr>
        <w:t>{EMPL}</w:t>
      </w:r>
      <w:r w:rsidRPr="00A07B80">
        <w:t>Ausschuss für Beschäftigung und soziale Angelegenheiten</w:t>
      </w:r>
      <w:r w:rsidRPr="00A07B80">
        <w:rPr>
          <w:rStyle w:val="HideTWBExt"/>
          <w:noProof w:val="0"/>
        </w:rPr>
        <w:t>&lt;/</w:t>
      </w:r>
      <w:r w:rsidRPr="00A07B80">
        <w:rPr>
          <w:rStyle w:val="HideTWBExt"/>
          <w:i w:val="0"/>
          <w:noProof w:val="0"/>
        </w:rPr>
        <w:t>Commission</w:t>
      </w:r>
      <w:r w:rsidRPr="00A07B80">
        <w:rPr>
          <w:rStyle w:val="HideTWBExt"/>
          <w:noProof w:val="0"/>
        </w:rPr>
        <w:t>&gt;</w:t>
      </w:r>
    </w:p>
    <w:p w14:paraId="30CD794B" w14:textId="77777777" w:rsidR="000E7234" w:rsidRPr="00A07B80" w:rsidRDefault="000E7234" w:rsidP="000E7234">
      <w:pPr>
        <w:pStyle w:val="LineBottom"/>
      </w:pPr>
    </w:p>
    <w:p w14:paraId="55B30591" w14:textId="77777777" w:rsidR="00B85286" w:rsidRPr="00A07B80" w:rsidRDefault="00507785">
      <w:pPr>
        <w:pStyle w:val="CoverReference"/>
      </w:pPr>
      <w:r w:rsidRPr="00A07B80">
        <w:rPr>
          <w:rStyle w:val="HideTWBExt"/>
          <w:b w:val="0"/>
          <w:noProof w:val="0"/>
        </w:rPr>
        <w:t>&lt;RefProc&gt;</w:t>
      </w:r>
      <w:r w:rsidRPr="00A07B80">
        <w:t>2023/0008</w:t>
      </w:r>
      <w:r w:rsidRPr="00A07B80">
        <w:rPr>
          <w:rStyle w:val="HideTWBExt"/>
          <w:b w:val="0"/>
          <w:noProof w:val="0"/>
        </w:rPr>
        <w:t>&lt;/RefProc&gt;&lt;RefTypeProc&gt;</w:t>
      </w:r>
      <w:r w:rsidRPr="00A07B80">
        <w:t>(COD)</w:t>
      </w:r>
      <w:r w:rsidRPr="00A07B80">
        <w:rPr>
          <w:rStyle w:val="HideTWBExt"/>
          <w:b w:val="0"/>
          <w:noProof w:val="0"/>
        </w:rPr>
        <w:t>&lt;/RefTypeProc&gt;</w:t>
      </w:r>
    </w:p>
    <w:p w14:paraId="4FE964EA" w14:textId="77777777" w:rsidR="00B85286" w:rsidRPr="00A07B80" w:rsidRDefault="00507785">
      <w:pPr>
        <w:pStyle w:val="CoverDate"/>
      </w:pPr>
      <w:r w:rsidRPr="00A07B80">
        <w:rPr>
          <w:rStyle w:val="HideTWBExt"/>
          <w:noProof w:val="0"/>
        </w:rPr>
        <w:t>&lt;Date&gt;</w:t>
      </w:r>
      <w:r w:rsidRPr="00A07B80">
        <w:rPr>
          <w:rStyle w:val="HideTWBInt"/>
        </w:rPr>
        <w:t>{13/06/2023}</w:t>
      </w:r>
      <w:r w:rsidRPr="00A07B80">
        <w:t>13.6.2023</w:t>
      </w:r>
      <w:r w:rsidRPr="00A07B80">
        <w:rPr>
          <w:rStyle w:val="HideTWBExt"/>
          <w:noProof w:val="0"/>
        </w:rPr>
        <w:t>&lt;/Date&gt;</w:t>
      </w:r>
    </w:p>
    <w:p w14:paraId="47D14BA9" w14:textId="77777777" w:rsidR="009B0305" w:rsidRPr="00A07B80" w:rsidRDefault="00507785" w:rsidP="009B0305">
      <w:pPr>
        <w:pStyle w:val="CoverDocType"/>
      </w:pPr>
      <w:r w:rsidRPr="00A07B80">
        <w:rPr>
          <w:rStyle w:val="HideTWBExt"/>
          <w:b w:val="0"/>
          <w:noProof w:val="0"/>
        </w:rPr>
        <w:t>&lt;TypeAM&gt;</w:t>
      </w:r>
      <w:r w:rsidRPr="00A07B80">
        <w:t>ÄNDERUNGSANTRÄGE</w:t>
      </w:r>
      <w:r w:rsidRPr="00A07B80">
        <w:rPr>
          <w:rStyle w:val="HideTWBExt"/>
          <w:b w:val="0"/>
          <w:noProof w:val="0"/>
        </w:rPr>
        <w:t>&lt;/TypeAM&gt;</w:t>
      </w:r>
    </w:p>
    <w:p w14:paraId="43506664" w14:textId="77777777" w:rsidR="00B85286" w:rsidRPr="00A07B80" w:rsidRDefault="00507785" w:rsidP="001C2054">
      <w:pPr>
        <w:pStyle w:val="CoverDocType24a"/>
      </w:pPr>
      <w:r w:rsidRPr="00A07B80">
        <w:rPr>
          <w:rStyle w:val="HideTWBExt"/>
          <w:b w:val="0"/>
          <w:noProof w:val="0"/>
        </w:rPr>
        <w:t>&lt;RangeAM&gt;</w:t>
      </w:r>
      <w:r w:rsidRPr="00A07B80">
        <w:t>34 - 131</w:t>
      </w:r>
      <w:r w:rsidRPr="00A07B80">
        <w:rPr>
          <w:rStyle w:val="HideTWBExt"/>
          <w:b w:val="0"/>
          <w:noProof w:val="0"/>
        </w:rPr>
        <w:t>&lt;/RangeAM&gt;</w:t>
      </w:r>
    </w:p>
    <w:p w14:paraId="7E74D58D" w14:textId="77777777" w:rsidR="001C2054" w:rsidRPr="00A07B80" w:rsidRDefault="00507785" w:rsidP="00A93F8C">
      <w:pPr>
        <w:pStyle w:val="CoverBold"/>
      </w:pPr>
      <w:r w:rsidRPr="00A07B80">
        <w:rPr>
          <w:rStyle w:val="HideTWBExt"/>
          <w:b w:val="0"/>
          <w:noProof w:val="0"/>
        </w:rPr>
        <w:t>&lt;TitreType&gt;</w:t>
      </w:r>
      <w:r w:rsidRPr="00A07B80">
        <w:t>Entwurf eines Berichts</w:t>
      </w:r>
      <w:r w:rsidRPr="00A07B80">
        <w:rPr>
          <w:rStyle w:val="HideTWBExt"/>
          <w:b w:val="0"/>
          <w:noProof w:val="0"/>
        </w:rPr>
        <w:t>&lt;/TitreType&gt;</w:t>
      </w:r>
    </w:p>
    <w:p w14:paraId="63319082" w14:textId="77777777" w:rsidR="00B85286" w:rsidRPr="00A07B80" w:rsidRDefault="00507785" w:rsidP="00A93F8C">
      <w:pPr>
        <w:pStyle w:val="CoverBold"/>
      </w:pPr>
      <w:r w:rsidRPr="00A07B80">
        <w:rPr>
          <w:rStyle w:val="HideTWBExt"/>
          <w:b w:val="0"/>
          <w:noProof w:val="0"/>
        </w:rPr>
        <w:t>&lt;Rapporteur&gt;</w:t>
      </w:r>
      <w:r w:rsidRPr="00A07B80">
        <w:t>Sandra Pereira</w:t>
      </w:r>
      <w:r w:rsidRPr="00A07B80">
        <w:rPr>
          <w:rStyle w:val="HideTWBExt"/>
          <w:b w:val="0"/>
          <w:noProof w:val="0"/>
        </w:rPr>
        <w:t>&lt;/Rapporteur&gt;</w:t>
      </w:r>
    </w:p>
    <w:p w14:paraId="7F81C907" w14:textId="77777777" w:rsidR="00B85286" w:rsidRPr="00A07B80" w:rsidRDefault="00507785">
      <w:pPr>
        <w:pStyle w:val="CoverNormal24a"/>
      </w:pPr>
      <w:r w:rsidRPr="00A07B80">
        <w:rPr>
          <w:rStyle w:val="HideTWBExt"/>
          <w:noProof w:val="0"/>
        </w:rPr>
        <w:t>&lt;DocRefPE&gt;</w:t>
      </w:r>
      <w:r w:rsidRPr="00A07B80">
        <w:t>(PE746.665v01-00)</w:t>
      </w:r>
      <w:r w:rsidRPr="00A07B80">
        <w:rPr>
          <w:rStyle w:val="HideTWBExt"/>
          <w:noProof w:val="0"/>
        </w:rPr>
        <w:t>&lt;/DocRefPE&gt;</w:t>
      </w:r>
    </w:p>
    <w:p w14:paraId="310A10C6" w14:textId="77777777" w:rsidR="00B85286" w:rsidRPr="00A07B80" w:rsidRDefault="00507785">
      <w:pPr>
        <w:pStyle w:val="CoverNormal24a"/>
      </w:pPr>
      <w:r w:rsidRPr="00A07B80">
        <w:rPr>
          <w:rStyle w:val="HideTWBExt"/>
          <w:noProof w:val="0"/>
        </w:rPr>
        <w:t>&lt;Titre&gt;</w:t>
      </w:r>
      <w:r w:rsidRPr="00A07B80">
        <w:t>Bevölkerungs- und Wohnungsstatistiken, zur Änderung der Verordnung (EG) Nr. 862/2007 und zur Aufhebung der Verordnungen (EG) Nr. 763/2008 und (EU) Nr. 1260/2013</w:t>
      </w:r>
      <w:r w:rsidRPr="00A07B80">
        <w:rPr>
          <w:rStyle w:val="HideTWBExt"/>
          <w:noProof w:val="0"/>
        </w:rPr>
        <w:t>&lt;/Titre&gt;</w:t>
      </w:r>
    </w:p>
    <w:p w14:paraId="6A323FE3" w14:textId="77777777" w:rsidR="006337D4" w:rsidRPr="00A07B80" w:rsidRDefault="00507785" w:rsidP="006337D4">
      <w:pPr>
        <w:pStyle w:val="CoverNormal"/>
      </w:pPr>
      <w:r w:rsidRPr="00A07B80">
        <w:rPr>
          <w:rStyle w:val="HideTWBExt"/>
          <w:noProof w:val="0"/>
        </w:rPr>
        <w:t>&lt;DocAmend&gt;</w:t>
      </w:r>
      <w:r w:rsidRPr="00A07B80">
        <w:t>Vorschlag für eine Verordnung</w:t>
      </w:r>
      <w:r w:rsidRPr="00A07B80">
        <w:rPr>
          <w:rStyle w:val="HideTWBExt"/>
          <w:noProof w:val="0"/>
        </w:rPr>
        <w:t>&lt;/DocAmend&gt;</w:t>
      </w:r>
    </w:p>
    <w:p w14:paraId="24C9DE01" w14:textId="77777777" w:rsidR="00B85286" w:rsidRPr="00A07B80" w:rsidRDefault="00507785">
      <w:pPr>
        <w:pStyle w:val="CoverNormal24a"/>
      </w:pPr>
      <w:r w:rsidRPr="00A07B80">
        <w:rPr>
          <w:rStyle w:val="HideTWBExt"/>
          <w:noProof w:val="0"/>
        </w:rPr>
        <w:t>&lt;DocRef&gt;</w:t>
      </w:r>
      <w:r w:rsidRPr="00A07B80">
        <w:t>(COM(2023)0031 – C9</w:t>
      </w:r>
      <w:r w:rsidRPr="00A07B80">
        <w:noBreakHyphen/>
        <w:t>0010/2023 – 2023/0008(COD))</w:t>
      </w:r>
      <w:r w:rsidRPr="00A07B80">
        <w:rPr>
          <w:rStyle w:val="HideTWBExt"/>
          <w:noProof w:val="0"/>
        </w:rPr>
        <w:t>&lt;/DocRef&gt;</w:t>
      </w:r>
    </w:p>
    <w:p w14:paraId="6F568D79" w14:textId="77777777" w:rsidR="00B85286" w:rsidRPr="00A07B80" w:rsidRDefault="00507785" w:rsidP="00E660E2">
      <w:pPr>
        <w:widowControl/>
        <w:tabs>
          <w:tab w:val="center" w:pos="4677"/>
        </w:tabs>
      </w:pPr>
      <w:r w:rsidRPr="00A07B80">
        <w:br w:type="page"/>
      </w:r>
      <w:r w:rsidRPr="00A07B80">
        <w:lastRenderedPageBreak/>
        <w:t>AM_Com_LegReport</w:t>
      </w:r>
    </w:p>
    <w:p w14:paraId="53F2479A" w14:textId="5A52708C" w:rsidR="00427769" w:rsidRPr="00A07B80" w:rsidRDefault="00507785" w:rsidP="00427769">
      <w:pPr>
        <w:pStyle w:val="AMNumberTabs0"/>
        <w:keepNext/>
      </w:pPr>
      <w:r w:rsidRPr="00A07B80">
        <w:br w:type="page"/>
      </w:r>
      <w:r w:rsidR="00427769" w:rsidRPr="00A07B80">
        <w:rPr>
          <w:rStyle w:val="HideTWBExt"/>
          <w:b w:val="0"/>
        </w:rPr>
        <w:lastRenderedPageBreak/>
        <w:t>&lt;RepeatBlock-Amend&gt;&lt;Amend&gt;</w:t>
      </w:r>
      <w:r w:rsidR="00427769" w:rsidRPr="00A07B80">
        <w:t>Änderungsantrag</w:t>
      </w:r>
      <w:r w:rsidR="00427769" w:rsidRPr="00A07B80">
        <w:tab/>
      </w:r>
      <w:r w:rsidR="00427769" w:rsidRPr="00A07B80">
        <w:tab/>
      </w:r>
      <w:r w:rsidR="00427769" w:rsidRPr="00A07B80">
        <w:rPr>
          <w:rStyle w:val="HideTWBExt"/>
          <w:b w:val="0"/>
        </w:rPr>
        <w:t>&lt;NumAm&gt;</w:t>
      </w:r>
      <w:r w:rsidR="00427769" w:rsidRPr="00A07B80">
        <w:t>34</w:t>
      </w:r>
      <w:r w:rsidR="00427769" w:rsidRPr="00A07B80">
        <w:rPr>
          <w:rStyle w:val="HideTWBExt"/>
          <w:b w:val="0"/>
        </w:rPr>
        <w:t>&lt;/NumAm&gt;</w:t>
      </w:r>
    </w:p>
    <w:p w14:paraId="10B1B318"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0C305286" w14:textId="77777777" w:rsidR="00427769" w:rsidRPr="00A07B80" w:rsidRDefault="00427769" w:rsidP="00427769">
      <w:r w:rsidRPr="00A07B80">
        <w:rPr>
          <w:rStyle w:val="HideTWBExt"/>
        </w:rPr>
        <w:t>&lt;/RepeatBlock-By&gt;</w:t>
      </w:r>
    </w:p>
    <w:p w14:paraId="34DA9800"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4106101E" w14:textId="77777777" w:rsidR="00427769" w:rsidRPr="00A07B80" w:rsidRDefault="00427769" w:rsidP="00427769">
      <w:pPr>
        <w:pStyle w:val="NormalBold"/>
      </w:pPr>
      <w:r w:rsidRPr="00A07B80">
        <w:rPr>
          <w:rStyle w:val="HideTWBExt"/>
          <w:b w:val="0"/>
        </w:rPr>
        <w:t>&lt;Article&gt;</w:t>
      </w:r>
      <w:r w:rsidRPr="00A07B80">
        <w:t>Erwägung 1</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78D9C632" w14:textId="77777777" w:rsidTr="005C4AD5">
        <w:trPr>
          <w:jc w:val="center"/>
        </w:trPr>
        <w:tc>
          <w:tcPr>
            <w:tcW w:w="9752" w:type="dxa"/>
            <w:gridSpan w:val="2"/>
          </w:tcPr>
          <w:p w14:paraId="20A519C1" w14:textId="77777777" w:rsidR="00427769" w:rsidRPr="00A07B80" w:rsidRDefault="00427769" w:rsidP="005C4AD5">
            <w:pPr>
              <w:keepNext/>
            </w:pPr>
          </w:p>
        </w:tc>
      </w:tr>
      <w:tr w:rsidR="00427769" w:rsidRPr="00A07B80" w14:paraId="3B093A12" w14:textId="77777777" w:rsidTr="005C4AD5">
        <w:trPr>
          <w:jc w:val="center"/>
        </w:trPr>
        <w:tc>
          <w:tcPr>
            <w:tcW w:w="4876" w:type="dxa"/>
            <w:hideMark/>
          </w:tcPr>
          <w:p w14:paraId="55955822" w14:textId="77777777" w:rsidR="00427769" w:rsidRPr="00A07B80" w:rsidRDefault="00427769" w:rsidP="005C4AD5">
            <w:pPr>
              <w:pStyle w:val="ColumnHeading"/>
              <w:keepNext/>
            </w:pPr>
            <w:r w:rsidRPr="00A07B80">
              <w:t>Vorschlag der Kommission</w:t>
            </w:r>
          </w:p>
        </w:tc>
        <w:tc>
          <w:tcPr>
            <w:tcW w:w="4876" w:type="dxa"/>
            <w:hideMark/>
          </w:tcPr>
          <w:p w14:paraId="5D6306D0" w14:textId="77777777" w:rsidR="00427769" w:rsidRPr="00A07B80" w:rsidRDefault="00427769" w:rsidP="005C4AD5">
            <w:pPr>
              <w:pStyle w:val="ColumnHeading"/>
              <w:keepNext/>
            </w:pPr>
            <w:r w:rsidRPr="00A07B80">
              <w:t>Geänderter Text</w:t>
            </w:r>
          </w:p>
        </w:tc>
      </w:tr>
      <w:tr w:rsidR="00427769" w:rsidRPr="00A07B80" w14:paraId="04F096D0" w14:textId="77777777" w:rsidTr="005C4AD5">
        <w:trPr>
          <w:jc w:val="center"/>
        </w:trPr>
        <w:tc>
          <w:tcPr>
            <w:tcW w:w="4876" w:type="dxa"/>
            <w:hideMark/>
          </w:tcPr>
          <w:p w14:paraId="6C059C94" w14:textId="77777777" w:rsidR="00427769" w:rsidRPr="00A07B80" w:rsidRDefault="00427769" w:rsidP="005C4AD5">
            <w:pPr>
              <w:pStyle w:val="Normal6"/>
            </w:pPr>
            <w:r w:rsidRPr="00A07B80">
              <w:t>(1)</w:t>
            </w:r>
            <w:r w:rsidRPr="00A07B80">
              <w:tab/>
              <w:t>Europäische Bevölkerungs- und Wohnungsstatistiken sind für die Gestaltung, Umsetzung und Bewertung der politischen Maßnahmen der Union erforderlich, insbesondere für die Maßnahmen zur Bewältigung des demografischen Wandels, des ökologischen und des digitalen Wandels, der Förderung der Energieeffizienz, des wirtschaftlichen, sozialen und territorialen Zusammenhalts und der Verwirklichung der in der Agenda 2030 der Vereinten Nationen für nachhaltige Entwicklung festgelegten Ziele für nachhaltige Entwicklung.</w:t>
            </w:r>
          </w:p>
        </w:tc>
        <w:tc>
          <w:tcPr>
            <w:tcW w:w="4876" w:type="dxa"/>
            <w:hideMark/>
          </w:tcPr>
          <w:p w14:paraId="2E54C404" w14:textId="77777777" w:rsidR="00427769" w:rsidRPr="00A07B80" w:rsidRDefault="00427769" w:rsidP="005C4AD5">
            <w:pPr>
              <w:pStyle w:val="Normal6"/>
              <w:rPr>
                <w:szCs w:val="24"/>
              </w:rPr>
            </w:pPr>
            <w:r w:rsidRPr="00A07B80">
              <w:t>(1)</w:t>
            </w:r>
            <w:r w:rsidRPr="00A07B80">
              <w:tab/>
              <w:t xml:space="preserve">Europäische Bevölkerungs- und Wohnungsstatistiken spielen </w:t>
            </w:r>
            <w:r w:rsidRPr="00A07B80">
              <w:rPr>
                <w:b/>
                <w:i/>
              </w:rPr>
              <w:t>eine zentrale Rolle bei der Politikgestaltung und der Entscheidungsfindung und</w:t>
            </w:r>
            <w:r w:rsidRPr="00A07B80">
              <w:t xml:space="preserve"> sind </w:t>
            </w:r>
            <w:r w:rsidRPr="00A07B80">
              <w:rPr>
                <w:b/>
                <w:i/>
              </w:rPr>
              <w:t xml:space="preserve">daher </w:t>
            </w:r>
            <w:r w:rsidRPr="00A07B80">
              <w:t xml:space="preserve">für die Gestaltung, Umsetzung und Bewertung der politischen Maßnahmen der Union erforderlich, insbesondere für die Maßnahmen zur Bewältigung des demografischen Wandels, des ökologischen und des digitalen Wandels, der Förderung der Energieeffizienz, des wirtschaftlichen, sozialen und territorialen Zusammenhalts und der Verwirklichung der in der Agenda 2030 der Vereinten Nationen für nachhaltige Entwicklung festgelegten Ziele für nachhaltige Entwicklung </w:t>
            </w:r>
            <w:r w:rsidRPr="00A07B80">
              <w:rPr>
                <w:b/>
                <w:i/>
              </w:rPr>
              <w:t>sowie der Kernziele des Aktionsplans zur europäischen Säule sozialer Rechte</w:t>
            </w:r>
            <w:r w:rsidRPr="00A07B80">
              <w:t>.</w:t>
            </w:r>
          </w:p>
        </w:tc>
      </w:tr>
    </w:tbl>
    <w:p w14:paraId="1CD6565F"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65BC45D0" w14:textId="77777777" w:rsidR="00427769" w:rsidRPr="00A07B80" w:rsidRDefault="00427769" w:rsidP="00427769">
      <w:r w:rsidRPr="00A07B80">
        <w:rPr>
          <w:rStyle w:val="HideTWBExt"/>
        </w:rPr>
        <w:t>&lt;/Amend&gt;</w:t>
      </w:r>
    </w:p>
    <w:p w14:paraId="5A5DC441"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35</w:t>
      </w:r>
      <w:r w:rsidRPr="00A07B80">
        <w:rPr>
          <w:rStyle w:val="HideTWBExt"/>
          <w:b w:val="0"/>
        </w:rPr>
        <w:t>&lt;/NumAm&gt;</w:t>
      </w:r>
    </w:p>
    <w:p w14:paraId="5A3EE168" w14:textId="77777777" w:rsidR="00427769" w:rsidRPr="00A07B80" w:rsidRDefault="00427769" w:rsidP="00427769">
      <w:pPr>
        <w:pStyle w:val="NormalBold"/>
      </w:pPr>
      <w:r w:rsidRPr="00A07B80">
        <w:rPr>
          <w:rStyle w:val="HideTWBExt"/>
          <w:b w:val="0"/>
        </w:rPr>
        <w:t>&lt;RepeatBlock-By&gt;&lt;Members&gt;</w:t>
      </w:r>
      <w:r w:rsidRPr="00A07B80">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A07B80">
        <w:rPr>
          <w:rStyle w:val="HideTWBExt"/>
          <w:b w:val="0"/>
        </w:rPr>
        <w:t>&lt;/Members&gt;</w:t>
      </w:r>
    </w:p>
    <w:p w14:paraId="395A2CEC" w14:textId="77777777" w:rsidR="00427769" w:rsidRPr="00A07B80" w:rsidRDefault="00427769" w:rsidP="00427769">
      <w:r w:rsidRPr="00A07B80">
        <w:rPr>
          <w:rStyle w:val="HideTWBExt"/>
        </w:rPr>
        <w:t>&lt;/RepeatBlock-By&gt;</w:t>
      </w:r>
    </w:p>
    <w:p w14:paraId="537A20EA"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0F4DA048" w14:textId="77777777" w:rsidR="00427769" w:rsidRPr="00A07B80" w:rsidRDefault="00427769" w:rsidP="00427769">
      <w:pPr>
        <w:pStyle w:val="NormalBold"/>
      </w:pPr>
      <w:r w:rsidRPr="00A07B80">
        <w:rPr>
          <w:rStyle w:val="HideTWBExt"/>
          <w:b w:val="0"/>
        </w:rPr>
        <w:t>&lt;Article&gt;</w:t>
      </w:r>
      <w:r w:rsidRPr="00A07B80">
        <w:t>Erwägung 1</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20CA12FC" w14:textId="77777777" w:rsidTr="005C4AD5">
        <w:trPr>
          <w:jc w:val="center"/>
        </w:trPr>
        <w:tc>
          <w:tcPr>
            <w:tcW w:w="9752" w:type="dxa"/>
            <w:gridSpan w:val="2"/>
          </w:tcPr>
          <w:p w14:paraId="300A9385" w14:textId="77777777" w:rsidR="00427769" w:rsidRPr="00A07B80" w:rsidRDefault="00427769" w:rsidP="005C4AD5">
            <w:pPr>
              <w:keepNext/>
            </w:pPr>
          </w:p>
        </w:tc>
      </w:tr>
      <w:tr w:rsidR="00427769" w:rsidRPr="00A07B80" w14:paraId="54D99B25" w14:textId="77777777" w:rsidTr="005C4AD5">
        <w:trPr>
          <w:jc w:val="center"/>
        </w:trPr>
        <w:tc>
          <w:tcPr>
            <w:tcW w:w="4876" w:type="dxa"/>
            <w:hideMark/>
          </w:tcPr>
          <w:p w14:paraId="034713D5" w14:textId="77777777" w:rsidR="00427769" w:rsidRPr="00A07B80" w:rsidRDefault="00427769" w:rsidP="005C4AD5">
            <w:pPr>
              <w:pStyle w:val="ColumnHeading"/>
              <w:keepNext/>
            </w:pPr>
            <w:r w:rsidRPr="00A07B80">
              <w:t>Vorschlag der Kommission</w:t>
            </w:r>
          </w:p>
        </w:tc>
        <w:tc>
          <w:tcPr>
            <w:tcW w:w="4876" w:type="dxa"/>
            <w:hideMark/>
          </w:tcPr>
          <w:p w14:paraId="58D09464" w14:textId="77777777" w:rsidR="00427769" w:rsidRPr="00A07B80" w:rsidRDefault="00427769" w:rsidP="005C4AD5">
            <w:pPr>
              <w:pStyle w:val="ColumnHeading"/>
              <w:keepNext/>
            </w:pPr>
            <w:r w:rsidRPr="00A07B80">
              <w:t>Geänderter Text</w:t>
            </w:r>
          </w:p>
        </w:tc>
      </w:tr>
      <w:tr w:rsidR="00427769" w:rsidRPr="00A07B80" w14:paraId="7DA0E582" w14:textId="77777777" w:rsidTr="005C4AD5">
        <w:trPr>
          <w:jc w:val="center"/>
        </w:trPr>
        <w:tc>
          <w:tcPr>
            <w:tcW w:w="4876" w:type="dxa"/>
            <w:hideMark/>
          </w:tcPr>
          <w:p w14:paraId="3B21AA9E" w14:textId="77777777" w:rsidR="00427769" w:rsidRPr="00A07B80" w:rsidRDefault="00427769" w:rsidP="005C4AD5">
            <w:pPr>
              <w:pStyle w:val="Normal6"/>
            </w:pPr>
            <w:r w:rsidRPr="00A07B80">
              <w:t>(1)</w:t>
            </w:r>
            <w:r w:rsidRPr="00A07B80">
              <w:tab/>
              <w:t xml:space="preserve">Europäische Bevölkerungs- und Wohnungsstatistiken sind für die Gestaltung, Umsetzung und Bewertung der politischen Maßnahmen der Union erforderlich, insbesondere für die </w:t>
            </w:r>
            <w:r w:rsidRPr="00A07B80">
              <w:lastRenderedPageBreak/>
              <w:t>Maßnahmen zur Bewältigung des demografischen Wandels, des ökologischen und des digitalen Wandels, der Förderung der Energieeffizienz, des wirtschaftlichen, sozialen und territorialen Zusammenhalts und der Verwirklichung der in der Agenda 2030 der Vereinten Nationen für nachhaltige Entwicklung festgelegten Ziele für nachhaltige Entwicklung.</w:t>
            </w:r>
          </w:p>
        </w:tc>
        <w:tc>
          <w:tcPr>
            <w:tcW w:w="4876" w:type="dxa"/>
            <w:hideMark/>
          </w:tcPr>
          <w:p w14:paraId="159B3084" w14:textId="77777777" w:rsidR="00427769" w:rsidRPr="00A07B80" w:rsidRDefault="00427769" w:rsidP="005C4AD5">
            <w:pPr>
              <w:pStyle w:val="Normal6"/>
              <w:rPr>
                <w:szCs w:val="24"/>
              </w:rPr>
            </w:pPr>
            <w:r w:rsidRPr="00A07B80">
              <w:lastRenderedPageBreak/>
              <w:t>(1)</w:t>
            </w:r>
            <w:r w:rsidRPr="00A07B80">
              <w:tab/>
              <w:t xml:space="preserve">Europäische Bevölkerungs- und Wohnungsstatistiken sind für die Gestaltung, Umsetzung und Bewertung der politischen Maßnahmen der Union erforderlich, insbesondere für die </w:t>
            </w:r>
            <w:r w:rsidRPr="00A07B80">
              <w:lastRenderedPageBreak/>
              <w:t>Maßnahmen zur Bewältigung des demografischen Wandels, des ökologischen und des digitalen Wandels, der Förderung der Energieeffizienz, des wirtschaftlichen, sozialen und territorialen Zusammenhalts</w:t>
            </w:r>
            <w:r w:rsidRPr="00A07B80">
              <w:rPr>
                <w:b/>
                <w:i/>
              </w:rPr>
              <w:t xml:space="preserve">, der Umsetzung der Grundsätze der europäischen Säule sozialer Rechte </w:t>
            </w:r>
            <w:r w:rsidRPr="00A07B80">
              <w:t>und der Verwirklichung der in der Agenda 2030 der Vereinten Nationen für nachhaltige Entwicklung festgelegten Ziele für nachhaltige Entwicklung.</w:t>
            </w:r>
          </w:p>
        </w:tc>
      </w:tr>
    </w:tbl>
    <w:p w14:paraId="209196DA" w14:textId="77777777" w:rsidR="00427769" w:rsidRPr="00A07B80" w:rsidRDefault="00427769" w:rsidP="00427769">
      <w:pPr>
        <w:pStyle w:val="Olang"/>
        <w:rPr>
          <w:noProof w:val="0"/>
        </w:rPr>
      </w:pPr>
      <w:r w:rsidRPr="00A07B80">
        <w:rPr>
          <w:noProof w:val="0"/>
        </w:rPr>
        <w:lastRenderedPageBreak/>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0C54EEF5" w14:textId="77777777" w:rsidR="00427769" w:rsidRPr="00A07B80" w:rsidRDefault="00427769" w:rsidP="00427769">
      <w:r w:rsidRPr="00A07B80">
        <w:rPr>
          <w:rStyle w:val="HideTWBExt"/>
        </w:rPr>
        <w:t>&lt;/Amend&gt;</w:t>
      </w:r>
    </w:p>
    <w:p w14:paraId="3789E095"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36</w:t>
      </w:r>
      <w:r w:rsidRPr="00A07B80">
        <w:rPr>
          <w:rStyle w:val="HideTWBExt"/>
          <w:b w:val="0"/>
        </w:rPr>
        <w:t>&lt;/NumAm&gt;</w:t>
      </w:r>
    </w:p>
    <w:p w14:paraId="3F7986ED"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343A00EC" w14:textId="77777777" w:rsidR="00427769" w:rsidRPr="00A07B80" w:rsidRDefault="00427769" w:rsidP="00427769">
      <w:r w:rsidRPr="00A07B80">
        <w:rPr>
          <w:rStyle w:val="HideTWBExt"/>
        </w:rPr>
        <w:t>&lt;/RepeatBlock-By&gt;</w:t>
      </w:r>
    </w:p>
    <w:p w14:paraId="30423ADF"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77D94E61" w14:textId="77777777" w:rsidR="00427769" w:rsidRPr="00A07B80" w:rsidRDefault="00427769" w:rsidP="00427769">
      <w:pPr>
        <w:pStyle w:val="NormalBold"/>
      </w:pPr>
      <w:r w:rsidRPr="00A07B80">
        <w:rPr>
          <w:rStyle w:val="HideTWBExt"/>
          <w:b w:val="0"/>
        </w:rPr>
        <w:t>&lt;Article&gt;</w:t>
      </w:r>
      <w:r w:rsidRPr="00A07B80">
        <w:t>Erwägung 6</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4629F278" w14:textId="77777777" w:rsidTr="005C4AD5">
        <w:trPr>
          <w:jc w:val="center"/>
        </w:trPr>
        <w:tc>
          <w:tcPr>
            <w:tcW w:w="9752" w:type="dxa"/>
            <w:gridSpan w:val="2"/>
          </w:tcPr>
          <w:p w14:paraId="66A0E97B" w14:textId="77777777" w:rsidR="00427769" w:rsidRPr="00A07B80" w:rsidRDefault="00427769" w:rsidP="005C4AD5">
            <w:pPr>
              <w:keepNext/>
            </w:pPr>
          </w:p>
        </w:tc>
      </w:tr>
      <w:tr w:rsidR="00427769" w:rsidRPr="00A07B80" w14:paraId="5DAE3C99" w14:textId="77777777" w:rsidTr="005C4AD5">
        <w:trPr>
          <w:jc w:val="center"/>
        </w:trPr>
        <w:tc>
          <w:tcPr>
            <w:tcW w:w="4876" w:type="dxa"/>
            <w:hideMark/>
          </w:tcPr>
          <w:p w14:paraId="5247B6D1" w14:textId="77777777" w:rsidR="00427769" w:rsidRPr="00A07B80" w:rsidRDefault="00427769" w:rsidP="005C4AD5">
            <w:pPr>
              <w:pStyle w:val="ColumnHeading"/>
              <w:keepNext/>
            </w:pPr>
            <w:r w:rsidRPr="00A07B80">
              <w:t>Vorschlag der Kommission</w:t>
            </w:r>
          </w:p>
        </w:tc>
        <w:tc>
          <w:tcPr>
            <w:tcW w:w="4876" w:type="dxa"/>
            <w:hideMark/>
          </w:tcPr>
          <w:p w14:paraId="243D45DF" w14:textId="77777777" w:rsidR="00427769" w:rsidRPr="00A07B80" w:rsidRDefault="00427769" w:rsidP="005C4AD5">
            <w:pPr>
              <w:pStyle w:val="ColumnHeading"/>
              <w:keepNext/>
            </w:pPr>
            <w:r w:rsidRPr="00A07B80">
              <w:t>Geänderter Text</w:t>
            </w:r>
          </w:p>
        </w:tc>
      </w:tr>
      <w:tr w:rsidR="00427769" w:rsidRPr="00A07B80" w14:paraId="00DFA488" w14:textId="77777777" w:rsidTr="005C4AD5">
        <w:trPr>
          <w:jc w:val="center"/>
        </w:trPr>
        <w:tc>
          <w:tcPr>
            <w:tcW w:w="4876" w:type="dxa"/>
            <w:hideMark/>
          </w:tcPr>
          <w:p w14:paraId="0057A974" w14:textId="77777777" w:rsidR="00427769" w:rsidRPr="00A07B80" w:rsidRDefault="00427769" w:rsidP="005C4AD5">
            <w:pPr>
              <w:pStyle w:val="Normal6"/>
            </w:pPr>
            <w:r w:rsidRPr="00A07B80">
              <w:t>(6)</w:t>
            </w:r>
            <w:r w:rsidRPr="00A07B80">
              <w:tab/>
              <w:t>Im Jahr 2017 hat der Ausschuss für das Europäische Statistische System (AESS) das Budapester Memorandum verabschiedet, in dem der Bedarf an jährlichen Statistiken über die Größe und bestimmte soziale, wirtschaftliche und demografische Merkmale der Bevölkerung sowie verbesserten Statistiken über die Wanderung festgestellt wurde. Zur Wahrung der Grundsätze der Gleichheit und der Nichtdiskriminierung ihrer Bürgerinnen und Bürger bei allen Tätigkeiten und der Rechte der einzelnen Bürgerinnen und Bürger, wie sie in der Charta der Grundrechte der Europäischen Union</w:t>
            </w:r>
            <w:r w:rsidRPr="00A07B80">
              <w:rPr>
                <w:vertAlign w:val="superscript"/>
              </w:rPr>
              <w:t>23</w:t>
            </w:r>
            <w:r w:rsidRPr="00A07B80">
              <w:t xml:space="preserve"> und in den Artikeln 10 und 19 AEUV verankert sind, benötigt die Union zuverlässige und vergleichbare Statistiken. Die Verordnung (EU) 2019/1700 bietet einen Rahmen für die Erhebung von Daten aus Stichproben, die es ermöglichen, Daten über Gleichstellung und Nichtdiskriminierung zu erheben, soweit dies bei Stichproben möglich ist, und einige Aspekte der Gleichstellung und Diskriminierung zu analysieren, indem sozioökonomische Indikatoren und Informationen über Erfahrungen mit Diskriminierung erstellt werden. Darüber hinaus führen die Agentur für Grundrechte (FRA) und das Europäische Institut für Gleichstellungsfragen (EIGE) spezifische Studien und gezielte Erhebungen durch, mit denen die Verfügbarkeit von Gleichstellungsstatistiken auf EU-Ebene weiter ausgeweitet werden kann. Die künftige Zusammenarbeit und Koordinierung zwischen den Mitgliedstaaten, Eurostat und diesen Agenturen sollte verbessert werden, um der wachsenden Nachfrage der Nutzer nach zuverlässigen und umfassenden Daten über Gleichstellung und Vielfalt in der Union gerecht zu werden.</w:t>
            </w:r>
          </w:p>
        </w:tc>
        <w:tc>
          <w:tcPr>
            <w:tcW w:w="4876" w:type="dxa"/>
            <w:hideMark/>
          </w:tcPr>
          <w:p w14:paraId="3E0C81E3" w14:textId="77777777" w:rsidR="00427769" w:rsidRPr="00A07B80" w:rsidRDefault="00427769" w:rsidP="005C4AD5">
            <w:pPr>
              <w:pStyle w:val="Normal6"/>
              <w:rPr>
                <w:szCs w:val="24"/>
              </w:rPr>
            </w:pPr>
            <w:r w:rsidRPr="00A07B80">
              <w:t>(6)</w:t>
            </w:r>
            <w:r w:rsidRPr="00A07B80">
              <w:tab/>
              <w:t>Im Jahr 2017 hat der Ausschuss für das Europäische Statistische System (AESS) das Budapester Memorandum verabschiedet, in dem der Bedarf an jährlichen Statistiken über die Größe und bestimmte soziale, wirtschaftliche und demografische Merkmale der Bevölkerung sowie verbesserten Statistiken über die Wanderung festgestellt wurde. Zur Wahrung der Grundsätze der Gleichheit und der Nichtdiskriminierung ihrer Bürgerinnen und Bürger bei allen Tätigkeiten und der Rechte der einzelnen Bürgerinnen und Bürger, wie sie in der Charta der Grundrechte der Europäischen Union</w:t>
            </w:r>
            <w:r w:rsidRPr="00A07B80">
              <w:rPr>
                <w:vertAlign w:val="superscript"/>
              </w:rPr>
              <w:t>23</w:t>
            </w:r>
            <w:r w:rsidRPr="00A07B80">
              <w:t xml:space="preserve"> und in den Artikeln 10 und 19 AEUV verankert sind, </w:t>
            </w:r>
            <w:r w:rsidRPr="00A07B80">
              <w:rPr>
                <w:b/>
                <w:i/>
              </w:rPr>
              <w:t>und zur Überwachung der Fortschritte bei der Verwirklichung der europäischen Säule sozialer Rechte</w:t>
            </w:r>
            <w:r w:rsidRPr="00A07B80">
              <w:t xml:space="preserve"> benötigt die Union zuverlässige und vergleichbare Statistiken. Die Verordnung (EU) 2019/1700 bietet einen Rahmen für die Erhebung von Daten aus Stichproben, die es ermöglichen, Daten über Gleichstellung und Nichtdiskriminierung zu erheben, soweit dies bei Stichproben möglich ist, und einige Aspekte der Gleichstellung und Diskriminierung zu analysieren, indem sozioökonomische Indikatoren und Informationen über Erfahrungen mit Diskriminierung erstellt werden. Darüber hinaus führen die Agentur für Grundrechte (FRA) und das Europäische Institut für Gleichstellungsfragen (EIGE) spezifische Studien und gezielte Erhebungen durch, mit denen die Verfügbarkeit von Gleichstellungsstatistiken auf EU-Ebene weiter ausgeweitet werden kann. </w:t>
            </w:r>
            <w:r w:rsidRPr="00A07B80">
              <w:rPr>
                <w:b/>
                <w:i/>
              </w:rPr>
              <w:t>Ferner stellt Eurofound aufschlussreiche Daten und Informationen bereit, die durch Befragungen zu den Arbeits- und Lebensbedingungen der Menschen gesammelt werden.</w:t>
            </w:r>
            <w:r w:rsidRPr="00A07B80">
              <w:t xml:space="preserve"> Die künftige Zusammenarbeit und Koordinierung zwischen den Mitgliedstaaten, Eurostat und diesen Agenturen sollte verbessert werden, um der wachsenden Nachfrage der Nutzer nach zuverlässigen und umfassenden Daten über Gleichstellung und Vielfalt in der Union gerecht zu werden.</w:t>
            </w:r>
          </w:p>
        </w:tc>
      </w:tr>
      <w:tr w:rsidR="00427769" w:rsidRPr="00A07B80" w14:paraId="785B0CFD" w14:textId="77777777" w:rsidTr="005C4AD5">
        <w:trPr>
          <w:jc w:val="center"/>
        </w:trPr>
        <w:tc>
          <w:tcPr>
            <w:tcW w:w="4876" w:type="dxa"/>
            <w:hideMark/>
          </w:tcPr>
          <w:p w14:paraId="1EB7A6B6" w14:textId="77777777" w:rsidR="00427769" w:rsidRPr="00A07B80" w:rsidRDefault="00427769" w:rsidP="005C4AD5">
            <w:pPr>
              <w:pStyle w:val="Normal6"/>
            </w:pPr>
            <w:r w:rsidRPr="00A07B80">
              <w:t>__________________</w:t>
            </w:r>
          </w:p>
        </w:tc>
        <w:tc>
          <w:tcPr>
            <w:tcW w:w="4876" w:type="dxa"/>
            <w:hideMark/>
          </w:tcPr>
          <w:p w14:paraId="06835B87" w14:textId="77777777" w:rsidR="00427769" w:rsidRPr="00A07B80" w:rsidRDefault="00427769" w:rsidP="005C4AD5">
            <w:pPr>
              <w:pStyle w:val="Normal6"/>
              <w:rPr>
                <w:szCs w:val="24"/>
              </w:rPr>
            </w:pPr>
            <w:r w:rsidRPr="00A07B80">
              <w:t>__________________</w:t>
            </w:r>
          </w:p>
        </w:tc>
      </w:tr>
      <w:tr w:rsidR="00427769" w:rsidRPr="00A07B80" w14:paraId="5FB618E0" w14:textId="77777777" w:rsidTr="005C4AD5">
        <w:trPr>
          <w:jc w:val="center"/>
        </w:trPr>
        <w:tc>
          <w:tcPr>
            <w:tcW w:w="4876" w:type="dxa"/>
            <w:hideMark/>
          </w:tcPr>
          <w:p w14:paraId="580E3E48" w14:textId="77777777" w:rsidR="00427769" w:rsidRPr="00A07B80" w:rsidRDefault="00427769" w:rsidP="005C4AD5">
            <w:pPr>
              <w:pStyle w:val="Normal6"/>
            </w:pPr>
            <w:r w:rsidRPr="00A07B80">
              <w:rPr>
                <w:vertAlign w:val="superscript"/>
              </w:rPr>
              <w:t>23</w:t>
            </w:r>
            <w:r w:rsidRPr="00A07B80">
              <w:t xml:space="preserve"> ABl. C 202 vom 7.6.2016, S. 389.</w:t>
            </w:r>
          </w:p>
        </w:tc>
        <w:tc>
          <w:tcPr>
            <w:tcW w:w="4876" w:type="dxa"/>
            <w:hideMark/>
          </w:tcPr>
          <w:p w14:paraId="357835D6" w14:textId="77777777" w:rsidR="00427769" w:rsidRPr="00A07B80" w:rsidRDefault="00427769" w:rsidP="005C4AD5">
            <w:pPr>
              <w:pStyle w:val="Normal6"/>
              <w:rPr>
                <w:szCs w:val="24"/>
              </w:rPr>
            </w:pPr>
            <w:r w:rsidRPr="00A07B80">
              <w:rPr>
                <w:vertAlign w:val="superscript"/>
              </w:rPr>
              <w:t>23</w:t>
            </w:r>
            <w:r w:rsidRPr="00A07B80">
              <w:t xml:space="preserve"> ABl. C 202 vom 7.6.2016, S. 389.</w:t>
            </w:r>
          </w:p>
        </w:tc>
      </w:tr>
    </w:tbl>
    <w:p w14:paraId="67E523D0"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5C9BC59E" w14:textId="77777777" w:rsidR="00427769" w:rsidRPr="00A07B80" w:rsidRDefault="00427769" w:rsidP="00427769">
      <w:r w:rsidRPr="00A07B80">
        <w:rPr>
          <w:rStyle w:val="HideTWBExt"/>
        </w:rPr>
        <w:t>&lt;/Amend&gt;</w:t>
      </w:r>
    </w:p>
    <w:p w14:paraId="5DB360C0"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37</w:t>
      </w:r>
      <w:r w:rsidRPr="00A07B80">
        <w:rPr>
          <w:rStyle w:val="HideTWBExt"/>
          <w:b w:val="0"/>
        </w:rPr>
        <w:t>&lt;/NumAm&gt;</w:t>
      </w:r>
    </w:p>
    <w:p w14:paraId="45938F79" w14:textId="77777777" w:rsidR="00427769" w:rsidRPr="00A07B80" w:rsidRDefault="00427769" w:rsidP="00427769">
      <w:pPr>
        <w:pStyle w:val="NormalBold"/>
      </w:pPr>
      <w:r w:rsidRPr="00A07B80">
        <w:rPr>
          <w:rStyle w:val="HideTWBExt"/>
          <w:b w:val="0"/>
        </w:rPr>
        <w:t>&lt;RepeatBlock-By&gt;&lt;Members&gt;</w:t>
      </w:r>
      <w:r w:rsidRPr="00A07B80">
        <w:t>Sara Skyttedal</w:t>
      </w:r>
      <w:r w:rsidRPr="00A07B80">
        <w:rPr>
          <w:rStyle w:val="HideTWBExt"/>
          <w:b w:val="0"/>
        </w:rPr>
        <w:t>&lt;/Members&gt;</w:t>
      </w:r>
    </w:p>
    <w:p w14:paraId="48F3FA1C" w14:textId="77777777" w:rsidR="00427769" w:rsidRPr="00A07B80" w:rsidRDefault="00427769" w:rsidP="00427769">
      <w:r w:rsidRPr="00A07B80">
        <w:rPr>
          <w:rStyle w:val="HideTWBExt"/>
        </w:rPr>
        <w:t>&lt;/RepeatBlock-By&gt;</w:t>
      </w:r>
    </w:p>
    <w:p w14:paraId="52CEE641"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66641C89" w14:textId="77777777" w:rsidR="00427769" w:rsidRPr="00A07B80" w:rsidRDefault="00427769" w:rsidP="00427769">
      <w:pPr>
        <w:pStyle w:val="NormalBold"/>
      </w:pPr>
      <w:r w:rsidRPr="00A07B80">
        <w:rPr>
          <w:rStyle w:val="HideTWBExt"/>
          <w:b w:val="0"/>
        </w:rPr>
        <w:t>&lt;Article&gt;</w:t>
      </w:r>
      <w:r w:rsidRPr="00A07B80">
        <w:t>Erwägung 6</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1CED5FF7" w14:textId="77777777" w:rsidTr="005C4AD5">
        <w:trPr>
          <w:jc w:val="center"/>
        </w:trPr>
        <w:tc>
          <w:tcPr>
            <w:tcW w:w="9752" w:type="dxa"/>
            <w:gridSpan w:val="2"/>
          </w:tcPr>
          <w:p w14:paraId="29A79434" w14:textId="77777777" w:rsidR="00427769" w:rsidRPr="00A07B80" w:rsidRDefault="00427769" w:rsidP="005C4AD5">
            <w:pPr>
              <w:keepNext/>
            </w:pPr>
          </w:p>
        </w:tc>
      </w:tr>
      <w:tr w:rsidR="00427769" w:rsidRPr="00A07B80" w14:paraId="74E2B787" w14:textId="77777777" w:rsidTr="005C4AD5">
        <w:trPr>
          <w:jc w:val="center"/>
        </w:trPr>
        <w:tc>
          <w:tcPr>
            <w:tcW w:w="4876" w:type="dxa"/>
            <w:hideMark/>
          </w:tcPr>
          <w:p w14:paraId="59874EBC" w14:textId="77777777" w:rsidR="00427769" w:rsidRPr="00A07B80" w:rsidRDefault="00427769" w:rsidP="005C4AD5">
            <w:pPr>
              <w:pStyle w:val="ColumnHeading"/>
              <w:keepNext/>
            </w:pPr>
            <w:r w:rsidRPr="00A07B80">
              <w:t>Vorschlag der Kommission</w:t>
            </w:r>
          </w:p>
        </w:tc>
        <w:tc>
          <w:tcPr>
            <w:tcW w:w="4876" w:type="dxa"/>
            <w:hideMark/>
          </w:tcPr>
          <w:p w14:paraId="36E4717E" w14:textId="77777777" w:rsidR="00427769" w:rsidRPr="00A07B80" w:rsidRDefault="00427769" w:rsidP="005C4AD5">
            <w:pPr>
              <w:pStyle w:val="ColumnHeading"/>
              <w:keepNext/>
            </w:pPr>
            <w:r w:rsidRPr="00A07B80">
              <w:t>Geänderter Text</w:t>
            </w:r>
          </w:p>
        </w:tc>
      </w:tr>
      <w:tr w:rsidR="00427769" w:rsidRPr="00A07B80" w14:paraId="10CB202E" w14:textId="77777777" w:rsidTr="005C4AD5">
        <w:trPr>
          <w:jc w:val="center"/>
        </w:trPr>
        <w:tc>
          <w:tcPr>
            <w:tcW w:w="4876" w:type="dxa"/>
            <w:hideMark/>
          </w:tcPr>
          <w:p w14:paraId="38A79E32" w14:textId="77777777" w:rsidR="00427769" w:rsidRPr="00A07B80" w:rsidRDefault="00427769" w:rsidP="005C4AD5">
            <w:pPr>
              <w:pStyle w:val="Normal6"/>
            </w:pPr>
            <w:r w:rsidRPr="00A07B80">
              <w:t>(6)</w:t>
            </w:r>
            <w:r w:rsidRPr="00A07B80">
              <w:tab/>
              <w:t>Im Jahr 2017 hat der Ausschuss für das Europäische Statistische System (AESS) das Budapester Memorandum verabschiedet, in dem der Bedarf an jährlichen Statistiken über die Größe und bestimmte soziale, wirtschaftliche und demografische Merkmale der Bevölkerung sowie verbesserten Statistiken über die Wanderung festgestellt wurde. Zur Wahrung der Grundsätze der Gleichheit und der Nichtdiskriminierung ihrer Bürgerinnen und Bürger bei allen Tätigkeiten und der Rechte der einzelnen Bürgerinnen und Bürger, wie sie in der Charta der Grundrechte der Europäischen Union</w:t>
            </w:r>
            <w:r w:rsidRPr="00A07B80">
              <w:rPr>
                <w:vertAlign w:val="superscript"/>
              </w:rPr>
              <w:t>23</w:t>
            </w:r>
            <w:r w:rsidRPr="00A07B80">
              <w:t xml:space="preserve"> und in den Artikeln 10 und 19 AEUV verankert sind, benötigt die Union zuverlässige und vergleichbare Statistiken. Die Verordnung (EU) 2019/1700 bietet einen Rahmen für die Erhebung von Daten aus Stichproben, die es ermöglichen, Daten über Gleichstellung und Nichtdiskriminierung zu erheben, soweit dies bei Stichproben möglich ist, und einige Aspekte der Gleichstellung und Diskriminierung zu analysieren, indem sozioökonomische Indikatoren und Informationen über Erfahrungen mit Diskriminierung erstellt werden. Darüber hinaus führen die Agentur für Grundrechte (FRA) und das Europäische Institut für Gleichstellungsfragen (EIGE) spezifische Studien und gezielte Erhebungen durch, mit denen die Verfügbarkeit von Gleichstellungsstatistiken auf EU-Ebene weiter ausgeweitet werden kann. Die künftige Zusammenarbeit und Koordinierung zwischen den Mitgliedstaaten, Eurostat und diesen Agenturen sollte verbessert werden, um der wachsenden Nachfrage der Nutzer nach zuverlässigen und umfassenden Daten über Gleichstellung und Vielfalt in der Union gerecht zu werden.</w:t>
            </w:r>
          </w:p>
        </w:tc>
        <w:tc>
          <w:tcPr>
            <w:tcW w:w="4876" w:type="dxa"/>
            <w:hideMark/>
          </w:tcPr>
          <w:p w14:paraId="116CAA3A" w14:textId="77777777" w:rsidR="00427769" w:rsidRPr="00A07B80" w:rsidRDefault="00427769" w:rsidP="005C4AD5">
            <w:pPr>
              <w:pStyle w:val="Normal6"/>
              <w:rPr>
                <w:szCs w:val="24"/>
              </w:rPr>
            </w:pPr>
            <w:r w:rsidRPr="00A07B80">
              <w:t>(6)</w:t>
            </w:r>
            <w:r w:rsidRPr="00A07B80">
              <w:tab/>
              <w:t>Im Jahr 2017 hat der Ausschuss für das Europäische Statistische System (AESS) das Budapester Memorandum verabschiedet, in dem der Bedarf an jährlichen Statistiken über die Größe und bestimmte soziale, wirtschaftliche und demografische Merkmale der Bevölkerung sowie verbesserten Statistiken über die Wanderung festgestellt wurde. Zur Wahrung der Grundsätze der Gleichheit und der Nichtdiskriminierung ihrer Bürgerinnen und Bürger bei allen Tätigkeiten und der Rechte der einzelnen Bürgerinnen und Bürger, wie sie in der Charta der Grundrechte der Europäischen Union</w:t>
            </w:r>
            <w:r w:rsidRPr="00A07B80">
              <w:rPr>
                <w:vertAlign w:val="superscript"/>
              </w:rPr>
              <w:t>23</w:t>
            </w:r>
            <w:r w:rsidRPr="00A07B80">
              <w:t xml:space="preserve"> und in den Artikeln 10 und 19 AEUV verankert sind, benötigt die Union zuverlässige und vergleichbare Statistiken. Die Verordnung (EU) 2019/1700 bietet einen Rahmen für die Erhebung von Daten aus Stichproben, die es ermöglichen, Daten über Gleichstellung und Nichtdiskriminierung zu erheben, soweit dies bei Stichproben möglich ist, und einige Aspekte der Gleichstellung und Diskriminierung zu analysieren, indem sozioökonomische Indikatoren und Informationen über Erfahrungen mit Diskriminierung erstellt werden. Darüber hinaus führen die Agentur für Grundrechte (FRA) und das Europäische Institut für Gleichstellungsfragen (EIGE) spezifische Studien und gezielte Erhebungen durch, mit denen die Verfügbarkeit von Gleichstellungsstatistiken auf EU-Ebene weiter ausgeweitet werden kann. Die künftige Zusammenarbeit und Koordinierung zwischen den Mitgliedstaaten, Eurostat und diesen Agenturen sollte verbessert werden, um der wachsenden Nachfrage der Nutzer nach zuverlässigen und umfassenden Daten über Gleichstellung und Vielfalt in der Union gerecht zu werden</w:t>
            </w:r>
            <w:r w:rsidRPr="00A07B80">
              <w:rPr>
                <w:b/>
                <w:i/>
              </w:rPr>
              <w:t>, wobei zugleich im Einklang mit der Verordnung 2016/679 die Vertraulichkeit sensibler personenbezogener Daten zu wahren ist</w:t>
            </w:r>
            <w:r w:rsidRPr="00A07B80">
              <w:t>.</w:t>
            </w:r>
          </w:p>
        </w:tc>
      </w:tr>
      <w:tr w:rsidR="00427769" w:rsidRPr="00A07B80" w14:paraId="1D4FBB1A" w14:textId="77777777" w:rsidTr="005C4AD5">
        <w:trPr>
          <w:jc w:val="center"/>
        </w:trPr>
        <w:tc>
          <w:tcPr>
            <w:tcW w:w="4876" w:type="dxa"/>
            <w:hideMark/>
          </w:tcPr>
          <w:p w14:paraId="5B9E4586" w14:textId="77777777" w:rsidR="00427769" w:rsidRPr="00A07B80" w:rsidRDefault="00427769" w:rsidP="005C4AD5">
            <w:pPr>
              <w:pStyle w:val="Normal6"/>
            </w:pPr>
            <w:r w:rsidRPr="00A07B80">
              <w:t>__________________</w:t>
            </w:r>
          </w:p>
        </w:tc>
        <w:tc>
          <w:tcPr>
            <w:tcW w:w="4876" w:type="dxa"/>
            <w:hideMark/>
          </w:tcPr>
          <w:p w14:paraId="61DE0416" w14:textId="77777777" w:rsidR="00427769" w:rsidRPr="00A07B80" w:rsidRDefault="00427769" w:rsidP="005C4AD5">
            <w:pPr>
              <w:pStyle w:val="Normal6"/>
              <w:rPr>
                <w:szCs w:val="24"/>
              </w:rPr>
            </w:pPr>
            <w:r w:rsidRPr="00A07B80">
              <w:t>__________________</w:t>
            </w:r>
          </w:p>
        </w:tc>
      </w:tr>
      <w:tr w:rsidR="00427769" w:rsidRPr="00A07B80" w14:paraId="17D3BECB" w14:textId="77777777" w:rsidTr="005C4AD5">
        <w:trPr>
          <w:jc w:val="center"/>
        </w:trPr>
        <w:tc>
          <w:tcPr>
            <w:tcW w:w="4876" w:type="dxa"/>
            <w:hideMark/>
          </w:tcPr>
          <w:p w14:paraId="16C998A2" w14:textId="77777777" w:rsidR="00427769" w:rsidRPr="00A07B80" w:rsidRDefault="00427769" w:rsidP="005C4AD5">
            <w:pPr>
              <w:pStyle w:val="Normal6"/>
            </w:pPr>
            <w:r w:rsidRPr="00A07B80">
              <w:rPr>
                <w:vertAlign w:val="superscript"/>
              </w:rPr>
              <w:t>23</w:t>
            </w:r>
            <w:r w:rsidRPr="00A07B80">
              <w:t xml:space="preserve"> ABl. C 202 vom 7.6.2016, S. 389.</w:t>
            </w:r>
          </w:p>
        </w:tc>
        <w:tc>
          <w:tcPr>
            <w:tcW w:w="4876" w:type="dxa"/>
            <w:hideMark/>
          </w:tcPr>
          <w:p w14:paraId="4EF13D91" w14:textId="77777777" w:rsidR="00427769" w:rsidRPr="00A07B80" w:rsidRDefault="00427769" w:rsidP="005C4AD5">
            <w:pPr>
              <w:pStyle w:val="Normal6"/>
              <w:rPr>
                <w:szCs w:val="24"/>
              </w:rPr>
            </w:pPr>
            <w:r w:rsidRPr="00A07B80">
              <w:rPr>
                <w:vertAlign w:val="superscript"/>
              </w:rPr>
              <w:t>23</w:t>
            </w:r>
            <w:r w:rsidRPr="00A07B80">
              <w:t xml:space="preserve"> ABl. C 202 vom 7.6.2016, S. 389.</w:t>
            </w:r>
          </w:p>
        </w:tc>
      </w:tr>
    </w:tbl>
    <w:p w14:paraId="314B206D"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A27D5A8" w14:textId="77777777" w:rsidR="00427769" w:rsidRPr="00A07B80" w:rsidRDefault="00427769" w:rsidP="00427769">
      <w:r w:rsidRPr="00A07B80">
        <w:rPr>
          <w:rStyle w:val="HideTWBExt"/>
        </w:rPr>
        <w:t>&lt;/Amend&gt;</w:t>
      </w:r>
    </w:p>
    <w:p w14:paraId="7847DBE8"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38</w:t>
      </w:r>
      <w:r w:rsidRPr="00A07B80">
        <w:rPr>
          <w:rStyle w:val="HideTWBExt"/>
          <w:b w:val="0"/>
        </w:rPr>
        <w:t>&lt;/NumAm&gt;</w:t>
      </w:r>
    </w:p>
    <w:p w14:paraId="77CC3BA7"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711976EB" w14:textId="77777777" w:rsidR="00427769" w:rsidRPr="00A07B80" w:rsidRDefault="00427769" w:rsidP="00427769">
      <w:r w:rsidRPr="00A07B80">
        <w:rPr>
          <w:rStyle w:val="HideTWBExt"/>
        </w:rPr>
        <w:t>&lt;/RepeatBlock-By&gt;</w:t>
      </w:r>
    </w:p>
    <w:p w14:paraId="78F3FBF2"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43156661" w14:textId="77777777" w:rsidR="00427769" w:rsidRPr="00A07B80" w:rsidRDefault="00427769" w:rsidP="00427769">
      <w:pPr>
        <w:pStyle w:val="NormalBold"/>
      </w:pPr>
      <w:r w:rsidRPr="00A07B80">
        <w:rPr>
          <w:rStyle w:val="HideTWBExt"/>
          <w:b w:val="0"/>
        </w:rPr>
        <w:t>&lt;Article&gt;</w:t>
      </w:r>
      <w:r w:rsidRPr="00A07B80">
        <w:t>Erwägung 7</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164BA3E4" w14:textId="77777777" w:rsidTr="005C4AD5">
        <w:trPr>
          <w:jc w:val="center"/>
        </w:trPr>
        <w:tc>
          <w:tcPr>
            <w:tcW w:w="9752" w:type="dxa"/>
            <w:gridSpan w:val="2"/>
          </w:tcPr>
          <w:p w14:paraId="27056DA2" w14:textId="77777777" w:rsidR="00427769" w:rsidRPr="00A07B80" w:rsidRDefault="00427769" w:rsidP="005C4AD5">
            <w:pPr>
              <w:keepNext/>
            </w:pPr>
          </w:p>
        </w:tc>
      </w:tr>
      <w:tr w:rsidR="00427769" w:rsidRPr="00A07B80" w14:paraId="07DDF935" w14:textId="77777777" w:rsidTr="005C4AD5">
        <w:trPr>
          <w:jc w:val="center"/>
        </w:trPr>
        <w:tc>
          <w:tcPr>
            <w:tcW w:w="4876" w:type="dxa"/>
            <w:hideMark/>
          </w:tcPr>
          <w:p w14:paraId="6EDB129B" w14:textId="77777777" w:rsidR="00427769" w:rsidRPr="00A07B80" w:rsidRDefault="00427769" w:rsidP="005C4AD5">
            <w:pPr>
              <w:pStyle w:val="ColumnHeading"/>
              <w:keepNext/>
            </w:pPr>
            <w:r w:rsidRPr="00A07B80">
              <w:t>Vorschlag der Kommission</w:t>
            </w:r>
          </w:p>
        </w:tc>
        <w:tc>
          <w:tcPr>
            <w:tcW w:w="4876" w:type="dxa"/>
            <w:hideMark/>
          </w:tcPr>
          <w:p w14:paraId="6565A7A9" w14:textId="77777777" w:rsidR="00427769" w:rsidRPr="00A07B80" w:rsidRDefault="00427769" w:rsidP="005C4AD5">
            <w:pPr>
              <w:pStyle w:val="ColumnHeading"/>
              <w:keepNext/>
            </w:pPr>
            <w:r w:rsidRPr="00A07B80">
              <w:t>Geänderter Text</w:t>
            </w:r>
          </w:p>
        </w:tc>
      </w:tr>
      <w:tr w:rsidR="00427769" w:rsidRPr="00A07B80" w14:paraId="030F2DFE" w14:textId="77777777" w:rsidTr="005C4AD5">
        <w:trPr>
          <w:jc w:val="center"/>
        </w:trPr>
        <w:tc>
          <w:tcPr>
            <w:tcW w:w="4876" w:type="dxa"/>
            <w:hideMark/>
          </w:tcPr>
          <w:p w14:paraId="69AE0E90" w14:textId="77777777" w:rsidR="00427769" w:rsidRPr="00A07B80" w:rsidRDefault="00427769" w:rsidP="005C4AD5">
            <w:pPr>
              <w:pStyle w:val="Normal6"/>
            </w:pPr>
            <w:r w:rsidRPr="00A07B80">
              <w:t>(7)</w:t>
            </w:r>
            <w:r w:rsidRPr="00A07B80">
              <w:tab/>
              <w:t>Um die Ziele des europäischen Grünen Deals zu erreichen, sind für die Entwicklung und Bewertung wirksamer politischer Maßnahmen verbesserte Statistiken über den Energieverbrauch und die Effizienz von Wohnraum, detaillierte geografische Daten über die Verteilung der Bevölkerung sowie eingehendere Studien über die Beziehung zwischen Bevölkerung und Wohnraum erforderlich. Durch die COVID-19-Pandemie wurde deutlich, dass zuverlässige, häufige und zeitnahe Statistiken über Todesfälle in der Union erforderlich sind. Während der Datenbedarf durch eine freiwillige Datenerhebung der Mitgliedstaaten bei der Kommission (Eurostat) gedeckt wurde, benötigt die Union einen angemessenen Mechanismus für die obligatorische Erhebung solcher Daten innerhalb des Europäischen Statistischen Systems (ESS) mit der erforderlichen Häufigkeit, Aktualität und Detailgenauigkeit.</w:t>
            </w:r>
          </w:p>
        </w:tc>
        <w:tc>
          <w:tcPr>
            <w:tcW w:w="4876" w:type="dxa"/>
            <w:hideMark/>
          </w:tcPr>
          <w:p w14:paraId="55719FE0" w14:textId="77777777" w:rsidR="00427769" w:rsidRPr="00A07B80" w:rsidRDefault="00427769" w:rsidP="005C4AD5">
            <w:pPr>
              <w:pStyle w:val="Normal6"/>
              <w:rPr>
                <w:szCs w:val="24"/>
              </w:rPr>
            </w:pPr>
            <w:r w:rsidRPr="00A07B80">
              <w:t>(7)</w:t>
            </w:r>
            <w:r w:rsidRPr="00A07B80">
              <w:tab/>
              <w:t>Um die Ziele des europäischen Grünen Deals zu erreichen, sind für die Entwicklung und Bewertung wirksamer politischer Maßnahmen verbesserte Statistiken über den Energieverbrauch und die Effizienz von Wohnraum, detaillierte geografische Daten über die Verteilung der Bevölkerung sowie eingehendere Studien über die Beziehung zwischen Bevölkerung und Wohnraum erforderlich</w:t>
            </w:r>
            <w:r w:rsidRPr="00A07B80">
              <w:rPr>
                <w:b/>
                <w:i/>
              </w:rPr>
              <w:t>. Da der grüne Wandel die europäische Industrie und Wirtschaft grundlegend verändert, werden auch die Veränderungen auf dem Arbeitsmarkt enorm sein, was bedeutet, dass neue faktengestützte politische Maßnahmen und Strategien erforderlich sind, um die dringenden ökologischen und sozialen Herausforderungen anzugehen. Insbesondere muss durch eine frühzeitige aufgeschlüsselte Datenerhebung besser ermittelt und antizipiert werden, welcher Qualifikationsbedarf für die neuen „grünen Berufe“ besteht, um die Arbeitskräfte angemessen vorzubereiten und insbesondere Arbeitskräfte mit geringeren Bildungsmöglichkeiten und dringendem Weiterbildungs- bzw. Umschulungsbedarf während des gesamten Übergangs zu begleiten.</w:t>
            </w:r>
            <w:r w:rsidRPr="00A07B80">
              <w:t xml:space="preserve"> Durch die COVID-19-Pandemie wurde deutlich, dass zuverlässige, häufige und zeitnahe Statistiken über Todesfälle in der Union erforderlich sind. Während der Datenbedarf durch eine freiwillige Datenerhebung der Mitgliedstaaten bei der Kommission (Eurostat) gedeckt wurde, benötigt die Union einen angemessenen Mechanismus für die obligatorische Erhebung solcher Daten innerhalb des Europäischen Statistischen Systems (ESS) mit der erforderlichen Häufigkeit, Aktualität und Detailgenauigkeit.</w:t>
            </w:r>
          </w:p>
        </w:tc>
      </w:tr>
    </w:tbl>
    <w:p w14:paraId="7864260A"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35143364" w14:textId="77777777" w:rsidR="00427769" w:rsidRPr="00A07B80" w:rsidRDefault="00427769" w:rsidP="00427769">
      <w:r w:rsidRPr="00A07B80">
        <w:rPr>
          <w:rStyle w:val="HideTWBExt"/>
        </w:rPr>
        <w:t>&lt;/Amend&gt;</w:t>
      </w:r>
    </w:p>
    <w:p w14:paraId="5F311CBF"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39</w:t>
      </w:r>
      <w:r w:rsidRPr="00A07B80">
        <w:rPr>
          <w:rStyle w:val="HideTWBExt"/>
          <w:b w:val="0"/>
        </w:rPr>
        <w:t>&lt;/NumAm&gt;</w:t>
      </w:r>
    </w:p>
    <w:p w14:paraId="7A28B375" w14:textId="77777777" w:rsidR="00427769" w:rsidRPr="00A07B80" w:rsidRDefault="00427769" w:rsidP="00427769">
      <w:pPr>
        <w:pStyle w:val="NormalBold"/>
      </w:pPr>
      <w:r w:rsidRPr="00A07B80">
        <w:rPr>
          <w:rStyle w:val="HideTWBExt"/>
          <w:b w:val="0"/>
        </w:rPr>
        <w:t>&lt;RepeatBlock-By&gt;&lt;Members&gt;</w:t>
      </w:r>
      <w:r w:rsidRPr="00A07B80">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A07B80">
        <w:rPr>
          <w:rStyle w:val="HideTWBExt"/>
          <w:b w:val="0"/>
        </w:rPr>
        <w:t>&lt;/Members&gt;</w:t>
      </w:r>
    </w:p>
    <w:p w14:paraId="06799B2D" w14:textId="77777777" w:rsidR="00427769" w:rsidRPr="00A07B80" w:rsidRDefault="00427769" w:rsidP="00427769">
      <w:r w:rsidRPr="00A07B80">
        <w:rPr>
          <w:rStyle w:val="HideTWBExt"/>
        </w:rPr>
        <w:t>&lt;/RepeatBlock-By&gt;</w:t>
      </w:r>
    </w:p>
    <w:p w14:paraId="0242B0A5"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537F4C42" w14:textId="77777777" w:rsidR="00427769" w:rsidRPr="00A07B80" w:rsidRDefault="00427769" w:rsidP="00427769">
      <w:pPr>
        <w:pStyle w:val="NormalBold"/>
      </w:pPr>
      <w:r w:rsidRPr="00A07B80">
        <w:rPr>
          <w:rStyle w:val="HideTWBExt"/>
          <w:b w:val="0"/>
        </w:rPr>
        <w:t>&lt;Article&gt;</w:t>
      </w:r>
      <w:r w:rsidRPr="00A07B80">
        <w:t>Erwägung 7</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11A542EE" w14:textId="77777777" w:rsidTr="005C4AD5">
        <w:trPr>
          <w:jc w:val="center"/>
        </w:trPr>
        <w:tc>
          <w:tcPr>
            <w:tcW w:w="9752" w:type="dxa"/>
            <w:gridSpan w:val="2"/>
          </w:tcPr>
          <w:p w14:paraId="559D6129" w14:textId="77777777" w:rsidR="00427769" w:rsidRPr="00A07B80" w:rsidRDefault="00427769" w:rsidP="005C4AD5">
            <w:pPr>
              <w:keepNext/>
            </w:pPr>
          </w:p>
        </w:tc>
      </w:tr>
      <w:tr w:rsidR="00427769" w:rsidRPr="00A07B80" w14:paraId="0DA459BE" w14:textId="77777777" w:rsidTr="005C4AD5">
        <w:trPr>
          <w:jc w:val="center"/>
        </w:trPr>
        <w:tc>
          <w:tcPr>
            <w:tcW w:w="4876" w:type="dxa"/>
            <w:hideMark/>
          </w:tcPr>
          <w:p w14:paraId="0C05608F" w14:textId="77777777" w:rsidR="00427769" w:rsidRPr="00A07B80" w:rsidRDefault="00427769" w:rsidP="005C4AD5">
            <w:pPr>
              <w:pStyle w:val="ColumnHeading"/>
              <w:keepNext/>
            </w:pPr>
            <w:r w:rsidRPr="00A07B80">
              <w:t>Vorschlag der Kommission</w:t>
            </w:r>
          </w:p>
        </w:tc>
        <w:tc>
          <w:tcPr>
            <w:tcW w:w="4876" w:type="dxa"/>
            <w:hideMark/>
          </w:tcPr>
          <w:p w14:paraId="4555F4FD" w14:textId="77777777" w:rsidR="00427769" w:rsidRPr="00A07B80" w:rsidRDefault="00427769" w:rsidP="005C4AD5">
            <w:pPr>
              <w:pStyle w:val="ColumnHeading"/>
              <w:keepNext/>
            </w:pPr>
            <w:r w:rsidRPr="00A07B80">
              <w:t>Geänderter Text</w:t>
            </w:r>
          </w:p>
        </w:tc>
      </w:tr>
      <w:tr w:rsidR="00427769" w:rsidRPr="00A07B80" w14:paraId="25F2AC96" w14:textId="77777777" w:rsidTr="005C4AD5">
        <w:trPr>
          <w:jc w:val="center"/>
        </w:trPr>
        <w:tc>
          <w:tcPr>
            <w:tcW w:w="4876" w:type="dxa"/>
            <w:hideMark/>
          </w:tcPr>
          <w:p w14:paraId="75137A9A" w14:textId="77777777" w:rsidR="00427769" w:rsidRPr="00A07B80" w:rsidRDefault="00427769" w:rsidP="005C4AD5">
            <w:pPr>
              <w:pStyle w:val="Normal6"/>
            </w:pPr>
            <w:r w:rsidRPr="00A07B80">
              <w:t>(7)</w:t>
            </w:r>
            <w:r w:rsidRPr="00A07B80">
              <w:tab/>
              <w:t>Um die Ziele des europäischen Grünen Deals zu erreichen, sind für die Entwicklung und Bewertung wirksamer politischer Maßnahmen verbesserte Statistiken über den Energieverbrauch und die Effizienz von Wohnraum, detaillierte geografische Daten über die Verteilung der Bevölkerung sowie eingehendere Studien über die Beziehung zwischen Bevölkerung und Wohnraum erforderlich. Durch die COVID-19-Pandemie wurde deutlich, dass zuverlässige, häufige und zeitnahe Statistiken über Todesfälle in der Union erforderlich sind. Während der Datenbedarf durch eine freiwillige Datenerhebung der Mitgliedstaaten bei der Kommission (Eurostat) gedeckt wurde, benötigt die Union einen angemessenen Mechanismus für die obligatorische Erhebung solcher Daten innerhalb des Europäischen Statistischen Systems (ESS) mit der erforderlichen Häufigkeit, Aktualität und Detailgenauigkeit.</w:t>
            </w:r>
          </w:p>
        </w:tc>
        <w:tc>
          <w:tcPr>
            <w:tcW w:w="4876" w:type="dxa"/>
            <w:hideMark/>
          </w:tcPr>
          <w:p w14:paraId="07536913" w14:textId="77777777" w:rsidR="00427769" w:rsidRPr="00A07B80" w:rsidRDefault="00427769" w:rsidP="005C4AD5">
            <w:pPr>
              <w:pStyle w:val="Normal6"/>
              <w:rPr>
                <w:szCs w:val="24"/>
              </w:rPr>
            </w:pPr>
            <w:r w:rsidRPr="00A07B80">
              <w:t>(7)</w:t>
            </w:r>
            <w:r w:rsidRPr="00A07B80">
              <w:tab/>
              <w:t xml:space="preserve">Um die Ziele des europäischen Grünen Deals </w:t>
            </w:r>
            <w:r w:rsidRPr="00A07B80">
              <w:rPr>
                <w:b/>
                <w:i/>
              </w:rPr>
              <w:t>und der europäischen Säule sozialer Rechte</w:t>
            </w:r>
            <w:r w:rsidRPr="00A07B80">
              <w:t xml:space="preserve"> zu erreichen</w:t>
            </w:r>
            <w:r w:rsidRPr="00A07B80">
              <w:rPr>
                <w:b/>
                <w:i/>
              </w:rPr>
              <w:t>, die durch den russischen Angriffskrieg gegen die Ukraine ausgelöste wirtschaftliche und soziale Krise zu bewältigen und die Lebenshaltungskostenkrise zu überwinden</w:t>
            </w:r>
            <w:r w:rsidRPr="00A07B80">
              <w:t>, sind für die Entwicklung und Bewertung wirksamer politischer Maßnahmen verbesserte Statistiken über den Energieverbrauch und die Effizienz von Wohnraum, detaillierte geografische Daten über die Verteilung der Bevölkerung sowie eingehendere Studien über die Beziehung zwischen Bevölkerung und Wohnraum erforderlich. Durch die COVID-19-Pandemie wurde deutlich, dass zuverlässige, häufige und zeitnahe Statistiken über Todesfälle in der Union erforderlich sind. Während der Datenbedarf durch eine freiwillige Datenerhebung der Mitgliedstaaten bei der Kommission (Eurostat) gedeckt wurde, benötigt die Union einen angemessenen Mechanismus für die obligatorische Erhebung solcher Daten innerhalb des Europäischen Statistischen Systems (ESS) mit der erforderlichen Häufigkeit, Aktualität und Detailgenauigkeit.</w:t>
            </w:r>
          </w:p>
        </w:tc>
      </w:tr>
    </w:tbl>
    <w:p w14:paraId="69D3B02F"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791AF607" w14:textId="77777777" w:rsidR="00427769" w:rsidRPr="00A07B80" w:rsidRDefault="00427769" w:rsidP="00427769">
      <w:r w:rsidRPr="00A07B80">
        <w:rPr>
          <w:rStyle w:val="HideTWBExt"/>
        </w:rPr>
        <w:t>&lt;/Amend&gt;</w:t>
      </w:r>
    </w:p>
    <w:p w14:paraId="6369EB46"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40</w:t>
      </w:r>
      <w:r w:rsidRPr="00A07B80">
        <w:rPr>
          <w:rStyle w:val="HideTWBExt"/>
          <w:b w:val="0"/>
        </w:rPr>
        <w:t>&lt;/NumAm&gt;</w:t>
      </w:r>
    </w:p>
    <w:p w14:paraId="7173BB5C" w14:textId="77777777" w:rsidR="00427769" w:rsidRPr="00A07B80" w:rsidRDefault="00427769" w:rsidP="00427769">
      <w:pPr>
        <w:pStyle w:val="NormalBold"/>
      </w:pPr>
      <w:r w:rsidRPr="00A07B80">
        <w:rPr>
          <w:rStyle w:val="HideTWBExt"/>
          <w:b w:val="0"/>
        </w:rPr>
        <w:t>&lt;RepeatBlock-By&gt;&lt;Members&gt;</w:t>
      </w:r>
      <w:r w:rsidRPr="00A07B80">
        <w:t>Sara Skyttedal</w:t>
      </w:r>
      <w:r w:rsidRPr="00A07B80">
        <w:rPr>
          <w:rStyle w:val="HideTWBExt"/>
          <w:b w:val="0"/>
        </w:rPr>
        <w:t>&lt;/Members&gt;</w:t>
      </w:r>
    </w:p>
    <w:p w14:paraId="7FE7BDF1" w14:textId="77777777" w:rsidR="00427769" w:rsidRPr="00A07B80" w:rsidRDefault="00427769" w:rsidP="00427769">
      <w:r w:rsidRPr="00A07B80">
        <w:rPr>
          <w:rStyle w:val="HideTWBExt"/>
        </w:rPr>
        <w:t>&lt;/RepeatBlock-By&gt;</w:t>
      </w:r>
    </w:p>
    <w:p w14:paraId="786EBAC3"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4AFFC08D" w14:textId="77777777" w:rsidR="00427769" w:rsidRPr="00A07B80" w:rsidRDefault="00427769" w:rsidP="00427769">
      <w:pPr>
        <w:pStyle w:val="NormalBold"/>
      </w:pPr>
      <w:r w:rsidRPr="00A07B80">
        <w:rPr>
          <w:rStyle w:val="HideTWBExt"/>
          <w:b w:val="0"/>
        </w:rPr>
        <w:t>&lt;Article&gt;</w:t>
      </w:r>
      <w:r w:rsidRPr="00A07B80">
        <w:t>Erwägung 7</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77480EAF" w14:textId="77777777" w:rsidTr="005C4AD5">
        <w:trPr>
          <w:jc w:val="center"/>
        </w:trPr>
        <w:tc>
          <w:tcPr>
            <w:tcW w:w="9752" w:type="dxa"/>
            <w:gridSpan w:val="2"/>
          </w:tcPr>
          <w:p w14:paraId="508AC8D9" w14:textId="77777777" w:rsidR="00427769" w:rsidRPr="00A07B80" w:rsidRDefault="00427769" w:rsidP="005C4AD5">
            <w:pPr>
              <w:keepNext/>
            </w:pPr>
          </w:p>
        </w:tc>
      </w:tr>
      <w:tr w:rsidR="00427769" w:rsidRPr="00A07B80" w14:paraId="60782286" w14:textId="77777777" w:rsidTr="005C4AD5">
        <w:trPr>
          <w:jc w:val="center"/>
        </w:trPr>
        <w:tc>
          <w:tcPr>
            <w:tcW w:w="4876" w:type="dxa"/>
            <w:hideMark/>
          </w:tcPr>
          <w:p w14:paraId="22685852" w14:textId="77777777" w:rsidR="00427769" w:rsidRPr="00A07B80" w:rsidRDefault="00427769" w:rsidP="005C4AD5">
            <w:pPr>
              <w:pStyle w:val="ColumnHeading"/>
              <w:keepNext/>
            </w:pPr>
            <w:r w:rsidRPr="00A07B80">
              <w:t>Vorschlag der Kommission</w:t>
            </w:r>
          </w:p>
        </w:tc>
        <w:tc>
          <w:tcPr>
            <w:tcW w:w="4876" w:type="dxa"/>
            <w:hideMark/>
          </w:tcPr>
          <w:p w14:paraId="1811084D" w14:textId="77777777" w:rsidR="00427769" w:rsidRPr="00A07B80" w:rsidRDefault="00427769" w:rsidP="005C4AD5">
            <w:pPr>
              <w:pStyle w:val="ColumnHeading"/>
              <w:keepNext/>
            </w:pPr>
            <w:r w:rsidRPr="00A07B80">
              <w:t>Geänderter Text</w:t>
            </w:r>
          </w:p>
        </w:tc>
      </w:tr>
      <w:tr w:rsidR="00427769" w:rsidRPr="00A07B80" w14:paraId="56F09716" w14:textId="77777777" w:rsidTr="005C4AD5">
        <w:trPr>
          <w:jc w:val="center"/>
        </w:trPr>
        <w:tc>
          <w:tcPr>
            <w:tcW w:w="4876" w:type="dxa"/>
            <w:hideMark/>
          </w:tcPr>
          <w:p w14:paraId="7BD1637D" w14:textId="77777777" w:rsidR="00427769" w:rsidRPr="00A07B80" w:rsidRDefault="00427769" w:rsidP="005C4AD5">
            <w:pPr>
              <w:pStyle w:val="Normal6"/>
            </w:pPr>
            <w:r w:rsidRPr="00A07B80">
              <w:t>(7)</w:t>
            </w:r>
            <w:r w:rsidRPr="00A07B80">
              <w:tab/>
              <w:t>Um die Ziele des europäischen Grünen Deals zu erreichen, sind für die Entwicklung und Bewertung wirksamer politischer Maßnahmen verbesserte Statistiken über den Energieverbrauch und die Effizienz von Wohnraum, detaillierte geografische Daten über die Verteilung der Bevölkerung sowie eingehendere Studien über die Beziehung zwischen Bevölkerung und Wohnraum erforderlich. Durch die COVID-19-Pandemie wurde deutlich, dass zuverlässige, häufige und zeitnahe Statistiken über Todesfälle in der Union erforderlich sind. Während der Datenbedarf durch eine freiwillige Datenerhebung der Mitgliedstaaten bei der Kommission (Eurostat) gedeckt wurde, benötigt die Union einen angemessenen Mechanismus für die obligatorische Erhebung solcher Daten innerhalb des Europäischen Statistischen Systems (ESS) mit der erforderlichen Häufigkeit, Aktualität und Detailgenauigkeit.</w:t>
            </w:r>
          </w:p>
        </w:tc>
        <w:tc>
          <w:tcPr>
            <w:tcW w:w="4876" w:type="dxa"/>
            <w:hideMark/>
          </w:tcPr>
          <w:p w14:paraId="2AE2B96F" w14:textId="77777777" w:rsidR="00427769" w:rsidRPr="00A07B80" w:rsidRDefault="00427769" w:rsidP="005C4AD5">
            <w:pPr>
              <w:pStyle w:val="Normal6"/>
              <w:rPr>
                <w:szCs w:val="24"/>
              </w:rPr>
            </w:pPr>
            <w:r w:rsidRPr="00A07B80">
              <w:t>(7)</w:t>
            </w:r>
            <w:r w:rsidRPr="00A07B80">
              <w:tab/>
              <w:t xml:space="preserve">Um die Ziele des europäischen Grünen Deals zu erreichen, sind für die Entwicklung und Bewertung wirksamer politischer Maßnahmen verbesserte Statistiken über den Energieverbrauch und die Effizienz von Wohnraum, detaillierte geografische Daten über die Verteilung der Bevölkerung sowie eingehendere Studien über die Beziehung zwischen Bevölkerung und Wohnraum erforderlich. Durch die COVID-19-Pandemie wurde deutlich, dass zuverlässige, häufige und zeitnahe Statistiken über Todesfälle in der Union erforderlich sind. Während der Datenbedarf durch eine freiwillige Datenerhebung der Mitgliedstaaten bei der Kommission (Eurostat) gedeckt wurde, benötigt die Union einen angemessenen Mechanismus für die obligatorische Erhebung solcher Daten innerhalb des Europäischen Statistischen Systems (ESS) mit der erforderlichen Häufigkeit, Aktualität und Detailgenauigkeit. </w:t>
            </w:r>
            <w:r w:rsidRPr="00A07B80">
              <w:rPr>
                <w:b/>
                <w:i/>
              </w:rPr>
              <w:t>Der Umfang der obligatorischen Erhebung solcher Daten ist gegen den zusätzlichen Verwaltungsaufwand und die zusätzlichen Kosten für die Mitgliedstaaten abzuwägen.</w:t>
            </w:r>
          </w:p>
        </w:tc>
      </w:tr>
    </w:tbl>
    <w:p w14:paraId="66E116EF"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6439B6E6" w14:textId="77777777" w:rsidR="00427769" w:rsidRPr="00A07B80" w:rsidRDefault="00427769" w:rsidP="00427769">
      <w:r w:rsidRPr="00A07B80">
        <w:rPr>
          <w:rStyle w:val="HideTWBExt"/>
        </w:rPr>
        <w:t>&lt;/Amend&gt;</w:t>
      </w:r>
    </w:p>
    <w:p w14:paraId="06A5AAAF"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41</w:t>
      </w:r>
      <w:r w:rsidRPr="00A07B80">
        <w:rPr>
          <w:rStyle w:val="HideTWBExt"/>
          <w:b w:val="0"/>
        </w:rPr>
        <w:t>&lt;/NumAm&gt;</w:t>
      </w:r>
    </w:p>
    <w:p w14:paraId="1C91AB88" w14:textId="77777777" w:rsidR="00427769" w:rsidRPr="00A07B80" w:rsidRDefault="00427769" w:rsidP="00427769">
      <w:pPr>
        <w:pStyle w:val="NormalBold"/>
      </w:pPr>
      <w:r w:rsidRPr="00A07B80">
        <w:rPr>
          <w:rStyle w:val="HideTWBExt"/>
          <w:b w:val="0"/>
        </w:rPr>
        <w:t>&lt;RepeatBlock-By&gt;&lt;Members&gt;</w:t>
      </w:r>
      <w:r w:rsidRPr="00A07B80">
        <w:t>Lívia Járóka</w:t>
      </w:r>
      <w:r w:rsidRPr="00A07B80">
        <w:rPr>
          <w:rStyle w:val="HideTWBExt"/>
          <w:b w:val="0"/>
        </w:rPr>
        <w:t>&lt;/Members&gt;</w:t>
      </w:r>
    </w:p>
    <w:p w14:paraId="1B6E3D7A" w14:textId="77777777" w:rsidR="00427769" w:rsidRPr="00A07B80" w:rsidRDefault="00427769" w:rsidP="00427769">
      <w:r w:rsidRPr="00A07B80">
        <w:rPr>
          <w:rStyle w:val="HideTWBExt"/>
        </w:rPr>
        <w:t>&lt;/RepeatBlock-By&gt;</w:t>
      </w:r>
    </w:p>
    <w:p w14:paraId="6F392638"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7E7C1552" w14:textId="77777777" w:rsidR="00427769" w:rsidRPr="00A07B80" w:rsidRDefault="00427769" w:rsidP="00427769">
      <w:pPr>
        <w:pStyle w:val="NormalBold"/>
      </w:pPr>
      <w:r w:rsidRPr="00A07B80">
        <w:rPr>
          <w:rStyle w:val="HideTWBExt"/>
          <w:b w:val="0"/>
        </w:rPr>
        <w:t>&lt;Article&gt;</w:t>
      </w:r>
      <w:r w:rsidRPr="00A07B80">
        <w:t>Erwägung 7 a (neu)</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49DB2762" w14:textId="77777777" w:rsidTr="005C4AD5">
        <w:trPr>
          <w:jc w:val="center"/>
        </w:trPr>
        <w:tc>
          <w:tcPr>
            <w:tcW w:w="9752" w:type="dxa"/>
            <w:gridSpan w:val="2"/>
          </w:tcPr>
          <w:p w14:paraId="794AE90A" w14:textId="77777777" w:rsidR="00427769" w:rsidRPr="00A07B80" w:rsidRDefault="00427769" w:rsidP="005C4AD5">
            <w:pPr>
              <w:keepNext/>
            </w:pPr>
          </w:p>
        </w:tc>
      </w:tr>
      <w:tr w:rsidR="00427769" w:rsidRPr="00A07B80" w14:paraId="3F073491" w14:textId="77777777" w:rsidTr="005C4AD5">
        <w:trPr>
          <w:jc w:val="center"/>
        </w:trPr>
        <w:tc>
          <w:tcPr>
            <w:tcW w:w="4876" w:type="dxa"/>
            <w:hideMark/>
          </w:tcPr>
          <w:p w14:paraId="7782B317" w14:textId="77777777" w:rsidR="00427769" w:rsidRPr="00A07B80" w:rsidRDefault="00427769" w:rsidP="005C4AD5">
            <w:pPr>
              <w:pStyle w:val="ColumnHeading"/>
              <w:keepNext/>
            </w:pPr>
            <w:r w:rsidRPr="00A07B80">
              <w:t>Vorschlag der Kommission</w:t>
            </w:r>
          </w:p>
        </w:tc>
        <w:tc>
          <w:tcPr>
            <w:tcW w:w="4876" w:type="dxa"/>
            <w:hideMark/>
          </w:tcPr>
          <w:p w14:paraId="6C1D670C" w14:textId="77777777" w:rsidR="00427769" w:rsidRPr="00A07B80" w:rsidRDefault="00427769" w:rsidP="005C4AD5">
            <w:pPr>
              <w:pStyle w:val="ColumnHeading"/>
              <w:keepNext/>
            </w:pPr>
            <w:r w:rsidRPr="00A07B80">
              <w:t>Geänderter Text</w:t>
            </w:r>
          </w:p>
        </w:tc>
      </w:tr>
      <w:tr w:rsidR="00427769" w:rsidRPr="00A07B80" w14:paraId="2AC3B332" w14:textId="77777777" w:rsidTr="005C4AD5">
        <w:trPr>
          <w:jc w:val="center"/>
        </w:trPr>
        <w:tc>
          <w:tcPr>
            <w:tcW w:w="4876" w:type="dxa"/>
          </w:tcPr>
          <w:p w14:paraId="1278663C" w14:textId="77777777" w:rsidR="00427769" w:rsidRPr="00A07B80" w:rsidRDefault="00427769" w:rsidP="005C4AD5">
            <w:pPr>
              <w:pStyle w:val="Normal6"/>
            </w:pPr>
          </w:p>
        </w:tc>
        <w:tc>
          <w:tcPr>
            <w:tcW w:w="4876" w:type="dxa"/>
            <w:hideMark/>
          </w:tcPr>
          <w:p w14:paraId="2FF6D12F" w14:textId="77777777" w:rsidR="00427769" w:rsidRPr="00A07B80" w:rsidRDefault="00427769" w:rsidP="005C4AD5">
            <w:pPr>
              <w:pStyle w:val="Normal6"/>
              <w:rPr>
                <w:szCs w:val="24"/>
              </w:rPr>
            </w:pPr>
            <w:r w:rsidRPr="00A07B80">
              <w:rPr>
                <w:b/>
                <w:i/>
              </w:rPr>
              <w:t>(7a)</w:t>
            </w:r>
            <w:r w:rsidRPr="00A07B80">
              <w:rPr>
                <w:b/>
                <w:i/>
              </w:rPr>
              <w:tab/>
              <w:t>Es wird auf die Notwendigkeit einer breiter angelegten und eingehenderen Untersuchung im Kontext der Bevölkerungs- und Wohnungsstatistik hingewiesen, in der Ursache-Wirkungs-Zusammenhänge herausgearbeitet werden und die als Grundlage für Weiterentwicklungen in verschiedenen Fach- und Politikbereichen dient. In dieser Untersuchung wird beispielsweise auf infrastrukturelle und geografische Ungleichheiten, damit verbundene Ungleichheiten bei der Beschäftigungsbeteiligung, Möglichkeiten und Ungleichheiten bei der Teilnahme am Bildungssystem sowie auf die Mobilitätsmöglichkeiten und damit verbundene Ungleichheiten im Verkehrssektor eingegangen. Darüber hinaus ist es wichtig, dass Programme zur sozialen Integration und entsprechende Maßnahmen zur sozialen Eingliederung in der Lage sind, auf weitere sozialpolitische Veränderungen zu reagieren</w:t>
            </w:r>
          </w:p>
        </w:tc>
      </w:tr>
    </w:tbl>
    <w:p w14:paraId="30BE44B4"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{HU}</w:t>
      </w:r>
      <w:r w:rsidRPr="00A07B80">
        <w:rPr>
          <w:noProof w:val="0"/>
        </w:rPr>
        <w:t>hu</w:t>
      </w:r>
      <w:r w:rsidRPr="00A07B80">
        <w:rPr>
          <w:rStyle w:val="HideTWBExt"/>
          <w:noProof w:val="0"/>
        </w:rPr>
        <w:t>&lt;/Original&gt;</w:t>
      </w:r>
    </w:p>
    <w:p w14:paraId="0E5E886F" w14:textId="77777777" w:rsidR="00427769" w:rsidRPr="00A07B80" w:rsidRDefault="00427769" w:rsidP="00427769">
      <w:r w:rsidRPr="00A07B80">
        <w:rPr>
          <w:rStyle w:val="HideTWBExt"/>
        </w:rPr>
        <w:t>&lt;/Amend&gt;</w:t>
      </w:r>
    </w:p>
    <w:p w14:paraId="701C0A0F"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42</w:t>
      </w:r>
      <w:r w:rsidRPr="00A07B80">
        <w:rPr>
          <w:rStyle w:val="HideTWBExt"/>
          <w:b w:val="0"/>
        </w:rPr>
        <w:t>&lt;/NumAm&gt;</w:t>
      </w:r>
    </w:p>
    <w:p w14:paraId="7EBAD390"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60532DBA" w14:textId="77777777" w:rsidR="00427769" w:rsidRPr="00A07B80" w:rsidRDefault="00427769" w:rsidP="00427769">
      <w:r w:rsidRPr="00A07B80">
        <w:rPr>
          <w:rStyle w:val="HideTWBExt"/>
        </w:rPr>
        <w:t>&lt;/RepeatBlock-By&gt;</w:t>
      </w:r>
    </w:p>
    <w:p w14:paraId="720E207E"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23017F81" w14:textId="77777777" w:rsidR="00427769" w:rsidRPr="00A07B80" w:rsidRDefault="00427769" w:rsidP="00427769">
      <w:pPr>
        <w:pStyle w:val="NormalBold"/>
      </w:pPr>
      <w:r w:rsidRPr="00A07B80">
        <w:rPr>
          <w:rStyle w:val="HideTWBExt"/>
          <w:b w:val="0"/>
        </w:rPr>
        <w:t>&lt;Article&gt;</w:t>
      </w:r>
      <w:r w:rsidRPr="00A07B80">
        <w:t>Erwägung 7 a (neu)</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13714584" w14:textId="77777777" w:rsidTr="005C4AD5">
        <w:trPr>
          <w:jc w:val="center"/>
        </w:trPr>
        <w:tc>
          <w:tcPr>
            <w:tcW w:w="9752" w:type="dxa"/>
            <w:gridSpan w:val="2"/>
          </w:tcPr>
          <w:p w14:paraId="0B8549EA" w14:textId="77777777" w:rsidR="00427769" w:rsidRPr="00A07B80" w:rsidRDefault="00427769" w:rsidP="005C4AD5">
            <w:pPr>
              <w:keepNext/>
            </w:pPr>
          </w:p>
        </w:tc>
      </w:tr>
      <w:tr w:rsidR="00427769" w:rsidRPr="00A07B80" w14:paraId="6B33F046" w14:textId="77777777" w:rsidTr="005C4AD5">
        <w:trPr>
          <w:jc w:val="center"/>
        </w:trPr>
        <w:tc>
          <w:tcPr>
            <w:tcW w:w="4876" w:type="dxa"/>
            <w:hideMark/>
          </w:tcPr>
          <w:p w14:paraId="7B849292" w14:textId="77777777" w:rsidR="00427769" w:rsidRPr="00A07B80" w:rsidRDefault="00427769" w:rsidP="005C4AD5">
            <w:pPr>
              <w:pStyle w:val="ColumnHeading"/>
              <w:keepNext/>
            </w:pPr>
            <w:r w:rsidRPr="00A07B80">
              <w:t>Vorschlag der Kommission</w:t>
            </w:r>
          </w:p>
        </w:tc>
        <w:tc>
          <w:tcPr>
            <w:tcW w:w="4876" w:type="dxa"/>
            <w:hideMark/>
          </w:tcPr>
          <w:p w14:paraId="27F7DF08" w14:textId="77777777" w:rsidR="00427769" w:rsidRPr="00A07B80" w:rsidRDefault="00427769" w:rsidP="005C4AD5">
            <w:pPr>
              <w:pStyle w:val="ColumnHeading"/>
              <w:keepNext/>
            </w:pPr>
            <w:r w:rsidRPr="00A07B80">
              <w:t>Geänderter Text</w:t>
            </w:r>
          </w:p>
        </w:tc>
      </w:tr>
      <w:tr w:rsidR="00427769" w:rsidRPr="00A07B80" w14:paraId="1FBDECEA" w14:textId="77777777" w:rsidTr="005C4AD5">
        <w:trPr>
          <w:jc w:val="center"/>
        </w:trPr>
        <w:tc>
          <w:tcPr>
            <w:tcW w:w="4876" w:type="dxa"/>
          </w:tcPr>
          <w:p w14:paraId="42959A60" w14:textId="77777777" w:rsidR="00427769" w:rsidRPr="00A07B80" w:rsidRDefault="00427769" w:rsidP="005C4AD5">
            <w:pPr>
              <w:pStyle w:val="Normal6"/>
            </w:pPr>
          </w:p>
        </w:tc>
        <w:tc>
          <w:tcPr>
            <w:tcW w:w="4876" w:type="dxa"/>
            <w:hideMark/>
          </w:tcPr>
          <w:p w14:paraId="005032EA" w14:textId="77777777" w:rsidR="00427769" w:rsidRPr="00A07B80" w:rsidRDefault="00427769" w:rsidP="005C4AD5">
            <w:pPr>
              <w:pStyle w:val="Normal6"/>
              <w:rPr>
                <w:szCs w:val="24"/>
              </w:rPr>
            </w:pPr>
            <w:r w:rsidRPr="00A07B80">
              <w:rPr>
                <w:b/>
                <w:i/>
              </w:rPr>
              <w:t>(7a)</w:t>
            </w:r>
            <w:r w:rsidRPr="00A07B80">
              <w:rPr>
                <w:b/>
                <w:i/>
              </w:rPr>
              <w:tab/>
              <w:t>Zur Überwachung der auf der Ebene der Mitgliedstaaten erzielten Fortschritte bei der Umsetzung der europäischen Säule sozialer Rechte und der Kernziele des zugehörigen Aktionsplans sowie der Europäischen Garantie für Kinder und zur Bewertung der Verteilungswirkung des Klimawandels und der politischen Maßnahmen und Strategien im Allgemeinen benötigt die Union einen angemessenen Mechanismus für die obligatorische Erhebung solcher Daten innerhalb des Europäischen Statistischen Systems (ESS) mit der erforderlichen Häufigkeit, Aktualität und Detailgenauigkeit.</w:t>
            </w:r>
          </w:p>
        </w:tc>
      </w:tr>
    </w:tbl>
    <w:p w14:paraId="54367F6F"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49C3B6EA" w14:textId="77777777" w:rsidR="00427769" w:rsidRPr="00A07B80" w:rsidRDefault="00427769" w:rsidP="00427769">
      <w:r w:rsidRPr="00A07B80">
        <w:rPr>
          <w:rStyle w:val="HideTWBExt"/>
        </w:rPr>
        <w:t>&lt;/Amend&gt;</w:t>
      </w:r>
    </w:p>
    <w:p w14:paraId="5E3DA4E9"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43</w:t>
      </w:r>
      <w:r w:rsidRPr="00A07B80">
        <w:rPr>
          <w:rStyle w:val="HideTWBExt"/>
          <w:b w:val="0"/>
        </w:rPr>
        <w:t>&lt;/NumAm&gt;</w:t>
      </w:r>
    </w:p>
    <w:p w14:paraId="7DEC70AF" w14:textId="77777777" w:rsidR="00427769" w:rsidRPr="00A07B80" w:rsidRDefault="00427769" w:rsidP="00427769">
      <w:pPr>
        <w:pStyle w:val="NormalBold"/>
      </w:pPr>
      <w:r w:rsidRPr="00A07B80">
        <w:rPr>
          <w:rStyle w:val="HideTWBExt"/>
          <w:b w:val="0"/>
        </w:rPr>
        <w:t>&lt;RepeatBlock-By&gt;&lt;Members&gt;</w:t>
      </w:r>
      <w:r w:rsidRPr="00A07B80">
        <w:t>Sara Skyttedal</w:t>
      </w:r>
      <w:r w:rsidRPr="00A07B80">
        <w:rPr>
          <w:rStyle w:val="HideTWBExt"/>
          <w:b w:val="0"/>
        </w:rPr>
        <w:t>&lt;/Members&gt;</w:t>
      </w:r>
    </w:p>
    <w:p w14:paraId="72ABD4F2" w14:textId="77777777" w:rsidR="00427769" w:rsidRPr="00A07B80" w:rsidRDefault="00427769" w:rsidP="00427769">
      <w:r w:rsidRPr="00A07B80">
        <w:rPr>
          <w:rStyle w:val="HideTWBExt"/>
        </w:rPr>
        <w:t>&lt;/RepeatBlock-By&gt;</w:t>
      </w:r>
    </w:p>
    <w:p w14:paraId="45152CFE"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586BE776" w14:textId="77777777" w:rsidR="00427769" w:rsidRPr="00A07B80" w:rsidRDefault="00427769" w:rsidP="00427769">
      <w:pPr>
        <w:pStyle w:val="NormalBold"/>
      </w:pPr>
      <w:r w:rsidRPr="00A07B80">
        <w:rPr>
          <w:rStyle w:val="HideTWBExt"/>
          <w:b w:val="0"/>
        </w:rPr>
        <w:t>&lt;Article&gt;</w:t>
      </w:r>
      <w:r w:rsidRPr="00A07B80">
        <w:t>Erwägung 9</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6D0614AC" w14:textId="77777777" w:rsidTr="005C4AD5">
        <w:trPr>
          <w:jc w:val="center"/>
        </w:trPr>
        <w:tc>
          <w:tcPr>
            <w:tcW w:w="9752" w:type="dxa"/>
            <w:gridSpan w:val="2"/>
          </w:tcPr>
          <w:p w14:paraId="3E9B75E1" w14:textId="77777777" w:rsidR="00427769" w:rsidRPr="00A07B80" w:rsidRDefault="00427769" w:rsidP="005C4AD5">
            <w:pPr>
              <w:keepNext/>
            </w:pPr>
          </w:p>
        </w:tc>
      </w:tr>
      <w:tr w:rsidR="00427769" w:rsidRPr="00A07B80" w14:paraId="5229BDE9" w14:textId="77777777" w:rsidTr="005C4AD5">
        <w:trPr>
          <w:jc w:val="center"/>
        </w:trPr>
        <w:tc>
          <w:tcPr>
            <w:tcW w:w="4876" w:type="dxa"/>
            <w:hideMark/>
          </w:tcPr>
          <w:p w14:paraId="1D5405D2" w14:textId="77777777" w:rsidR="00427769" w:rsidRPr="00A07B80" w:rsidRDefault="00427769" w:rsidP="005C4AD5">
            <w:pPr>
              <w:pStyle w:val="ColumnHeading"/>
              <w:keepNext/>
            </w:pPr>
            <w:r w:rsidRPr="00A07B80">
              <w:t>Vorschlag der Kommission</w:t>
            </w:r>
          </w:p>
        </w:tc>
        <w:tc>
          <w:tcPr>
            <w:tcW w:w="4876" w:type="dxa"/>
            <w:hideMark/>
          </w:tcPr>
          <w:p w14:paraId="3B6FFC2A" w14:textId="77777777" w:rsidR="00427769" w:rsidRPr="00A07B80" w:rsidRDefault="00427769" w:rsidP="005C4AD5">
            <w:pPr>
              <w:pStyle w:val="ColumnHeading"/>
              <w:keepNext/>
            </w:pPr>
            <w:r w:rsidRPr="00A07B80">
              <w:t>Geänderter Text</w:t>
            </w:r>
          </w:p>
        </w:tc>
      </w:tr>
      <w:tr w:rsidR="00427769" w:rsidRPr="00A07B80" w14:paraId="5AEDCBC3" w14:textId="77777777" w:rsidTr="005C4AD5">
        <w:trPr>
          <w:jc w:val="center"/>
        </w:trPr>
        <w:tc>
          <w:tcPr>
            <w:tcW w:w="4876" w:type="dxa"/>
            <w:hideMark/>
          </w:tcPr>
          <w:p w14:paraId="266767A4" w14:textId="77777777" w:rsidR="00427769" w:rsidRPr="00A07B80" w:rsidRDefault="00427769" w:rsidP="005C4AD5">
            <w:pPr>
              <w:pStyle w:val="Normal6"/>
            </w:pPr>
            <w:r w:rsidRPr="00A07B80">
              <w:t>(9)</w:t>
            </w:r>
            <w:r w:rsidRPr="00A07B80">
              <w:tab/>
              <w:t>Mit der Verordnung (EG) Nr. 223/2009 des Europäischen Parlaments und des Rates</w:t>
            </w:r>
            <w:r w:rsidRPr="00A07B80">
              <w:rPr>
                <w:vertAlign w:val="superscript"/>
              </w:rPr>
              <w:t>24</w:t>
            </w:r>
            <w:r w:rsidRPr="00A07B80">
              <w:t xml:space="preserve"> wurde ein Rahmen für die Entwicklung, Erstellung und Verbreitung europäischer Statistiken auf der Grundlage gemeinsamer statistischer Grundsätze geschaffen. In der Verordnung werden Qualitätskriterien festgelegt, und es wird auf die Notwendigkeit verwiesen, den Beantwortungsaufwand für die Auskunftgebenden möglichst gering zu halten und zu dem allgemeineren Ziel der Verringerung des Verwaltungsaufwands beizutragen. Ein neuer Rechtsrahmen für europäische Bevölkerungs- und Wohnungsstatistiken sollte die in der genannten Verordnung festgelegten Qualitätskriterien umsetzen und die Verringerung des Verwaltungsaufwands durch eine wirksame und effiziente Weiterverwendung verfügbarer Datenquellen, einschließlich Verwaltungsdaten, erleichtern.</w:t>
            </w:r>
          </w:p>
        </w:tc>
        <w:tc>
          <w:tcPr>
            <w:tcW w:w="4876" w:type="dxa"/>
            <w:hideMark/>
          </w:tcPr>
          <w:p w14:paraId="67FFC9CE" w14:textId="77777777" w:rsidR="00427769" w:rsidRPr="00A07B80" w:rsidRDefault="00427769" w:rsidP="005C4AD5">
            <w:pPr>
              <w:pStyle w:val="Normal6"/>
              <w:rPr>
                <w:szCs w:val="24"/>
              </w:rPr>
            </w:pPr>
            <w:r w:rsidRPr="00A07B80">
              <w:t>(9)</w:t>
            </w:r>
            <w:r w:rsidRPr="00A07B80">
              <w:tab/>
              <w:t>Mit der Verordnung (EG) Nr. 223/2009 des Europäischen Parlaments und des Rates</w:t>
            </w:r>
            <w:r w:rsidRPr="00A07B80">
              <w:rPr>
                <w:vertAlign w:val="superscript"/>
              </w:rPr>
              <w:t>24</w:t>
            </w:r>
            <w:r w:rsidRPr="00A07B80">
              <w:t xml:space="preserve"> wurde ein Rahmen für die Entwicklung, Erstellung und Verbreitung europäischer Statistiken auf der Grundlage gemeinsamer statistischer Grundsätze geschaffen. In der Verordnung werden Qualitätskriterien festgelegt, und es wird auf die Notwendigkeit verwiesen, den Beantwortungsaufwand für die Auskunftgebenden möglichst gering zu halten und zu dem allgemeineren Ziel der Verringerung des Verwaltungsaufwands beizutragen. Ein neuer Rechtsrahmen für europäische Bevölkerungs- und Wohnungsstatistiken sollte die in der genannten Verordnung festgelegten Qualitätskriterien umsetzen und die Verringerung des </w:t>
            </w:r>
            <w:r w:rsidRPr="00A07B80">
              <w:rPr>
                <w:b/>
                <w:i/>
              </w:rPr>
              <w:t xml:space="preserve">gesamten </w:t>
            </w:r>
            <w:r w:rsidRPr="00A07B80">
              <w:t>Verwaltungsaufwands durch eine wirksame und effiziente Weiterverwendung verfügbarer Datenquellen, einschließlich Verwaltungsdaten, erleichtern.</w:t>
            </w:r>
          </w:p>
        </w:tc>
      </w:tr>
      <w:tr w:rsidR="00427769" w:rsidRPr="00A07B80" w14:paraId="36A2FE2D" w14:textId="77777777" w:rsidTr="005C4AD5">
        <w:trPr>
          <w:jc w:val="center"/>
        </w:trPr>
        <w:tc>
          <w:tcPr>
            <w:tcW w:w="4876" w:type="dxa"/>
            <w:hideMark/>
          </w:tcPr>
          <w:p w14:paraId="6FAECF34" w14:textId="77777777" w:rsidR="00427769" w:rsidRPr="00A07B80" w:rsidRDefault="00427769" w:rsidP="005C4AD5">
            <w:pPr>
              <w:pStyle w:val="Normal6"/>
            </w:pPr>
            <w:r w:rsidRPr="00A07B80">
              <w:t>__________________</w:t>
            </w:r>
          </w:p>
        </w:tc>
        <w:tc>
          <w:tcPr>
            <w:tcW w:w="4876" w:type="dxa"/>
            <w:hideMark/>
          </w:tcPr>
          <w:p w14:paraId="204FF627" w14:textId="77777777" w:rsidR="00427769" w:rsidRPr="00A07B80" w:rsidRDefault="00427769" w:rsidP="005C4AD5">
            <w:pPr>
              <w:pStyle w:val="Normal6"/>
              <w:rPr>
                <w:szCs w:val="24"/>
              </w:rPr>
            </w:pPr>
            <w:r w:rsidRPr="00A07B80">
              <w:t>__________________</w:t>
            </w:r>
          </w:p>
        </w:tc>
      </w:tr>
      <w:tr w:rsidR="00427769" w:rsidRPr="00A07B80" w14:paraId="04918B62" w14:textId="77777777" w:rsidTr="005C4AD5">
        <w:trPr>
          <w:jc w:val="center"/>
        </w:trPr>
        <w:tc>
          <w:tcPr>
            <w:tcW w:w="4876" w:type="dxa"/>
            <w:hideMark/>
          </w:tcPr>
          <w:p w14:paraId="25FDCD2E" w14:textId="77777777" w:rsidR="00427769" w:rsidRPr="00A07B80" w:rsidRDefault="00427769" w:rsidP="005C4AD5">
            <w:pPr>
              <w:pStyle w:val="Normal6"/>
            </w:pPr>
            <w:r w:rsidRPr="00A07B80">
              <w:rPr>
                <w:vertAlign w:val="superscript"/>
              </w:rPr>
              <w:t>24</w:t>
            </w:r>
            <w:r w:rsidRPr="00A07B80">
              <w:t xml:space="preserve"> Verordnung (EG) Nr. 223/2009 des Europäischen Parlaments und des Rates vom 11. März 2009 über europäische Statistiken und zur Aufhebung der Verordnung (EG, Euratom) Nr. 1101/2008 des Europäischen Parlaments und des Rates über die Übermittlung von unter die Geheimhaltungspflicht fallenden Informationen an das Statistische Amt der Europäischen Gemeinschaften, der Verordnung (EG) Nr. 322/97 des Rates über die Gemeinschaftsstatistiken und des Beschlusses 89/382/EWG, Euratom des Rates zur Einsetzung eines Ausschusses für das Statistische Programm der Europäischen Gemeinschaften (ABl. L 87 vom 31.3.2009, S. 164).</w:t>
            </w:r>
          </w:p>
        </w:tc>
        <w:tc>
          <w:tcPr>
            <w:tcW w:w="4876" w:type="dxa"/>
            <w:hideMark/>
          </w:tcPr>
          <w:p w14:paraId="14B52678" w14:textId="77777777" w:rsidR="00427769" w:rsidRPr="00A07B80" w:rsidRDefault="00427769" w:rsidP="005C4AD5">
            <w:pPr>
              <w:pStyle w:val="Normal6"/>
              <w:rPr>
                <w:szCs w:val="24"/>
              </w:rPr>
            </w:pPr>
            <w:r w:rsidRPr="00A07B80">
              <w:rPr>
                <w:vertAlign w:val="superscript"/>
              </w:rPr>
              <w:t>24</w:t>
            </w:r>
            <w:r w:rsidRPr="00A07B80">
              <w:t xml:space="preserve"> Verordnung (EG) Nr. 223/2009 des Europäischen Parlaments und des Rates vom 11. März 2009 über europäische Statistiken und zur Aufhebung der Verordnung (EG, Euratom) Nr. 1101/2008 des Europäischen Parlaments und des Rates über die Übermittlung von unter die Geheimhaltungspflicht fallenden Informationen an das Statistische Amt der Europäischen Gemeinschaften, der Verordnung (EG) Nr. 322/97 des Rates über die Gemeinschaftsstatistiken und des Beschlusses 89/382/EWG, Euratom des Rates zur Einsetzung eines Ausschusses für das Statistische Programm der Europäischen Gemeinschaften (ABl. L 87 vom 31.3.2009, S. 164).</w:t>
            </w:r>
          </w:p>
        </w:tc>
      </w:tr>
    </w:tbl>
    <w:p w14:paraId="5E9CF482"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465D0B20" w14:textId="77777777" w:rsidR="00427769" w:rsidRPr="00A07B80" w:rsidRDefault="00427769" w:rsidP="00427769">
      <w:r w:rsidRPr="00A07B80">
        <w:rPr>
          <w:rStyle w:val="HideTWBExt"/>
        </w:rPr>
        <w:t>&lt;/Amend&gt;</w:t>
      </w:r>
    </w:p>
    <w:p w14:paraId="361D8263"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44</w:t>
      </w:r>
      <w:r w:rsidRPr="00A07B80">
        <w:rPr>
          <w:rStyle w:val="HideTWBExt"/>
          <w:b w:val="0"/>
        </w:rPr>
        <w:t>&lt;/NumAm&gt;</w:t>
      </w:r>
    </w:p>
    <w:p w14:paraId="251FD1AE"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50BBBF26" w14:textId="77777777" w:rsidR="00427769" w:rsidRPr="00A07B80" w:rsidRDefault="00427769" w:rsidP="00427769">
      <w:r w:rsidRPr="00A07B80">
        <w:rPr>
          <w:rStyle w:val="HideTWBExt"/>
        </w:rPr>
        <w:t>&lt;/RepeatBlock-By&gt;</w:t>
      </w:r>
    </w:p>
    <w:p w14:paraId="4DA104D2"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3542DB55" w14:textId="77777777" w:rsidR="00427769" w:rsidRPr="00A07B80" w:rsidRDefault="00427769" w:rsidP="00427769">
      <w:pPr>
        <w:pStyle w:val="NormalBold"/>
      </w:pPr>
      <w:r w:rsidRPr="00A07B80">
        <w:rPr>
          <w:rStyle w:val="HideTWBExt"/>
          <w:b w:val="0"/>
        </w:rPr>
        <w:t>&lt;Article&gt;</w:t>
      </w:r>
      <w:r w:rsidRPr="00A07B80">
        <w:t>Erwägung 9</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52FE88D7" w14:textId="77777777" w:rsidTr="005C4AD5">
        <w:trPr>
          <w:jc w:val="center"/>
        </w:trPr>
        <w:tc>
          <w:tcPr>
            <w:tcW w:w="9752" w:type="dxa"/>
            <w:gridSpan w:val="2"/>
          </w:tcPr>
          <w:p w14:paraId="60E52D0F" w14:textId="77777777" w:rsidR="00427769" w:rsidRPr="00A07B80" w:rsidRDefault="00427769" w:rsidP="005C4AD5">
            <w:pPr>
              <w:keepNext/>
            </w:pPr>
          </w:p>
        </w:tc>
      </w:tr>
      <w:tr w:rsidR="00427769" w:rsidRPr="00A07B80" w14:paraId="4A279414" w14:textId="77777777" w:rsidTr="005C4AD5">
        <w:trPr>
          <w:jc w:val="center"/>
        </w:trPr>
        <w:tc>
          <w:tcPr>
            <w:tcW w:w="4876" w:type="dxa"/>
            <w:hideMark/>
          </w:tcPr>
          <w:p w14:paraId="09D48BA2" w14:textId="77777777" w:rsidR="00427769" w:rsidRPr="00A07B80" w:rsidRDefault="00427769" w:rsidP="005C4AD5">
            <w:pPr>
              <w:pStyle w:val="ColumnHeading"/>
              <w:keepNext/>
            </w:pPr>
            <w:r w:rsidRPr="00A07B80">
              <w:t>Vorschlag der Kommission</w:t>
            </w:r>
          </w:p>
        </w:tc>
        <w:tc>
          <w:tcPr>
            <w:tcW w:w="4876" w:type="dxa"/>
            <w:hideMark/>
          </w:tcPr>
          <w:p w14:paraId="39FD6C11" w14:textId="77777777" w:rsidR="00427769" w:rsidRPr="00A07B80" w:rsidRDefault="00427769" w:rsidP="005C4AD5">
            <w:pPr>
              <w:pStyle w:val="ColumnHeading"/>
              <w:keepNext/>
            </w:pPr>
            <w:r w:rsidRPr="00A07B80">
              <w:t>Geänderter Text</w:t>
            </w:r>
          </w:p>
        </w:tc>
      </w:tr>
      <w:tr w:rsidR="00427769" w:rsidRPr="00A07B80" w14:paraId="1360400B" w14:textId="77777777" w:rsidTr="005C4AD5">
        <w:trPr>
          <w:jc w:val="center"/>
        </w:trPr>
        <w:tc>
          <w:tcPr>
            <w:tcW w:w="4876" w:type="dxa"/>
            <w:hideMark/>
          </w:tcPr>
          <w:p w14:paraId="6B689D2D" w14:textId="77777777" w:rsidR="00427769" w:rsidRPr="00A07B80" w:rsidRDefault="00427769" w:rsidP="005C4AD5">
            <w:pPr>
              <w:pStyle w:val="Normal6"/>
            </w:pPr>
            <w:r w:rsidRPr="00A07B80">
              <w:t>(9)</w:t>
            </w:r>
            <w:r w:rsidRPr="00A07B80">
              <w:tab/>
              <w:t>Mit der Verordnung (EG) Nr. 223/2009 des Europäischen Parlaments und des Rates</w:t>
            </w:r>
            <w:r w:rsidRPr="00A07B80">
              <w:rPr>
                <w:vertAlign w:val="superscript"/>
              </w:rPr>
              <w:t>24</w:t>
            </w:r>
            <w:r w:rsidRPr="00A07B80">
              <w:t xml:space="preserve"> wurde ein Rahmen für die Entwicklung, Erstellung und Verbreitung europäischer Statistiken auf der Grundlage gemeinsamer statistischer Grundsätze geschaffen. In der Verordnung werden Qualitätskriterien festgelegt, und es wird auf die Notwendigkeit verwiesen, den Beantwortungsaufwand für die Auskunftgebenden möglichst gering zu halten und zu dem allgemeineren Ziel der Verringerung des Verwaltungsaufwands beizutragen. Ein neuer Rechtsrahmen für europäische Bevölkerungs- und Wohnungsstatistiken sollte die in der genannten Verordnung festgelegten Qualitätskriterien umsetzen und die Verringerung des Verwaltungsaufwands durch eine wirksame und effiziente Weiterverwendung verfügbarer Datenquellen, einschließlich Verwaltungsdaten, erleichtern.</w:t>
            </w:r>
          </w:p>
        </w:tc>
        <w:tc>
          <w:tcPr>
            <w:tcW w:w="4876" w:type="dxa"/>
            <w:hideMark/>
          </w:tcPr>
          <w:p w14:paraId="2762C65A" w14:textId="77777777" w:rsidR="00427769" w:rsidRPr="00A07B80" w:rsidRDefault="00427769" w:rsidP="005C4AD5">
            <w:pPr>
              <w:pStyle w:val="Normal6"/>
              <w:rPr>
                <w:szCs w:val="24"/>
              </w:rPr>
            </w:pPr>
            <w:r w:rsidRPr="00A07B80">
              <w:t>(9)</w:t>
            </w:r>
            <w:r w:rsidRPr="00A07B80">
              <w:tab/>
              <w:t>Mit der Verordnung (EG) Nr. 223/2009 des Europäischen Parlaments und des Rates</w:t>
            </w:r>
            <w:r w:rsidRPr="00A07B80">
              <w:rPr>
                <w:vertAlign w:val="superscript"/>
              </w:rPr>
              <w:t>24</w:t>
            </w:r>
            <w:r w:rsidRPr="00A07B80">
              <w:t xml:space="preserve"> wurde ein Rahmen für die Entwicklung, Erstellung und Verbreitung europäischer Statistiken auf der Grundlage gemeinsamer statistischer Grundsätze geschaffen. In der Verordnung werden Qualitätskriterien festgelegt, und es wird auf die Notwendigkeit verwiesen, den Beantwortungsaufwand für die Auskunftgebenden möglichst gering zu halten und zu dem allgemeineren Ziel der Verringerung des Verwaltungsaufwands beizutragen. Ein neuer Rechtsrahmen für europäische Bevölkerungs- und Wohnungsstatistiken sollte die in der genannten Verordnung festgelegten Qualitätskriterien umsetzen und </w:t>
            </w:r>
            <w:r w:rsidRPr="00A07B80">
              <w:rPr>
                <w:b/>
                <w:i/>
              </w:rPr>
              <w:t>darauf aufbauend</w:t>
            </w:r>
            <w:r w:rsidRPr="00A07B80">
              <w:t xml:space="preserve"> die Verringerung des Verwaltungsaufwands durch eine wirksame und effiziente Weiterverwendung verfügbarer Datenquellen, einschließlich Verwaltungsdaten, erleichtern.</w:t>
            </w:r>
          </w:p>
        </w:tc>
      </w:tr>
      <w:tr w:rsidR="00427769" w:rsidRPr="00A07B80" w14:paraId="0FA1CE30" w14:textId="77777777" w:rsidTr="005C4AD5">
        <w:trPr>
          <w:jc w:val="center"/>
        </w:trPr>
        <w:tc>
          <w:tcPr>
            <w:tcW w:w="4876" w:type="dxa"/>
            <w:hideMark/>
          </w:tcPr>
          <w:p w14:paraId="6E859533" w14:textId="77777777" w:rsidR="00427769" w:rsidRPr="00A07B80" w:rsidRDefault="00427769" w:rsidP="005C4AD5">
            <w:pPr>
              <w:pStyle w:val="Normal6"/>
            </w:pPr>
            <w:r w:rsidRPr="00A07B80">
              <w:t>__________________</w:t>
            </w:r>
          </w:p>
        </w:tc>
        <w:tc>
          <w:tcPr>
            <w:tcW w:w="4876" w:type="dxa"/>
            <w:hideMark/>
          </w:tcPr>
          <w:p w14:paraId="15B9B001" w14:textId="77777777" w:rsidR="00427769" w:rsidRPr="00A07B80" w:rsidRDefault="00427769" w:rsidP="005C4AD5">
            <w:pPr>
              <w:pStyle w:val="Normal6"/>
              <w:rPr>
                <w:szCs w:val="24"/>
              </w:rPr>
            </w:pPr>
            <w:r w:rsidRPr="00A07B80">
              <w:t>__________________</w:t>
            </w:r>
          </w:p>
        </w:tc>
      </w:tr>
      <w:tr w:rsidR="00427769" w:rsidRPr="00A07B80" w14:paraId="3985508F" w14:textId="77777777" w:rsidTr="005C4AD5">
        <w:trPr>
          <w:jc w:val="center"/>
        </w:trPr>
        <w:tc>
          <w:tcPr>
            <w:tcW w:w="4876" w:type="dxa"/>
            <w:hideMark/>
          </w:tcPr>
          <w:p w14:paraId="4D6FC747" w14:textId="77777777" w:rsidR="00427769" w:rsidRPr="00A07B80" w:rsidRDefault="00427769" w:rsidP="005C4AD5">
            <w:pPr>
              <w:pStyle w:val="Normal6"/>
            </w:pPr>
            <w:r w:rsidRPr="00A07B80">
              <w:rPr>
                <w:vertAlign w:val="superscript"/>
              </w:rPr>
              <w:t>24</w:t>
            </w:r>
            <w:r w:rsidRPr="00A07B80">
              <w:t xml:space="preserve"> Verordnung (EG) Nr. 223/2009 des Europäischen Parlaments und des Rates vom 11. März 2009 über europäische Statistiken und zur Aufhebung der Verordnung (EG, Euratom) Nr. 1101/2008 des Europäischen Parlaments und des Rates über die Übermittlung von unter die Geheimhaltungspflicht fallenden Informationen an das Statistische Amt der Europäischen Gemeinschaften, der Verordnung (EG) Nr. 322/97 des Rates über die Gemeinschaftsstatistiken und des Beschlusses 89/382/EWG, Euratom des Rates zur Einsetzung eines Ausschusses für das Statistische Programm der Europäischen Gemeinschaften (ABl. L 87 vom 31.3.2009, S. 164).</w:t>
            </w:r>
          </w:p>
        </w:tc>
        <w:tc>
          <w:tcPr>
            <w:tcW w:w="4876" w:type="dxa"/>
            <w:hideMark/>
          </w:tcPr>
          <w:p w14:paraId="543CBF57" w14:textId="77777777" w:rsidR="00427769" w:rsidRPr="00A07B80" w:rsidRDefault="00427769" w:rsidP="005C4AD5">
            <w:pPr>
              <w:pStyle w:val="Normal6"/>
              <w:rPr>
                <w:szCs w:val="24"/>
              </w:rPr>
            </w:pPr>
            <w:r w:rsidRPr="00A07B80">
              <w:rPr>
                <w:vertAlign w:val="superscript"/>
              </w:rPr>
              <w:t>24</w:t>
            </w:r>
            <w:r w:rsidRPr="00A07B80">
              <w:t xml:space="preserve"> Verordnung (EG) Nr. 223/2009 des Europäischen Parlaments und des Rates vom 11. März 2009 über europäische Statistiken und zur Aufhebung der Verordnung (EG, Euratom) Nr. 1101/2008 des Europäischen Parlaments und des Rates über die Übermittlung von unter die Geheimhaltungspflicht fallenden Informationen an das Statistische Amt der Europäischen Gemeinschaften, der Verordnung (EG) Nr. 322/97 des Rates über die Gemeinschaftsstatistiken und des Beschlusses 89/382/EWG, Euratom des Rates zur Einsetzung eines Ausschusses für das Statistische Programm der Europäischen Gemeinschaften (ABl. L 87 vom 31.3.2009, S. 164).</w:t>
            </w:r>
          </w:p>
        </w:tc>
      </w:tr>
    </w:tbl>
    <w:p w14:paraId="4A7063A0"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54AADD9F" w14:textId="77777777" w:rsidR="00427769" w:rsidRPr="00A07B80" w:rsidRDefault="00427769" w:rsidP="00427769">
      <w:r w:rsidRPr="00A07B80">
        <w:rPr>
          <w:rStyle w:val="HideTWBExt"/>
        </w:rPr>
        <w:t>&lt;/Amend&gt;</w:t>
      </w:r>
    </w:p>
    <w:p w14:paraId="6FA78E3E"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45</w:t>
      </w:r>
      <w:r w:rsidRPr="00A07B80">
        <w:rPr>
          <w:rStyle w:val="HideTWBExt"/>
          <w:b w:val="0"/>
        </w:rPr>
        <w:t>&lt;/NumAm&gt;</w:t>
      </w:r>
    </w:p>
    <w:p w14:paraId="0A08C634" w14:textId="77777777" w:rsidR="00427769" w:rsidRPr="00A07B80" w:rsidRDefault="00427769" w:rsidP="00427769">
      <w:pPr>
        <w:pStyle w:val="NormalBold"/>
      </w:pPr>
      <w:r w:rsidRPr="00A07B80">
        <w:rPr>
          <w:rStyle w:val="HideTWBExt"/>
          <w:b w:val="0"/>
        </w:rPr>
        <w:t>&lt;RepeatBlock-By&gt;&lt;Members&gt;</w:t>
      </w:r>
      <w:r w:rsidRPr="00A07B80">
        <w:t>Sara Skyttedal</w:t>
      </w:r>
      <w:r w:rsidRPr="00A07B80">
        <w:rPr>
          <w:rStyle w:val="HideTWBExt"/>
          <w:b w:val="0"/>
        </w:rPr>
        <w:t>&lt;/Members&gt;</w:t>
      </w:r>
    </w:p>
    <w:p w14:paraId="0DA87F1A" w14:textId="77777777" w:rsidR="00427769" w:rsidRPr="00A07B80" w:rsidRDefault="00427769" w:rsidP="00427769">
      <w:r w:rsidRPr="00A07B80">
        <w:rPr>
          <w:rStyle w:val="HideTWBExt"/>
        </w:rPr>
        <w:t>&lt;/RepeatBlock-By&gt;</w:t>
      </w:r>
    </w:p>
    <w:p w14:paraId="1420C37E"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47F87158" w14:textId="77777777" w:rsidR="00427769" w:rsidRPr="00A07B80" w:rsidRDefault="00427769" w:rsidP="00427769">
      <w:pPr>
        <w:pStyle w:val="NormalBold"/>
      </w:pPr>
      <w:r w:rsidRPr="00A07B80">
        <w:rPr>
          <w:rStyle w:val="HideTWBExt"/>
          <w:b w:val="0"/>
        </w:rPr>
        <w:t>&lt;Article&gt;</w:t>
      </w:r>
      <w:r w:rsidRPr="00A07B80">
        <w:t>Erwägung 9 a (neu)</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0E40EBB1" w14:textId="77777777" w:rsidTr="005C4AD5">
        <w:trPr>
          <w:jc w:val="center"/>
        </w:trPr>
        <w:tc>
          <w:tcPr>
            <w:tcW w:w="9752" w:type="dxa"/>
            <w:gridSpan w:val="2"/>
          </w:tcPr>
          <w:p w14:paraId="21211C21" w14:textId="77777777" w:rsidR="00427769" w:rsidRPr="00A07B80" w:rsidRDefault="00427769" w:rsidP="005C4AD5">
            <w:pPr>
              <w:keepNext/>
            </w:pPr>
          </w:p>
        </w:tc>
      </w:tr>
      <w:tr w:rsidR="00427769" w:rsidRPr="00A07B80" w14:paraId="7C80F1F7" w14:textId="77777777" w:rsidTr="005C4AD5">
        <w:trPr>
          <w:jc w:val="center"/>
        </w:trPr>
        <w:tc>
          <w:tcPr>
            <w:tcW w:w="4876" w:type="dxa"/>
            <w:hideMark/>
          </w:tcPr>
          <w:p w14:paraId="6B9EA6A3" w14:textId="77777777" w:rsidR="00427769" w:rsidRPr="00A07B80" w:rsidRDefault="00427769" w:rsidP="005C4AD5">
            <w:pPr>
              <w:pStyle w:val="ColumnHeading"/>
              <w:keepNext/>
            </w:pPr>
            <w:r w:rsidRPr="00A07B80">
              <w:t>Vorschlag der Kommission</w:t>
            </w:r>
          </w:p>
        </w:tc>
        <w:tc>
          <w:tcPr>
            <w:tcW w:w="4876" w:type="dxa"/>
            <w:hideMark/>
          </w:tcPr>
          <w:p w14:paraId="406BA40A" w14:textId="77777777" w:rsidR="00427769" w:rsidRPr="00A07B80" w:rsidRDefault="00427769" w:rsidP="005C4AD5">
            <w:pPr>
              <w:pStyle w:val="ColumnHeading"/>
              <w:keepNext/>
            </w:pPr>
            <w:r w:rsidRPr="00A07B80">
              <w:t>Geänderter Text</w:t>
            </w:r>
          </w:p>
        </w:tc>
      </w:tr>
      <w:tr w:rsidR="00427769" w:rsidRPr="00A07B80" w14:paraId="2ADBF2F3" w14:textId="77777777" w:rsidTr="005C4AD5">
        <w:trPr>
          <w:jc w:val="center"/>
        </w:trPr>
        <w:tc>
          <w:tcPr>
            <w:tcW w:w="4876" w:type="dxa"/>
          </w:tcPr>
          <w:p w14:paraId="79CF84DE" w14:textId="77777777" w:rsidR="00427769" w:rsidRPr="00A07B80" w:rsidRDefault="00427769" w:rsidP="005C4AD5">
            <w:pPr>
              <w:pStyle w:val="Normal6"/>
            </w:pPr>
          </w:p>
        </w:tc>
        <w:tc>
          <w:tcPr>
            <w:tcW w:w="4876" w:type="dxa"/>
            <w:hideMark/>
          </w:tcPr>
          <w:p w14:paraId="29292778" w14:textId="77777777" w:rsidR="00427769" w:rsidRPr="00A07B80" w:rsidRDefault="00427769" w:rsidP="005C4AD5">
            <w:pPr>
              <w:pStyle w:val="Normal6"/>
              <w:rPr>
                <w:szCs w:val="24"/>
              </w:rPr>
            </w:pPr>
            <w:r w:rsidRPr="00A07B80">
              <w:rPr>
                <w:b/>
                <w:i/>
              </w:rPr>
              <w:t>(9a)</w:t>
            </w:r>
            <w:r w:rsidRPr="00A07B80">
              <w:rPr>
                <w:b/>
                <w:i/>
              </w:rPr>
              <w:tab/>
              <w:t>Die Verringerung der auf europäischer Ebene entstehenden Verwaltungslasten gehört zu den Kernzielen der Verordnung (EG) Nr. 223/2009. In der Mitteilung der Kommission mit dem Titel „Langfristige Wettbewerbsfähigkeit der EU: Blick über 2030 hinaus“ wird das Ziel gesteckt, die Berichtspflichten für jeden der Themenbereiche Umwelt, Digitalisierung und Wirtschaft um 25 % zu rationalisieren und zu vereinfachen, und der anstehende Vorschlag der Kommission weist das Potenzial auf, für alle Unternehmen in der Union, einschließlich kleiner und mittlerer Unternehmen, die Verwaltungslasten zu verringern und die Wettbewerbsfähigkeit zu verbessern.</w:t>
            </w:r>
          </w:p>
        </w:tc>
      </w:tr>
    </w:tbl>
    <w:p w14:paraId="53040B46"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5D3162B5" w14:textId="77777777" w:rsidR="00427769" w:rsidRPr="00A07B80" w:rsidRDefault="00427769" w:rsidP="00427769">
      <w:r w:rsidRPr="00A07B80">
        <w:rPr>
          <w:rStyle w:val="HideTWBExt"/>
        </w:rPr>
        <w:t>&lt;/Amend&gt;</w:t>
      </w:r>
    </w:p>
    <w:p w14:paraId="26EDF83B"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46</w:t>
      </w:r>
      <w:r w:rsidRPr="00A07B80">
        <w:rPr>
          <w:rStyle w:val="HideTWBExt"/>
          <w:b w:val="0"/>
        </w:rPr>
        <w:t>&lt;/NumAm&gt;</w:t>
      </w:r>
    </w:p>
    <w:p w14:paraId="1258ABC1"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6EC1C70E" w14:textId="77777777" w:rsidR="00427769" w:rsidRPr="00A07B80" w:rsidRDefault="00427769" w:rsidP="00427769">
      <w:r w:rsidRPr="00A07B80">
        <w:rPr>
          <w:rStyle w:val="HideTWBExt"/>
        </w:rPr>
        <w:t>&lt;/RepeatBlock-By&gt;</w:t>
      </w:r>
    </w:p>
    <w:p w14:paraId="1AFE49EB"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28666A27" w14:textId="77777777" w:rsidR="00427769" w:rsidRPr="00A07B80" w:rsidRDefault="00427769" w:rsidP="00427769">
      <w:pPr>
        <w:pStyle w:val="NormalBold"/>
      </w:pPr>
      <w:r w:rsidRPr="00A07B80">
        <w:rPr>
          <w:rStyle w:val="HideTWBExt"/>
          <w:b w:val="0"/>
        </w:rPr>
        <w:t>&lt;Article&gt;</w:t>
      </w:r>
      <w:r w:rsidRPr="00A07B80">
        <w:t>Erwägung 11</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21D52391" w14:textId="77777777" w:rsidTr="005C4AD5">
        <w:trPr>
          <w:jc w:val="center"/>
        </w:trPr>
        <w:tc>
          <w:tcPr>
            <w:tcW w:w="9752" w:type="dxa"/>
            <w:gridSpan w:val="2"/>
          </w:tcPr>
          <w:p w14:paraId="7C033354" w14:textId="77777777" w:rsidR="00427769" w:rsidRPr="00A07B80" w:rsidRDefault="00427769" w:rsidP="005C4AD5">
            <w:pPr>
              <w:keepNext/>
            </w:pPr>
          </w:p>
        </w:tc>
      </w:tr>
      <w:tr w:rsidR="00427769" w:rsidRPr="00A07B80" w14:paraId="0CBD69E7" w14:textId="77777777" w:rsidTr="005C4AD5">
        <w:trPr>
          <w:jc w:val="center"/>
        </w:trPr>
        <w:tc>
          <w:tcPr>
            <w:tcW w:w="4876" w:type="dxa"/>
            <w:hideMark/>
          </w:tcPr>
          <w:p w14:paraId="08C22382" w14:textId="77777777" w:rsidR="00427769" w:rsidRPr="00A07B80" w:rsidRDefault="00427769" w:rsidP="005C4AD5">
            <w:pPr>
              <w:pStyle w:val="ColumnHeading"/>
              <w:keepNext/>
            </w:pPr>
            <w:r w:rsidRPr="00A07B80">
              <w:t>Vorschlag der Kommission</w:t>
            </w:r>
          </w:p>
        </w:tc>
        <w:tc>
          <w:tcPr>
            <w:tcW w:w="4876" w:type="dxa"/>
            <w:hideMark/>
          </w:tcPr>
          <w:p w14:paraId="1AD8DDB0" w14:textId="77777777" w:rsidR="00427769" w:rsidRPr="00A07B80" w:rsidRDefault="00427769" w:rsidP="005C4AD5">
            <w:pPr>
              <w:pStyle w:val="ColumnHeading"/>
              <w:keepNext/>
            </w:pPr>
            <w:r w:rsidRPr="00A07B80">
              <w:t>Geänderter Text</w:t>
            </w:r>
          </w:p>
        </w:tc>
      </w:tr>
      <w:tr w:rsidR="00427769" w:rsidRPr="00A07B80" w14:paraId="7B193E2A" w14:textId="77777777" w:rsidTr="005C4AD5">
        <w:trPr>
          <w:jc w:val="center"/>
        </w:trPr>
        <w:tc>
          <w:tcPr>
            <w:tcW w:w="4876" w:type="dxa"/>
            <w:hideMark/>
          </w:tcPr>
          <w:p w14:paraId="599488E6" w14:textId="77777777" w:rsidR="00427769" w:rsidRPr="00A07B80" w:rsidRDefault="00427769" w:rsidP="005C4AD5">
            <w:pPr>
              <w:pStyle w:val="Normal6"/>
            </w:pPr>
            <w:r w:rsidRPr="00A07B80">
              <w:t>(11)</w:t>
            </w:r>
            <w:r w:rsidRPr="00A07B80">
              <w:tab/>
            </w:r>
            <w:r w:rsidRPr="00A07B80">
              <w:rPr>
                <w:b/>
                <w:i/>
              </w:rPr>
              <w:t>Die</w:t>
            </w:r>
            <w:r w:rsidRPr="00A07B80">
              <w:t xml:space="preserve"> sich wandelnde demografische Lage und die jüngsten Wanderungstrends haben zu einem Bedarf an aktuelleren, häufigeren und detaillierteren europäischen Statistiken über Bevölkerung, Lebensereignisse und Wohnraum geführt, einschließlich Einzelheiten zu Themen oder Gruppen, die in den letzten zehn Jahren politisch und gesellschaftlich relevant geworden sind. Außerdem ist der bestehende Rechtsrahmen nicht flexibel genug, um sich an den sich wandelnden politischen Bedarf anzupassen und die Nutzung neuer Quellen auf nationaler und Unionsebene zu ermöglichen. Darüber hinaus hat die Struktur des bestehenden Rechtsrahmens in Form von drei gesonderten Verordnungen, die zu unterschiedlichen Zeitpunkten erlassen wurden, zu inhärenten Unstimmigkeiten in den Statistiken geführt. Da die Geltungsdauer der Verordnung (EU) Nr. 1260/2013 am 31. August 2028 endet, ist schließlich eine neue Rechtsgrundlage für die im Rahmen dieser Verordnung erhobenen demografischen Statistiken erforderlich. Daher muss der derzeitige Rechtsrahmen durch einen neuen, kohärenteren und flexibleren Rechtsrahmen ersetzt werden, mit dem die einschlägigen Teile der Verordnung (EG) Nr. 862/2007 geändert und die Verordnungen (EG) Nr. 763/2008 und (EU) Nr. 1260/2013 aufgehoben werden sollten.</w:t>
            </w:r>
          </w:p>
        </w:tc>
        <w:tc>
          <w:tcPr>
            <w:tcW w:w="4876" w:type="dxa"/>
            <w:hideMark/>
          </w:tcPr>
          <w:p w14:paraId="3254D26C" w14:textId="77777777" w:rsidR="00427769" w:rsidRPr="00A07B80" w:rsidRDefault="00427769" w:rsidP="005C4AD5">
            <w:pPr>
              <w:pStyle w:val="Normal6"/>
              <w:rPr>
                <w:szCs w:val="24"/>
              </w:rPr>
            </w:pPr>
            <w:r w:rsidRPr="00A07B80">
              <w:t>(11)</w:t>
            </w:r>
            <w:r w:rsidRPr="00A07B80">
              <w:tab/>
            </w:r>
            <w:r w:rsidRPr="00A07B80">
              <w:rPr>
                <w:b/>
                <w:i/>
              </w:rPr>
              <w:t>Der fortdauernde russische Angriffskrieg gegen die Ukraine, der Klimawandel, der digitale Wandel, die</w:t>
            </w:r>
            <w:r w:rsidRPr="00A07B80">
              <w:t xml:space="preserve"> sich wandelnde demografische Lage und die jüngsten Wanderungstrends haben zu einem Bedarf an aktuelleren, häufigeren und detaillierteren europäischen Statistiken über Bevölkerung, </w:t>
            </w:r>
            <w:r w:rsidRPr="00A07B80">
              <w:rPr>
                <w:b/>
                <w:i/>
              </w:rPr>
              <w:t>sozioökonomische Entwicklungen,</w:t>
            </w:r>
            <w:r w:rsidRPr="00A07B80">
              <w:t xml:space="preserve"> Lebensereignisse und Wohnraum geführt, einschließlich Einzelheiten zu Themen oder Gruppen, die in den letzten zehn Jahren politisch und gesellschaftlich relevant geworden sind. Außerdem ist der bestehende Rechtsrahmen nicht flexibel genug, um sich an den sich wandelnden politischen Bedarf anzupassen und die Nutzung neuer Quellen auf nationaler und Unionsebene zu ermöglichen. Darüber hinaus hat die Struktur des bestehenden Rechtsrahmens in Form von drei gesonderten Verordnungen, die zu unterschiedlichen Zeitpunkten erlassen wurden, zu inhärenten Unstimmigkeiten in den Statistiken geführt. Da die Geltungsdauer der Verordnung (EU) Nr. 1260/2013 am 31. August 2028 endet, ist schließlich eine neue Rechtsgrundlage für die im Rahmen dieser Verordnung erhobenen demografischen Statistiken erforderlich. Daher muss der derzeitige Rechtsrahmen durch einen neuen, kohärenteren und flexibleren Rechtsrahmen ersetzt werden, mit dem die einschlägigen Teile der Verordnung (EG) Nr. 862/2007 geändert und die Verordnungen (EG) Nr. 763/2008 und (EU) Nr. 1260/2013 aufgehoben werden sollten.</w:t>
            </w:r>
          </w:p>
        </w:tc>
      </w:tr>
    </w:tbl>
    <w:p w14:paraId="1272D5A9"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5A7B665F" w14:textId="77777777" w:rsidR="00427769" w:rsidRPr="00A07B80" w:rsidRDefault="00427769" w:rsidP="00427769">
      <w:r w:rsidRPr="00A07B80">
        <w:rPr>
          <w:rStyle w:val="HideTWBExt"/>
        </w:rPr>
        <w:t>&lt;/Amend&gt;</w:t>
      </w:r>
    </w:p>
    <w:p w14:paraId="0FC13C3F"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47</w:t>
      </w:r>
      <w:r w:rsidRPr="00A07B80">
        <w:rPr>
          <w:rStyle w:val="HideTWBExt"/>
          <w:b w:val="0"/>
        </w:rPr>
        <w:t>&lt;/NumAm&gt;</w:t>
      </w:r>
    </w:p>
    <w:p w14:paraId="0330FC0E" w14:textId="77777777" w:rsidR="00427769" w:rsidRPr="00A07B80" w:rsidRDefault="00427769" w:rsidP="00427769">
      <w:pPr>
        <w:pStyle w:val="NormalBold"/>
      </w:pPr>
      <w:r w:rsidRPr="00A07B80">
        <w:rPr>
          <w:rStyle w:val="HideTWBExt"/>
          <w:b w:val="0"/>
        </w:rPr>
        <w:t>&lt;RepeatBlock-By&gt;&lt;Members&gt;</w:t>
      </w:r>
      <w:r w:rsidRPr="00A07B80">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A07B80">
        <w:rPr>
          <w:rStyle w:val="HideTWBExt"/>
          <w:b w:val="0"/>
        </w:rPr>
        <w:t>&lt;/Members&gt;</w:t>
      </w:r>
    </w:p>
    <w:p w14:paraId="09425D49" w14:textId="77777777" w:rsidR="00427769" w:rsidRPr="00A07B80" w:rsidRDefault="00427769" w:rsidP="00427769">
      <w:r w:rsidRPr="00A07B80">
        <w:rPr>
          <w:rStyle w:val="HideTWBExt"/>
        </w:rPr>
        <w:t>&lt;/RepeatBlock-By&gt;</w:t>
      </w:r>
    </w:p>
    <w:p w14:paraId="520175D7"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1D128C0B" w14:textId="77777777" w:rsidR="00427769" w:rsidRPr="00A07B80" w:rsidRDefault="00427769" w:rsidP="00427769">
      <w:pPr>
        <w:pStyle w:val="NormalBold"/>
      </w:pPr>
      <w:r w:rsidRPr="00A07B80">
        <w:rPr>
          <w:rStyle w:val="HideTWBExt"/>
          <w:b w:val="0"/>
        </w:rPr>
        <w:t>&lt;Article&gt;</w:t>
      </w:r>
      <w:r w:rsidRPr="00A07B80">
        <w:t>Erwägung 13</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0D5CA7C2" w14:textId="77777777" w:rsidTr="005C4AD5">
        <w:trPr>
          <w:jc w:val="center"/>
        </w:trPr>
        <w:tc>
          <w:tcPr>
            <w:tcW w:w="9752" w:type="dxa"/>
            <w:gridSpan w:val="2"/>
          </w:tcPr>
          <w:p w14:paraId="6B934F78" w14:textId="77777777" w:rsidR="00427769" w:rsidRPr="00A07B80" w:rsidRDefault="00427769" w:rsidP="005C4AD5">
            <w:pPr>
              <w:keepNext/>
            </w:pPr>
          </w:p>
        </w:tc>
      </w:tr>
      <w:tr w:rsidR="00427769" w:rsidRPr="00A07B80" w14:paraId="5BF0FC6A" w14:textId="77777777" w:rsidTr="005C4AD5">
        <w:trPr>
          <w:jc w:val="center"/>
        </w:trPr>
        <w:tc>
          <w:tcPr>
            <w:tcW w:w="4876" w:type="dxa"/>
            <w:hideMark/>
          </w:tcPr>
          <w:p w14:paraId="369C6604" w14:textId="77777777" w:rsidR="00427769" w:rsidRPr="00A07B80" w:rsidRDefault="00427769" w:rsidP="005C4AD5">
            <w:pPr>
              <w:pStyle w:val="ColumnHeading"/>
              <w:keepNext/>
            </w:pPr>
            <w:r w:rsidRPr="00A07B80">
              <w:t>Vorschlag der Kommission</w:t>
            </w:r>
          </w:p>
        </w:tc>
        <w:tc>
          <w:tcPr>
            <w:tcW w:w="4876" w:type="dxa"/>
            <w:hideMark/>
          </w:tcPr>
          <w:p w14:paraId="29026532" w14:textId="77777777" w:rsidR="00427769" w:rsidRPr="00A07B80" w:rsidRDefault="00427769" w:rsidP="005C4AD5">
            <w:pPr>
              <w:pStyle w:val="ColumnHeading"/>
              <w:keepNext/>
            </w:pPr>
            <w:r w:rsidRPr="00A07B80">
              <w:t>Geänderter Text</w:t>
            </w:r>
          </w:p>
        </w:tc>
      </w:tr>
      <w:tr w:rsidR="00427769" w:rsidRPr="00A07B80" w14:paraId="3EA98E8E" w14:textId="77777777" w:rsidTr="005C4AD5">
        <w:trPr>
          <w:jc w:val="center"/>
        </w:trPr>
        <w:tc>
          <w:tcPr>
            <w:tcW w:w="4876" w:type="dxa"/>
            <w:hideMark/>
          </w:tcPr>
          <w:p w14:paraId="471052C3" w14:textId="77777777" w:rsidR="00427769" w:rsidRPr="00A07B80" w:rsidRDefault="00427769" w:rsidP="005C4AD5">
            <w:pPr>
              <w:pStyle w:val="Normal6"/>
            </w:pPr>
            <w:r w:rsidRPr="00A07B80">
              <w:t>(13)</w:t>
            </w:r>
            <w:r w:rsidRPr="00A07B80">
              <w:tab/>
              <w:t>Angesichts des sich rasch verändernden Charakters einiger Bevölkerungs- und Wohnungsmerkmale, insbesondere im Zusammenhang mit demografischen und migrationsbezogenen Phänomenen, und der damit verbundenen Notwendigkeit einer raschen Ausrichtung und Anpassung der politischen Maßnahmen ist es erforderlich, dass zeitnah nach Ablauf des Bezugszeitraums Statistiken zur Verfügung stehen. Die Periodizität und Aktualität der Statistiken sollte daher spürbar verbessert werden.</w:t>
            </w:r>
          </w:p>
        </w:tc>
        <w:tc>
          <w:tcPr>
            <w:tcW w:w="4876" w:type="dxa"/>
            <w:hideMark/>
          </w:tcPr>
          <w:p w14:paraId="5843DE07" w14:textId="77777777" w:rsidR="00427769" w:rsidRPr="00A07B80" w:rsidRDefault="00427769" w:rsidP="005C4AD5">
            <w:pPr>
              <w:pStyle w:val="Normal6"/>
              <w:rPr>
                <w:szCs w:val="24"/>
              </w:rPr>
            </w:pPr>
            <w:r w:rsidRPr="00A07B80">
              <w:t>(13)</w:t>
            </w:r>
            <w:r w:rsidRPr="00A07B80">
              <w:tab/>
              <w:t xml:space="preserve">Angesichts des sich rasch verändernden Charakters einiger Bevölkerungs- und Wohnungsmerkmale, insbesondere im Zusammenhang mit demografischen und migrationsbezogenen Phänomenen, und der damit verbundenen Notwendigkeit einer raschen Ausrichtung und Anpassung der politischen Maßnahmen ist es erforderlich, dass zeitnah nach Ablauf des Bezugszeitraums Statistiken zur Verfügung stehen. Die Periodizität und Aktualität der Statistiken sollte daher spürbar verbessert werden. </w:t>
            </w:r>
            <w:r w:rsidRPr="00A07B80">
              <w:rPr>
                <w:b/>
                <w:i/>
              </w:rPr>
              <w:t>Zu diesem Zweck sollten die Mitgliedstaaten angemessene Ressourcen für ihre nationalen statistischen Ämter bereitstellen.</w:t>
            </w:r>
          </w:p>
        </w:tc>
      </w:tr>
    </w:tbl>
    <w:p w14:paraId="09CEB987"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5AB01EA6" w14:textId="77777777" w:rsidR="00427769" w:rsidRPr="00A07B80" w:rsidRDefault="00427769" w:rsidP="00427769">
      <w:r w:rsidRPr="00A07B80">
        <w:rPr>
          <w:rStyle w:val="HideTWBExt"/>
        </w:rPr>
        <w:t>&lt;/Amend&gt;</w:t>
      </w:r>
    </w:p>
    <w:p w14:paraId="0C5080C2"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48</w:t>
      </w:r>
      <w:r w:rsidRPr="00A07B80">
        <w:rPr>
          <w:rStyle w:val="HideTWBExt"/>
          <w:b w:val="0"/>
        </w:rPr>
        <w:t>&lt;/NumAm&gt;</w:t>
      </w:r>
    </w:p>
    <w:p w14:paraId="07685C82" w14:textId="77777777" w:rsidR="00427769" w:rsidRPr="00A07B80" w:rsidRDefault="00427769" w:rsidP="00427769">
      <w:pPr>
        <w:pStyle w:val="NormalBold"/>
      </w:pPr>
      <w:r w:rsidRPr="00A07B80">
        <w:rPr>
          <w:rStyle w:val="HideTWBExt"/>
          <w:b w:val="0"/>
        </w:rPr>
        <w:t>&lt;RepeatBlock-By&gt;&lt;Members&gt;</w:t>
      </w:r>
      <w:r w:rsidRPr="00A07B80">
        <w:t>Sara Skyttedal</w:t>
      </w:r>
      <w:r w:rsidRPr="00A07B80">
        <w:rPr>
          <w:rStyle w:val="HideTWBExt"/>
          <w:b w:val="0"/>
        </w:rPr>
        <w:t>&lt;/Members&gt;</w:t>
      </w:r>
    </w:p>
    <w:p w14:paraId="49B1AC63" w14:textId="77777777" w:rsidR="00427769" w:rsidRPr="00A07B80" w:rsidRDefault="00427769" w:rsidP="00427769">
      <w:r w:rsidRPr="00A07B80">
        <w:rPr>
          <w:rStyle w:val="HideTWBExt"/>
        </w:rPr>
        <w:t>&lt;/RepeatBlock-By&gt;</w:t>
      </w:r>
    </w:p>
    <w:p w14:paraId="402F1E8B"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6AB38665" w14:textId="77777777" w:rsidR="00427769" w:rsidRPr="00A07B80" w:rsidRDefault="00427769" w:rsidP="00427769">
      <w:pPr>
        <w:pStyle w:val="NormalBold"/>
      </w:pPr>
      <w:r w:rsidRPr="00A07B80">
        <w:rPr>
          <w:rStyle w:val="HideTWBExt"/>
          <w:b w:val="0"/>
        </w:rPr>
        <w:t>&lt;Article&gt;</w:t>
      </w:r>
      <w:r w:rsidRPr="00A07B80">
        <w:t>Erwägung 13</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6C5892BB" w14:textId="77777777" w:rsidTr="005C4AD5">
        <w:trPr>
          <w:jc w:val="center"/>
        </w:trPr>
        <w:tc>
          <w:tcPr>
            <w:tcW w:w="9752" w:type="dxa"/>
            <w:gridSpan w:val="2"/>
          </w:tcPr>
          <w:p w14:paraId="0437D0F9" w14:textId="77777777" w:rsidR="00427769" w:rsidRPr="00A07B80" w:rsidRDefault="00427769" w:rsidP="005C4AD5">
            <w:pPr>
              <w:keepNext/>
            </w:pPr>
          </w:p>
        </w:tc>
      </w:tr>
      <w:tr w:rsidR="00427769" w:rsidRPr="00A07B80" w14:paraId="14B893C5" w14:textId="77777777" w:rsidTr="005C4AD5">
        <w:trPr>
          <w:jc w:val="center"/>
        </w:trPr>
        <w:tc>
          <w:tcPr>
            <w:tcW w:w="4876" w:type="dxa"/>
            <w:hideMark/>
          </w:tcPr>
          <w:p w14:paraId="1D020B91" w14:textId="77777777" w:rsidR="00427769" w:rsidRPr="00A07B80" w:rsidRDefault="00427769" w:rsidP="005C4AD5">
            <w:pPr>
              <w:pStyle w:val="ColumnHeading"/>
              <w:keepNext/>
            </w:pPr>
            <w:r w:rsidRPr="00A07B80">
              <w:t>Vorschlag der Kommission</w:t>
            </w:r>
          </w:p>
        </w:tc>
        <w:tc>
          <w:tcPr>
            <w:tcW w:w="4876" w:type="dxa"/>
            <w:hideMark/>
          </w:tcPr>
          <w:p w14:paraId="7282886C" w14:textId="77777777" w:rsidR="00427769" w:rsidRPr="00A07B80" w:rsidRDefault="00427769" w:rsidP="005C4AD5">
            <w:pPr>
              <w:pStyle w:val="ColumnHeading"/>
              <w:keepNext/>
            </w:pPr>
            <w:r w:rsidRPr="00A07B80">
              <w:t>Geänderter Text</w:t>
            </w:r>
          </w:p>
        </w:tc>
      </w:tr>
      <w:tr w:rsidR="00427769" w:rsidRPr="00A07B80" w14:paraId="40592AA2" w14:textId="77777777" w:rsidTr="005C4AD5">
        <w:trPr>
          <w:jc w:val="center"/>
        </w:trPr>
        <w:tc>
          <w:tcPr>
            <w:tcW w:w="4876" w:type="dxa"/>
            <w:hideMark/>
          </w:tcPr>
          <w:p w14:paraId="08099BDA" w14:textId="77777777" w:rsidR="00427769" w:rsidRPr="00A07B80" w:rsidRDefault="00427769" w:rsidP="005C4AD5">
            <w:pPr>
              <w:pStyle w:val="Normal6"/>
            </w:pPr>
            <w:r w:rsidRPr="00A07B80">
              <w:t>(13)</w:t>
            </w:r>
            <w:r w:rsidRPr="00A07B80">
              <w:tab/>
              <w:t>Angesichts des sich rasch verändernden Charakters einiger Bevölkerungs- und Wohnungsmerkmale, insbesondere im Zusammenhang mit demografischen und migrationsbezogenen Phänomenen, und der damit verbundenen Notwendigkeit einer raschen Ausrichtung und Anpassung der politischen Maßnahmen ist es erforderlich, dass zeitnah nach Ablauf des Bezugszeitraums Statistiken zur Verfügung stehen. Die Periodizität und Aktualität der Statistiken sollte daher spürbar verbessert werden.</w:t>
            </w:r>
          </w:p>
        </w:tc>
        <w:tc>
          <w:tcPr>
            <w:tcW w:w="4876" w:type="dxa"/>
            <w:hideMark/>
          </w:tcPr>
          <w:p w14:paraId="73AC9EE8" w14:textId="77777777" w:rsidR="00427769" w:rsidRPr="00A07B80" w:rsidRDefault="00427769" w:rsidP="005C4AD5">
            <w:pPr>
              <w:pStyle w:val="Normal6"/>
              <w:rPr>
                <w:szCs w:val="24"/>
              </w:rPr>
            </w:pPr>
            <w:r w:rsidRPr="00A07B80">
              <w:t>(13)</w:t>
            </w:r>
            <w:r w:rsidRPr="00A07B80">
              <w:tab/>
              <w:t>Angesichts des sich rasch verändernden Charakters einiger Bevölkerungs- und Wohnungsmerkmale, insbesondere im Zusammenhang mit demografischen und migrationsbezogenen Phänomenen, und der damit verbundenen Notwendigkeit einer raschen Ausrichtung und Anpassung der politischen Maßnahmen ist es erforderlich, dass zeitnah nach Ablauf des Bezugszeitraums Statistiken zur Verfügung stehen. Die Periodizität und Aktualität der Statistiken sollte daher spürbar verbessert werden</w:t>
            </w:r>
            <w:r w:rsidRPr="00A07B80">
              <w:rPr>
                <w:b/>
                <w:i/>
              </w:rPr>
              <w:t>, wenn möglich durch die Verwendung von Verwaltungsdaten und Verwaltungsaufzeichnungen</w:t>
            </w:r>
            <w:r w:rsidRPr="00A07B80">
              <w:t>.</w:t>
            </w:r>
          </w:p>
        </w:tc>
      </w:tr>
    </w:tbl>
    <w:p w14:paraId="37C56889"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B4827E3" w14:textId="77777777" w:rsidR="00427769" w:rsidRPr="00A07B80" w:rsidRDefault="00427769" w:rsidP="00427769">
      <w:r w:rsidRPr="00A07B80">
        <w:rPr>
          <w:rStyle w:val="HideTWBExt"/>
        </w:rPr>
        <w:t>&lt;/Amend&gt;</w:t>
      </w:r>
    </w:p>
    <w:p w14:paraId="289C65F2"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49</w:t>
      </w:r>
      <w:r w:rsidRPr="00A07B80">
        <w:rPr>
          <w:rStyle w:val="HideTWBExt"/>
          <w:b w:val="0"/>
        </w:rPr>
        <w:t>&lt;/NumAm&gt;</w:t>
      </w:r>
    </w:p>
    <w:p w14:paraId="12FFC637" w14:textId="77777777" w:rsidR="00427769" w:rsidRPr="00A07B80" w:rsidRDefault="00427769" w:rsidP="00427769">
      <w:pPr>
        <w:pStyle w:val="NormalBold"/>
      </w:pPr>
      <w:r w:rsidRPr="00A07B80">
        <w:rPr>
          <w:rStyle w:val="HideTWBExt"/>
          <w:b w:val="0"/>
        </w:rPr>
        <w:t>&lt;RepeatBlock-By&gt;&lt;Members&gt;</w:t>
      </w:r>
      <w:r w:rsidRPr="00A07B80">
        <w:t>Lívia Járóka</w:t>
      </w:r>
      <w:r w:rsidRPr="00A07B80">
        <w:rPr>
          <w:rStyle w:val="HideTWBExt"/>
          <w:b w:val="0"/>
        </w:rPr>
        <w:t>&lt;/Members&gt;</w:t>
      </w:r>
    </w:p>
    <w:p w14:paraId="7963E286" w14:textId="77777777" w:rsidR="00427769" w:rsidRPr="00A07B80" w:rsidRDefault="00427769" w:rsidP="00427769">
      <w:r w:rsidRPr="00A07B80">
        <w:rPr>
          <w:rStyle w:val="HideTWBExt"/>
        </w:rPr>
        <w:t>&lt;/RepeatBlock-By&gt;</w:t>
      </w:r>
    </w:p>
    <w:p w14:paraId="07F637E1"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0BCA5655" w14:textId="77777777" w:rsidR="00427769" w:rsidRPr="00A07B80" w:rsidRDefault="00427769" w:rsidP="00427769">
      <w:pPr>
        <w:pStyle w:val="NormalBold"/>
      </w:pPr>
      <w:r w:rsidRPr="00A07B80">
        <w:rPr>
          <w:rStyle w:val="HideTWBExt"/>
          <w:b w:val="0"/>
        </w:rPr>
        <w:t>&lt;Article&gt;</w:t>
      </w:r>
      <w:r w:rsidRPr="00A07B80">
        <w:t>Erwägung 13</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08EEB83E" w14:textId="77777777" w:rsidTr="005C4AD5">
        <w:trPr>
          <w:jc w:val="center"/>
        </w:trPr>
        <w:tc>
          <w:tcPr>
            <w:tcW w:w="9752" w:type="dxa"/>
            <w:gridSpan w:val="2"/>
          </w:tcPr>
          <w:p w14:paraId="6C5EB911" w14:textId="77777777" w:rsidR="00427769" w:rsidRPr="00A07B80" w:rsidRDefault="00427769" w:rsidP="005C4AD5">
            <w:pPr>
              <w:keepNext/>
            </w:pPr>
          </w:p>
        </w:tc>
      </w:tr>
      <w:tr w:rsidR="00427769" w:rsidRPr="00A07B80" w14:paraId="54C5FBA6" w14:textId="77777777" w:rsidTr="005C4AD5">
        <w:trPr>
          <w:jc w:val="center"/>
        </w:trPr>
        <w:tc>
          <w:tcPr>
            <w:tcW w:w="4876" w:type="dxa"/>
            <w:hideMark/>
          </w:tcPr>
          <w:p w14:paraId="491EC7C3" w14:textId="77777777" w:rsidR="00427769" w:rsidRPr="00A07B80" w:rsidRDefault="00427769" w:rsidP="005C4AD5">
            <w:pPr>
              <w:pStyle w:val="ColumnHeading"/>
              <w:keepNext/>
            </w:pPr>
            <w:r w:rsidRPr="00A07B80">
              <w:t>Vorschlag der Kommission</w:t>
            </w:r>
          </w:p>
        </w:tc>
        <w:tc>
          <w:tcPr>
            <w:tcW w:w="4876" w:type="dxa"/>
            <w:hideMark/>
          </w:tcPr>
          <w:p w14:paraId="3CE2683F" w14:textId="77777777" w:rsidR="00427769" w:rsidRPr="00A07B80" w:rsidRDefault="00427769" w:rsidP="005C4AD5">
            <w:pPr>
              <w:pStyle w:val="ColumnHeading"/>
              <w:keepNext/>
            </w:pPr>
            <w:r w:rsidRPr="00A07B80">
              <w:t>Geänderter Text</w:t>
            </w:r>
          </w:p>
        </w:tc>
      </w:tr>
      <w:tr w:rsidR="00427769" w:rsidRPr="00A07B80" w14:paraId="6C2A6AC7" w14:textId="77777777" w:rsidTr="005C4AD5">
        <w:trPr>
          <w:jc w:val="center"/>
        </w:trPr>
        <w:tc>
          <w:tcPr>
            <w:tcW w:w="4876" w:type="dxa"/>
            <w:hideMark/>
          </w:tcPr>
          <w:p w14:paraId="4A53E313" w14:textId="77777777" w:rsidR="00427769" w:rsidRPr="00A07B80" w:rsidRDefault="00427769" w:rsidP="005C4AD5">
            <w:pPr>
              <w:pStyle w:val="Normal6"/>
            </w:pPr>
            <w:r w:rsidRPr="00A07B80">
              <w:t>(13)</w:t>
            </w:r>
            <w:r w:rsidRPr="00A07B80">
              <w:tab/>
              <w:t>Angesichts des sich rasch verändernden Charakters einiger Bevölkerungs- und Wohnungsmerkmale, insbesondere im Zusammenhang mit demografischen und migrationsbezogenen Phänomenen, und der damit verbundenen Notwendigkeit einer raschen Ausrichtung und Anpassung der politischen Maßnahmen ist es erforderlich, dass zeitnah nach Ablauf des Bezugszeitraums Statistiken zur Verfügung stehen. Die Periodizität und Aktualität der Statistiken sollte daher spürbar verbessert werden.</w:t>
            </w:r>
          </w:p>
        </w:tc>
        <w:tc>
          <w:tcPr>
            <w:tcW w:w="4876" w:type="dxa"/>
            <w:hideMark/>
          </w:tcPr>
          <w:p w14:paraId="0F3B2C98" w14:textId="77777777" w:rsidR="00427769" w:rsidRPr="00A07B80" w:rsidRDefault="00427769" w:rsidP="005C4AD5">
            <w:pPr>
              <w:pStyle w:val="Normal6"/>
              <w:rPr>
                <w:szCs w:val="24"/>
              </w:rPr>
            </w:pPr>
            <w:r w:rsidRPr="00A07B80">
              <w:t>(13)</w:t>
            </w:r>
            <w:r w:rsidRPr="00A07B80">
              <w:tab/>
              <w:t xml:space="preserve">Angesichts des sich rasch verändernden Charakters einiger Bevölkerungs- und Wohnungsmerkmale, insbesondere im Zusammenhang mit demografischen und migrationsbezogenen Phänomenen </w:t>
            </w:r>
            <w:r w:rsidRPr="00A07B80">
              <w:rPr>
                <w:b/>
                <w:i/>
              </w:rPr>
              <w:t>(Migration und Mobilität innerhalb der Mitgliedstaaten und zwischen ihnen)</w:t>
            </w:r>
            <w:r w:rsidRPr="00A07B80">
              <w:t>, und der damit verbundenen Notwendigkeit einer raschen Ausrichtung und Anpassung der politischen Maßnahmen ist es erforderlich, dass zeitnah nach Ablauf des Bezugszeitraums Statistiken zur Verfügung stehen. Die Periodizität und Aktualität der Statistiken sollte daher spürbar verbessert werden.</w:t>
            </w:r>
          </w:p>
        </w:tc>
      </w:tr>
    </w:tbl>
    <w:p w14:paraId="324F50E6"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{HU}</w:t>
      </w:r>
      <w:r w:rsidRPr="00A07B80">
        <w:rPr>
          <w:noProof w:val="0"/>
        </w:rPr>
        <w:t>hu</w:t>
      </w:r>
      <w:r w:rsidRPr="00A07B80">
        <w:rPr>
          <w:rStyle w:val="HideTWBExt"/>
          <w:noProof w:val="0"/>
        </w:rPr>
        <w:t>&lt;/Original&gt;</w:t>
      </w:r>
    </w:p>
    <w:p w14:paraId="27DF6418" w14:textId="77777777" w:rsidR="00427769" w:rsidRPr="00A07B80" w:rsidRDefault="00427769" w:rsidP="00427769">
      <w:r w:rsidRPr="00A07B80">
        <w:rPr>
          <w:rStyle w:val="HideTWBExt"/>
        </w:rPr>
        <w:t>&lt;/Amend&gt;</w:t>
      </w:r>
    </w:p>
    <w:p w14:paraId="04592759"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50</w:t>
      </w:r>
      <w:r w:rsidRPr="00A07B80">
        <w:rPr>
          <w:rStyle w:val="HideTWBExt"/>
          <w:b w:val="0"/>
        </w:rPr>
        <w:t>&lt;/NumAm&gt;</w:t>
      </w:r>
    </w:p>
    <w:p w14:paraId="6B472E96"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24D3259B" w14:textId="77777777" w:rsidR="00427769" w:rsidRPr="00A07B80" w:rsidRDefault="00427769" w:rsidP="00427769">
      <w:r w:rsidRPr="00A07B80">
        <w:rPr>
          <w:rStyle w:val="HideTWBExt"/>
        </w:rPr>
        <w:t>&lt;/RepeatBlock-By&gt;</w:t>
      </w:r>
    </w:p>
    <w:p w14:paraId="5356818D"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38B4DAAF" w14:textId="77777777" w:rsidR="00427769" w:rsidRPr="00A07B80" w:rsidRDefault="00427769" w:rsidP="00427769">
      <w:pPr>
        <w:pStyle w:val="NormalBold"/>
      </w:pPr>
      <w:r w:rsidRPr="00A07B80">
        <w:rPr>
          <w:rStyle w:val="HideTWBExt"/>
          <w:b w:val="0"/>
        </w:rPr>
        <w:t>&lt;Article&gt;</w:t>
      </w:r>
      <w:r w:rsidRPr="00A07B80">
        <w:t>Erwägung 13</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76E67B9B" w14:textId="77777777" w:rsidTr="005C4AD5">
        <w:trPr>
          <w:jc w:val="center"/>
        </w:trPr>
        <w:tc>
          <w:tcPr>
            <w:tcW w:w="9752" w:type="dxa"/>
            <w:gridSpan w:val="2"/>
          </w:tcPr>
          <w:p w14:paraId="0D364AF6" w14:textId="77777777" w:rsidR="00427769" w:rsidRPr="00A07B80" w:rsidRDefault="00427769" w:rsidP="005C4AD5">
            <w:pPr>
              <w:keepNext/>
            </w:pPr>
          </w:p>
        </w:tc>
      </w:tr>
      <w:tr w:rsidR="00427769" w:rsidRPr="00A07B80" w14:paraId="7C51C16A" w14:textId="77777777" w:rsidTr="005C4AD5">
        <w:trPr>
          <w:jc w:val="center"/>
        </w:trPr>
        <w:tc>
          <w:tcPr>
            <w:tcW w:w="4876" w:type="dxa"/>
            <w:hideMark/>
          </w:tcPr>
          <w:p w14:paraId="0320EB03" w14:textId="77777777" w:rsidR="00427769" w:rsidRPr="00A07B80" w:rsidRDefault="00427769" w:rsidP="005C4AD5">
            <w:pPr>
              <w:pStyle w:val="ColumnHeading"/>
              <w:keepNext/>
            </w:pPr>
            <w:r w:rsidRPr="00A07B80">
              <w:t>Vorschlag der Kommission</w:t>
            </w:r>
          </w:p>
        </w:tc>
        <w:tc>
          <w:tcPr>
            <w:tcW w:w="4876" w:type="dxa"/>
            <w:hideMark/>
          </w:tcPr>
          <w:p w14:paraId="20E495C1" w14:textId="77777777" w:rsidR="00427769" w:rsidRPr="00A07B80" w:rsidRDefault="00427769" w:rsidP="005C4AD5">
            <w:pPr>
              <w:pStyle w:val="ColumnHeading"/>
              <w:keepNext/>
            </w:pPr>
            <w:r w:rsidRPr="00A07B80">
              <w:t>Geänderter Text</w:t>
            </w:r>
          </w:p>
        </w:tc>
      </w:tr>
      <w:tr w:rsidR="00427769" w:rsidRPr="00A07B80" w14:paraId="55696536" w14:textId="77777777" w:rsidTr="005C4AD5">
        <w:trPr>
          <w:jc w:val="center"/>
        </w:trPr>
        <w:tc>
          <w:tcPr>
            <w:tcW w:w="4876" w:type="dxa"/>
            <w:hideMark/>
          </w:tcPr>
          <w:p w14:paraId="6775E81B" w14:textId="77777777" w:rsidR="00427769" w:rsidRPr="00A07B80" w:rsidRDefault="00427769" w:rsidP="005C4AD5">
            <w:pPr>
              <w:pStyle w:val="Normal6"/>
            </w:pPr>
            <w:r w:rsidRPr="00A07B80">
              <w:t>(13)</w:t>
            </w:r>
            <w:r w:rsidRPr="00A07B80">
              <w:tab/>
              <w:t>Angesichts des sich rasch verändernden Charakters einiger Bevölkerungs- und Wohnungsmerkmale, insbesondere im Zusammenhang mit demografischen und migrationsbezogenen Phänomenen, und der damit verbundenen Notwendigkeit einer raschen Ausrichtung und Anpassung der politischen Maßnahmen ist es erforderlich, dass zeitnah nach Ablauf des Bezugszeitraums Statistiken zur Verfügung stehen. Die Periodizität und Aktualität der Statistiken sollte daher spürbar verbessert werden.</w:t>
            </w:r>
          </w:p>
        </w:tc>
        <w:tc>
          <w:tcPr>
            <w:tcW w:w="4876" w:type="dxa"/>
            <w:hideMark/>
          </w:tcPr>
          <w:p w14:paraId="31564387" w14:textId="77777777" w:rsidR="00427769" w:rsidRPr="00A07B80" w:rsidRDefault="00427769" w:rsidP="005C4AD5">
            <w:pPr>
              <w:pStyle w:val="Normal6"/>
              <w:rPr>
                <w:szCs w:val="24"/>
              </w:rPr>
            </w:pPr>
            <w:r w:rsidRPr="00A07B80">
              <w:t>(13)</w:t>
            </w:r>
            <w:r w:rsidRPr="00A07B80">
              <w:tab/>
              <w:t>Angesichts des sich rasch verändernden Charakters einiger Bevölkerungs- und Wohnungsmerkmale, insbesondere im Zusammenhang mit demografischen</w:t>
            </w:r>
            <w:r w:rsidRPr="00A07B80">
              <w:rPr>
                <w:b/>
                <w:i/>
              </w:rPr>
              <w:t>, sozioökonomischen</w:t>
            </w:r>
            <w:r w:rsidRPr="00A07B80">
              <w:t xml:space="preserve"> und migrationsbezogenen Phänomenen, und der damit verbundenen Notwendigkeit einer raschen Ausrichtung und Anpassung der politischen Maßnahmen ist es erforderlich, dass zeitnah nach Ablauf des Bezugszeitraums Statistiken zur Verfügung stehen. Die Periodizität und Aktualität der Statistiken sollte daher spürbar verbessert werden.</w:t>
            </w:r>
          </w:p>
        </w:tc>
      </w:tr>
    </w:tbl>
    <w:p w14:paraId="475CBA49"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4B634B0D" w14:textId="77777777" w:rsidR="00427769" w:rsidRPr="00A07B80" w:rsidRDefault="00427769" w:rsidP="00427769">
      <w:r w:rsidRPr="00A07B80">
        <w:rPr>
          <w:rStyle w:val="HideTWBExt"/>
        </w:rPr>
        <w:t>&lt;/Amend&gt;</w:t>
      </w:r>
    </w:p>
    <w:p w14:paraId="5A2A189D"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51</w:t>
      </w:r>
      <w:r w:rsidRPr="00A07B80">
        <w:rPr>
          <w:rStyle w:val="HideTWBExt"/>
          <w:b w:val="0"/>
        </w:rPr>
        <w:t>&lt;/NumAm&gt;</w:t>
      </w:r>
    </w:p>
    <w:p w14:paraId="1BFF25EA" w14:textId="77777777" w:rsidR="00427769" w:rsidRPr="00A07B80" w:rsidRDefault="00427769" w:rsidP="00427769">
      <w:pPr>
        <w:pStyle w:val="NormalBold"/>
      </w:pPr>
      <w:r w:rsidRPr="00A07B80">
        <w:rPr>
          <w:rStyle w:val="HideTWBExt"/>
          <w:b w:val="0"/>
        </w:rPr>
        <w:t>&lt;RepeatBlock-By&gt;&lt;Members&gt;</w:t>
      </w:r>
      <w:r w:rsidRPr="00A07B80">
        <w:t>Lívia Járóka</w:t>
      </w:r>
      <w:r w:rsidRPr="00A07B80">
        <w:rPr>
          <w:rStyle w:val="HideTWBExt"/>
          <w:b w:val="0"/>
        </w:rPr>
        <w:t>&lt;/Members&gt;</w:t>
      </w:r>
    </w:p>
    <w:p w14:paraId="265E448C" w14:textId="77777777" w:rsidR="00427769" w:rsidRPr="00A07B80" w:rsidRDefault="00427769" w:rsidP="00427769">
      <w:r w:rsidRPr="00A07B80">
        <w:rPr>
          <w:rStyle w:val="HideTWBExt"/>
        </w:rPr>
        <w:t>&lt;/RepeatBlock-By&gt;</w:t>
      </w:r>
    </w:p>
    <w:p w14:paraId="09786DBA"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6C163B41" w14:textId="77777777" w:rsidR="00427769" w:rsidRPr="00A07B80" w:rsidRDefault="00427769" w:rsidP="00427769">
      <w:pPr>
        <w:pStyle w:val="NormalBold"/>
      </w:pPr>
      <w:r w:rsidRPr="00A07B80">
        <w:rPr>
          <w:rStyle w:val="HideTWBExt"/>
          <w:b w:val="0"/>
        </w:rPr>
        <w:t>&lt;Article&gt;</w:t>
      </w:r>
      <w:r w:rsidRPr="00A07B80">
        <w:t>Erwägung 13 a (neu)</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1C8BF62E" w14:textId="77777777" w:rsidTr="005C4AD5">
        <w:trPr>
          <w:jc w:val="center"/>
        </w:trPr>
        <w:tc>
          <w:tcPr>
            <w:tcW w:w="9752" w:type="dxa"/>
            <w:gridSpan w:val="2"/>
          </w:tcPr>
          <w:p w14:paraId="2BEC1FC8" w14:textId="77777777" w:rsidR="00427769" w:rsidRPr="00A07B80" w:rsidRDefault="00427769" w:rsidP="005C4AD5">
            <w:pPr>
              <w:keepNext/>
            </w:pPr>
          </w:p>
        </w:tc>
      </w:tr>
      <w:tr w:rsidR="00427769" w:rsidRPr="00A07B80" w14:paraId="1EC6EA54" w14:textId="77777777" w:rsidTr="005C4AD5">
        <w:trPr>
          <w:jc w:val="center"/>
        </w:trPr>
        <w:tc>
          <w:tcPr>
            <w:tcW w:w="4876" w:type="dxa"/>
            <w:hideMark/>
          </w:tcPr>
          <w:p w14:paraId="406FF0DE" w14:textId="77777777" w:rsidR="00427769" w:rsidRPr="00A07B80" w:rsidRDefault="00427769" w:rsidP="005C4AD5">
            <w:pPr>
              <w:pStyle w:val="ColumnHeading"/>
              <w:keepNext/>
            </w:pPr>
            <w:r w:rsidRPr="00A07B80">
              <w:t>Vorschlag der Kommission</w:t>
            </w:r>
          </w:p>
        </w:tc>
        <w:tc>
          <w:tcPr>
            <w:tcW w:w="4876" w:type="dxa"/>
            <w:hideMark/>
          </w:tcPr>
          <w:p w14:paraId="21784A4B" w14:textId="77777777" w:rsidR="00427769" w:rsidRPr="00A07B80" w:rsidRDefault="00427769" w:rsidP="005C4AD5">
            <w:pPr>
              <w:pStyle w:val="ColumnHeading"/>
              <w:keepNext/>
            </w:pPr>
            <w:r w:rsidRPr="00A07B80">
              <w:t>Geänderter Text</w:t>
            </w:r>
          </w:p>
        </w:tc>
      </w:tr>
      <w:tr w:rsidR="00427769" w:rsidRPr="00A07B80" w14:paraId="2E119116" w14:textId="77777777" w:rsidTr="005C4AD5">
        <w:trPr>
          <w:jc w:val="center"/>
        </w:trPr>
        <w:tc>
          <w:tcPr>
            <w:tcW w:w="4876" w:type="dxa"/>
          </w:tcPr>
          <w:p w14:paraId="50184C24" w14:textId="77777777" w:rsidR="00427769" w:rsidRPr="00A07B80" w:rsidRDefault="00427769" w:rsidP="005C4AD5">
            <w:pPr>
              <w:pStyle w:val="Normal6"/>
            </w:pPr>
          </w:p>
        </w:tc>
        <w:tc>
          <w:tcPr>
            <w:tcW w:w="4876" w:type="dxa"/>
            <w:hideMark/>
          </w:tcPr>
          <w:p w14:paraId="4F2DE0B0" w14:textId="77777777" w:rsidR="00427769" w:rsidRPr="00A07B80" w:rsidRDefault="00427769" w:rsidP="005C4AD5">
            <w:pPr>
              <w:pStyle w:val="Normal6"/>
              <w:rPr>
                <w:szCs w:val="24"/>
              </w:rPr>
            </w:pPr>
            <w:r w:rsidRPr="00A07B80">
              <w:rPr>
                <w:b/>
                <w:i/>
              </w:rPr>
              <w:t>(13a)</w:t>
            </w:r>
            <w:r w:rsidRPr="00A07B80">
              <w:rPr>
                <w:b/>
                <w:i/>
              </w:rPr>
              <w:tab/>
              <w:t>Durch die Teildaten der Wohnungs- und Bevölkerungstatistik sollten gemäß den festgelegten Zielen kohärent die Auswirkungen verschiedener sozialer Mechanismen erfasst werden, die mit den Wohnverhältnissen in Zusammenhang stehen. Dies sollte Erkenntnisse über die enormen Unterschiede zwischen den Bevölkerungsgruppen ermöglichen und ihre kausalen Zusammenhänge aufzeigen, wie beispielsweise Ungleichheiten, die sich hauptsächlich auf Minderheiten und Menschen in Armut, die in segregierten Siedlungen leben, auswirken, sowie auf andere Bürger am Rande der Gesellschaft, auf Menschen in abgelegenen Dörfern und auf Menschen, die von sonstigen geografischen und infrastrukturellen Benachteiligungen betroffen sind. Darüber hinaus sollten die Auswirkungen von Bildungszugang und Beschäftigungsmöglichkeiten sowie Ungleichheiten im Hinblick auf Wohnbedingungen berücksichtigt werden.</w:t>
            </w:r>
          </w:p>
        </w:tc>
      </w:tr>
    </w:tbl>
    <w:p w14:paraId="72F7C7F7"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{HU}</w:t>
      </w:r>
      <w:r w:rsidRPr="00A07B80">
        <w:rPr>
          <w:noProof w:val="0"/>
        </w:rPr>
        <w:t>hu</w:t>
      </w:r>
      <w:r w:rsidRPr="00A07B80">
        <w:rPr>
          <w:rStyle w:val="HideTWBExt"/>
          <w:noProof w:val="0"/>
        </w:rPr>
        <w:t>&lt;/Original&gt;</w:t>
      </w:r>
    </w:p>
    <w:p w14:paraId="26BF39CE" w14:textId="77777777" w:rsidR="00427769" w:rsidRPr="00A07B80" w:rsidRDefault="00427769" w:rsidP="00427769">
      <w:r w:rsidRPr="00A07B80">
        <w:rPr>
          <w:rStyle w:val="HideTWBExt"/>
        </w:rPr>
        <w:t>&lt;/Amend&gt;</w:t>
      </w:r>
    </w:p>
    <w:p w14:paraId="55F27FF9"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52</w:t>
      </w:r>
      <w:r w:rsidRPr="00A07B80">
        <w:rPr>
          <w:rStyle w:val="HideTWBExt"/>
          <w:b w:val="0"/>
        </w:rPr>
        <w:t>&lt;/NumAm&gt;</w:t>
      </w:r>
    </w:p>
    <w:p w14:paraId="532444AE" w14:textId="77777777" w:rsidR="00427769" w:rsidRPr="00A07B80" w:rsidRDefault="00427769" w:rsidP="00427769">
      <w:pPr>
        <w:pStyle w:val="NormalBold"/>
      </w:pPr>
      <w:r w:rsidRPr="00A07B80">
        <w:rPr>
          <w:rStyle w:val="HideTWBExt"/>
          <w:b w:val="0"/>
        </w:rPr>
        <w:t>&lt;RepeatBlock-By&gt;&lt;Members&gt;</w:t>
      </w:r>
      <w:r w:rsidRPr="00A07B80">
        <w:t>Lívia Járóka</w:t>
      </w:r>
      <w:r w:rsidRPr="00A07B80">
        <w:rPr>
          <w:rStyle w:val="HideTWBExt"/>
          <w:b w:val="0"/>
        </w:rPr>
        <w:t>&lt;/Members&gt;</w:t>
      </w:r>
    </w:p>
    <w:p w14:paraId="316B9D28" w14:textId="77777777" w:rsidR="00427769" w:rsidRPr="00A07B80" w:rsidRDefault="00427769" w:rsidP="00427769">
      <w:r w:rsidRPr="00A07B80">
        <w:rPr>
          <w:rStyle w:val="HideTWBExt"/>
        </w:rPr>
        <w:t>&lt;/RepeatBlock-By&gt;</w:t>
      </w:r>
    </w:p>
    <w:p w14:paraId="0878C820"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1CA216C5" w14:textId="77777777" w:rsidR="00427769" w:rsidRPr="00A07B80" w:rsidRDefault="00427769" w:rsidP="00427769">
      <w:pPr>
        <w:pStyle w:val="NormalBold"/>
      </w:pPr>
      <w:r w:rsidRPr="00A07B80">
        <w:rPr>
          <w:rStyle w:val="HideTWBExt"/>
          <w:b w:val="0"/>
        </w:rPr>
        <w:t>&lt;Article&gt;</w:t>
      </w:r>
      <w:r w:rsidRPr="00A07B80">
        <w:t>Erwägung 13 b (neu)</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4E73461F" w14:textId="77777777" w:rsidTr="005C4AD5">
        <w:trPr>
          <w:jc w:val="center"/>
        </w:trPr>
        <w:tc>
          <w:tcPr>
            <w:tcW w:w="9752" w:type="dxa"/>
            <w:gridSpan w:val="2"/>
          </w:tcPr>
          <w:p w14:paraId="11503E50" w14:textId="77777777" w:rsidR="00427769" w:rsidRPr="00A07B80" w:rsidRDefault="00427769" w:rsidP="005C4AD5">
            <w:pPr>
              <w:keepNext/>
            </w:pPr>
          </w:p>
        </w:tc>
      </w:tr>
      <w:tr w:rsidR="00427769" w:rsidRPr="00A07B80" w14:paraId="7AC84678" w14:textId="77777777" w:rsidTr="005C4AD5">
        <w:trPr>
          <w:jc w:val="center"/>
        </w:trPr>
        <w:tc>
          <w:tcPr>
            <w:tcW w:w="4876" w:type="dxa"/>
            <w:hideMark/>
          </w:tcPr>
          <w:p w14:paraId="375602E8" w14:textId="77777777" w:rsidR="00427769" w:rsidRPr="00A07B80" w:rsidRDefault="00427769" w:rsidP="005C4AD5">
            <w:pPr>
              <w:pStyle w:val="ColumnHeading"/>
              <w:keepNext/>
            </w:pPr>
            <w:r w:rsidRPr="00A07B80">
              <w:t>Vorschlag der Kommission</w:t>
            </w:r>
          </w:p>
        </w:tc>
        <w:tc>
          <w:tcPr>
            <w:tcW w:w="4876" w:type="dxa"/>
            <w:hideMark/>
          </w:tcPr>
          <w:p w14:paraId="79BA4A7B" w14:textId="77777777" w:rsidR="00427769" w:rsidRPr="00A07B80" w:rsidRDefault="00427769" w:rsidP="005C4AD5">
            <w:pPr>
              <w:pStyle w:val="ColumnHeading"/>
              <w:keepNext/>
            </w:pPr>
            <w:r w:rsidRPr="00A07B80">
              <w:t>Geänderter Text</w:t>
            </w:r>
          </w:p>
        </w:tc>
      </w:tr>
      <w:tr w:rsidR="00427769" w:rsidRPr="00A07B80" w14:paraId="3FF47BCC" w14:textId="77777777" w:rsidTr="005C4AD5">
        <w:trPr>
          <w:jc w:val="center"/>
        </w:trPr>
        <w:tc>
          <w:tcPr>
            <w:tcW w:w="4876" w:type="dxa"/>
          </w:tcPr>
          <w:p w14:paraId="7044581C" w14:textId="77777777" w:rsidR="00427769" w:rsidRPr="00A07B80" w:rsidRDefault="00427769" w:rsidP="005C4AD5">
            <w:pPr>
              <w:pStyle w:val="Normal6"/>
            </w:pPr>
          </w:p>
        </w:tc>
        <w:tc>
          <w:tcPr>
            <w:tcW w:w="4876" w:type="dxa"/>
            <w:hideMark/>
          </w:tcPr>
          <w:p w14:paraId="08F52761" w14:textId="77777777" w:rsidR="00427769" w:rsidRPr="00A07B80" w:rsidRDefault="00427769" w:rsidP="005C4AD5">
            <w:pPr>
              <w:pStyle w:val="Normal6"/>
              <w:rPr>
                <w:szCs w:val="24"/>
              </w:rPr>
            </w:pPr>
            <w:r w:rsidRPr="00A07B80">
              <w:rPr>
                <w:b/>
                <w:i/>
              </w:rPr>
              <w:t>(13b)</w:t>
            </w:r>
            <w:r w:rsidRPr="00A07B80">
              <w:rPr>
                <w:b/>
                <w:i/>
              </w:rPr>
              <w:tab/>
              <w:t>Was die Nutzung der Ergebnisse der statistischen Erhebung anbelangt, so sollten gezielt Ressourcen für Maßnahmen zur Kompensation regionaler Nachteile in die entsprechenden politischen Ressorts geleitet werden. Dies beinhaltet Investitionen in grüne Energie und andere Maßnahmen zur Entwicklung der Infrastruktur, wie beispielsweise die digitale Integration, mit denen darauf abgezielt wird, die Lebensqualität von Bevölkerungsgruppen in den am stärksten benachteiligten und mehrfach benachteiligten Regionen zu verbessern. Es betrifft auch die Mobilitätsmöglichkeiten im Sinne des Rechts, sich frei zu bewegen, die sich auf die Teilhabe an Bildung und Beschäftigung und auf den Zugang zu Gesundheitsdiensten auswirken, sowie die Förderung von Integrationsprogrammen für Gemeinschaften am Rand der Gesellschaft, mit denen auf die Einbindung dieser Bevölkerungsgruppen in den Wirtschaftskreislauf abgezielt wird.</w:t>
            </w:r>
          </w:p>
        </w:tc>
      </w:tr>
    </w:tbl>
    <w:p w14:paraId="213E067F"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{HU}</w:t>
      </w:r>
      <w:r w:rsidRPr="00A07B80">
        <w:rPr>
          <w:noProof w:val="0"/>
        </w:rPr>
        <w:t>hu</w:t>
      </w:r>
      <w:r w:rsidRPr="00A07B80">
        <w:rPr>
          <w:rStyle w:val="HideTWBExt"/>
          <w:noProof w:val="0"/>
        </w:rPr>
        <w:t>&lt;/Original&gt;</w:t>
      </w:r>
    </w:p>
    <w:p w14:paraId="638BF141" w14:textId="77777777" w:rsidR="00427769" w:rsidRPr="00A07B80" w:rsidRDefault="00427769" w:rsidP="00427769">
      <w:r w:rsidRPr="00A07B80">
        <w:rPr>
          <w:rStyle w:val="HideTWBExt"/>
        </w:rPr>
        <w:t>&lt;/Amend&gt;</w:t>
      </w:r>
    </w:p>
    <w:p w14:paraId="1C96A893"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53</w:t>
      </w:r>
      <w:r w:rsidRPr="00A07B80">
        <w:rPr>
          <w:rStyle w:val="HideTWBExt"/>
          <w:b w:val="0"/>
        </w:rPr>
        <w:t>&lt;/NumAm&gt;</w:t>
      </w:r>
    </w:p>
    <w:p w14:paraId="5ACDBF48" w14:textId="77777777" w:rsidR="00427769" w:rsidRPr="00A07B80" w:rsidRDefault="00427769" w:rsidP="00427769">
      <w:pPr>
        <w:pStyle w:val="NormalBold"/>
      </w:pPr>
      <w:r w:rsidRPr="00A07B80">
        <w:rPr>
          <w:rStyle w:val="HideTWBExt"/>
          <w:b w:val="0"/>
        </w:rPr>
        <w:t>&lt;RepeatBlock-By&gt;&lt;Members&gt;</w:t>
      </w:r>
      <w:r w:rsidRPr="00A07B80">
        <w:t>Sara Skyttedal</w:t>
      </w:r>
      <w:r w:rsidRPr="00A07B80">
        <w:rPr>
          <w:rStyle w:val="HideTWBExt"/>
          <w:b w:val="0"/>
        </w:rPr>
        <w:t>&lt;/Members&gt;</w:t>
      </w:r>
    </w:p>
    <w:p w14:paraId="2230099F" w14:textId="77777777" w:rsidR="00427769" w:rsidRPr="00A07B80" w:rsidRDefault="00427769" w:rsidP="00427769">
      <w:r w:rsidRPr="00A07B80">
        <w:rPr>
          <w:rStyle w:val="HideTWBExt"/>
        </w:rPr>
        <w:t>&lt;/RepeatBlock-By&gt;</w:t>
      </w:r>
    </w:p>
    <w:p w14:paraId="27EDD1C9"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6995C842" w14:textId="77777777" w:rsidR="00427769" w:rsidRPr="00A07B80" w:rsidRDefault="00427769" w:rsidP="00427769">
      <w:pPr>
        <w:pStyle w:val="NormalBold"/>
      </w:pPr>
      <w:r w:rsidRPr="00A07B80">
        <w:rPr>
          <w:rStyle w:val="HideTWBExt"/>
          <w:b w:val="0"/>
        </w:rPr>
        <w:t>&lt;Article&gt;</w:t>
      </w:r>
      <w:r w:rsidRPr="00A07B80">
        <w:t>Erwägung 17</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0BB80FCD" w14:textId="77777777" w:rsidTr="005C4AD5">
        <w:trPr>
          <w:jc w:val="center"/>
        </w:trPr>
        <w:tc>
          <w:tcPr>
            <w:tcW w:w="9752" w:type="dxa"/>
            <w:gridSpan w:val="2"/>
          </w:tcPr>
          <w:p w14:paraId="32308DAE" w14:textId="77777777" w:rsidR="00427769" w:rsidRPr="00A07B80" w:rsidRDefault="00427769" w:rsidP="005C4AD5">
            <w:pPr>
              <w:keepNext/>
            </w:pPr>
          </w:p>
        </w:tc>
      </w:tr>
      <w:tr w:rsidR="00427769" w:rsidRPr="00A07B80" w14:paraId="13AE15A3" w14:textId="77777777" w:rsidTr="005C4AD5">
        <w:trPr>
          <w:jc w:val="center"/>
        </w:trPr>
        <w:tc>
          <w:tcPr>
            <w:tcW w:w="4876" w:type="dxa"/>
            <w:hideMark/>
          </w:tcPr>
          <w:p w14:paraId="2F42D8CE" w14:textId="77777777" w:rsidR="00427769" w:rsidRPr="00A07B80" w:rsidRDefault="00427769" w:rsidP="005C4AD5">
            <w:pPr>
              <w:pStyle w:val="ColumnHeading"/>
              <w:keepNext/>
            </w:pPr>
            <w:r w:rsidRPr="00A07B80">
              <w:t>Vorschlag der Kommission</w:t>
            </w:r>
          </w:p>
        </w:tc>
        <w:tc>
          <w:tcPr>
            <w:tcW w:w="4876" w:type="dxa"/>
            <w:hideMark/>
          </w:tcPr>
          <w:p w14:paraId="32842C8E" w14:textId="77777777" w:rsidR="00427769" w:rsidRPr="00A07B80" w:rsidRDefault="00427769" w:rsidP="005C4AD5">
            <w:pPr>
              <w:pStyle w:val="ColumnHeading"/>
              <w:keepNext/>
            </w:pPr>
            <w:r w:rsidRPr="00A07B80">
              <w:t>Geänderter Text</w:t>
            </w:r>
          </w:p>
        </w:tc>
      </w:tr>
      <w:tr w:rsidR="00427769" w:rsidRPr="00A07B80" w14:paraId="456761A4" w14:textId="77777777" w:rsidTr="005C4AD5">
        <w:trPr>
          <w:jc w:val="center"/>
        </w:trPr>
        <w:tc>
          <w:tcPr>
            <w:tcW w:w="4876" w:type="dxa"/>
            <w:hideMark/>
          </w:tcPr>
          <w:p w14:paraId="1880BDB9" w14:textId="77777777" w:rsidR="00427769" w:rsidRPr="00A07B80" w:rsidRDefault="00427769" w:rsidP="005C4AD5">
            <w:pPr>
              <w:pStyle w:val="Normal6"/>
            </w:pPr>
            <w:r w:rsidRPr="00A07B80">
              <w:t>(17)</w:t>
            </w:r>
            <w:r w:rsidRPr="00A07B80">
              <w:tab/>
              <w:t>Der derzeitige Rechtsrahmen für europäische Bevölkerungs- und Wohnungsstatistiken muss aktualisiert werden, um sicherzustellen, dass die derzeit getrennten statistischen Prozesse angemessen in einen gemeinsamen Rahmen integriert werden, der es dem ESS ermöglicht, wirksam auf den neuen Informationsbedarf der Union zu reagieren und statistische Innovationen zu fördern. Die statistischen Produkte müssen verbessert werden, um angesichts des demografischen, wanderungsbedingten, sozialen und wirtschaftlichen Wandels in der Gesellschaft weiterhin relevant zu bleiben.</w:t>
            </w:r>
          </w:p>
        </w:tc>
        <w:tc>
          <w:tcPr>
            <w:tcW w:w="4876" w:type="dxa"/>
            <w:hideMark/>
          </w:tcPr>
          <w:p w14:paraId="1DFB1BD4" w14:textId="77777777" w:rsidR="00427769" w:rsidRPr="00A07B80" w:rsidRDefault="00427769" w:rsidP="005C4AD5">
            <w:pPr>
              <w:pStyle w:val="Normal6"/>
              <w:rPr>
                <w:szCs w:val="24"/>
              </w:rPr>
            </w:pPr>
            <w:r w:rsidRPr="00A07B80">
              <w:t>(17)</w:t>
            </w:r>
            <w:r w:rsidRPr="00A07B80">
              <w:tab/>
              <w:t xml:space="preserve">Der derzeitige Rechtsrahmen für europäische Bevölkerungs- und Wohnungsstatistiken muss aktualisiert werden, um sicherzustellen, dass die derzeit getrennten statistischen Prozesse angemessen in einen gemeinsamen Rahmen integriert werden, der es dem ESS ermöglicht, wirksam auf den neuen Informationsbedarf der Union zu reagieren und statistische Innovationen zu fördern. Die statistischen Produkte müssen verbessert werden, um angesichts des demografischen, wanderungsbedingten, sozialen und wirtschaftlichen Wandels in der Gesellschaft weiterhin relevant zu bleiben </w:t>
            </w:r>
            <w:r w:rsidRPr="00A07B80">
              <w:rPr>
                <w:b/>
                <w:i/>
              </w:rPr>
              <w:t>und die bestmögliche Grundlage für die Politikgestaltung und die Entscheidungsfindung bereitzustellen</w:t>
            </w:r>
            <w:r w:rsidRPr="00A07B80">
              <w:t>.</w:t>
            </w:r>
          </w:p>
        </w:tc>
      </w:tr>
    </w:tbl>
    <w:p w14:paraId="2A19B150"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36B410A5" w14:textId="77777777" w:rsidR="00427769" w:rsidRPr="00A07B80" w:rsidRDefault="00427769" w:rsidP="00427769">
      <w:r w:rsidRPr="00A07B80">
        <w:rPr>
          <w:rStyle w:val="HideTWBExt"/>
        </w:rPr>
        <w:t>&lt;/Amend&gt;</w:t>
      </w:r>
    </w:p>
    <w:p w14:paraId="13149D0D"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54</w:t>
      </w:r>
      <w:r w:rsidRPr="00A07B80">
        <w:rPr>
          <w:rStyle w:val="HideTWBExt"/>
          <w:b w:val="0"/>
        </w:rPr>
        <w:t>&lt;/NumAm&gt;</w:t>
      </w:r>
    </w:p>
    <w:p w14:paraId="18D9BCB0" w14:textId="77777777" w:rsidR="00427769" w:rsidRPr="00A07B80" w:rsidRDefault="00427769" w:rsidP="00427769">
      <w:pPr>
        <w:pStyle w:val="NormalBold"/>
      </w:pPr>
      <w:r w:rsidRPr="00A07B80">
        <w:rPr>
          <w:rStyle w:val="HideTWBExt"/>
          <w:b w:val="0"/>
        </w:rPr>
        <w:t>&lt;RepeatBlock-By&gt;&lt;Members&gt;</w:t>
      </w:r>
      <w:r w:rsidRPr="00A07B80">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A07B80">
        <w:rPr>
          <w:rStyle w:val="HideTWBExt"/>
          <w:b w:val="0"/>
        </w:rPr>
        <w:t>&lt;/Members&gt;</w:t>
      </w:r>
    </w:p>
    <w:p w14:paraId="742871EB" w14:textId="77777777" w:rsidR="00427769" w:rsidRPr="00A07B80" w:rsidRDefault="00427769" w:rsidP="00427769">
      <w:r w:rsidRPr="00A07B80">
        <w:rPr>
          <w:rStyle w:val="HideTWBExt"/>
        </w:rPr>
        <w:t>&lt;/RepeatBlock-By&gt;</w:t>
      </w:r>
    </w:p>
    <w:p w14:paraId="4EA7373C"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7FFEE42A" w14:textId="77777777" w:rsidR="00427769" w:rsidRPr="00A07B80" w:rsidRDefault="00427769" w:rsidP="00427769">
      <w:pPr>
        <w:pStyle w:val="NormalBold"/>
      </w:pPr>
      <w:r w:rsidRPr="00A07B80">
        <w:rPr>
          <w:rStyle w:val="HideTWBExt"/>
          <w:b w:val="0"/>
        </w:rPr>
        <w:t>&lt;Article&gt;</w:t>
      </w:r>
      <w:r w:rsidRPr="00A07B80">
        <w:t>Erwägung 17</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19641046" w14:textId="77777777" w:rsidTr="005C4AD5">
        <w:trPr>
          <w:jc w:val="center"/>
        </w:trPr>
        <w:tc>
          <w:tcPr>
            <w:tcW w:w="9752" w:type="dxa"/>
            <w:gridSpan w:val="2"/>
          </w:tcPr>
          <w:p w14:paraId="70842A9F" w14:textId="77777777" w:rsidR="00427769" w:rsidRPr="00A07B80" w:rsidRDefault="00427769" w:rsidP="005C4AD5">
            <w:pPr>
              <w:keepNext/>
            </w:pPr>
          </w:p>
        </w:tc>
      </w:tr>
      <w:tr w:rsidR="00427769" w:rsidRPr="00A07B80" w14:paraId="287E3BE8" w14:textId="77777777" w:rsidTr="005C4AD5">
        <w:trPr>
          <w:jc w:val="center"/>
        </w:trPr>
        <w:tc>
          <w:tcPr>
            <w:tcW w:w="4876" w:type="dxa"/>
            <w:hideMark/>
          </w:tcPr>
          <w:p w14:paraId="2ED1004F" w14:textId="77777777" w:rsidR="00427769" w:rsidRPr="00A07B80" w:rsidRDefault="00427769" w:rsidP="005C4AD5">
            <w:pPr>
              <w:pStyle w:val="ColumnHeading"/>
              <w:keepNext/>
            </w:pPr>
            <w:r w:rsidRPr="00A07B80">
              <w:t>Vorschlag der Kommission</w:t>
            </w:r>
          </w:p>
        </w:tc>
        <w:tc>
          <w:tcPr>
            <w:tcW w:w="4876" w:type="dxa"/>
            <w:hideMark/>
          </w:tcPr>
          <w:p w14:paraId="230596FD" w14:textId="77777777" w:rsidR="00427769" w:rsidRPr="00A07B80" w:rsidRDefault="00427769" w:rsidP="005C4AD5">
            <w:pPr>
              <w:pStyle w:val="ColumnHeading"/>
              <w:keepNext/>
            </w:pPr>
            <w:r w:rsidRPr="00A07B80">
              <w:t>Geänderter Text</w:t>
            </w:r>
          </w:p>
        </w:tc>
      </w:tr>
      <w:tr w:rsidR="00427769" w:rsidRPr="00A07B80" w14:paraId="74021488" w14:textId="77777777" w:rsidTr="005C4AD5">
        <w:trPr>
          <w:jc w:val="center"/>
        </w:trPr>
        <w:tc>
          <w:tcPr>
            <w:tcW w:w="4876" w:type="dxa"/>
            <w:hideMark/>
          </w:tcPr>
          <w:p w14:paraId="0DCCFE83" w14:textId="77777777" w:rsidR="00427769" w:rsidRPr="00A07B80" w:rsidRDefault="00427769" w:rsidP="005C4AD5">
            <w:pPr>
              <w:pStyle w:val="Normal6"/>
            </w:pPr>
            <w:r w:rsidRPr="00A07B80">
              <w:t>(17)</w:t>
            </w:r>
            <w:r w:rsidRPr="00A07B80">
              <w:tab/>
              <w:t xml:space="preserve">Der derzeitige Rechtsrahmen für europäische Bevölkerungs- und Wohnungsstatistiken muss aktualisiert werden, um sicherzustellen, dass die derzeit getrennten statistischen Prozesse angemessen in einen gemeinsamen Rahmen integriert werden, der es dem ESS ermöglicht, wirksam auf den neuen Informationsbedarf der Union zu reagieren und statistische Innovationen zu fördern. Die statistischen Produkte müssen verbessert werden, um angesichts des demografischen, wanderungsbedingten, sozialen und wirtschaftlichen Wandels </w:t>
            </w:r>
            <w:r w:rsidRPr="00A07B80">
              <w:rPr>
                <w:b/>
                <w:i/>
              </w:rPr>
              <w:t>in der Gesellschaft</w:t>
            </w:r>
            <w:r w:rsidRPr="00A07B80">
              <w:t xml:space="preserve"> weiterhin relevant zu bleiben.</w:t>
            </w:r>
          </w:p>
        </w:tc>
        <w:tc>
          <w:tcPr>
            <w:tcW w:w="4876" w:type="dxa"/>
            <w:hideMark/>
          </w:tcPr>
          <w:p w14:paraId="0C4CA928" w14:textId="77777777" w:rsidR="00427769" w:rsidRPr="00A07B80" w:rsidRDefault="00427769" w:rsidP="005C4AD5">
            <w:pPr>
              <w:pStyle w:val="Normal6"/>
              <w:rPr>
                <w:szCs w:val="24"/>
              </w:rPr>
            </w:pPr>
            <w:r w:rsidRPr="00A07B80">
              <w:t>(17)</w:t>
            </w:r>
            <w:r w:rsidRPr="00A07B80">
              <w:tab/>
              <w:t xml:space="preserve">Der derzeitige Rechtsrahmen für europäische Bevölkerungs- und Wohnungsstatistiken muss aktualisiert werden, um sicherzustellen, dass die derzeit getrennten statistischen Prozesse angemessen in einen gemeinsamen Rahmen integriert werden, der es dem ESS ermöglicht, wirksam auf den neuen Informationsbedarf der Union zu reagieren und statistische Innovationen zu fördern. Die statistischen Produkte müssen verbessert werden, um angesichts des demografischen, wanderungsbedingten, sozialen und wirtschaftlichen Wandels </w:t>
            </w:r>
            <w:r w:rsidRPr="00A07B80">
              <w:rPr>
                <w:b/>
                <w:i/>
              </w:rPr>
              <w:t>und der damit einhergehenden Herausforderungen</w:t>
            </w:r>
            <w:r w:rsidRPr="00A07B80">
              <w:t xml:space="preserve"> weiterhin relevant zu bleiben.</w:t>
            </w:r>
          </w:p>
        </w:tc>
      </w:tr>
    </w:tbl>
    <w:p w14:paraId="0EDA9DAB"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73DF7120" w14:textId="77777777" w:rsidR="00427769" w:rsidRPr="00A07B80" w:rsidRDefault="00427769" w:rsidP="00427769">
      <w:r w:rsidRPr="00A07B80">
        <w:rPr>
          <w:rStyle w:val="HideTWBExt"/>
        </w:rPr>
        <w:t>&lt;/Amend&gt;</w:t>
      </w:r>
    </w:p>
    <w:p w14:paraId="1616E89E"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55</w:t>
      </w:r>
      <w:r w:rsidRPr="00A07B80">
        <w:rPr>
          <w:rStyle w:val="HideTWBExt"/>
          <w:b w:val="0"/>
        </w:rPr>
        <w:t>&lt;/NumAm&gt;</w:t>
      </w:r>
    </w:p>
    <w:p w14:paraId="07E6C0EE"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3A842189" w14:textId="77777777" w:rsidR="00427769" w:rsidRPr="00A07B80" w:rsidRDefault="00427769" w:rsidP="00427769">
      <w:r w:rsidRPr="00A07B80">
        <w:rPr>
          <w:rStyle w:val="HideTWBExt"/>
        </w:rPr>
        <w:t>&lt;/RepeatBlock-By&gt;</w:t>
      </w:r>
    </w:p>
    <w:p w14:paraId="7A074BA6"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04EE1911" w14:textId="77777777" w:rsidR="00427769" w:rsidRPr="00A07B80" w:rsidRDefault="00427769" w:rsidP="00427769">
      <w:pPr>
        <w:pStyle w:val="NormalBold"/>
      </w:pPr>
      <w:r w:rsidRPr="00A07B80">
        <w:rPr>
          <w:rStyle w:val="HideTWBExt"/>
          <w:b w:val="0"/>
        </w:rPr>
        <w:t>&lt;Article&gt;</w:t>
      </w:r>
      <w:r w:rsidRPr="00A07B80">
        <w:t>Erwägung 19</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02679139" w14:textId="77777777" w:rsidTr="005C4AD5">
        <w:trPr>
          <w:jc w:val="center"/>
        </w:trPr>
        <w:tc>
          <w:tcPr>
            <w:tcW w:w="9752" w:type="dxa"/>
            <w:gridSpan w:val="2"/>
          </w:tcPr>
          <w:p w14:paraId="3D445B19" w14:textId="77777777" w:rsidR="00427769" w:rsidRPr="00A07B80" w:rsidRDefault="00427769" w:rsidP="005C4AD5">
            <w:pPr>
              <w:keepNext/>
            </w:pPr>
          </w:p>
        </w:tc>
      </w:tr>
      <w:tr w:rsidR="00427769" w:rsidRPr="00A07B80" w14:paraId="6D950CC6" w14:textId="77777777" w:rsidTr="005C4AD5">
        <w:trPr>
          <w:jc w:val="center"/>
        </w:trPr>
        <w:tc>
          <w:tcPr>
            <w:tcW w:w="4876" w:type="dxa"/>
            <w:hideMark/>
          </w:tcPr>
          <w:p w14:paraId="5A3AE197" w14:textId="77777777" w:rsidR="00427769" w:rsidRPr="00A07B80" w:rsidRDefault="00427769" w:rsidP="005C4AD5">
            <w:pPr>
              <w:pStyle w:val="ColumnHeading"/>
              <w:keepNext/>
            </w:pPr>
            <w:r w:rsidRPr="00A07B80">
              <w:t>Vorschlag der Kommission</w:t>
            </w:r>
          </w:p>
        </w:tc>
        <w:tc>
          <w:tcPr>
            <w:tcW w:w="4876" w:type="dxa"/>
            <w:hideMark/>
          </w:tcPr>
          <w:p w14:paraId="1FED4C4E" w14:textId="77777777" w:rsidR="00427769" w:rsidRPr="00A07B80" w:rsidRDefault="00427769" w:rsidP="005C4AD5">
            <w:pPr>
              <w:pStyle w:val="ColumnHeading"/>
              <w:keepNext/>
            </w:pPr>
            <w:r w:rsidRPr="00A07B80">
              <w:t>Geänderter Text</w:t>
            </w:r>
          </w:p>
        </w:tc>
      </w:tr>
      <w:tr w:rsidR="00427769" w:rsidRPr="00A07B80" w14:paraId="34F5CD9D" w14:textId="77777777" w:rsidTr="005C4AD5">
        <w:trPr>
          <w:jc w:val="center"/>
        </w:trPr>
        <w:tc>
          <w:tcPr>
            <w:tcW w:w="4876" w:type="dxa"/>
            <w:hideMark/>
          </w:tcPr>
          <w:p w14:paraId="0A17E9DD" w14:textId="77777777" w:rsidR="00427769" w:rsidRPr="00A07B80" w:rsidRDefault="00427769" w:rsidP="005C4AD5">
            <w:pPr>
              <w:pStyle w:val="Normal6"/>
            </w:pPr>
            <w:r w:rsidRPr="00A07B80">
              <w:t>(19)</w:t>
            </w:r>
            <w:r w:rsidRPr="00A07B80">
              <w:tab/>
              <w:t xml:space="preserve">Die Volkszählungen der Union </w:t>
            </w:r>
            <w:r w:rsidRPr="00A07B80">
              <w:rPr>
                <w:b/>
                <w:i/>
              </w:rPr>
              <w:t>sollten</w:t>
            </w:r>
            <w:r w:rsidRPr="00A07B80">
              <w:t xml:space="preserve"> kosteneffizienter werden, indem die in den Mitgliedstaaten verfügbaren umfangreichen Verwaltungsdaten oder eine Kombination verschiedener Quellen, einschließlich Quellen im Zusammenhang mit dem Internet der Dinge (Internet of Things, IoT) und der Bereitstellung digitaler Dienste, in vollem Umfang genutzt werden. Sie sollten auch dazu genutzt werden, die demografische Ausgangsbasis neu zu bestimmen und Erhebungen über den Erfassungsbereich der Verwaltungsdatenquellen umfassen.</w:t>
            </w:r>
          </w:p>
        </w:tc>
        <w:tc>
          <w:tcPr>
            <w:tcW w:w="4876" w:type="dxa"/>
            <w:hideMark/>
          </w:tcPr>
          <w:p w14:paraId="52738658" w14:textId="77777777" w:rsidR="00427769" w:rsidRPr="00A07B80" w:rsidRDefault="00427769" w:rsidP="005C4AD5">
            <w:pPr>
              <w:pStyle w:val="Normal6"/>
              <w:rPr>
                <w:szCs w:val="24"/>
              </w:rPr>
            </w:pPr>
            <w:r w:rsidRPr="00A07B80">
              <w:t>(19)</w:t>
            </w:r>
            <w:r w:rsidRPr="00A07B80">
              <w:tab/>
              <w:t xml:space="preserve">Die Volkszählungen der Union </w:t>
            </w:r>
            <w:r w:rsidRPr="00A07B80">
              <w:rPr>
                <w:b/>
                <w:i/>
              </w:rPr>
              <w:t xml:space="preserve">könnten </w:t>
            </w:r>
            <w:r w:rsidRPr="00A07B80">
              <w:t xml:space="preserve">kosteneffizienter werden, indem die in den Mitgliedstaaten verfügbaren umfangreichen Verwaltungsdaten oder eine Kombination verschiedener Quellen, einschließlich Quellen im Zusammenhang mit dem Internet der Dinge (Internet of Things, IoT) und der Bereitstellung digitaler Dienste, in vollem Umfang genutzt werden. </w:t>
            </w:r>
            <w:r w:rsidRPr="00A07B80">
              <w:rPr>
                <w:b/>
                <w:i/>
              </w:rPr>
              <w:t>Durch den Einsatz derartiger Quellen könnte die Verfügbarkeit und die Aktualität der Daten fraglos verbessert werden, es müssten allerdings zwischen den nationalen statistischen Ämtern, den etwaigen sonstigen zuständigen nationalen Behörden und den Datenbankinhabern spezifische Kooperationsvereinbarungen hinsichtlich der gemeinsamen Nutzung von Daten geschlossen werden, um die im Zusammenhang mit der Erhebung personenbezogener Daten erforderlichen Schutzvorkehrungen zu treffen und jedwede missbräuchliche Nutzung sensibler Daten zu verhindern, da es durch den Zugriff auf diese Daten in keiner Weise zu einer Beeinträchtigung der Grundrechte der betroffenen Personen kommen darf.</w:t>
            </w:r>
            <w:r w:rsidRPr="00A07B80">
              <w:t xml:space="preserve"> Sie sollten auch dazu genutzt werden, die demografische Ausgangsbasis neu zu bestimmen und Erhebungen über den Erfassungsbereich der Verwaltungsdatenquellen umfassen.</w:t>
            </w:r>
          </w:p>
        </w:tc>
      </w:tr>
    </w:tbl>
    <w:p w14:paraId="54DDCC3C"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5BF10F95" w14:textId="77777777" w:rsidR="00427769" w:rsidRPr="00A07B80" w:rsidRDefault="00427769" w:rsidP="00427769">
      <w:r w:rsidRPr="00A07B80">
        <w:rPr>
          <w:rStyle w:val="HideTWBExt"/>
        </w:rPr>
        <w:t>&lt;/Amend&gt;</w:t>
      </w:r>
    </w:p>
    <w:p w14:paraId="1B78106E"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56</w:t>
      </w:r>
      <w:r w:rsidRPr="00A07B80">
        <w:rPr>
          <w:rStyle w:val="HideTWBExt"/>
          <w:b w:val="0"/>
        </w:rPr>
        <w:t>&lt;/NumAm&gt;</w:t>
      </w:r>
    </w:p>
    <w:p w14:paraId="681B0162" w14:textId="77777777" w:rsidR="00427769" w:rsidRPr="00A07B80" w:rsidRDefault="00427769" w:rsidP="00427769">
      <w:pPr>
        <w:pStyle w:val="NormalBold"/>
      </w:pPr>
      <w:r w:rsidRPr="00A07B80">
        <w:rPr>
          <w:rStyle w:val="HideTWBExt"/>
          <w:b w:val="0"/>
        </w:rPr>
        <w:t>&lt;RepeatBlock-By&gt;&lt;Members&gt;</w:t>
      </w:r>
      <w:r w:rsidRPr="00A07B80">
        <w:t>Sara Skyttedal</w:t>
      </w:r>
      <w:r w:rsidRPr="00A07B80">
        <w:rPr>
          <w:rStyle w:val="HideTWBExt"/>
          <w:b w:val="0"/>
        </w:rPr>
        <w:t>&lt;/Members&gt;</w:t>
      </w:r>
    </w:p>
    <w:p w14:paraId="6F10F9FF" w14:textId="77777777" w:rsidR="00427769" w:rsidRPr="00A07B80" w:rsidRDefault="00427769" w:rsidP="00427769">
      <w:r w:rsidRPr="00A07B80">
        <w:rPr>
          <w:rStyle w:val="HideTWBExt"/>
        </w:rPr>
        <w:t>&lt;/RepeatBlock-By&gt;</w:t>
      </w:r>
    </w:p>
    <w:p w14:paraId="79538CF7"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1553DE23" w14:textId="77777777" w:rsidR="00427769" w:rsidRPr="00A07B80" w:rsidRDefault="00427769" w:rsidP="00427769">
      <w:pPr>
        <w:pStyle w:val="NormalBold"/>
      </w:pPr>
      <w:r w:rsidRPr="00A07B80">
        <w:rPr>
          <w:rStyle w:val="HideTWBExt"/>
          <w:b w:val="0"/>
        </w:rPr>
        <w:t>&lt;Article&gt;</w:t>
      </w:r>
      <w:r w:rsidRPr="00A07B80">
        <w:t>Erwägung 19</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68BCC505" w14:textId="77777777" w:rsidTr="005C4AD5">
        <w:trPr>
          <w:jc w:val="center"/>
        </w:trPr>
        <w:tc>
          <w:tcPr>
            <w:tcW w:w="9752" w:type="dxa"/>
            <w:gridSpan w:val="2"/>
          </w:tcPr>
          <w:p w14:paraId="4D7DA8AD" w14:textId="77777777" w:rsidR="00427769" w:rsidRPr="00A07B80" w:rsidRDefault="00427769" w:rsidP="005C4AD5">
            <w:pPr>
              <w:keepNext/>
            </w:pPr>
          </w:p>
        </w:tc>
      </w:tr>
      <w:tr w:rsidR="00427769" w:rsidRPr="00A07B80" w14:paraId="54F25AE1" w14:textId="77777777" w:rsidTr="005C4AD5">
        <w:trPr>
          <w:jc w:val="center"/>
        </w:trPr>
        <w:tc>
          <w:tcPr>
            <w:tcW w:w="4876" w:type="dxa"/>
            <w:hideMark/>
          </w:tcPr>
          <w:p w14:paraId="2CDF384B" w14:textId="77777777" w:rsidR="00427769" w:rsidRPr="00A07B80" w:rsidRDefault="00427769" w:rsidP="005C4AD5">
            <w:pPr>
              <w:pStyle w:val="ColumnHeading"/>
              <w:keepNext/>
            </w:pPr>
            <w:r w:rsidRPr="00A07B80">
              <w:t>Vorschlag der Kommission</w:t>
            </w:r>
          </w:p>
        </w:tc>
        <w:tc>
          <w:tcPr>
            <w:tcW w:w="4876" w:type="dxa"/>
            <w:hideMark/>
          </w:tcPr>
          <w:p w14:paraId="0A7F692B" w14:textId="77777777" w:rsidR="00427769" w:rsidRPr="00A07B80" w:rsidRDefault="00427769" w:rsidP="005C4AD5">
            <w:pPr>
              <w:pStyle w:val="ColumnHeading"/>
              <w:keepNext/>
            </w:pPr>
            <w:r w:rsidRPr="00A07B80">
              <w:t>Geänderter Text</w:t>
            </w:r>
          </w:p>
        </w:tc>
      </w:tr>
      <w:tr w:rsidR="00427769" w:rsidRPr="00A07B80" w14:paraId="6A2D6395" w14:textId="77777777" w:rsidTr="005C4AD5">
        <w:trPr>
          <w:jc w:val="center"/>
        </w:trPr>
        <w:tc>
          <w:tcPr>
            <w:tcW w:w="4876" w:type="dxa"/>
            <w:hideMark/>
          </w:tcPr>
          <w:p w14:paraId="709555C8" w14:textId="77777777" w:rsidR="00427769" w:rsidRPr="00A07B80" w:rsidRDefault="00427769" w:rsidP="005C4AD5">
            <w:pPr>
              <w:pStyle w:val="Normal6"/>
            </w:pPr>
            <w:r w:rsidRPr="00A07B80">
              <w:t>(19)</w:t>
            </w:r>
            <w:r w:rsidRPr="00A07B80">
              <w:tab/>
              <w:t>Die Volkszählungen der Union sollten kosteneffizienter werden, indem die in den Mitgliedstaaten verfügbaren umfangreichen Verwaltungsdaten oder eine Kombination verschiedener Quellen, einschließlich Quellen im Zusammenhang mit dem Internet der Dinge (Internet of Things, IoT) und der Bereitstellung digitaler Dienste, in vollem Umfang genutzt werden. Sie sollten auch dazu genutzt werden, die demografische Ausgangsbasis neu zu bestimmen und Erhebungen über den Erfassungsbereich der Verwaltungsdatenquellen umfassen.</w:t>
            </w:r>
          </w:p>
        </w:tc>
        <w:tc>
          <w:tcPr>
            <w:tcW w:w="4876" w:type="dxa"/>
            <w:hideMark/>
          </w:tcPr>
          <w:p w14:paraId="2C08D703" w14:textId="77777777" w:rsidR="00427769" w:rsidRPr="00A07B80" w:rsidRDefault="00427769" w:rsidP="005C4AD5">
            <w:pPr>
              <w:pStyle w:val="Normal6"/>
              <w:rPr>
                <w:szCs w:val="24"/>
              </w:rPr>
            </w:pPr>
            <w:r w:rsidRPr="00A07B80">
              <w:t>(19)</w:t>
            </w:r>
            <w:r w:rsidRPr="00A07B80">
              <w:tab/>
              <w:t xml:space="preserve">Die Volkszählungen der Union sollten kosteneffizienter werden, </w:t>
            </w:r>
            <w:r w:rsidRPr="00A07B80">
              <w:rPr>
                <w:b/>
                <w:i/>
              </w:rPr>
              <w:t xml:space="preserve">insbesondere </w:t>
            </w:r>
            <w:r w:rsidRPr="00A07B80">
              <w:t>indem die in den Mitgliedstaaten verfügbaren umfangreichen Verwaltungsdaten oder eine Kombination verschiedener Quellen, einschließlich Quellen im Zusammenhang mit dem Internet der Dinge (Internet of Things, IoT) und der Bereitstellung digitaler Dienste, in vollem Umfang genutzt werden</w:t>
            </w:r>
            <w:r w:rsidRPr="00A07B80">
              <w:rPr>
                <w:b/>
                <w:i/>
              </w:rPr>
              <w:t>, wobei zugleich die Vertraulichkeit sensibler personenbezogener Daten zu wahren ist</w:t>
            </w:r>
            <w:r w:rsidRPr="00A07B80">
              <w:t>. Sie sollten auch dazu genutzt werden, die demografische Ausgangsbasis neu zu bestimmen und Erhebungen über den Erfassungsbereich der Verwaltungsdatenquellen umfassen.</w:t>
            </w:r>
          </w:p>
        </w:tc>
      </w:tr>
    </w:tbl>
    <w:p w14:paraId="6A522EA2"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6DD3DF15" w14:textId="77777777" w:rsidR="00427769" w:rsidRPr="00A07B80" w:rsidRDefault="00427769" w:rsidP="00427769">
      <w:r w:rsidRPr="00A07B80">
        <w:rPr>
          <w:rStyle w:val="HideTWBExt"/>
        </w:rPr>
        <w:t>&lt;/Amend&gt;</w:t>
      </w:r>
    </w:p>
    <w:p w14:paraId="0235B2C6"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57</w:t>
      </w:r>
      <w:r w:rsidRPr="00A07B80">
        <w:rPr>
          <w:rStyle w:val="HideTWBExt"/>
          <w:b w:val="0"/>
        </w:rPr>
        <w:t>&lt;/NumAm&gt;</w:t>
      </w:r>
    </w:p>
    <w:p w14:paraId="6117F938" w14:textId="77777777" w:rsidR="00427769" w:rsidRPr="00A07B80" w:rsidRDefault="00427769" w:rsidP="00427769">
      <w:pPr>
        <w:pStyle w:val="NormalBold"/>
      </w:pPr>
      <w:r w:rsidRPr="00A07B80">
        <w:rPr>
          <w:rStyle w:val="HideTWBExt"/>
          <w:b w:val="0"/>
        </w:rPr>
        <w:t>&lt;RepeatBlock-By&gt;&lt;Members&gt;</w:t>
      </w:r>
      <w:r w:rsidRPr="00A07B80">
        <w:t>Katrin Langensiepen</w:t>
      </w:r>
      <w:r w:rsidRPr="00A07B80">
        <w:rPr>
          <w:rStyle w:val="HideTWBExt"/>
          <w:b w:val="0"/>
        </w:rPr>
        <w:t>&lt;/Members&gt;</w:t>
      </w:r>
    </w:p>
    <w:p w14:paraId="6FC0C863" w14:textId="77777777" w:rsidR="00427769" w:rsidRPr="00A07B80" w:rsidRDefault="00427769" w:rsidP="00427769">
      <w:r w:rsidRPr="00A07B80">
        <w:rPr>
          <w:rStyle w:val="HideTWBExt"/>
        </w:rPr>
        <w:t>&lt;/RepeatBlock-By&gt;</w:t>
      </w:r>
    </w:p>
    <w:p w14:paraId="51D47626"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5EC57721" w14:textId="77777777" w:rsidR="00427769" w:rsidRPr="00A07B80" w:rsidRDefault="00427769" w:rsidP="00427769">
      <w:pPr>
        <w:pStyle w:val="NormalBold"/>
      </w:pPr>
      <w:r w:rsidRPr="00A07B80">
        <w:rPr>
          <w:rStyle w:val="HideTWBExt"/>
          <w:b w:val="0"/>
        </w:rPr>
        <w:t>&lt;Article&gt;</w:t>
      </w:r>
      <w:r w:rsidRPr="00A07B80">
        <w:t>Erwägung 19</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1270C4BF" w14:textId="77777777" w:rsidTr="005C4AD5">
        <w:trPr>
          <w:jc w:val="center"/>
        </w:trPr>
        <w:tc>
          <w:tcPr>
            <w:tcW w:w="9752" w:type="dxa"/>
            <w:gridSpan w:val="2"/>
          </w:tcPr>
          <w:p w14:paraId="58781955" w14:textId="77777777" w:rsidR="00427769" w:rsidRPr="00A07B80" w:rsidRDefault="00427769" w:rsidP="005C4AD5">
            <w:pPr>
              <w:keepNext/>
            </w:pPr>
          </w:p>
        </w:tc>
      </w:tr>
      <w:tr w:rsidR="00427769" w:rsidRPr="00A07B80" w14:paraId="2EC0F9EB" w14:textId="77777777" w:rsidTr="005C4AD5">
        <w:trPr>
          <w:jc w:val="center"/>
        </w:trPr>
        <w:tc>
          <w:tcPr>
            <w:tcW w:w="4876" w:type="dxa"/>
            <w:hideMark/>
          </w:tcPr>
          <w:p w14:paraId="0B389853" w14:textId="77777777" w:rsidR="00427769" w:rsidRPr="00A07B80" w:rsidRDefault="00427769" w:rsidP="005C4AD5">
            <w:pPr>
              <w:pStyle w:val="ColumnHeading"/>
              <w:keepNext/>
            </w:pPr>
            <w:r w:rsidRPr="00A07B80">
              <w:t>Vorschlag der Kommission</w:t>
            </w:r>
          </w:p>
        </w:tc>
        <w:tc>
          <w:tcPr>
            <w:tcW w:w="4876" w:type="dxa"/>
            <w:hideMark/>
          </w:tcPr>
          <w:p w14:paraId="15385FD4" w14:textId="77777777" w:rsidR="00427769" w:rsidRPr="00A07B80" w:rsidRDefault="00427769" w:rsidP="005C4AD5">
            <w:pPr>
              <w:pStyle w:val="ColumnHeading"/>
              <w:keepNext/>
            </w:pPr>
            <w:r w:rsidRPr="00A07B80">
              <w:t>Geänderter Text</w:t>
            </w:r>
          </w:p>
        </w:tc>
      </w:tr>
      <w:tr w:rsidR="00427769" w:rsidRPr="00A07B80" w14:paraId="700400CD" w14:textId="77777777" w:rsidTr="005C4AD5">
        <w:trPr>
          <w:jc w:val="center"/>
        </w:trPr>
        <w:tc>
          <w:tcPr>
            <w:tcW w:w="4876" w:type="dxa"/>
            <w:hideMark/>
          </w:tcPr>
          <w:p w14:paraId="3C408529" w14:textId="77777777" w:rsidR="00427769" w:rsidRPr="00A07B80" w:rsidRDefault="00427769" w:rsidP="005C4AD5">
            <w:pPr>
              <w:pStyle w:val="Normal6"/>
            </w:pPr>
            <w:r w:rsidRPr="00A07B80">
              <w:t>(19)</w:t>
            </w:r>
            <w:r w:rsidRPr="00A07B80">
              <w:tab/>
              <w:t>Die Volkszählungen der Union sollten kosteneffizienter werden, indem die in den Mitgliedstaaten verfügbaren umfangreichen Verwaltungsdaten oder eine Kombination verschiedener Quellen, einschließlich Quellen im Zusammenhang mit dem Internet der Dinge (Internet of Things, IoT) und der Bereitstellung digitaler Dienste, in vollem Umfang genutzt werden. Sie sollten auch dazu genutzt werden, die demografische Ausgangsbasis neu zu bestimmen und Erhebungen über den Erfassungsbereich der Verwaltungsdatenquellen umfassen.</w:t>
            </w:r>
          </w:p>
        </w:tc>
        <w:tc>
          <w:tcPr>
            <w:tcW w:w="4876" w:type="dxa"/>
            <w:hideMark/>
          </w:tcPr>
          <w:p w14:paraId="1241591A" w14:textId="77777777" w:rsidR="00427769" w:rsidRPr="00A07B80" w:rsidRDefault="00427769" w:rsidP="005C4AD5">
            <w:pPr>
              <w:pStyle w:val="Normal6"/>
              <w:rPr>
                <w:szCs w:val="24"/>
              </w:rPr>
            </w:pPr>
            <w:r w:rsidRPr="00A07B80">
              <w:t>(19)</w:t>
            </w:r>
            <w:r w:rsidRPr="00A07B80">
              <w:tab/>
              <w:t xml:space="preserve">Die Volkszählungen der Union sollten kosteneffizienter werden, indem die in den Mitgliedstaaten verfügbaren umfangreichen Verwaltungsdaten oder eine Kombination </w:t>
            </w:r>
            <w:r w:rsidRPr="00A07B80">
              <w:rPr>
                <w:b/>
                <w:i/>
              </w:rPr>
              <w:t>innovativer Methoden und</w:t>
            </w:r>
            <w:r w:rsidRPr="00A07B80">
              <w:t xml:space="preserve"> verschiedener Quellen, einschließlich Quellen im Zusammenhang mit dem Internet der Dinge (Internet of Things, IoT) und der Bereitstellung digitaler Dienste, in vollem Umfang genutzt werden. Sie sollten auch dazu genutzt werden, die demografische Ausgangsbasis neu zu bestimmen und Erhebungen über den Erfassungsbereich der Verwaltungsdatenquellen umfassen.</w:t>
            </w:r>
          </w:p>
        </w:tc>
      </w:tr>
    </w:tbl>
    <w:p w14:paraId="649FA7D0"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5BF5D3C4" w14:textId="77777777" w:rsidR="00427769" w:rsidRPr="00A07B80" w:rsidRDefault="00427769" w:rsidP="00427769">
      <w:r w:rsidRPr="00A07B80">
        <w:rPr>
          <w:rStyle w:val="HideTWBExt"/>
        </w:rPr>
        <w:t>&lt;/Amend&gt;</w:t>
      </w:r>
    </w:p>
    <w:p w14:paraId="6AE284AD"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58</w:t>
      </w:r>
      <w:r w:rsidRPr="00A07B80">
        <w:rPr>
          <w:rStyle w:val="HideTWBExt"/>
          <w:b w:val="0"/>
        </w:rPr>
        <w:t>&lt;/NumAm&gt;</w:t>
      </w:r>
    </w:p>
    <w:p w14:paraId="0F08CE2C" w14:textId="77777777" w:rsidR="00427769" w:rsidRPr="00A07B80" w:rsidRDefault="00427769" w:rsidP="00427769">
      <w:pPr>
        <w:pStyle w:val="NormalBold"/>
      </w:pPr>
      <w:r w:rsidRPr="00A07B80">
        <w:rPr>
          <w:rStyle w:val="HideTWBExt"/>
          <w:b w:val="0"/>
        </w:rPr>
        <w:t>&lt;RepeatBlock-By&gt;&lt;Members&gt;</w:t>
      </w:r>
      <w:r w:rsidRPr="00A07B80">
        <w:t>Sara Skyttedal</w:t>
      </w:r>
      <w:r w:rsidRPr="00A07B80">
        <w:rPr>
          <w:rStyle w:val="HideTWBExt"/>
          <w:b w:val="0"/>
        </w:rPr>
        <w:t>&lt;/Members&gt;</w:t>
      </w:r>
    </w:p>
    <w:p w14:paraId="5FDA220F" w14:textId="77777777" w:rsidR="00427769" w:rsidRPr="00A07B80" w:rsidRDefault="00427769" w:rsidP="00427769">
      <w:r w:rsidRPr="00A07B80">
        <w:rPr>
          <w:rStyle w:val="HideTWBExt"/>
        </w:rPr>
        <w:t>&lt;/RepeatBlock-By&gt;</w:t>
      </w:r>
    </w:p>
    <w:p w14:paraId="4E597C81"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5A0A3FA5" w14:textId="77777777" w:rsidR="00427769" w:rsidRPr="00A07B80" w:rsidRDefault="00427769" w:rsidP="00427769">
      <w:pPr>
        <w:pStyle w:val="NormalBold"/>
      </w:pPr>
      <w:r w:rsidRPr="00A07B80">
        <w:rPr>
          <w:rStyle w:val="HideTWBExt"/>
          <w:b w:val="0"/>
        </w:rPr>
        <w:t>&lt;Article&gt;</w:t>
      </w:r>
      <w:r w:rsidRPr="00A07B80">
        <w:t>Erwägung 20</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53A6D4FC" w14:textId="77777777" w:rsidTr="005C4AD5">
        <w:trPr>
          <w:jc w:val="center"/>
        </w:trPr>
        <w:tc>
          <w:tcPr>
            <w:tcW w:w="9752" w:type="dxa"/>
            <w:gridSpan w:val="2"/>
          </w:tcPr>
          <w:p w14:paraId="56389487" w14:textId="77777777" w:rsidR="00427769" w:rsidRPr="00A07B80" w:rsidRDefault="00427769" w:rsidP="005C4AD5">
            <w:pPr>
              <w:keepNext/>
            </w:pPr>
          </w:p>
        </w:tc>
      </w:tr>
      <w:tr w:rsidR="00427769" w:rsidRPr="00A07B80" w14:paraId="00A5BD79" w14:textId="77777777" w:rsidTr="005C4AD5">
        <w:trPr>
          <w:jc w:val="center"/>
        </w:trPr>
        <w:tc>
          <w:tcPr>
            <w:tcW w:w="4876" w:type="dxa"/>
            <w:hideMark/>
          </w:tcPr>
          <w:p w14:paraId="4245AE80" w14:textId="77777777" w:rsidR="00427769" w:rsidRPr="00A07B80" w:rsidRDefault="00427769" w:rsidP="005C4AD5">
            <w:pPr>
              <w:pStyle w:val="ColumnHeading"/>
              <w:keepNext/>
            </w:pPr>
            <w:r w:rsidRPr="00A07B80">
              <w:t>Vorschlag der Kommission</w:t>
            </w:r>
          </w:p>
        </w:tc>
        <w:tc>
          <w:tcPr>
            <w:tcW w:w="4876" w:type="dxa"/>
            <w:hideMark/>
          </w:tcPr>
          <w:p w14:paraId="06442E02" w14:textId="77777777" w:rsidR="00427769" w:rsidRPr="00A07B80" w:rsidRDefault="00427769" w:rsidP="005C4AD5">
            <w:pPr>
              <w:pStyle w:val="ColumnHeading"/>
              <w:keepNext/>
            </w:pPr>
            <w:r w:rsidRPr="00A07B80">
              <w:t>Geänderter Text</w:t>
            </w:r>
          </w:p>
        </w:tc>
      </w:tr>
      <w:tr w:rsidR="00427769" w:rsidRPr="00A07B80" w14:paraId="2C88D9D3" w14:textId="77777777" w:rsidTr="005C4AD5">
        <w:trPr>
          <w:jc w:val="center"/>
        </w:trPr>
        <w:tc>
          <w:tcPr>
            <w:tcW w:w="4876" w:type="dxa"/>
            <w:hideMark/>
          </w:tcPr>
          <w:p w14:paraId="71628E04" w14:textId="77777777" w:rsidR="00427769" w:rsidRPr="00A07B80" w:rsidRDefault="00427769" w:rsidP="005C4AD5">
            <w:pPr>
              <w:pStyle w:val="Normal6"/>
            </w:pPr>
            <w:r w:rsidRPr="00A07B80">
              <w:t>(20)</w:t>
            </w:r>
            <w:r w:rsidRPr="00A07B80">
              <w:tab/>
              <w:t>Die Mitgliedstaaten und die Kommission (Eurostat) sollten nachhaltigen Zugang zu einer möglichst breiten Palette von Datenquellen haben, um europäische Bevölkerungs- und Wohnungsstatistiken von hoher Qualität und auf kosteneffiziente Weise zu erstellen. In diesem Zusammenhang ist es von entscheidender Bedeutung, dass die nationalen statistischen Stellen gemäß Artikel 17a der Verordnung (EG) Nr. 223/2009 rechtzeitig Zugang zu den Verwaltungsdaten erhalten und in der Lage sind, die Verwaltungsdaten, die sich im Besitz öffentlicher Verwaltungen auf nationaler, regionaler und lokaler Ebene befinden, unverzüglich zu nutzen. Beispielsweise können Statistiken über die Energieeffizienz von Gebäuden auf Verwaltungsdaten im Zusammenhang mit der Ausstellung von Energieausweisen für Gebäude gemäß der Richtlinie 2010/31/EU des Europäischen Parlaments und des Rates</w:t>
            </w:r>
            <w:r w:rsidRPr="00A07B80">
              <w:rPr>
                <w:vertAlign w:val="superscript"/>
              </w:rPr>
              <w:t>31</w:t>
            </w:r>
            <w:r w:rsidRPr="00A07B80">
              <w:t xml:space="preserve"> beruhen. Die nationalen statistischen Ämter müssen auch in Entscheidungen über die Gestaltung und Neuentwicklung einschlägiger Verwaltungsdatenquellen einbezogen werden, um sicherzustellen, dass diese für die Erstellung amtlicher Statistiken weiterverwendet werden können.</w:t>
            </w:r>
          </w:p>
        </w:tc>
        <w:tc>
          <w:tcPr>
            <w:tcW w:w="4876" w:type="dxa"/>
            <w:hideMark/>
          </w:tcPr>
          <w:p w14:paraId="6CEF1F18" w14:textId="77777777" w:rsidR="00427769" w:rsidRPr="00A07B80" w:rsidRDefault="00427769" w:rsidP="005C4AD5">
            <w:pPr>
              <w:pStyle w:val="Normal6"/>
              <w:rPr>
                <w:szCs w:val="24"/>
              </w:rPr>
            </w:pPr>
            <w:r w:rsidRPr="00A07B80">
              <w:t>(20)</w:t>
            </w:r>
            <w:r w:rsidRPr="00A07B80">
              <w:tab/>
              <w:t xml:space="preserve">Die Mitgliedstaaten und die Kommission (Eurostat) sollten nachhaltigen Zugang zu einer möglichst breiten Palette von Datenquellen haben, um europäische Bevölkerungs- und Wohnungsstatistiken von hoher Qualität und auf kosteneffiziente Weise zu erstellen. In diesem Zusammenhang ist es von entscheidender Bedeutung, dass die nationalen statistischen Stellen gemäß Artikel 17a der Verordnung (EG) Nr. 223/2009 rechtzeitig Zugang zu den Verwaltungsdaten erhalten und in der Lage sind, die Verwaltungsdaten, die sich im Besitz öffentlicher Verwaltungen auf nationaler, regionaler und lokaler Ebene befinden, unverzüglich </w:t>
            </w:r>
            <w:r w:rsidRPr="00A07B80">
              <w:rPr>
                <w:b/>
                <w:i/>
              </w:rPr>
              <w:t>und kosteneffizient</w:t>
            </w:r>
            <w:r w:rsidRPr="00A07B80">
              <w:t xml:space="preserve"> zu nutzen. Beispielsweise können Statistiken über die Energieeffizienz von Gebäuden auf Verwaltungsdaten im Zusammenhang mit der Ausstellung von Energieausweisen für Gebäude gemäß der Richtlinie 2010/31/EU des Europäischen Parlaments und des Rates</w:t>
            </w:r>
            <w:r w:rsidRPr="00A07B80">
              <w:rPr>
                <w:vertAlign w:val="superscript"/>
              </w:rPr>
              <w:t>31</w:t>
            </w:r>
            <w:r w:rsidRPr="00A07B80">
              <w:t xml:space="preserve"> beruhen. Die nationalen statistischen Ämter müssen auch in Entscheidungen über die Gestaltung und Neuentwicklung einschlägiger Verwaltungsdatenquellen einbezogen werden, um sicherzustellen, dass diese für die Erstellung amtlicher Statistiken weiterverwendet werden können.</w:t>
            </w:r>
          </w:p>
        </w:tc>
      </w:tr>
      <w:tr w:rsidR="00427769" w:rsidRPr="00A07B80" w14:paraId="061B8B6D" w14:textId="77777777" w:rsidTr="005C4AD5">
        <w:trPr>
          <w:jc w:val="center"/>
        </w:trPr>
        <w:tc>
          <w:tcPr>
            <w:tcW w:w="4876" w:type="dxa"/>
            <w:hideMark/>
          </w:tcPr>
          <w:p w14:paraId="1919421B" w14:textId="77777777" w:rsidR="00427769" w:rsidRPr="00A07B80" w:rsidRDefault="00427769" w:rsidP="005C4AD5">
            <w:pPr>
              <w:pStyle w:val="Normal6"/>
            </w:pPr>
            <w:r w:rsidRPr="00A07B80">
              <w:t>__________________</w:t>
            </w:r>
          </w:p>
        </w:tc>
        <w:tc>
          <w:tcPr>
            <w:tcW w:w="4876" w:type="dxa"/>
            <w:hideMark/>
          </w:tcPr>
          <w:p w14:paraId="7909C01A" w14:textId="77777777" w:rsidR="00427769" w:rsidRPr="00A07B80" w:rsidRDefault="00427769" w:rsidP="005C4AD5">
            <w:pPr>
              <w:pStyle w:val="Normal6"/>
              <w:rPr>
                <w:szCs w:val="24"/>
              </w:rPr>
            </w:pPr>
            <w:r w:rsidRPr="00A07B80">
              <w:t>__________________</w:t>
            </w:r>
          </w:p>
        </w:tc>
      </w:tr>
      <w:tr w:rsidR="00427769" w:rsidRPr="00A07B80" w14:paraId="49E3EAC4" w14:textId="77777777" w:rsidTr="005C4AD5">
        <w:trPr>
          <w:jc w:val="center"/>
        </w:trPr>
        <w:tc>
          <w:tcPr>
            <w:tcW w:w="4876" w:type="dxa"/>
            <w:hideMark/>
          </w:tcPr>
          <w:p w14:paraId="69C09050" w14:textId="77777777" w:rsidR="00427769" w:rsidRPr="00A07B80" w:rsidRDefault="00427769" w:rsidP="005C4AD5">
            <w:pPr>
              <w:pStyle w:val="Normal6"/>
            </w:pPr>
            <w:r w:rsidRPr="00A07B80">
              <w:rPr>
                <w:vertAlign w:val="superscript"/>
              </w:rPr>
              <w:t>31</w:t>
            </w:r>
            <w:r w:rsidRPr="00A07B80">
              <w:t xml:space="preserve"> Richtlinie 2010/31/EU des Europäischen Parlaments und des Rates vom 19. Mai 2010 über die Gesamtenergieeffizienz von Gebäuden (ABl. L 153 vom 18.6.2010, S. 13).</w:t>
            </w:r>
          </w:p>
        </w:tc>
        <w:tc>
          <w:tcPr>
            <w:tcW w:w="4876" w:type="dxa"/>
            <w:hideMark/>
          </w:tcPr>
          <w:p w14:paraId="1B6D445A" w14:textId="77777777" w:rsidR="00427769" w:rsidRPr="00A07B80" w:rsidRDefault="00427769" w:rsidP="005C4AD5">
            <w:pPr>
              <w:pStyle w:val="Normal6"/>
              <w:rPr>
                <w:szCs w:val="24"/>
              </w:rPr>
            </w:pPr>
            <w:r w:rsidRPr="00A07B80">
              <w:rPr>
                <w:vertAlign w:val="superscript"/>
              </w:rPr>
              <w:t>31</w:t>
            </w:r>
            <w:r w:rsidRPr="00A07B80">
              <w:t xml:space="preserve"> Richtlinie 2010/31/EU des Europäischen Parlaments und des Rates vom 19. Mai 2010 über die Gesamtenergieeffizienz von Gebäuden (ABl. L 153 vom 18.6.2010, S. 13).</w:t>
            </w:r>
          </w:p>
        </w:tc>
      </w:tr>
    </w:tbl>
    <w:p w14:paraId="47B23247"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1A3F95CD" w14:textId="77777777" w:rsidR="00427769" w:rsidRPr="00A07B80" w:rsidRDefault="00427769" w:rsidP="00427769">
      <w:r w:rsidRPr="00A07B80">
        <w:rPr>
          <w:rStyle w:val="HideTWBExt"/>
        </w:rPr>
        <w:t>&lt;/Amend&gt;</w:t>
      </w:r>
    </w:p>
    <w:p w14:paraId="7EFF5CA4"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59</w:t>
      </w:r>
      <w:r w:rsidRPr="00A07B80">
        <w:rPr>
          <w:rStyle w:val="HideTWBExt"/>
          <w:b w:val="0"/>
        </w:rPr>
        <w:t>&lt;/NumAm&gt;</w:t>
      </w:r>
    </w:p>
    <w:p w14:paraId="25920268" w14:textId="77777777" w:rsidR="00427769" w:rsidRPr="00A07B80" w:rsidRDefault="00427769" w:rsidP="00427769">
      <w:pPr>
        <w:pStyle w:val="NormalBold"/>
      </w:pPr>
      <w:r w:rsidRPr="00A07B80">
        <w:rPr>
          <w:rStyle w:val="HideTWBExt"/>
          <w:b w:val="0"/>
        </w:rPr>
        <w:t>&lt;RepeatBlock-By&gt;&lt;Members&gt;</w:t>
      </w:r>
      <w:r w:rsidRPr="00A07B80">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A07B80">
        <w:rPr>
          <w:rStyle w:val="HideTWBExt"/>
          <w:b w:val="0"/>
        </w:rPr>
        <w:t>&lt;/Members&gt;</w:t>
      </w:r>
    </w:p>
    <w:p w14:paraId="6D7308F3" w14:textId="77777777" w:rsidR="00427769" w:rsidRPr="00A07B80" w:rsidRDefault="00427769" w:rsidP="00427769">
      <w:r w:rsidRPr="00A07B80">
        <w:rPr>
          <w:rStyle w:val="HideTWBExt"/>
        </w:rPr>
        <w:t>&lt;/RepeatBlock-By&gt;</w:t>
      </w:r>
    </w:p>
    <w:p w14:paraId="712B42D1"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23AF4589" w14:textId="77777777" w:rsidR="00427769" w:rsidRPr="00A07B80" w:rsidRDefault="00427769" w:rsidP="00427769">
      <w:pPr>
        <w:pStyle w:val="NormalBold"/>
      </w:pPr>
      <w:r w:rsidRPr="00A07B80">
        <w:rPr>
          <w:rStyle w:val="HideTWBExt"/>
          <w:b w:val="0"/>
        </w:rPr>
        <w:t>&lt;Article&gt;</w:t>
      </w:r>
      <w:r w:rsidRPr="00A07B80">
        <w:t>Erwägung 23</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4F192947" w14:textId="77777777" w:rsidTr="005C4AD5">
        <w:trPr>
          <w:jc w:val="center"/>
        </w:trPr>
        <w:tc>
          <w:tcPr>
            <w:tcW w:w="9752" w:type="dxa"/>
            <w:gridSpan w:val="2"/>
          </w:tcPr>
          <w:p w14:paraId="160B6B1E" w14:textId="77777777" w:rsidR="00427769" w:rsidRPr="00A07B80" w:rsidRDefault="00427769" w:rsidP="005C4AD5">
            <w:pPr>
              <w:keepNext/>
            </w:pPr>
          </w:p>
        </w:tc>
      </w:tr>
      <w:tr w:rsidR="00427769" w:rsidRPr="00A07B80" w14:paraId="65758328" w14:textId="77777777" w:rsidTr="005C4AD5">
        <w:trPr>
          <w:jc w:val="center"/>
        </w:trPr>
        <w:tc>
          <w:tcPr>
            <w:tcW w:w="4876" w:type="dxa"/>
            <w:hideMark/>
          </w:tcPr>
          <w:p w14:paraId="1351584C" w14:textId="77777777" w:rsidR="00427769" w:rsidRPr="00A07B80" w:rsidRDefault="00427769" w:rsidP="005C4AD5">
            <w:pPr>
              <w:pStyle w:val="ColumnHeading"/>
              <w:keepNext/>
            </w:pPr>
            <w:r w:rsidRPr="00A07B80">
              <w:t>Vorschlag der Kommission</w:t>
            </w:r>
          </w:p>
        </w:tc>
        <w:tc>
          <w:tcPr>
            <w:tcW w:w="4876" w:type="dxa"/>
            <w:hideMark/>
          </w:tcPr>
          <w:p w14:paraId="32B5045F" w14:textId="77777777" w:rsidR="00427769" w:rsidRPr="00A07B80" w:rsidRDefault="00427769" w:rsidP="005C4AD5">
            <w:pPr>
              <w:pStyle w:val="ColumnHeading"/>
              <w:keepNext/>
            </w:pPr>
            <w:r w:rsidRPr="00A07B80">
              <w:t>Geänderter Text</w:t>
            </w:r>
          </w:p>
        </w:tc>
      </w:tr>
      <w:tr w:rsidR="00427769" w:rsidRPr="00A07B80" w14:paraId="291F2BE5" w14:textId="77777777" w:rsidTr="005C4AD5">
        <w:trPr>
          <w:jc w:val="center"/>
        </w:trPr>
        <w:tc>
          <w:tcPr>
            <w:tcW w:w="4876" w:type="dxa"/>
            <w:hideMark/>
          </w:tcPr>
          <w:p w14:paraId="68357CC8" w14:textId="77777777" w:rsidR="00427769" w:rsidRPr="00A07B80" w:rsidRDefault="00427769" w:rsidP="005C4AD5">
            <w:pPr>
              <w:pStyle w:val="Normal6"/>
            </w:pPr>
            <w:r w:rsidRPr="00A07B80">
              <w:t>(23)</w:t>
            </w:r>
            <w:r w:rsidRPr="00A07B80">
              <w:tab/>
              <w:t>Daten in Privatbesitz können den Erfassungsbereich, die Aktualität und die Krisenreaktionskapazitäten der europäischen Bevölkerungs- und Wohnungsstatistiken verbessern oder statistische Innovationen ermöglichen. Solche Daten können bestehende demografische Statistiken und Wanderungsstatistiken ergänzen, statistische Innovationen bewirken und sogar zur Erstellung frühzeitiger Schätzungen beitragen. Die nationalen statistischen Ämter und andere zuständige nationale Stellen sowie die Kommission (Eurostat) sollten Zugang zu diesen Daten haben und diese nutzen.</w:t>
            </w:r>
          </w:p>
        </w:tc>
        <w:tc>
          <w:tcPr>
            <w:tcW w:w="4876" w:type="dxa"/>
            <w:hideMark/>
          </w:tcPr>
          <w:p w14:paraId="6700EA08" w14:textId="77777777" w:rsidR="00427769" w:rsidRPr="00A07B80" w:rsidRDefault="00427769" w:rsidP="005C4AD5">
            <w:pPr>
              <w:pStyle w:val="Normal6"/>
              <w:rPr>
                <w:szCs w:val="24"/>
              </w:rPr>
            </w:pPr>
            <w:r w:rsidRPr="00A07B80">
              <w:t>(23)</w:t>
            </w:r>
            <w:r w:rsidRPr="00A07B80">
              <w:tab/>
              <w:t xml:space="preserve">Daten in Privatbesitz können den Erfassungsbereich, die Aktualität und die Krisenreaktionskapazitäten der europäischen Bevölkerungs- und Wohnungsstatistiken verbessern oder statistische Innovationen ermöglichen. Solche Daten können bestehende demografische Statistiken und Wanderungsstatistiken ergänzen, statistische Innovationen bewirken und sogar zur Erstellung frühzeitiger Schätzungen beitragen. Die nationalen statistischen Ämter und andere zuständige nationale Stellen sowie die Kommission (Eurostat) sollten </w:t>
            </w:r>
            <w:r w:rsidRPr="00A07B80">
              <w:rPr>
                <w:b/>
                <w:i/>
              </w:rPr>
              <w:t>im Wege von Protokollvereinbarungen über den Austausch dieser Daten</w:t>
            </w:r>
            <w:r w:rsidRPr="00A07B80">
              <w:t xml:space="preserve"> Zugang zu diesen Daten haben und diese nutzen.</w:t>
            </w:r>
          </w:p>
        </w:tc>
      </w:tr>
    </w:tbl>
    <w:p w14:paraId="2BE3B4C1"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599A0B4E" w14:textId="77777777" w:rsidR="00427769" w:rsidRPr="00A07B80" w:rsidRDefault="00427769" w:rsidP="00427769">
      <w:r w:rsidRPr="00A07B80">
        <w:rPr>
          <w:rStyle w:val="HideTWBExt"/>
        </w:rPr>
        <w:t>&lt;/Amend&gt;</w:t>
      </w:r>
    </w:p>
    <w:p w14:paraId="773AF1D2"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60</w:t>
      </w:r>
      <w:r w:rsidRPr="00A07B80">
        <w:rPr>
          <w:rStyle w:val="HideTWBExt"/>
          <w:b w:val="0"/>
        </w:rPr>
        <w:t>&lt;/NumAm&gt;</w:t>
      </w:r>
    </w:p>
    <w:p w14:paraId="2B5C0232"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03CD0A37" w14:textId="77777777" w:rsidR="00427769" w:rsidRPr="00A07B80" w:rsidRDefault="00427769" w:rsidP="00427769">
      <w:r w:rsidRPr="00A07B80">
        <w:rPr>
          <w:rStyle w:val="HideTWBExt"/>
        </w:rPr>
        <w:t>&lt;/RepeatBlock-By&gt;</w:t>
      </w:r>
    </w:p>
    <w:p w14:paraId="6C0D8F7C"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5F466807" w14:textId="77777777" w:rsidR="00427769" w:rsidRPr="00A07B80" w:rsidRDefault="00427769" w:rsidP="00427769">
      <w:pPr>
        <w:pStyle w:val="NormalBold"/>
      </w:pPr>
      <w:r w:rsidRPr="00A07B80">
        <w:rPr>
          <w:rStyle w:val="HideTWBExt"/>
          <w:b w:val="0"/>
        </w:rPr>
        <w:t>&lt;Article&gt;</w:t>
      </w:r>
      <w:r w:rsidRPr="00A07B80">
        <w:t>Erwägung 23 a (neu)</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6449CA02" w14:textId="77777777" w:rsidTr="005C4AD5">
        <w:trPr>
          <w:jc w:val="center"/>
        </w:trPr>
        <w:tc>
          <w:tcPr>
            <w:tcW w:w="9752" w:type="dxa"/>
            <w:gridSpan w:val="2"/>
          </w:tcPr>
          <w:p w14:paraId="2B11C89C" w14:textId="77777777" w:rsidR="00427769" w:rsidRPr="00A07B80" w:rsidRDefault="00427769" w:rsidP="005C4AD5">
            <w:pPr>
              <w:keepNext/>
            </w:pPr>
          </w:p>
        </w:tc>
      </w:tr>
      <w:tr w:rsidR="00427769" w:rsidRPr="00A07B80" w14:paraId="24138E02" w14:textId="77777777" w:rsidTr="005C4AD5">
        <w:trPr>
          <w:jc w:val="center"/>
        </w:trPr>
        <w:tc>
          <w:tcPr>
            <w:tcW w:w="4876" w:type="dxa"/>
            <w:hideMark/>
          </w:tcPr>
          <w:p w14:paraId="7DD7978C" w14:textId="77777777" w:rsidR="00427769" w:rsidRPr="00A07B80" w:rsidRDefault="00427769" w:rsidP="005C4AD5">
            <w:pPr>
              <w:pStyle w:val="ColumnHeading"/>
              <w:keepNext/>
            </w:pPr>
            <w:r w:rsidRPr="00A07B80">
              <w:t>Vorschlag der Kommission</w:t>
            </w:r>
          </w:p>
        </w:tc>
        <w:tc>
          <w:tcPr>
            <w:tcW w:w="4876" w:type="dxa"/>
            <w:hideMark/>
          </w:tcPr>
          <w:p w14:paraId="52DDDA7B" w14:textId="77777777" w:rsidR="00427769" w:rsidRPr="00A07B80" w:rsidRDefault="00427769" w:rsidP="005C4AD5">
            <w:pPr>
              <w:pStyle w:val="ColumnHeading"/>
              <w:keepNext/>
            </w:pPr>
            <w:r w:rsidRPr="00A07B80">
              <w:t>Geänderter Text</w:t>
            </w:r>
          </w:p>
        </w:tc>
      </w:tr>
      <w:tr w:rsidR="00427769" w:rsidRPr="00A07B80" w14:paraId="603AC4EF" w14:textId="77777777" w:rsidTr="005C4AD5">
        <w:trPr>
          <w:jc w:val="center"/>
        </w:trPr>
        <w:tc>
          <w:tcPr>
            <w:tcW w:w="4876" w:type="dxa"/>
          </w:tcPr>
          <w:p w14:paraId="1D3B96BB" w14:textId="77777777" w:rsidR="00427769" w:rsidRPr="00A07B80" w:rsidRDefault="00427769" w:rsidP="005C4AD5">
            <w:pPr>
              <w:pStyle w:val="Normal6"/>
            </w:pPr>
          </w:p>
        </w:tc>
        <w:tc>
          <w:tcPr>
            <w:tcW w:w="4876" w:type="dxa"/>
            <w:hideMark/>
          </w:tcPr>
          <w:p w14:paraId="121239A9" w14:textId="77777777" w:rsidR="00427769" w:rsidRPr="00A07B80" w:rsidRDefault="00427769" w:rsidP="005C4AD5">
            <w:pPr>
              <w:pStyle w:val="Normal6"/>
              <w:rPr>
                <w:szCs w:val="24"/>
              </w:rPr>
            </w:pPr>
            <w:r w:rsidRPr="00A07B80">
              <w:rPr>
                <w:b/>
                <w:i/>
              </w:rPr>
              <w:t>(23a)</w:t>
            </w:r>
            <w:r w:rsidRPr="00A07B80">
              <w:rPr>
                <w:b/>
                <w:i/>
              </w:rPr>
              <w:tab/>
              <w:t>In dieser Hinsicht wird der Datenaustausch zwischen privatwirtschaftlichen Datenanbietern oder Unternehmen und den nationalen statistischen Ämtern und der Kommission (Eurostat) auf der Grundlage von eigens abgeschlossenen spezifischen Protokollvereinbarungen über den Datenaustausch und Kooperationsvereinbarungen erfolgen, die von den beteiligten Akteuren ausgearbeitet werden und in Einklang mit Artikel 6 der Vereinbarung (EU) 2016/679 und Artikel 5 der Verordnung (EU) 2018/1725 – wobei insbesondere festzuhalten ist, dass für die Verwendung von Daten die Einwilligung der betroffenen Person einzuholen ist – sowie in Einklang mit den spezifischen Vorschriften für Datenkommunikationsdienste stehen, einschließlich der Vorschriften gemäß der Richtlinie 2002/58/EG für den Zugriff auf Informationen, die sich auf dem Gerät eines Endnutzers befinden.</w:t>
            </w:r>
          </w:p>
        </w:tc>
      </w:tr>
    </w:tbl>
    <w:p w14:paraId="49A1FC09"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664EBEBB" w14:textId="77777777" w:rsidR="00427769" w:rsidRPr="00A07B80" w:rsidRDefault="00427769" w:rsidP="00427769">
      <w:r w:rsidRPr="00A07B80">
        <w:rPr>
          <w:rStyle w:val="HideTWBExt"/>
        </w:rPr>
        <w:t>&lt;/Amend&gt;</w:t>
      </w:r>
    </w:p>
    <w:p w14:paraId="54F2E17D"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61</w:t>
      </w:r>
      <w:r w:rsidRPr="00A07B80">
        <w:rPr>
          <w:rStyle w:val="HideTWBExt"/>
          <w:b w:val="0"/>
        </w:rPr>
        <w:t>&lt;/NumAm&gt;</w:t>
      </w:r>
    </w:p>
    <w:p w14:paraId="04C162BD" w14:textId="77777777" w:rsidR="00427769" w:rsidRPr="00A07B80" w:rsidRDefault="00427769" w:rsidP="00427769">
      <w:pPr>
        <w:pStyle w:val="NormalBold"/>
      </w:pPr>
      <w:r w:rsidRPr="00A07B80">
        <w:rPr>
          <w:rStyle w:val="HideTWBExt"/>
          <w:b w:val="0"/>
        </w:rPr>
        <w:t>&lt;RepeatBlock-By&gt;&lt;Members&gt;</w:t>
      </w:r>
      <w:r w:rsidRPr="00A07B80">
        <w:t>Sara Skyttedal</w:t>
      </w:r>
      <w:r w:rsidRPr="00A07B80">
        <w:rPr>
          <w:rStyle w:val="HideTWBExt"/>
          <w:b w:val="0"/>
        </w:rPr>
        <w:t>&lt;/Members&gt;</w:t>
      </w:r>
    </w:p>
    <w:p w14:paraId="09F59679" w14:textId="77777777" w:rsidR="00427769" w:rsidRPr="00A07B80" w:rsidRDefault="00427769" w:rsidP="00427769">
      <w:r w:rsidRPr="00A07B80">
        <w:rPr>
          <w:rStyle w:val="HideTWBExt"/>
        </w:rPr>
        <w:t>&lt;/RepeatBlock-By&gt;</w:t>
      </w:r>
    </w:p>
    <w:p w14:paraId="2D9A6112"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168AC376" w14:textId="77777777" w:rsidR="00427769" w:rsidRPr="00A07B80" w:rsidRDefault="00427769" w:rsidP="00427769">
      <w:pPr>
        <w:pStyle w:val="NormalBold"/>
      </w:pPr>
      <w:r w:rsidRPr="00A07B80">
        <w:rPr>
          <w:rStyle w:val="HideTWBExt"/>
          <w:b w:val="0"/>
        </w:rPr>
        <w:t>&lt;Article&gt;</w:t>
      </w:r>
      <w:r w:rsidRPr="00A07B80">
        <w:t>Erwägung 24</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1C1D99AD" w14:textId="77777777" w:rsidTr="005C4AD5">
        <w:trPr>
          <w:jc w:val="center"/>
        </w:trPr>
        <w:tc>
          <w:tcPr>
            <w:tcW w:w="9752" w:type="dxa"/>
            <w:gridSpan w:val="2"/>
          </w:tcPr>
          <w:p w14:paraId="64794A20" w14:textId="77777777" w:rsidR="00427769" w:rsidRPr="00A07B80" w:rsidRDefault="00427769" w:rsidP="005C4AD5">
            <w:pPr>
              <w:keepNext/>
            </w:pPr>
          </w:p>
        </w:tc>
      </w:tr>
      <w:tr w:rsidR="00427769" w:rsidRPr="00A07B80" w14:paraId="511AFA32" w14:textId="77777777" w:rsidTr="005C4AD5">
        <w:trPr>
          <w:jc w:val="center"/>
        </w:trPr>
        <w:tc>
          <w:tcPr>
            <w:tcW w:w="4876" w:type="dxa"/>
            <w:hideMark/>
          </w:tcPr>
          <w:p w14:paraId="369D327A" w14:textId="77777777" w:rsidR="00427769" w:rsidRPr="00A07B80" w:rsidRDefault="00427769" w:rsidP="005C4AD5">
            <w:pPr>
              <w:pStyle w:val="ColumnHeading"/>
              <w:keepNext/>
            </w:pPr>
            <w:r w:rsidRPr="00A07B80">
              <w:t>Vorschlag der Kommission</w:t>
            </w:r>
          </w:p>
        </w:tc>
        <w:tc>
          <w:tcPr>
            <w:tcW w:w="4876" w:type="dxa"/>
            <w:hideMark/>
          </w:tcPr>
          <w:p w14:paraId="47A647BD" w14:textId="77777777" w:rsidR="00427769" w:rsidRPr="00A07B80" w:rsidRDefault="00427769" w:rsidP="005C4AD5">
            <w:pPr>
              <w:pStyle w:val="ColumnHeading"/>
              <w:keepNext/>
            </w:pPr>
            <w:r w:rsidRPr="00A07B80">
              <w:t>Geänderter Text</w:t>
            </w:r>
          </w:p>
        </w:tc>
      </w:tr>
      <w:tr w:rsidR="00427769" w:rsidRPr="00A07B80" w14:paraId="724B5866" w14:textId="77777777" w:rsidTr="005C4AD5">
        <w:trPr>
          <w:jc w:val="center"/>
        </w:trPr>
        <w:tc>
          <w:tcPr>
            <w:tcW w:w="4876" w:type="dxa"/>
            <w:hideMark/>
          </w:tcPr>
          <w:p w14:paraId="12FD3685" w14:textId="77777777" w:rsidR="00427769" w:rsidRPr="00A07B80" w:rsidRDefault="00427769" w:rsidP="005C4AD5">
            <w:pPr>
              <w:pStyle w:val="Normal6"/>
            </w:pPr>
            <w:r w:rsidRPr="00A07B80">
              <w:t>(24)</w:t>
            </w:r>
            <w:r w:rsidRPr="00A07B80">
              <w:tab/>
              <w:t>Um die Vergleichbarkeit der europäischen Bevölkerungs- und Wohnungsstatistiken auf Unionsebene zu gewährleisten, ist es von wesentlicher Bedeutung, dass gemeinsame Bevölkerungsdefinitionen verwendet und einheitlich umgesetzt werden. Um die einheitliche harmonisierte Bevölkerungsbasis konsequent, robust und kosteneffizient umzusetzen und gleichzeitig zeitnahe Ergebnisse zu gewährleisten, müssen statistische Methoden und Modellierungstechniken wie „Lebenszeichen“ und „Bleiberate“ angewandt werden.</w:t>
            </w:r>
          </w:p>
        </w:tc>
        <w:tc>
          <w:tcPr>
            <w:tcW w:w="4876" w:type="dxa"/>
            <w:hideMark/>
          </w:tcPr>
          <w:p w14:paraId="17214471" w14:textId="77777777" w:rsidR="00427769" w:rsidRPr="00A07B80" w:rsidRDefault="00427769" w:rsidP="005C4AD5">
            <w:pPr>
              <w:pStyle w:val="Normal6"/>
              <w:rPr>
                <w:szCs w:val="24"/>
              </w:rPr>
            </w:pPr>
            <w:r w:rsidRPr="00A07B80">
              <w:t>(24)</w:t>
            </w:r>
            <w:r w:rsidRPr="00A07B80">
              <w:tab/>
              <w:t>Um die Vergleichbarkeit der europäischen Bevölkerungs- und Wohnungsstatistiken auf Unionsebene zu gewährleisten, ist es von wesentlicher Bedeutung, dass gemeinsame Bevölkerungsdefinitionen verwendet und einheitlich umgesetzt werden. Um die einheitliche harmonisierte Bevölkerungsbasis konsequent, robust und kosteneffizient umzusetzen und gleichzeitig zeitnahe Ergebnisse zu gewährleisten, müssen statistische Methoden und Modellierungstechniken wie „Lebenszeichen“ und „Bleiberate“ angewandt werden</w:t>
            </w:r>
            <w:r w:rsidRPr="00A07B80">
              <w:rPr>
                <w:b/>
                <w:i/>
              </w:rPr>
              <w:t>, wobei die Vorschriften gemäß Artikel 2 Buchstabe d der Verordnung 763/2008 und gemäß Artikel 2 d der Verordnung 1260/2013 bestehen bleiben</w:t>
            </w:r>
            <w:r w:rsidRPr="00A07B80">
              <w:t>.</w:t>
            </w:r>
          </w:p>
        </w:tc>
      </w:tr>
    </w:tbl>
    <w:p w14:paraId="4F8B277B"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8767F37" w14:textId="77777777" w:rsidR="00427769" w:rsidRPr="00A07B80" w:rsidRDefault="00427769" w:rsidP="00427769">
      <w:r w:rsidRPr="00A07B80">
        <w:rPr>
          <w:rStyle w:val="HideTWBExt"/>
        </w:rPr>
        <w:t>&lt;/Amend&gt;</w:t>
      </w:r>
    </w:p>
    <w:p w14:paraId="1D3DC756"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62</w:t>
      </w:r>
      <w:r w:rsidRPr="00A07B80">
        <w:rPr>
          <w:rStyle w:val="HideTWBExt"/>
          <w:b w:val="0"/>
        </w:rPr>
        <w:t>&lt;/NumAm&gt;</w:t>
      </w:r>
    </w:p>
    <w:p w14:paraId="6614F785"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4D689BE2" w14:textId="77777777" w:rsidR="00427769" w:rsidRPr="00A07B80" w:rsidRDefault="00427769" w:rsidP="00427769">
      <w:r w:rsidRPr="00A07B80">
        <w:rPr>
          <w:rStyle w:val="HideTWBExt"/>
        </w:rPr>
        <w:t>&lt;/RepeatBlock-By&gt;</w:t>
      </w:r>
    </w:p>
    <w:p w14:paraId="4130FC87"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0F548F34" w14:textId="77777777" w:rsidR="00427769" w:rsidRPr="00A07B80" w:rsidRDefault="00427769" w:rsidP="00427769">
      <w:pPr>
        <w:pStyle w:val="NormalBold"/>
      </w:pPr>
      <w:r w:rsidRPr="00A07B80">
        <w:rPr>
          <w:rStyle w:val="HideTWBExt"/>
          <w:b w:val="0"/>
        </w:rPr>
        <w:t>&lt;Article&gt;</w:t>
      </w:r>
      <w:r w:rsidRPr="00A07B80">
        <w:t>Erwägung 26</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23C21A20" w14:textId="77777777" w:rsidTr="005C4AD5">
        <w:trPr>
          <w:jc w:val="center"/>
        </w:trPr>
        <w:tc>
          <w:tcPr>
            <w:tcW w:w="9752" w:type="dxa"/>
            <w:gridSpan w:val="2"/>
          </w:tcPr>
          <w:p w14:paraId="3A066E4C" w14:textId="77777777" w:rsidR="00427769" w:rsidRPr="00A07B80" w:rsidRDefault="00427769" w:rsidP="005C4AD5">
            <w:pPr>
              <w:keepNext/>
            </w:pPr>
          </w:p>
        </w:tc>
      </w:tr>
      <w:tr w:rsidR="00427769" w:rsidRPr="00A07B80" w14:paraId="32313050" w14:textId="77777777" w:rsidTr="005C4AD5">
        <w:trPr>
          <w:jc w:val="center"/>
        </w:trPr>
        <w:tc>
          <w:tcPr>
            <w:tcW w:w="4876" w:type="dxa"/>
            <w:hideMark/>
          </w:tcPr>
          <w:p w14:paraId="68710029" w14:textId="77777777" w:rsidR="00427769" w:rsidRPr="00A07B80" w:rsidRDefault="00427769" w:rsidP="005C4AD5">
            <w:pPr>
              <w:pStyle w:val="ColumnHeading"/>
              <w:keepNext/>
            </w:pPr>
            <w:r w:rsidRPr="00A07B80">
              <w:t>Vorschlag der Kommission</w:t>
            </w:r>
          </w:p>
        </w:tc>
        <w:tc>
          <w:tcPr>
            <w:tcW w:w="4876" w:type="dxa"/>
            <w:hideMark/>
          </w:tcPr>
          <w:p w14:paraId="52200A1F" w14:textId="77777777" w:rsidR="00427769" w:rsidRPr="00A07B80" w:rsidRDefault="00427769" w:rsidP="005C4AD5">
            <w:pPr>
              <w:pStyle w:val="ColumnHeading"/>
              <w:keepNext/>
            </w:pPr>
            <w:r w:rsidRPr="00A07B80">
              <w:t>Geänderter Text</w:t>
            </w:r>
          </w:p>
        </w:tc>
      </w:tr>
      <w:tr w:rsidR="00427769" w:rsidRPr="00A07B80" w14:paraId="50F0CA45" w14:textId="77777777" w:rsidTr="005C4AD5">
        <w:trPr>
          <w:jc w:val="center"/>
        </w:trPr>
        <w:tc>
          <w:tcPr>
            <w:tcW w:w="4876" w:type="dxa"/>
            <w:hideMark/>
          </w:tcPr>
          <w:p w14:paraId="241739DE" w14:textId="77777777" w:rsidR="00427769" w:rsidRPr="00A07B80" w:rsidRDefault="00427769" w:rsidP="005C4AD5">
            <w:pPr>
              <w:pStyle w:val="Normal6"/>
            </w:pPr>
            <w:r w:rsidRPr="00A07B80">
              <w:t>(26)</w:t>
            </w:r>
            <w:r w:rsidRPr="00A07B80">
              <w:tab/>
              <w:t>Europäische Bevölkerungs- und Wohnungsstatistiken sollten die in der Verordnung (EG) Nr. 223/2009 festgelegten Qualitätskriterien in Bezug auf Relevanz, Genauigkeit, Aktualität und Pünktlichkeit, Zugänglichkeit und Klarheit, Vergleichbarkeit und Kohärenz erfüllen. Ihre Qualität sollte verbessert werden, soweit sich die Bedürfnisse der Union weiterentwickeln. Geeignete Ergebnisse der von der Kommission (Eurostat) durchgeführten Qualitätsbewertung sollten den Nutzern von Statistiken öffentlich zugänglich sein</w:t>
            </w:r>
            <w:r w:rsidRPr="00A07B80">
              <w:rPr>
                <w:b/>
                <w:i/>
              </w:rPr>
              <w:t>.</w:t>
            </w:r>
            <w:r w:rsidRPr="00A07B80">
              <w:t xml:space="preserve"> </w:t>
            </w:r>
            <w:r w:rsidRPr="00A07B80">
              <w:rPr>
                <w:b/>
                <w:i/>
              </w:rPr>
              <w:t>Der</w:t>
            </w:r>
            <w:r w:rsidRPr="00A07B80">
              <w:t xml:space="preserve"> Zugang zu diesen Statistiken </w:t>
            </w:r>
            <w:r w:rsidRPr="00A07B80">
              <w:rPr>
                <w:b/>
                <w:i/>
              </w:rPr>
              <w:t>sollte</w:t>
            </w:r>
            <w:r w:rsidRPr="00A07B80">
              <w:t xml:space="preserve"> über die Datenbanken der Kommission (Eurostat) auf ihrer Website und in ihren Veröffentlichungen </w:t>
            </w:r>
            <w:r w:rsidRPr="00A07B80">
              <w:rPr>
                <w:b/>
                <w:i/>
              </w:rPr>
              <w:t>kostenlos und einfach sein</w:t>
            </w:r>
            <w:r w:rsidRPr="00A07B80">
              <w:t>.</w:t>
            </w:r>
          </w:p>
        </w:tc>
        <w:tc>
          <w:tcPr>
            <w:tcW w:w="4876" w:type="dxa"/>
            <w:hideMark/>
          </w:tcPr>
          <w:p w14:paraId="2A13B418" w14:textId="77777777" w:rsidR="00427769" w:rsidRPr="00A07B80" w:rsidRDefault="00427769" w:rsidP="005C4AD5">
            <w:pPr>
              <w:pStyle w:val="Normal6"/>
              <w:rPr>
                <w:szCs w:val="24"/>
              </w:rPr>
            </w:pPr>
            <w:r w:rsidRPr="00A07B80">
              <w:t>(26)</w:t>
            </w:r>
            <w:r w:rsidRPr="00A07B80">
              <w:tab/>
              <w:t>Europäische Bevölkerungs- und Wohnungsstatistiken sollten die in der Verordnung (EG) Nr. 223/2009 festgelegten Qualitätskriterien in Bezug auf Relevanz, Genauigkeit, Aktualität und Pünktlichkeit, Zugänglichkeit und Klarheit, Vergleichbarkeit und Kohärenz erfüllen. Ihre Qualität sollte verbessert werden, soweit sich die Bedürfnisse der Union weiterentwickeln</w:t>
            </w:r>
            <w:r w:rsidRPr="00A07B80">
              <w:rPr>
                <w:b/>
                <w:i/>
              </w:rPr>
              <w:t>, und es sollten Mechanismen eingerichtet werden, um etwaigen Situationen zu begegnen, in denen die Qualität der Daten nicht gewährleistet ist</w:t>
            </w:r>
            <w:r w:rsidRPr="00A07B80">
              <w:t>.</w:t>
            </w:r>
            <w:r w:rsidRPr="00A07B80">
              <w:rPr>
                <w:b/>
                <w:i/>
              </w:rPr>
              <w:t xml:space="preserve"> In solchen Fällen sollte die Kommission (Eurostat) das Recht haben, die verwendete Methodik zu prüfen und Vor-Ort-Besuche bei den Behörden, die die Daten erheben, durchzuführen. Es sollte zudem auf Ersuchen der nationalen Behörden Hilfe und technische Unterstützung gewährt werden.</w:t>
            </w:r>
            <w:r w:rsidRPr="00A07B80">
              <w:t xml:space="preserve"> Geeignete Ergebnisse der von der Kommission (Eurostat) durchgeführten Qualitätsbewertung sollten den Nutzern von Statistiken öffentlich zugänglich sein</w:t>
            </w:r>
            <w:r w:rsidRPr="00A07B80">
              <w:rPr>
                <w:b/>
                <w:i/>
              </w:rPr>
              <w:t>, indem für den kostenlosen und einfachen</w:t>
            </w:r>
            <w:r w:rsidRPr="00A07B80">
              <w:t xml:space="preserve"> Zugang zu diesen Statistiken über die Datenbanken der Kommission (Eurostat) auf ihrer Website und in ihren Veröffentlichungen </w:t>
            </w:r>
            <w:r w:rsidRPr="00A07B80">
              <w:rPr>
                <w:b/>
                <w:i/>
              </w:rPr>
              <w:t>Sorge getragen wird</w:t>
            </w:r>
            <w:r w:rsidRPr="00A07B80">
              <w:t>.</w:t>
            </w:r>
          </w:p>
        </w:tc>
      </w:tr>
    </w:tbl>
    <w:p w14:paraId="408C92D5"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6BE9C014" w14:textId="77777777" w:rsidR="00427769" w:rsidRPr="00A07B80" w:rsidRDefault="00427769" w:rsidP="00427769">
      <w:r w:rsidRPr="00A07B80">
        <w:rPr>
          <w:rStyle w:val="HideTWBExt"/>
        </w:rPr>
        <w:t>&lt;/Amend&gt;</w:t>
      </w:r>
    </w:p>
    <w:p w14:paraId="6F8FDA42"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63</w:t>
      </w:r>
      <w:r w:rsidRPr="00A07B80">
        <w:rPr>
          <w:rStyle w:val="HideTWBExt"/>
          <w:b w:val="0"/>
        </w:rPr>
        <w:t>&lt;/NumAm&gt;</w:t>
      </w:r>
    </w:p>
    <w:p w14:paraId="7CB50085" w14:textId="77777777" w:rsidR="00427769" w:rsidRPr="00A07B80" w:rsidRDefault="00427769" w:rsidP="00427769">
      <w:pPr>
        <w:pStyle w:val="NormalBold"/>
      </w:pPr>
      <w:r w:rsidRPr="00A07B80">
        <w:rPr>
          <w:rStyle w:val="HideTWBExt"/>
          <w:b w:val="0"/>
        </w:rPr>
        <w:t>&lt;RepeatBlock-By&gt;&lt;Members&gt;</w:t>
      </w:r>
      <w:r w:rsidRPr="00A07B80">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A07B80">
        <w:rPr>
          <w:rStyle w:val="HideTWBExt"/>
          <w:b w:val="0"/>
        </w:rPr>
        <w:t>&lt;/Members&gt;</w:t>
      </w:r>
    </w:p>
    <w:p w14:paraId="46E1F9E8" w14:textId="77777777" w:rsidR="00427769" w:rsidRPr="00A07B80" w:rsidRDefault="00427769" w:rsidP="00427769">
      <w:r w:rsidRPr="00A07B80">
        <w:rPr>
          <w:rStyle w:val="HideTWBExt"/>
        </w:rPr>
        <w:t>&lt;/RepeatBlock-By&gt;</w:t>
      </w:r>
    </w:p>
    <w:p w14:paraId="663D2267"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525DC38D" w14:textId="77777777" w:rsidR="00427769" w:rsidRPr="00A07B80" w:rsidRDefault="00427769" w:rsidP="00427769">
      <w:pPr>
        <w:pStyle w:val="NormalBold"/>
      </w:pPr>
      <w:r w:rsidRPr="00A07B80">
        <w:rPr>
          <w:rStyle w:val="HideTWBExt"/>
          <w:b w:val="0"/>
        </w:rPr>
        <w:t>&lt;Article&gt;</w:t>
      </w:r>
      <w:r w:rsidRPr="00A07B80">
        <w:t>Erwägung 26 b (neu)</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63ABBC91" w14:textId="77777777" w:rsidTr="005C4AD5">
        <w:trPr>
          <w:jc w:val="center"/>
        </w:trPr>
        <w:tc>
          <w:tcPr>
            <w:tcW w:w="9752" w:type="dxa"/>
            <w:gridSpan w:val="2"/>
          </w:tcPr>
          <w:p w14:paraId="7223D4E8" w14:textId="77777777" w:rsidR="00427769" w:rsidRPr="00A07B80" w:rsidRDefault="00427769" w:rsidP="005C4AD5">
            <w:pPr>
              <w:keepNext/>
            </w:pPr>
          </w:p>
        </w:tc>
      </w:tr>
      <w:tr w:rsidR="00427769" w:rsidRPr="00A07B80" w14:paraId="7EF735C7" w14:textId="77777777" w:rsidTr="005C4AD5">
        <w:trPr>
          <w:jc w:val="center"/>
        </w:trPr>
        <w:tc>
          <w:tcPr>
            <w:tcW w:w="4876" w:type="dxa"/>
            <w:hideMark/>
          </w:tcPr>
          <w:p w14:paraId="4E6E0348" w14:textId="77777777" w:rsidR="00427769" w:rsidRPr="00A07B80" w:rsidRDefault="00427769" w:rsidP="005C4AD5">
            <w:pPr>
              <w:pStyle w:val="ColumnHeading"/>
              <w:keepNext/>
            </w:pPr>
            <w:r w:rsidRPr="00A07B80">
              <w:t>Vorschlag der Kommission</w:t>
            </w:r>
          </w:p>
        </w:tc>
        <w:tc>
          <w:tcPr>
            <w:tcW w:w="4876" w:type="dxa"/>
            <w:hideMark/>
          </w:tcPr>
          <w:p w14:paraId="6D80BD9E" w14:textId="77777777" w:rsidR="00427769" w:rsidRPr="00A07B80" w:rsidRDefault="00427769" w:rsidP="005C4AD5">
            <w:pPr>
              <w:pStyle w:val="ColumnHeading"/>
              <w:keepNext/>
            </w:pPr>
            <w:r w:rsidRPr="00A07B80">
              <w:t>Geänderter Text</w:t>
            </w:r>
          </w:p>
        </w:tc>
      </w:tr>
      <w:tr w:rsidR="00427769" w:rsidRPr="00A07B80" w14:paraId="6F504DA1" w14:textId="77777777" w:rsidTr="005C4AD5">
        <w:trPr>
          <w:jc w:val="center"/>
        </w:trPr>
        <w:tc>
          <w:tcPr>
            <w:tcW w:w="4876" w:type="dxa"/>
          </w:tcPr>
          <w:p w14:paraId="6CD71C56" w14:textId="77777777" w:rsidR="00427769" w:rsidRPr="00A07B80" w:rsidRDefault="00427769" w:rsidP="005C4AD5">
            <w:pPr>
              <w:pStyle w:val="Normal6"/>
            </w:pPr>
          </w:p>
        </w:tc>
        <w:tc>
          <w:tcPr>
            <w:tcW w:w="4876" w:type="dxa"/>
            <w:hideMark/>
          </w:tcPr>
          <w:p w14:paraId="1366F1A0" w14:textId="77777777" w:rsidR="00427769" w:rsidRPr="00A07B80" w:rsidRDefault="00427769" w:rsidP="005C4AD5">
            <w:pPr>
              <w:pStyle w:val="Normal6"/>
              <w:rPr>
                <w:szCs w:val="24"/>
              </w:rPr>
            </w:pPr>
            <w:r w:rsidRPr="00A07B80">
              <w:rPr>
                <w:b/>
                <w:i/>
              </w:rPr>
              <w:t>(26b)</w:t>
            </w:r>
            <w:r w:rsidRPr="00A07B80">
              <w:rPr>
                <w:b/>
                <w:i/>
              </w:rPr>
              <w:tab/>
              <w:t>Voraussetzung für angemessene, rechtzeitige und wirksame politische Maßnahmen und Strategien sind zuverlässige und vergleichbare Daten, die nach Geschlecht, Alter, Staatsangehörigkeit, ethnischer Herkunft, Behinderung, sozioökonomischem Status, geografischem Gebiet und sonstigen Parametern im Einklang mit den Grundprinzipien der Vereinten Nationen über amtliche Statistik aufgeschlüsselt sind. Diese Daten sind relevant, um Trends in den Bereichen Bevölkerung und Wohnung besser zu verstehen, intersektionale Diskriminierung zu bekämpfen und die politischen Maßnahmen und Strategien sowie die Ziele und Initiativen der Union umzusetzen und zu bewerten, wie die Europäische Säule sozialer Rechte, die Europäische Garantie für Kinder, die Europäische Strategie für Pflege und Betreuung, die Europäische Strategie für die Rechte von Menschen mit Behinderungen und die Europäische Plattform zur Bekämpfung der Obdachlosigkeit, die allesamt in hohem Maße auf Daten über Haushalte und Familien angewiesen sind. Die Erhebung und Nutzung dieser Daten muss unter umfassender Achtung der Normen der Union und der Mitgliedstaaten zum Schutz der Privatsphäre und der Grundrechte erfolgen, insbesondere bei statistischen Untersuchungen, die Minderjährige betreffen.</w:t>
            </w:r>
          </w:p>
        </w:tc>
      </w:tr>
    </w:tbl>
    <w:p w14:paraId="76BF16C4"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1BD95205" w14:textId="77777777" w:rsidR="00427769" w:rsidRPr="00A07B80" w:rsidRDefault="00427769" w:rsidP="00427769">
      <w:r w:rsidRPr="00A07B80">
        <w:rPr>
          <w:rStyle w:val="HideTWBExt"/>
        </w:rPr>
        <w:t>&lt;/Amend&gt;</w:t>
      </w:r>
    </w:p>
    <w:p w14:paraId="0D6A479F"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64</w:t>
      </w:r>
      <w:r w:rsidRPr="00A07B80">
        <w:rPr>
          <w:rStyle w:val="HideTWBExt"/>
          <w:b w:val="0"/>
        </w:rPr>
        <w:t>&lt;/NumAm&gt;</w:t>
      </w:r>
    </w:p>
    <w:p w14:paraId="414A50AA" w14:textId="77777777" w:rsidR="00427769" w:rsidRPr="00A07B80" w:rsidRDefault="00427769" w:rsidP="00427769">
      <w:pPr>
        <w:pStyle w:val="NormalBold"/>
      </w:pPr>
      <w:r w:rsidRPr="00A07B80">
        <w:rPr>
          <w:rStyle w:val="HideTWBExt"/>
          <w:b w:val="0"/>
        </w:rPr>
        <w:t>&lt;RepeatBlock-By&gt;&lt;Members&gt;</w:t>
      </w:r>
      <w:r w:rsidRPr="00A07B80">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A07B80">
        <w:rPr>
          <w:rStyle w:val="HideTWBExt"/>
          <w:b w:val="0"/>
        </w:rPr>
        <w:t>&lt;/Members&gt;</w:t>
      </w:r>
    </w:p>
    <w:p w14:paraId="5B05628C" w14:textId="77777777" w:rsidR="00427769" w:rsidRPr="00A07B80" w:rsidRDefault="00427769" w:rsidP="00427769">
      <w:r w:rsidRPr="00A07B80">
        <w:rPr>
          <w:rStyle w:val="HideTWBExt"/>
        </w:rPr>
        <w:t>&lt;/RepeatBlock-By&gt;</w:t>
      </w:r>
    </w:p>
    <w:p w14:paraId="78A27810"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0BE4EA89" w14:textId="77777777" w:rsidR="00427769" w:rsidRPr="00A07B80" w:rsidRDefault="00427769" w:rsidP="00427769">
      <w:pPr>
        <w:pStyle w:val="NormalBold"/>
      </w:pPr>
      <w:r w:rsidRPr="00A07B80">
        <w:rPr>
          <w:rStyle w:val="HideTWBExt"/>
          <w:b w:val="0"/>
        </w:rPr>
        <w:t>&lt;Article&gt;</w:t>
      </w:r>
      <w:r w:rsidRPr="00A07B80">
        <w:t>Erwägung 26 a (neu)</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55A44650" w14:textId="77777777" w:rsidTr="005C4AD5">
        <w:trPr>
          <w:jc w:val="center"/>
        </w:trPr>
        <w:tc>
          <w:tcPr>
            <w:tcW w:w="9752" w:type="dxa"/>
            <w:gridSpan w:val="2"/>
          </w:tcPr>
          <w:p w14:paraId="680652D3" w14:textId="77777777" w:rsidR="00427769" w:rsidRPr="00A07B80" w:rsidRDefault="00427769" w:rsidP="005C4AD5">
            <w:pPr>
              <w:keepNext/>
            </w:pPr>
          </w:p>
        </w:tc>
      </w:tr>
      <w:tr w:rsidR="00427769" w:rsidRPr="00A07B80" w14:paraId="3462F267" w14:textId="77777777" w:rsidTr="005C4AD5">
        <w:trPr>
          <w:jc w:val="center"/>
        </w:trPr>
        <w:tc>
          <w:tcPr>
            <w:tcW w:w="4876" w:type="dxa"/>
            <w:hideMark/>
          </w:tcPr>
          <w:p w14:paraId="1A2A46DA" w14:textId="77777777" w:rsidR="00427769" w:rsidRPr="00A07B80" w:rsidRDefault="00427769" w:rsidP="005C4AD5">
            <w:pPr>
              <w:pStyle w:val="ColumnHeading"/>
              <w:keepNext/>
            </w:pPr>
            <w:r w:rsidRPr="00A07B80">
              <w:t>Vorschlag der Kommission</w:t>
            </w:r>
          </w:p>
        </w:tc>
        <w:tc>
          <w:tcPr>
            <w:tcW w:w="4876" w:type="dxa"/>
            <w:hideMark/>
          </w:tcPr>
          <w:p w14:paraId="62ECE03A" w14:textId="77777777" w:rsidR="00427769" w:rsidRPr="00A07B80" w:rsidRDefault="00427769" w:rsidP="005C4AD5">
            <w:pPr>
              <w:pStyle w:val="ColumnHeading"/>
              <w:keepNext/>
            </w:pPr>
            <w:r w:rsidRPr="00A07B80">
              <w:t>Geänderter Text</w:t>
            </w:r>
          </w:p>
        </w:tc>
      </w:tr>
      <w:tr w:rsidR="00427769" w:rsidRPr="00A07B80" w14:paraId="777C2E6D" w14:textId="77777777" w:rsidTr="005C4AD5">
        <w:trPr>
          <w:jc w:val="center"/>
        </w:trPr>
        <w:tc>
          <w:tcPr>
            <w:tcW w:w="4876" w:type="dxa"/>
          </w:tcPr>
          <w:p w14:paraId="52FA3162" w14:textId="77777777" w:rsidR="00427769" w:rsidRPr="00A07B80" w:rsidRDefault="00427769" w:rsidP="005C4AD5">
            <w:pPr>
              <w:pStyle w:val="Normal6"/>
            </w:pPr>
          </w:p>
        </w:tc>
        <w:tc>
          <w:tcPr>
            <w:tcW w:w="4876" w:type="dxa"/>
            <w:hideMark/>
          </w:tcPr>
          <w:p w14:paraId="63455FE1" w14:textId="77777777" w:rsidR="00427769" w:rsidRPr="00A07B80" w:rsidRDefault="00427769" w:rsidP="005C4AD5">
            <w:pPr>
              <w:pStyle w:val="Normal6"/>
              <w:rPr>
                <w:szCs w:val="24"/>
              </w:rPr>
            </w:pPr>
            <w:r w:rsidRPr="00A07B80">
              <w:rPr>
                <w:b/>
                <w:i/>
              </w:rPr>
              <w:t>(26a)</w:t>
            </w:r>
            <w:r w:rsidRPr="00A07B80">
              <w:rPr>
                <w:b/>
                <w:i/>
              </w:rPr>
              <w:tab/>
              <w:t>Im Rahmen der Erstellung europäischer Bevölkerungs- und Wohnungsstatistiken sollten Anstrengungen unternommen werden, um Abhilfe gegen den nach wie vor bestehenden Mangel an Daten über schutzbedürftige Gruppen (schwer erreichbare Bevölkerungsgruppen) zu schaffen, wie etwa Personen, die in Einrichtungen leben (beispielsweise in militärischen Einrichtungen, Strafvollzugsanstalten, Wohnheimen von Schulen und Universitäten, religiösen Einrichtungen, Krankenhäusern, Alten- und Pflegeheimen, Einrichtungen für Menschen mit Behinderungen und Waisenhäusern), Menschen über 75, Menschen mit Behinderungen, Obdachlose, Personen mit Migrationshintergrund und Staatenlose. Um diese Datenlücke zu schließen und zu verhindern, dass sich daraus soziale und wirtschaftliche Ungleichheiten ergeben, sollten die Mitgliedstaaten Strategien und gezielte Lösungen zur Erhebung von Daten über schwer erreichbare Bevölkerungsgruppen ausarbeiten, insbesondere hinsichtlich der Lokalisierung, Kontaktierung, Überzeugung und Befragung der Angehörigen dieser Bevölkerungsgruppen.</w:t>
            </w:r>
          </w:p>
        </w:tc>
      </w:tr>
    </w:tbl>
    <w:p w14:paraId="720DF6D1"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1CC2AD6F" w14:textId="77777777" w:rsidR="00427769" w:rsidRPr="00A07B80" w:rsidRDefault="00427769" w:rsidP="00427769">
      <w:r w:rsidRPr="00A07B80">
        <w:rPr>
          <w:rStyle w:val="HideTWBExt"/>
        </w:rPr>
        <w:t>&lt;/Amend&gt;</w:t>
      </w:r>
    </w:p>
    <w:p w14:paraId="18B0FA5E"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65</w:t>
      </w:r>
      <w:r w:rsidRPr="00A07B80">
        <w:rPr>
          <w:rStyle w:val="HideTWBExt"/>
          <w:b w:val="0"/>
        </w:rPr>
        <w:t>&lt;/NumAm&gt;</w:t>
      </w:r>
    </w:p>
    <w:p w14:paraId="5881AE6E" w14:textId="77777777" w:rsidR="00427769" w:rsidRPr="00A07B80" w:rsidRDefault="00427769" w:rsidP="00427769">
      <w:pPr>
        <w:pStyle w:val="NormalBold"/>
      </w:pPr>
      <w:r w:rsidRPr="00A07B80">
        <w:rPr>
          <w:rStyle w:val="HideTWBExt"/>
          <w:b w:val="0"/>
        </w:rPr>
        <w:t>&lt;RepeatBlock-By&gt;&lt;Members&gt;</w:t>
      </w:r>
      <w:r w:rsidRPr="00A07B80">
        <w:t>Sara Skyttedal</w:t>
      </w:r>
      <w:r w:rsidRPr="00A07B80">
        <w:rPr>
          <w:rStyle w:val="HideTWBExt"/>
          <w:b w:val="0"/>
        </w:rPr>
        <w:t>&lt;/Members&gt;</w:t>
      </w:r>
    </w:p>
    <w:p w14:paraId="020D9A57" w14:textId="77777777" w:rsidR="00427769" w:rsidRPr="00A07B80" w:rsidRDefault="00427769" w:rsidP="00427769">
      <w:r w:rsidRPr="00A07B80">
        <w:rPr>
          <w:rStyle w:val="HideTWBExt"/>
        </w:rPr>
        <w:t>&lt;/RepeatBlock-By&gt;</w:t>
      </w:r>
    </w:p>
    <w:p w14:paraId="5EE6B00E"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52FCE89F" w14:textId="77777777" w:rsidR="00427769" w:rsidRPr="00A07B80" w:rsidRDefault="00427769" w:rsidP="00427769">
      <w:pPr>
        <w:pStyle w:val="NormalBold"/>
      </w:pPr>
      <w:r w:rsidRPr="00A07B80">
        <w:rPr>
          <w:rStyle w:val="HideTWBExt"/>
          <w:b w:val="0"/>
        </w:rPr>
        <w:t>&lt;Article&gt;</w:t>
      </w:r>
      <w:r w:rsidRPr="00A07B80">
        <w:t>Erwägung 27</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621899F1" w14:textId="77777777" w:rsidTr="005C4AD5">
        <w:trPr>
          <w:jc w:val="center"/>
        </w:trPr>
        <w:tc>
          <w:tcPr>
            <w:tcW w:w="9752" w:type="dxa"/>
            <w:gridSpan w:val="2"/>
          </w:tcPr>
          <w:p w14:paraId="4B74FCF1" w14:textId="77777777" w:rsidR="00427769" w:rsidRPr="00A07B80" w:rsidRDefault="00427769" w:rsidP="005C4AD5">
            <w:pPr>
              <w:keepNext/>
            </w:pPr>
          </w:p>
        </w:tc>
      </w:tr>
      <w:tr w:rsidR="00427769" w:rsidRPr="00A07B80" w14:paraId="43743996" w14:textId="77777777" w:rsidTr="005C4AD5">
        <w:trPr>
          <w:jc w:val="center"/>
        </w:trPr>
        <w:tc>
          <w:tcPr>
            <w:tcW w:w="4876" w:type="dxa"/>
            <w:hideMark/>
          </w:tcPr>
          <w:p w14:paraId="64D69E12" w14:textId="77777777" w:rsidR="00427769" w:rsidRPr="00A07B80" w:rsidRDefault="00427769" w:rsidP="005C4AD5">
            <w:pPr>
              <w:pStyle w:val="ColumnHeading"/>
              <w:keepNext/>
            </w:pPr>
            <w:r w:rsidRPr="00A07B80">
              <w:t>Vorschlag der Kommission</w:t>
            </w:r>
          </w:p>
        </w:tc>
        <w:tc>
          <w:tcPr>
            <w:tcW w:w="4876" w:type="dxa"/>
            <w:hideMark/>
          </w:tcPr>
          <w:p w14:paraId="187B0B7B" w14:textId="77777777" w:rsidR="00427769" w:rsidRPr="00A07B80" w:rsidRDefault="00427769" w:rsidP="005C4AD5">
            <w:pPr>
              <w:pStyle w:val="ColumnHeading"/>
              <w:keepNext/>
            </w:pPr>
            <w:r w:rsidRPr="00A07B80">
              <w:t>Geänderter Text</w:t>
            </w:r>
          </w:p>
        </w:tc>
      </w:tr>
      <w:tr w:rsidR="00427769" w:rsidRPr="00A07B80" w14:paraId="55530B80" w14:textId="77777777" w:rsidTr="005C4AD5">
        <w:trPr>
          <w:jc w:val="center"/>
        </w:trPr>
        <w:tc>
          <w:tcPr>
            <w:tcW w:w="4876" w:type="dxa"/>
            <w:hideMark/>
          </w:tcPr>
          <w:p w14:paraId="5CD20968" w14:textId="77777777" w:rsidR="00427769" w:rsidRPr="00A07B80" w:rsidRDefault="00427769" w:rsidP="005C4AD5">
            <w:pPr>
              <w:pStyle w:val="Normal6"/>
            </w:pPr>
            <w:r w:rsidRPr="00A07B80">
              <w:t>(27)</w:t>
            </w:r>
            <w:r w:rsidRPr="00A07B80">
              <w:tab/>
              <w:t>Die Verordnung (EG) Nr. 223/2009 enthält ferner Vorschriften für die Bereitstellung von Daten aus den Mitgliedstaaten an die Kommission (Eurostat) und deren Nutzung, einschließlich für die Übermittlung und den Schutz vertraulicher Daten. Mit den gemäß dieser Verordnung ergriffenen Maßnahmen sollte sichergestellt werden, dass vertrauliche Daten ausschließlich zu statistischen Zwecken gemäß den Artikeln 21 und 22 der Verordnung bereitgestellt und genutzt werden.</w:t>
            </w:r>
          </w:p>
        </w:tc>
        <w:tc>
          <w:tcPr>
            <w:tcW w:w="4876" w:type="dxa"/>
            <w:hideMark/>
          </w:tcPr>
          <w:p w14:paraId="00BFB36D" w14:textId="77777777" w:rsidR="00427769" w:rsidRPr="00A07B80" w:rsidRDefault="00427769" w:rsidP="005C4AD5">
            <w:pPr>
              <w:pStyle w:val="Normal6"/>
              <w:rPr>
                <w:szCs w:val="24"/>
              </w:rPr>
            </w:pPr>
            <w:r w:rsidRPr="00A07B80">
              <w:t>(27)</w:t>
            </w:r>
            <w:r w:rsidRPr="00A07B80">
              <w:tab/>
              <w:t xml:space="preserve">Die Verordnung (EG) Nr. 223/2009 enthält ferner Vorschriften für die Bereitstellung von Daten aus den Mitgliedstaaten an die Kommission (Eurostat) und deren Nutzung, einschließlich für die Übermittlung und den Schutz vertraulicher Daten. Mit den gemäß dieser Verordnung ergriffenen Maßnahmen sollte sichergestellt werden, dass vertrauliche Daten ausschließlich zu </w:t>
            </w:r>
            <w:r w:rsidRPr="00A07B80">
              <w:rPr>
                <w:b/>
                <w:i/>
              </w:rPr>
              <w:t xml:space="preserve">streng </w:t>
            </w:r>
            <w:r w:rsidRPr="00A07B80">
              <w:t>statistischen Zwecken gemäß den Artikeln 21 und 22 der Verordnung bereitgestellt und genutzt werden.</w:t>
            </w:r>
          </w:p>
        </w:tc>
      </w:tr>
    </w:tbl>
    <w:p w14:paraId="6DED2276"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3D5002ED" w14:textId="77777777" w:rsidR="00427769" w:rsidRPr="00A07B80" w:rsidRDefault="00427769" w:rsidP="00427769">
      <w:r w:rsidRPr="00A07B80">
        <w:rPr>
          <w:rStyle w:val="HideTWBExt"/>
        </w:rPr>
        <w:t>&lt;/Amend&gt;</w:t>
      </w:r>
    </w:p>
    <w:p w14:paraId="2797E2D9"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66</w:t>
      </w:r>
      <w:r w:rsidRPr="00A07B80">
        <w:rPr>
          <w:rStyle w:val="HideTWBExt"/>
          <w:b w:val="0"/>
        </w:rPr>
        <w:t>&lt;/NumAm&gt;</w:t>
      </w:r>
    </w:p>
    <w:p w14:paraId="08E67860"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0CA4B0AD" w14:textId="77777777" w:rsidR="00427769" w:rsidRPr="00A07B80" w:rsidRDefault="00427769" w:rsidP="00427769">
      <w:r w:rsidRPr="00A07B80">
        <w:rPr>
          <w:rStyle w:val="HideTWBExt"/>
        </w:rPr>
        <w:t>&lt;/RepeatBlock-By&gt;</w:t>
      </w:r>
    </w:p>
    <w:p w14:paraId="251AA05C"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0986B627" w14:textId="77777777" w:rsidR="00427769" w:rsidRPr="00A07B80" w:rsidRDefault="00427769" w:rsidP="00427769">
      <w:pPr>
        <w:pStyle w:val="NormalBold"/>
      </w:pPr>
      <w:r w:rsidRPr="00A07B80">
        <w:rPr>
          <w:rStyle w:val="HideTWBExt"/>
          <w:b w:val="0"/>
        </w:rPr>
        <w:t>&lt;Article&gt;</w:t>
      </w:r>
      <w:r w:rsidRPr="00A07B80">
        <w:t>Erwägung 29</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6AA6F09C" w14:textId="77777777" w:rsidTr="005C4AD5">
        <w:trPr>
          <w:jc w:val="center"/>
        </w:trPr>
        <w:tc>
          <w:tcPr>
            <w:tcW w:w="9752" w:type="dxa"/>
            <w:gridSpan w:val="2"/>
          </w:tcPr>
          <w:p w14:paraId="1006A9A6" w14:textId="77777777" w:rsidR="00427769" w:rsidRPr="00A07B80" w:rsidRDefault="00427769" w:rsidP="005C4AD5">
            <w:pPr>
              <w:keepNext/>
            </w:pPr>
          </w:p>
        </w:tc>
      </w:tr>
      <w:tr w:rsidR="00427769" w:rsidRPr="00A07B80" w14:paraId="63263167" w14:textId="77777777" w:rsidTr="005C4AD5">
        <w:trPr>
          <w:jc w:val="center"/>
        </w:trPr>
        <w:tc>
          <w:tcPr>
            <w:tcW w:w="4876" w:type="dxa"/>
            <w:hideMark/>
          </w:tcPr>
          <w:p w14:paraId="2169906D" w14:textId="77777777" w:rsidR="00427769" w:rsidRPr="00A07B80" w:rsidRDefault="00427769" w:rsidP="005C4AD5">
            <w:pPr>
              <w:pStyle w:val="ColumnHeading"/>
              <w:keepNext/>
            </w:pPr>
            <w:r w:rsidRPr="00A07B80">
              <w:t>Vorschlag der Kommission</w:t>
            </w:r>
          </w:p>
        </w:tc>
        <w:tc>
          <w:tcPr>
            <w:tcW w:w="4876" w:type="dxa"/>
            <w:hideMark/>
          </w:tcPr>
          <w:p w14:paraId="69D673D2" w14:textId="77777777" w:rsidR="00427769" w:rsidRPr="00A07B80" w:rsidRDefault="00427769" w:rsidP="005C4AD5">
            <w:pPr>
              <w:pStyle w:val="ColumnHeading"/>
              <w:keepNext/>
            </w:pPr>
            <w:r w:rsidRPr="00A07B80">
              <w:t>Geänderter Text</w:t>
            </w:r>
          </w:p>
        </w:tc>
      </w:tr>
      <w:tr w:rsidR="00427769" w:rsidRPr="00A07B80" w14:paraId="785602F0" w14:textId="77777777" w:rsidTr="005C4AD5">
        <w:trPr>
          <w:jc w:val="center"/>
        </w:trPr>
        <w:tc>
          <w:tcPr>
            <w:tcW w:w="4876" w:type="dxa"/>
            <w:hideMark/>
          </w:tcPr>
          <w:p w14:paraId="4B422EC2" w14:textId="77777777" w:rsidR="00427769" w:rsidRPr="00A07B80" w:rsidRDefault="00427769" w:rsidP="005C4AD5">
            <w:pPr>
              <w:pStyle w:val="Normal6"/>
            </w:pPr>
            <w:r w:rsidRPr="00A07B80">
              <w:t>(29)</w:t>
            </w:r>
            <w:r w:rsidRPr="00A07B80">
              <w:tab/>
              <w:t>Auf nationaler Ebene verfügbare Datenquellen sind nicht immer in der Lage, Phänomene im Zusammenhang mit dem freien Personenverkehr in der Union, dem Zugang von Personen zu grenzüberschreitenden Dienstleistungen im Zusammenhang mit demografischen Lebensereignissen und der Ausübung des Rechts von Personen, Wohnraum zu erwerben und zu besitzen, der als Primär-, Ferien- und Zweitwohnung genutzt wird, in der gesamten Union genau zu erfassen. Es gibt auch Asymmetrien bei den bilateralen Wanderungsströmen und Schwierigkeiten bei der Messung von Bevölkerungsgruppen, z. B. bei Migranten, Obdachlosen oder Staatenlosen. Daher sollte der Datenaustausch für die Zwecke der Erstellung von Bevölkerungs- und Wanderungsstatistiken und die Gewährleistung ihrer Qualität verstärkt und als eine weitere Datenquelle betrachtet werden. Ein solcher verstärkter Datenaustausch kann ein breites Spektrum relevanter Daten abdecken, von Daten, die eindeutig keine Identifizierung statistischer Einheiten direkt oder indirekt ermöglichen, bis hin zu Daten, die potenziell unter die Geheimhaltungspflicht fallen. Die Mitgliedstaaten sollten sich im eigenen Interesse und im Interesse der anderen Mitgliedstaaten an der gemeinsamen Datennutzung beteiligen, einschließlich an Pilotprojekten zur Bewertung innovativer sicherer Lösungen. Die Kommission (Eurostat) sollte auch eine sichere Infrastruktur einrichten, um einen solchen Datenaustausch zu erleichtern und gleichzeitig alle erforderlichen Sicherheitsvorkehrungen zu gewährleisten.</w:t>
            </w:r>
          </w:p>
        </w:tc>
        <w:tc>
          <w:tcPr>
            <w:tcW w:w="4876" w:type="dxa"/>
            <w:hideMark/>
          </w:tcPr>
          <w:p w14:paraId="4508A95C" w14:textId="77777777" w:rsidR="00427769" w:rsidRPr="00A07B80" w:rsidRDefault="00427769" w:rsidP="005C4AD5">
            <w:pPr>
              <w:pStyle w:val="Normal6"/>
              <w:rPr>
                <w:szCs w:val="24"/>
              </w:rPr>
            </w:pPr>
            <w:r w:rsidRPr="00A07B80">
              <w:t>(29)</w:t>
            </w:r>
            <w:r w:rsidRPr="00A07B80">
              <w:tab/>
              <w:t xml:space="preserve">Auf nationaler Ebene verfügbare Datenquellen sind nicht immer in der Lage, Phänomene im Zusammenhang mit dem freien Personenverkehr in der Union, dem Zugang von Personen zu grenzüberschreitenden Dienstleistungen im Zusammenhang mit demografischen Lebensereignissen und der Ausübung des Rechts von Personen, Wohnraum zu erwerben und zu besitzen, der als Primär-, Ferien- und Zweitwohnung genutzt wird, in der gesamten Union genau zu erfassen. Es gibt auch Asymmetrien bei den bilateralen Wanderungsströmen und Schwierigkeiten bei der Messung von Bevölkerungsgruppen, z. B. bei Migranten, Obdachlosen oder Staatenlosen. Daher sollte der Datenaustausch für die Zwecke der Erstellung von Bevölkerungs- und Wanderungsstatistiken und die Gewährleistung ihrer Qualität verstärkt und als eine weitere Datenquelle betrachtet werden. Ein solcher verstärkter Datenaustausch kann ein breites Spektrum relevanter Daten abdecken, von Daten, die eindeutig keine Identifizierung statistischer Einheiten direkt oder indirekt ermöglichen, bis hin zu Daten, die potenziell unter die Geheimhaltungspflicht fallen. Die Mitgliedstaaten sollten sich im eigenen Interesse und im Interesse der anderen Mitgliedstaaten an der gemeinsamen Datennutzung beteiligen, einschließlich an Pilotprojekten zur Bewertung innovativer sicherer Lösungen. Die Kommission (Eurostat) sollte auch eine sichere Infrastruktur einrichten, um einen solchen Datenaustausch zu erleichtern und gleichzeitig alle erforderlichen Sicherheitsvorkehrungen </w:t>
            </w:r>
            <w:r w:rsidRPr="00A07B80">
              <w:rPr>
                <w:b/>
                <w:i/>
              </w:rPr>
              <w:t>für den Datenschutz</w:t>
            </w:r>
            <w:r w:rsidRPr="00A07B80">
              <w:t xml:space="preserve"> zu gewährleisten.</w:t>
            </w:r>
          </w:p>
        </w:tc>
      </w:tr>
    </w:tbl>
    <w:p w14:paraId="16BBAD32"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38F02251" w14:textId="77777777" w:rsidR="00427769" w:rsidRPr="00A07B80" w:rsidRDefault="00427769" w:rsidP="00427769">
      <w:r w:rsidRPr="00A07B80">
        <w:rPr>
          <w:rStyle w:val="HideTWBExt"/>
        </w:rPr>
        <w:t>&lt;/Amend&gt;</w:t>
      </w:r>
    </w:p>
    <w:p w14:paraId="7A9F6F53"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67</w:t>
      </w:r>
      <w:r w:rsidRPr="00A07B80">
        <w:rPr>
          <w:rStyle w:val="HideTWBExt"/>
          <w:b w:val="0"/>
        </w:rPr>
        <w:t>&lt;/NumAm&gt;</w:t>
      </w:r>
    </w:p>
    <w:p w14:paraId="517EC9F3"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0816406E" w14:textId="77777777" w:rsidR="00427769" w:rsidRPr="00A07B80" w:rsidRDefault="00427769" w:rsidP="00427769">
      <w:r w:rsidRPr="00A07B80">
        <w:rPr>
          <w:rStyle w:val="HideTWBExt"/>
        </w:rPr>
        <w:t>&lt;/RepeatBlock-By&gt;</w:t>
      </w:r>
    </w:p>
    <w:p w14:paraId="58B26492"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4EC9201C" w14:textId="77777777" w:rsidR="00427769" w:rsidRPr="00A07B80" w:rsidRDefault="00427769" w:rsidP="00427769">
      <w:pPr>
        <w:pStyle w:val="NormalBold"/>
      </w:pPr>
      <w:r w:rsidRPr="00A07B80">
        <w:rPr>
          <w:rStyle w:val="HideTWBExt"/>
          <w:b w:val="0"/>
        </w:rPr>
        <w:t>&lt;Article&gt;</w:t>
      </w:r>
      <w:r w:rsidRPr="00A07B80">
        <w:t>Erwägung 30</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33CF7B63" w14:textId="77777777" w:rsidTr="005C4AD5">
        <w:trPr>
          <w:jc w:val="center"/>
        </w:trPr>
        <w:tc>
          <w:tcPr>
            <w:tcW w:w="9752" w:type="dxa"/>
            <w:gridSpan w:val="2"/>
          </w:tcPr>
          <w:p w14:paraId="14E1C1AB" w14:textId="77777777" w:rsidR="00427769" w:rsidRPr="00A07B80" w:rsidRDefault="00427769" w:rsidP="005C4AD5">
            <w:pPr>
              <w:keepNext/>
            </w:pPr>
          </w:p>
        </w:tc>
      </w:tr>
      <w:tr w:rsidR="00427769" w:rsidRPr="00A07B80" w14:paraId="3E3A13CA" w14:textId="77777777" w:rsidTr="005C4AD5">
        <w:trPr>
          <w:jc w:val="center"/>
        </w:trPr>
        <w:tc>
          <w:tcPr>
            <w:tcW w:w="4876" w:type="dxa"/>
            <w:hideMark/>
          </w:tcPr>
          <w:p w14:paraId="39BD5CA2" w14:textId="77777777" w:rsidR="00427769" w:rsidRPr="00A07B80" w:rsidRDefault="00427769" w:rsidP="005C4AD5">
            <w:pPr>
              <w:pStyle w:val="ColumnHeading"/>
              <w:keepNext/>
            </w:pPr>
            <w:r w:rsidRPr="00A07B80">
              <w:t>Vorschlag der Kommission</w:t>
            </w:r>
          </w:p>
        </w:tc>
        <w:tc>
          <w:tcPr>
            <w:tcW w:w="4876" w:type="dxa"/>
            <w:hideMark/>
          </w:tcPr>
          <w:p w14:paraId="30977A42" w14:textId="77777777" w:rsidR="00427769" w:rsidRPr="00A07B80" w:rsidRDefault="00427769" w:rsidP="005C4AD5">
            <w:pPr>
              <w:pStyle w:val="ColumnHeading"/>
              <w:keepNext/>
            </w:pPr>
            <w:r w:rsidRPr="00A07B80">
              <w:t>Geänderter Text</w:t>
            </w:r>
          </w:p>
        </w:tc>
      </w:tr>
      <w:tr w:rsidR="00427769" w:rsidRPr="00A07B80" w14:paraId="6DBA6D6D" w14:textId="77777777" w:rsidTr="005C4AD5">
        <w:trPr>
          <w:jc w:val="center"/>
        </w:trPr>
        <w:tc>
          <w:tcPr>
            <w:tcW w:w="4876" w:type="dxa"/>
            <w:hideMark/>
          </w:tcPr>
          <w:p w14:paraId="5515EFBE" w14:textId="77777777" w:rsidR="00427769" w:rsidRPr="00A07B80" w:rsidRDefault="00427769" w:rsidP="005C4AD5">
            <w:pPr>
              <w:pStyle w:val="Normal6"/>
            </w:pPr>
            <w:r w:rsidRPr="00A07B80">
              <w:t>(30)</w:t>
            </w:r>
            <w:r w:rsidRPr="00A07B80">
              <w:tab/>
              <w:t>Wenn die gemeinsame Nutzung von Daten die Verarbeitung personenbezogener Daten gemäß der Verordnung (EU) 2016/679 des Europäischen Parlaments und des Rates</w:t>
            </w:r>
            <w:r w:rsidRPr="00A07B80">
              <w:rPr>
                <w:vertAlign w:val="superscript"/>
              </w:rPr>
              <w:t>37</w:t>
            </w:r>
            <w:r w:rsidRPr="00A07B80">
              <w:t xml:space="preserve"> oder der Verordnung (EU) 2018/1725 umfasst, sollten die Grundsätze der Zweckbindung, der Datenminimierung, der Speicherbegrenzung sowie der Integrität und Vertraulichkeit uneingeschränkt angewandt werden. Insbesondere sollten Mechanismen für die gemeinsame Datennutzung auf der Grundlage von Technologien zum Schutz der Privatsphäre, die speziell für die Umsetzung dieser Grundsätze konzipiert sind,</w:t>
            </w:r>
            <w:r w:rsidRPr="00A07B80">
              <w:rPr>
                <w:b/>
                <w:i/>
              </w:rPr>
              <w:t xml:space="preserve"> </w:t>
            </w:r>
            <w:r w:rsidRPr="00A07B80">
              <w:t xml:space="preserve">der </w:t>
            </w:r>
            <w:r w:rsidRPr="00A07B80">
              <w:rPr>
                <w:b/>
                <w:i/>
              </w:rPr>
              <w:t>direkten Datenübertragung vorgezogen werden</w:t>
            </w:r>
            <w:r w:rsidRPr="00A07B80">
              <w:t>.</w:t>
            </w:r>
          </w:p>
        </w:tc>
        <w:tc>
          <w:tcPr>
            <w:tcW w:w="4876" w:type="dxa"/>
            <w:hideMark/>
          </w:tcPr>
          <w:p w14:paraId="459B312D" w14:textId="77777777" w:rsidR="00427769" w:rsidRPr="00A07B80" w:rsidRDefault="00427769" w:rsidP="005C4AD5">
            <w:pPr>
              <w:pStyle w:val="Normal6"/>
              <w:rPr>
                <w:szCs w:val="24"/>
              </w:rPr>
            </w:pPr>
            <w:r w:rsidRPr="00A07B80">
              <w:t>(30)</w:t>
            </w:r>
            <w:r w:rsidRPr="00A07B80">
              <w:tab/>
              <w:t>Wenn die gemeinsame Nutzung von Daten die Verarbeitung personenbezogener Daten gemäß der Verordnung (EU) 2016/679 des Europäischen Parlaments und des Rates</w:t>
            </w:r>
            <w:r w:rsidRPr="00A07B80">
              <w:rPr>
                <w:vertAlign w:val="superscript"/>
              </w:rPr>
              <w:t>37</w:t>
            </w:r>
            <w:r w:rsidRPr="00A07B80">
              <w:t xml:space="preserve"> oder der Verordnung (EU) 2018/1725 umfasst, sollten </w:t>
            </w:r>
            <w:r w:rsidRPr="00A07B80">
              <w:rPr>
                <w:b/>
                <w:i/>
              </w:rPr>
              <w:t>die gemeinsam genutzten Daten anonymisiert oder pseudonymisiert und</w:t>
            </w:r>
            <w:r w:rsidRPr="00A07B80">
              <w:t xml:space="preserve"> die Grundsätze der Zweckbindung, der Datenminimierung, der Speicherbegrenzung sowie der Integrität und Vertraulichkeit uneingeschränkt angewandt werden. Insbesondere sollten Mechanismen für die gemeinsame Datennutzung auf der Grundlage von Technologien zum Schutz der Privatsphäre, die speziell für die Umsetzung dieser Grundsätze konzipiert sind,</w:t>
            </w:r>
            <w:r w:rsidRPr="00A07B80">
              <w:rPr>
                <w:b/>
                <w:i/>
              </w:rPr>
              <w:t xml:space="preserve"> </w:t>
            </w:r>
            <w:r w:rsidRPr="00A07B80">
              <w:t xml:space="preserve">der </w:t>
            </w:r>
            <w:r w:rsidRPr="00A07B80">
              <w:rPr>
                <w:b/>
                <w:i/>
              </w:rPr>
              <w:t>neue Standard werden</w:t>
            </w:r>
            <w:r w:rsidRPr="00A07B80">
              <w:t>.</w:t>
            </w:r>
          </w:p>
        </w:tc>
      </w:tr>
      <w:tr w:rsidR="00427769" w:rsidRPr="00A07B80" w14:paraId="2B392BD8" w14:textId="77777777" w:rsidTr="005C4AD5">
        <w:trPr>
          <w:jc w:val="center"/>
        </w:trPr>
        <w:tc>
          <w:tcPr>
            <w:tcW w:w="4876" w:type="dxa"/>
            <w:hideMark/>
          </w:tcPr>
          <w:p w14:paraId="2404E5E3" w14:textId="77777777" w:rsidR="00427769" w:rsidRPr="00A07B80" w:rsidRDefault="00427769" w:rsidP="005C4AD5">
            <w:pPr>
              <w:pStyle w:val="Normal6"/>
            </w:pPr>
            <w:r w:rsidRPr="00A07B80">
              <w:t>__________________</w:t>
            </w:r>
          </w:p>
        </w:tc>
        <w:tc>
          <w:tcPr>
            <w:tcW w:w="4876" w:type="dxa"/>
            <w:hideMark/>
          </w:tcPr>
          <w:p w14:paraId="6AF3EF88" w14:textId="77777777" w:rsidR="00427769" w:rsidRPr="00A07B80" w:rsidRDefault="00427769" w:rsidP="005C4AD5">
            <w:pPr>
              <w:pStyle w:val="Normal6"/>
              <w:rPr>
                <w:szCs w:val="24"/>
              </w:rPr>
            </w:pPr>
            <w:r w:rsidRPr="00A07B80">
              <w:t>__________________</w:t>
            </w:r>
          </w:p>
        </w:tc>
      </w:tr>
      <w:tr w:rsidR="00427769" w:rsidRPr="00A07B80" w14:paraId="66A54EB4" w14:textId="77777777" w:rsidTr="005C4AD5">
        <w:trPr>
          <w:jc w:val="center"/>
        </w:trPr>
        <w:tc>
          <w:tcPr>
            <w:tcW w:w="4876" w:type="dxa"/>
            <w:hideMark/>
          </w:tcPr>
          <w:p w14:paraId="4B53C5A0" w14:textId="77777777" w:rsidR="00427769" w:rsidRPr="00A07B80" w:rsidRDefault="00427769" w:rsidP="005C4AD5">
            <w:pPr>
              <w:pStyle w:val="Normal6"/>
            </w:pPr>
            <w:r w:rsidRPr="00A07B80">
              <w:rPr>
                <w:vertAlign w:val="superscript"/>
              </w:rPr>
              <w:t>37</w:t>
            </w:r>
            <w:r w:rsidRPr="00A07B80">
              <w:t xml:space="preserve"> Verordnung (EU) 2016/679 des Europäischen Parlaments und des Rates vom 27. April 2016 zum Schutz natürlicher Personen bei der Verarbeitung personenbezogener Daten, zum freien Datenverkehr und zur Aufhebung der Richtlinie 95/46/EG (Datenschutz-Grundverordnung) (ABl. L 119 vom 4.5.2016, S. 1).</w:t>
            </w:r>
          </w:p>
        </w:tc>
        <w:tc>
          <w:tcPr>
            <w:tcW w:w="4876" w:type="dxa"/>
            <w:hideMark/>
          </w:tcPr>
          <w:p w14:paraId="67D161E4" w14:textId="77777777" w:rsidR="00427769" w:rsidRPr="00A07B80" w:rsidRDefault="00427769" w:rsidP="005C4AD5">
            <w:pPr>
              <w:pStyle w:val="Normal6"/>
              <w:rPr>
                <w:szCs w:val="24"/>
              </w:rPr>
            </w:pPr>
            <w:r w:rsidRPr="00A07B80">
              <w:rPr>
                <w:vertAlign w:val="superscript"/>
              </w:rPr>
              <w:t>37</w:t>
            </w:r>
            <w:r w:rsidRPr="00A07B80">
              <w:t xml:space="preserve"> Verordnung (EU) 2016/679 des Europäischen Parlaments und des Rates vom 27. April 2016 zum Schutz natürlicher Personen bei der Verarbeitung personenbezogener Daten, zum freien Datenverkehr und zur Aufhebung der Richtlinie 95/46/EG (Datenschutz-Grundverordnung) (ABl. L 119 vom 4.5.2016, S. 1).</w:t>
            </w:r>
          </w:p>
        </w:tc>
      </w:tr>
    </w:tbl>
    <w:p w14:paraId="6EC9384A"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3881541D" w14:textId="77777777" w:rsidR="00427769" w:rsidRPr="00A07B80" w:rsidRDefault="00427769" w:rsidP="00427769">
      <w:r w:rsidRPr="00A07B80">
        <w:rPr>
          <w:rStyle w:val="HideTWBExt"/>
        </w:rPr>
        <w:t>&lt;/Amend&gt;</w:t>
      </w:r>
    </w:p>
    <w:p w14:paraId="795447B1"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68</w:t>
      </w:r>
      <w:r w:rsidRPr="00A07B80">
        <w:rPr>
          <w:rStyle w:val="HideTWBExt"/>
          <w:b w:val="0"/>
        </w:rPr>
        <w:t>&lt;/NumAm&gt;</w:t>
      </w:r>
    </w:p>
    <w:p w14:paraId="314F5793" w14:textId="77777777" w:rsidR="00427769" w:rsidRPr="00A07B80" w:rsidRDefault="00427769" w:rsidP="00427769">
      <w:pPr>
        <w:pStyle w:val="NormalBold"/>
      </w:pPr>
      <w:r w:rsidRPr="00A07B80">
        <w:rPr>
          <w:rStyle w:val="HideTWBExt"/>
          <w:b w:val="0"/>
        </w:rPr>
        <w:t>&lt;RepeatBlock-By&gt;&lt;Members&gt;</w:t>
      </w:r>
      <w:r w:rsidRPr="00A07B80">
        <w:t>Lívia Járóka</w:t>
      </w:r>
      <w:r w:rsidRPr="00A07B80">
        <w:rPr>
          <w:rStyle w:val="HideTWBExt"/>
          <w:b w:val="0"/>
        </w:rPr>
        <w:t>&lt;/Members&gt;</w:t>
      </w:r>
    </w:p>
    <w:p w14:paraId="4BDF690F" w14:textId="77777777" w:rsidR="00427769" w:rsidRPr="00A07B80" w:rsidRDefault="00427769" w:rsidP="00427769">
      <w:r w:rsidRPr="00A07B80">
        <w:rPr>
          <w:rStyle w:val="HideTWBExt"/>
        </w:rPr>
        <w:t>&lt;/RepeatBlock-By&gt;</w:t>
      </w:r>
    </w:p>
    <w:p w14:paraId="54CE494D"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08DEFB8C" w14:textId="77777777" w:rsidR="00427769" w:rsidRPr="00A07B80" w:rsidRDefault="00427769" w:rsidP="00427769">
      <w:pPr>
        <w:pStyle w:val="NormalBold"/>
      </w:pPr>
      <w:r w:rsidRPr="00A07B80">
        <w:rPr>
          <w:rStyle w:val="HideTWBExt"/>
          <w:b w:val="0"/>
        </w:rPr>
        <w:t>&lt;Article&gt;</w:t>
      </w:r>
      <w:r w:rsidRPr="00A07B80">
        <w:t>Erwägung 30</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52AE50DA" w14:textId="77777777" w:rsidTr="005C4AD5">
        <w:trPr>
          <w:jc w:val="center"/>
        </w:trPr>
        <w:tc>
          <w:tcPr>
            <w:tcW w:w="9752" w:type="dxa"/>
            <w:gridSpan w:val="2"/>
          </w:tcPr>
          <w:p w14:paraId="6D64E4E7" w14:textId="77777777" w:rsidR="00427769" w:rsidRPr="00A07B80" w:rsidRDefault="00427769" w:rsidP="005C4AD5">
            <w:pPr>
              <w:keepNext/>
            </w:pPr>
          </w:p>
        </w:tc>
      </w:tr>
      <w:tr w:rsidR="00427769" w:rsidRPr="00A07B80" w14:paraId="7635FE11" w14:textId="77777777" w:rsidTr="005C4AD5">
        <w:trPr>
          <w:jc w:val="center"/>
        </w:trPr>
        <w:tc>
          <w:tcPr>
            <w:tcW w:w="4876" w:type="dxa"/>
            <w:hideMark/>
          </w:tcPr>
          <w:p w14:paraId="04609A6F" w14:textId="77777777" w:rsidR="00427769" w:rsidRPr="00A07B80" w:rsidRDefault="00427769" w:rsidP="005C4AD5">
            <w:pPr>
              <w:pStyle w:val="ColumnHeading"/>
              <w:keepNext/>
            </w:pPr>
            <w:r w:rsidRPr="00A07B80">
              <w:t>Vorschlag der Kommission</w:t>
            </w:r>
          </w:p>
        </w:tc>
        <w:tc>
          <w:tcPr>
            <w:tcW w:w="4876" w:type="dxa"/>
            <w:hideMark/>
          </w:tcPr>
          <w:p w14:paraId="091142A2" w14:textId="77777777" w:rsidR="00427769" w:rsidRPr="00A07B80" w:rsidRDefault="00427769" w:rsidP="005C4AD5">
            <w:pPr>
              <w:pStyle w:val="ColumnHeading"/>
              <w:keepNext/>
            </w:pPr>
            <w:r w:rsidRPr="00A07B80">
              <w:t>Geänderter Text</w:t>
            </w:r>
          </w:p>
        </w:tc>
      </w:tr>
      <w:tr w:rsidR="00427769" w:rsidRPr="00A07B80" w14:paraId="4A195B9A" w14:textId="77777777" w:rsidTr="005C4AD5">
        <w:trPr>
          <w:jc w:val="center"/>
        </w:trPr>
        <w:tc>
          <w:tcPr>
            <w:tcW w:w="4876" w:type="dxa"/>
            <w:hideMark/>
          </w:tcPr>
          <w:p w14:paraId="1060BB61" w14:textId="77777777" w:rsidR="00427769" w:rsidRPr="00A07B80" w:rsidRDefault="00427769" w:rsidP="005C4AD5">
            <w:pPr>
              <w:pStyle w:val="Normal6"/>
            </w:pPr>
            <w:r w:rsidRPr="00A07B80">
              <w:t>(30)</w:t>
            </w:r>
            <w:r w:rsidRPr="00A07B80">
              <w:tab/>
              <w:t>Wenn die gemeinsame Nutzung von Daten die Verarbeitung personenbezogener Daten gemäß der Verordnung (EU) 2016/679 des Europäischen Parlaments und des Rates</w:t>
            </w:r>
            <w:r w:rsidRPr="00A07B80">
              <w:rPr>
                <w:vertAlign w:val="superscript"/>
              </w:rPr>
              <w:t>37</w:t>
            </w:r>
            <w:r w:rsidRPr="00A07B80">
              <w:t xml:space="preserve"> oder der Verordnung (EU) 2018/1725 umfasst, sollten die Grundsätze der Zweckbindung, der Datenminimierung, der Speicherbegrenzung sowie der Integrität und Vertraulichkeit uneingeschränkt angewandt werden. Insbesondere sollten Mechanismen für die gemeinsame Datennutzung auf der Grundlage von Technologien zum Schutz der Privatsphäre, die speziell für die Umsetzung dieser Grundsätze konzipiert sind, der direkten Datenübertragung vorgezogen werden.</w:t>
            </w:r>
          </w:p>
        </w:tc>
        <w:tc>
          <w:tcPr>
            <w:tcW w:w="4876" w:type="dxa"/>
            <w:hideMark/>
          </w:tcPr>
          <w:p w14:paraId="6A012C9C" w14:textId="77777777" w:rsidR="00427769" w:rsidRPr="00A07B80" w:rsidRDefault="00427769" w:rsidP="005C4AD5">
            <w:pPr>
              <w:pStyle w:val="Normal6"/>
              <w:rPr>
                <w:szCs w:val="24"/>
              </w:rPr>
            </w:pPr>
            <w:r w:rsidRPr="00A07B80">
              <w:rPr>
                <w:i/>
                <w:iCs/>
              </w:rPr>
              <w:t>(Betrifft nicht die deutsche Fassung.)</w:t>
            </w:r>
            <w:r w:rsidRPr="00A07B80">
              <w:tab/>
            </w:r>
          </w:p>
        </w:tc>
      </w:tr>
      <w:tr w:rsidR="00427769" w:rsidRPr="00A07B80" w14:paraId="6DC9B887" w14:textId="77777777" w:rsidTr="005C4AD5">
        <w:trPr>
          <w:jc w:val="center"/>
        </w:trPr>
        <w:tc>
          <w:tcPr>
            <w:tcW w:w="4876" w:type="dxa"/>
            <w:hideMark/>
          </w:tcPr>
          <w:p w14:paraId="49DBF13F" w14:textId="77777777" w:rsidR="00427769" w:rsidRPr="00A07B80" w:rsidRDefault="00427769" w:rsidP="005C4AD5">
            <w:pPr>
              <w:pStyle w:val="Normal6"/>
            </w:pPr>
            <w:r w:rsidRPr="00A07B80">
              <w:t>__________________</w:t>
            </w:r>
          </w:p>
        </w:tc>
        <w:tc>
          <w:tcPr>
            <w:tcW w:w="4876" w:type="dxa"/>
            <w:hideMark/>
          </w:tcPr>
          <w:p w14:paraId="15C2D09C" w14:textId="77777777" w:rsidR="00427769" w:rsidRPr="00A07B80" w:rsidRDefault="00427769" w:rsidP="005C4AD5">
            <w:pPr>
              <w:pStyle w:val="Normal6"/>
              <w:rPr>
                <w:szCs w:val="24"/>
              </w:rPr>
            </w:pPr>
            <w:r w:rsidRPr="00A07B80">
              <w:t>__________________</w:t>
            </w:r>
          </w:p>
        </w:tc>
      </w:tr>
      <w:tr w:rsidR="00427769" w:rsidRPr="00A07B80" w14:paraId="17C81750" w14:textId="77777777" w:rsidTr="005C4AD5">
        <w:trPr>
          <w:jc w:val="center"/>
        </w:trPr>
        <w:tc>
          <w:tcPr>
            <w:tcW w:w="4876" w:type="dxa"/>
            <w:hideMark/>
          </w:tcPr>
          <w:p w14:paraId="6EB8F44C" w14:textId="77777777" w:rsidR="00427769" w:rsidRPr="00A07B80" w:rsidRDefault="00427769" w:rsidP="005C4AD5">
            <w:pPr>
              <w:pStyle w:val="Normal6"/>
            </w:pPr>
            <w:r w:rsidRPr="00A07B80">
              <w:rPr>
                <w:vertAlign w:val="superscript"/>
              </w:rPr>
              <w:t>37</w:t>
            </w:r>
            <w:r w:rsidRPr="00A07B80">
              <w:t xml:space="preserve"> Verordnung (EU) 2016/679 des Europäischen Parlaments und des Rates vom 27. April 2016 zum Schutz natürlicher Personen bei der Verarbeitung personenbezogener Daten, zum freien Datenverkehr und zur Aufhebung der Richtlinie 95/46/EG (Datenschutz-Grundverordnung) (ABl. L 119 vom 4.5.2016, S. 1).</w:t>
            </w:r>
          </w:p>
        </w:tc>
        <w:tc>
          <w:tcPr>
            <w:tcW w:w="4876" w:type="dxa"/>
            <w:hideMark/>
          </w:tcPr>
          <w:p w14:paraId="4880FF1F" w14:textId="77777777" w:rsidR="00427769" w:rsidRPr="00A07B80" w:rsidRDefault="00427769" w:rsidP="005C4AD5">
            <w:pPr>
              <w:pStyle w:val="Normal6"/>
              <w:rPr>
                <w:szCs w:val="24"/>
              </w:rPr>
            </w:pPr>
            <w:r w:rsidRPr="00A07B80">
              <w:rPr>
                <w:i/>
              </w:rPr>
              <w:t>(Betrifft nicht die deutsche Fassung.)</w:t>
            </w:r>
          </w:p>
        </w:tc>
      </w:tr>
    </w:tbl>
    <w:p w14:paraId="723323BD"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{HU}</w:t>
      </w:r>
      <w:r w:rsidRPr="00A07B80">
        <w:rPr>
          <w:noProof w:val="0"/>
        </w:rPr>
        <w:t>hu</w:t>
      </w:r>
      <w:r w:rsidRPr="00A07B80">
        <w:rPr>
          <w:rStyle w:val="HideTWBExt"/>
          <w:noProof w:val="0"/>
        </w:rPr>
        <w:t>&lt;/Original&gt;</w:t>
      </w:r>
    </w:p>
    <w:p w14:paraId="2EEEF509" w14:textId="77777777" w:rsidR="00427769" w:rsidRPr="00A07B80" w:rsidRDefault="00427769" w:rsidP="00427769">
      <w:r w:rsidRPr="00A07B80">
        <w:rPr>
          <w:rStyle w:val="HideTWBExt"/>
        </w:rPr>
        <w:t>&lt;/Amend&gt;</w:t>
      </w:r>
    </w:p>
    <w:p w14:paraId="7B339C55"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69</w:t>
      </w:r>
      <w:r w:rsidRPr="00A07B80">
        <w:rPr>
          <w:rStyle w:val="HideTWBExt"/>
          <w:b w:val="0"/>
        </w:rPr>
        <w:t>&lt;/NumAm&gt;</w:t>
      </w:r>
    </w:p>
    <w:p w14:paraId="06015F32"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7DADAD71" w14:textId="77777777" w:rsidR="00427769" w:rsidRPr="00A07B80" w:rsidRDefault="00427769" w:rsidP="00427769">
      <w:r w:rsidRPr="00A07B80">
        <w:rPr>
          <w:rStyle w:val="HideTWBExt"/>
        </w:rPr>
        <w:t>&lt;/RepeatBlock-By&gt;</w:t>
      </w:r>
    </w:p>
    <w:p w14:paraId="0AE3D5AB"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6188C049" w14:textId="77777777" w:rsidR="00427769" w:rsidRPr="00A07B80" w:rsidRDefault="00427769" w:rsidP="00427769">
      <w:pPr>
        <w:pStyle w:val="NormalBold"/>
      </w:pPr>
      <w:r w:rsidRPr="00A07B80">
        <w:rPr>
          <w:rStyle w:val="HideTWBExt"/>
          <w:b w:val="0"/>
        </w:rPr>
        <w:t>&lt;Article&gt;</w:t>
      </w:r>
      <w:r w:rsidRPr="00A07B80">
        <w:t>Erwägung 32</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458ED4F2" w14:textId="77777777" w:rsidTr="005C4AD5">
        <w:trPr>
          <w:jc w:val="center"/>
        </w:trPr>
        <w:tc>
          <w:tcPr>
            <w:tcW w:w="9752" w:type="dxa"/>
            <w:gridSpan w:val="2"/>
          </w:tcPr>
          <w:p w14:paraId="56458F14" w14:textId="77777777" w:rsidR="00427769" w:rsidRPr="00A07B80" w:rsidRDefault="00427769" w:rsidP="005C4AD5">
            <w:pPr>
              <w:keepNext/>
            </w:pPr>
          </w:p>
        </w:tc>
      </w:tr>
      <w:tr w:rsidR="00427769" w:rsidRPr="00A07B80" w14:paraId="44DA480E" w14:textId="77777777" w:rsidTr="005C4AD5">
        <w:trPr>
          <w:jc w:val="center"/>
        </w:trPr>
        <w:tc>
          <w:tcPr>
            <w:tcW w:w="4876" w:type="dxa"/>
            <w:hideMark/>
          </w:tcPr>
          <w:p w14:paraId="138C2A39" w14:textId="77777777" w:rsidR="00427769" w:rsidRPr="00A07B80" w:rsidRDefault="00427769" w:rsidP="005C4AD5">
            <w:pPr>
              <w:pStyle w:val="ColumnHeading"/>
              <w:keepNext/>
            </w:pPr>
            <w:r w:rsidRPr="00A07B80">
              <w:t>Vorschlag der Kommission</w:t>
            </w:r>
          </w:p>
        </w:tc>
        <w:tc>
          <w:tcPr>
            <w:tcW w:w="4876" w:type="dxa"/>
            <w:hideMark/>
          </w:tcPr>
          <w:p w14:paraId="033C8C2D" w14:textId="77777777" w:rsidR="00427769" w:rsidRPr="00A07B80" w:rsidRDefault="00427769" w:rsidP="005C4AD5">
            <w:pPr>
              <w:pStyle w:val="ColumnHeading"/>
              <w:keepNext/>
            </w:pPr>
            <w:r w:rsidRPr="00A07B80">
              <w:t>Geänderter Text</w:t>
            </w:r>
          </w:p>
        </w:tc>
      </w:tr>
      <w:tr w:rsidR="00427769" w:rsidRPr="00A07B80" w14:paraId="49A4F168" w14:textId="77777777" w:rsidTr="005C4AD5">
        <w:trPr>
          <w:jc w:val="center"/>
        </w:trPr>
        <w:tc>
          <w:tcPr>
            <w:tcW w:w="4876" w:type="dxa"/>
            <w:hideMark/>
          </w:tcPr>
          <w:p w14:paraId="050B134A" w14:textId="77777777" w:rsidR="00427769" w:rsidRPr="00A07B80" w:rsidRDefault="00427769" w:rsidP="005C4AD5">
            <w:pPr>
              <w:pStyle w:val="Normal6"/>
            </w:pPr>
            <w:r w:rsidRPr="00A07B80">
              <w:t>(32)</w:t>
            </w:r>
            <w:r w:rsidRPr="00A07B80">
              <w:tab/>
              <w:t xml:space="preserve">Längerfristig sollten die gemeinsamen Bemühungen im Rahmen des Europäischen Statistischen Systems zur Abmilderung grenzüberschreitender Probleme der statistischen Qualität, wie die Doppelzählung von in der Union ansässigen Personen, die Freizügigkeit genießen, </w:t>
            </w:r>
            <w:r w:rsidRPr="00A07B80">
              <w:rPr>
                <w:b/>
                <w:i/>
              </w:rPr>
              <w:t>so weit wie möglich</w:t>
            </w:r>
            <w:r w:rsidRPr="00A07B80">
              <w:t xml:space="preserve"> </w:t>
            </w:r>
            <w:r w:rsidRPr="00A07B80">
              <w:rPr>
                <w:b/>
                <w:i/>
              </w:rPr>
              <w:t>von</w:t>
            </w:r>
            <w:r w:rsidRPr="00A07B80">
              <w:t xml:space="preserve"> einheitlichen digitalen Identifikatoren </w:t>
            </w:r>
            <w:r w:rsidRPr="00A07B80">
              <w:rPr>
                <w:b/>
                <w:i/>
              </w:rPr>
              <w:t>profitieren</w:t>
            </w:r>
            <w:r w:rsidRPr="00A07B80">
              <w:t>, die auf Unionsebene mit der Verordnung (EU) Nr. 910/2014 eingeführt wurden.</w:t>
            </w:r>
          </w:p>
        </w:tc>
        <w:tc>
          <w:tcPr>
            <w:tcW w:w="4876" w:type="dxa"/>
            <w:hideMark/>
          </w:tcPr>
          <w:p w14:paraId="14EFABF7" w14:textId="77777777" w:rsidR="00427769" w:rsidRPr="00A07B80" w:rsidRDefault="00427769" w:rsidP="005C4AD5">
            <w:pPr>
              <w:pStyle w:val="Normal6"/>
              <w:rPr>
                <w:szCs w:val="24"/>
              </w:rPr>
            </w:pPr>
            <w:r w:rsidRPr="00A07B80">
              <w:t>(32)</w:t>
            </w:r>
            <w:r w:rsidRPr="00A07B80">
              <w:tab/>
              <w:t xml:space="preserve">Längerfristig sollten die gemeinsamen Bemühungen im Rahmen des Europäischen Statistischen Systems zur Abmilderung grenzüberschreitender Probleme der statistischen Qualität, wie die Doppelzählung von in der Union ansässigen Personen, die Freizügigkeit genießen, </w:t>
            </w:r>
            <w:r w:rsidRPr="00A07B80">
              <w:rPr>
                <w:b/>
                <w:i/>
              </w:rPr>
              <w:t>durch die</w:t>
            </w:r>
            <w:r w:rsidRPr="00A07B80">
              <w:t xml:space="preserve"> einheitlichen digitalen Identifikatoren </w:t>
            </w:r>
            <w:r w:rsidRPr="00A07B80">
              <w:rPr>
                <w:b/>
                <w:i/>
              </w:rPr>
              <w:t>erleichtert werden</w:t>
            </w:r>
            <w:r w:rsidRPr="00A07B80">
              <w:t>, die auf Unionsebene mit der Verordnung (EU) Nr. 910/2014 eingeführt wurden.</w:t>
            </w:r>
          </w:p>
        </w:tc>
      </w:tr>
    </w:tbl>
    <w:p w14:paraId="57CDF1FB"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12C903CD" w14:textId="77777777" w:rsidR="00427769" w:rsidRPr="00A07B80" w:rsidRDefault="00427769" w:rsidP="00427769">
      <w:r w:rsidRPr="00A07B80">
        <w:rPr>
          <w:rStyle w:val="HideTWBExt"/>
        </w:rPr>
        <w:t>&lt;/Amend&gt;</w:t>
      </w:r>
    </w:p>
    <w:p w14:paraId="40780A0E"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70</w:t>
      </w:r>
      <w:r w:rsidRPr="00A07B80">
        <w:rPr>
          <w:rStyle w:val="HideTWBExt"/>
          <w:b w:val="0"/>
        </w:rPr>
        <w:t>&lt;/NumAm&gt;</w:t>
      </w:r>
    </w:p>
    <w:p w14:paraId="582681E4"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5851FA9E" w14:textId="77777777" w:rsidR="00427769" w:rsidRPr="00A07B80" w:rsidRDefault="00427769" w:rsidP="00427769">
      <w:r w:rsidRPr="00A07B80">
        <w:rPr>
          <w:rStyle w:val="HideTWBExt"/>
        </w:rPr>
        <w:t>&lt;/RepeatBlock-By&gt;</w:t>
      </w:r>
    </w:p>
    <w:p w14:paraId="5C0863BA"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48E6B8BA" w14:textId="77777777" w:rsidR="00427769" w:rsidRPr="00A07B80" w:rsidRDefault="00427769" w:rsidP="00427769">
      <w:pPr>
        <w:pStyle w:val="NormalBold"/>
      </w:pPr>
      <w:r w:rsidRPr="00A07B80">
        <w:rPr>
          <w:rStyle w:val="HideTWBExt"/>
          <w:b w:val="0"/>
        </w:rPr>
        <w:t>&lt;Article&gt;</w:t>
      </w:r>
      <w:r w:rsidRPr="00A07B80">
        <w:t>Erwägung 33</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5F117E2D" w14:textId="77777777" w:rsidTr="005C4AD5">
        <w:trPr>
          <w:jc w:val="center"/>
        </w:trPr>
        <w:tc>
          <w:tcPr>
            <w:tcW w:w="9752" w:type="dxa"/>
            <w:gridSpan w:val="2"/>
          </w:tcPr>
          <w:p w14:paraId="56498F76" w14:textId="77777777" w:rsidR="00427769" w:rsidRPr="00A07B80" w:rsidRDefault="00427769" w:rsidP="005C4AD5">
            <w:pPr>
              <w:keepNext/>
            </w:pPr>
          </w:p>
        </w:tc>
      </w:tr>
      <w:tr w:rsidR="00427769" w:rsidRPr="00A07B80" w14:paraId="392F64D4" w14:textId="77777777" w:rsidTr="005C4AD5">
        <w:trPr>
          <w:jc w:val="center"/>
        </w:trPr>
        <w:tc>
          <w:tcPr>
            <w:tcW w:w="4876" w:type="dxa"/>
            <w:hideMark/>
          </w:tcPr>
          <w:p w14:paraId="3D227C29" w14:textId="77777777" w:rsidR="00427769" w:rsidRPr="00A07B80" w:rsidRDefault="00427769" w:rsidP="005C4AD5">
            <w:pPr>
              <w:pStyle w:val="ColumnHeading"/>
              <w:keepNext/>
            </w:pPr>
            <w:r w:rsidRPr="00A07B80">
              <w:t>Vorschlag der Kommission</w:t>
            </w:r>
          </w:p>
        </w:tc>
        <w:tc>
          <w:tcPr>
            <w:tcW w:w="4876" w:type="dxa"/>
            <w:hideMark/>
          </w:tcPr>
          <w:p w14:paraId="6F01F560" w14:textId="77777777" w:rsidR="00427769" w:rsidRPr="00A07B80" w:rsidRDefault="00427769" w:rsidP="005C4AD5">
            <w:pPr>
              <w:pStyle w:val="ColumnHeading"/>
              <w:keepNext/>
            </w:pPr>
            <w:r w:rsidRPr="00A07B80">
              <w:t>Geänderter Text</w:t>
            </w:r>
          </w:p>
        </w:tc>
      </w:tr>
      <w:tr w:rsidR="00427769" w:rsidRPr="00A07B80" w14:paraId="76075BE8" w14:textId="77777777" w:rsidTr="005C4AD5">
        <w:trPr>
          <w:jc w:val="center"/>
        </w:trPr>
        <w:tc>
          <w:tcPr>
            <w:tcW w:w="4876" w:type="dxa"/>
            <w:hideMark/>
          </w:tcPr>
          <w:p w14:paraId="6A3BE3B8" w14:textId="77777777" w:rsidR="00427769" w:rsidRPr="00A07B80" w:rsidRDefault="00427769" w:rsidP="005C4AD5">
            <w:pPr>
              <w:pStyle w:val="Normal6"/>
            </w:pPr>
            <w:r w:rsidRPr="00A07B80">
              <w:t>(33)</w:t>
            </w:r>
            <w:r w:rsidRPr="00A07B80">
              <w:tab/>
              <w:t>Die Bestimmungen dieser Verordnung lassen die Bestimmungen der Verordnungen (EU) 2016/679 und (EU) 2018/1725 sowie der Richtlinie 2002/58/EG des Europäischen Parlaments und des Rates</w:t>
            </w:r>
            <w:r w:rsidRPr="00A07B80">
              <w:rPr>
                <w:vertAlign w:val="superscript"/>
              </w:rPr>
              <w:t>38</w:t>
            </w:r>
            <w:r w:rsidRPr="00A07B80">
              <w:t xml:space="preserve"> unberührt. Im Rahmen ihres jeweiligen Anwendungsbereichs gelten die letztgenannten Verordnungen für die Verarbeitung personenbezogener Daten im Rahmen dieser Verordnung.</w:t>
            </w:r>
          </w:p>
        </w:tc>
        <w:tc>
          <w:tcPr>
            <w:tcW w:w="4876" w:type="dxa"/>
            <w:hideMark/>
          </w:tcPr>
          <w:p w14:paraId="169BE75B" w14:textId="77777777" w:rsidR="00427769" w:rsidRPr="00A07B80" w:rsidRDefault="00427769" w:rsidP="005C4AD5">
            <w:pPr>
              <w:pStyle w:val="Normal6"/>
              <w:rPr>
                <w:szCs w:val="24"/>
              </w:rPr>
            </w:pPr>
            <w:r w:rsidRPr="00A07B80">
              <w:t>(33)</w:t>
            </w:r>
            <w:r w:rsidRPr="00A07B80">
              <w:tab/>
              <w:t>Die Bestimmungen dieser Verordnung lassen die Bestimmungen der Verordnungen (EU) 2016/679 und (EU) 2018/1725 sowie der Richtlinie 2002/58/EG des Europäischen Parlaments und des Rates</w:t>
            </w:r>
            <w:r w:rsidRPr="00A07B80">
              <w:rPr>
                <w:vertAlign w:val="superscript"/>
              </w:rPr>
              <w:t>38</w:t>
            </w:r>
            <w:r w:rsidRPr="00A07B80">
              <w:t xml:space="preserve"> unberührt. Im Rahmen ihres jeweiligen Anwendungsbereichs gelten die letztgenannten Verordnungen für die Verarbeitung personenbezogener Daten im Rahmen dieser Verordnung. </w:t>
            </w:r>
            <w:r w:rsidRPr="00A07B80">
              <w:rPr>
                <w:b/>
                <w:i/>
              </w:rPr>
              <w:t>Ist eine Weiterverarbeitung von personenbezogenen Daten zu statistischen Zwecken erforderlich, so sind anonymisierte oder pseudonymisierte Daten zu verwenden, um den in Artikel 89 der Verordnung (EU) 2016/679 und Artikel 13 der Verordnung (EU) 2018/1725 festgelegten Garantien Rechnung zu tragen.</w:t>
            </w:r>
          </w:p>
        </w:tc>
      </w:tr>
      <w:tr w:rsidR="00427769" w:rsidRPr="00A07B80" w14:paraId="48639264" w14:textId="77777777" w:rsidTr="005C4AD5">
        <w:trPr>
          <w:jc w:val="center"/>
        </w:trPr>
        <w:tc>
          <w:tcPr>
            <w:tcW w:w="4876" w:type="dxa"/>
            <w:hideMark/>
          </w:tcPr>
          <w:p w14:paraId="135DC8EC" w14:textId="77777777" w:rsidR="00427769" w:rsidRPr="00A07B80" w:rsidRDefault="00427769" w:rsidP="005C4AD5">
            <w:pPr>
              <w:pStyle w:val="Normal6"/>
            </w:pPr>
            <w:r w:rsidRPr="00A07B80">
              <w:t>__________________</w:t>
            </w:r>
          </w:p>
        </w:tc>
        <w:tc>
          <w:tcPr>
            <w:tcW w:w="4876" w:type="dxa"/>
            <w:hideMark/>
          </w:tcPr>
          <w:p w14:paraId="0FF1C01B" w14:textId="77777777" w:rsidR="00427769" w:rsidRPr="00A07B80" w:rsidRDefault="00427769" w:rsidP="005C4AD5">
            <w:pPr>
              <w:pStyle w:val="Normal6"/>
              <w:rPr>
                <w:szCs w:val="24"/>
              </w:rPr>
            </w:pPr>
            <w:r w:rsidRPr="00A07B80">
              <w:t>__________________</w:t>
            </w:r>
          </w:p>
        </w:tc>
      </w:tr>
      <w:tr w:rsidR="00427769" w:rsidRPr="00A07B80" w14:paraId="19BEA3BC" w14:textId="77777777" w:rsidTr="005C4AD5">
        <w:trPr>
          <w:jc w:val="center"/>
        </w:trPr>
        <w:tc>
          <w:tcPr>
            <w:tcW w:w="4876" w:type="dxa"/>
            <w:hideMark/>
          </w:tcPr>
          <w:p w14:paraId="2EF3E437" w14:textId="77777777" w:rsidR="00427769" w:rsidRPr="00A07B80" w:rsidRDefault="00427769" w:rsidP="005C4AD5">
            <w:pPr>
              <w:pStyle w:val="Normal6"/>
            </w:pPr>
            <w:r w:rsidRPr="00A07B80">
              <w:rPr>
                <w:vertAlign w:val="superscript"/>
              </w:rPr>
              <w:t>38</w:t>
            </w:r>
            <w:r w:rsidRPr="00A07B80">
              <w:t xml:space="preserve"> Richtlinie 2002/58/EG des Europäischen Parlaments und des Rates vom 12. Juli 2002 über die Verarbeitung personenbezogener Daten und den Schutz der Privatsphäre in der elektronischen Kommunikation (Datenschutzrichtlinie für elektronische Kommunikation), (ABl. L 201 vom 31.7.2002, S. 37).</w:t>
            </w:r>
          </w:p>
        </w:tc>
        <w:tc>
          <w:tcPr>
            <w:tcW w:w="4876" w:type="dxa"/>
            <w:hideMark/>
          </w:tcPr>
          <w:p w14:paraId="5D86DC4F" w14:textId="77777777" w:rsidR="00427769" w:rsidRPr="00A07B80" w:rsidRDefault="00427769" w:rsidP="005C4AD5">
            <w:pPr>
              <w:pStyle w:val="Normal6"/>
              <w:rPr>
                <w:szCs w:val="24"/>
              </w:rPr>
            </w:pPr>
            <w:r w:rsidRPr="00A07B80">
              <w:rPr>
                <w:vertAlign w:val="superscript"/>
              </w:rPr>
              <w:t>38</w:t>
            </w:r>
            <w:r w:rsidRPr="00A07B80">
              <w:t xml:space="preserve"> Richtlinie 2002/58/EG des Europäischen Parlaments und des Rates vom 12. Juli 2002 über die Verarbeitung personenbezogener Daten und den Schutz der Privatsphäre in der elektronischen Kommunikation (Datenschutzrichtlinie für elektronische Kommunikation), (ABl. L 201 vom 31.7.2002, S. 37).</w:t>
            </w:r>
          </w:p>
        </w:tc>
      </w:tr>
    </w:tbl>
    <w:p w14:paraId="419C1F64"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1D6D0CBB" w14:textId="77777777" w:rsidR="00427769" w:rsidRPr="00A07B80" w:rsidRDefault="00427769" w:rsidP="00427769">
      <w:r w:rsidRPr="00A07B80">
        <w:rPr>
          <w:rStyle w:val="HideTWBExt"/>
        </w:rPr>
        <w:t>&lt;/Amend&gt;</w:t>
      </w:r>
    </w:p>
    <w:p w14:paraId="266F23AB"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71</w:t>
      </w:r>
      <w:r w:rsidRPr="00A07B80">
        <w:rPr>
          <w:rStyle w:val="HideTWBExt"/>
          <w:b w:val="0"/>
        </w:rPr>
        <w:t>&lt;/NumAm&gt;</w:t>
      </w:r>
    </w:p>
    <w:p w14:paraId="10B80B80" w14:textId="77777777" w:rsidR="00427769" w:rsidRPr="00A07B80" w:rsidRDefault="00427769" w:rsidP="00427769">
      <w:pPr>
        <w:pStyle w:val="NormalBold"/>
      </w:pPr>
      <w:r w:rsidRPr="00A07B80">
        <w:rPr>
          <w:rStyle w:val="HideTWBExt"/>
          <w:b w:val="0"/>
        </w:rPr>
        <w:t>&lt;RepeatBlock-By&gt;&lt;Members&gt;</w:t>
      </w:r>
      <w:r w:rsidRPr="00A07B80">
        <w:t>Katrin Langensiepen</w:t>
      </w:r>
      <w:r w:rsidRPr="00A07B80">
        <w:rPr>
          <w:rStyle w:val="HideTWBExt"/>
          <w:b w:val="0"/>
        </w:rPr>
        <w:t>&lt;/Members&gt;</w:t>
      </w:r>
    </w:p>
    <w:p w14:paraId="7F9DDFB3" w14:textId="77777777" w:rsidR="00427769" w:rsidRPr="00A07B80" w:rsidRDefault="00427769" w:rsidP="00427769">
      <w:r w:rsidRPr="00A07B80">
        <w:rPr>
          <w:rStyle w:val="HideTWBExt"/>
        </w:rPr>
        <w:t>&lt;/RepeatBlock-By&gt;</w:t>
      </w:r>
    </w:p>
    <w:p w14:paraId="669BCAB0"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01BBBB1A" w14:textId="77777777" w:rsidR="00427769" w:rsidRPr="00A07B80" w:rsidRDefault="00427769" w:rsidP="00427769">
      <w:pPr>
        <w:pStyle w:val="NormalBold"/>
      </w:pPr>
      <w:r w:rsidRPr="00A07B80">
        <w:rPr>
          <w:rStyle w:val="HideTWBExt"/>
          <w:b w:val="0"/>
        </w:rPr>
        <w:t>&lt;Article&gt;</w:t>
      </w:r>
      <w:r w:rsidRPr="00A07B80">
        <w:t>Erwägung 33</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5F95AD6B" w14:textId="77777777" w:rsidTr="005C4AD5">
        <w:trPr>
          <w:jc w:val="center"/>
        </w:trPr>
        <w:tc>
          <w:tcPr>
            <w:tcW w:w="9752" w:type="dxa"/>
            <w:gridSpan w:val="2"/>
          </w:tcPr>
          <w:p w14:paraId="1A057CE9" w14:textId="77777777" w:rsidR="00427769" w:rsidRPr="00A07B80" w:rsidRDefault="00427769" w:rsidP="005C4AD5">
            <w:pPr>
              <w:keepNext/>
            </w:pPr>
          </w:p>
        </w:tc>
      </w:tr>
      <w:tr w:rsidR="00427769" w:rsidRPr="00A07B80" w14:paraId="1C1D8B90" w14:textId="77777777" w:rsidTr="005C4AD5">
        <w:trPr>
          <w:jc w:val="center"/>
        </w:trPr>
        <w:tc>
          <w:tcPr>
            <w:tcW w:w="4876" w:type="dxa"/>
            <w:hideMark/>
          </w:tcPr>
          <w:p w14:paraId="0C2ACA40" w14:textId="77777777" w:rsidR="00427769" w:rsidRPr="00A07B80" w:rsidRDefault="00427769" w:rsidP="005C4AD5">
            <w:pPr>
              <w:pStyle w:val="ColumnHeading"/>
              <w:keepNext/>
            </w:pPr>
            <w:r w:rsidRPr="00A07B80">
              <w:t>Vorschlag der Kommission</w:t>
            </w:r>
          </w:p>
        </w:tc>
        <w:tc>
          <w:tcPr>
            <w:tcW w:w="4876" w:type="dxa"/>
            <w:hideMark/>
          </w:tcPr>
          <w:p w14:paraId="609DADB3" w14:textId="77777777" w:rsidR="00427769" w:rsidRPr="00A07B80" w:rsidRDefault="00427769" w:rsidP="005C4AD5">
            <w:pPr>
              <w:pStyle w:val="ColumnHeading"/>
              <w:keepNext/>
            </w:pPr>
            <w:r w:rsidRPr="00A07B80">
              <w:t>Geänderter Text</w:t>
            </w:r>
          </w:p>
        </w:tc>
      </w:tr>
      <w:tr w:rsidR="00427769" w:rsidRPr="00A07B80" w14:paraId="2BF81859" w14:textId="77777777" w:rsidTr="005C4AD5">
        <w:trPr>
          <w:jc w:val="center"/>
        </w:trPr>
        <w:tc>
          <w:tcPr>
            <w:tcW w:w="4876" w:type="dxa"/>
            <w:hideMark/>
          </w:tcPr>
          <w:p w14:paraId="347FDD7E" w14:textId="77777777" w:rsidR="00427769" w:rsidRPr="00A07B80" w:rsidRDefault="00427769" w:rsidP="005C4AD5">
            <w:pPr>
              <w:pStyle w:val="Normal6"/>
            </w:pPr>
            <w:r w:rsidRPr="00A07B80">
              <w:t>(33)</w:t>
            </w:r>
            <w:r w:rsidRPr="00A07B80">
              <w:tab/>
              <w:t>Die Bestimmungen dieser Verordnung lassen die Bestimmungen der Verordnungen (EU) 2016/679 und (EU) 2018/1725 sowie der Richtlinie 2002/58/EG des Europäischen Parlaments und des Rates</w:t>
            </w:r>
            <w:r w:rsidRPr="00A07B80">
              <w:rPr>
                <w:vertAlign w:val="superscript"/>
              </w:rPr>
              <w:t>38</w:t>
            </w:r>
            <w:r w:rsidRPr="00A07B80">
              <w:t xml:space="preserve"> unberührt. Im Rahmen ihres jeweiligen Anwendungsbereichs gelten die letztgenannten Verordnungen für die Verarbeitung personenbezogener Daten im Rahmen dieser Verordnung.</w:t>
            </w:r>
          </w:p>
        </w:tc>
        <w:tc>
          <w:tcPr>
            <w:tcW w:w="4876" w:type="dxa"/>
            <w:hideMark/>
          </w:tcPr>
          <w:p w14:paraId="2860FDDF" w14:textId="77777777" w:rsidR="00427769" w:rsidRPr="00A07B80" w:rsidRDefault="00427769" w:rsidP="005C4AD5">
            <w:pPr>
              <w:pStyle w:val="Normal6"/>
              <w:rPr>
                <w:szCs w:val="24"/>
              </w:rPr>
            </w:pPr>
            <w:r w:rsidRPr="00A07B80">
              <w:t>(33)</w:t>
            </w:r>
            <w:r w:rsidRPr="00A07B80">
              <w:tab/>
              <w:t>Die Bestimmungen dieser Verordnung lassen die Bestimmungen der Verordnungen (EU) 2016/679 und (EU) 2018/1725 sowie der Richtlinie 2002/58/EG des Europäischen Parlaments und des Rates</w:t>
            </w:r>
            <w:r w:rsidRPr="00A07B80">
              <w:rPr>
                <w:vertAlign w:val="superscript"/>
              </w:rPr>
              <w:t>38</w:t>
            </w:r>
            <w:r w:rsidRPr="00A07B80">
              <w:t xml:space="preserve"> unberührt. Im Rahmen ihres jeweiligen Anwendungsbereichs gelten die letztgenannten Verordnungen für die Verarbeitung personenbezogener Daten im Rahmen dieser Verordnung.</w:t>
            </w:r>
            <w:r w:rsidRPr="00A07B80">
              <w:rPr>
                <w:b/>
                <w:i/>
              </w:rPr>
              <w:t xml:space="preserve"> Insbesondere sollten die Statistiken mittels Verarbeitung anonymisierter Daten erstellt werden. Nur sofern es unmöglich ist, die Statistiken mittels Verarbeitung anonymisierter Daten zur erstellen, sollten pseudonymisierte Daten verarbeitet werden.</w:t>
            </w:r>
          </w:p>
        </w:tc>
      </w:tr>
      <w:tr w:rsidR="00427769" w:rsidRPr="00A07B80" w14:paraId="65F886A9" w14:textId="77777777" w:rsidTr="005C4AD5">
        <w:trPr>
          <w:jc w:val="center"/>
        </w:trPr>
        <w:tc>
          <w:tcPr>
            <w:tcW w:w="4876" w:type="dxa"/>
            <w:hideMark/>
          </w:tcPr>
          <w:p w14:paraId="67CADAFB" w14:textId="77777777" w:rsidR="00427769" w:rsidRPr="00A07B80" w:rsidRDefault="00427769" w:rsidP="005C4AD5">
            <w:pPr>
              <w:pStyle w:val="Normal6"/>
            </w:pPr>
            <w:r w:rsidRPr="00A07B80">
              <w:t>__________________</w:t>
            </w:r>
          </w:p>
        </w:tc>
        <w:tc>
          <w:tcPr>
            <w:tcW w:w="4876" w:type="dxa"/>
            <w:hideMark/>
          </w:tcPr>
          <w:p w14:paraId="6C3FC86A" w14:textId="77777777" w:rsidR="00427769" w:rsidRPr="00A07B80" w:rsidRDefault="00427769" w:rsidP="005C4AD5">
            <w:pPr>
              <w:pStyle w:val="Normal6"/>
              <w:rPr>
                <w:szCs w:val="24"/>
              </w:rPr>
            </w:pPr>
            <w:r w:rsidRPr="00A07B80">
              <w:t>__________________</w:t>
            </w:r>
          </w:p>
        </w:tc>
      </w:tr>
      <w:tr w:rsidR="00427769" w:rsidRPr="00A07B80" w14:paraId="1895A019" w14:textId="77777777" w:rsidTr="005C4AD5">
        <w:trPr>
          <w:jc w:val="center"/>
        </w:trPr>
        <w:tc>
          <w:tcPr>
            <w:tcW w:w="4876" w:type="dxa"/>
            <w:hideMark/>
          </w:tcPr>
          <w:p w14:paraId="0A5300DA" w14:textId="77777777" w:rsidR="00427769" w:rsidRPr="00A07B80" w:rsidRDefault="00427769" w:rsidP="005C4AD5">
            <w:pPr>
              <w:pStyle w:val="Normal6"/>
            </w:pPr>
            <w:r w:rsidRPr="00A07B80">
              <w:rPr>
                <w:vertAlign w:val="superscript"/>
              </w:rPr>
              <w:t>38</w:t>
            </w:r>
            <w:r w:rsidRPr="00A07B80">
              <w:t xml:space="preserve"> Richtlinie 2002/58/EG des Europäischen Parlaments und des Rates vom 12. Juli 2002 über die Verarbeitung personenbezogener Daten und den Schutz der Privatsphäre in der elektronischen Kommunikation (Datenschutzrichtlinie für elektronische Kommunikation), (ABl. L 201 vom 31.7.2002, S. 37).</w:t>
            </w:r>
          </w:p>
        </w:tc>
        <w:tc>
          <w:tcPr>
            <w:tcW w:w="4876" w:type="dxa"/>
            <w:hideMark/>
          </w:tcPr>
          <w:p w14:paraId="2D545D8C" w14:textId="77777777" w:rsidR="00427769" w:rsidRPr="00A07B80" w:rsidRDefault="00427769" w:rsidP="005C4AD5">
            <w:pPr>
              <w:pStyle w:val="Normal6"/>
              <w:rPr>
                <w:szCs w:val="24"/>
              </w:rPr>
            </w:pPr>
            <w:r w:rsidRPr="00A07B80">
              <w:rPr>
                <w:vertAlign w:val="superscript"/>
              </w:rPr>
              <w:t>38</w:t>
            </w:r>
            <w:r w:rsidRPr="00A07B80">
              <w:t xml:space="preserve"> Richtlinie 2002/58/EG des Europäischen Parlaments und des Rates vom 12. Juli 2002 über die Verarbeitung personenbezogener Daten und den Schutz der Privatsphäre in der elektronischen Kommunikation (Datenschutzrichtlinie für elektronische Kommunikation), (ABl. L 201 vom 31.7.2002, S. 37).</w:t>
            </w:r>
          </w:p>
        </w:tc>
      </w:tr>
    </w:tbl>
    <w:p w14:paraId="3F2BA990"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0914C1EC" w14:textId="77777777" w:rsidR="00427769" w:rsidRPr="00A07B80" w:rsidRDefault="00427769" w:rsidP="00427769">
      <w:r w:rsidRPr="00A07B80">
        <w:rPr>
          <w:rStyle w:val="HideTWBExt"/>
        </w:rPr>
        <w:t>&lt;/Amend&gt;</w:t>
      </w:r>
    </w:p>
    <w:p w14:paraId="7EB125F3"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72</w:t>
      </w:r>
      <w:r w:rsidRPr="00A07B80">
        <w:rPr>
          <w:rStyle w:val="HideTWBExt"/>
          <w:b w:val="0"/>
        </w:rPr>
        <w:t>&lt;/NumAm&gt;</w:t>
      </w:r>
    </w:p>
    <w:p w14:paraId="6D09D1BD" w14:textId="77777777" w:rsidR="00427769" w:rsidRPr="00A07B80" w:rsidRDefault="00427769" w:rsidP="00427769">
      <w:pPr>
        <w:pStyle w:val="NormalBold"/>
      </w:pPr>
      <w:r w:rsidRPr="00A07B80">
        <w:rPr>
          <w:rStyle w:val="HideTWBExt"/>
          <w:b w:val="0"/>
        </w:rPr>
        <w:t>&lt;RepeatBlock-By&gt;&lt;Members&gt;</w:t>
      </w:r>
      <w:r w:rsidRPr="00A07B80">
        <w:t>Sara Skyttedal</w:t>
      </w:r>
      <w:r w:rsidRPr="00A07B80">
        <w:rPr>
          <w:rStyle w:val="HideTWBExt"/>
          <w:b w:val="0"/>
        </w:rPr>
        <w:t>&lt;/Members&gt;</w:t>
      </w:r>
    </w:p>
    <w:p w14:paraId="2CC0203F" w14:textId="77777777" w:rsidR="00427769" w:rsidRPr="00A07B80" w:rsidRDefault="00427769" w:rsidP="00427769">
      <w:r w:rsidRPr="00A07B80">
        <w:rPr>
          <w:rStyle w:val="HideTWBExt"/>
        </w:rPr>
        <w:t>&lt;/RepeatBlock-By&gt;</w:t>
      </w:r>
    </w:p>
    <w:p w14:paraId="61A1C99B"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16C02C68" w14:textId="77777777" w:rsidR="00427769" w:rsidRPr="00A07B80" w:rsidRDefault="00427769" w:rsidP="00427769">
      <w:pPr>
        <w:pStyle w:val="NormalBold"/>
      </w:pPr>
      <w:r w:rsidRPr="00A07B80">
        <w:rPr>
          <w:rStyle w:val="HideTWBExt"/>
          <w:b w:val="0"/>
        </w:rPr>
        <w:t>&lt;Article&gt;</w:t>
      </w:r>
      <w:r w:rsidRPr="00A07B80">
        <w:t>Erwägung 35</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3B43A79C" w14:textId="77777777" w:rsidTr="005C4AD5">
        <w:trPr>
          <w:jc w:val="center"/>
        </w:trPr>
        <w:tc>
          <w:tcPr>
            <w:tcW w:w="9752" w:type="dxa"/>
            <w:gridSpan w:val="2"/>
          </w:tcPr>
          <w:p w14:paraId="6574573D" w14:textId="77777777" w:rsidR="00427769" w:rsidRPr="00A07B80" w:rsidRDefault="00427769" w:rsidP="005C4AD5">
            <w:pPr>
              <w:keepNext/>
            </w:pPr>
          </w:p>
        </w:tc>
      </w:tr>
      <w:tr w:rsidR="00427769" w:rsidRPr="00A07B80" w14:paraId="6C285023" w14:textId="77777777" w:rsidTr="005C4AD5">
        <w:trPr>
          <w:jc w:val="center"/>
        </w:trPr>
        <w:tc>
          <w:tcPr>
            <w:tcW w:w="4876" w:type="dxa"/>
            <w:hideMark/>
          </w:tcPr>
          <w:p w14:paraId="2D81ED74" w14:textId="77777777" w:rsidR="00427769" w:rsidRPr="00A07B80" w:rsidRDefault="00427769" w:rsidP="005C4AD5">
            <w:pPr>
              <w:pStyle w:val="ColumnHeading"/>
              <w:keepNext/>
            </w:pPr>
            <w:r w:rsidRPr="00A07B80">
              <w:t>Vorschlag der Kommission</w:t>
            </w:r>
          </w:p>
        </w:tc>
        <w:tc>
          <w:tcPr>
            <w:tcW w:w="4876" w:type="dxa"/>
            <w:hideMark/>
          </w:tcPr>
          <w:p w14:paraId="6C7F568D" w14:textId="77777777" w:rsidR="00427769" w:rsidRPr="00A07B80" w:rsidRDefault="00427769" w:rsidP="005C4AD5">
            <w:pPr>
              <w:pStyle w:val="ColumnHeading"/>
              <w:keepNext/>
            </w:pPr>
            <w:r w:rsidRPr="00A07B80">
              <w:t>Geänderter Text</w:t>
            </w:r>
          </w:p>
        </w:tc>
      </w:tr>
      <w:tr w:rsidR="00427769" w:rsidRPr="00A07B80" w14:paraId="0DD4A121" w14:textId="77777777" w:rsidTr="005C4AD5">
        <w:trPr>
          <w:jc w:val="center"/>
        </w:trPr>
        <w:tc>
          <w:tcPr>
            <w:tcW w:w="4876" w:type="dxa"/>
            <w:hideMark/>
          </w:tcPr>
          <w:p w14:paraId="619744BA" w14:textId="77777777" w:rsidR="00427769" w:rsidRPr="00A07B80" w:rsidRDefault="00427769" w:rsidP="005C4AD5">
            <w:pPr>
              <w:pStyle w:val="Normal6"/>
            </w:pPr>
            <w:r w:rsidRPr="00A07B80">
              <w:t>(35)</w:t>
            </w:r>
            <w:r w:rsidRPr="00A07B80">
              <w:tab/>
              <w:t>Um demografischen, wirtschaftlichen und sozialen Entwicklungen sowie technologischen Entwicklungen Rechnung zu tragen, sollte der Kommission die Befugnis übertragen werden, gemäß Artikel 290 AEUV Rechtsakte zu erlassen, um die Liste, Beschreibung, Periodizität und Bezugszeit der Einzelthemen, die Gegenstand der europäischen Bevölkerungs- und Wohnungsstatistiken sind, zu ändern, die Periodizitäten und Bezugszeiten im Anhang dieser Verordnung zu aktualisieren und die von den Mitgliedstaaten auf Ad-hoc-Basis bereitzustellenden Informationen festzulegen.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A07B80">
              <w:rPr>
                <w:vertAlign w:val="superscript"/>
              </w:rPr>
              <w:t>39</w:t>
            </w:r>
            <w:r w:rsidRPr="00A07B80">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hideMark/>
          </w:tcPr>
          <w:p w14:paraId="033470B6" w14:textId="77777777" w:rsidR="00427769" w:rsidRPr="00A07B80" w:rsidRDefault="00427769" w:rsidP="005C4AD5">
            <w:pPr>
              <w:pStyle w:val="Normal6"/>
              <w:rPr>
                <w:szCs w:val="24"/>
              </w:rPr>
            </w:pPr>
            <w:r w:rsidRPr="00A07B80">
              <w:t>(35)</w:t>
            </w:r>
            <w:r w:rsidRPr="00A07B80">
              <w:tab/>
              <w:t>Um demografischen, wirtschaftlichen und sozialen Entwicklungen sowie technologischen Entwicklungen Rechnung zu tragen, sollte der Kommission die Befugnis übertragen werden, gemäß Artikel 290 AEUV Rechtsakte zu erlassen, um die Liste, Beschreibung, Periodizität und Bezugszeit der Einzelthemen, die Gegenstand der europäischen Bevölkerungs- und Wohnungsstatistiken sind, zu ändern, die Periodizitäten und Bezugszeiten im Anhang dieser Verordnung zu aktualisieren und die von den Mitgliedstaaten auf Ad-hoc-Basis bereitzustellenden Informationen festzulegen</w:t>
            </w:r>
            <w:r w:rsidRPr="00A07B80">
              <w:rPr>
                <w:b/>
                <w:i/>
              </w:rPr>
              <w:t>. Ein solcher delegierter Rechtsakt darf den Mitgliedstaaten keine Anforderungen auferlegen, die nur durch die Erhebung von Daten direkt bei den betroffenen Personen erfüllt werden können, und ein solcher delegierter Rechtsakt darf die Mitgliedstaaten nicht dazu verpflichten, sensible personenbezogene Daten im Sinne der Verordnung (EU) 2016/679 zu erheben oder zu sammeln.</w:t>
            </w:r>
            <w:r w:rsidRPr="00A07B80">
              <w:t xml:space="preserve">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A07B80">
              <w:rPr>
                <w:vertAlign w:val="superscript"/>
              </w:rPr>
              <w:t>39</w:t>
            </w:r>
            <w:r w:rsidRPr="00A07B80">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r w:rsidR="00427769" w:rsidRPr="00A07B80" w14:paraId="36DE5CF4" w14:textId="77777777" w:rsidTr="005C4AD5">
        <w:trPr>
          <w:jc w:val="center"/>
        </w:trPr>
        <w:tc>
          <w:tcPr>
            <w:tcW w:w="4876" w:type="dxa"/>
            <w:hideMark/>
          </w:tcPr>
          <w:p w14:paraId="31362C82" w14:textId="77777777" w:rsidR="00427769" w:rsidRPr="00A07B80" w:rsidRDefault="00427769" w:rsidP="005C4AD5">
            <w:pPr>
              <w:pStyle w:val="Normal6"/>
            </w:pPr>
            <w:r w:rsidRPr="00A07B80">
              <w:t>__________________</w:t>
            </w:r>
          </w:p>
        </w:tc>
        <w:tc>
          <w:tcPr>
            <w:tcW w:w="4876" w:type="dxa"/>
            <w:hideMark/>
          </w:tcPr>
          <w:p w14:paraId="06564694" w14:textId="77777777" w:rsidR="00427769" w:rsidRPr="00A07B80" w:rsidRDefault="00427769" w:rsidP="005C4AD5">
            <w:pPr>
              <w:pStyle w:val="Normal6"/>
              <w:rPr>
                <w:szCs w:val="24"/>
              </w:rPr>
            </w:pPr>
            <w:r w:rsidRPr="00A07B80">
              <w:t>__________________</w:t>
            </w:r>
          </w:p>
        </w:tc>
      </w:tr>
      <w:tr w:rsidR="00427769" w:rsidRPr="00A07B80" w14:paraId="2A148CEB" w14:textId="77777777" w:rsidTr="005C4AD5">
        <w:trPr>
          <w:jc w:val="center"/>
        </w:trPr>
        <w:tc>
          <w:tcPr>
            <w:tcW w:w="4876" w:type="dxa"/>
            <w:hideMark/>
          </w:tcPr>
          <w:p w14:paraId="0BA0D788" w14:textId="77777777" w:rsidR="00427769" w:rsidRPr="00A07B80" w:rsidRDefault="00427769" w:rsidP="005C4AD5">
            <w:pPr>
              <w:pStyle w:val="Normal6"/>
            </w:pPr>
            <w:r w:rsidRPr="00A07B80">
              <w:rPr>
                <w:vertAlign w:val="superscript"/>
              </w:rPr>
              <w:t>39</w:t>
            </w:r>
            <w:r w:rsidRPr="00A07B80">
              <w:t xml:space="preserve"> ABl. L 123 vom 12.5.2016, S. 1.</w:t>
            </w:r>
          </w:p>
        </w:tc>
        <w:tc>
          <w:tcPr>
            <w:tcW w:w="4876" w:type="dxa"/>
            <w:hideMark/>
          </w:tcPr>
          <w:p w14:paraId="34793C8C" w14:textId="77777777" w:rsidR="00427769" w:rsidRPr="00A07B80" w:rsidRDefault="00427769" w:rsidP="005C4AD5">
            <w:pPr>
              <w:pStyle w:val="Normal6"/>
              <w:rPr>
                <w:szCs w:val="24"/>
              </w:rPr>
            </w:pPr>
            <w:r w:rsidRPr="00A07B80">
              <w:rPr>
                <w:vertAlign w:val="superscript"/>
              </w:rPr>
              <w:t>39</w:t>
            </w:r>
            <w:r w:rsidRPr="00A07B80">
              <w:t xml:space="preserve"> ABl. L 123 vom 12.5.2016, S. 1.</w:t>
            </w:r>
          </w:p>
        </w:tc>
      </w:tr>
    </w:tbl>
    <w:p w14:paraId="716EE6D7"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469AAD48" w14:textId="77777777" w:rsidR="00427769" w:rsidRPr="00A07B80" w:rsidRDefault="00427769" w:rsidP="00427769">
      <w:r w:rsidRPr="00A07B80">
        <w:rPr>
          <w:rStyle w:val="HideTWBExt"/>
        </w:rPr>
        <w:t>&lt;/Amend&gt;</w:t>
      </w:r>
    </w:p>
    <w:p w14:paraId="27B34CC1"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73</w:t>
      </w:r>
      <w:r w:rsidRPr="00A07B80">
        <w:rPr>
          <w:rStyle w:val="HideTWBExt"/>
          <w:b w:val="0"/>
        </w:rPr>
        <w:t>&lt;/NumAm&gt;</w:t>
      </w:r>
    </w:p>
    <w:p w14:paraId="24944D0D"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685CA364" w14:textId="77777777" w:rsidR="00427769" w:rsidRPr="00A07B80" w:rsidRDefault="00427769" w:rsidP="00427769">
      <w:r w:rsidRPr="00A07B80">
        <w:rPr>
          <w:rStyle w:val="HideTWBExt"/>
        </w:rPr>
        <w:t>&lt;/RepeatBlock-By&gt;</w:t>
      </w:r>
    </w:p>
    <w:p w14:paraId="44F531F5"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0D8A5CCC" w14:textId="77777777" w:rsidR="00427769" w:rsidRPr="00A07B80" w:rsidRDefault="00427769" w:rsidP="00427769">
      <w:pPr>
        <w:pStyle w:val="NormalBold"/>
      </w:pPr>
      <w:r w:rsidRPr="00A07B80">
        <w:rPr>
          <w:rStyle w:val="HideTWBExt"/>
          <w:b w:val="0"/>
        </w:rPr>
        <w:t>&lt;Article&gt;</w:t>
      </w:r>
      <w:r w:rsidRPr="00A07B80">
        <w:t>Erwägung 35</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530EE8FF" w14:textId="77777777" w:rsidTr="005C4AD5">
        <w:trPr>
          <w:jc w:val="center"/>
        </w:trPr>
        <w:tc>
          <w:tcPr>
            <w:tcW w:w="9752" w:type="dxa"/>
            <w:gridSpan w:val="2"/>
          </w:tcPr>
          <w:p w14:paraId="1016BAF4" w14:textId="77777777" w:rsidR="00427769" w:rsidRPr="00A07B80" w:rsidRDefault="00427769" w:rsidP="005C4AD5">
            <w:pPr>
              <w:keepNext/>
            </w:pPr>
          </w:p>
        </w:tc>
      </w:tr>
      <w:tr w:rsidR="00427769" w:rsidRPr="00A07B80" w14:paraId="2E97CD5C" w14:textId="77777777" w:rsidTr="005C4AD5">
        <w:trPr>
          <w:jc w:val="center"/>
        </w:trPr>
        <w:tc>
          <w:tcPr>
            <w:tcW w:w="4876" w:type="dxa"/>
            <w:hideMark/>
          </w:tcPr>
          <w:p w14:paraId="7E0D6DFA" w14:textId="77777777" w:rsidR="00427769" w:rsidRPr="00A07B80" w:rsidRDefault="00427769" w:rsidP="005C4AD5">
            <w:pPr>
              <w:pStyle w:val="ColumnHeading"/>
              <w:keepNext/>
            </w:pPr>
            <w:r w:rsidRPr="00A07B80">
              <w:t>Vorschlag der Kommission</w:t>
            </w:r>
          </w:p>
        </w:tc>
        <w:tc>
          <w:tcPr>
            <w:tcW w:w="4876" w:type="dxa"/>
            <w:hideMark/>
          </w:tcPr>
          <w:p w14:paraId="64410CE0" w14:textId="77777777" w:rsidR="00427769" w:rsidRPr="00A07B80" w:rsidRDefault="00427769" w:rsidP="005C4AD5">
            <w:pPr>
              <w:pStyle w:val="ColumnHeading"/>
              <w:keepNext/>
            </w:pPr>
            <w:r w:rsidRPr="00A07B80">
              <w:t>Geänderter Text</w:t>
            </w:r>
          </w:p>
        </w:tc>
      </w:tr>
      <w:tr w:rsidR="00427769" w:rsidRPr="00A07B80" w14:paraId="278DC84E" w14:textId="77777777" w:rsidTr="005C4AD5">
        <w:trPr>
          <w:jc w:val="center"/>
        </w:trPr>
        <w:tc>
          <w:tcPr>
            <w:tcW w:w="4876" w:type="dxa"/>
            <w:hideMark/>
          </w:tcPr>
          <w:p w14:paraId="10AE100D" w14:textId="77777777" w:rsidR="00427769" w:rsidRPr="00A07B80" w:rsidRDefault="00427769" w:rsidP="005C4AD5">
            <w:pPr>
              <w:pStyle w:val="Normal6"/>
            </w:pPr>
            <w:r w:rsidRPr="00A07B80">
              <w:t>(35)</w:t>
            </w:r>
            <w:r w:rsidRPr="00A07B80">
              <w:tab/>
              <w:t xml:space="preserve">Um demografischen, wirtschaftlichen und sozialen Entwicklungen </w:t>
            </w:r>
            <w:r w:rsidRPr="00A07B80">
              <w:rPr>
                <w:b/>
                <w:i/>
              </w:rPr>
              <w:t>sowie</w:t>
            </w:r>
            <w:r w:rsidRPr="00A07B80">
              <w:t xml:space="preserve"> technologischen Entwicklungen Rechnung zu tragen, sollte der Kommission die Befugnis übertragen werden, gemäß Artikel 290 AEUV Rechtsakte zu erlassen, um die Liste, Beschreibung, Periodizität und Bezugszeit der Einzelthemen, die Gegenstand der europäischen Bevölkerungs- und Wohnungsstatistiken sind, zu ändern, die Periodizitäten und Bezugszeiten im Anhang dieser Verordnung zu aktualisieren und die von den Mitgliedstaaten auf Ad-hoc-Basis bereitzustellenden Informationen festzulegen.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A07B80">
              <w:rPr>
                <w:vertAlign w:val="superscript"/>
              </w:rPr>
              <w:t>39</w:t>
            </w:r>
            <w:r w:rsidRPr="00A07B80">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hideMark/>
          </w:tcPr>
          <w:p w14:paraId="00AA7D19" w14:textId="77777777" w:rsidR="00427769" w:rsidRPr="00A07B80" w:rsidRDefault="00427769" w:rsidP="005C4AD5">
            <w:pPr>
              <w:pStyle w:val="Normal6"/>
              <w:rPr>
                <w:szCs w:val="24"/>
              </w:rPr>
            </w:pPr>
            <w:r w:rsidRPr="00A07B80">
              <w:t>(35)</w:t>
            </w:r>
            <w:r w:rsidRPr="00A07B80">
              <w:tab/>
              <w:t>Um demografischen, wirtschaftlichen und sozialen Entwicklungen</w:t>
            </w:r>
            <w:r w:rsidRPr="00A07B80">
              <w:rPr>
                <w:b/>
                <w:i/>
              </w:rPr>
              <w:t>,</w:t>
            </w:r>
            <w:r w:rsidRPr="00A07B80">
              <w:t xml:space="preserve"> technologischen Entwicklungen </w:t>
            </w:r>
            <w:r w:rsidRPr="00A07B80">
              <w:rPr>
                <w:b/>
                <w:i/>
              </w:rPr>
              <w:t>und der Notwendigkeit einer zielgerichteten und rechtzeitigen Politikgestaltung</w:t>
            </w:r>
            <w:r w:rsidRPr="00A07B80">
              <w:t xml:space="preserve"> Rechnung zu tragen, sollte der Kommission die Befugnis übertragen werden, gemäß Artikel 290 AEUV Rechtsakte zu erlassen, um die Liste, Beschreibung, Periodizität und Bezugszeit der Einzelthemen, die Gegenstand der europäischen Bevölkerungs- und Wohnungsstatistiken sind, zu ändern, die Periodizitäten und Bezugszeiten im Anhang dieser Verordnung zu aktualisieren und die von den Mitgliedstaaten auf Ad-hoc-Basis bereitzustellenden Informationen festzulegen.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A07B80">
              <w:rPr>
                <w:vertAlign w:val="superscript"/>
              </w:rPr>
              <w:t>39</w:t>
            </w:r>
            <w:r w:rsidRPr="00A07B80">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r w:rsidR="00427769" w:rsidRPr="00A07B80" w14:paraId="4C73F56E" w14:textId="77777777" w:rsidTr="005C4AD5">
        <w:trPr>
          <w:jc w:val="center"/>
        </w:trPr>
        <w:tc>
          <w:tcPr>
            <w:tcW w:w="4876" w:type="dxa"/>
            <w:hideMark/>
          </w:tcPr>
          <w:p w14:paraId="054A0FDD" w14:textId="77777777" w:rsidR="00427769" w:rsidRPr="00A07B80" w:rsidRDefault="00427769" w:rsidP="005C4AD5">
            <w:pPr>
              <w:pStyle w:val="Normal6"/>
            </w:pPr>
            <w:r w:rsidRPr="00A07B80">
              <w:t>__________________</w:t>
            </w:r>
          </w:p>
        </w:tc>
        <w:tc>
          <w:tcPr>
            <w:tcW w:w="4876" w:type="dxa"/>
            <w:hideMark/>
          </w:tcPr>
          <w:p w14:paraId="054F40C2" w14:textId="77777777" w:rsidR="00427769" w:rsidRPr="00A07B80" w:rsidRDefault="00427769" w:rsidP="005C4AD5">
            <w:pPr>
              <w:pStyle w:val="Normal6"/>
              <w:rPr>
                <w:szCs w:val="24"/>
              </w:rPr>
            </w:pPr>
            <w:r w:rsidRPr="00A07B80">
              <w:t>__________________</w:t>
            </w:r>
          </w:p>
        </w:tc>
      </w:tr>
      <w:tr w:rsidR="00427769" w:rsidRPr="00A07B80" w14:paraId="39F774B9" w14:textId="77777777" w:rsidTr="005C4AD5">
        <w:trPr>
          <w:jc w:val="center"/>
        </w:trPr>
        <w:tc>
          <w:tcPr>
            <w:tcW w:w="4876" w:type="dxa"/>
            <w:hideMark/>
          </w:tcPr>
          <w:p w14:paraId="179B5FD5" w14:textId="77777777" w:rsidR="00427769" w:rsidRPr="00A07B80" w:rsidRDefault="00427769" w:rsidP="005C4AD5">
            <w:pPr>
              <w:pStyle w:val="Normal6"/>
            </w:pPr>
            <w:r w:rsidRPr="00A07B80">
              <w:rPr>
                <w:vertAlign w:val="superscript"/>
              </w:rPr>
              <w:t>39</w:t>
            </w:r>
            <w:r w:rsidRPr="00A07B80">
              <w:t xml:space="preserve"> ABl. L 123 vom 12.5.2016, S. 1.</w:t>
            </w:r>
          </w:p>
        </w:tc>
        <w:tc>
          <w:tcPr>
            <w:tcW w:w="4876" w:type="dxa"/>
            <w:hideMark/>
          </w:tcPr>
          <w:p w14:paraId="3EB82886" w14:textId="77777777" w:rsidR="00427769" w:rsidRPr="00A07B80" w:rsidRDefault="00427769" w:rsidP="005C4AD5">
            <w:pPr>
              <w:pStyle w:val="Normal6"/>
              <w:rPr>
                <w:szCs w:val="24"/>
              </w:rPr>
            </w:pPr>
            <w:r w:rsidRPr="00A07B80">
              <w:rPr>
                <w:vertAlign w:val="superscript"/>
              </w:rPr>
              <w:t>39</w:t>
            </w:r>
            <w:r w:rsidRPr="00A07B80">
              <w:t xml:space="preserve"> ABl. L 123 vom 12.5.2016, S. 1.</w:t>
            </w:r>
          </w:p>
        </w:tc>
      </w:tr>
    </w:tbl>
    <w:p w14:paraId="6545A117"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3B41DEED" w14:textId="77777777" w:rsidR="00427769" w:rsidRPr="00A07B80" w:rsidRDefault="00427769" w:rsidP="00427769">
      <w:r w:rsidRPr="00A07B80">
        <w:rPr>
          <w:rStyle w:val="HideTWBExt"/>
        </w:rPr>
        <w:t>&lt;/Amend&gt;</w:t>
      </w:r>
    </w:p>
    <w:p w14:paraId="33C33269"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74</w:t>
      </w:r>
      <w:r w:rsidRPr="00A07B80">
        <w:rPr>
          <w:rStyle w:val="HideTWBExt"/>
          <w:b w:val="0"/>
        </w:rPr>
        <w:t>&lt;/NumAm&gt;</w:t>
      </w:r>
    </w:p>
    <w:p w14:paraId="6271C0F5"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4104620A" w14:textId="77777777" w:rsidR="00427769" w:rsidRPr="00A07B80" w:rsidRDefault="00427769" w:rsidP="00427769">
      <w:r w:rsidRPr="00A07B80">
        <w:rPr>
          <w:rStyle w:val="HideTWBExt"/>
        </w:rPr>
        <w:t>&lt;/RepeatBlock-By&gt;</w:t>
      </w:r>
    </w:p>
    <w:p w14:paraId="6031F27F"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7730DC4F" w14:textId="77777777" w:rsidR="00427769" w:rsidRPr="00A07B80" w:rsidRDefault="00427769" w:rsidP="00427769">
      <w:pPr>
        <w:pStyle w:val="NormalBold"/>
      </w:pPr>
      <w:r w:rsidRPr="00A07B80">
        <w:rPr>
          <w:rStyle w:val="HideTWBExt"/>
          <w:b w:val="0"/>
        </w:rPr>
        <w:t>&lt;Article&gt;</w:t>
      </w:r>
      <w:r w:rsidRPr="00A07B80">
        <w:t>Erwägung 35 a (neu)</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6B387253" w14:textId="77777777" w:rsidTr="005C4AD5">
        <w:trPr>
          <w:jc w:val="center"/>
        </w:trPr>
        <w:tc>
          <w:tcPr>
            <w:tcW w:w="9752" w:type="dxa"/>
            <w:gridSpan w:val="2"/>
          </w:tcPr>
          <w:p w14:paraId="2880AB4D" w14:textId="77777777" w:rsidR="00427769" w:rsidRPr="00A07B80" w:rsidRDefault="00427769" w:rsidP="005C4AD5">
            <w:pPr>
              <w:keepNext/>
            </w:pPr>
          </w:p>
        </w:tc>
      </w:tr>
      <w:tr w:rsidR="00427769" w:rsidRPr="00A07B80" w14:paraId="505B1CDF" w14:textId="77777777" w:rsidTr="005C4AD5">
        <w:trPr>
          <w:jc w:val="center"/>
        </w:trPr>
        <w:tc>
          <w:tcPr>
            <w:tcW w:w="4876" w:type="dxa"/>
            <w:hideMark/>
          </w:tcPr>
          <w:p w14:paraId="6F86D3AF" w14:textId="77777777" w:rsidR="00427769" w:rsidRPr="00A07B80" w:rsidRDefault="00427769" w:rsidP="005C4AD5">
            <w:pPr>
              <w:pStyle w:val="ColumnHeading"/>
              <w:keepNext/>
            </w:pPr>
            <w:r w:rsidRPr="00A07B80">
              <w:t>Vorschlag der Kommission</w:t>
            </w:r>
          </w:p>
        </w:tc>
        <w:tc>
          <w:tcPr>
            <w:tcW w:w="4876" w:type="dxa"/>
            <w:hideMark/>
          </w:tcPr>
          <w:p w14:paraId="2273D264" w14:textId="77777777" w:rsidR="00427769" w:rsidRPr="00A07B80" w:rsidRDefault="00427769" w:rsidP="005C4AD5">
            <w:pPr>
              <w:pStyle w:val="ColumnHeading"/>
              <w:keepNext/>
            </w:pPr>
            <w:r w:rsidRPr="00A07B80">
              <w:t>Geänderter Text</w:t>
            </w:r>
          </w:p>
        </w:tc>
      </w:tr>
      <w:tr w:rsidR="00427769" w:rsidRPr="00A07B80" w14:paraId="0F69AB86" w14:textId="77777777" w:rsidTr="005C4AD5">
        <w:trPr>
          <w:jc w:val="center"/>
        </w:trPr>
        <w:tc>
          <w:tcPr>
            <w:tcW w:w="4876" w:type="dxa"/>
          </w:tcPr>
          <w:p w14:paraId="526F68FC" w14:textId="77777777" w:rsidR="00427769" w:rsidRPr="00A07B80" w:rsidRDefault="00427769" w:rsidP="005C4AD5">
            <w:pPr>
              <w:pStyle w:val="Normal6"/>
            </w:pPr>
          </w:p>
        </w:tc>
        <w:tc>
          <w:tcPr>
            <w:tcW w:w="4876" w:type="dxa"/>
            <w:hideMark/>
          </w:tcPr>
          <w:p w14:paraId="171B5A73" w14:textId="77777777" w:rsidR="00427769" w:rsidRPr="00A07B80" w:rsidRDefault="00427769" w:rsidP="005C4AD5">
            <w:pPr>
              <w:pStyle w:val="Normal6"/>
              <w:rPr>
                <w:szCs w:val="24"/>
              </w:rPr>
            </w:pPr>
            <w:r w:rsidRPr="00A07B80">
              <w:rPr>
                <w:b/>
                <w:i/>
              </w:rPr>
              <w:t>(35a)</w:t>
            </w:r>
            <w:r w:rsidRPr="00A07B80">
              <w:rPr>
                <w:b/>
                <w:i/>
              </w:rPr>
              <w:tab/>
              <w:t>Die Bedeutung der europäischen Statistik als Schlüsselkomponente einer faktengestützten Entscheidungsfindung spiegelt sich im EU-Haushalt 2021-2027 wider, der die finanzielle Unterstützung für die Entwicklung, Erstellung und Verbreitung hochwertiger europäischer Statistiken über das Binnenmarktprogramm sicherstellt. Maßnahmen zur Reform der Datenerhebung mittels einer wirksamen Zusammenarbeit zwischen den zuständigen nationalen Behörden, den statistischen Ämtern und den Datenanbietern sowie zur Verbesserung der Datenqualität sollten für eine Finanzierung aus dem Instrument für technische Unterstützung infrage kommen. Zu diesem Zweck werden die Mittel verwendet, um die nationalen statistischen Ämter und andere zuständige nationale Stellen bei der Erhebung der erforderlichen Daten auf Ersuchen der Kommission (Eurostat) zu unterstützen, insbesondere bei der Ad-hoc-Erhebung von Daten gemäß der vorliegenden Verordnung.</w:t>
            </w:r>
          </w:p>
        </w:tc>
      </w:tr>
    </w:tbl>
    <w:p w14:paraId="63E5DA91"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03FED0EF" w14:textId="77777777" w:rsidR="00427769" w:rsidRPr="00A07B80" w:rsidRDefault="00427769" w:rsidP="00427769">
      <w:r w:rsidRPr="00A07B80">
        <w:rPr>
          <w:rStyle w:val="HideTWBExt"/>
        </w:rPr>
        <w:t>&lt;/Amend&gt;</w:t>
      </w:r>
    </w:p>
    <w:p w14:paraId="53571670"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75</w:t>
      </w:r>
      <w:r w:rsidRPr="00A07B80">
        <w:rPr>
          <w:rStyle w:val="HideTWBExt"/>
          <w:b w:val="0"/>
        </w:rPr>
        <w:t>&lt;/NumAm&gt;</w:t>
      </w:r>
    </w:p>
    <w:p w14:paraId="4F04B86E" w14:textId="77777777" w:rsidR="00427769" w:rsidRPr="00A07B80" w:rsidRDefault="00427769" w:rsidP="00427769">
      <w:pPr>
        <w:pStyle w:val="NormalBold"/>
      </w:pPr>
      <w:r w:rsidRPr="00A07B80">
        <w:rPr>
          <w:rStyle w:val="HideTWBExt"/>
          <w:b w:val="0"/>
        </w:rPr>
        <w:t>&lt;RepeatBlock-By&gt;&lt;Members&gt;</w:t>
      </w:r>
      <w:r w:rsidRPr="00A07B80">
        <w:t>Sara Skyttedal</w:t>
      </w:r>
      <w:r w:rsidRPr="00A07B80">
        <w:rPr>
          <w:rStyle w:val="HideTWBExt"/>
          <w:b w:val="0"/>
        </w:rPr>
        <w:t>&lt;/Members&gt;</w:t>
      </w:r>
    </w:p>
    <w:p w14:paraId="03242377" w14:textId="77777777" w:rsidR="00427769" w:rsidRPr="00A07B80" w:rsidRDefault="00427769" w:rsidP="00427769">
      <w:r w:rsidRPr="00A07B80">
        <w:rPr>
          <w:rStyle w:val="HideTWBExt"/>
        </w:rPr>
        <w:t>&lt;/RepeatBlock-By&gt;</w:t>
      </w:r>
    </w:p>
    <w:p w14:paraId="1C7134FE"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3E0AC6EC" w14:textId="77777777" w:rsidR="00427769" w:rsidRPr="00A07B80" w:rsidRDefault="00427769" w:rsidP="00427769">
      <w:pPr>
        <w:pStyle w:val="NormalBold"/>
      </w:pPr>
      <w:r w:rsidRPr="00A07B80">
        <w:rPr>
          <w:rStyle w:val="HideTWBExt"/>
          <w:b w:val="0"/>
        </w:rPr>
        <w:t>&lt;Article&gt;</w:t>
      </w:r>
      <w:r w:rsidRPr="00A07B80">
        <w:t>Artikel 2 – Absatz 1 – Nummer 2 – Buchstabe b a (neu)</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08298D71" w14:textId="77777777" w:rsidTr="005C4AD5">
        <w:trPr>
          <w:jc w:val="center"/>
        </w:trPr>
        <w:tc>
          <w:tcPr>
            <w:tcW w:w="9752" w:type="dxa"/>
            <w:gridSpan w:val="2"/>
          </w:tcPr>
          <w:p w14:paraId="3E7E23A0" w14:textId="77777777" w:rsidR="00427769" w:rsidRPr="00A07B80" w:rsidRDefault="00427769" w:rsidP="005C4AD5">
            <w:pPr>
              <w:keepNext/>
            </w:pPr>
          </w:p>
        </w:tc>
      </w:tr>
      <w:tr w:rsidR="00427769" w:rsidRPr="00A07B80" w14:paraId="7DF9411D" w14:textId="77777777" w:rsidTr="005C4AD5">
        <w:trPr>
          <w:jc w:val="center"/>
        </w:trPr>
        <w:tc>
          <w:tcPr>
            <w:tcW w:w="4876" w:type="dxa"/>
            <w:hideMark/>
          </w:tcPr>
          <w:p w14:paraId="3D23D323" w14:textId="77777777" w:rsidR="00427769" w:rsidRPr="00A07B80" w:rsidRDefault="00427769" w:rsidP="005C4AD5">
            <w:pPr>
              <w:pStyle w:val="ColumnHeading"/>
              <w:keepNext/>
            </w:pPr>
            <w:r w:rsidRPr="00A07B80">
              <w:t>Vorschlag der Kommission</w:t>
            </w:r>
          </w:p>
        </w:tc>
        <w:tc>
          <w:tcPr>
            <w:tcW w:w="4876" w:type="dxa"/>
            <w:hideMark/>
          </w:tcPr>
          <w:p w14:paraId="2267AA34" w14:textId="77777777" w:rsidR="00427769" w:rsidRPr="00A07B80" w:rsidRDefault="00427769" w:rsidP="005C4AD5">
            <w:pPr>
              <w:pStyle w:val="ColumnHeading"/>
              <w:keepNext/>
            </w:pPr>
            <w:r w:rsidRPr="00A07B80">
              <w:t>Geänderter Text</w:t>
            </w:r>
          </w:p>
        </w:tc>
      </w:tr>
      <w:tr w:rsidR="00427769" w:rsidRPr="00A07B80" w14:paraId="1CCA0F77" w14:textId="77777777" w:rsidTr="005C4AD5">
        <w:trPr>
          <w:jc w:val="center"/>
        </w:trPr>
        <w:tc>
          <w:tcPr>
            <w:tcW w:w="4876" w:type="dxa"/>
          </w:tcPr>
          <w:p w14:paraId="5E43E687" w14:textId="77777777" w:rsidR="00427769" w:rsidRPr="00A07B80" w:rsidRDefault="00427769" w:rsidP="005C4AD5">
            <w:pPr>
              <w:pStyle w:val="Normal6"/>
            </w:pPr>
          </w:p>
        </w:tc>
        <w:tc>
          <w:tcPr>
            <w:tcW w:w="4876" w:type="dxa"/>
            <w:hideMark/>
          </w:tcPr>
          <w:p w14:paraId="6DEF9F95" w14:textId="77777777" w:rsidR="00427769" w:rsidRPr="00A07B80" w:rsidRDefault="00427769" w:rsidP="005C4AD5">
            <w:pPr>
              <w:pStyle w:val="Normal6"/>
              <w:rPr>
                <w:szCs w:val="24"/>
              </w:rPr>
            </w:pPr>
            <w:r w:rsidRPr="00A07B80">
              <w:rPr>
                <w:b/>
                <w:i/>
              </w:rPr>
              <w:t>ba)</w:t>
            </w:r>
            <w:r w:rsidRPr="00A07B80">
              <w:rPr>
                <w:b/>
                <w:i/>
              </w:rPr>
              <w:tab/>
              <w:t>In Fällen, in denen die unter den Buchstaben a oder b beschriebenen Fälle nicht festgestellt werden können, bezeichnet der Begriff „üblicher Aufenthaltsort“ den rechtmäßigen oder eingetragenen Wohnsitz;</w:t>
            </w:r>
          </w:p>
        </w:tc>
      </w:tr>
    </w:tbl>
    <w:p w14:paraId="0EC01748"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7A49F0D5" w14:textId="77777777" w:rsidR="00427769" w:rsidRPr="00A07B80" w:rsidRDefault="00427769" w:rsidP="00427769">
      <w:pPr>
        <w:pStyle w:val="JustificationTitle"/>
        <w:rPr>
          <w:noProof w:val="0"/>
        </w:rPr>
      </w:pPr>
      <w:r w:rsidRPr="00A07B80">
        <w:rPr>
          <w:rStyle w:val="HideTWBExt"/>
          <w:i w:val="0"/>
        </w:rPr>
        <w:t>&lt;TitreJust&gt;</w:t>
      </w:r>
      <w:r w:rsidRPr="00A07B80">
        <w:t>Begründung</w:t>
      </w:r>
      <w:r w:rsidRPr="00A07B80">
        <w:rPr>
          <w:rStyle w:val="HideTWBExt"/>
          <w:i w:val="0"/>
        </w:rPr>
        <w:t>&lt;/TitreJust&gt;</w:t>
      </w:r>
    </w:p>
    <w:p w14:paraId="01A906C1" w14:textId="77777777" w:rsidR="00427769" w:rsidRPr="00A07B80" w:rsidRDefault="00427769" w:rsidP="00427769">
      <w:pPr>
        <w:pStyle w:val="Normal12Italic"/>
        <w:rPr>
          <w:noProof w:val="0"/>
        </w:rPr>
      </w:pPr>
      <w:r w:rsidRPr="00A07B80">
        <w:t>Da nicht alle Melderegister dem Begriff der Bevölkerungsbasis entsprechen, sollten die Vorschriften gemäß Artikel 2 Buchstabe d der Verordnung 763/2008 und Artikel 2 Buchstabe d der Verordnung 1260/2013 wieder eingefügt werden.</w:t>
      </w:r>
    </w:p>
    <w:p w14:paraId="4C74D8D4" w14:textId="77777777" w:rsidR="00427769" w:rsidRPr="00A07B80" w:rsidRDefault="00427769" w:rsidP="00427769">
      <w:r w:rsidRPr="00A07B80">
        <w:rPr>
          <w:rStyle w:val="HideTWBExt"/>
        </w:rPr>
        <w:t>&lt;/Amend&gt;</w:t>
      </w:r>
    </w:p>
    <w:p w14:paraId="0415F571"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76</w:t>
      </w:r>
      <w:r w:rsidRPr="00A07B80">
        <w:rPr>
          <w:rStyle w:val="HideTWBExt"/>
          <w:b w:val="0"/>
        </w:rPr>
        <w:t>&lt;/NumAm&gt;</w:t>
      </w:r>
    </w:p>
    <w:p w14:paraId="5975B090" w14:textId="77777777" w:rsidR="00427769" w:rsidRPr="00A07B80" w:rsidRDefault="00427769" w:rsidP="00427769">
      <w:pPr>
        <w:pStyle w:val="NormalBold"/>
      </w:pPr>
      <w:r w:rsidRPr="00A07B80">
        <w:rPr>
          <w:rStyle w:val="HideTWBExt"/>
          <w:b w:val="0"/>
        </w:rPr>
        <w:t>&lt;RepeatBlock-By&gt;&lt;Members&gt;</w:t>
      </w:r>
      <w:r w:rsidRPr="00A07B80">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A07B80">
        <w:rPr>
          <w:rStyle w:val="HideTWBExt"/>
          <w:b w:val="0"/>
        </w:rPr>
        <w:t>&lt;/Members&gt;</w:t>
      </w:r>
    </w:p>
    <w:p w14:paraId="13036D37" w14:textId="77777777" w:rsidR="00427769" w:rsidRPr="00A07B80" w:rsidRDefault="00427769" w:rsidP="00427769">
      <w:r w:rsidRPr="00A07B80">
        <w:rPr>
          <w:rStyle w:val="HideTWBExt"/>
        </w:rPr>
        <w:t>&lt;/RepeatBlock-By&gt;</w:t>
      </w:r>
    </w:p>
    <w:p w14:paraId="058195D9"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575E6884" w14:textId="77777777" w:rsidR="00427769" w:rsidRPr="00A07B80" w:rsidRDefault="00427769" w:rsidP="00427769">
      <w:pPr>
        <w:pStyle w:val="NormalBold"/>
      </w:pPr>
      <w:r w:rsidRPr="00A07B80">
        <w:rPr>
          <w:rStyle w:val="HideTWBExt"/>
          <w:b w:val="0"/>
        </w:rPr>
        <w:t>&lt;Article&gt;</w:t>
      </w:r>
      <w:r w:rsidRPr="00A07B80">
        <w:t>Artikel 2 – Absatz 1 – Nummer 8 a (neu)</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359EF6B5" w14:textId="77777777" w:rsidTr="005C4AD5">
        <w:trPr>
          <w:jc w:val="center"/>
        </w:trPr>
        <w:tc>
          <w:tcPr>
            <w:tcW w:w="9752" w:type="dxa"/>
            <w:gridSpan w:val="2"/>
          </w:tcPr>
          <w:p w14:paraId="5BDC831E" w14:textId="77777777" w:rsidR="00427769" w:rsidRPr="00A07B80" w:rsidRDefault="00427769" w:rsidP="005C4AD5">
            <w:pPr>
              <w:keepNext/>
            </w:pPr>
          </w:p>
        </w:tc>
      </w:tr>
      <w:tr w:rsidR="00427769" w:rsidRPr="00A07B80" w14:paraId="3513B526" w14:textId="77777777" w:rsidTr="005C4AD5">
        <w:trPr>
          <w:jc w:val="center"/>
        </w:trPr>
        <w:tc>
          <w:tcPr>
            <w:tcW w:w="4876" w:type="dxa"/>
            <w:hideMark/>
          </w:tcPr>
          <w:p w14:paraId="2E6B4B4E" w14:textId="77777777" w:rsidR="00427769" w:rsidRPr="00A07B80" w:rsidRDefault="00427769" w:rsidP="005C4AD5">
            <w:pPr>
              <w:pStyle w:val="ColumnHeading"/>
              <w:keepNext/>
            </w:pPr>
            <w:r w:rsidRPr="00A07B80">
              <w:t>Vorschlag der Kommission</w:t>
            </w:r>
          </w:p>
        </w:tc>
        <w:tc>
          <w:tcPr>
            <w:tcW w:w="4876" w:type="dxa"/>
            <w:hideMark/>
          </w:tcPr>
          <w:p w14:paraId="6534C919" w14:textId="77777777" w:rsidR="00427769" w:rsidRPr="00A07B80" w:rsidRDefault="00427769" w:rsidP="005C4AD5">
            <w:pPr>
              <w:pStyle w:val="ColumnHeading"/>
              <w:keepNext/>
            </w:pPr>
            <w:r w:rsidRPr="00A07B80">
              <w:t>Geänderter Text</w:t>
            </w:r>
          </w:p>
        </w:tc>
      </w:tr>
      <w:tr w:rsidR="00427769" w:rsidRPr="00A07B80" w14:paraId="6ADCD011" w14:textId="77777777" w:rsidTr="005C4AD5">
        <w:trPr>
          <w:jc w:val="center"/>
        </w:trPr>
        <w:tc>
          <w:tcPr>
            <w:tcW w:w="4876" w:type="dxa"/>
          </w:tcPr>
          <w:p w14:paraId="50195051" w14:textId="77777777" w:rsidR="00427769" w:rsidRPr="00A07B80" w:rsidRDefault="00427769" w:rsidP="005C4AD5">
            <w:pPr>
              <w:pStyle w:val="Normal6"/>
            </w:pPr>
          </w:p>
        </w:tc>
        <w:tc>
          <w:tcPr>
            <w:tcW w:w="4876" w:type="dxa"/>
            <w:hideMark/>
          </w:tcPr>
          <w:p w14:paraId="762B0146" w14:textId="77777777" w:rsidR="00427769" w:rsidRPr="00A07B80" w:rsidRDefault="00427769" w:rsidP="005C4AD5">
            <w:pPr>
              <w:pStyle w:val="Normal6"/>
              <w:rPr>
                <w:szCs w:val="24"/>
              </w:rPr>
            </w:pPr>
            <w:r w:rsidRPr="00A07B80">
              <w:rPr>
                <w:b/>
                <w:i/>
              </w:rPr>
              <w:t>(8a)</w:t>
            </w:r>
            <w:r w:rsidRPr="00A07B80">
              <w:rPr>
                <w:b/>
                <w:i/>
              </w:rPr>
              <w:tab/>
              <w:t>„schwer erreichbare Bevölkerungsgruppen“ bezeichnet Gruppen von Einzelpersonen, für die ein tatsächliches oder empfundenes Hindernis für die vollständige und repräsentative Einbeziehung in die Erhebung statistischer Daten besteht;</w:t>
            </w:r>
          </w:p>
        </w:tc>
      </w:tr>
    </w:tbl>
    <w:p w14:paraId="3426FCE9"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56C13D4D" w14:textId="77777777" w:rsidR="00427769" w:rsidRPr="00A07B80" w:rsidRDefault="00427769" w:rsidP="00427769">
      <w:r w:rsidRPr="00A07B80">
        <w:rPr>
          <w:rStyle w:val="HideTWBExt"/>
        </w:rPr>
        <w:t>&lt;/Amend&gt;</w:t>
      </w:r>
    </w:p>
    <w:p w14:paraId="29E8D376"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77</w:t>
      </w:r>
      <w:r w:rsidRPr="00A07B80">
        <w:rPr>
          <w:rStyle w:val="HideTWBExt"/>
          <w:b w:val="0"/>
        </w:rPr>
        <w:t>&lt;/NumAm&gt;</w:t>
      </w:r>
    </w:p>
    <w:p w14:paraId="64052AAF"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35436D17" w14:textId="77777777" w:rsidR="00427769" w:rsidRPr="00A07B80" w:rsidRDefault="00427769" w:rsidP="00427769">
      <w:r w:rsidRPr="00A07B80">
        <w:rPr>
          <w:rStyle w:val="HideTWBExt"/>
        </w:rPr>
        <w:t>&lt;/RepeatBlock-By&gt;</w:t>
      </w:r>
    </w:p>
    <w:p w14:paraId="76BCEC4F"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48C2948D" w14:textId="77777777" w:rsidR="00427769" w:rsidRPr="00A07B80" w:rsidRDefault="00427769" w:rsidP="00427769">
      <w:pPr>
        <w:pStyle w:val="NormalBold"/>
      </w:pPr>
      <w:r w:rsidRPr="00A07B80">
        <w:rPr>
          <w:rStyle w:val="HideTWBExt"/>
          <w:b w:val="0"/>
        </w:rPr>
        <w:t>&lt;Article&gt;</w:t>
      </w:r>
      <w:r w:rsidRPr="00A07B80">
        <w:t>Artikel 2 – Absatz 1 – Nummer 8 a (neu)</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347768B6" w14:textId="77777777" w:rsidTr="005C4AD5">
        <w:trPr>
          <w:jc w:val="center"/>
        </w:trPr>
        <w:tc>
          <w:tcPr>
            <w:tcW w:w="9752" w:type="dxa"/>
            <w:gridSpan w:val="2"/>
          </w:tcPr>
          <w:p w14:paraId="6BC9B6D1" w14:textId="77777777" w:rsidR="00427769" w:rsidRPr="00A07B80" w:rsidRDefault="00427769" w:rsidP="005C4AD5">
            <w:pPr>
              <w:keepNext/>
            </w:pPr>
          </w:p>
        </w:tc>
      </w:tr>
      <w:tr w:rsidR="00427769" w:rsidRPr="00A07B80" w14:paraId="5CCC302B" w14:textId="77777777" w:rsidTr="005C4AD5">
        <w:trPr>
          <w:jc w:val="center"/>
        </w:trPr>
        <w:tc>
          <w:tcPr>
            <w:tcW w:w="4876" w:type="dxa"/>
            <w:hideMark/>
          </w:tcPr>
          <w:p w14:paraId="63F8E076" w14:textId="77777777" w:rsidR="00427769" w:rsidRPr="00A07B80" w:rsidRDefault="00427769" w:rsidP="005C4AD5">
            <w:pPr>
              <w:pStyle w:val="ColumnHeading"/>
              <w:keepNext/>
            </w:pPr>
            <w:r w:rsidRPr="00A07B80">
              <w:t>Vorschlag der Kommission</w:t>
            </w:r>
          </w:p>
        </w:tc>
        <w:tc>
          <w:tcPr>
            <w:tcW w:w="4876" w:type="dxa"/>
            <w:hideMark/>
          </w:tcPr>
          <w:p w14:paraId="5DC8009B" w14:textId="77777777" w:rsidR="00427769" w:rsidRPr="00A07B80" w:rsidRDefault="00427769" w:rsidP="005C4AD5">
            <w:pPr>
              <w:pStyle w:val="ColumnHeading"/>
              <w:keepNext/>
            </w:pPr>
            <w:r w:rsidRPr="00A07B80">
              <w:t>Geänderter Text</w:t>
            </w:r>
          </w:p>
        </w:tc>
      </w:tr>
      <w:tr w:rsidR="00427769" w:rsidRPr="00A07B80" w14:paraId="4AB67C2D" w14:textId="77777777" w:rsidTr="005C4AD5">
        <w:trPr>
          <w:jc w:val="center"/>
        </w:trPr>
        <w:tc>
          <w:tcPr>
            <w:tcW w:w="4876" w:type="dxa"/>
          </w:tcPr>
          <w:p w14:paraId="2060D71C" w14:textId="77777777" w:rsidR="00427769" w:rsidRPr="00A07B80" w:rsidRDefault="00427769" w:rsidP="005C4AD5">
            <w:pPr>
              <w:pStyle w:val="Normal6"/>
            </w:pPr>
          </w:p>
        </w:tc>
        <w:tc>
          <w:tcPr>
            <w:tcW w:w="4876" w:type="dxa"/>
            <w:hideMark/>
          </w:tcPr>
          <w:p w14:paraId="3E291FD1" w14:textId="77777777" w:rsidR="00427769" w:rsidRPr="00A07B80" w:rsidRDefault="00427769" w:rsidP="005C4AD5">
            <w:pPr>
              <w:pStyle w:val="Normal6"/>
              <w:rPr>
                <w:szCs w:val="24"/>
              </w:rPr>
            </w:pPr>
            <w:r w:rsidRPr="00A07B80">
              <w:rPr>
                <w:b/>
                <w:i/>
              </w:rPr>
              <w:t>(8a)</w:t>
            </w:r>
            <w:r w:rsidRPr="00A07B80">
              <w:rPr>
                <w:b/>
                <w:i/>
              </w:rPr>
              <w:tab/>
              <w:t>„schwer erreichbare Bevölkerungsgruppen“ bezeichnet Gruppen von Einzelpersonen, für die ein tatsächliches oder empfundenes Hindernis für die vollständige und repräsentative Einbeziehung in die Erhebung statistischer Daten besteht;</w:t>
            </w:r>
          </w:p>
        </w:tc>
      </w:tr>
    </w:tbl>
    <w:p w14:paraId="55C6AFBA"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42504331" w14:textId="77777777" w:rsidR="00427769" w:rsidRPr="00A07B80" w:rsidRDefault="00427769" w:rsidP="00427769">
      <w:r w:rsidRPr="00A07B80">
        <w:rPr>
          <w:rStyle w:val="HideTWBExt"/>
        </w:rPr>
        <w:t>&lt;/Amend&gt;</w:t>
      </w:r>
    </w:p>
    <w:p w14:paraId="5C9088BC"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78</w:t>
      </w:r>
      <w:r w:rsidRPr="00A07B80">
        <w:rPr>
          <w:rStyle w:val="HideTWBExt"/>
          <w:b w:val="0"/>
        </w:rPr>
        <w:t>&lt;/NumAm&gt;</w:t>
      </w:r>
    </w:p>
    <w:p w14:paraId="2FDA8464" w14:textId="77777777" w:rsidR="00427769" w:rsidRPr="00A07B80" w:rsidRDefault="00427769" w:rsidP="00427769">
      <w:pPr>
        <w:pStyle w:val="NormalBold"/>
      </w:pPr>
      <w:r w:rsidRPr="00A07B80">
        <w:rPr>
          <w:rStyle w:val="HideTWBExt"/>
          <w:b w:val="0"/>
        </w:rPr>
        <w:t>&lt;RepeatBlock-By&gt;&lt;Members&gt;</w:t>
      </w:r>
      <w:r w:rsidRPr="00A07B80">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A07B80">
        <w:rPr>
          <w:rStyle w:val="HideTWBExt"/>
          <w:b w:val="0"/>
        </w:rPr>
        <w:t>&lt;/Members&gt;</w:t>
      </w:r>
    </w:p>
    <w:p w14:paraId="6D15BFF9" w14:textId="77777777" w:rsidR="00427769" w:rsidRPr="00A07B80" w:rsidRDefault="00427769" w:rsidP="00427769">
      <w:r w:rsidRPr="00A07B80">
        <w:rPr>
          <w:rStyle w:val="HideTWBExt"/>
        </w:rPr>
        <w:t>&lt;/RepeatBlock-By&gt;</w:t>
      </w:r>
    </w:p>
    <w:p w14:paraId="7672B6E1"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29DEC6A8" w14:textId="77777777" w:rsidR="00427769" w:rsidRPr="00A07B80" w:rsidRDefault="00427769" w:rsidP="00427769">
      <w:pPr>
        <w:pStyle w:val="NormalBold"/>
      </w:pPr>
      <w:r w:rsidRPr="00A07B80">
        <w:rPr>
          <w:rStyle w:val="HideTWBExt"/>
          <w:b w:val="0"/>
        </w:rPr>
        <w:t>&lt;Article&gt;</w:t>
      </w:r>
      <w:r w:rsidRPr="00A07B80">
        <w:t>Artikel 2 – Absatz 1 – Nummer 12 a (neu)</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2D72F246" w14:textId="77777777" w:rsidTr="005C4AD5">
        <w:trPr>
          <w:jc w:val="center"/>
        </w:trPr>
        <w:tc>
          <w:tcPr>
            <w:tcW w:w="9752" w:type="dxa"/>
            <w:gridSpan w:val="2"/>
          </w:tcPr>
          <w:p w14:paraId="6277EAAE" w14:textId="77777777" w:rsidR="00427769" w:rsidRPr="00A07B80" w:rsidRDefault="00427769" w:rsidP="005C4AD5">
            <w:pPr>
              <w:keepNext/>
            </w:pPr>
          </w:p>
        </w:tc>
      </w:tr>
      <w:tr w:rsidR="00427769" w:rsidRPr="00A07B80" w14:paraId="35B68793" w14:textId="77777777" w:rsidTr="005C4AD5">
        <w:trPr>
          <w:jc w:val="center"/>
        </w:trPr>
        <w:tc>
          <w:tcPr>
            <w:tcW w:w="4876" w:type="dxa"/>
            <w:hideMark/>
          </w:tcPr>
          <w:p w14:paraId="2DC531D6" w14:textId="77777777" w:rsidR="00427769" w:rsidRPr="00A07B80" w:rsidRDefault="00427769" w:rsidP="005C4AD5">
            <w:pPr>
              <w:pStyle w:val="ColumnHeading"/>
              <w:keepNext/>
            </w:pPr>
            <w:r w:rsidRPr="00A07B80">
              <w:t>Vorschlag der Kommission</w:t>
            </w:r>
          </w:p>
        </w:tc>
        <w:tc>
          <w:tcPr>
            <w:tcW w:w="4876" w:type="dxa"/>
            <w:hideMark/>
          </w:tcPr>
          <w:p w14:paraId="0115A062" w14:textId="77777777" w:rsidR="00427769" w:rsidRPr="00A07B80" w:rsidRDefault="00427769" w:rsidP="005C4AD5">
            <w:pPr>
              <w:pStyle w:val="ColumnHeading"/>
              <w:keepNext/>
            </w:pPr>
            <w:r w:rsidRPr="00A07B80">
              <w:t>Geänderter Text</w:t>
            </w:r>
          </w:p>
        </w:tc>
      </w:tr>
      <w:tr w:rsidR="00427769" w:rsidRPr="00A07B80" w14:paraId="3A3C035F" w14:textId="77777777" w:rsidTr="005C4AD5">
        <w:trPr>
          <w:jc w:val="center"/>
        </w:trPr>
        <w:tc>
          <w:tcPr>
            <w:tcW w:w="4876" w:type="dxa"/>
          </w:tcPr>
          <w:p w14:paraId="367BE02E" w14:textId="77777777" w:rsidR="00427769" w:rsidRPr="00A07B80" w:rsidRDefault="00427769" w:rsidP="005C4AD5">
            <w:pPr>
              <w:pStyle w:val="Normal6"/>
            </w:pPr>
          </w:p>
        </w:tc>
        <w:tc>
          <w:tcPr>
            <w:tcW w:w="4876" w:type="dxa"/>
            <w:hideMark/>
          </w:tcPr>
          <w:p w14:paraId="4954187B" w14:textId="77777777" w:rsidR="00427769" w:rsidRPr="00A07B80" w:rsidRDefault="00427769" w:rsidP="005C4AD5">
            <w:pPr>
              <w:pStyle w:val="Normal6"/>
              <w:rPr>
                <w:szCs w:val="24"/>
              </w:rPr>
            </w:pPr>
            <w:r w:rsidRPr="00A07B80">
              <w:rPr>
                <w:b/>
                <w:i/>
              </w:rPr>
              <w:t>(12a)</w:t>
            </w:r>
            <w:r w:rsidRPr="00A07B80">
              <w:rPr>
                <w:b/>
                <w:i/>
              </w:rPr>
              <w:tab/>
              <w:t>„Einrichtung“ bezeichnet eine Gemeinschaftsunterkunft zum Zwecke der langfristigen Unterbringung und institutionalisierten Versorgung einer Gruppe von Personen;</w:t>
            </w:r>
          </w:p>
        </w:tc>
      </w:tr>
    </w:tbl>
    <w:p w14:paraId="2B5A2170"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3BC19BEE" w14:textId="77777777" w:rsidR="00427769" w:rsidRPr="00A07B80" w:rsidRDefault="00427769" w:rsidP="00427769">
      <w:r w:rsidRPr="00A07B80">
        <w:rPr>
          <w:rStyle w:val="HideTWBExt"/>
        </w:rPr>
        <w:t>&lt;/Amend&gt;</w:t>
      </w:r>
    </w:p>
    <w:p w14:paraId="5EE322AB"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79</w:t>
      </w:r>
      <w:r w:rsidRPr="00A07B80">
        <w:rPr>
          <w:rStyle w:val="HideTWBExt"/>
          <w:b w:val="0"/>
        </w:rPr>
        <w:t>&lt;/NumAm&gt;</w:t>
      </w:r>
    </w:p>
    <w:p w14:paraId="4AB5EE1C" w14:textId="77777777" w:rsidR="00427769" w:rsidRPr="00A07B80" w:rsidRDefault="00427769" w:rsidP="00427769">
      <w:pPr>
        <w:pStyle w:val="NormalBold"/>
      </w:pPr>
      <w:r w:rsidRPr="00A07B80">
        <w:rPr>
          <w:rStyle w:val="HideTWBExt"/>
          <w:b w:val="0"/>
        </w:rPr>
        <w:t>&lt;RepeatBlock-By&gt;&lt;Members&gt;</w:t>
      </w:r>
      <w:r w:rsidRPr="00A07B80">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A07B80">
        <w:rPr>
          <w:rStyle w:val="HideTWBExt"/>
          <w:b w:val="0"/>
        </w:rPr>
        <w:t>&lt;/Members&gt;</w:t>
      </w:r>
    </w:p>
    <w:p w14:paraId="407C88E8" w14:textId="77777777" w:rsidR="00427769" w:rsidRPr="00A07B80" w:rsidRDefault="00427769" w:rsidP="00427769">
      <w:r w:rsidRPr="00A07B80">
        <w:rPr>
          <w:rStyle w:val="HideTWBExt"/>
        </w:rPr>
        <w:t>&lt;/RepeatBlock-By&gt;</w:t>
      </w:r>
    </w:p>
    <w:p w14:paraId="049CF2DE"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141DE62C" w14:textId="77777777" w:rsidR="00427769" w:rsidRPr="00A07B80" w:rsidRDefault="00427769" w:rsidP="00427769">
      <w:pPr>
        <w:pStyle w:val="NormalBold"/>
      </w:pPr>
      <w:r w:rsidRPr="00A07B80">
        <w:rPr>
          <w:rStyle w:val="HideTWBExt"/>
          <w:b w:val="0"/>
        </w:rPr>
        <w:t>&lt;Article&gt;</w:t>
      </w:r>
      <w:r w:rsidRPr="00A07B80">
        <w:t>Artikel 2 – Absatz 1 – Nummer 13</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49F70E18" w14:textId="77777777" w:rsidTr="005C4AD5">
        <w:trPr>
          <w:jc w:val="center"/>
        </w:trPr>
        <w:tc>
          <w:tcPr>
            <w:tcW w:w="9752" w:type="dxa"/>
            <w:gridSpan w:val="2"/>
          </w:tcPr>
          <w:p w14:paraId="5A13F050" w14:textId="77777777" w:rsidR="00427769" w:rsidRPr="00A07B80" w:rsidRDefault="00427769" w:rsidP="005C4AD5">
            <w:pPr>
              <w:keepNext/>
            </w:pPr>
          </w:p>
        </w:tc>
      </w:tr>
      <w:tr w:rsidR="00427769" w:rsidRPr="00A07B80" w14:paraId="0667E995" w14:textId="77777777" w:rsidTr="005C4AD5">
        <w:trPr>
          <w:jc w:val="center"/>
        </w:trPr>
        <w:tc>
          <w:tcPr>
            <w:tcW w:w="4876" w:type="dxa"/>
            <w:hideMark/>
          </w:tcPr>
          <w:p w14:paraId="25E4912D" w14:textId="77777777" w:rsidR="00427769" w:rsidRPr="00A07B80" w:rsidRDefault="00427769" w:rsidP="005C4AD5">
            <w:pPr>
              <w:pStyle w:val="ColumnHeading"/>
              <w:keepNext/>
            </w:pPr>
            <w:r w:rsidRPr="00A07B80">
              <w:t>Vorschlag der Kommission</w:t>
            </w:r>
          </w:p>
        </w:tc>
        <w:tc>
          <w:tcPr>
            <w:tcW w:w="4876" w:type="dxa"/>
            <w:hideMark/>
          </w:tcPr>
          <w:p w14:paraId="4CA238C0" w14:textId="77777777" w:rsidR="00427769" w:rsidRPr="00A07B80" w:rsidRDefault="00427769" w:rsidP="005C4AD5">
            <w:pPr>
              <w:pStyle w:val="ColumnHeading"/>
              <w:keepNext/>
            </w:pPr>
            <w:r w:rsidRPr="00A07B80">
              <w:t>Geänderter Text</w:t>
            </w:r>
          </w:p>
        </w:tc>
      </w:tr>
      <w:tr w:rsidR="00427769" w:rsidRPr="00A07B80" w14:paraId="6C5973A1" w14:textId="77777777" w:rsidTr="005C4AD5">
        <w:trPr>
          <w:jc w:val="center"/>
        </w:trPr>
        <w:tc>
          <w:tcPr>
            <w:tcW w:w="4876" w:type="dxa"/>
            <w:hideMark/>
          </w:tcPr>
          <w:p w14:paraId="5B78A5B6" w14:textId="77777777" w:rsidR="00427769" w:rsidRPr="00A07B80" w:rsidRDefault="00427769" w:rsidP="005C4AD5">
            <w:pPr>
              <w:pStyle w:val="Normal6"/>
            </w:pPr>
            <w:r w:rsidRPr="00A07B80">
              <w:t>(13)</w:t>
            </w:r>
            <w:r w:rsidRPr="00A07B80">
              <w:tab/>
              <w:t>„Familie“ bezeichnet eine Gruppe von zwei oder mehr Personen, die im selben Haushalt leben und die durch Elternschaft oder durch eheliche, eingetragene oder eheähnliche Lebensgemeinschaft miteinander verbunden sind;</w:t>
            </w:r>
          </w:p>
        </w:tc>
        <w:tc>
          <w:tcPr>
            <w:tcW w:w="4876" w:type="dxa"/>
            <w:hideMark/>
          </w:tcPr>
          <w:p w14:paraId="3E7A13E1" w14:textId="77777777" w:rsidR="00427769" w:rsidRPr="00A07B80" w:rsidRDefault="00427769" w:rsidP="005C4AD5">
            <w:pPr>
              <w:pStyle w:val="Normal6"/>
              <w:rPr>
                <w:szCs w:val="24"/>
              </w:rPr>
            </w:pPr>
            <w:r w:rsidRPr="00A07B80">
              <w:t>(13)</w:t>
            </w:r>
            <w:r w:rsidRPr="00A07B80">
              <w:tab/>
              <w:t xml:space="preserve">„Familie“ bezeichnet eine Gruppe von zwei oder mehr Personen, die im selben Haushalt </w:t>
            </w:r>
            <w:r w:rsidRPr="00A07B80">
              <w:rPr>
                <w:b/>
                <w:i/>
              </w:rPr>
              <w:t>oder in mehreren Haushalten</w:t>
            </w:r>
            <w:r w:rsidRPr="00A07B80">
              <w:t xml:space="preserve"> leben und die durch Elternschaft oder durch eheliche, eingetragene oder eheähnliche Lebensgemeinschaft miteinander verbunden sind;</w:t>
            </w:r>
          </w:p>
        </w:tc>
      </w:tr>
    </w:tbl>
    <w:p w14:paraId="3EB5DFF9"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625E304B" w14:textId="77777777" w:rsidR="00427769" w:rsidRPr="00A07B80" w:rsidRDefault="00427769" w:rsidP="00427769">
      <w:r w:rsidRPr="00A07B80">
        <w:rPr>
          <w:rStyle w:val="HideTWBExt"/>
        </w:rPr>
        <w:t>&lt;/Amend&gt;</w:t>
      </w:r>
    </w:p>
    <w:p w14:paraId="0BD5C2F1"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80</w:t>
      </w:r>
      <w:r w:rsidRPr="00A07B80">
        <w:rPr>
          <w:rStyle w:val="HideTWBExt"/>
          <w:b w:val="0"/>
        </w:rPr>
        <w:t>&lt;/NumAm&gt;</w:t>
      </w:r>
    </w:p>
    <w:p w14:paraId="22A453E7"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15338FE8" w14:textId="77777777" w:rsidR="00427769" w:rsidRPr="00A07B80" w:rsidRDefault="00427769" w:rsidP="00427769">
      <w:r w:rsidRPr="00A07B80">
        <w:rPr>
          <w:rStyle w:val="HideTWBExt"/>
        </w:rPr>
        <w:t>&lt;/RepeatBlock-By&gt;</w:t>
      </w:r>
    </w:p>
    <w:p w14:paraId="76246BCE"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6E48A456" w14:textId="77777777" w:rsidR="00427769" w:rsidRPr="00A07B80" w:rsidRDefault="00427769" w:rsidP="00427769">
      <w:pPr>
        <w:pStyle w:val="NormalBold"/>
      </w:pPr>
      <w:r w:rsidRPr="00A07B80">
        <w:rPr>
          <w:rStyle w:val="HideTWBExt"/>
          <w:b w:val="0"/>
        </w:rPr>
        <w:t>&lt;Article&gt;</w:t>
      </w:r>
      <w:r w:rsidRPr="00A07B80">
        <w:t>Artikel 2 – Absatz 1 – Nummer 21</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5C5D444D" w14:textId="77777777" w:rsidTr="005C4AD5">
        <w:trPr>
          <w:jc w:val="center"/>
        </w:trPr>
        <w:tc>
          <w:tcPr>
            <w:tcW w:w="9752" w:type="dxa"/>
            <w:gridSpan w:val="2"/>
          </w:tcPr>
          <w:p w14:paraId="73D563A9" w14:textId="77777777" w:rsidR="00427769" w:rsidRPr="00A07B80" w:rsidRDefault="00427769" w:rsidP="005C4AD5">
            <w:pPr>
              <w:keepNext/>
            </w:pPr>
          </w:p>
        </w:tc>
      </w:tr>
      <w:tr w:rsidR="00427769" w:rsidRPr="00A07B80" w14:paraId="079E5174" w14:textId="77777777" w:rsidTr="005C4AD5">
        <w:trPr>
          <w:jc w:val="center"/>
        </w:trPr>
        <w:tc>
          <w:tcPr>
            <w:tcW w:w="4876" w:type="dxa"/>
            <w:hideMark/>
          </w:tcPr>
          <w:p w14:paraId="01122C32" w14:textId="77777777" w:rsidR="00427769" w:rsidRPr="00A07B80" w:rsidRDefault="00427769" w:rsidP="005C4AD5">
            <w:pPr>
              <w:pStyle w:val="ColumnHeading"/>
              <w:keepNext/>
            </w:pPr>
            <w:r w:rsidRPr="00A07B80">
              <w:t>Vorschlag der Kommission</w:t>
            </w:r>
          </w:p>
        </w:tc>
        <w:tc>
          <w:tcPr>
            <w:tcW w:w="4876" w:type="dxa"/>
            <w:hideMark/>
          </w:tcPr>
          <w:p w14:paraId="3136350F" w14:textId="77777777" w:rsidR="00427769" w:rsidRPr="00A07B80" w:rsidRDefault="00427769" w:rsidP="005C4AD5">
            <w:pPr>
              <w:pStyle w:val="ColumnHeading"/>
              <w:keepNext/>
            </w:pPr>
            <w:r w:rsidRPr="00A07B80">
              <w:t>Geänderter Text</w:t>
            </w:r>
          </w:p>
        </w:tc>
      </w:tr>
      <w:tr w:rsidR="00427769" w:rsidRPr="00A07B80" w14:paraId="2FD85560" w14:textId="77777777" w:rsidTr="005C4AD5">
        <w:trPr>
          <w:jc w:val="center"/>
        </w:trPr>
        <w:tc>
          <w:tcPr>
            <w:tcW w:w="4876" w:type="dxa"/>
            <w:hideMark/>
          </w:tcPr>
          <w:p w14:paraId="5FA77551" w14:textId="77777777" w:rsidR="00427769" w:rsidRPr="00A07B80" w:rsidRDefault="00427769" w:rsidP="005C4AD5">
            <w:pPr>
              <w:pStyle w:val="Normal6"/>
            </w:pPr>
            <w:r w:rsidRPr="00A07B80">
              <w:t>(21)</w:t>
            </w:r>
            <w:r w:rsidRPr="00A07B80">
              <w:tab/>
              <w:t>„Variable“ bezeichnet ein Merkmal einer statistischen Einheit, das mehr als eine Reihe von Werten aufweisen kann;</w:t>
            </w:r>
          </w:p>
        </w:tc>
        <w:tc>
          <w:tcPr>
            <w:tcW w:w="4876" w:type="dxa"/>
            <w:hideMark/>
          </w:tcPr>
          <w:p w14:paraId="364C8007" w14:textId="77777777" w:rsidR="00427769" w:rsidRPr="00A07B80" w:rsidRDefault="00427769" w:rsidP="005C4AD5">
            <w:pPr>
              <w:pStyle w:val="Normal6"/>
              <w:rPr>
                <w:szCs w:val="24"/>
              </w:rPr>
            </w:pPr>
            <w:r w:rsidRPr="00A07B80">
              <w:t>(21)</w:t>
            </w:r>
            <w:r w:rsidRPr="00A07B80">
              <w:tab/>
              <w:t xml:space="preserve">„Variable“ bezeichnet ein Merkmal einer statistischen Einheit, das mehr als eine Reihe von Werten aufweisen kann; </w:t>
            </w:r>
            <w:r w:rsidRPr="00A07B80">
              <w:rPr>
                <w:b/>
                <w:i/>
              </w:rPr>
              <w:t>Für die Zwecke der Zählung ist eine Variable eine Kombination aus einer Beobachtungseinheit und der zugehörigen Messeinheit, ungeachtet der geografischen Aufschlüsselung.</w:t>
            </w:r>
          </w:p>
        </w:tc>
      </w:tr>
    </w:tbl>
    <w:p w14:paraId="19500CA2"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F0164A4" w14:textId="77777777" w:rsidR="00427769" w:rsidRPr="00A07B80" w:rsidRDefault="00427769" w:rsidP="00427769">
      <w:pPr>
        <w:pStyle w:val="JustificationTitle"/>
        <w:rPr>
          <w:noProof w:val="0"/>
        </w:rPr>
      </w:pPr>
      <w:r w:rsidRPr="00A07B80">
        <w:rPr>
          <w:rStyle w:val="HideTWBExt"/>
          <w:i w:val="0"/>
        </w:rPr>
        <w:t>&lt;TitreJust&gt;</w:t>
      </w:r>
      <w:r w:rsidRPr="00A07B80">
        <w:t>Begründung</w:t>
      </w:r>
      <w:r w:rsidRPr="00A07B80">
        <w:rPr>
          <w:rStyle w:val="HideTWBExt"/>
          <w:i w:val="0"/>
        </w:rPr>
        <w:t>&lt;/TitreJust&gt;</w:t>
      </w:r>
    </w:p>
    <w:p w14:paraId="637EAD7C" w14:textId="77777777" w:rsidR="00427769" w:rsidRPr="00A07B80" w:rsidRDefault="00427769" w:rsidP="00427769">
      <w:pPr>
        <w:pStyle w:val="Normal12Italic"/>
        <w:rPr>
          <w:noProof w:val="0"/>
        </w:rPr>
      </w:pPr>
      <w:r w:rsidRPr="00A07B80">
        <w:t>Es wäre hilfreich, eine vergleichbare Bestimmung wie in der Verordnung über Statistiken zu landwirtschaftlichen Betriebsmitteln und zur landwirtschaftlichen Erzeugung einzufügen, die auf der Einigung mit der Kommission hinsichtlich der Ermittlung der Anzahl der Variablen beruht.</w:t>
      </w:r>
    </w:p>
    <w:p w14:paraId="0DD259F2" w14:textId="77777777" w:rsidR="00427769" w:rsidRPr="00A07B80" w:rsidRDefault="00427769" w:rsidP="00427769">
      <w:r w:rsidRPr="00A07B80">
        <w:rPr>
          <w:rStyle w:val="HideTWBExt"/>
        </w:rPr>
        <w:t>&lt;/Amend&gt;</w:t>
      </w:r>
    </w:p>
    <w:p w14:paraId="25B5F075"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81</w:t>
      </w:r>
      <w:r w:rsidRPr="00A07B80">
        <w:rPr>
          <w:rStyle w:val="HideTWBExt"/>
          <w:b w:val="0"/>
        </w:rPr>
        <w:t>&lt;/NumAm&gt;</w:t>
      </w:r>
    </w:p>
    <w:p w14:paraId="4FD68E72"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w:t>
      </w:r>
      <w:r w:rsidRPr="00A07B80">
        <w:rPr>
          <w:rStyle w:val="HideTWBExt"/>
          <w:b w:val="0"/>
        </w:rPr>
        <w:t>&lt;/Members&gt;</w:t>
      </w:r>
    </w:p>
    <w:p w14:paraId="7523925D" w14:textId="77777777" w:rsidR="00427769" w:rsidRPr="00A07B80" w:rsidRDefault="00427769" w:rsidP="00427769">
      <w:r w:rsidRPr="00A07B80">
        <w:rPr>
          <w:rStyle w:val="HideTWBExt"/>
        </w:rPr>
        <w:t>&lt;/RepeatBlock-By&gt;</w:t>
      </w:r>
    </w:p>
    <w:p w14:paraId="70B2E9A7"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1ABA8CDA" w14:textId="77777777" w:rsidR="00427769" w:rsidRPr="00A07B80" w:rsidRDefault="00427769" w:rsidP="00427769">
      <w:pPr>
        <w:pStyle w:val="NormalBold"/>
      </w:pPr>
      <w:r w:rsidRPr="00A07B80">
        <w:rPr>
          <w:rStyle w:val="HideTWBExt"/>
          <w:b w:val="0"/>
        </w:rPr>
        <w:t>&lt;Article&gt;</w:t>
      </w:r>
      <w:r w:rsidRPr="00A07B80">
        <w:t>Artikel 3 – Absatz 2</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63CDC319" w14:textId="77777777" w:rsidTr="005C4AD5">
        <w:trPr>
          <w:jc w:val="center"/>
        </w:trPr>
        <w:tc>
          <w:tcPr>
            <w:tcW w:w="9752" w:type="dxa"/>
            <w:gridSpan w:val="2"/>
          </w:tcPr>
          <w:p w14:paraId="01BA514E" w14:textId="77777777" w:rsidR="00427769" w:rsidRPr="00A07B80" w:rsidRDefault="00427769" w:rsidP="005C4AD5">
            <w:pPr>
              <w:keepNext/>
            </w:pPr>
          </w:p>
        </w:tc>
      </w:tr>
      <w:tr w:rsidR="00427769" w:rsidRPr="00A07B80" w14:paraId="17A9F2DB" w14:textId="77777777" w:rsidTr="005C4AD5">
        <w:trPr>
          <w:jc w:val="center"/>
        </w:trPr>
        <w:tc>
          <w:tcPr>
            <w:tcW w:w="4876" w:type="dxa"/>
            <w:hideMark/>
          </w:tcPr>
          <w:p w14:paraId="67C284E7" w14:textId="77777777" w:rsidR="00427769" w:rsidRPr="00A07B80" w:rsidRDefault="00427769" w:rsidP="005C4AD5">
            <w:pPr>
              <w:pStyle w:val="ColumnHeading"/>
              <w:keepNext/>
            </w:pPr>
            <w:r w:rsidRPr="00A07B80">
              <w:t>Vorschlag der Kommission</w:t>
            </w:r>
          </w:p>
        </w:tc>
        <w:tc>
          <w:tcPr>
            <w:tcW w:w="4876" w:type="dxa"/>
            <w:hideMark/>
          </w:tcPr>
          <w:p w14:paraId="2C717533" w14:textId="77777777" w:rsidR="00427769" w:rsidRPr="00A07B80" w:rsidRDefault="00427769" w:rsidP="005C4AD5">
            <w:pPr>
              <w:pStyle w:val="ColumnHeading"/>
              <w:keepNext/>
            </w:pPr>
            <w:r w:rsidRPr="00A07B80">
              <w:t>Geänderter Text</w:t>
            </w:r>
          </w:p>
        </w:tc>
      </w:tr>
      <w:tr w:rsidR="00427769" w:rsidRPr="00A07B80" w14:paraId="57B256B9" w14:textId="77777777" w:rsidTr="005C4AD5">
        <w:trPr>
          <w:jc w:val="center"/>
        </w:trPr>
        <w:tc>
          <w:tcPr>
            <w:tcW w:w="4876" w:type="dxa"/>
            <w:hideMark/>
          </w:tcPr>
          <w:p w14:paraId="6DD6806A" w14:textId="77777777" w:rsidR="00427769" w:rsidRPr="00A07B80" w:rsidRDefault="00427769" w:rsidP="005C4AD5">
            <w:pPr>
              <w:pStyle w:val="Normal6"/>
            </w:pPr>
            <w:r w:rsidRPr="00A07B80">
              <w:t>2.</w:t>
            </w:r>
            <w:r w:rsidRPr="00A07B80">
              <w:tab/>
              <w:t>Die Bevölkerungsbasis umfasst alle Personen mit üblichem Aufenthaltsort, unabhängig von der Staatsangehörigkeit oder der Tatsache, ob die Person staatenlos ist oder war</w:t>
            </w:r>
            <w:r w:rsidRPr="00A07B80">
              <w:rPr>
                <w:b/>
                <w:i/>
              </w:rPr>
              <w:t>, und unabhängig davon, ob der dauerhafte Aufenthalt oder vorübergehende Aufenthalt der betreffenden Person von den zuständigen Behörden genehmigt oder zugelassen wurde</w:t>
            </w:r>
            <w:r w:rsidRPr="00A07B80">
              <w:t>.</w:t>
            </w:r>
          </w:p>
        </w:tc>
        <w:tc>
          <w:tcPr>
            <w:tcW w:w="4876" w:type="dxa"/>
            <w:hideMark/>
          </w:tcPr>
          <w:p w14:paraId="59095FF0" w14:textId="77777777" w:rsidR="00427769" w:rsidRPr="00A07B80" w:rsidRDefault="00427769" w:rsidP="005C4AD5">
            <w:pPr>
              <w:pStyle w:val="Normal6"/>
              <w:rPr>
                <w:szCs w:val="24"/>
              </w:rPr>
            </w:pPr>
            <w:r w:rsidRPr="00A07B80">
              <w:t>2.</w:t>
            </w:r>
            <w:r w:rsidRPr="00A07B80">
              <w:tab/>
              <w:t>Die Bevölkerungsbasis umfasst alle Personen mit üblichem Aufenthaltsort, unabhängig von der Staatsangehörigkeit oder der Tatsache, ob die Person staatenlos ist oder war.</w:t>
            </w:r>
          </w:p>
        </w:tc>
      </w:tr>
    </w:tbl>
    <w:p w14:paraId="6FB5DD8E"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F01956F" w14:textId="77777777" w:rsidR="00427769" w:rsidRPr="00A07B80" w:rsidRDefault="00427769" w:rsidP="00427769">
      <w:r w:rsidRPr="00A07B80">
        <w:rPr>
          <w:rStyle w:val="HideTWBExt"/>
        </w:rPr>
        <w:t>&lt;/Amend&gt;</w:t>
      </w:r>
    </w:p>
    <w:p w14:paraId="7C1E7620"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82</w:t>
      </w:r>
      <w:r w:rsidRPr="00A07B80">
        <w:rPr>
          <w:rStyle w:val="HideTWBExt"/>
          <w:b w:val="0"/>
        </w:rPr>
        <w:t>&lt;/NumAm&gt;</w:t>
      </w:r>
    </w:p>
    <w:p w14:paraId="37A69812"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0D24BA7E" w14:textId="77777777" w:rsidR="00427769" w:rsidRPr="00A07B80" w:rsidRDefault="00427769" w:rsidP="00427769">
      <w:r w:rsidRPr="00A07B80">
        <w:rPr>
          <w:rStyle w:val="HideTWBExt"/>
        </w:rPr>
        <w:t>&lt;/RepeatBlock-By&gt;</w:t>
      </w:r>
    </w:p>
    <w:p w14:paraId="55131FFB"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59BEC077" w14:textId="77777777" w:rsidR="00427769" w:rsidRPr="00A07B80" w:rsidRDefault="00427769" w:rsidP="00427769">
      <w:pPr>
        <w:pStyle w:val="NormalBold"/>
      </w:pPr>
      <w:r w:rsidRPr="00A07B80">
        <w:rPr>
          <w:rStyle w:val="HideTWBExt"/>
          <w:b w:val="0"/>
        </w:rPr>
        <w:t>&lt;Article&gt;</w:t>
      </w:r>
      <w:r w:rsidRPr="00A07B80">
        <w:t>Artikel 3 – Absatz 2</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100C9C2F" w14:textId="77777777" w:rsidTr="005C4AD5">
        <w:trPr>
          <w:jc w:val="center"/>
        </w:trPr>
        <w:tc>
          <w:tcPr>
            <w:tcW w:w="9752" w:type="dxa"/>
            <w:gridSpan w:val="2"/>
          </w:tcPr>
          <w:p w14:paraId="05EA7EBC" w14:textId="77777777" w:rsidR="00427769" w:rsidRPr="00A07B80" w:rsidRDefault="00427769" w:rsidP="005C4AD5">
            <w:pPr>
              <w:keepNext/>
            </w:pPr>
          </w:p>
        </w:tc>
      </w:tr>
      <w:tr w:rsidR="00427769" w:rsidRPr="00A07B80" w14:paraId="4BF90E83" w14:textId="77777777" w:rsidTr="005C4AD5">
        <w:trPr>
          <w:jc w:val="center"/>
        </w:trPr>
        <w:tc>
          <w:tcPr>
            <w:tcW w:w="4876" w:type="dxa"/>
            <w:hideMark/>
          </w:tcPr>
          <w:p w14:paraId="4ED07F28" w14:textId="77777777" w:rsidR="00427769" w:rsidRPr="00A07B80" w:rsidRDefault="00427769" w:rsidP="005C4AD5">
            <w:pPr>
              <w:pStyle w:val="ColumnHeading"/>
              <w:keepNext/>
            </w:pPr>
            <w:r w:rsidRPr="00A07B80">
              <w:t>Vorschlag der Kommission</w:t>
            </w:r>
          </w:p>
        </w:tc>
        <w:tc>
          <w:tcPr>
            <w:tcW w:w="4876" w:type="dxa"/>
            <w:hideMark/>
          </w:tcPr>
          <w:p w14:paraId="2FAAF155" w14:textId="77777777" w:rsidR="00427769" w:rsidRPr="00A07B80" w:rsidRDefault="00427769" w:rsidP="005C4AD5">
            <w:pPr>
              <w:pStyle w:val="ColumnHeading"/>
              <w:keepNext/>
            </w:pPr>
            <w:r w:rsidRPr="00A07B80">
              <w:t>Geänderter Text</w:t>
            </w:r>
          </w:p>
        </w:tc>
      </w:tr>
      <w:tr w:rsidR="00427769" w:rsidRPr="00A07B80" w14:paraId="613E04CF" w14:textId="77777777" w:rsidTr="005C4AD5">
        <w:trPr>
          <w:jc w:val="center"/>
        </w:trPr>
        <w:tc>
          <w:tcPr>
            <w:tcW w:w="4876" w:type="dxa"/>
            <w:hideMark/>
          </w:tcPr>
          <w:p w14:paraId="2CAEA01E" w14:textId="77777777" w:rsidR="00427769" w:rsidRPr="00A07B80" w:rsidRDefault="00427769" w:rsidP="005C4AD5">
            <w:pPr>
              <w:pStyle w:val="Normal6"/>
            </w:pPr>
            <w:r w:rsidRPr="00A07B80">
              <w:t>2.</w:t>
            </w:r>
            <w:r w:rsidRPr="00A07B80">
              <w:tab/>
              <w:t>Die Bevölkerungsbasis umfasst alle Personen mit üblichem Aufenthaltsort, unabhängig von der Staatsangehörigkeit oder der Tatsache, ob die Person staatenlos ist oder war</w:t>
            </w:r>
            <w:r w:rsidRPr="00A07B80">
              <w:rPr>
                <w:b/>
                <w:i/>
              </w:rPr>
              <w:t>, und unabhängig davon, ob der dauerhafte Aufenthalt oder vorübergehende Aufenthalt der betreffenden Person von den zuständigen Behörden genehmigt oder zugelassen wurde</w:t>
            </w:r>
            <w:r w:rsidRPr="00A07B80">
              <w:t>.</w:t>
            </w:r>
          </w:p>
        </w:tc>
        <w:tc>
          <w:tcPr>
            <w:tcW w:w="4876" w:type="dxa"/>
            <w:hideMark/>
          </w:tcPr>
          <w:p w14:paraId="42416149" w14:textId="77777777" w:rsidR="00427769" w:rsidRPr="00A07B80" w:rsidRDefault="00427769" w:rsidP="005C4AD5">
            <w:pPr>
              <w:pStyle w:val="Normal6"/>
              <w:rPr>
                <w:szCs w:val="24"/>
              </w:rPr>
            </w:pPr>
            <w:r w:rsidRPr="00A07B80">
              <w:t>2.</w:t>
            </w:r>
            <w:r w:rsidRPr="00A07B80">
              <w:tab/>
              <w:t>Die Bevölkerungsbasis umfasst alle Personen mit üblichem Aufenthaltsort, unabhängig von der Staatsangehörigkeit oder der Tatsache, ob die Person staatenlos ist oder war.</w:t>
            </w:r>
          </w:p>
        </w:tc>
      </w:tr>
    </w:tbl>
    <w:p w14:paraId="234B6A7E"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1F412FD4" w14:textId="77777777" w:rsidR="00427769" w:rsidRPr="00A07B80" w:rsidRDefault="00427769" w:rsidP="00427769">
      <w:r w:rsidRPr="00A07B80">
        <w:rPr>
          <w:rStyle w:val="HideTWBExt"/>
        </w:rPr>
        <w:t>&lt;/Amend&gt;</w:t>
      </w:r>
    </w:p>
    <w:p w14:paraId="1B700BEB"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83</w:t>
      </w:r>
      <w:r w:rsidRPr="00A07B80">
        <w:rPr>
          <w:rStyle w:val="HideTWBExt"/>
          <w:b w:val="0"/>
        </w:rPr>
        <w:t>&lt;/NumAm&gt;</w:t>
      </w:r>
    </w:p>
    <w:p w14:paraId="348608F1"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1511E5D6" w14:textId="77777777" w:rsidR="00427769" w:rsidRPr="00A07B80" w:rsidRDefault="00427769" w:rsidP="00427769">
      <w:r w:rsidRPr="00A07B80">
        <w:rPr>
          <w:rStyle w:val="HideTWBExt"/>
        </w:rPr>
        <w:t>&lt;/RepeatBlock-By&gt;</w:t>
      </w:r>
    </w:p>
    <w:p w14:paraId="6AAB05E0"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3E0D58FD" w14:textId="77777777" w:rsidR="00427769" w:rsidRPr="00A07B80" w:rsidRDefault="00427769" w:rsidP="00427769">
      <w:pPr>
        <w:pStyle w:val="NormalBold"/>
      </w:pPr>
      <w:r w:rsidRPr="00A07B80">
        <w:rPr>
          <w:rStyle w:val="HideTWBExt"/>
          <w:b w:val="0"/>
        </w:rPr>
        <w:t>&lt;Article&gt;</w:t>
      </w:r>
      <w:r w:rsidRPr="00A07B80">
        <w:t>Artikel 3 – Absatz 6 – Buchstabe b</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3D554513" w14:textId="77777777" w:rsidTr="005C4AD5">
        <w:trPr>
          <w:jc w:val="center"/>
        </w:trPr>
        <w:tc>
          <w:tcPr>
            <w:tcW w:w="9752" w:type="dxa"/>
            <w:gridSpan w:val="2"/>
          </w:tcPr>
          <w:p w14:paraId="211BA9FE" w14:textId="77777777" w:rsidR="00427769" w:rsidRPr="00A07B80" w:rsidRDefault="00427769" w:rsidP="005C4AD5">
            <w:pPr>
              <w:keepNext/>
            </w:pPr>
          </w:p>
        </w:tc>
      </w:tr>
      <w:tr w:rsidR="00427769" w:rsidRPr="00A07B80" w14:paraId="059B7400" w14:textId="77777777" w:rsidTr="005C4AD5">
        <w:trPr>
          <w:jc w:val="center"/>
        </w:trPr>
        <w:tc>
          <w:tcPr>
            <w:tcW w:w="4876" w:type="dxa"/>
            <w:hideMark/>
          </w:tcPr>
          <w:p w14:paraId="0B47AE8A" w14:textId="77777777" w:rsidR="00427769" w:rsidRPr="00A07B80" w:rsidRDefault="00427769" w:rsidP="005C4AD5">
            <w:pPr>
              <w:pStyle w:val="ColumnHeading"/>
              <w:keepNext/>
            </w:pPr>
            <w:r w:rsidRPr="00A07B80">
              <w:t>Vorschlag der Kommission</w:t>
            </w:r>
          </w:p>
        </w:tc>
        <w:tc>
          <w:tcPr>
            <w:tcW w:w="4876" w:type="dxa"/>
            <w:hideMark/>
          </w:tcPr>
          <w:p w14:paraId="57FFA64B" w14:textId="77777777" w:rsidR="00427769" w:rsidRPr="00A07B80" w:rsidRDefault="00427769" w:rsidP="005C4AD5">
            <w:pPr>
              <w:pStyle w:val="ColumnHeading"/>
              <w:keepNext/>
            </w:pPr>
            <w:r w:rsidRPr="00A07B80">
              <w:t>Geänderter Text</w:t>
            </w:r>
          </w:p>
        </w:tc>
      </w:tr>
      <w:tr w:rsidR="00427769" w:rsidRPr="00A07B80" w14:paraId="42A3BD61" w14:textId="77777777" w:rsidTr="005C4AD5">
        <w:trPr>
          <w:jc w:val="center"/>
        </w:trPr>
        <w:tc>
          <w:tcPr>
            <w:tcW w:w="4876" w:type="dxa"/>
            <w:hideMark/>
          </w:tcPr>
          <w:p w14:paraId="37BDD4EE" w14:textId="77777777" w:rsidR="00427769" w:rsidRPr="00A07B80" w:rsidRDefault="00427769" w:rsidP="005C4AD5">
            <w:pPr>
              <w:pStyle w:val="Normal6"/>
            </w:pPr>
            <w:r w:rsidRPr="00A07B80">
              <w:t>b)</w:t>
            </w:r>
            <w:r w:rsidRPr="00A07B80">
              <w:tab/>
              <w:t xml:space="preserve">Schätzverfahren </w:t>
            </w:r>
            <w:r w:rsidRPr="00A07B80">
              <w:rPr>
                <w:b/>
                <w:i/>
              </w:rPr>
              <w:t>wie „Lebenszeichen“</w:t>
            </w:r>
            <w:r w:rsidRPr="00A07B80">
              <w:t xml:space="preserve"> zur Berichtigung der tatsächlichen Anwesenheit am vermuteten üblichen Aufenthaltsort während des größten Teils der mit dem Bezugszeitpunkt endenden 12 Monate, und </w:t>
            </w:r>
            <w:r w:rsidRPr="00A07B80">
              <w:rPr>
                <w:b/>
                <w:i/>
              </w:rPr>
              <w:t>„Bleiberate“</w:t>
            </w:r>
            <w:r w:rsidRPr="00A07B80">
              <w:t xml:space="preserve"> zur Schätzung der Zahl der Personen, die in den 12 Monaten nach der Ankunft beabsichtigen, sich überwiegend dort aufzuhalten oder dies voraussichtlich tun werden.</w:t>
            </w:r>
          </w:p>
        </w:tc>
        <w:tc>
          <w:tcPr>
            <w:tcW w:w="4876" w:type="dxa"/>
            <w:hideMark/>
          </w:tcPr>
          <w:p w14:paraId="089E7965" w14:textId="77777777" w:rsidR="00427769" w:rsidRPr="00A07B80" w:rsidRDefault="00427769" w:rsidP="005C4AD5">
            <w:pPr>
              <w:pStyle w:val="Normal6"/>
              <w:rPr>
                <w:szCs w:val="24"/>
              </w:rPr>
            </w:pPr>
            <w:r w:rsidRPr="00A07B80">
              <w:t>b)</w:t>
            </w:r>
            <w:r w:rsidRPr="00A07B80">
              <w:tab/>
              <w:t>Schätzverfahren zur Berichtigung der tatsächlichen Anwesenheit am vermuteten üblichen Aufenthaltsort während des größten Teils der mit dem Bezugszeitpunkt endenden 12 Monate, und zur Schätzung der Zahl der Personen, die in den 12 Monaten nach der Ankunft beabsichtigen, sich überwiegend dort aufzuhalten oder dies voraussichtlich tun werden.</w:t>
            </w:r>
          </w:p>
        </w:tc>
      </w:tr>
    </w:tbl>
    <w:p w14:paraId="1EA51A17"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3EE6B4C1" w14:textId="77777777" w:rsidR="00427769" w:rsidRPr="00A07B80" w:rsidRDefault="00427769" w:rsidP="00427769">
      <w:r w:rsidRPr="00A07B80">
        <w:rPr>
          <w:rStyle w:val="HideTWBExt"/>
        </w:rPr>
        <w:t>&lt;/Amend&gt;</w:t>
      </w:r>
    </w:p>
    <w:p w14:paraId="08D5838C"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84</w:t>
      </w:r>
      <w:r w:rsidRPr="00A07B80">
        <w:rPr>
          <w:rStyle w:val="HideTWBExt"/>
          <w:b w:val="0"/>
        </w:rPr>
        <w:t>&lt;/NumAm&gt;</w:t>
      </w:r>
    </w:p>
    <w:p w14:paraId="022457C6"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4747E61A" w14:textId="77777777" w:rsidR="00427769" w:rsidRPr="00A07B80" w:rsidRDefault="00427769" w:rsidP="00427769">
      <w:r w:rsidRPr="00A07B80">
        <w:rPr>
          <w:rStyle w:val="HideTWBExt"/>
        </w:rPr>
        <w:t>&lt;/RepeatBlock-By&gt;</w:t>
      </w:r>
    </w:p>
    <w:p w14:paraId="2C533C81"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1044EF2B" w14:textId="77777777" w:rsidR="00427769" w:rsidRPr="00A07B80" w:rsidRDefault="00427769" w:rsidP="00427769">
      <w:pPr>
        <w:pStyle w:val="NormalBold"/>
      </w:pPr>
      <w:r w:rsidRPr="00A07B80">
        <w:rPr>
          <w:rStyle w:val="HideTWBExt"/>
          <w:b w:val="0"/>
        </w:rPr>
        <w:t>&lt;Article&gt;</w:t>
      </w:r>
      <w:r w:rsidRPr="00A07B80">
        <w:t>Artikel 3– Absatz 6 a (neu)</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4304950A" w14:textId="77777777" w:rsidTr="005C4AD5">
        <w:trPr>
          <w:jc w:val="center"/>
        </w:trPr>
        <w:tc>
          <w:tcPr>
            <w:tcW w:w="9752" w:type="dxa"/>
            <w:gridSpan w:val="2"/>
          </w:tcPr>
          <w:p w14:paraId="3F97F0FB" w14:textId="77777777" w:rsidR="00427769" w:rsidRPr="00A07B80" w:rsidRDefault="00427769" w:rsidP="005C4AD5">
            <w:pPr>
              <w:keepNext/>
            </w:pPr>
          </w:p>
        </w:tc>
      </w:tr>
      <w:tr w:rsidR="00427769" w:rsidRPr="00A07B80" w14:paraId="2227FE0E" w14:textId="77777777" w:rsidTr="005C4AD5">
        <w:trPr>
          <w:jc w:val="center"/>
        </w:trPr>
        <w:tc>
          <w:tcPr>
            <w:tcW w:w="4876" w:type="dxa"/>
            <w:hideMark/>
          </w:tcPr>
          <w:p w14:paraId="21D681E4" w14:textId="77777777" w:rsidR="00427769" w:rsidRPr="00A07B80" w:rsidRDefault="00427769" w:rsidP="005C4AD5">
            <w:pPr>
              <w:pStyle w:val="ColumnHeading"/>
              <w:keepNext/>
            </w:pPr>
            <w:r w:rsidRPr="00A07B80">
              <w:t>Vorschlag der Kommission</w:t>
            </w:r>
          </w:p>
        </w:tc>
        <w:tc>
          <w:tcPr>
            <w:tcW w:w="4876" w:type="dxa"/>
            <w:hideMark/>
          </w:tcPr>
          <w:p w14:paraId="3D41D8D3" w14:textId="77777777" w:rsidR="00427769" w:rsidRPr="00A07B80" w:rsidRDefault="00427769" w:rsidP="005C4AD5">
            <w:pPr>
              <w:pStyle w:val="ColumnHeading"/>
              <w:keepNext/>
            </w:pPr>
            <w:r w:rsidRPr="00A07B80">
              <w:t>Geänderter Text</w:t>
            </w:r>
          </w:p>
        </w:tc>
      </w:tr>
      <w:tr w:rsidR="00427769" w:rsidRPr="00A07B80" w14:paraId="29A612EA" w14:textId="77777777" w:rsidTr="005C4AD5">
        <w:trPr>
          <w:jc w:val="center"/>
        </w:trPr>
        <w:tc>
          <w:tcPr>
            <w:tcW w:w="4876" w:type="dxa"/>
          </w:tcPr>
          <w:p w14:paraId="734A2C09" w14:textId="77777777" w:rsidR="00427769" w:rsidRPr="00A07B80" w:rsidRDefault="00427769" w:rsidP="005C4AD5">
            <w:pPr>
              <w:pStyle w:val="Normal6"/>
            </w:pPr>
          </w:p>
        </w:tc>
        <w:tc>
          <w:tcPr>
            <w:tcW w:w="4876" w:type="dxa"/>
            <w:hideMark/>
          </w:tcPr>
          <w:p w14:paraId="7F884403" w14:textId="77777777" w:rsidR="00427769" w:rsidRPr="00A07B80" w:rsidRDefault="00427769" w:rsidP="005C4AD5">
            <w:pPr>
              <w:pStyle w:val="Normal6"/>
              <w:rPr>
                <w:szCs w:val="24"/>
              </w:rPr>
            </w:pPr>
            <w:r w:rsidRPr="00A07B80">
              <w:rPr>
                <w:b/>
                <w:i/>
              </w:rPr>
              <w:t>6a.</w:t>
            </w:r>
            <w:r w:rsidRPr="00A07B80">
              <w:rPr>
                <w:b/>
                <w:i/>
              </w:rPr>
              <w:tab/>
              <w:t>Absatz 5 und Absatz 6 Buchstabe b finden keine Anwendung, soweit mit wissenschaftlich fundierten, gut dokumentierten und öffentlich zugänglichen statistischen Schätzverfahren hinreichend begründet werden kann, dass die Differenz zwischen dem rechtmäßigen oder eingetragenen gewöhnlichen Wohnsitz der Gesamtbevölkerung in einem Mitgliedstaat gemäß Artikel 9 Absatz 1 Buchstabe a und dem üblichen Aufenthaltsort weniger als 3 Prozentpunkte beträgt.</w:t>
            </w:r>
          </w:p>
        </w:tc>
      </w:tr>
    </w:tbl>
    <w:p w14:paraId="63305D2B"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5173235F" w14:textId="77777777" w:rsidR="00427769" w:rsidRPr="00A07B80" w:rsidRDefault="00427769" w:rsidP="00427769">
      <w:r w:rsidRPr="00A07B80">
        <w:rPr>
          <w:rStyle w:val="HideTWBExt"/>
        </w:rPr>
        <w:t>&lt;/Amend&gt;</w:t>
      </w:r>
    </w:p>
    <w:p w14:paraId="24DDF935"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85</w:t>
      </w:r>
      <w:r w:rsidRPr="00A07B80">
        <w:rPr>
          <w:rStyle w:val="HideTWBExt"/>
          <w:b w:val="0"/>
        </w:rPr>
        <w:t>&lt;/NumAm&gt;</w:t>
      </w:r>
    </w:p>
    <w:p w14:paraId="72AE2E1B" w14:textId="77777777" w:rsidR="00427769" w:rsidRPr="00A07B80" w:rsidRDefault="00427769" w:rsidP="00427769">
      <w:pPr>
        <w:pStyle w:val="NormalBold"/>
      </w:pPr>
      <w:r w:rsidRPr="00A07B80">
        <w:rPr>
          <w:rStyle w:val="HideTWBExt"/>
          <w:b w:val="0"/>
        </w:rPr>
        <w:t>&lt;RepeatBlock-By&gt;&lt;Members&gt;</w:t>
      </w:r>
      <w:r w:rsidRPr="00A07B80">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A07B80">
        <w:rPr>
          <w:rStyle w:val="HideTWBExt"/>
          <w:b w:val="0"/>
        </w:rPr>
        <w:t>&lt;/Members&gt;</w:t>
      </w:r>
    </w:p>
    <w:p w14:paraId="1F2BC96E" w14:textId="77777777" w:rsidR="00427769" w:rsidRPr="00A07B80" w:rsidRDefault="00427769" w:rsidP="00427769">
      <w:r w:rsidRPr="00A07B80">
        <w:rPr>
          <w:rStyle w:val="HideTWBExt"/>
        </w:rPr>
        <w:t>&lt;/RepeatBlock-By&gt;</w:t>
      </w:r>
    </w:p>
    <w:p w14:paraId="6DDB521B"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11E9CB26" w14:textId="77777777" w:rsidR="00427769" w:rsidRPr="00A07B80" w:rsidRDefault="00427769" w:rsidP="00427769">
      <w:pPr>
        <w:pStyle w:val="NormalBold"/>
      </w:pPr>
      <w:r w:rsidRPr="00A07B80">
        <w:rPr>
          <w:rStyle w:val="HideTWBExt"/>
          <w:b w:val="0"/>
        </w:rPr>
        <w:t>&lt;Article&gt;</w:t>
      </w:r>
      <w:r w:rsidRPr="00A07B80">
        <w:t>Artikel 4 – Absatz 1 – Buchstabe e</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4ECE91D3" w14:textId="77777777" w:rsidTr="005C4AD5">
        <w:trPr>
          <w:jc w:val="center"/>
        </w:trPr>
        <w:tc>
          <w:tcPr>
            <w:tcW w:w="9752" w:type="dxa"/>
            <w:gridSpan w:val="2"/>
          </w:tcPr>
          <w:p w14:paraId="512335AA" w14:textId="77777777" w:rsidR="00427769" w:rsidRPr="00A07B80" w:rsidRDefault="00427769" w:rsidP="005C4AD5">
            <w:pPr>
              <w:keepNext/>
            </w:pPr>
          </w:p>
        </w:tc>
      </w:tr>
      <w:tr w:rsidR="00427769" w:rsidRPr="00A07B80" w14:paraId="70611315" w14:textId="77777777" w:rsidTr="005C4AD5">
        <w:trPr>
          <w:jc w:val="center"/>
        </w:trPr>
        <w:tc>
          <w:tcPr>
            <w:tcW w:w="4876" w:type="dxa"/>
            <w:hideMark/>
          </w:tcPr>
          <w:p w14:paraId="65BD2809" w14:textId="77777777" w:rsidR="00427769" w:rsidRPr="00A07B80" w:rsidRDefault="00427769" w:rsidP="005C4AD5">
            <w:pPr>
              <w:pStyle w:val="ColumnHeading"/>
              <w:keepNext/>
            </w:pPr>
            <w:r w:rsidRPr="00A07B80">
              <w:t>Vorschlag der Kommission</w:t>
            </w:r>
          </w:p>
        </w:tc>
        <w:tc>
          <w:tcPr>
            <w:tcW w:w="4876" w:type="dxa"/>
            <w:hideMark/>
          </w:tcPr>
          <w:p w14:paraId="24B5E00D" w14:textId="77777777" w:rsidR="00427769" w:rsidRPr="00A07B80" w:rsidRDefault="00427769" w:rsidP="005C4AD5">
            <w:pPr>
              <w:pStyle w:val="ColumnHeading"/>
              <w:keepNext/>
            </w:pPr>
            <w:r w:rsidRPr="00A07B80">
              <w:t>Geänderter Text</w:t>
            </w:r>
          </w:p>
        </w:tc>
      </w:tr>
      <w:tr w:rsidR="00427769" w:rsidRPr="00A07B80" w14:paraId="0C3ED538" w14:textId="77777777" w:rsidTr="005C4AD5">
        <w:trPr>
          <w:jc w:val="center"/>
        </w:trPr>
        <w:tc>
          <w:tcPr>
            <w:tcW w:w="4876" w:type="dxa"/>
            <w:hideMark/>
          </w:tcPr>
          <w:p w14:paraId="57260DF4" w14:textId="77777777" w:rsidR="00427769" w:rsidRPr="00A07B80" w:rsidRDefault="00427769" w:rsidP="005C4AD5">
            <w:pPr>
              <w:pStyle w:val="Normal6"/>
            </w:pPr>
            <w:r w:rsidRPr="00A07B80">
              <w:t>(e)</w:t>
            </w:r>
            <w:r w:rsidRPr="00A07B80">
              <w:tab/>
              <w:t>Wohngebäude, Unterkünfte und herkömmliche Wohnungen.</w:t>
            </w:r>
          </w:p>
        </w:tc>
        <w:tc>
          <w:tcPr>
            <w:tcW w:w="4876" w:type="dxa"/>
            <w:hideMark/>
          </w:tcPr>
          <w:p w14:paraId="69F23742" w14:textId="77777777" w:rsidR="00427769" w:rsidRPr="00A07B80" w:rsidRDefault="00427769" w:rsidP="005C4AD5">
            <w:pPr>
              <w:pStyle w:val="Normal6"/>
              <w:rPr>
                <w:szCs w:val="24"/>
              </w:rPr>
            </w:pPr>
            <w:r w:rsidRPr="00A07B80">
              <w:t>(e)</w:t>
            </w:r>
            <w:r w:rsidRPr="00A07B80">
              <w:tab/>
              <w:t>Wohngebäude, Unterkünfte und herkömmliche Wohnungen</w:t>
            </w:r>
            <w:r w:rsidRPr="00A07B80">
              <w:rPr>
                <w:b/>
                <w:i/>
              </w:rPr>
              <w:t>, einschließlich Einrichtungen</w:t>
            </w:r>
            <w:r w:rsidRPr="00A07B80">
              <w:t>.</w:t>
            </w:r>
          </w:p>
        </w:tc>
      </w:tr>
    </w:tbl>
    <w:p w14:paraId="61866A95"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7CB3BA88" w14:textId="77777777" w:rsidR="00427769" w:rsidRPr="00A07B80" w:rsidRDefault="00427769" w:rsidP="00427769">
      <w:r w:rsidRPr="00A07B80">
        <w:rPr>
          <w:rStyle w:val="HideTWBExt"/>
        </w:rPr>
        <w:t>&lt;/Amend&gt;</w:t>
      </w:r>
    </w:p>
    <w:p w14:paraId="45F21BD0"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86</w:t>
      </w:r>
      <w:r w:rsidRPr="00A07B80">
        <w:rPr>
          <w:rStyle w:val="HideTWBExt"/>
          <w:b w:val="0"/>
        </w:rPr>
        <w:t>&lt;/NumAm&gt;</w:t>
      </w:r>
    </w:p>
    <w:p w14:paraId="7421C484"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w:t>
      </w:r>
      <w:r w:rsidRPr="00A07B80">
        <w:rPr>
          <w:rStyle w:val="HideTWBExt"/>
          <w:b w:val="0"/>
        </w:rPr>
        <w:t>&lt;/Members&gt;</w:t>
      </w:r>
    </w:p>
    <w:p w14:paraId="4E7CE082" w14:textId="77777777" w:rsidR="00427769" w:rsidRPr="00A07B80" w:rsidRDefault="00427769" w:rsidP="00427769">
      <w:r w:rsidRPr="00A07B80">
        <w:rPr>
          <w:rStyle w:val="HideTWBExt"/>
        </w:rPr>
        <w:t>&lt;/RepeatBlock-By&gt;</w:t>
      </w:r>
    </w:p>
    <w:p w14:paraId="27BDAC13"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327F2E5E" w14:textId="77777777" w:rsidR="00427769" w:rsidRPr="00A07B80" w:rsidRDefault="00427769" w:rsidP="00427769">
      <w:pPr>
        <w:pStyle w:val="NormalBold"/>
      </w:pPr>
      <w:r w:rsidRPr="00A07B80">
        <w:rPr>
          <w:rStyle w:val="HideTWBExt"/>
          <w:b w:val="0"/>
        </w:rPr>
        <w:t>&lt;Article&gt;</w:t>
      </w:r>
      <w:r w:rsidRPr="00A07B80">
        <w:t>Artikel 5 – Absatz 1 – Einleitung</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4F947499" w14:textId="77777777" w:rsidTr="005C4AD5">
        <w:trPr>
          <w:jc w:val="center"/>
        </w:trPr>
        <w:tc>
          <w:tcPr>
            <w:tcW w:w="9752" w:type="dxa"/>
            <w:gridSpan w:val="2"/>
          </w:tcPr>
          <w:p w14:paraId="5422A157" w14:textId="77777777" w:rsidR="00427769" w:rsidRPr="00A07B80" w:rsidRDefault="00427769" w:rsidP="005C4AD5">
            <w:pPr>
              <w:keepNext/>
            </w:pPr>
          </w:p>
        </w:tc>
      </w:tr>
      <w:tr w:rsidR="00427769" w:rsidRPr="00A07B80" w14:paraId="1C927460" w14:textId="77777777" w:rsidTr="005C4AD5">
        <w:trPr>
          <w:jc w:val="center"/>
        </w:trPr>
        <w:tc>
          <w:tcPr>
            <w:tcW w:w="4876" w:type="dxa"/>
            <w:hideMark/>
          </w:tcPr>
          <w:p w14:paraId="0D4A044D" w14:textId="77777777" w:rsidR="00427769" w:rsidRPr="00A07B80" w:rsidRDefault="00427769" w:rsidP="005C4AD5">
            <w:pPr>
              <w:pStyle w:val="ColumnHeading"/>
              <w:keepNext/>
            </w:pPr>
            <w:r w:rsidRPr="00A07B80">
              <w:t>Vorschlag der Kommission</w:t>
            </w:r>
          </w:p>
        </w:tc>
        <w:tc>
          <w:tcPr>
            <w:tcW w:w="4876" w:type="dxa"/>
            <w:hideMark/>
          </w:tcPr>
          <w:p w14:paraId="6B93B4F8" w14:textId="77777777" w:rsidR="00427769" w:rsidRPr="00A07B80" w:rsidRDefault="00427769" w:rsidP="005C4AD5">
            <w:pPr>
              <w:pStyle w:val="ColumnHeading"/>
              <w:keepNext/>
            </w:pPr>
            <w:r w:rsidRPr="00A07B80">
              <w:t>Geänderter Text</w:t>
            </w:r>
          </w:p>
        </w:tc>
      </w:tr>
      <w:tr w:rsidR="00427769" w:rsidRPr="00A07B80" w14:paraId="35FB66D2" w14:textId="77777777" w:rsidTr="005C4AD5">
        <w:trPr>
          <w:jc w:val="center"/>
        </w:trPr>
        <w:tc>
          <w:tcPr>
            <w:tcW w:w="4876" w:type="dxa"/>
            <w:hideMark/>
          </w:tcPr>
          <w:p w14:paraId="3987381B" w14:textId="77777777" w:rsidR="00427769" w:rsidRPr="00A07B80" w:rsidRDefault="00427769" w:rsidP="005C4AD5">
            <w:pPr>
              <w:pStyle w:val="Normal6"/>
            </w:pPr>
            <w:r w:rsidRPr="00A07B80">
              <w:t>1.</w:t>
            </w:r>
            <w:r w:rsidRPr="00A07B80">
              <w:tab/>
              <w:t>Die europäischen Bevölkerungs- und Wohnungsstatistiken erstrecken sich auf folgende Bereiche:</w:t>
            </w:r>
          </w:p>
        </w:tc>
        <w:tc>
          <w:tcPr>
            <w:tcW w:w="4876" w:type="dxa"/>
            <w:hideMark/>
          </w:tcPr>
          <w:p w14:paraId="13802440" w14:textId="77777777" w:rsidR="00427769" w:rsidRPr="00A07B80" w:rsidRDefault="00427769" w:rsidP="005C4AD5">
            <w:pPr>
              <w:pStyle w:val="Normal6"/>
              <w:rPr>
                <w:szCs w:val="24"/>
              </w:rPr>
            </w:pPr>
            <w:r w:rsidRPr="00A07B80">
              <w:t>1.</w:t>
            </w:r>
            <w:r w:rsidRPr="00A07B80">
              <w:tab/>
              <w:t xml:space="preserve">Die europäischen Bevölkerungs- und Wohnungsstatistiken erstrecken sich auf folgende Bereiche </w:t>
            </w:r>
            <w:r w:rsidRPr="00A07B80">
              <w:rPr>
                <w:b/>
                <w:i/>
              </w:rPr>
              <w:t>und ermöglichen die Erstellung von nach Alter, Geschlecht, Art der Behinderung und Migrationshintergrund aufgeschlüsselten Daten</w:t>
            </w:r>
            <w:r w:rsidRPr="00A07B80">
              <w:t>:</w:t>
            </w:r>
          </w:p>
        </w:tc>
      </w:tr>
    </w:tbl>
    <w:p w14:paraId="08A44947"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19BEB1B" w14:textId="77777777" w:rsidR="00427769" w:rsidRPr="00A07B80" w:rsidRDefault="00427769" w:rsidP="00427769">
      <w:r w:rsidRPr="00A07B80">
        <w:rPr>
          <w:rStyle w:val="HideTWBExt"/>
        </w:rPr>
        <w:t>&lt;/Amend&gt;</w:t>
      </w:r>
    </w:p>
    <w:p w14:paraId="1A9AF902"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87</w:t>
      </w:r>
      <w:r w:rsidRPr="00A07B80">
        <w:rPr>
          <w:rStyle w:val="HideTWBExt"/>
          <w:b w:val="0"/>
        </w:rPr>
        <w:t>&lt;/NumAm&gt;</w:t>
      </w:r>
    </w:p>
    <w:p w14:paraId="464F7EAE" w14:textId="77777777" w:rsidR="00427769" w:rsidRPr="00A07B80" w:rsidRDefault="00427769" w:rsidP="00427769">
      <w:pPr>
        <w:pStyle w:val="NormalBold"/>
      </w:pPr>
      <w:r w:rsidRPr="00A07B80">
        <w:rPr>
          <w:rStyle w:val="HideTWBExt"/>
          <w:b w:val="0"/>
        </w:rPr>
        <w:t>&lt;RepeatBlock-By&gt;&lt;Members&gt;</w:t>
      </w:r>
      <w:r w:rsidRPr="00A07B80">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A07B80">
        <w:rPr>
          <w:rStyle w:val="HideTWBExt"/>
          <w:b w:val="0"/>
        </w:rPr>
        <w:t>&lt;/Members&gt;</w:t>
      </w:r>
    </w:p>
    <w:p w14:paraId="72BBBD33" w14:textId="77777777" w:rsidR="00427769" w:rsidRPr="00A07B80" w:rsidRDefault="00427769" w:rsidP="00427769">
      <w:r w:rsidRPr="00A07B80">
        <w:rPr>
          <w:rStyle w:val="HideTWBExt"/>
        </w:rPr>
        <w:t>&lt;/RepeatBlock-By&gt;</w:t>
      </w:r>
    </w:p>
    <w:p w14:paraId="275649E9"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345E3734" w14:textId="77777777" w:rsidR="00427769" w:rsidRPr="00A07B80" w:rsidRDefault="00427769" w:rsidP="00427769">
      <w:pPr>
        <w:pStyle w:val="NormalBold"/>
      </w:pPr>
      <w:r w:rsidRPr="00A07B80">
        <w:rPr>
          <w:rStyle w:val="HideTWBExt"/>
          <w:b w:val="0"/>
        </w:rPr>
        <w:t>&lt;Article&gt;</w:t>
      </w:r>
      <w:r w:rsidRPr="00A07B80">
        <w:t>Artikel 5 – Absatz 1 – Buchstabe c</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3483DDEA" w14:textId="77777777" w:rsidTr="005C4AD5">
        <w:trPr>
          <w:jc w:val="center"/>
        </w:trPr>
        <w:tc>
          <w:tcPr>
            <w:tcW w:w="9752" w:type="dxa"/>
            <w:gridSpan w:val="2"/>
          </w:tcPr>
          <w:p w14:paraId="1D788B47" w14:textId="77777777" w:rsidR="00427769" w:rsidRPr="00A07B80" w:rsidRDefault="00427769" w:rsidP="005C4AD5">
            <w:pPr>
              <w:keepNext/>
            </w:pPr>
          </w:p>
        </w:tc>
      </w:tr>
      <w:tr w:rsidR="00427769" w:rsidRPr="00A07B80" w14:paraId="036D47A2" w14:textId="77777777" w:rsidTr="005C4AD5">
        <w:trPr>
          <w:jc w:val="center"/>
        </w:trPr>
        <w:tc>
          <w:tcPr>
            <w:tcW w:w="4876" w:type="dxa"/>
            <w:hideMark/>
          </w:tcPr>
          <w:p w14:paraId="41E5198C" w14:textId="77777777" w:rsidR="00427769" w:rsidRPr="00A07B80" w:rsidRDefault="00427769" w:rsidP="005C4AD5">
            <w:pPr>
              <w:pStyle w:val="ColumnHeading"/>
              <w:keepNext/>
            </w:pPr>
            <w:r w:rsidRPr="00A07B80">
              <w:t>Vorschlag der Kommission</w:t>
            </w:r>
          </w:p>
        </w:tc>
        <w:tc>
          <w:tcPr>
            <w:tcW w:w="4876" w:type="dxa"/>
            <w:hideMark/>
          </w:tcPr>
          <w:p w14:paraId="0D11EAE7" w14:textId="77777777" w:rsidR="00427769" w:rsidRPr="00A07B80" w:rsidRDefault="00427769" w:rsidP="005C4AD5">
            <w:pPr>
              <w:pStyle w:val="ColumnHeading"/>
              <w:keepNext/>
            </w:pPr>
            <w:r w:rsidRPr="00A07B80">
              <w:t>Geänderter Text</w:t>
            </w:r>
          </w:p>
        </w:tc>
      </w:tr>
      <w:tr w:rsidR="00427769" w:rsidRPr="00A07B80" w14:paraId="42E894BD" w14:textId="77777777" w:rsidTr="005C4AD5">
        <w:trPr>
          <w:jc w:val="center"/>
        </w:trPr>
        <w:tc>
          <w:tcPr>
            <w:tcW w:w="4876" w:type="dxa"/>
            <w:hideMark/>
          </w:tcPr>
          <w:p w14:paraId="1261CFAC" w14:textId="77777777" w:rsidR="00427769" w:rsidRPr="00A07B80" w:rsidRDefault="00427769" w:rsidP="005C4AD5">
            <w:pPr>
              <w:pStyle w:val="Normal6"/>
            </w:pPr>
            <w:r w:rsidRPr="00A07B80">
              <w:t>c)</w:t>
            </w:r>
            <w:r w:rsidRPr="00A07B80">
              <w:tab/>
              <w:t>Familien</w:t>
            </w:r>
            <w:r w:rsidRPr="00A07B80">
              <w:rPr>
                <w:b/>
                <w:i/>
              </w:rPr>
              <w:t xml:space="preserve"> und Haushalte.</w:t>
            </w:r>
          </w:p>
        </w:tc>
        <w:tc>
          <w:tcPr>
            <w:tcW w:w="4876" w:type="dxa"/>
            <w:hideMark/>
          </w:tcPr>
          <w:p w14:paraId="4D68A757" w14:textId="77777777" w:rsidR="00427769" w:rsidRPr="00A07B80" w:rsidRDefault="00427769" w:rsidP="005C4AD5">
            <w:pPr>
              <w:pStyle w:val="Normal6"/>
              <w:rPr>
                <w:szCs w:val="24"/>
              </w:rPr>
            </w:pPr>
            <w:r w:rsidRPr="00A07B80">
              <w:t>c)</w:t>
            </w:r>
            <w:r w:rsidRPr="00A07B80">
              <w:tab/>
              <w:t>Familien</w:t>
            </w:r>
            <w:r w:rsidRPr="00A07B80">
              <w:rPr>
                <w:b/>
                <w:i/>
              </w:rPr>
              <w:t>,</w:t>
            </w:r>
          </w:p>
        </w:tc>
      </w:tr>
    </w:tbl>
    <w:p w14:paraId="6F9EF238"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3FBF4D33" w14:textId="77777777" w:rsidR="00427769" w:rsidRPr="00A07B80" w:rsidRDefault="00427769" w:rsidP="00427769">
      <w:r w:rsidRPr="00A07B80">
        <w:rPr>
          <w:rStyle w:val="HideTWBExt"/>
        </w:rPr>
        <w:t>&lt;/Amend&gt;</w:t>
      </w:r>
    </w:p>
    <w:p w14:paraId="46C55437"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88</w:t>
      </w:r>
      <w:r w:rsidRPr="00A07B80">
        <w:rPr>
          <w:rStyle w:val="HideTWBExt"/>
          <w:b w:val="0"/>
        </w:rPr>
        <w:t>&lt;/NumAm&gt;</w:t>
      </w:r>
    </w:p>
    <w:p w14:paraId="1B3CAACF" w14:textId="77777777" w:rsidR="00427769" w:rsidRPr="00A07B80" w:rsidRDefault="00427769" w:rsidP="00427769">
      <w:pPr>
        <w:pStyle w:val="NormalBold"/>
      </w:pPr>
      <w:r w:rsidRPr="00A07B80">
        <w:rPr>
          <w:rStyle w:val="HideTWBExt"/>
          <w:b w:val="0"/>
        </w:rPr>
        <w:t>&lt;RepeatBlock-By&gt;&lt;Members&gt;</w:t>
      </w:r>
      <w:r w:rsidRPr="00A07B80">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A07B80">
        <w:rPr>
          <w:rStyle w:val="HideTWBExt"/>
          <w:b w:val="0"/>
        </w:rPr>
        <w:t>&lt;/Members&gt;</w:t>
      </w:r>
    </w:p>
    <w:p w14:paraId="01717F1A" w14:textId="77777777" w:rsidR="00427769" w:rsidRPr="00A07B80" w:rsidRDefault="00427769" w:rsidP="00427769">
      <w:r w:rsidRPr="00A07B80">
        <w:rPr>
          <w:rStyle w:val="HideTWBExt"/>
        </w:rPr>
        <w:t>&lt;/RepeatBlock-By&gt;</w:t>
      </w:r>
    </w:p>
    <w:p w14:paraId="7A25A8E3"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11CCFF42" w14:textId="77777777" w:rsidR="00427769" w:rsidRPr="00A07B80" w:rsidRDefault="00427769" w:rsidP="00427769">
      <w:pPr>
        <w:pStyle w:val="NormalBold"/>
      </w:pPr>
      <w:r w:rsidRPr="00A07B80">
        <w:rPr>
          <w:rStyle w:val="HideTWBExt"/>
          <w:b w:val="0"/>
        </w:rPr>
        <w:t>&lt;Article&gt;</w:t>
      </w:r>
      <w:r w:rsidRPr="00A07B80">
        <w:t>Artikel 5 – Absatz 1 – Buchstabe c a (neu)</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63415FCA" w14:textId="77777777" w:rsidTr="005C4AD5">
        <w:trPr>
          <w:jc w:val="center"/>
        </w:trPr>
        <w:tc>
          <w:tcPr>
            <w:tcW w:w="9752" w:type="dxa"/>
            <w:gridSpan w:val="2"/>
          </w:tcPr>
          <w:p w14:paraId="0069507C" w14:textId="77777777" w:rsidR="00427769" w:rsidRPr="00A07B80" w:rsidRDefault="00427769" w:rsidP="005C4AD5">
            <w:pPr>
              <w:keepNext/>
            </w:pPr>
          </w:p>
        </w:tc>
      </w:tr>
      <w:tr w:rsidR="00427769" w:rsidRPr="00A07B80" w14:paraId="5420F10E" w14:textId="77777777" w:rsidTr="005C4AD5">
        <w:trPr>
          <w:jc w:val="center"/>
        </w:trPr>
        <w:tc>
          <w:tcPr>
            <w:tcW w:w="4876" w:type="dxa"/>
            <w:hideMark/>
          </w:tcPr>
          <w:p w14:paraId="5E04B1CF" w14:textId="77777777" w:rsidR="00427769" w:rsidRPr="00A07B80" w:rsidRDefault="00427769" w:rsidP="005C4AD5">
            <w:pPr>
              <w:pStyle w:val="ColumnHeading"/>
              <w:keepNext/>
            </w:pPr>
            <w:r w:rsidRPr="00A07B80">
              <w:t>Vorschlag der Kommission</w:t>
            </w:r>
          </w:p>
        </w:tc>
        <w:tc>
          <w:tcPr>
            <w:tcW w:w="4876" w:type="dxa"/>
            <w:hideMark/>
          </w:tcPr>
          <w:p w14:paraId="752629DD" w14:textId="77777777" w:rsidR="00427769" w:rsidRPr="00A07B80" w:rsidRDefault="00427769" w:rsidP="005C4AD5">
            <w:pPr>
              <w:pStyle w:val="ColumnHeading"/>
              <w:keepNext/>
            </w:pPr>
            <w:r w:rsidRPr="00A07B80">
              <w:t>Geänderter Text</w:t>
            </w:r>
          </w:p>
        </w:tc>
      </w:tr>
      <w:tr w:rsidR="00427769" w:rsidRPr="00A07B80" w14:paraId="44844D0D" w14:textId="77777777" w:rsidTr="005C4AD5">
        <w:trPr>
          <w:jc w:val="center"/>
        </w:trPr>
        <w:tc>
          <w:tcPr>
            <w:tcW w:w="4876" w:type="dxa"/>
          </w:tcPr>
          <w:p w14:paraId="0ECC83F9" w14:textId="77777777" w:rsidR="00427769" w:rsidRPr="00A07B80" w:rsidRDefault="00427769" w:rsidP="005C4AD5">
            <w:pPr>
              <w:pStyle w:val="Normal6"/>
            </w:pPr>
          </w:p>
        </w:tc>
        <w:tc>
          <w:tcPr>
            <w:tcW w:w="4876" w:type="dxa"/>
            <w:hideMark/>
          </w:tcPr>
          <w:p w14:paraId="56EFB1C9" w14:textId="77777777" w:rsidR="00427769" w:rsidRPr="00A07B80" w:rsidRDefault="00427769" w:rsidP="005C4AD5">
            <w:pPr>
              <w:pStyle w:val="Normal6"/>
              <w:rPr>
                <w:szCs w:val="24"/>
              </w:rPr>
            </w:pPr>
            <w:r w:rsidRPr="00A07B80">
              <w:rPr>
                <w:b/>
                <w:i/>
              </w:rPr>
              <w:t>ca)</w:t>
            </w:r>
            <w:r w:rsidRPr="00A07B80">
              <w:rPr>
                <w:b/>
                <w:i/>
              </w:rPr>
              <w:tab/>
              <w:t>Haushalte.</w:t>
            </w:r>
          </w:p>
        </w:tc>
      </w:tr>
    </w:tbl>
    <w:p w14:paraId="228CCE2E"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0ECE881D" w14:textId="77777777" w:rsidR="00427769" w:rsidRPr="00A07B80" w:rsidRDefault="00427769" w:rsidP="00427769">
      <w:r w:rsidRPr="00A07B80">
        <w:rPr>
          <w:rStyle w:val="HideTWBExt"/>
        </w:rPr>
        <w:t>&lt;/Amend&gt;</w:t>
      </w:r>
    </w:p>
    <w:p w14:paraId="7475AB4C"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89</w:t>
      </w:r>
      <w:r w:rsidRPr="00A07B80">
        <w:rPr>
          <w:rStyle w:val="HideTWBExt"/>
          <w:b w:val="0"/>
        </w:rPr>
        <w:t>&lt;/NumAm&gt;</w:t>
      </w:r>
    </w:p>
    <w:p w14:paraId="61397D44" w14:textId="77777777" w:rsidR="00427769" w:rsidRPr="00A07B80" w:rsidRDefault="00427769" w:rsidP="00427769">
      <w:pPr>
        <w:pStyle w:val="NormalBold"/>
      </w:pPr>
      <w:r w:rsidRPr="00A07B80">
        <w:rPr>
          <w:rStyle w:val="HideTWBExt"/>
          <w:b w:val="0"/>
        </w:rPr>
        <w:t>&lt;RepeatBlock-By&gt;&lt;Members&gt;</w:t>
      </w:r>
      <w:r w:rsidRPr="00A07B80">
        <w:t>Katrin Langensiepen</w:t>
      </w:r>
      <w:r w:rsidRPr="00A07B80">
        <w:rPr>
          <w:rStyle w:val="HideTWBExt"/>
          <w:b w:val="0"/>
        </w:rPr>
        <w:t>&lt;/Members&gt;</w:t>
      </w:r>
    </w:p>
    <w:p w14:paraId="758780E0" w14:textId="77777777" w:rsidR="00427769" w:rsidRPr="00A07B80" w:rsidRDefault="00427769" w:rsidP="00427769">
      <w:r w:rsidRPr="00A07B80">
        <w:rPr>
          <w:rStyle w:val="HideTWBExt"/>
        </w:rPr>
        <w:t>&lt;/RepeatBlock-By&gt;</w:t>
      </w:r>
    </w:p>
    <w:p w14:paraId="6A681625"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3626848D" w14:textId="77777777" w:rsidR="00427769" w:rsidRPr="00A07B80" w:rsidRDefault="00427769" w:rsidP="00427769">
      <w:pPr>
        <w:pStyle w:val="NormalBold"/>
      </w:pPr>
      <w:r w:rsidRPr="00A07B80">
        <w:rPr>
          <w:rStyle w:val="HideTWBExt"/>
          <w:b w:val="0"/>
        </w:rPr>
        <w:t>&lt;Article&gt;</w:t>
      </w:r>
      <w:r w:rsidRPr="00A07B80">
        <w:t>Artikel 5 – Absatz 2</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6E1C4FDB" w14:textId="77777777" w:rsidTr="005C4AD5">
        <w:trPr>
          <w:jc w:val="center"/>
        </w:trPr>
        <w:tc>
          <w:tcPr>
            <w:tcW w:w="9752" w:type="dxa"/>
            <w:gridSpan w:val="2"/>
          </w:tcPr>
          <w:p w14:paraId="7EB7D967" w14:textId="77777777" w:rsidR="00427769" w:rsidRPr="00A07B80" w:rsidRDefault="00427769" w:rsidP="005C4AD5">
            <w:pPr>
              <w:keepNext/>
            </w:pPr>
          </w:p>
        </w:tc>
      </w:tr>
      <w:tr w:rsidR="00427769" w:rsidRPr="00A07B80" w14:paraId="726412E1" w14:textId="77777777" w:rsidTr="005C4AD5">
        <w:trPr>
          <w:jc w:val="center"/>
        </w:trPr>
        <w:tc>
          <w:tcPr>
            <w:tcW w:w="4876" w:type="dxa"/>
            <w:hideMark/>
          </w:tcPr>
          <w:p w14:paraId="4F30861C" w14:textId="77777777" w:rsidR="00427769" w:rsidRPr="00A07B80" w:rsidRDefault="00427769" w:rsidP="005C4AD5">
            <w:pPr>
              <w:pStyle w:val="ColumnHeading"/>
              <w:keepNext/>
            </w:pPr>
            <w:r w:rsidRPr="00A07B80">
              <w:t>Vorschlag der Kommission</w:t>
            </w:r>
          </w:p>
        </w:tc>
        <w:tc>
          <w:tcPr>
            <w:tcW w:w="4876" w:type="dxa"/>
            <w:hideMark/>
          </w:tcPr>
          <w:p w14:paraId="1395BC43" w14:textId="77777777" w:rsidR="00427769" w:rsidRPr="00A07B80" w:rsidRDefault="00427769" w:rsidP="005C4AD5">
            <w:pPr>
              <w:pStyle w:val="ColumnHeading"/>
              <w:keepNext/>
            </w:pPr>
            <w:r w:rsidRPr="00A07B80">
              <w:t>Geänderter Text</w:t>
            </w:r>
          </w:p>
        </w:tc>
      </w:tr>
      <w:tr w:rsidR="00427769" w:rsidRPr="00A07B80" w14:paraId="2C247D17" w14:textId="77777777" w:rsidTr="005C4AD5">
        <w:trPr>
          <w:jc w:val="center"/>
        </w:trPr>
        <w:tc>
          <w:tcPr>
            <w:tcW w:w="4876" w:type="dxa"/>
            <w:hideMark/>
          </w:tcPr>
          <w:p w14:paraId="043538F4" w14:textId="77777777" w:rsidR="00427769" w:rsidRPr="00A07B80" w:rsidRDefault="00427769" w:rsidP="005C4AD5">
            <w:pPr>
              <w:pStyle w:val="Normal6"/>
            </w:pPr>
            <w:r w:rsidRPr="00A07B80">
              <w:t>2.</w:t>
            </w:r>
            <w:r w:rsidRPr="00A07B80">
              <w:tab/>
              <w:t>Die Statistiken in den in Absatz 1 aufgeführten Bereichen werden nach den im Anhang aufgeführten Themen und Einzelthemen in Datensätze gegliedert.</w:t>
            </w:r>
          </w:p>
        </w:tc>
        <w:tc>
          <w:tcPr>
            <w:tcW w:w="4876" w:type="dxa"/>
            <w:hideMark/>
          </w:tcPr>
          <w:p w14:paraId="08D69BD2" w14:textId="77777777" w:rsidR="00427769" w:rsidRPr="00A07B80" w:rsidRDefault="00427769" w:rsidP="005C4AD5">
            <w:pPr>
              <w:pStyle w:val="Normal6"/>
              <w:rPr>
                <w:szCs w:val="24"/>
              </w:rPr>
            </w:pPr>
            <w:r w:rsidRPr="00A07B80">
              <w:t>2.</w:t>
            </w:r>
            <w:r w:rsidRPr="00A07B80">
              <w:tab/>
              <w:t>Die Statistiken in den in Absatz 1 aufgeführten Bereichen werden nach den im Anhang aufgeführten Themen und Einzelthemen in Datensätze gegliedert.</w:t>
            </w:r>
            <w:r w:rsidRPr="00A07B80">
              <w:rPr>
                <w:b/>
                <w:i/>
              </w:rPr>
              <w:t xml:space="preserve"> Die im Anhang aufgeführten Themen werden nach Alter und Geschlecht aufgeschlüsselt.</w:t>
            </w:r>
          </w:p>
        </w:tc>
      </w:tr>
    </w:tbl>
    <w:p w14:paraId="0EDF9EDF"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33DE7760" w14:textId="77777777" w:rsidR="00427769" w:rsidRPr="00A07B80" w:rsidRDefault="00427769" w:rsidP="00427769">
      <w:r w:rsidRPr="00A07B80">
        <w:rPr>
          <w:rStyle w:val="HideTWBExt"/>
        </w:rPr>
        <w:t>&lt;/Amend&gt;</w:t>
      </w:r>
    </w:p>
    <w:p w14:paraId="0127F223"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90</w:t>
      </w:r>
      <w:r w:rsidRPr="00A07B80">
        <w:rPr>
          <w:rStyle w:val="HideTWBExt"/>
          <w:b w:val="0"/>
        </w:rPr>
        <w:t>&lt;/NumAm&gt;</w:t>
      </w:r>
    </w:p>
    <w:p w14:paraId="7480EBC6"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10E1FA94" w14:textId="77777777" w:rsidR="00427769" w:rsidRPr="00A07B80" w:rsidRDefault="00427769" w:rsidP="00427769">
      <w:r w:rsidRPr="00A07B80">
        <w:rPr>
          <w:rStyle w:val="HideTWBExt"/>
        </w:rPr>
        <w:t>&lt;/RepeatBlock-By&gt;</w:t>
      </w:r>
    </w:p>
    <w:p w14:paraId="4856B125"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40D6A6D1" w14:textId="77777777" w:rsidR="00427769" w:rsidRPr="00A07B80" w:rsidRDefault="00427769" w:rsidP="00427769">
      <w:pPr>
        <w:pStyle w:val="NormalBold"/>
      </w:pPr>
      <w:r w:rsidRPr="00A07B80">
        <w:rPr>
          <w:rStyle w:val="HideTWBExt"/>
          <w:b w:val="0"/>
        </w:rPr>
        <w:t>&lt;Article&gt;</w:t>
      </w:r>
      <w:r w:rsidRPr="00A07B80">
        <w:t>Artikel 5 – Absatz 3</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43A86622" w14:textId="77777777" w:rsidTr="005C4AD5">
        <w:trPr>
          <w:jc w:val="center"/>
        </w:trPr>
        <w:tc>
          <w:tcPr>
            <w:tcW w:w="9752" w:type="dxa"/>
            <w:gridSpan w:val="2"/>
          </w:tcPr>
          <w:p w14:paraId="05CA799E" w14:textId="77777777" w:rsidR="00427769" w:rsidRPr="00A07B80" w:rsidRDefault="00427769" w:rsidP="005C4AD5">
            <w:pPr>
              <w:keepNext/>
            </w:pPr>
          </w:p>
        </w:tc>
      </w:tr>
      <w:tr w:rsidR="00427769" w:rsidRPr="00A07B80" w14:paraId="3EDDE4FA" w14:textId="77777777" w:rsidTr="005C4AD5">
        <w:trPr>
          <w:jc w:val="center"/>
        </w:trPr>
        <w:tc>
          <w:tcPr>
            <w:tcW w:w="4876" w:type="dxa"/>
            <w:hideMark/>
          </w:tcPr>
          <w:p w14:paraId="2E6307FC" w14:textId="77777777" w:rsidR="00427769" w:rsidRPr="00A07B80" w:rsidRDefault="00427769" w:rsidP="005C4AD5">
            <w:pPr>
              <w:pStyle w:val="ColumnHeading"/>
              <w:keepNext/>
            </w:pPr>
            <w:r w:rsidRPr="00A07B80">
              <w:t>Vorschlag der Kommission</w:t>
            </w:r>
          </w:p>
        </w:tc>
        <w:tc>
          <w:tcPr>
            <w:tcW w:w="4876" w:type="dxa"/>
            <w:hideMark/>
          </w:tcPr>
          <w:p w14:paraId="28361C06" w14:textId="77777777" w:rsidR="00427769" w:rsidRPr="00A07B80" w:rsidRDefault="00427769" w:rsidP="005C4AD5">
            <w:pPr>
              <w:pStyle w:val="ColumnHeading"/>
              <w:keepNext/>
            </w:pPr>
            <w:r w:rsidRPr="00A07B80">
              <w:t>Geänderter Text</w:t>
            </w:r>
          </w:p>
        </w:tc>
      </w:tr>
      <w:tr w:rsidR="00427769" w:rsidRPr="00A07B80" w14:paraId="7F004CA2" w14:textId="77777777" w:rsidTr="005C4AD5">
        <w:trPr>
          <w:jc w:val="center"/>
        </w:trPr>
        <w:tc>
          <w:tcPr>
            <w:tcW w:w="4876" w:type="dxa"/>
            <w:hideMark/>
          </w:tcPr>
          <w:p w14:paraId="61A619A5" w14:textId="77777777" w:rsidR="00427769" w:rsidRPr="00A07B80" w:rsidRDefault="00427769" w:rsidP="005C4AD5">
            <w:pPr>
              <w:pStyle w:val="Normal6"/>
            </w:pPr>
            <w:r w:rsidRPr="00A07B80">
              <w:t>3.</w:t>
            </w:r>
            <w:r w:rsidRPr="00A07B80">
              <w:tab/>
              <w:t xml:space="preserve">Der Kommission wird die Befugnis übertragen, delegierte Rechtsakte gemäß Artikel 17 zur Änderung der im Anhang aufgeführten Liste der Einzelthemen zu erlassen. </w:t>
            </w:r>
            <w:r w:rsidRPr="00A07B80">
              <w:rPr>
                <w:b/>
                <w:i/>
              </w:rPr>
              <w:t>Die delegierten Rechtsakte werden mindestens 12 Monate vor Beginn der entsprechenden Bezugszeit erlassen.</w:t>
            </w:r>
          </w:p>
        </w:tc>
        <w:tc>
          <w:tcPr>
            <w:tcW w:w="4876" w:type="dxa"/>
            <w:hideMark/>
          </w:tcPr>
          <w:p w14:paraId="3C32AC14" w14:textId="77777777" w:rsidR="00427769" w:rsidRPr="00A07B80" w:rsidRDefault="00427769" w:rsidP="005C4AD5">
            <w:pPr>
              <w:pStyle w:val="Normal6"/>
              <w:rPr>
                <w:szCs w:val="24"/>
              </w:rPr>
            </w:pPr>
            <w:r w:rsidRPr="00A07B80">
              <w:t>3.</w:t>
            </w:r>
            <w:r w:rsidRPr="00A07B80">
              <w:tab/>
              <w:t>Der Kommission wird die Befugnis übertragen, delegierte Rechtsakte gemäß Artikel 17 zur Änderung der im Anhang aufgeführten Liste der Einzelthemen zu erlassen.</w:t>
            </w:r>
          </w:p>
        </w:tc>
      </w:tr>
    </w:tbl>
    <w:p w14:paraId="4988ED18"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4FC9081" w14:textId="77777777" w:rsidR="00427769" w:rsidRPr="00A07B80" w:rsidRDefault="00427769" w:rsidP="00427769">
      <w:r w:rsidRPr="00A07B80">
        <w:rPr>
          <w:rStyle w:val="HideTWBExt"/>
        </w:rPr>
        <w:t>&lt;/Amend&gt;</w:t>
      </w:r>
    </w:p>
    <w:p w14:paraId="46AA822E"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91</w:t>
      </w:r>
      <w:r w:rsidRPr="00A07B80">
        <w:rPr>
          <w:rStyle w:val="HideTWBExt"/>
          <w:b w:val="0"/>
        </w:rPr>
        <w:t>&lt;/NumAm&gt;</w:t>
      </w:r>
    </w:p>
    <w:p w14:paraId="1650FB8D"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3BCF05B9" w14:textId="77777777" w:rsidR="00427769" w:rsidRPr="00A07B80" w:rsidRDefault="00427769" w:rsidP="00427769">
      <w:r w:rsidRPr="00A07B80">
        <w:rPr>
          <w:rStyle w:val="HideTWBExt"/>
        </w:rPr>
        <w:t>&lt;/RepeatBlock-By&gt;</w:t>
      </w:r>
    </w:p>
    <w:p w14:paraId="101B5836"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0413C678" w14:textId="77777777" w:rsidR="00427769" w:rsidRPr="00A07B80" w:rsidRDefault="00427769" w:rsidP="00427769">
      <w:pPr>
        <w:pStyle w:val="NormalBold"/>
      </w:pPr>
      <w:r w:rsidRPr="00A07B80">
        <w:rPr>
          <w:rStyle w:val="HideTWBExt"/>
          <w:b w:val="0"/>
        </w:rPr>
        <w:t>&lt;Article&gt;</w:t>
      </w:r>
      <w:r w:rsidRPr="00A07B80">
        <w:t>Artikel 5 – Absatz 4</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09AA0FCD" w14:textId="77777777" w:rsidTr="005C4AD5">
        <w:trPr>
          <w:jc w:val="center"/>
        </w:trPr>
        <w:tc>
          <w:tcPr>
            <w:tcW w:w="9752" w:type="dxa"/>
            <w:gridSpan w:val="2"/>
          </w:tcPr>
          <w:p w14:paraId="05B19B93" w14:textId="77777777" w:rsidR="00427769" w:rsidRPr="00A07B80" w:rsidRDefault="00427769" w:rsidP="005C4AD5">
            <w:pPr>
              <w:keepNext/>
            </w:pPr>
          </w:p>
        </w:tc>
      </w:tr>
      <w:tr w:rsidR="00427769" w:rsidRPr="00A07B80" w14:paraId="1336F504" w14:textId="77777777" w:rsidTr="005C4AD5">
        <w:trPr>
          <w:jc w:val="center"/>
        </w:trPr>
        <w:tc>
          <w:tcPr>
            <w:tcW w:w="4876" w:type="dxa"/>
            <w:hideMark/>
          </w:tcPr>
          <w:p w14:paraId="5C2CE431" w14:textId="77777777" w:rsidR="00427769" w:rsidRPr="00A07B80" w:rsidRDefault="00427769" w:rsidP="005C4AD5">
            <w:pPr>
              <w:pStyle w:val="ColumnHeading"/>
              <w:keepNext/>
            </w:pPr>
            <w:r w:rsidRPr="00A07B80">
              <w:t>Vorschlag der Kommission</w:t>
            </w:r>
          </w:p>
        </w:tc>
        <w:tc>
          <w:tcPr>
            <w:tcW w:w="4876" w:type="dxa"/>
            <w:hideMark/>
          </w:tcPr>
          <w:p w14:paraId="413B18E6" w14:textId="77777777" w:rsidR="00427769" w:rsidRPr="00A07B80" w:rsidRDefault="00427769" w:rsidP="005C4AD5">
            <w:pPr>
              <w:pStyle w:val="ColumnHeading"/>
              <w:keepNext/>
            </w:pPr>
            <w:r w:rsidRPr="00A07B80">
              <w:t>Geänderter Text</w:t>
            </w:r>
          </w:p>
        </w:tc>
      </w:tr>
      <w:tr w:rsidR="00427769" w:rsidRPr="00A07B80" w14:paraId="2EC11B6C" w14:textId="77777777" w:rsidTr="005C4AD5">
        <w:trPr>
          <w:jc w:val="center"/>
        </w:trPr>
        <w:tc>
          <w:tcPr>
            <w:tcW w:w="4876" w:type="dxa"/>
            <w:hideMark/>
          </w:tcPr>
          <w:p w14:paraId="3E625C8A" w14:textId="77777777" w:rsidR="00427769" w:rsidRPr="00A07B80" w:rsidRDefault="00427769" w:rsidP="005C4AD5">
            <w:pPr>
              <w:pStyle w:val="Normal6"/>
            </w:pPr>
            <w:r w:rsidRPr="00A07B80">
              <w:t>4.</w:t>
            </w:r>
            <w:r w:rsidRPr="00A07B80">
              <w:tab/>
              <w:t>Bei der Ausübung der Befugnis zum Erlass delegierter Rechtsakte gemäß Absatz 3 dieses Artikels stellt die Kommission sicher</w:t>
            </w:r>
            <w:r w:rsidRPr="00A07B80">
              <w:rPr>
                <w:b/>
                <w:i/>
              </w:rPr>
              <w:t>, dass diese Rechtsakte keine erhebliche und unverhältnismäßige</w:t>
            </w:r>
            <w:r w:rsidRPr="00A07B80">
              <w:t xml:space="preserve"> </w:t>
            </w:r>
            <w:r w:rsidRPr="00A07B80">
              <w:rPr>
                <w:b/>
                <w:i/>
              </w:rPr>
              <w:t>Belastung</w:t>
            </w:r>
            <w:r w:rsidRPr="00A07B80">
              <w:t xml:space="preserve"> für die Mitgliedstaaten </w:t>
            </w:r>
            <w:r w:rsidRPr="00A07B80">
              <w:rPr>
                <w:b/>
                <w:i/>
              </w:rPr>
              <w:t>und die Auskunftspersonen darstellen</w:t>
            </w:r>
            <w:r w:rsidRPr="00A07B80">
              <w:t>. Jedes neue Einzelthema wird im Rahmen von Pilotstudien, die von der Kommission (Eurostat) und den Mitgliedstaaten gemäß Artikel 14 durchgeführt werden, auf seine Durchführbarkeit hin geprüft.</w:t>
            </w:r>
          </w:p>
        </w:tc>
        <w:tc>
          <w:tcPr>
            <w:tcW w:w="4876" w:type="dxa"/>
            <w:hideMark/>
          </w:tcPr>
          <w:p w14:paraId="5E84FBEA" w14:textId="77777777" w:rsidR="00427769" w:rsidRPr="00A07B80" w:rsidRDefault="00427769" w:rsidP="005C4AD5">
            <w:pPr>
              <w:pStyle w:val="Normal6"/>
              <w:rPr>
                <w:szCs w:val="24"/>
              </w:rPr>
            </w:pPr>
            <w:r w:rsidRPr="00A07B80">
              <w:t>4.</w:t>
            </w:r>
            <w:r w:rsidRPr="00A07B80">
              <w:tab/>
              <w:t>Bei der Ausübung der Befugnis zum Erlass delegierter Rechtsakte gemäß Absatz 3 dieses Artikels stellt die Kommission Folgendes sicher</w:t>
            </w:r>
            <w:r w:rsidRPr="00A07B80">
              <w:rPr>
                <w:b/>
                <w:i/>
              </w:rPr>
              <w:t>:</w:t>
            </w:r>
          </w:p>
        </w:tc>
      </w:tr>
      <w:tr w:rsidR="00427769" w:rsidRPr="00A07B80" w14:paraId="5B41D918" w14:textId="77777777" w:rsidTr="005C4AD5">
        <w:trPr>
          <w:jc w:val="center"/>
        </w:trPr>
        <w:tc>
          <w:tcPr>
            <w:tcW w:w="4876" w:type="dxa"/>
          </w:tcPr>
          <w:p w14:paraId="4145C8CA" w14:textId="77777777" w:rsidR="00427769" w:rsidRPr="00A07B80" w:rsidRDefault="00427769" w:rsidP="005C4AD5">
            <w:pPr>
              <w:pStyle w:val="Normal6"/>
            </w:pPr>
          </w:p>
        </w:tc>
        <w:tc>
          <w:tcPr>
            <w:tcW w:w="4876" w:type="dxa"/>
            <w:hideMark/>
          </w:tcPr>
          <w:p w14:paraId="2D34BCF5" w14:textId="77777777" w:rsidR="00427769" w:rsidRPr="00A07B80" w:rsidRDefault="00427769" w:rsidP="005C4AD5">
            <w:pPr>
              <w:pStyle w:val="Normal6"/>
              <w:rPr>
                <w:szCs w:val="24"/>
              </w:rPr>
            </w:pPr>
            <w:r w:rsidRPr="00A07B80">
              <w:rPr>
                <w:b/>
                <w:i/>
              </w:rPr>
              <w:t>a) Mit den delegierten Rechtsakten wird Kosten- und Lastenneutralität oder Kosten- und Lastensenkung angestrebt; in jedem Fall verursachen sie</w:t>
            </w:r>
            <w:r w:rsidRPr="00A07B80">
              <w:t xml:space="preserve"> für die Mitgliedstaaten </w:t>
            </w:r>
            <w:r w:rsidRPr="00A07B80">
              <w:rPr>
                <w:b/>
                <w:i/>
              </w:rPr>
              <w:t>oder die Auskunftgebenden keine erheblichen zusätzlichen Kosten oder Belastungen</w:t>
            </w:r>
            <w:r w:rsidRPr="00A07B80">
              <w:t>.</w:t>
            </w:r>
          </w:p>
        </w:tc>
      </w:tr>
      <w:tr w:rsidR="00427769" w:rsidRPr="00A07B80" w14:paraId="141FA1AF" w14:textId="77777777" w:rsidTr="005C4AD5">
        <w:trPr>
          <w:jc w:val="center"/>
        </w:trPr>
        <w:tc>
          <w:tcPr>
            <w:tcW w:w="4876" w:type="dxa"/>
          </w:tcPr>
          <w:p w14:paraId="0832629C" w14:textId="77777777" w:rsidR="00427769" w:rsidRPr="00A07B80" w:rsidRDefault="00427769" w:rsidP="005C4AD5">
            <w:pPr>
              <w:pStyle w:val="Normal6"/>
            </w:pPr>
          </w:p>
        </w:tc>
        <w:tc>
          <w:tcPr>
            <w:tcW w:w="4876" w:type="dxa"/>
            <w:hideMark/>
          </w:tcPr>
          <w:p w14:paraId="0FFDBBF0" w14:textId="77777777" w:rsidR="00427769" w:rsidRPr="00A07B80" w:rsidRDefault="00427769" w:rsidP="005C4AD5">
            <w:pPr>
              <w:pStyle w:val="Normal6"/>
              <w:rPr>
                <w:szCs w:val="24"/>
              </w:rPr>
            </w:pPr>
            <w:r w:rsidRPr="00A07B80">
              <w:rPr>
                <w:b/>
                <w:i/>
              </w:rPr>
              <w:t>b) Während eines Zeitraums von zehn aufeinander folgenden Jahren werden nicht mehr als zwei Einzelthemen für den Bereich der Bevölkerungsstatistik, ein Einzelthema für den Bereich der Wohnungsstatistik und ein Einzelthema für den Bereich der Familien- und Haushaltsstatistik im Anhang durch ein anderes Einzelthema ersetzt, und es wird nicht mehr als ein Einzelthema für alle Bereiche insgesamt hinzugefügt.</w:t>
            </w:r>
          </w:p>
        </w:tc>
      </w:tr>
      <w:tr w:rsidR="00427769" w:rsidRPr="00A07B80" w14:paraId="6ADB919D" w14:textId="77777777" w:rsidTr="005C4AD5">
        <w:trPr>
          <w:jc w:val="center"/>
        </w:trPr>
        <w:tc>
          <w:tcPr>
            <w:tcW w:w="4876" w:type="dxa"/>
          </w:tcPr>
          <w:p w14:paraId="1C8A7298" w14:textId="77777777" w:rsidR="00427769" w:rsidRPr="00A07B80" w:rsidRDefault="00427769" w:rsidP="005C4AD5">
            <w:pPr>
              <w:pStyle w:val="Normal6"/>
            </w:pPr>
          </w:p>
        </w:tc>
        <w:tc>
          <w:tcPr>
            <w:tcW w:w="4876" w:type="dxa"/>
            <w:hideMark/>
          </w:tcPr>
          <w:p w14:paraId="065AF7A8" w14:textId="77777777" w:rsidR="00427769" w:rsidRPr="00A07B80" w:rsidRDefault="00427769" w:rsidP="005C4AD5">
            <w:pPr>
              <w:pStyle w:val="Normal6"/>
              <w:rPr>
                <w:szCs w:val="24"/>
              </w:rPr>
            </w:pPr>
            <w:r w:rsidRPr="00A07B80">
              <w:rPr>
                <w:b/>
                <w:i/>
              </w:rPr>
              <w:t>c)</w:t>
            </w:r>
            <w:r w:rsidRPr="00A07B80">
              <w:t xml:space="preserve"> Jedes neue Einzelthema wird im Rahmen von Pilotstudien, die von der Kommission (Eurostat) und den Mitgliedstaaten gemäß Artikel 14 durchgeführt werden, auf seine Durchführbarkeit hin geprüft. </w:t>
            </w:r>
            <w:r w:rsidRPr="00A07B80">
              <w:rPr>
                <w:b/>
                <w:i/>
              </w:rPr>
              <w:t>Die delegierten Rechtsakte werden mindestens 18 Monate vor Beginn der entsprechenden Bezugszeit erlassen.</w:t>
            </w:r>
          </w:p>
        </w:tc>
      </w:tr>
    </w:tbl>
    <w:p w14:paraId="046E2CF9"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11C00688" w14:textId="77777777" w:rsidR="00427769" w:rsidRPr="00A07B80" w:rsidRDefault="00427769" w:rsidP="00427769">
      <w:pPr>
        <w:pStyle w:val="JustificationTitle"/>
        <w:rPr>
          <w:noProof w:val="0"/>
        </w:rPr>
      </w:pPr>
      <w:r w:rsidRPr="00A07B80">
        <w:rPr>
          <w:rStyle w:val="HideTWBExt"/>
          <w:i w:val="0"/>
        </w:rPr>
        <w:t>&lt;TitreJust&gt;</w:t>
      </w:r>
      <w:r w:rsidRPr="00A07B80">
        <w:t>Begründung</w:t>
      </w:r>
      <w:r w:rsidRPr="00A07B80">
        <w:rPr>
          <w:rStyle w:val="HideTWBExt"/>
          <w:i w:val="0"/>
        </w:rPr>
        <w:t>&lt;/TitreJust&gt;</w:t>
      </w:r>
    </w:p>
    <w:p w14:paraId="0EC73A1E" w14:textId="77777777" w:rsidR="00427769" w:rsidRPr="00A07B80" w:rsidRDefault="00427769" w:rsidP="00427769">
      <w:pPr>
        <w:pStyle w:val="Normal12Italic"/>
        <w:rPr>
          <w:noProof w:val="0"/>
        </w:rPr>
      </w:pPr>
      <w:r w:rsidRPr="00A07B80">
        <w:t>Der derzeitige Vorschlag gibt der Kommission sehr weitreichende Befugnisse ohne jegliche Einschränkungen oder Schutzmaßnahmen für die Mitgliedstaaten. Die Befugnisse sollten streng begrenzt werden, und es sollten Schutzmaßnahmen getroffen werden, um eine Erhöhung des Beantwortungsaufwands und der Produktionskosten zu vermeiden.</w:t>
      </w:r>
    </w:p>
    <w:p w14:paraId="0C0D58E8" w14:textId="77777777" w:rsidR="00427769" w:rsidRPr="00A07B80" w:rsidRDefault="00427769" w:rsidP="00427769">
      <w:r w:rsidRPr="00A07B80">
        <w:rPr>
          <w:rStyle w:val="HideTWBExt"/>
        </w:rPr>
        <w:t>&lt;/Amend&gt;</w:t>
      </w:r>
    </w:p>
    <w:p w14:paraId="584BE48F"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92</w:t>
      </w:r>
      <w:r w:rsidRPr="00A07B80">
        <w:rPr>
          <w:rStyle w:val="HideTWBExt"/>
          <w:b w:val="0"/>
        </w:rPr>
        <w:t>&lt;/NumAm&gt;</w:t>
      </w:r>
    </w:p>
    <w:p w14:paraId="728C2E38" w14:textId="77777777" w:rsidR="00427769" w:rsidRPr="00A07B80" w:rsidRDefault="00427769" w:rsidP="00427769">
      <w:pPr>
        <w:pStyle w:val="NormalBold"/>
      </w:pPr>
      <w:r w:rsidRPr="00A07B80">
        <w:rPr>
          <w:rStyle w:val="HideTWBExt"/>
          <w:b w:val="0"/>
        </w:rPr>
        <w:t>&lt;RepeatBlock-By&gt;&lt;Members&gt;</w:t>
      </w:r>
      <w:r w:rsidRPr="00A07B80">
        <w:t>Sara Skyttedal</w:t>
      </w:r>
      <w:r w:rsidRPr="00A07B80">
        <w:rPr>
          <w:rStyle w:val="HideTWBExt"/>
          <w:b w:val="0"/>
        </w:rPr>
        <w:t>&lt;/Members&gt;</w:t>
      </w:r>
    </w:p>
    <w:p w14:paraId="06D6063F" w14:textId="77777777" w:rsidR="00427769" w:rsidRPr="00A07B80" w:rsidRDefault="00427769" w:rsidP="00427769">
      <w:r w:rsidRPr="00A07B80">
        <w:rPr>
          <w:rStyle w:val="HideTWBExt"/>
        </w:rPr>
        <w:t>&lt;/RepeatBlock-By&gt;</w:t>
      </w:r>
    </w:p>
    <w:p w14:paraId="5BBA4194"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1372A86E" w14:textId="77777777" w:rsidR="00427769" w:rsidRPr="00A07B80" w:rsidRDefault="00427769" w:rsidP="00427769">
      <w:pPr>
        <w:pStyle w:val="NormalBold"/>
      </w:pPr>
      <w:r w:rsidRPr="00A07B80">
        <w:rPr>
          <w:rStyle w:val="HideTWBExt"/>
          <w:b w:val="0"/>
        </w:rPr>
        <w:t>&lt;Article&gt;</w:t>
      </w:r>
      <w:r w:rsidRPr="00A07B80">
        <w:t>Artikel 5 – Absatz 4</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0D0A5200" w14:textId="77777777" w:rsidTr="005C4AD5">
        <w:trPr>
          <w:jc w:val="center"/>
        </w:trPr>
        <w:tc>
          <w:tcPr>
            <w:tcW w:w="9752" w:type="dxa"/>
            <w:gridSpan w:val="2"/>
          </w:tcPr>
          <w:p w14:paraId="30B43963" w14:textId="77777777" w:rsidR="00427769" w:rsidRPr="00A07B80" w:rsidRDefault="00427769" w:rsidP="005C4AD5">
            <w:pPr>
              <w:keepNext/>
            </w:pPr>
          </w:p>
        </w:tc>
      </w:tr>
      <w:tr w:rsidR="00427769" w:rsidRPr="00A07B80" w14:paraId="381980BB" w14:textId="77777777" w:rsidTr="005C4AD5">
        <w:trPr>
          <w:jc w:val="center"/>
        </w:trPr>
        <w:tc>
          <w:tcPr>
            <w:tcW w:w="4876" w:type="dxa"/>
            <w:hideMark/>
          </w:tcPr>
          <w:p w14:paraId="5FF884F8" w14:textId="77777777" w:rsidR="00427769" w:rsidRPr="00A07B80" w:rsidRDefault="00427769" w:rsidP="005C4AD5">
            <w:pPr>
              <w:pStyle w:val="ColumnHeading"/>
              <w:keepNext/>
            </w:pPr>
            <w:r w:rsidRPr="00A07B80">
              <w:t>Vorschlag der Kommission</w:t>
            </w:r>
          </w:p>
        </w:tc>
        <w:tc>
          <w:tcPr>
            <w:tcW w:w="4876" w:type="dxa"/>
            <w:hideMark/>
          </w:tcPr>
          <w:p w14:paraId="5C11F60F" w14:textId="77777777" w:rsidR="00427769" w:rsidRPr="00A07B80" w:rsidRDefault="00427769" w:rsidP="005C4AD5">
            <w:pPr>
              <w:pStyle w:val="ColumnHeading"/>
              <w:keepNext/>
            </w:pPr>
            <w:r w:rsidRPr="00A07B80">
              <w:t>Geänderter Text</w:t>
            </w:r>
          </w:p>
        </w:tc>
      </w:tr>
      <w:tr w:rsidR="00427769" w:rsidRPr="00A07B80" w14:paraId="3D6BD998" w14:textId="77777777" w:rsidTr="005C4AD5">
        <w:trPr>
          <w:jc w:val="center"/>
        </w:trPr>
        <w:tc>
          <w:tcPr>
            <w:tcW w:w="4876" w:type="dxa"/>
            <w:hideMark/>
          </w:tcPr>
          <w:p w14:paraId="456C5342" w14:textId="77777777" w:rsidR="00427769" w:rsidRPr="00A07B80" w:rsidRDefault="00427769" w:rsidP="005C4AD5">
            <w:pPr>
              <w:pStyle w:val="Normal6"/>
            </w:pPr>
            <w:r w:rsidRPr="00A07B80">
              <w:t>4.</w:t>
            </w:r>
            <w:r w:rsidRPr="00A07B80">
              <w:tab/>
              <w:t xml:space="preserve">Bei der Ausübung der Befugnis zum Erlass delegierter Rechtsakte gemäß Absatz 3 dieses Artikels stellt die Kommission sicher, dass diese Rechtsakte keine </w:t>
            </w:r>
            <w:r w:rsidRPr="00A07B80">
              <w:rPr>
                <w:b/>
                <w:i/>
              </w:rPr>
              <w:t>erhebliche</w:t>
            </w:r>
            <w:r w:rsidRPr="00A07B80">
              <w:t xml:space="preserve"> und </w:t>
            </w:r>
            <w:r w:rsidRPr="00A07B80">
              <w:rPr>
                <w:b/>
                <w:i/>
              </w:rPr>
              <w:t>unverhältnismäßige</w:t>
            </w:r>
            <w:r w:rsidRPr="00A07B80">
              <w:t xml:space="preserve"> </w:t>
            </w:r>
            <w:r w:rsidRPr="00A07B80">
              <w:rPr>
                <w:b/>
                <w:i/>
              </w:rPr>
              <w:t>Belastung</w:t>
            </w:r>
            <w:r w:rsidRPr="00A07B80">
              <w:t xml:space="preserve"> für die Mitgliedstaaten und die Auskunftspersonen darstellen. Jedes neue Einzelthema wird im Rahmen von Pilotstudien, die von der Kommission (Eurostat) und den Mitgliedstaaten gemäß Artikel 14 durchgeführt werden, auf seine Durchführbarkeit hin geprüft.</w:t>
            </w:r>
          </w:p>
        </w:tc>
        <w:tc>
          <w:tcPr>
            <w:tcW w:w="4876" w:type="dxa"/>
            <w:hideMark/>
          </w:tcPr>
          <w:p w14:paraId="67C2F632" w14:textId="77777777" w:rsidR="00427769" w:rsidRPr="00A07B80" w:rsidRDefault="00427769" w:rsidP="005C4AD5">
            <w:pPr>
              <w:pStyle w:val="Normal6"/>
              <w:rPr>
                <w:szCs w:val="24"/>
              </w:rPr>
            </w:pPr>
            <w:r w:rsidRPr="00A07B80">
              <w:t>4.</w:t>
            </w:r>
            <w:r w:rsidRPr="00A07B80">
              <w:tab/>
              <w:t xml:space="preserve">Bei der Ausübung der Befugnis zum Erlass delegierter Rechtsakte gemäß Absatz 3 dieses Artikels stellt die Kommission sicher, dass diese Rechtsakte keine </w:t>
            </w:r>
            <w:r w:rsidRPr="00A07B80">
              <w:rPr>
                <w:b/>
                <w:i/>
              </w:rPr>
              <w:t>erheblichen</w:t>
            </w:r>
            <w:r w:rsidRPr="00A07B80">
              <w:t xml:space="preserve"> und </w:t>
            </w:r>
            <w:r w:rsidRPr="00A07B80">
              <w:rPr>
                <w:b/>
                <w:i/>
              </w:rPr>
              <w:t>unverhältnismäßigen</w:t>
            </w:r>
            <w:r w:rsidRPr="00A07B80">
              <w:t xml:space="preserve"> </w:t>
            </w:r>
            <w:r w:rsidRPr="00A07B80">
              <w:rPr>
                <w:b/>
                <w:i/>
              </w:rPr>
              <w:t>Belastungen</w:t>
            </w:r>
            <w:r w:rsidRPr="00A07B80">
              <w:t xml:space="preserve"> für die Mitgliedstaaten und die Auskunftspersonen darstellen.</w:t>
            </w:r>
            <w:r w:rsidRPr="00A07B80">
              <w:rPr>
                <w:b/>
                <w:i/>
              </w:rPr>
              <w:t xml:space="preserve"> Ein solcher delegierter Rechtsakt darf den Mitgliedstaaten keine Anforderungen, die nur durch die Erhebung von Daten direkt bei den betroffenen Personen erfüllt werden können, und keine Anforderungen, die unter die Verordnung 2019/1700 fallen, auferlegen. Zudem darf ein solcher delegierter Rechtsakt die Mitgliedstaaten nicht dazu verpflichten, sensible personenbezogene Daten im Sinne der Verordnung 2016/679 zu erheben oder zu sammeln.</w:t>
            </w:r>
            <w:r w:rsidRPr="00A07B80">
              <w:t xml:space="preserve"> Jedes neue Einzelthema wird im Rahmen von Pilotstudien, die von der Kommission (Eurostat) und den Mitgliedstaaten gemäß Artikel 14 durchgeführt werden, auf seine Durchführbarkeit hin geprüft.</w:t>
            </w:r>
          </w:p>
        </w:tc>
      </w:tr>
    </w:tbl>
    <w:p w14:paraId="6D87789A"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012AAABA" w14:textId="77777777" w:rsidR="00427769" w:rsidRPr="00A07B80" w:rsidRDefault="00427769" w:rsidP="00427769">
      <w:r w:rsidRPr="00A07B80">
        <w:rPr>
          <w:rStyle w:val="HideTWBExt"/>
        </w:rPr>
        <w:t>&lt;/Amend&gt;</w:t>
      </w:r>
    </w:p>
    <w:p w14:paraId="44EC2B82"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93</w:t>
      </w:r>
      <w:r w:rsidRPr="00A07B80">
        <w:rPr>
          <w:rStyle w:val="HideTWBExt"/>
          <w:b w:val="0"/>
        </w:rPr>
        <w:t>&lt;/NumAm&gt;</w:t>
      </w:r>
    </w:p>
    <w:p w14:paraId="334DF929" w14:textId="77777777" w:rsidR="00427769" w:rsidRPr="00A07B80" w:rsidRDefault="00427769" w:rsidP="00427769">
      <w:pPr>
        <w:pStyle w:val="NormalBold"/>
      </w:pPr>
      <w:r w:rsidRPr="00A07B80">
        <w:rPr>
          <w:rStyle w:val="HideTWBExt"/>
          <w:b w:val="0"/>
        </w:rPr>
        <w:t>&lt;RepeatBlock-By&gt;&lt;Members&gt;</w:t>
      </w:r>
      <w:r w:rsidRPr="00A07B80">
        <w:t>Sara Skyttedal</w:t>
      </w:r>
      <w:r w:rsidRPr="00A07B80">
        <w:rPr>
          <w:rStyle w:val="HideTWBExt"/>
          <w:b w:val="0"/>
        </w:rPr>
        <w:t>&lt;/Members&gt;</w:t>
      </w:r>
    </w:p>
    <w:p w14:paraId="515C790D" w14:textId="77777777" w:rsidR="00427769" w:rsidRPr="00A07B80" w:rsidRDefault="00427769" w:rsidP="00427769">
      <w:r w:rsidRPr="00A07B80">
        <w:rPr>
          <w:rStyle w:val="HideTWBExt"/>
        </w:rPr>
        <w:t>&lt;/RepeatBlock-By&gt;</w:t>
      </w:r>
    </w:p>
    <w:p w14:paraId="639CDBC9"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13A895B9" w14:textId="77777777" w:rsidR="00427769" w:rsidRPr="00A07B80" w:rsidRDefault="00427769" w:rsidP="00427769">
      <w:pPr>
        <w:pStyle w:val="NormalBold"/>
      </w:pPr>
      <w:r w:rsidRPr="00A07B80">
        <w:rPr>
          <w:rStyle w:val="HideTWBExt"/>
          <w:b w:val="0"/>
        </w:rPr>
        <w:t>&lt;Article&gt;</w:t>
      </w:r>
      <w:r w:rsidRPr="00A07B80">
        <w:t>Artikel 5 – Absatz 5 – Unterabsatz 1 – Einleitung</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0B7B2A62" w14:textId="77777777" w:rsidTr="005C4AD5">
        <w:trPr>
          <w:jc w:val="center"/>
        </w:trPr>
        <w:tc>
          <w:tcPr>
            <w:tcW w:w="9752" w:type="dxa"/>
            <w:gridSpan w:val="2"/>
          </w:tcPr>
          <w:p w14:paraId="45849CAB" w14:textId="77777777" w:rsidR="00427769" w:rsidRPr="00A07B80" w:rsidRDefault="00427769" w:rsidP="005C4AD5">
            <w:pPr>
              <w:keepNext/>
            </w:pPr>
          </w:p>
        </w:tc>
      </w:tr>
      <w:tr w:rsidR="00427769" w:rsidRPr="00A07B80" w14:paraId="5995A55E" w14:textId="77777777" w:rsidTr="005C4AD5">
        <w:trPr>
          <w:jc w:val="center"/>
        </w:trPr>
        <w:tc>
          <w:tcPr>
            <w:tcW w:w="4876" w:type="dxa"/>
            <w:hideMark/>
          </w:tcPr>
          <w:p w14:paraId="0F15B86A" w14:textId="77777777" w:rsidR="00427769" w:rsidRPr="00A07B80" w:rsidRDefault="00427769" w:rsidP="005C4AD5">
            <w:pPr>
              <w:pStyle w:val="ColumnHeading"/>
              <w:keepNext/>
            </w:pPr>
            <w:r w:rsidRPr="00A07B80">
              <w:t>Vorschlag der Kommission</w:t>
            </w:r>
          </w:p>
        </w:tc>
        <w:tc>
          <w:tcPr>
            <w:tcW w:w="4876" w:type="dxa"/>
            <w:hideMark/>
          </w:tcPr>
          <w:p w14:paraId="4F506092" w14:textId="77777777" w:rsidR="00427769" w:rsidRPr="00A07B80" w:rsidRDefault="00427769" w:rsidP="005C4AD5">
            <w:pPr>
              <w:pStyle w:val="ColumnHeading"/>
              <w:keepNext/>
            </w:pPr>
            <w:r w:rsidRPr="00A07B80">
              <w:t>Geänderter Text</w:t>
            </w:r>
          </w:p>
        </w:tc>
      </w:tr>
      <w:tr w:rsidR="00427769" w:rsidRPr="00A07B80" w14:paraId="7847E661" w14:textId="77777777" w:rsidTr="005C4AD5">
        <w:trPr>
          <w:jc w:val="center"/>
        </w:trPr>
        <w:tc>
          <w:tcPr>
            <w:tcW w:w="4876" w:type="dxa"/>
            <w:hideMark/>
          </w:tcPr>
          <w:p w14:paraId="5CF5E94E" w14:textId="77777777" w:rsidR="00427769" w:rsidRPr="00A07B80" w:rsidRDefault="00427769" w:rsidP="005C4AD5">
            <w:pPr>
              <w:pStyle w:val="Normal6"/>
            </w:pPr>
            <w:r w:rsidRPr="00A07B80">
              <w:t>Die Kommission erlässt Durchführungsrechtsakte zur Festlegung der technischen Eigenschaften der Datensätze und Metadaten, die der Kommission (Eurostat) zur Verfügung zu stellen sind. In diesen Durchführungsrechtsakten sind gegebenenfalls die folgenden technischen Elemente anzugeben:</w:t>
            </w:r>
          </w:p>
        </w:tc>
        <w:tc>
          <w:tcPr>
            <w:tcW w:w="4876" w:type="dxa"/>
            <w:hideMark/>
          </w:tcPr>
          <w:p w14:paraId="61042D3A" w14:textId="77777777" w:rsidR="00427769" w:rsidRPr="00A07B80" w:rsidRDefault="00427769" w:rsidP="005C4AD5">
            <w:pPr>
              <w:pStyle w:val="Normal6"/>
              <w:rPr>
                <w:szCs w:val="24"/>
              </w:rPr>
            </w:pPr>
            <w:r w:rsidRPr="00A07B80">
              <w:rPr>
                <w:b/>
                <w:i/>
              </w:rPr>
              <w:t>5.</w:t>
            </w:r>
            <w:r w:rsidRPr="00A07B80">
              <w:rPr>
                <w:b/>
                <w:i/>
              </w:rPr>
              <w:tab/>
            </w:r>
            <w:r w:rsidRPr="00A07B80">
              <w:t xml:space="preserve">Die Kommission erlässt Durchführungsrechtsakte zur Festlegung der technischen Eigenschaften der Datensätze und Metadaten, die der Kommission (Eurostat) zur Verfügung zu stellen sind. </w:t>
            </w:r>
            <w:r w:rsidRPr="00A07B80">
              <w:rPr>
                <w:b/>
                <w:i/>
              </w:rPr>
              <w:t>Ein solcher Durchführungsrechtsakt darf den Mitgliedstaaten keine Anforderungen, die nur durch die Erhebung von Daten direkt bei den betroffenen Personen erfüllt werden können, und keine Anforderungen, die unter die Verordnung 2019/1700 fallen, auferlegen. Zudem darf ein solcher Durchführungsrechtsakt die Mitgliedstaaten nicht dazu verpflichten, sensible personenbezogene Daten im Sinne der Verordnung 2016/679 zu erheben oder zu sammeln.</w:t>
            </w:r>
            <w:r w:rsidRPr="00A07B80">
              <w:t xml:space="preserve"> In diesen Durchführungsrechtsakten sind gegebenenfalls die folgenden technischen Elemente anzugeben:</w:t>
            </w:r>
          </w:p>
        </w:tc>
      </w:tr>
    </w:tbl>
    <w:p w14:paraId="795E0F0C"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8742A49" w14:textId="77777777" w:rsidR="00427769" w:rsidRPr="00A07B80" w:rsidRDefault="00427769" w:rsidP="00427769">
      <w:r w:rsidRPr="00A07B80">
        <w:rPr>
          <w:rStyle w:val="HideTWBExt"/>
        </w:rPr>
        <w:t>&lt;/Amend&gt;</w:t>
      </w:r>
    </w:p>
    <w:p w14:paraId="7241B00F"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94</w:t>
      </w:r>
      <w:r w:rsidRPr="00A07B80">
        <w:rPr>
          <w:rStyle w:val="HideTWBExt"/>
          <w:b w:val="0"/>
        </w:rPr>
        <w:t>&lt;/NumAm&gt;</w:t>
      </w:r>
    </w:p>
    <w:p w14:paraId="5D0C2AB4"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36CF33F3" w14:textId="77777777" w:rsidR="00427769" w:rsidRPr="00A07B80" w:rsidRDefault="00427769" w:rsidP="00427769">
      <w:r w:rsidRPr="00A07B80">
        <w:rPr>
          <w:rStyle w:val="HideTWBExt"/>
        </w:rPr>
        <w:t>&lt;/RepeatBlock-By&gt;</w:t>
      </w:r>
    </w:p>
    <w:p w14:paraId="4608D515"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5BE35E5E" w14:textId="77777777" w:rsidR="00427769" w:rsidRPr="00A07B80" w:rsidRDefault="00427769" w:rsidP="00427769">
      <w:pPr>
        <w:pStyle w:val="NormalBold"/>
      </w:pPr>
      <w:r w:rsidRPr="00A07B80">
        <w:rPr>
          <w:rStyle w:val="HideTWBExt"/>
          <w:b w:val="0"/>
        </w:rPr>
        <w:t>&lt;Article&gt;</w:t>
      </w:r>
      <w:r w:rsidRPr="00A07B80">
        <w:t>Artikel 7 – Absatz 2</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1B684E28" w14:textId="77777777" w:rsidTr="005C4AD5">
        <w:trPr>
          <w:jc w:val="center"/>
        </w:trPr>
        <w:tc>
          <w:tcPr>
            <w:tcW w:w="9752" w:type="dxa"/>
            <w:gridSpan w:val="2"/>
          </w:tcPr>
          <w:p w14:paraId="3CA830E3" w14:textId="77777777" w:rsidR="00427769" w:rsidRPr="00A07B80" w:rsidRDefault="00427769" w:rsidP="005C4AD5">
            <w:pPr>
              <w:keepNext/>
            </w:pPr>
          </w:p>
        </w:tc>
      </w:tr>
      <w:tr w:rsidR="00427769" w:rsidRPr="00A07B80" w14:paraId="081512B9" w14:textId="77777777" w:rsidTr="005C4AD5">
        <w:trPr>
          <w:jc w:val="center"/>
        </w:trPr>
        <w:tc>
          <w:tcPr>
            <w:tcW w:w="4876" w:type="dxa"/>
            <w:hideMark/>
          </w:tcPr>
          <w:p w14:paraId="0B8B1845" w14:textId="77777777" w:rsidR="00427769" w:rsidRPr="00A07B80" w:rsidRDefault="00427769" w:rsidP="005C4AD5">
            <w:pPr>
              <w:pStyle w:val="ColumnHeading"/>
              <w:keepNext/>
            </w:pPr>
            <w:r w:rsidRPr="00A07B80">
              <w:t>Vorschlag der Kommission</w:t>
            </w:r>
          </w:p>
        </w:tc>
        <w:tc>
          <w:tcPr>
            <w:tcW w:w="4876" w:type="dxa"/>
            <w:hideMark/>
          </w:tcPr>
          <w:p w14:paraId="722ECA55" w14:textId="77777777" w:rsidR="00427769" w:rsidRPr="00A07B80" w:rsidRDefault="00427769" w:rsidP="005C4AD5">
            <w:pPr>
              <w:pStyle w:val="ColumnHeading"/>
              <w:keepNext/>
            </w:pPr>
            <w:r w:rsidRPr="00A07B80">
              <w:t>Geänderter Text</w:t>
            </w:r>
          </w:p>
        </w:tc>
      </w:tr>
      <w:tr w:rsidR="00427769" w:rsidRPr="00A07B80" w14:paraId="558B6156" w14:textId="77777777" w:rsidTr="005C4AD5">
        <w:trPr>
          <w:jc w:val="center"/>
        </w:trPr>
        <w:tc>
          <w:tcPr>
            <w:tcW w:w="4876" w:type="dxa"/>
            <w:hideMark/>
          </w:tcPr>
          <w:p w14:paraId="2B7BEFCA" w14:textId="77777777" w:rsidR="00427769" w:rsidRPr="00A07B80" w:rsidRDefault="00427769" w:rsidP="005C4AD5">
            <w:pPr>
              <w:pStyle w:val="Normal6"/>
            </w:pPr>
            <w:r w:rsidRPr="00A07B80">
              <w:t>2.</w:t>
            </w:r>
            <w:r w:rsidRPr="00A07B80">
              <w:tab/>
              <w:t>Der Kommission wird die Befugnis übertragen, delegierte Rechtsakte gemäß Artikel 17 zur Ergänzung dieser Verordnung zu erlassen, in denen die von den Mitgliedstaaten auf Ad-hoc-Basis bereitzustellenden Datensätze und Metadaten festgelegt werden, wenn die Erhebung zusätzlicher Statistiken zur Deckung des zusätzlichen statistischen Bedarfs im Rahmen dieser Verordnung als notwendig erachtet wird.</w:t>
            </w:r>
          </w:p>
        </w:tc>
        <w:tc>
          <w:tcPr>
            <w:tcW w:w="4876" w:type="dxa"/>
            <w:hideMark/>
          </w:tcPr>
          <w:p w14:paraId="4CAAF525" w14:textId="77777777" w:rsidR="00427769" w:rsidRPr="00A07B80" w:rsidRDefault="00427769" w:rsidP="005C4AD5">
            <w:pPr>
              <w:pStyle w:val="Normal6"/>
              <w:rPr>
                <w:szCs w:val="24"/>
              </w:rPr>
            </w:pPr>
            <w:r w:rsidRPr="00A07B80">
              <w:t>2.</w:t>
            </w:r>
            <w:r w:rsidRPr="00A07B80">
              <w:tab/>
              <w:t>Der Kommission wird die Befugnis übertragen, delegierte Rechtsakte gemäß Artikel 17 zur Ergänzung dieser Verordnung zu erlassen, in denen die von den Mitgliedstaaten auf Ad-hoc-Basis bereitzustellenden Datensätze und Metadaten festgelegt werden, wenn die Erhebung zusätzlicher Statistiken zur Deckung des zusätzlichen statistischen Bedarfs im Rahmen dieser Verordnung als notwendig erachtet wird</w:t>
            </w:r>
            <w:r w:rsidRPr="00A07B80">
              <w:rPr>
                <w:b/>
                <w:i/>
              </w:rPr>
              <w:t>, wobei zur Erhebung der angeforderten Daten bevorzugt Verwaltungsdatenquellen und Verwaltungsdatensätze herangezogen werden sollten</w:t>
            </w:r>
            <w:r w:rsidRPr="00A07B80">
              <w:t>.</w:t>
            </w:r>
          </w:p>
        </w:tc>
      </w:tr>
    </w:tbl>
    <w:p w14:paraId="5F21F25D"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345BB69F" w14:textId="77777777" w:rsidR="00427769" w:rsidRPr="00A07B80" w:rsidRDefault="00427769" w:rsidP="00427769">
      <w:r w:rsidRPr="00A07B80">
        <w:rPr>
          <w:rStyle w:val="HideTWBExt"/>
        </w:rPr>
        <w:t>&lt;/Amend&gt;</w:t>
      </w:r>
    </w:p>
    <w:p w14:paraId="481D62F0"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95</w:t>
      </w:r>
      <w:r w:rsidRPr="00A07B80">
        <w:rPr>
          <w:rStyle w:val="HideTWBExt"/>
          <w:b w:val="0"/>
        </w:rPr>
        <w:t>&lt;/NumAm&gt;</w:t>
      </w:r>
    </w:p>
    <w:p w14:paraId="2A697C56"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2BD3BF58" w14:textId="77777777" w:rsidR="00427769" w:rsidRPr="00A07B80" w:rsidRDefault="00427769" w:rsidP="00427769">
      <w:r w:rsidRPr="00A07B80">
        <w:rPr>
          <w:rStyle w:val="HideTWBExt"/>
        </w:rPr>
        <w:t>&lt;/RepeatBlock-By&gt;</w:t>
      </w:r>
    </w:p>
    <w:p w14:paraId="75604D1C"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0A7B2994" w14:textId="77777777" w:rsidR="00427769" w:rsidRPr="00A07B80" w:rsidRDefault="00427769" w:rsidP="00427769">
      <w:pPr>
        <w:pStyle w:val="NormalBold"/>
      </w:pPr>
      <w:r w:rsidRPr="00A07B80">
        <w:rPr>
          <w:rStyle w:val="HideTWBExt"/>
          <w:b w:val="0"/>
        </w:rPr>
        <w:t>&lt;Article&gt;</w:t>
      </w:r>
      <w:r w:rsidRPr="00A07B80">
        <w:t>Artikel 8 – Absatz 2</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65986DBE" w14:textId="77777777" w:rsidTr="005C4AD5">
        <w:trPr>
          <w:jc w:val="center"/>
        </w:trPr>
        <w:tc>
          <w:tcPr>
            <w:tcW w:w="9752" w:type="dxa"/>
            <w:gridSpan w:val="2"/>
          </w:tcPr>
          <w:p w14:paraId="31F6D6BA" w14:textId="77777777" w:rsidR="00427769" w:rsidRPr="00A07B80" w:rsidRDefault="00427769" w:rsidP="005C4AD5">
            <w:pPr>
              <w:keepNext/>
            </w:pPr>
          </w:p>
        </w:tc>
      </w:tr>
      <w:tr w:rsidR="00427769" w:rsidRPr="00A07B80" w14:paraId="1D882E7F" w14:textId="77777777" w:rsidTr="005C4AD5">
        <w:trPr>
          <w:jc w:val="center"/>
        </w:trPr>
        <w:tc>
          <w:tcPr>
            <w:tcW w:w="4876" w:type="dxa"/>
            <w:hideMark/>
          </w:tcPr>
          <w:p w14:paraId="23B6F980" w14:textId="77777777" w:rsidR="00427769" w:rsidRPr="00A07B80" w:rsidRDefault="00427769" w:rsidP="005C4AD5">
            <w:pPr>
              <w:pStyle w:val="ColumnHeading"/>
              <w:keepNext/>
            </w:pPr>
            <w:r w:rsidRPr="00A07B80">
              <w:t>Vorschlag der Kommission</w:t>
            </w:r>
          </w:p>
        </w:tc>
        <w:tc>
          <w:tcPr>
            <w:tcW w:w="4876" w:type="dxa"/>
            <w:hideMark/>
          </w:tcPr>
          <w:p w14:paraId="3D8E776C" w14:textId="77777777" w:rsidR="00427769" w:rsidRPr="00A07B80" w:rsidRDefault="00427769" w:rsidP="005C4AD5">
            <w:pPr>
              <w:pStyle w:val="ColumnHeading"/>
              <w:keepNext/>
            </w:pPr>
            <w:r w:rsidRPr="00A07B80">
              <w:t>Geänderter Text</w:t>
            </w:r>
          </w:p>
        </w:tc>
      </w:tr>
      <w:tr w:rsidR="00427769" w:rsidRPr="00A07B80" w14:paraId="28D42D94" w14:textId="77777777" w:rsidTr="005C4AD5">
        <w:trPr>
          <w:jc w:val="center"/>
        </w:trPr>
        <w:tc>
          <w:tcPr>
            <w:tcW w:w="4876" w:type="dxa"/>
            <w:hideMark/>
          </w:tcPr>
          <w:p w14:paraId="0C6C83D3" w14:textId="77777777" w:rsidR="00427769" w:rsidRPr="00A07B80" w:rsidRDefault="00427769" w:rsidP="005C4AD5">
            <w:pPr>
              <w:pStyle w:val="Normal6"/>
            </w:pPr>
            <w:r w:rsidRPr="00A07B80">
              <w:rPr>
                <w:b/>
                <w:i/>
              </w:rPr>
              <w:t>2.</w:t>
            </w:r>
            <w:r w:rsidRPr="00A07B80">
              <w:rPr>
                <w:b/>
                <w:i/>
              </w:rPr>
              <w:tab/>
              <w:t>Veröffentlichen die Mitgliedstaaten die nach dieser Verordnung erforderlichen Statistiken auf nationaler Ebene vor Ablauf der gemäß Artikel 5 Absatz 5 und Artikel 7 Absatz 5 festgelegten Fristen, so legen sie sie der Kommission (Eurostat) wie folgt vor:</w:t>
            </w:r>
          </w:p>
        </w:tc>
        <w:tc>
          <w:tcPr>
            <w:tcW w:w="4876" w:type="dxa"/>
            <w:hideMark/>
          </w:tcPr>
          <w:p w14:paraId="3A09E648" w14:textId="77777777" w:rsidR="00427769" w:rsidRPr="00A07B80" w:rsidRDefault="00427769" w:rsidP="005C4AD5">
            <w:pPr>
              <w:pStyle w:val="Normal6"/>
              <w:rPr>
                <w:szCs w:val="24"/>
              </w:rPr>
            </w:pPr>
            <w:r w:rsidRPr="00A07B80">
              <w:rPr>
                <w:b/>
                <w:i/>
              </w:rPr>
              <w:t>entfällt</w:t>
            </w:r>
          </w:p>
        </w:tc>
      </w:tr>
      <w:tr w:rsidR="00427769" w:rsidRPr="00A07B80" w14:paraId="4FF7F1C4" w14:textId="77777777" w:rsidTr="005C4AD5">
        <w:trPr>
          <w:jc w:val="center"/>
        </w:trPr>
        <w:tc>
          <w:tcPr>
            <w:tcW w:w="4876" w:type="dxa"/>
            <w:hideMark/>
          </w:tcPr>
          <w:p w14:paraId="6EE53CF0" w14:textId="77777777" w:rsidR="00427769" w:rsidRPr="00A07B80" w:rsidRDefault="00427769" w:rsidP="005C4AD5">
            <w:pPr>
              <w:pStyle w:val="Normal6"/>
            </w:pPr>
            <w:r w:rsidRPr="00A07B80">
              <w:rPr>
                <w:b/>
                <w:i/>
              </w:rPr>
              <w:t>(a)</w:t>
            </w:r>
            <w:r w:rsidRPr="00A07B80">
              <w:rPr>
                <w:b/>
                <w:i/>
              </w:rPr>
              <w:tab/>
              <w:t>vierteljährliche und halbjährliche Statistiken spätestens einen Arbeitstag nach der nationalen Veröffentlichung,</w:t>
            </w:r>
          </w:p>
        </w:tc>
        <w:tc>
          <w:tcPr>
            <w:tcW w:w="4876" w:type="dxa"/>
          </w:tcPr>
          <w:p w14:paraId="6B5FA98A" w14:textId="77777777" w:rsidR="00427769" w:rsidRPr="00A07B80" w:rsidRDefault="00427769" w:rsidP="005C4AD5">
            <w:pPr>
              <w:pStyle w:val="Normal6"/>
              <w:rPr>
                <w:szCs w:val="24"/>
              </w:rPr>
            </w:pPr>
          </w:p>
        </w:tc>
      </w:tr>
      <w:tr w:rsidR="00427769" w:rsidRPr="00A07B80" w14:paraId="55BCDB7B" w14:textId="77777777" w:rsidTr="005C4AD5">
        <w:trPr>
          <w:jc w:val="center"/>
        </w:trPr>
        <w:tc>
          <w:tcPr>
            <w:tcW w:w="4876" w:type="dxa"/>
            <w:hideMark/>
          </w:tcPr>
          <w:p w14:paraId="7602D5ED" w14:textId="77777777" w:rsidR="00427769" w:rsidRPr="00A07B80" w:rsidRDefault="00427769" w:rsidP="005C4AD5">
            <w:pPr>
              <w:pStyle w:val="Normal6"/>
            </w:pPr>
            <w:r w:rsidRPr="00A07B80">
              <w:rPr>
                <w:b/>
                <w:i/>
              </w:rPr>
              <w:t>(b)</w:t>
            </w:r>
            <w:r w:rsidRPr="00A07B80">
              <w:rPr>
                <w:b/>
                <w:i/>
              </w:rPr>
              <w:tab/>
              <w:t>jährliche Statistiken spätestens drei Arbeitstage nach der nationalen Veröffentlichung,</w:t>
            </w:r>
          </w:p>
        </w:tc>
        <w:tc>
          <w:tcPr>
            <w:tcW w:w="4876" w:type="dxa"/>
          </w:tcPr>
          <w:p w14:paraId="65D5CA40" w14:textId="77777777" w:rsidR="00427769" w:rsidRPr="00A07B80" w:rsidRDefault="00427769" w:rsidP="005C4AD5">
            <w:pPr>
              <w:pStyle w:val="Normal6"/>
              <w:rPr>
                <w:szCs w:val="24"/>
              </w:rPr>
            </w:pPr>
          </w:p>
        </w:tc>
      </w:tr>
      <w:tr w:rsidR="00427769" w:rsidRPr="00A07B80" w14:paraId="091F69C3" w14:textId="77777777" w:rsidTr="005C4AD5">
        <w:trPr>
          <w:jc w:val="center"/>
        </w:trPr>
        <w:tc>
          <w:tcPr>
            <w:tcW w:w="4876" w:type="dxa"/>
            <w:hideMark/>
          </w:tcPr>
          <w:p w14:paraId="493CDC8B" w14:textId="77777777" w:rsidR="00427769" w:rsidRPr="00A07B80" w:rsidRDefault="00427769" w:rsidP="005C4AD5">
            <w:pPr>
              <w:pStyle w:val="Normal6"/>
            </w:pPr>
            <w:r w:rsidRPr="00A07B80">
              <w:rPr>
                <w:b/>
                <w:i/>
              </w:rPr>
              <w:t>(c)</w:t>
            </w:r>
            <w:r w:rsidRPr="00A07B80">
              <w:rPr>
                <w:b/>
                <w:i/>
              </w:rPr>
              <w:tab/>
              <w:t>Statistiken mit mehrjähriger und zehnjähriger Periodizität spätestens sieben Arbeitstage nach der nationalen Veröffentlichung.</w:t>
            </w:r>
          </w:p>
        </w:tc>
        <w:tc>
          <w:tcPr>
            <w:tcW w:w="4876" w:type="dxa"/>
          </w:tcPr>
          <w:p w14:paraId="3EE598B0" w14:textId="77777777" w:rsidR="00427769" w:rsidRPr="00A07B80" w:rsidRDefault="00427769" w:rsidP="005C4AD5">
            <w:pPr>
              <w:pStyle w:val="Normal6"/>
              <w:rPr>
                <w:szCs w:val="24"/>
              </w:rPr>
            </w:pPr>
          </w:p>
        </w:tc>
      </w:tr>
    </w:tbl>
    <w:p w14:paraId="15291ECE"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658F8AD1" w14:textId="77777777" w:rsidR="00427769" w:rsidRPr="00A07B80" w:rsidRDefault="00427769" w:rsidP="00427769">
      <w:pPr>
        <w:pStyle w:val="JustificationTitle"/>
        <w:rPr>
          <w:noProof w:val="0"/>
        </w:rPr>
      </w:pPr>
      <w:r w:rsidRPr="00A07B80">
        <w:rPr>
          <w:rStyle w:val="HideTWBExt"/>
          <w:i w:val="0"/>
        </w:rPr>
        <w:t>&lt;TitreJust&gt;</w:t>
      </w:r>
      <w:r w:rsidRPr="00A07B80">
        <w:t>Begründung</w:t>
      </w:r>
      <w:r w:rsidRPr="00A07B80">
        <w:rPr>
          <w:rStyle w:val="HideTWBExt"/>
          <w:i w:val="0"/>
        </w:rPr>
        <w:t>&lt;/TitreJust&gt;</w:t>
      </w:r>
    </w:p>
    <w:p w14:paraId="4ECD66CA" w14:textId="77777777" w:rsidR="00427769" w:rsidRPr="00A07B80" w:rsidRDefault="00427769" w:rsidP="00427769">
      <w:pPr>
        <w:pStyle w:val="Normal12Italic"/>
        <w:rPr>
          <w:noProof w:val="0"/>
        </w:rPr>
      </w:pPr>
      <w:r w:rsidRPr="00A07B80">
        <w:t>Die auf nationaler Ebene veröffentlichten Daten werden möglicherweise in einem völlig anderen Format und Umfang präsentiert als die Datensätze, die der Kommission gemäß der vorliegenden Verordnung übermittelt werden. Die Daten in das der vorliegenden Verordnung entsprechende Format zu bringen, ist möglicherweise eine erhebliche Herausforderung. Um die im vorgeschlagenen Absatz 2 genannten Fristen einzuhalten, müssten die Mitgliedstaaten daher möglicherweise die nationalen Veröffentlichungen aufschieben, was für die Bürgerinnen und Bürger des jeweiligen Mitgliedstaats nachteilig wäre. Eine derartige frühzeitige Übermittlung von Daten sollte daher lieber Gegenstand von Vereinbarungen auf operativer Ebene (Eurostat) sein, besonders angesichts bestehender Beispiele.</w:t>
      </w:r>
    </w:p>
    <w:p w14:paraId="38ED3EAE" w14:textId="77777777" w:rsidR="00427769" w:rsidRPr="00A07B80" w:rsidRDefault="00427769" w:rsidP="00427769">
      <w:r w:rsidRPr="00A07B80">
        <w:rPr>
          <w:rStyle w:val="HideTWBExt"/>
        </w:rPr>
        <w:t>&lt;/Amend&gt;</w:t>
      </w:r>
    </w:p>
    <w:p w14:paraId="6BA7CA3F"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96</w:t>
      </w:r>
      <w:r w:rsidRPr="00A07B80">
        <w:rPr>
          <w:rStyle w:val="HideTWBExt"/>
          <w:b w:val="0"/>
        </w:rPr>
        <w:t>&lt;/NumAm&gt;</w:t>
      </w:r>
    </w:p>
    <w:p w14:paraId="1F06D112"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638F5A0E" w14:textId="77777777" w:rsidR="00427769" w:rsidRPr="00A07B80" w:rsidRDefault="00427769" w:rsidP="00427769">
      <w:r w:rsidRPr="00A07B80">
        <w:rPr>
          <w:rStyle w:val="HideTWBExt"/>
        </w:rPr>
        <w:t>&lt;/RepeatBlock-By&gt;</w:t>
      </w:r>
    </w:p>
    <w:p w14:paraId="0D7EC5F9"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537D90BC" w14:textId="77777777" w:rsidR="00427769" w:rsidRPr="00A07B80" w:rsidRDefault="00427769" w:rsidP="00427769">
      <w:pPr>
        <w:pStyle w:val="NormalBold"/>
      </w:pPr>
      <w:r w:rsidRPr="00A07B80">
        <w:rPr>
          <w:rStyle w:val="HideTWBExt"/>
          <w:b w:val="0"/>
        </w:rPr>
        <w:t>&lt;Article&gt;</w:t>
      </w:r>
      <w:r w:rsidRPr="00A07B80">
        <w:t>Artikel 8 – Absatz 3 – Unterabsatz 2</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444CC5A6" w14:textId="77777777" w:rsidTr="005C4AD5">
        <w:trPr>
          <w:jc w:val="center"/>
        </w:trPr>
        <w:tc>
          <w:tcPr>
            <w:tcW w:w="9752" w:type="dxa"/>
            <w:gridSpan w:val="2"/>
          </w:tcPr>
          <w:p w14:paraId="13266DBE" w14:textId="77777777" w:rsidR="00427769" w:rsidRPr="00A07B80" w:rsidRDefault="00427769" w:rsidP="005C4AD5">
            <w:pPr>
              <w:keepNext/>
            </w:pPr>
          </w:p>
        </w:tc>
      </w:tr>
      <w:tr w:rsidR="00427769" w:rsidRPr="00A07B80" w14:paraId="7511B781" w14:textId="77777777" w:rsidTr="005C4AD5">
        <w:trPr>
          <w:jc w:val="center"/>
        </w:trPr>
        <w:tc>
          <w:tcPr>
            <w:tcW w:w="4876" w:type="dxa"/>
            <w:hideMark/>
          </w:tcPr>
          <w:p w14:paraId="504750EA" w14:textId="77777777" w:rsidR="00427769" w:rsidRPr="00A07B80" w:rsidRDefault="00427769" w:rsidP="005C4AD5">
            <w:pPr>
              <w:pStyle w:val="ColumnHeading"/>
              <w:keepNext/>
            </w:pPr>
            <w:r w:rsidRPr="00A07B80">
              <w:t>Vorschlag der Kommission</w:t>
            </w:r>
          </w:p>
        </w:tc>
        <w:tc>
          <w:tcPr>
            <w:tcW w:w="4876" w:type="dxa"/>
            <w:hideMark/>
          </w:tcPr>
          <w:p w14:paraId="5AF7F227" w14:textId="77777777" w:rsidR="00427769" w:rsidRPr="00A07B80" w:rsidRDefault="00427769" w:rsidP="005C4AD5">
            <w:pPr>
              <w:pStyle w:val="ColumnHeading"/>
              <w:keepNext/>
            </w:pPr>
            <w:r w:rsidRPr="00A07B80">
              <w:t>Geänderter Text</w:t>
            </w:r>
          </w:p>
        </w:tc>
      </w:tr>
      <w:tr w:rsidR="00427769" w:rsidRPr="00A07B80" w14:paraId="4976B1ED" w14:textId="77777777" w:rsidTr="005C4AD5">
        <w:trPr>
          <w:jc w:val="center"/>
        </w:trPr>
        <w:tc>
          <w:tcPr>
            <w:tcW w:w="4876" w:type="dxa"/>
            <w:hideMark/>
          </w:tcPr>
          <w:p w14:paraId="43B9BAF0" w14:textId="77777777" w:rsidR="00427769" w:rsidRPr="00A07B80" w:rsidRDefault="00427769" w:rsidP="005C4AD5">
            <w:pPr>
              <w:pStyle w:val="Normal6"/>
            </w:pPr>
            <w:r w:rsidRPr="00A07B80">
              <w:t>Die überarbeiteten Datensätze und Metadaten werden innerhalb der in Absatz 2 dieses Artikels genannten Fristen bereitgestellt und durch Qualitätsberichte gemäß Artikel 12 ergänzt.</w:t>
            </w:r>
          </w:p>
        </w:tc>
        <w:tc>
          <w:tcPr>
            <w:tcW w:w="4876" w:type="dxa"/>
            <w:hideMark/>
          </w:tcPr>
          <w:p w14:paraId="47455264" w14:textId="77777777" w:rsidR="00427769" w:rsidRPr="00A07B80" w:rsidRDefault="00427769" w:rsidP="005C4AD5">
            <w:pPr>
              <w:pStyle w:val="Normal6"/>
              <w:rPr>
                <w:szCs w:val="24"/>
              </w:rPr>
            </w:pPr>
            <w:r w:rsidRPr="00A07B80">
              <w:t xml:space="preserve">Die überarbeiteten Datensätze und Metadaten werden innerhalb der in Absatz 2 dieses Artikels genannten Fristen bereitgestellt und durch Qualitätsberichte gemäß Artikel 12 ergänzt. </w:t>
            </w:r>
            <w:r w:rsidRPr="00A07B80">
              <w:rPr>
                <w:b/>
                <w:i/>
              </w:rPr>
              <w:t>Die Mitgliedstaaten unterrichten die Kommission über die Entscheidung, bestimmte Datensätze zu überarbeiten, sobald eine solche Entscheidung getroffen wird.</w:t>
            </w:r>
          </w:p>
        </w:tc>
      </w:tr>
    </w:tbl>
    <w:p w14:paraId="6994A4A4"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067D15BA" w14:textId="77777777" w:rsidR="00427769" w:rsidRPr="00A07B80" w:rsidRDefault="00427769" w:rsidP="00427769">
      <w:r w:rsidRPr="00A07B80">
        <w:rPr>
          <w:rStyle w:val="HideTWBExt"/>
        </w:rPr>
        <w:t>&lt;/Amend&gt;</w:t>
      </w:r>
    </w:p>
    <w:p w14:paraId="2CB54DF6"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97</w:t>
      </w:r>
      <w:r w:rsidRPr="00A07B80">
        <w:rPr>
          <w:rStyle w:val="HideTWBExt"/>
          <w:b w:val="0"/>
        </w:rPr>
        <w:t>&lt;/NumAm&gt;</w:t>
      </w:r>
    </w:p>
    <w:p w14:paraId="427C95C2"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408A0094" w14:textId="77777777" w:rsidR="00427769" w:rsidRPr="00A07B80" w:rsidRDefault="00427769" w:rsidP="00427769">
      <w:r w:rsidRPr="00A07B80">
        <w:rPr>
          <w:rStyle w:val="HideTWBExt"/>
        </w:rPr>
        <w:t>&lt;/RepeatBlock-By&gt;</w:t>
      </w:r>
    </w:p>
    <w:p w14:paraId="09450416"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37BA7D0F" w14:textId="77777777" w:rsidR="00427769" w:rsidRPr="00A07B80" w:rsidRDefault="00427769" w:rsidP="00427769">
      <w:pPr>
        <w:pStyle w:val="NormalBold"/>
      </w:pPr>
      <w:r w:rsidRPr="00A07B80">
        <w:rPr>
          <w:rStyle w:val="HideTWBExt"/>
          <w:b w:val="0"/>
        </w:rPr>
        <w:t>&lt;Article&gt;</w:t>
      </w:r>
      <w:r w:rsidRPr="00A07B80">
        <w:t>Artikel 8 – Absatz 3 – Unterabsatz 2</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6035C019" w14:textId="77777777" w:rsidTr="005C4AD5">
        <w:trPr>
          <w:jc w:val="center"/>
        </w:trPr>
        <w:tc>
          <w:tcPr>
            <w:tcW w:w="9752" w:type="dxa"/>
            <w:gridSpan w:val="2"/>
          </w:tcPr>
          <w:p w14:paraId="085C83B7" w14:textId="77777777" w:rsidR="00427769" w:rsidRPr="00A07B80" w:rsidRDefault="00427769" w:rsidP="005C4AD5">
            <w:pPr>
              <w:keepNext/>
            </w:pPr>
          </w:p>
        </w:tc>
      </w:tr>
      <w:tr w:rsidR="00427769" w:rsidRPr="00A07B80" w14:paraId="08766F20" w14:textId="77777777" w:rsidTr="005C4AD5">
        <w:trPr>
          <w:jc w:val="center"/>
        </w:trPr>
        <w:tc>
          <w:tcPr>
            <w:tcW w:w="4876" w:type="dxa"/>
            <w:hideMark/>
          </w:tcPr>
          <w:p w14:paraId="091756E7" w14:textId="77777777" w:rsidR="00427769" w:rsidRPr="00A07B80" w:rsidRDefault="00427769" w:rsidP="005C4AD5">
            <w:pPr>
              <w:pStyle w:val="ColumnHeading"/>
              <w:keepNext/>
            </w:pPr>
            <w:r w:rsidRPr="00A07B80">
              <w:t>Vorschlag der Kommission</w:t>
            </w:r>
          </w:p>
        </w:tc>
        <w:tc>
          <w:tcPr>
            <w:tcW w:w="4876" w:type="dxa"/>
            <w:hideMark/>
          </w:tcPr>
          <w:p w14:paraId="5F6D8AE5" w14:textId="77777777" w:rsidR="00427769" w:rsidRPr="00A07B80" w:rsidRDefault="00427769" w:rsidP="005C4AD5">
            <w:pPr>
              <w:pStyle w:val="ColumnHeading"/>
              <w:keepNext/>
            </w:pPr>
            <w:r w:rsidRPr="00A07B80">
              <w:t>Geänderter Text</w:t>
            </w:r>
          </w:p>
        </w:tc>
      </w:tr>
      <w:tr w:rsidR="00427769" w:rsidRPr="00A07B80" w14:paraId="26E58904" w14:textId="77777777" w:rsidTr="005C4AD5">
        <w:trPr>
          <w:jc w:val="center"/>
        </w:trPr>
        <w:tc>
          <w:tcPr>
            <w:tcW w:w="4876" w:type="dxa"/>
            <w:hideMark/>
          </w:tcPr>
          <w:p w14:paraId="4291E2BC" w14:textId="77777777" w:rsidR="00427769" w:rsidRPr="00A07B80" w:rsidRDefault="00427769" w:rsidP="005C4AD5">
            <w:pPr>
              <w:pStyle w:val="Normal6"/>
            </w:pPr>
            <w:r w:rsidRPr="00A07B80">
              <w:t xml:space="preserve">Die überarbeiteten Datensätze und Metadaten werden innerhalb </w:t>
            </w:r>
            <w:r w:rsidRPr="00A07B80">
              <w:rPr>
                <w:b/>
                <w:i/>
              </w:rPr>
              <w:t>der in Absatz 2 dieses Artikels genannten Fristen</w:t>
            </w:r>
            <w:r w:rsidRPr="00A07B80">
              <w:t xml:space="preserve"> bereitgestellt </w:t>
            </w:r>
            <w:r w:rsidRPr="00A07B80">
              <w:rPr>
                <w:b/>
                <w:i/>
              </w:rPr>
              <w:t>und durch Qualitätsberichte gemäß Artikel 12 ergänzt</w:t>
            </w:r>
            <w:r w:rsidRPr="00A07B80">
              <w:t>.</w:t>
            </w:r>
          </w:p>
        </w:tc>
        <w:tc>
          <w:tcPr>
            <w:tcW w:w="4876" w:type="dxa"/>
            <w:hideMark/>
          </w:tcPr>
          <w:p w14:paraId="71B42467" w14:textId="77777777" w:rsidR="00427769" w:rsidRPr="00A07B80" w:rsidRDefault="00427769" w:rsidP="005C4AD5">
            <w:pPr>
              <w:pStyle w:val="Normal6"/>
              <w:rPr>
                <w:szCs w:val="24"/>
              </w:rPr>
            </w:pPr>
            <w:r w:rsidRPr="00A07B80">
              <w:t xml:space="preserve">Die überarbeiteten Datensätze und Metadaten werden innerhalb </w:t>
            </w:r>
            <w:r w:rsidRPr="00A07B80">
              <w:rPr>
                <w:b/>
                <w:i/>
              </w:rPr>
              <w:t>von 40 Arbeitstagen</w:t>
            </w:r>
            <w:r w:rsidRPr="00A07B80">
              <w:t xml:space="preserve"> bereitgestellt.</w:t>
            </w:r>
          </w:p>
        </w:tc>
      </w:tr>
    </w:tbl>
    <w:p w14:paraId="4EC63332"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4A6EFB7" w14:textId="77777777" w:rsidR="00427769" w:rsidRPr="00A07B80" w:rsidRDefault="00427769" w:rsidP="00427769">
      <w:pPr>
        <w:pStyle w:val="JustificationTitle"/>
        <w:rPr>
          <w:noProof w:val="0"/>
        </w:rPr>
      </w:pPr>
      <w:r w:rsidRPr="00A07B80">
        <w:rPr>
          <w:rStyle w:val="HideTWBExt"/>
          <w:i w:val="0"/>
        </w:rPr>
        <w:t>&lt;TitreJust&gt;</w:t>
      </w:r>
      <w:r w:rsidRPr="00A07B80">
        <w:t>Begründung</w:t>
      </w:r>
      <w:r w:rsidRPr="00A07B80">
        <w:rPr>
          <w:rStyle w:val="HideTWBExt"/>
          <w:i w:val="0"/>
        </w:rPr>
        <w:t>&lt;/TitreJust&gt;</w:t>
      </w:r>
    </w:p>
    <w:p w14:paraId="3346FE32" w14:textId="77777777" w:rsidR="00427769" w:rsidRPr="00A07B80" w:rsidRDefault="00427769" w:rsidP="00427769">
      <w:pPr>
        <w:pStyle w:val="Normal12Italic"/>
        <w:rPr>
          <w:noProof w:val="0"/>
        </w:rPr>
      </w:pPr>
      <w:r w:rsidRPr="00A07B80">
        <w:t>Die in Absatz 2 genannten Fristen für die Übermittlung sind zu kurz und sollten verlängert werden, um die zusätzliche Belastung für die nationalen statistischen Ämter zu begrenzen.</w:t>
      </w:r>
    </w:p>
    <w:p w14:paraId="45929F47" w14:textId="77777777" w:rsidR="00427769" w:rsidRPr="00A07B80" w:rsidRDefault="00427769" w:rsidP="00427769">
      <w:r w:rsidRPr="00A07B80">
        <w:rPr>
          <w:rStyle w:val="HideTWBExt"/>
        </w:rPr>
        <w:t>&lt;/Amend&gt;</w:t>
      </w:r>
    </w:p>
    <w:p w14:paraId="063A8B01"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98</w:t>
      </w:r>
      <w:r w:rsidRPr="00A07B80">
        <w:rPr>
          <w:rStyle w:val="HideTWBExt"/>
          <w:b w:val="0"/>
        </w:rPr>
        <w:t>&lt;/NumAm&gt;</w:t>
      </w:r>
    </w:p>
    <w:p w14:paraId="0EF3698D"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2B2504F0" w14:textId="77777777" w:rsidR="00427769" w:rsidRPr="00A07B80" w:rsidRDefault="00427769" w:rsidP="00427769">
      <w:r w:rsidRPr="00A07B80">
        <w:rPr>
          <w:rStyle w:val="HideTWBExt"/>
        </w:rPr>
        <w:t>&lt;/RepeatBlock-By&gt;</w:t>
      </w:r>
    </w:p>
    <w:p w14:paraId="463B464D"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6B04CD04" w14:textId="77777777" w:rsidR="00427769" w:rsidRPr="00A07B80" w:rsidRDefault="00427769" w:rsidP="00427769">
      <w:pPr>
        <w:pStyle w:val="NormalBold"/>
      </w:pPr>
      <w:r w:rsidRPr="00A07B80">
        <w:rPr>
          <w:rStyle w:val="HideTWBExt"/>
          <w:b w:val="0"/>
        </w:rPr>
        <w:t>&lt;Article&gt;</w:t>
      </w:r>
      <w:r w:rsidRPr="00A07B80">
        <w:t>Artikel 9 – Absatz 1 – Einleitung</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74196055" w14:textId="77777777" w:rsidTr="005C4AD5">
        <w:trPr>
          <w:jc w:val="center"/>
        </w:trPr>
        <w:tc>
          <w:tcPr>
            <w:tcW w:w="9752" w:type="dxa"/>
            <w:gridSpan w:val="2"/>
          </w:tcPr>
          <w:p w14:paraId="3239F283" w14:textId="77777777" w:rsidR="00427769" w:rsidRPr="00A07B80" w:rsidRDefault="00427769" w:rsidP="005C4AD5">
            <w:pPr>
              <w:keepNext/>
            </w:pPr>
          </w:p>
        </w:tc>
      </w:tr>
      <w:tr w:rsidR="00427769" w:rsidRPr="00A07B80" w14:paraId="535498B3" w14:textId="77777777" w:rsidTr="005C4AD5">
        <w:trPr>
          <w:jc w:val="center"/>
        </w:trPr>
        <w:tc>
          <w:tcPr>
            <w:tcW w:w="4876" w:type="dxa"/>
            <w:hideMark/>
          </w:tcPr>
          <w:p w14:paraId="0C91876E" w14:textId="77777777" w:rsidR="00427769" w:rsidRPr="00A07B80" w:rsidRDefault="00427769" w:rsidP="005C4AD5">
            <w:pPr>
              <w:pStyle w:val="ColumnHeading"/>
              <w:keepNext/>
            </w:pPr>
            <w:r w:rsidRPr="00A07B80">
              <w:t>Vorschlag der Kommission</w:t>
            </w:r>
          </w:p>
        </w:tc>
        <w:tc>
          <w:tcPr>
            <w:tcW w:w="4876" w:type="dxa"/>
            <w:hideMark/>
          </w:tcPr>
          <w:p w14:paraId="460545D3" w14:textId="77777777" w:rsidR="00427769" w:rsidRPr="00A07B80" w:rsidRDefault="00427769" w:rsidP="005C4AD5">
            <w:pPr>
              <w:pStyle w:val="ColumnHeading"/>
              <w:keepNext/>
            </w:pPr>
            <w:r w:rsidRPr="00A07B80">
              <w:t>Geänderter Text</w:t>
            </w:r>
          </w:p>
        </w:tc>
      </w:tr>
      <w:tr w:rsidR="00427769" w:rsidRPr="00A07B80" w14:paraId="5A9BF439" w14:textId="77777777" w:rsidTr="005C4AD5">
        <w:trPr>
          <w:jc w:val="center"/>
        </w:trPr>
        <w:tc>
          <w:tcPr>
            <w:tcW w:w="4876" w:type="dxa"/>
            <w:hideMark/>
          </w:tcPr>
          <w:p w14:paraId="6F72FE31" w14:textId="77777777" w:rsidR="00427769" w:rsidRPr="00A07B80" w:rsidRDefault="00427769" w:rsidP="005C4AD5">
            <w:pPr>
              <w:pStyle w:val="Normal6"/>
            </w:pPr>
            <w:r w:rsidRPr="00A07B80">
              <w:t>1.</w:t>
            </w:r>
            <w:r w:rsidRPr="00A07B80">
              <w:tab/>
              <w:t>Die Mitgliedstaaten und die Kommission (Eurostat) verwenden eine oder eine Kombination der folgenden Datenquellen, sofern sie die Erstellung von Statistiken ermöglichen, die die in Artikel 12 festgelegten Qualitätsanforderungen erfüllen:</w:t>
            </w:r>
          </w:p>
        </w:tc>
        <w:tc>
          <w:tcPr>
            <w:tcW w:w="4876" w:type="dxa"/>
            <w:hideMark/>
          </w:tcPr>
          <w:p w14:paraId="298E7E9C" w14:textId="77777777" w:rsidR="00427769" w:rsidRPr="00A07B80" w:rsidRDefault="00427769" w:rsidP="005C4AD5">
            <w:pPr>
              <w:pStyle w:val="Normal6"/>
              <w:rPr>
                <w:szCs w:val="24"/>
              </w:rPr>
            </w:pPr>
            <w:r w:rsidRPr="00A07B80">
              <w:t>1.</w:t>
            </w:r>
            <w:r w:rsidRPr="00A07B80">
              <w:tab/>
              <w:t xml:space="preserve">Die Mitgliedstaaten und die Kommission (Eurostat) verwenden </w:t>
            </w:r>
            <w:r w:rsidRPr="00A07B80">
              <w:rPr>
                <w:b/>
                <w:i/>
              </w:rPr>
              <w:t>– unter der Bedingung, dass die Erhebung und Verarbeitung der Daten im Einklang mit den in den einschlägigen Unionsvorschriften zum Datenschutz festgelegten Garantien erfolgt –</w:t>
            </w:r>
            <w:r w:rsidRPr="00A07B80">
              <w:t xml:space="preserve"> eine oder eine Kombination der folgenden Datenquellen, sofern sie die Erstellung von Statistiken ermöglichen, die die in Artikel 12 festgelegten Qualitätsanforderungen erfüllen:</w:t>
            </w:r>
          </w:p>
        </w:tc>
      </w:tr>
    </w:tbl>
    <w:p w14:paraId="2BF50879"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7252D4A8" w14:textId="77777777" w:rsidR="00427769" w:rsidRPr="00A07B80" w:rsidRDefault="00427769" w:rsidP="00427769">
      <w:r w:rsidRPr="00A07B80">
        <w:rPr>
          <w:rStyle w:val="HideTWBExt"/>
        </w:rPr>
        <w:t>&lt;/Amend&gt;</w:t>
      </w:r>
    </w:p>
    <w:p w14:paraId="2DD9CBA4"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99</w:t>
      </w:r>
      <w:r w:rsidRPr="00A07B80">
        <w:rPr>
          <w:rStyle w:val="HideTWBExt"/>
          <w:b w:val="0"/>
        </w:rPr>
        <w:t>&lt;/NumAm&gt;</w:t>
      </w:r>
    </w:p>
    <w:p w14:paraId="17660E00"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4133CB0D" w14:textId="77777777" w:rsidR="00427769" w:rsidRPr="00A07B80" w:rsidRDefault="00427769" w:rsidP="00427769">
      <w:r w:rsidRPr="00A07B80">
        <w:rPr>
          <w:rStyle w:val="HideTWBExt"/>
        </w:rPr>
        <w:t>&lt;/RepeatBlock-By&gt;</w:t>
      </w:r>
    </w:p>
    <w:p w14:paraId="7B017C46"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03097F5F" w14:textId="77777777" w:rsidR="00427769" w:rsidRPr="00A07B80" w:rsidRDefault="00427769" w:rsidP="00427769">
      <w:pPr>
        <w:pStyle w:val="NormalBold"/>
      </w:pPr>
      <w:r w:rsidRPr="00A07B80">
        <w:rPr>
          <w:rStyle w:val="HideTWBExt"/>
          <w:b w:val="0"/>
        </w:rPr>
        <w:t>&lt;Article&gt;</w:t>
      </w:r>
      <w:r w:rsidRPr="00A07B80">
        <w:t>Artikel 9 – Absatz 1 – Buchstabe d</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19234BCB" w14:textId="77777777" w:rsidTr="005C4AD5">
        <w:trPr>
          <w:jc w:val="center"/>
        </w:trPr>
        <w:tc>
          <w:tcPr>
            <w:tcW w:w="9752" w:type="dxa"/>
            <w:gridSpan w:val="2"/>
          </w:tcPr>
          <w:p w14:paraId="1E680F65" w14:textId="77777777" w:rsidR="00427769" w:rsidRPr="00A07B80" w:rsidRDefault="00427769" w:rsidP="005C4AD5">
            <w:pPr>
              <w:keepNext/>
            </w:pPr>
          </w:p>
        </w:tc>
      </w:tr>
      <w:tr w:rsidR="00427769" w:rsidRPr="00A07B80" w14:paraId="6958350B" w14:textId="77777777" w:rsidTr="005C4AD5">
        <w:trPr>
          <w:jc w:val="center"/>
        </w:trPr>
        <w:tc>
          <w:tcPr>
            <w:tcW w:w="4876" w:type="dxa"/>
            <w:hideMark/>
          </w:tcPr>
          <w:p w14:paraId="7A1F7AC4" w14:textId="77777777" w:rsidR="00427769" w:rsidRPr="00A07B80" w:rsidRDefault="00427769" w:rsidP="005C4AD5">
            <w:pPr>
              <w:pStyle w:val="ColumnHeading"/>
              <w:keepNext/>
            </w:pPr>
            <w:r w:rsidRPr="00A07B80">
              <w:t>Vorschlag der Kommission</w:t>
            </w:r>
          </w:p>
        </w:tc>
        <w:tc>
          <w:tcPr>
            <w:tcW w:w="4876" w:type="dxa"/>
            <w:hideMark/>
          </w:tcPr>
          <w:p w14:paraId="24B5B11C" w14:textId="77777777" w:rsidR="00427769" w:rsidRPr="00A07B80" w:rsidRDefault="00427769" w:rsidP="005C4AD5">
            <w:pPr>
              <w:pStyle w:val="ColumnHeading"/>
              <w:keepNext/>
            </w:pPr>
            <w:r w:rsidRPr="00A07B80">
              <w:t>Geänderter Text</w:t>
            </w:r>
          </w:p>
        </w:tc>
      </w:tr>
      <w:tr w:rsidR="00427769" w:rsidRPr="00A07B80" w14:paraId="3CD3EF68" w14:textId="77777777" w:rsidTr="005C4AD5">
        <w:trPr>
          <w:jc w:val="center"/>
        </w:trPr>
        <w:tc>
          <w:tcPr>
            <w:tcW w:w="4876" w:type="dxa"/>
            <w:hideMark/>
          </w:tcPr>
          <w:p w14:paraId="77F7D7D6" w14:textId="77777777" w:rsidR="00427769" w:rsidRPr="00A07B80" w:rsidRDefault="00427769" w:rsidP="005C4AD5">
            <w:pPr>
              <w:pStyle w:val="Normal6"/>
            </w:pPr>
            <w:r w:rsidRPr="00A07B80">
              <w:t>(d)</w:t>
            </w:r>
            <w:r w:rsidRPr="00A07B80">
              <w:tab/>
              <w:t>Weiterverwendung von Daten, die aus dem Datenaustausch zwischen den nationalen statistischen Stellen und der Kommission (Eurostat) im Rahmen des Europäischen Statistischen Systems stammen.</w:t>
            </w:r>
          </w:p>
        </w:tc>
        <w:tc>
          <w:tcPr>
            <w:tcW w:w="4876" w:type="dxa"/>
            <w:hideMark/>
          </w:tcPr>
          <w:p w14:paraId="7A201BB5" w14:textId="77777777" w:rsidR="00427769" w:rsidRPr="00A07B80" w:rsidRDefault="00427769" w:rsidP="005C4AD5">
            <w:pPr>
              <w:pStyle w:val="Normal6"/>
              <w:rPr>
                <w:szCs w:val="24"/>
              </w:rPr>
            </w:pPr>
            <w:r w:rsidRPr="00A07B80">
              <w:t>(d)</w:t>
            </w:r>
            <w:r w:rsidRPr="00A07B80">
              <w:tab/>
              <w:t xml:space="preserve">Weiterverwendung von Daten, die aus dem </w:t>
            </w:r>
            <w:r w:rsidRPr="00A07B80">
              <w:rPr>
                <w:b/>
                <w:i/>
              </w:rPr>
              <w:t>freiwilligen</w:t>
            </w:r>
            <w:r w:rsidRPr="00A07B80">
              <w:t xml:space="preserve"> Datenaustausch zwischen den nationalen statistischen Stellen und der Kommission (Eurostat) im Rahmen des Europäischen Statistischen Systems stammen.</w:t>
            </w:r>
          </w:p>
        </w:tc>
      </w:tr>
    </w:tbl>
    <w:p w14:paraId="29943DFA"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371A6774" w14:textId="77777777" w:rsidR="00427769" w:rsidRPr="00A07B80" w:rsidRDefault="00427769" w:rsidP="00427769">
      <w:r w:rsidRPr="00A07B80">
        <w:rPr>
          <w:rStyle w:val="HideTWBExt"/>
        </w:rPr>
        <w:t>&lt;/Amend&gt;</w:t>
      </w:r>
    </w:p>
    <w:p w14:paraId="146D9B1C"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100</w:t>
      </w:r>
      <w:r w:rsidRPr="00A07B80">
        <w:rPr>
          <w:rStyle w:val="HideTWBExt"/>
          <w:b w:val="0"/>
        </w:rPr>
        <w:t>&lt;/NumAm&gt;</w:t>
      </w:r>
    </w:p>
    <w:p w14:paraId="4BE448F4"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0FCF92EF" w14:textId="77777777" w:rsidR="00427769" w:rsidRPr="00A07B80" w:rsidRDefault="00427769" w:rsidP="00427769">
      <w:r w:rsidRPr="00A07B80">
        <w:rPr>
          <w:rStyle w:val="HideTWBExt"/>
        </w:rPr>
        <w:t>&lt;/RepeatBlock-By&gt;</w:t>
      </w:r>
    </w:p>
    <w:p w14:paraId="29448995"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455ED9CB" w14:textId="77777777" w:rsidR="00427769" w:rsidRPr="00A07B80" w:rsidRDefault="00427769" w:rsidP="00427769">
      <w:pPr>
        <w:pStyle w:val="NormalBold"/>
      </w:pPr>
      <w:r w:rsidRPr="00A07B80">
        <w:rPr>
          <w:rStyle w:val="HideTWBExt"/>
          <w:b w:val="0"/>
        </w:rPr>
        <w:t>&lt;Article&gt;</w:t>
      </w:r>
      <w:r w:rsidRPr="00A07B80">
        <w:t>Artikel 9 – Absatz 2</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495F6E54" w14:textId="77777777" w:rsidTr="005C4AD5">
        <w:trPr>
          <w:jc w:val="center"/>
        </w:trPr>
        <w:tc>
          <w:tcPr>
            <w:tcW w:w="9752" w:type="dxa"/>
            <w:gridSpan w:val="2"/>
          </w:tcPr>
          <w:p w14:paraId="62D61138" w14:textId="77777777" w:rsidR="00427769" w:rsidRPr="00A07B80" w:rsidRDefault="00427769" w:rsidP="005C4AD5">
            <w:pPr>
              <w:keepNext/>
            </w:pPr>
          </w:p>
        </w:tc>
      </w:tr>
      <w:tr w:rsidR="00427769" w:rsidRPr="00A07B80" w14:paraId="6709341B" w14:textId="77777777" w:rsidTr="005C4AD5">
        <w:trPr>
          <w:jc w:val="center"/>
        </w:trPr>
        <w:tc>
          <w:tcPr>
            <w:tcW w:w="4876" w:type="dxa"/>
            <w:hideMark/>
          </w:tcPr>
          <w:p w14:paraId="6D187650" w14:textId="77777777" w:rsidR="00427769" w:rsidRPr="00A07B80" w:rsidRDefault="00427769" w:rsidP="005C4AD5">
            <w:pPr>
              <w:pStyle w:val="ColumnHeading"/>
              <w:keepNext/>
            </w:pPr>
            <w:r w:rsidRPr="00A07B80">
              <w:t>Vorschlag der Kommission</w:t>
            </w:r>
          </w:p>
        </w:tc>
        <w:tc>
          <w:tcPr>
            <w:tcW w:w="4876" w:type="dxa"/>
            <w:hideMark/>
          </w:tcPr>
          <w:p w14:paraId="5E7FC72F" w14:textId="77777777" w:rsidR="00427769" w:rsidRPr="00A07B80" w:rsidRDefault="00427769" w:rsidP="005C4AD5">
            <w:pPr>
              <w:pStyle w:val="ColumnHeading"/>
              <w:keepNext/>
            </w:pPr>
            <w:r w:rsidRPr="00A07B80">
              <w:t>Geänderter Text</w:t>
            </w:r>
          </w:p>
        </w:tc>
      </w:tr>
      <w:tr w:rsidR="00427769" w:rsidRPr="00A07B80" w14:paraId="35598687" w14:textId="77777777" w:rsidTr="005C4AD5">
        <w:trPr>
          <w:jc w:val="center"/>
        </w:trPr>
        <w:tc>
          <w:tcPr>
            <w:tcW w:w="4876" w:type="dxa"/>
            <w:hideMark/>
          </w:tcPr>
          <w:p w14:paraId="6720EE6F" w14:textId="77777777" w:rsidR="00427769" w:rsidRPr="00A07B80" w:rsidRDefault="00427769" w:rsidP="005C4AD5">
            <w:pPr>
              <w:pStyle w:val="Normal6"/>
            </w:pPr>
            <w:r w:rsidRPr="00A07B80">
              <w:t>2.</w:t>
            </w:r>
            <w:r w:rsidRPr="00A07B80">
              <w:tab/>
              <w:t>Die Mitgliedstaaten bewerten und überwachen die Qualität ihrer Datenquellen</w:t>
            </w:r>
            <w:r w:rsidRPr="00A07B80">
              <w:rPr>
                <w:b/>
                <w:i/>
              </w:rPr>
              <w:t>, einschließlich der Verwaltungsdatensätze und anderer verwendeter geeigneter Quellen</w:t>
            </w:r>
            <w:r w:rsidRPr="00A07B80">
              <w:t>.</w:t>
            </w:r>
          </w:p>
        </w:tc>
        <w:tc>
          <w:tcPr>
            <w:tcW w:w="4876" w:type="dxa"/>
            <w:hideMark/>
          </w:tcPr>
          <w:p w14:paraId="75681779" w14:textId="77777777" w:rsidR="00427769" w:rsidRPr="00A07B80" w:rsidRDefault="00427769" w:rsidP="005C4AD5">
            <w:pPr>
              <w:pStyle w:val="Normal6"/>
              <w:rPr>
                <w:szCs w:val="24"/>
              </w:rPr>
            </w:pPr>
            <w:r w:rsidRPr="00A07B80">
              <w:t>2.</w:t>
            </w:r>
            <w:r w:rsidRPr="00A07B80">
              <w:tab/>
              <w:t>Die Mitgliedstaaten bewerten und überwachen die Qualität ihrer Datenquellen.</w:t>
            </w:r>
          </w:p>
        </w:tc>
      </w:tr>
    </w:tbl>
    <w:p w14:paraId="468AAF67"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5177CB66" w14:textId="77777777" w:rsidR="00427769" w:rsidRPr="00A07B80" w:rsidRDefault="00427769" w:rsidP="00427769">
      <w:pPr>
        <w:pStyle w:val="JustificationTitle"/>
        <w:rPr>
          <w:noProof w:val="0"/>
        </w:rPr>
      </w:pPr>
      <w:r w:rsidRPr="00A07B80">
        <w:rPr>
          <w:rStyle w:val="HideTWBExt"/>
          <w:i w:val="0"/>
        </w:rPr>
        <w:t>&lt;TitreJust&gt;</w:t>
      </w:r>
      <w:r w:rsidRPr="00A07B80">
        <w:t>Begründung</w:t>
      </w:r>
      <w:r w:rsidRPr="00A07B80">
        <w:rPr>
          <w:rStyle w:val="HideTWBExt"/>
          <w:i w:val="0"/>
        </w:rPr>
        <w:t>&lt;/TitreJust&gt;</w:t>
      </w:r>
    </w:p>
    <w:p w14:paraId="7BC2DEBE" w14:textId="77777777" w:rsidR="00427769" w:rsidRPr="00A07B80" w:rsidRDefault="00427769" w:rsidP="00427769">
      <w:pPr>
        <w:pStyle w:val="Normal12Italic"/>
        <w:rPr>
          <w:noProof w:val="0"/>
        </w:rPr>
      </w:pPr>
      <w:r w:rsidRPr="00A07B80">
        <w:t>Es besteht keine Notwendigkeit, eine der Quellen besonders herauszuheben. Alle Datenquellen sollten von gleichbleibend hoher Qualität sein.</w:t>
      </w:r>
    </w:p>
    <w:p w14:paraId="7DE8254B" w14:textId="77777777" w:rsidR="00427769" w:rsidRPr="00A07B80" w:rsidRDefault="00427769" w:rsidP="00427769">
      <w:r w:rsidRPr="00A07B80">
        <w:rPr>
          <w:rStyle w:val="HideTWBExt"/>
        </w:rPr>
        <w:t>&lt;/Amend&gt;</w:t>
      </w:r>
    </w:p>
    <w:p w14:paraId="6F2AA016"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101</w:t>
      </w:r>
      <w:r w:rsidRPr="00A07B80">
        <w:rPr>
          <w:rStyle w:val="HideTWBExt"/>
          <w:b w:val="0"/>
        </w:rPr>
        <w:t>&lt;/NumAm&gt;</w:t>
      </w:r>
    </w:p>
    <w:p w14:paraId="514C5437"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7847B54B" w14:textId="77777777" w:rsidR="00427769" w:rsidRPr="00A07B80" w:rsidRDefault="00427769" w:rsidP="00427769">
      <w:r w:rsidRPr="00A07B80">
        <w:rPr>
          <w:rStyle w:val="HideTWBExt"/>
        </w:rPr>
        <w:t>&lt;/RepeatBlock-By&gt;</w:t>
      </w:r>
    </w:p>
    <w:p w14:paraId="7202ECFD"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754A91BB" w14:textId="77777777" w:rsidR="00427769" w:rsidRPr="00A07B80" w:rsidRDefault="00427769" w:rsidP="00427769">
      <w:pPr>
        <w:pStyle w:val="NormalBold"/>
      </w:pPr>
      <w:r w:rsidRPr="00A07B80">
        <w:rPr>
          <w:rStyle w:val="HideTWBExt"/>
          <w:b w:val="0"/>
        </w:rPr>
        <w:t>&lt;Article&gt;</w:t>
      </w:r>
      <w:r w:rsidRPr="00A07B80">
        <w:t>Artikel 9 – Absatz 4</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5FE9C054" w14:textId="77777777" w:rsidTr="005C4AD5">
        <w:trPr>
          <w:jc w:val="center"/>
        </w:trPr>
        <w:tc>
          <w:tcPr>
            <w:tcW w:w="9752" w:type="dxa"/>
            <w:gridSpan w:val="2"/>
          </w:tcPr>
          <w:p w14:paraId="48C59B75" w14:textId="77777777" w:rsidR="00427769" w:rsidRPr="00A07B80" w:rsidRDefault="00427769" w:rsidP="005C4AD5">
            <w:pPr>
              <w:keepNext/>
            </w:pPr>
          </w:p>
        </w:tc>
      </w:tr>
      <w:tr w:rsidR="00427769" w:rsidRPr="00A07B80" w14:paraId="27711AE0" w14:textId="77777777" w:rsidTr="005C4AD5">
        <w:trPr>
          <w:jc w:val="center"/>
        </w:trPr>
        <w:tc>
          <w:tcPr>
            <w:tcW w:w="4876" w:type="dxa"/>
            <w:hideMark/>
          </w:tcPr>
          <w:p w14:paraId="258434C7" w14:textId="77777777" w:rsidR="00427769" w:rsidRPr="00A07B80" w:rsidRDefault="00427769" w:rsidP="005C4AD5">
            <w:pPr>
              <w:pStyle w:val="ColumnHeading"/>
              <w:keepNext/>
            </w:pPr>
            <w:r w:rsidRPr="00A07B80">
              <w:t>Vorschlag der Kommission</w:t>
            </w:r>
          </w:p>
        </w:tc>
        <w:tc>
          <w:tcPr>
            <w:tcW w:w="4876" w:type="dxa"/>
            <w:hideMark/>
          </w:tcPr>
          <w:p w14:paraId="5BE97D19" w14:textId="77777777" w:rsidR="00427769" w:rsidRPr="00A07B80" w:rsidRDefault="00427769" w:rsidP="005C4AD5">
            <w:pPr>
              <w:pStyle w:val="ColumnHeading"/>
              <w:keepNext/>
            </w:pPr>
            <w:r w:rsidRPr="00A07B80">
              <w:t>Geänderter Text</w:t>
            </w:r>
          </w:p>
        </w:tc>
      </w:tr>
      <w:tr w:rsidR="00427769" w:rsidRPr="00A07B80" w14:paraId="54AAF8BB" w14:textId="77777777" w:rsidTr="005C4AD5">
        <w:trPr>
          <w:jc w:val="center"/>
        </w:trPr>
        <w:tc>
          <w:tcPr>
            <w:tcW w:w="4876" w:type="dxa"/>
            <w:hideMark/>
          </w:tcPr>
          <w:p w14:paraId="3920C157" w14:textId="77777777" w:rsidR="00427769" w:rsidRPr="00A07B80" w:rsidRDefault="00427769" w:rsidP="005C4AD5">
            <w:pPr>
              <w:pStyle w:val="Normal6"/>
            </w:pPr>
            <w:r w:rsidRPr="00A07B80">
              <w:t>4.</w:t>
            </w:r>
            <w:r w:rsidRPr="00A07B80">
              <w:tab/>
              <w:t>Die gemäß dieser Verordnung erstellten Statistiken beruhen auf statistisch fundierten und gut dokumentierten Methoden unter Berücksichtigung internationaler Empfehlungen und bewährter Verfahren wie „Lebenszeichen“, „Bleiberate“ und anderer wissenschaftlich fundierter statistischer Schätzverfahren, die zur Erhebung von Daten über die Wohnbevölkerung in den Mitgliedstaaten verwendet werden.</w:t>
            </w:r>
          </w:p>
        </w:tc>
        <w:tc>
          <w:tcPr>
            <w:tcW w:w="4876" w:type="dxa"/>
            <w:hideMark/>
          </w:tcPr>
          <w:p w14:paraId="38A608C3" w14:textId="77777777" w:rsidR="00427769" w:rsidRPr="00A07B80" w:rsidRDefault="00427769" w:rsidP="005C4AD5">
            <w:pPr>
              <w:pStyle w:val="Normal6"/>
              <w:rPr>
                <w:szCs w:val="24"/>
              </w:rPr>
            </w:pPr>
            <w:r w:rsidRPr="00A07B80">
              <w:t>4.</w:t>
            </w:r>
            <w:r w:rsidRPr="00A07B80">
              <w:tab/>
              <w:t>Die gemäß dieser Verordnung erstellten Statistiken beruhen auf statistisch fundierten und gut dokumentierten Methoden unter Berücksichtigung internationaler Empfehlungen und bewährter Verfahren wie „Lebenszeichen“, „Bleiberate“ und anderer wissenschaftlich fundierter statistischer Schätzverfahren, die zur Erhebung von Daten über die Wohnbevölkerung in den Mitgliedstaaten verwendet werden</w:t>
            </w:r>
            <w:r w:rsidRPr="00A07B80">
              <w:rPr>
                <w:b/>
                <w:i/>
              </w:rPr>
              <w:t>, sofern geeignete Maßnahmen zum Schutz der Rechte und Freiheiten der betroffenen Personen eingehalten werden</w:t>
            </w:r>
            <w:r w:rsidRPr="00A07B80">
              <w:t>.</w:t>
            </w:r>
          </w:p>
        </w:tc>
      </w:tr>
    </w:tbl>
    <w:p w14:paraId="3E14FA3F"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45D11455" w14:textId="77777777" w:rsidR="00427769" w:rsidRPr="00A07B80" w:rsidRDefault="00427769" w:rsidP="00427769">
      <w:r w:rsidRPr="00A07B80">
        <w:rPr>
          <w:rStyle w:val="HideTWBExt"/>
        </w:rPr>
        <w:t>&lt;/Amend&gt;</w:t>
      </w:r>
    </w:p>
    <w:p w14:paraId="6C3E4374"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102</w:t>
      </w:r>
      <w:r w:rsidRPr="00A07B80">
        <w:rPr>
          <w:rStyle w:val="HideTWBExt"/>
          <w:b w:val="0"/>
        </w:rPr>
        <w:t>&lt;/NumAm&gt;</w:t>
      </w:r>
    </w:p>
    <w:p w14:paraId="2BAE97ED"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64073065" w14:textId="77777777" w:rsidR="00427769" w:rsidRPr="00A07B80" w:rsidRDefault="00427769" w:rsidP="00427769">
      <w:r w:rsidRPr="00A07B80">
        <w:rPr>
          <w:rStyle w:val="HideTWBExt"/>
        </w:rPr>
        <w:t>&lt;/RepeatBlock-By&gt;</w:t>
      </w:r>
    </w:p>
    <w:p w14:paraId="02D86F9B"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443E49C7" w14:textId="77777777" w:rsidR="00427769" w:rsidRPr="00A07B80" w:rsidRDefault="00427769" w:rsidP="00427769">
      <w:pPr>
        <w:pStyle w:val="NormalBold"/>
      </w:pPr>
      <w:r w:rsidRPr="00A07B80">
        <w:rPr>
          <w:rStyle w:val="HideTWBExt"/>
          <w:b w:val="0"/>
        </w:rPr>
        <w:t>&lt;Article&gt;</w:t>
      </w:r>
      <w:r w:rsidRPr="00A07B80">
        <w:t>Artikel 9 – Absatz 5</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54828992" w14:textId="77777777" w:rsidTr="005C4AD5">
        <w:trPr>
          <w:jc w:val="center"/>
        </w:trPr>
        <w:tc>
          <w:tcPr>
            <w:tcW w:w="9752" w:type="dxa"/>
            <w:gridSpan w:val="2"/>
          </w:tcPr>
          <w:p w14:paraId="24A1212D" w14:textId="77777777" w:rsidR="00427769" w:rsidRPr="00A07B80" w:rsidRDefault="00427769" w:rsidP="005C4AD5">
            <w:pPr>
              <w:keepNext/>
            </w:pPr>
          </w:p>
        </w:tc>
      </w:tr>
      <w:tr w:rsidR="00427769" w:rsidRPr="00A07B80" w14:paraId="38A3161C" w14:textId="77777777" w:rsidTr="005C4AD5">
        <w:trPr>
          <w:jc w:val="center"/>
        </w:trPr>
        <w:tc>
          <w:tcPr>
            <w:tcW w:w="4876" w:type="dxa"/>
            <w:hideMark/>
          </w:tcPr>
          <w:p w14:paraId="2EE49828" w14:textId="77777777" w:rsidR="00427769" w:rsidRPr="00A07B80" w:rsidRDefault="00427769" w:rsidP="005C4AD5">
            <w:pPr>
              <w:pStyle w:val="ColumnHeading"/>
              <w:keepNext/>
            </w:pPr>
            <w:r w:rsidRPr="00A07B80">
              <w:t>Vorschlag der Kommission</w:t>
            </w:r>
          </w:p>
        </w:tc>
        <w:tc>
          <w:tcPr>
            <w:tcW w:w="4876" w:type="dxa"/>
            <w:hideMark/>
          </w:tcPr>
          <w:p w14:paraId="12AE0283" w14:textId="77777777" w:rsidR="00427769" w:rsidRPr="00A07B80" w:rsidRDefault="00427769" w:rsidP="005C4AD5">
            <w:pPr>
              <w:pStyle w:val="ColumnHeading"/>
              <w:keepNext/>
            </w:pPr>
            <w:r w:rsidRPr="00A07B80">
              <w:t>Geänderter Text</w:t>
            </w:r>
          </w:p>
        </w:tc>
      </w:tr>
      <w:tr w:rsidR="00427769" w:rsidRPr="00A07B80" w14:paraId="422A41FE" w14:textId="77777777" w:rsidTr="005C4AD5">
        <w:trPr>
          <w:jc w:val="center"/>
        </w:trPr>
        <w:tc>
          <w:tcPr>
            <w:tcW w:w="4876" w:type="dxa"/>
            <w:hideMark/>
          </w:tcPr>
          <w:p w14:paraId="639404B0" w14:textId="77777777" w:rsidR="00427769" w:rsidRPr="00A07B80" w:rsidRDefault="00427769" w:rsidP="005C4AD5">
            <w:pPr>
              <w:pStyle w:val="Normal6"/>
            </w:pPr>
            <w:r w:rsidRPr="00A07B80">
              <w:t>5.</w:t>
            </w:r>
            <w:r w:rsidRPr="00A07B80">
              <w:tab/>
            </w:r>
            <w:r w:rsidRPr="00A07B80">
              <w:rPr>
                <w:b/>
                <w:i/>
              </w:rPr>
              <w:t>Sofern dies aus Gründen der Bewertung der statistischen Qualität erforderlich ist,</w:t>
            </w:r>
            <w:r w:rsidRPr="00A07B80">
              <w:t xml:space="preserve"> </w:t>
            </w:r>
            <w:r w:rsidRPr="00A07B80">
              <w:rPr>
                <w:b/>
                <w:i/>
              </w:rPr>
              <w:t>stellen</w:t>
            </w:r>
            <w:r w:rsidRPr="00A07B80">
              <w:t xml:space="preserve"> die Mitgliedstaaten </w:t>
            </w:r>
            <w:r w:rsidRPr="00A07B80">
              <w:rPr>
                <w:b/>
                <w:i/>
              </w:rPr>
              <w:t>der Kommission (Eurostat) die Bewertungsergebnisse der Datenquellen, die Dokumentation der Methoden und die erforderlichen Erläuterungen bereit</w:t>
            </w:r>
            <w:r w:rsidRPr="00A07B80">
              <w:t>.</w:t>
            </w:r>
          </w:p>
        </w:tc>
        <w:tc>
          <w:tcPr>
            <w:tcW w:w="4876" w:type="dxa"/>
            <w:hideMark/>
          </w:tcPr>
          <w:p w14:paraId="4084CFF2" w14:textId="77777777" w:rsidR="00427769" w:rsidRPr="00A07B80" w:rsidRDefault="00427769" w:rsidP="005C4AD5">
            <w:pPr>
              <w:pStyle w:val="Normal6"/>
              <w:rPr>
                <w:szCs w:val="24"/>
              </w:rPr>
            </w:pPr>
            <w:r w:rsidRPr="00A07B80">
              <w:t>5.</w:t>
            </w:r>
            <w:r w:rsidRPr="00A07B80">
              <w:tab/>
            </w:r>
            <w:r w:rsidRPr="00A07B80">
              <w:rPr>
                <w:b/>
                <w:i/>
              </w:rPr>
              <w:t>Auf ordnungsgemäß begründetes Verlangen der Kommission (Eurostat) unterbreiten</w:t>
            </w:r>
            <w:r w:rsidRPr="00A07B80">
              <w:t xml:space="preserve"> die Mitgliedstaaten </w:t>
            </w:r>
            <w:r w:rsidRPr="00A07B80">
              <w:rPr>
                <w:b/>
                <w:i/>
              </w:rPr>
              <w:t>ihr die zusätzlichen Präzisierungen, die zur Bewertung der Qualität der statistischen Daten notwendig sind</w:t>
            </w:r>
            <w:r w:rsidRPr="00A07B80">
              <w:t>.</w:t>
            </w:r>
          </w:p>
        </w:tc>
      </w:tr>
    </w:tbl>
    <w:p w14:paraId="6A328743"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F7BF4F3" w14:textId="77777777" w:rsidR="00427769" w:rsidRPr="00A07B80" w:rsidRDefault="00427769" w:rsidP="00427769">
      <w:pPr>
        <w:pStyle w:val="JustificationTitle"/>
        <w:rPr>
          <w:noProof w:val="0"/>
        </w:rPr>
      </w:pPr>
      <w:r w:rsidRPr="00A07B80">
        <w:rPr>
          <w:rStyle w:val="HideTWBExt"/>
          <w:i w:val="0"/>
        </w:rPr>
        <w:t>&lt;TitreJust&gt;</w:t>
      </w:r>
      <w:r w:rsidRPr="00A07B80">
        <w:t>Begründung</w:t>
      </w:r>
      <w:r w:rsidRPr="00A07B80">
        <w:rPr>
          <w:rStyle w:val="HideTWBExt"/>
          <w:i w:val="0"/>
        </w:rPr>
        <w:t>&lt;/TitreJust&gt;</w:t>
      </w:r>
    </w:p>
    <w:p w14:paraId="4170DF6D" w14:textId="77777777" w:rsidR="00427769" w:rsidRPr="00A07B80" w:rsidRDefault="00427769" w:rsidP="00427769">
      <w:pPr>
        <w:pStyle w:val="Normal12Italic"/>
        <w:rPr>
          <w:noProof w:val="0"/>
        </w:rPr>
      </w:pPr>
      <w:r w:rsidRPr="00A07B80">
        <w:t>Der in der Verordnung (EU) 2019/1700 zur Schaffung eines gemeinsamen Rahmens für europäische Statistiken über Personen und Haushalte auf der Grundlage von Einzeldaten aus Stichprobenerhebungen verwendete Wortlaut ist besser geeignet.</w:t>
      </w:r>
    </w:p>
    <w:p w14:paraId="22382793" w14:textId="77777777" w:rsidR="00427769" w:rsidRPr="00A07B80" w:rsidRDefault="00427769" w:rsidP="00427769">
      <w:r w:rsidRPr="00A07B80">
        <w:rPr>
          <w:rStyle w:val="HideTWBExt"/>
        </w:rPr>
        <w:t>&lt;/Amend&gt;</w:t>
      </w:r>
    </w:p>
    <w:p w14:paraId="42235F57"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103</w:t>
      </w:r>
      <w:r w:rsidRPr="00A07B80">
        <w:rPr>
          <w:rStyle w:val="HideTWBExt"/>
          <w:b w:val="0"/>
        </w:rPr>
        <w:t>&lt;/NumAm&gt;</w:t>
      </w:r>
    </w:p>
    <w:p w14:paraId="620D5EBA"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35F7F969" w14:textId="77777777" w:rsidR="00427769" w:rsidRPr="00A07B80" w:rsidRDefault="00427769" w:rsidP="00427769">
      <w:r w:rsidRPr="00A07B80">
        <w:rPr>
          <w:rStyle w:val="HideTWBExt"/>
        </w:rPr>
        <w:t>&lt;/RepeatBlock-By&gt;</w:t>
      </w:r>
    </w:p>
    <w:p w14:paraId="052803F2"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6B2C035F" w14:textId="77777777" w:rsidR="00427769" w:rsidRPr="00A07B80" w:rsidRDefault="00427769" w:rsidP="00427769">
      <w:pPr>
        <w:pStyle w:val="NormalBold"/>
      </w:pPr>
      <w:r w:rsidRPr="00A07B80">
        <w:rPr>
          <w:rStyle w:val="HideTWBExt"/>
          <w:b w:val="0"/>
        </w:rPr>
        <w:t>&lt;Article&gt;</w:t>
      </w:r>
      <w:r w:rsidRPr="00A07B80">
        <w:t>Artikel 10 – Absatz 1</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6038DF89" w14:textId="77777777" w:rsidTr="005C4AD5">
        <w:trPr>
          <w:jc w:val="center"/>
        </w:trPr>
        <w:tc>
          <w:tcPr>
            <w:tcW w:w="9752" w:type="dxa"/>
            <w:gridSpan w:val="2"/>
          </w:tcPr>
          <w:p w14:paraId="128A5704" w14:textId="77777777" w:rsidR="00427769" w:rsidRPr="00A07B80" w:rsidRDefault="00427769" w:rsidP="005C4AD5">
            <w:pPr>
              <w:keepNext/>
            </w:pPr>
          </w:p>
        </w:tc>
      </w:tr>
      <w:tr w:rsidR="00427769" w:rsidRPr="00A07B80" w14:paraId="0C429C8B" w14:textId="77777777" w:rsidTr="005C4AD5">
        <w:trPr>
          <w:jc w:val="center"/>
        </w:trPr>
        <w:tc>
          <w:tcPr>
            <w:tcW w:w="4876" w:type="dxa"/>
            <w:hideMark/>
          </w:tcPr>
          <w:p w14:paraId="00E4759F" w14:textId="77777777" w:rsidR="00427769" w:rsidRPr="00A07B80" w:rsidRDefault="00427769" w:rsidP="005C4AD5">
            <w:pPr>
              <w:pStyle w:val="ColumnHeading"/>
              <w:keepNext/>
            </w:pPr>
            <w:r w:rsidRPr="00A07B80">
              <w:t>Vorschlag der Kommission</w:t>
            </w:r>
          </w:p>
        </w:tc>
        <w:tc>
          <w:tcPr>
            <w:tcW w:w="4876" w:type="dxa"/>
            <w:hideMark/>
          </w:tcPr>
          <w:p w14:paraId="578108FC" w14:textId="77777777" w:rsidR="00427769" w:rsidRPr="00A07B80" w:rsidRDefault="00427769" w:rsidP="005C4AD5">
            <w:pPr>
              <w:pStyle w:val="ColumnHeading"/>
              <w:keepNext/>
            </w:pPr>
            <w:r w:rsidRPr="00A07B80">
              <w:t>Geänderter Text</w:t>
            </w:r>
          </w:p>
        </w:tc>
      </w:tr>
      <w:tr w:rsidR="00427769" w:rsidRPr="00A07B80" w14:paraId="037A468A" w14:textId="77777777" w:rsidTr="005C4AD5">
        <w:trPr>
          <w:jc w:val="center"/>
        </w:trPr>
        <w:tc>
          <w:tcPr>
            <w:tcW w:w="4876" w:type="dxa"/>
            <w:hideMark/>
          </w:tcPr>
          <w:p w14:paraId="727C3C23" w14:textId="77777777" w:rsidR="00427769" w:rsidRPr="00A07B80" w:rsidRDefault="00427769" w:rsidP="005C4AD5">
            <w:pPr>
              <w:pStyle w:val="Normal6"/>
            </w:pPr>
            <w:r w:rsidRPr="00A07B80">
              <w:t>(1)</w:t>
            </w:r>
            <w:r w:rsidRPr="00A07B80">
              <w:tab/>
              <w:t>Die nationalen Behörden, die für Verwaltungsdatenquellen zuständig sind, die für die Zwecke dieser Verordnung relevant sind, gestatten die Weiterverwendung dieser Daten in ausreichender Zeit und Häufigkeit, um innerhalb der Fristen und im Einklang mit den spezifischen Qualitätsanforderungen dieser Verordnung Statistiken zu erstellen und vorzulegen. Der zeitnahe Zugang zu Verwaltungsdatensätzen sowie die diesbezüglichen operativen Modalitäten werden in Kooperationsvereinbarungen zwischen diesen nationalen Stellen und den nationalen statistischen Stellen aufgenommen.</w:t>
            </w:r>
          </w:p>
        </w:tc>
        <w:tc>
          <w:tcPr>
            <w:tcW w:w="4876" w:type="dxa"/>
            <w:hideMark/>
          </w:tcPr>
          <w:p w14:paraId="231BFB09" w14:textId="77777777" w:rsidR="00427769" w:rsidRPr="00A07B80" w:rsidRDefault="00427769" w:rsidP="005C4AD5">
            <w:pPr>
              <w:pStyle w:val="Normal6"/>
              <w:rPr>
                <w:szCs w:val="24"/>
              </w:rPr>
            </w:pPr>
            <w:r w:rsidRPr="00A07B80">
              <w:t>(1)</w:t>
            </w:r>
            <w:r w:rsidRPr="00A07B80">
              <w:tab/>
              <w:t xml:space="preserve">Die nationalen Behörden, die für Verwaltungsdatenquellen zuständig sind, die für die Zwecke dieser Verordnung relevant sind, gestatten die Weiterverwendung dieser Daten in ausreichender Zeit und Häufigkeit, um innerhalb der Fristen und im Einklang mit den spezifischen Qualitätsanforderungen dieser Verordnung Statistiken zu erstellen und vorzulegen. Der zeitnahe Zugang zu Verwaltungsdatensätzen sowie die diesbezüglichen operativen Modalitäten werden in Kooperationsvereinbarungen zwischen diesen nationalen Stellen und den nationalen statistischen Stellen aufgenommen </w:t>
            </w:r>
            <w:r w:rsidRPr="00A07B80">
              <w:rPr>
                <w:b/>
                <w:i/>
              </w:rPr>
              <w:t>oder in einschlägigen nationalen Rechtsakten zur Regelung des Zugangs zu den einschlägigen Datenquellen festgelegt</w:t>
            </w:r>
            <w:r w:rsidRPr="00A07B80">
              <w:t>.</w:t>
            </w:r>
          </w:p>
        </w:tc>
      </w:tr>
    </w:tbl>
    <w:p w14:paraId="04F0CD71"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5060919" w14:textId="77777777" w:rsidR="00427769" w:rsidRPr="00A07B80" w:rsidRDefault="00427769" w:rsidP="00427769">
      <w:pPr>
        <w:pStyle w:val="JustificationTitle"/>
        <w:rPr>
          <w:noProof w:val="0"/>
        </w:rPr>
      </w:pPr>
      <w:r w:rsidRPr="00A07B80">
        <w:rPr>
          <w:rStyle w:val="HideTWBExt"/>
          <w:i w:val="0"/>
        </w:rPr>
        <w:t>&lt;TitreJust&gt;</w:t>
      </w:r>
      <w:r w:rsidRPr="00A07B80">
        <w:t>Begründung</w:t>
      </w:r>
      <w:r w:rsidRPr="00A07B80">
        <w:rPr>
          <w:rStyle w:val="HideTWBExt"/>
          <w:i w:val="0"/>
        </w:rPr>
        <w:t>&lt;/TitreJust&gt;</w:t>
      </w:r>
    </w:p>
    <w:p w14:paraId="7397BB87" w14:textId="77777777" w:rsidR="00427769" w:rsidRPr="00A07B80" w:rsidRDefault="00427769" w:rsidP="00427769">
      <w:pPr>
        <w:pStyle w:val="Normal12Italic"/>
        <w:rPr>
          <w:noProof w:val="0"/>
        </w:rPr>
      </w:pPr>
      <w:r w:rsidRPr="00A07B80">
        <w:t>Wie eine Vereinbarung mit nationalen Datenanbietern zustande kommt, sollte den Mitgliedstaaten überlassen bleiben, da es Unterschiede im administrativen Umfeld und in den rechtlichen Verfahren gibt. Deshalb sollte die Bestimmung flexibler gestaltet werden.</w:t>
      </w:r>
    </w:p>
    <w:p w14:paraId="1F0213C5" w14:textId="77777777" w:rsidR="00427769" w:rsidRPr="00A07B80" w:rsidRDefault="00427769" w:rsidP="00427769">
      <w:r w:rsidRPr="00A07B80">
        <w:rPr>
          <w:rStyle w:val="HideTWBExt"/>
        </w:rPr>
        <w:t>&lt;/Amend&gt;</w:t>
      </w:r>
    </w:p>
    <w:p w14:paraId="48DB7A39"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104</w:t>
      </w:r>
      <w:r w:rsidRPr="00A07B80">
        <w:rPr>
          <w:rStyle w:val="HideTWBExt"/>
          <w:b w:val="0"/>
        </w:rPr>
        <w:t>&lt;/NumAm&gt;</w:t>
      </w:r>
    </w:p>
    <w:p w14:paraId="26ECBBA5"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62E761BC" w14:textId="77777777" w:rsidR="00427769" w:rsidRPr="00A07B80" w:rsidRDefault="00427769" w:rsidP="00427769">
      <w:r w:rsidRPr="00A07B80">
        <w:rPr>
          <w:rStyle w:val="HideTWBExt"/>
        </w:rPr>
        <w:t>&lt;/RepeatBlock-By&gt;</w:t>
      </w:r>
    </w:p>
    <w:p w14:paraId="619D5D5C"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6D137A1F" w14:textId="77777777" w:rsidR="00427769" w:rsidRPr="00A07B80" w:rsidRDefault="00427769" w:rsidP="00427769">
      <w:pPr>
        <w:pStyle w:val="NormalBold"/>
      </w:pPr>
      <w:r w:rsidRPr="00A07B80">
        <w:rPr>
          <w:rStyle w:val="HideTWBExt"/>
          <w:b w:val="0"/>
        </w:rPr>
        <w:t>&lt;Article&gt;</w:t>
      </w:r>
      <w:r w:rsidRPr="00A07B80">
        <w:t>Artikel 12 – Absatz 2 – Buchstabe b</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16E18A54" w14:textId="77777777" w:rsidTr="005C4AD5">
        <w:trPr>
          <w:jc w:val="center"/>
        </w:trPr>
        <w:tc>
          <w:tcPr>
            <w:tcW w:w="9752" w:type="dxa"/>
            <w:gridSpan w:val="2"/>
          </w:tcPr>
          <w:p w14:paraId="1F40E017" w14:textId="77777777" w:rsidR="00427769" w:rsidRPr="00A07B80" w:rsidRDefault="00427769" w:rsidP="005C4AD5">
            <w:pPr>
              <w:keepNext/>
            </w:pPr>
          </w:p>
        </w:tc>
      </w:tr>
      <w:tr w:rsidR="00427769" w:rsidRPr="00A07B80" w14:paraId="09950CEE" w14:textId="77777777" w:rsidTr="005C4AD5">
        <w:trPr>
          <w:jc w:val="center"/>
        </w:trPr>
        <w:tc>
          <w:tcPr>
            <w:tcW w:w="4876" w:type="dxa"/>
            <w:hideMark/>
          </w:tcPr>
          <w:p w14:paraId="6584864A" w14:textId="77777777" w:rsidR="00427769" w:rsidRPr="00A07B80" w:rsidRDefault="00427769" w:rsidP="005C4AD5">
            <w:pPr>
              <w:pStyle w:val="ColumnHeading"/>
              <w:keepNext/>
            </w:pPr>
            <w:r w:rsidRPr="00A07B80">
              <w:t>Vorschlag der Kommission</w:t>
            </w:r>
          </w:p>
        </w:tc>
        <w:tc>
          <w:tcPr>
            <w:tcW w:w="4876" w:type="dxa"/>
            <w:hideMark/>
          </w:tcPr>
          <w:p w14:paraId="2820B38E" w14:textId="77777777" w:rsidR="00427769" w:rsidRPr="00A07B80" w:rsidRDefault="00427769" w:rsidP="005C4AD5">
            <w:pPr>
              <w:pStyle w:val="ColumnHeading"/>
              <w:keepNext/>
            </w:pPr>
            <w:r w:rsidRPr="00A07B80">
              <w:t>Geänderter Text</w:t>
            </w:r>
          </w:p>
        </w:tc>
      </w:tr>
      <w:tr w:rsidR="00427769" w:rsidRPr="00A07B80" w14:paraId="411C3350" w14:textId="77777777" w:rsidTr="005C4AD5">
        <w:trPr>
          <w:jc w:val="center"/>
        </w:trPr>
        <w:tc>
          <w:tcPr>
            <w:tcW w:w="4876" w:type="dxa"/>
            <w:hideMark/>
          </w:tcPr>
          <w:p w14:paraId="361DBEBC" w14:textId="77777777" w:rsidR="00427769" w:rsidRPr="00A07B80" w:rsidRDefault="00427769" w:rsidP="005C4AD5">
            <w:pPr>
              <w:pStyle w:val="Normal6"/>
            </w:pPr>
            <w:r w:rsidRPr="00A07B80">
              <w:rPr>
                <w:b/>
                <w:i/>
              </w:rPr>
              <w:t>(b)</w:t>
            </w:r>
            <w:r w:rsidRPr="00A07B80">
              <w:rPr>
                <w:b/>
                <w:i/>
              </w:rPr>
              <w:tab/>
              <w:t>schwer erreichbare Bevölkerungsgruppen zu erfassen oder zu schätzen,</w:t>
            </w:r>
          </w:p>
        </w:tc>
        <w:tc>
          <w:tcPr>
            <w:tcW w:w="4876" w:type="dxa"/>
            <w:hideMark/>
          </w:tcPr>
          <w:p w14:paraId="2E2AF595" w14:textId="77777777" w:rsidR="00427769" w:rsidRPr="00A07B80" w:rsidRDefault="00427769" w:rsidP="005C4AD5">
            <w:pPr>
              <w:pStyle w:val="Normal6"/>
              <w:rPr>
                <w:szCs w:val="24"/>
              </w:rPr>
            </w:pPr>
            <w:r w:rsidRPr="00A07B80">
              <w:rPr>
                <w:b/>
                <w:i/>
              </w:rPr>
              <w:t>entfällt</w:t>
            </w:r>
          </w:p>
        </w:tc>
      </w:tr>
    </w:tbl>
    <w:p w14:paraId="71E96A43"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29E8341" w14:textId="77777777" w:rsidR="00427769" w:rsidRPr="00A07B80" w:rsidRDefault="00427769" w:rsidP="00427769">
      <w:pPr>
        <w:pStyle w:val="JustificationTitle"/>
        <w:rPr>
          <w:noProof w:val="0"/>
        </w:rPr>
      </w:pPr>
      <w:r w:rsidRPr="00A07B80">
        <w:rPr>
          <w:rStyle w:val="HideTWBExt"/>
          <w:i w:val="0"/>
        </w:rPr>
        <w:t>&lt;TitreJust&gt;</w:t>
      </w:r>
      <w:r w:rsidRPr="00A07B80">
        <w:t>Begründung</w:t>
      </w:r>
      <w:r w:rsidRPr="00A07B80">
        <w:rPr>
          <w:rStyle w:val="HideTWBExt"/>
          <w:i w:val="0"/>
        </w:rPr>
        <w:t>&lt;/TitreJust&gt;</w:t>
      </w:r>
    </w:p>
    <w:p w14:paraId="361E1248" w14:textId="77777777" w:rsidR="00427769" w:rsidRPr="00A07B80" w:rsidRDefault="00427769" w:rsidP="00427769">
      <w:pPr>
        <w:pStyle w:val="Normal12Italic"/>
        <w:rPr>
          <w:noProof w:val="0"/>
        </w:rPr>
      </w:pPr>
      <w:r w:rsidRPr="00A07B80">
        <w:t>Da es keine allgemein anerkannten Quellen oder Methoden zur Erfüllung dieser Bestimmung gibt, ist es wohl verfrüht, in dieser Frage gesetzgeberisch tätig zu werden.</w:t>
      </w:r>
    </w:p>
    <w:p w14:paraId="3AB01A71" w14:textId="77777777" w:rsidR="00427769" w:rsidRPr="00A07B80" w:rsidRDefault="00427769" w:rsidP="00427769">
      <w:r w:rsidRPr="00A07B80">
        <w:rPr>
          <w:rStyle w:val="HideTWBExt"/>
        </w:rPr>
        <w:t>&lt;/Amend&gt;</w:t>
      </w:r>
    </w:p>
    <w:p w14:paraId="29BAC973"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105</w:t>
      </w:r>
      <w:r w:rsidRPr="00A07B80">
        <w:rPr>
          <w:rStyle w:val="HideTWBExt"/>
          <w:b w:val="0"/>
        </w:rPr>
        <w:t>&lt;/NumAm&gt;</w:t>
      </w:r>
    </w:p>
    <w:p w14:paraId="7DCF1C30" w14:textId="77777777" w:rsidR="00427769" w:rsidRPr="00A07B80" w:rsidRDefault="00427769" w:rsidP="00427769">
      <w:pPr>
        <w:pStyle w:val="NormalBold"/>
      </w:pPr>
      <w:r w:rsidRPr="00A07B80">
        <w:rPr>
          <w:rStyle w:val="HideTWBExt"/>
          <w:b w:val="0"/>
        </w:rPr>
        <w:t>&lt;RepeatBlock-By&gt;&lt;Members&gt;</w:t>
      </w:r>
      <w:r w:rsidRPr="00A07B80">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A07B80">
        <w:rPr>
          <w:rStyle w:val="HideTWBExt"/>
          <w:b w:val="0"/>
        </w:rPr>
        <w:t>&lt;/Members&gt;</w:t>
      </w:r>
    </w:p>
    <w:p w14:paraId="0D794E5C" w14:textId="77777777" w:rsidR="00427769" w:rsidRPr="00A07B80" w:rsidRDefault="00427769" w:rsidP="00427769">
      <w:r w:rsidRPr="00A07B80">
        <w:rPr>
          <w:rStyle w:val="HideTWBExt"/>
        </w:rPr>
        <w:t>&lt;/RepeatBlock-By&gt;</w:t>
      </w:r>
    </w:p>
    <w:p w14:paraId="01BFC8B6"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3583A4D1" w14:textId="77777777" w:rsidR="00427769" w:rsidRPr="00A07B80" w:rsidRDefault="00427769" w:rsidP="00427769">
      <w:pPr>
        <w:pStyle w:val="NormalBold"/>
      </w:pPr>
      <w:r w:rsidRPr="00A07B80">
        <w:rPr>
          <w:rStyle w:val="HideTWBExt"/>
          <w:b w:val="0"/>
        </w:rPr>
        <w:t>&lt;Article&gt;</w:t>
      </w:r>
      <w:r w:rsidRPr="00A07B80">
        <w:t>Artikel 12 – Absatz 2 – Buchstabe b a (neu)</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16B78586" w14:textId="77777777" w:rsidTr="005C4AD5">
        <w:trPr>
          <w:jc w:val="center"/>
        </w:trPr>
        <w:tc>
          <w:tcPr>
            <w:tcW w:w="9752" w:type="dxa"/>
            <w:gridSpan w:val="2"/>
          </w:tcPr>
          <w:p w14:paraId="1656B056" w14:textId="77777777" w:rsidR="00427769" w:rsidRPr="00A07B80" w:rsidRDefault="00427769" w:rsidP="005C4AD5">
            <w:pPr>
              <w:keepNext/>
            </w:pPr>
          </w:p>
        </w:tc>
      </w:tr>
      <w:tr w:rsidR="00427769" w:rsidRPr="00A07B80" w14:paraId="1DE599F4" w14:textId="77777777" w:rsidTr="005C4AD5">
        <w:trPr>
          <w:jc w:val="center"/>
        </w:trPr>
        <w:tc>
          <w:tcPr>
            <w:tcW w:w="4876" w:type="dxa"/>
            <w:hideMark/>
          </w:tcPr>
          <w:p w14:paraId="198A1496" w14:textId="77777777" w:rsidR="00427769" w:rsidRPr="00A07B80" w:rsidRDefault="00427769" w:rsidP="005C4AD5">
            <w:pPr>
              <w:pStyle w:val="ColumnHeading"/>
              <w:keepNext/>
            </w:pPr>
            <w:r w:rsidRPr="00A07B80">
              <w:t>Vorschlag der Kommission</w:t>
            </w:r>
          </w:p>
        </w:tc>
        <w:tc>
          <w:tcPr>
            <w:tcW w:w="4876" w:type="dxa"/>
            <w:hideMark/>
          </w:tcPr>
          <w:p w14:paraId="61448D17" w14:textId="77777777" w:rsidR="00427769" w:rsidRPr="00A07B80" w:rsidRDefault="00427769" w:rsidP="005C4AD5">
            <w:pPr>
              <w:pStyle w:val="ColumnHeading"/>
              <w:keepNext/>
            </w:pPr>
            <w:r w:rsidRPr="00A07B80">
              <w:t>Geänderter Text</w:t>
            </w:r>
          </w:p>
        </w:tc>
      </w:tr>
      <w:tr w:rsidR="00427769" w:rsidRPr="00A07B80" w14:paraId="6D80ADBE" w14:textId="77777777" w:rsidTr="005C4AD5">
        <w:trPr>
          <w:jc w:val="center"/>
        </w:trPr>
        <w:tc>
          <w:tcPr>
            <w:tcW w:w="4876" w:type="dxa"/>
          </w:tcPr>
          <w:p w14:paraId="0C4FDD04" w14:textId="77777777" w:rsidR="00427769" w:rsidRPr="00A07B80" w:rsidRDefault="00427769" w:rsidP="005C4AD5">
            <w:pPr>
              <w:pStyle w:val="Normal6"/>
            </w:pPr>
          </w:p>
        </w:tc>
        <w:tc>
          <w:tcPr>
            <w:tcW w:w="4876" w:type="dxa"/>
            <w:hideMark/>
          </w:tcPr>
          <w:p w14:paraId="6EDE9ED8" w14:textId="77777777" w:rsidR="00427769" w:rsidRPr="00A07B80" w:rsidRDefault="00427769" w:rsidP="005C4AD5">
            <w:pPr>
              <w:pStyle w:val="Normal6"/>
              <w:rPr>
                <w:szCs w:val="24"/>
              </w:rPr>
            </w:pPr>
            <w:r w:rsidRPr="00A07B80">
              <w:rPr>
                <w:b/>
                <w:i/>
              </w:rPr>
              <w:t>(ba)</w:t>
            </w:r>
            <w:r w:rsidRPr="00A07B80">
              <w:rPr>
                <w:b/>
                <w:i/>
              </w:rPr>
              <w:tab/>
              <w:t>Daten, soweit relevant, nach Geschlecht, Behinderung, sozioökonomischem Status und sonstigen Merkmalen aufzuschlüsseln, im Einklang mit den Grundprinzipien der Vereinten Nationen über amtliche Statistik;</w:t>
            </w:r>
          </w:p>
        </w:tc>
      </w:tr>
    </w:tbl>
    <w:p w14:paraId="7C9633CD"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94E4153" w14:textId="77777777" w:rsidR="00427769" w:rsidRPr="00A07B80" w:rsidRDefault="00427769" w:rsidP="00427769">
      <w:r w:rsidRPr="00A07B80">
        <w:rPr>
          <w:rStyle w:val="HideTWBExt"/>
        </w:rPr>
        <w:t>&lt;/Amend&gt;</w:t>
      </w:r>
    </w:p>
    <w:p w14:paraId="583A53DE"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106</w:t>
      </w:r>
      <w:r w:rsidRPr="00A07B80">
        <w:rPr>
          <w:rStyle w:val="HideTWBExt"/>
          <w:b w:val="0"/>
        </w:rPr>
        <w:t>&lt;/NumAm&gt;</w:t>
      </w:r>
    </w:p>
    <w:p w14:paraId="50B0616F"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1996CDD9" w14:textId="77777777" w:rsidR="00427769" w:rsidRPr="00A07B80" w:rsidRDefault="00427769" w:rsidP="00427769">
      <w:r w:rsidRPr="00A07B80">
        <w:rPr>
          <w:rStyle w:val="HideTWBExt"/>
        </w:rPr>
        <w:t>&lt;/RepeatBlock-By&gt;</w:t>
      </w:r>
    </w:p>
    <w:p w14:paraId="4963AE3C"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10201AAD" w14:textId="77777777" w:rsidR="00427769" w:rsidRPr="00A07B80" w:rsidRDefault="00427769" w:rsidP="00427769">
      <w:pPr>
        <w:pStyle w:val="NormalBold"/>
      </w:pPr>
      <w:r w:rsidRPr="00A07B80">
        <w:rPr>
          <w:rStyle w:val="HideTWBExt"/>
          <w:b w:val="0"/>
        </w:rPr>
        <w:t>&lt;Article&gt;</w:t>
      </w:r>
      <w:r w:rsidRPr="00A07B80">
        <w:t>Artikel 12 – Absatz 2 – Buchstabe d</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788991D4" w14:textId="77777777" w:rsidTr="005C4AD5">
        <w:trPr>
          <w:jc w:val="center"/>
        </w:trPr>
        <w:tc>
          <w:tcPr>
            <w:tcW w:w="9752" w:type="dxa"/>
            <w:gridSpan w:val="2"/>
          </w:tcPr>
          <w:p w14:paraId="3AAC2162" w14:textId="77777777" w:rsidR="00427769" w:rsidRPr="00A07B80" w:rsidRDefault="00427769" w:rsidP="005C4AD5">
            <w:pPr>
              <w:keepNext/>
            </w:pPr>
          </w:p>
        </w:tc>
      </w:tr>
      <w:tr w:rsidR="00427769" w:rsidRPr="00A07B80" w14:paraId="325D825F" w14:textId="77777777" w:rsidTr="005C4AD5">
        <w:trPr>
          <w:jc w:val="center"/>
        </w:trPr>
        <w:tc>
          <w:tcPr>
            <w:tcW w:w="4876" w:type="dxa"/>
            <w:hideMark/>
          </w:tcPr>
          <w:p w14:paraId="50AC5B10" w14:textId="77777777" w:rsidR="00427769" w:rsidRPr="00A07B80" w:rsidRDefault="00427769" w:rsidP="005C4AD5">
            <w:pPr>
              <w:pStyle w:val="ColumnHeading"/>
              <w:keepNext/>
            </w:pPr>
            <w:r w:rsidRPr="00A07B80">
              <w:t>Vorschlag der Kommission</w:t>
            </w:r>
          </w:p>
        </w:tc>
        <w:tc>
          <w:tcPr>
            <w:tcW w:w="4876" w:type="dxa"/>
            <w:hideMark/>
          </w:tcPr>
          <w:p w14:paraId="7F2E6820" w14:textId="77777777" w:rsidR="00427769" w:rsidRPr="00A07B80" w:rsidRDefault="00427769" w:rsidP="005C4AD5">
            <w:pPr>
              <w:pStyle w:val="ColumnHeading"/>
              <w:keepNext/>
            </w:pPr>
            <w:r w:rsidRPr="00A07B80">
              <w:t>Geänderter Text</w:t>
            </w:r>
          </w:p>
        </w:tc>
      </w:tr>
      <w:tr w:rsidR="00427769" w:rsidRPr="00A07B80" w14:paraId="11529348" w14:textId="77777777" w:rsidTr="005C4AD5">
        <w:trPr>
          <w:jc w:val="center"/>
        </w:trPr>
        <w:tc>
          <w:tcPr>
            <w:tcW w:w="4876" w:type="dxa"/>
            <w:hideMark/>
          </w:tcPr>
          <w:p w14:paraId="485F3BF8" w14:textId="77777777" w:rsidR="00427769" w:rsidRPr="00A07B80" w:rsidRDefault="00427769" w:rsidP="005C4AD5">
            <w:pPr>
              <w:pStyle w:val="Normal6"/>
            </w:pPr>
            <w:r w:rsidRPr="00A07B80">
              <w:rPr>
                <w:b/>
                <w:i/>
              </w:rPr>
              <w:t>(d)</w:t>
            </w:r>
            <w:r w:rsidRPr="00A07B80">
              <w:rPr>
                <w:b/>
                <w:i/>
              </w:rPr>
              <w:tab/>
              <w:t>Rahmen festzulegen, die für die Zwecke der vorliegenden Verordnung und des Artikels 12 der Verordnung (EU) 2019/1700 geeignet sind,</w:t>
            </w:r>
          </w:p>
        </w:tc>
        <w:tc>
          <w:tcPr>
            <w:tcW w:w="4876" w:type="dxa"/>
            <w:hideMark/>
          </w:tcPr>
          <w:p w14:paraId="088C818C" w14:textId="77777777" w:rsidR="00427769" w:rsidRPr="00A07B80" w:rsidRDefault="00427769" w:rsidP="005C4AD5">
            <w:pPr>
              <w:pStyle w:val="Normal6"/>
              <w:rPr>
                <w:szCs w:val="24"/>
              </w:rPr>
            </w:pPr>
            <w:r w:rsidRPr="00A07B80">
              <w:rPr>
                <w:b/>
                <w:i/>
              </w:rPr>
              <w:t>entfällt</w:t>
            </w:r>
          </w:p>
        </w:tc>
      </w:tr>
    </w:tbl>
    <w:p w14:paraId="27E8E635"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CD449CF" w14:textId="77777777" w:rsidR="00427769" w:rsidRPr="00A07B80" w:rsidRDefault="00427769" w:rsidP="00427769">
      <w:r w:rsidRPr="00A07B80">
        <w:rPr>
          <w:rStyle w:val="HideTWBExt"/>
        </w:rPr>
        <w:t>&lt;/Amend&gt;</w:t>
      </w:r>
    </w:p>
    <w:p w14:paraId="1129C6DD"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107</w:t>
      </w:r>
      <w:r w:rsidRPr="00A07B80">
        <w:rPr>
          <w:rStyle w:val="HideTWBExt"/>
          <w:b w:val="0"/>
        </w:rPr>
        <w:t>&lt;/NumAm&gt;</w:t>
      </w:r>
    </w:p>
    <w:p w14:paraId="0ABEC3BC"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5367C6A8" w14:textId="77777777" w:rsidR="00427769" w:rsidRPr="00A07B80" w:rsidRDefault="00427769" w:rsidP="00427769">
      <w:r w:rsidRPr="00A07B80">
        <w:rPr>
          <w:rStyle w:val="HideTWBExt"/>
        </w:rPr>
        <w:t>&lt;/RepeatBlock-By&gt;</w:t>
      </w:r>
    </w:p>
    <w:p w14:paraId="4F3D002F"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723CED27" w14:textId="77777777" w:rsidR="00427769" w:rsidRPr="00A07B80" w:rsidRDefault="00427769" w:rsidP="00427769">
      <w:pPr>
        <w:pStyle w:val="NormalBold"/>
      </w:pPr>
      <w:r w:rsidRPr="00A07B80">
        <w:rPr>
          <w:rStyle w:val="HideTWBExt"/>
          <w:b w:val="0"/>
        </w:rPr>
        <w:t>&lt;Article&gt;</w:t>
      </w:r>
      <w:r w:rsidRPr="00A07B80">
        <w:t>Artikel 12 – Absatz 2 – Buchstabe e</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3B7C8A93" w14:textId="77777777" w:rsidTr="005C4AD5">
        <w:trPr>
          <w:jc w:val="center"/>
        </w:trPr>
        <w:tc>
          <w:tcPr>
            <w:tcW w:w="9752" w:type="dxa"/>
            <w:gridSpan w:val="2"/>
          </w:tcPr>
          <w:p w14:paraId="2662E875" w14:textId="77777777" w:rsidR="00427769" w:rsidRPr="00A07B80" w:rsidRDefault="00427769" w:rsidP="005C4AD5">
            <w:pPr>
              <w:keepNext/>
            </w:pPr>
          </w:p>
        </w:tc>
      </w:tr>
      <w:tr w:rsidR="00427769" w:rsidRPr="00A07B80" w14:paraId="74D47958" w14:textId="77777777" w:rsidTr="005C4AD5">
        <w:trPr>
          <w:jc w:val="center"/>
        </w:trPr>
        <w:tc>
          <w:tcPr>
            <w:tcW w:w="4876" w:type="dxa"/>
            <w:hideMark/>
          </w:tcPr>
          <w:p w14:paraId="33DCFA7A" w14:textId="77777777" w:rsidR="00427769" w:rsidRPr="00A07B80" w:rsidRDefault="00427769" w:rsidP="005C4AD5">
            <w:pPr>
              <w:pStyle w:val="ColumnHeading"/>
              <w:keepNext/>
            </w:pPr>
            <w:r w:rsidRPr="00A07B80">
              <w:t>Vorschlag der Kommission</w:t>
            </w:r>
          </w:p>
        </w:tc>
        <w:tc>
          <w:tcPr>
            <w:tcW w:w="4876" w:type="dxa"/>
            <w:hideMark/>
          </w:tcPr>
          <w:p w14:paraId="3F81E254" w14:textId="77777777" w:rsidR="00427769" w:rsidRPr="00A07B80" w:rsidRDefault="00427769" w:rsidP="005C4AD5">
            <w:pPr>
              <w:pStyle w:val="ColumnHeading"/>
              <w:keepNext/>
            </w:pPr>
            <w:r w:rsidRPr="00A07B80">
              <w:t>Geänderter Text</w:t>
            </w:r>
          </w:p>
        </w:tc>
      </w:tr>
      <w:tr w:rsidR="00427769" w:rsidRPr="00A07B80" w14:paraId="0AC3C939" w14:textId="77777777" w:rsidTr="005C4AD5">
        <w:trPr>
          <w:jc w:val="center"/>
        </w:trPr>
        <w:tc>
          <w:tcPr>
            <w:tcW w:w="4876" w:type="dxa"/>
            <w:hideMark/>
          </w:tcPr>
          <w:p w14:paraId="16401417" w14:textId="77777777" w:rsidR="00427769" w:rsidRPr="00A07B80" w:rsidRDefault="00427769" w:rsidP="005C4AD5">
            <w:pPr>
              <w:pStyle w:val="Normal6"/>
            </w:pPr>
            <w:r w:rsidRPr="00A07B80">
              <w:t>(e)</w:t>
            </w:r>
            <w:r w:rsidRPr="00A07B80">
              <w:tab/>
              <w:t>mögliche Risiken einer Untererfassung oder Doppelerfassung im Zusammenhang mit der Freizügigkeit von Personen in der Union, dem Zugang von Personen zu grenzüberschreitenden Dienstleistungen im Zusammenhang mit Lebensereignissen und dem Recht von Personen, grenzüberschreitend Wohneigentum zu erwerben, zu besitzen und zu nutzen, zu vermeiden,</w:t>
            </w:r>
          </w:p>
        </w:tc>
        <w:tc>
          <w:tcPr>
            <w:tcW w:w="4876" w:type="dxa"/>
            <w:hideMark/>
          </w:tcPr>
          <w:p w14:paraId="334F7838" w14:textId="77777777" w:rsidR="00427769" w:rsidRPr="00A07B80" w:rsidRDefault="00427769" w:rsidP="005C4AD5">
            <w:pPr>
              <w:pStyle w:val="Normal6"/>
              <w:rPr>
                <w:szCs w:val="24"/>
              </w:rPr>
            </w:pPr>
            <w:r w:rsidRPr="00A07B80">
              <w:t>(e)</w:t>
            </w:r>
            <w:r w:rsidRPr="00A07B80">
              <w:tab/>
              <w:t xml:space="preserve">mögliche Risiken einer Untererfassung oder Doppelerfassung im Zusammenhang mit der Freizügigkeit von Personen in der Union, dem Zugang von Personen zu grenzüberschreitenden Dienstleistungen im Zusammenhang mit Lebensereignissen und dem Recht von Personen, grenzüberschreitend Wohneigentum zu erwerben, zu besitzen und zu nutzen, zu vermeiden, </w:t>
            </w:r>
            <w:r w:rsidRPr="00A07B80">
              <w:rPr>
                <w:b/>
                <w:i/>
              </w:rPr>
              <w:t>nicht zuletzt durch die Einführung einheitlicher digitaler Identifikatoren,</w:t>
            </w:r>
          </w:p>
        </w:tc>
      </w:tr>
    </w:tbl>
    <w:p w14:paraId="140B511F"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1133DBB2" w14:textId="77777777" w:rsidR="00427769" w:rsidRPr="00A07B80" w:rsidRDefault="00427769" w:rsidP="00427769">
      <w:r w:rsidRPr="00A07B80">
        <w:rPr>
          <w:rStyle w:val="HideTWBExt"/>
        </w:rPr>
        <w:t>&lt;/Amend&gt;</w:t>
      </w:r>
    </w:p>
    <w:p w14:paraId="38F7A2A3"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108</w:t>
      </w:r>
      <w:r w:rsidRPr="00A07B80">
        <w:rPr>
          <w:rStyle w:val="HideTWBExt"/>
          <w:b w:val="0"/>
        </w:rPr>
        <w:t>&lt;/NumAm&gt;</w:t>
      </w:r>
    </w:p>
    <w:p w14:paraId="0F270855" w14:textId="77777777" w:rsidR="00427769" w:rsidRPr="00A07B80" w:rsidRDefault="00427769" w:rsidP="00427769">
      <w:pPr>
        <w:pStyle w:val="NormalBold"/>
      </w:pPr>
      <w:r w:rsidRPr="00A07B80">
        <w:rPr>
          <w:rStyle w:val="HideTWBExt"/>
          <w:b w:val="0"/>
        </w:rPr>
        <w:t>&lt;RepeatBlock-By&gt;&lt;Members&gt;</w:t>
      </w:r>
      <w:r w:rsidRPr="00A07B80">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A07B80">
        <w:rPr>
          <w:rStyle w:val="HideTWBExt"/>
          <w:b w:val="0"/>
        </w:rPr>
        <w:t>&lt;/Members&gt;</w:t>
      </w:r>
    </w:p>
    <w:p w14:paraId="6777526F" w14:textId="77777777" w:rsidR="00427769" w:rsidRPr="00A07B80" w:rsidRDefault="00427769" w:rsidP="00427769">
      <w:r w:rsidRPr="00A07B80">
        <w:rPr>
          <w:rStyle w:val="HideTWBExt"/>
        </w:rPr>
        <w:t>&lt;/RepeatBlock-By&gt;</w:t>
      </w:r>
    </w:p>
    <w:p w14:paraId="67A256F2"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59EE6DF6" w14:textId="77777777" w:rsidR="00427769" w:rsidRPr="00A07B80" w:rsidRDefault="00427769" w:rsidP="00427769">
      <w:pPr>
        <w:pStyle w:val="NormalBold"/>
      </w:pPr>
      <w:r w:rsidRPr="00A07B80">
        <w:rPr>
          <w:rStyle w:val="HideTWBExt"/>
          <w:b w:val="0"/>
        </w:rPr>
        <w:t>&lt;Article&gt;</w:t>
      </w:r>
      <w:r w:rsidRPr="00A07B80">
        <w:t>Artikel 12 – Absatz 2 – Buchstabe f</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528D97D7" w14:textId="77777777" w:rsidTr="005C4AD5">
        <w:trPr>
          <w:jc w:val="center"/>
        </w:trPr>
        <w:tc>
          <w:tcPr>
            <w:tcW w:w="9752" w:type="dxa"/>
            <w:gridSpan w:val="2"/>
          </w:tcPr>
          <w:p w14:paraId="2AFD4D5C" w14:textId="77777777" w:rsidR="00427769" w:rsidRPr="00A07B80" w:rsidRDefault="00427769" w:rsidP="005C4AD5">
            <w:pPr>
              <w:keepNext/>
            </w:pPr>
          </w:p>
        </w:tc>
      </w:tr>
      <w:tr w:rsidR="00427769" w:rsidRPr="00A07B80" w14:paraId="41A824F2" w14:textId="77777777" w:rsidTr="005C4AD5">
        <w:trPr>
          <w:jc w:val="center"/>
        </w:trPr>
        <w:tc>
          <w:tcPr>
            <w:tcW w:w="4876" w:type="dxa"/>
            <w:hideMark/>
          </w:tcPr>
          <w:p w14:paraId="1D06EFA5" w14:textId="77777777" w:rsidR="00427769" w:rsidRPr="00A07B80" w:rsidRDefault="00427769" w:rsidP="005C4AD5">
            <w:pPr>
              <w:pStyle w:val="ColumnHeading"/>
              <w:keepNext/>
            </w:pPr>
            <w:r w:rsidRPr="00A07B80">
              <w:t>Vorschlag der Kommission</w:t>
            </w:r>
          </w:p>
        </w:tc>
        <w:tc>
          <w:tcPr>
            <w:tcW w:w="4876" w:type="dxa"/>
            <w:hideMark/>
          </w:tcPr>
          <w:p w14:paraId="2E244CEE" w14:textId="77777777" w:rsidR="00427769" w:rsidRPr="00A07B80" w:rsidRDefault="00427769" w:rsidP="005C4AD5">
            <w:pPr>
              <w:pStyle w:val="ColumnHeading"/>
              <w:keepNext/>
            </w:pPr>
            <w:r w:rsidRPr="00A07B80">
              <w:t>Geänderter Text</w:t>
            </w:r>
          </w:p>
        </w:tc>
      </w:tr>
      <w:tr w:rsidR="00427769" w:rsidRPr="00A07B80" w14:paraId="7FA471AC" w14:textId="77777777" w:rsidTr="005C4AD5">
        <w:trPr>
          <w:jc w:val="center"/>
        </w:trPr>
        <w:tc>
          <w:tcPr>
            <w:tcW w:w="4876" w:type="dxa"/>
            <w:hideMark/>
          </w:tcPr>
          <w:p w14:paraId="6A9E33A0" w14:textId="77777777" w:rsidR="00427769" w:rsidRPr="00A07B80" w:rsidRDefault="00427769" w:rsidP="005C4AD5">
            <w:pPr>
              <w:pStyle w:val="Normal6"/>
            </w:pPr>
            <w:r w:rsidRPr="00A07B80">
              <w:t>(f)</w:t>
            </w:r>
            <w:r w:rsidRPr="00A07B80">
              <w:tab/>
            </w:r>
            <w:r w:rsidRPr="00A07B80">
              <w:rPr>
                <w:b/>
                <w:i/>
              </w:rPr>
              <w:t>die</w:t>
            </w:r>
            <w:r w:rsidRPr="00A07B80">
              <w:t xml:space="preserve"> Asymmetrien der Wanderungsströme zu </w:t>
            </w:r>
            <w:r w:rsidRPr="00A07B80">
              <w:rPr>
                <w:b/>
                <w:i/>
              </w:rPr>
              <w:t>verringern</w:t>
            </w:r>
            <w:r w:rsidRPr="00A07B80">
              <w:t>,</w:t>
            </w:r>
          </w:p>
        </w:tc>
        <w:tc>
          <w:tcPr>
            <w:tcW w:w="4876" w:type="dxa"/>
            <w:hideMark/>
          </w:tcPr>
          <w:p w14:paraId="522F678D" w14:textId="77777777" w:rsidR="00427769" w:rsidRPr="00A07B80" w:rsidRDefault="00427769" w:rsidP="005C4AD5">
            <w:pPr>
              <w:pStyle w:val="Normal6"/>
              <w:rPr>
                <w:szCs w:val="24"/>
              </w:rPr>
            </w:pPr>
            <w:r w:rsidRPr="00A07B80">
              <w:t>(f)</w:t>
            </w:r>
            <w:r w:rsidRPr="00A07B80">
              <w:tab/>
            </w:r>
            <w:r w:rsidRPr="00A07B80">
              <w:rPr>
                <w:b/>
                <w:i/>
              </w:rPr>
              <w:t>mögliche Risiken einer Untererfassung oder Doppelerfassung im Zusammenhang mit den</w:t>
            </w:r>
            <w:r w:rsidRPr="00A07B80">
              <w:t xml:space="preserve"> Asymmetrien der Wanderungsströme zu </w:t>
            </w:r>
            <w:r w:rsidRPr="00A07B80">
              <w:rPr>
                <w:b/>
                <w:i/>
              </w:rPr>
              <w:t>vermeiden</w:t>
            </w:r>
            <w:r w:rsidRPr="00A07B80">
              <w:t>,</w:t>
            </w:r>
          </w:p>
        </w:tc>
      </w:tr>
    </w:tbl>
    <w:p w14:paraId="62A9D170"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7D49C91" w14:textId="77777777" w:rsidR="00427769" w:rsidRPr="00A07B80" w:rsidRDefault="00427769" w:rsidP="00427769">
      <w:r w:rsidRPr="00A07B80">
        <w:rPr>
          <w:rStyle w:val="HideTWBExt"/>
        </w:rPr>
        <w:t>&lt;/Amend&gt;</w:t>
      </w:r>
    </w:p>
    <w:p w14:paraId="7261E9FA"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109</w:t>
      </w:r>
      <w:r w:rsidRPr="00A07B80">
        <w:rPr>
          <w:rStyle w:val="HideTWBExt"/>
          <w:b w:val="0"/>
        </w:rPr>
        <w:t>&lt;/NumAm&gt;</w:t>
      </w:r>
    </w:p>
    <w:p w14:paraId="315A064C"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65B0605B" w14:textId="77777777" w:rsidR="00427769" w:rsidRPr="00A07B80" w:rsidRDefault="00427769" w:rsidP="00427769">
      <w:r w:rsidRPr="00A07B80">
        <w:rPr>
          <w:rStyle w:val="HideTWBExt"/>
        </w:rPr>
        <w:t>&lt;/RepeatBlock-By&gt;</w:t>
      </w:r>
    </w:p>
    <w:p w14:paraId="3A6D7F97"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15C4995A" w14:textId="77777777" w:rsidR="00427769" w:rsidRPr="00A07B80" w:rsidRDefault="00427769" w:rsidP="00427769">
      <w:pPr>
        <w:pStyle w:val="NormalBold"/>
      </w:pPr>
      <w:r w:rsidRPr="00A07B80">
        <w:rPr>
          <w:rStyle w:val="HideTWBExt"/>
          <w:b w:val="0"/>
        </w:rPr>
        <w:t>&lt;Article&gt;</w:t>
      </w:r>
      <w:r w:rsidRPr="00A07B80">
        <w:t>Artikel 12 – Absatz 2 – Buchstabe g</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3B7AC9F9" w14:textId="77777777" w:rsidTr="005C4AD5">
        <w:trPr>
          <w:jc w:val="center"/>
        </w:trPr>
        <w:tc>
          <w:tcPr>
            <w:tcW w:w="9752" w:type="dxa"/>
            <w:gridSpan w:val="2"/>
          </w:tcPr>
          <w:p w14:paraId="323BCED7" w14:textId="77777777" w:rsidR="00427769" w:rsidRPr="00A07B80" w:rsidRDefault="00427769" w:rsidP="005C4AD5">
            <w:pPr>
              <w:keepNext/>
            </w:pPr>
          </w:p>
        </w:tc>
      </w:tr>
      <w:tr w:rsidR="00427769" w:rsidRPr="00A07B80" w14:paraId="6201824B" w14:textId="77777777" w:rsidTr="005C4AD5">
        <w:trPr>
          <w:jc w:val="center"/>
        </w:trPr>
        <w:tc>
          <w:tcPr>
            <w:tcW w:w="4876" w:type="dxa"/>
            <w:hideMark/>
          </w:tcPr>
          <w:p w14:paraId="70A33450" w14:textId="77777777" w:rsidR="00427769" w:rsidRPr="00A07B80" w:rsidRDefault="00427769" w:rsidP="005C4AD5">
            <w:pPr>
              <w:pStyle w:val="ColumnHeading"/>
              <w:keepNext/>
            </w:pPr>
            <w:r w:rsidRPr="00A07B80">
              <w:t>Vorschlag der Kommission</w:t>
            </w:r>
          </w:p>
        </w:tc>
        <w:tc>
          <w:tcPr>
            <w:tcW w:w="4876" w:type="dxa"/>
            <w:hideMark/>
          </w:tcPr>
          <w:p w14:paraId="401ADF9E" w14:textId="77777777" w:rsidR="00427769" w:rsidRPr="00A07B80" w:rsidRDefault="00427769" w:rsidP="005C4AD5">
            <w:pPr>
              <w:pStyle w:val="ColumnHeading"/>
              <w:keepNext/>
            </w:pPr>
            <w:r w:rsidRPr="00A07B80">
              <w:t>Geänderter Text</w:t>
            </w:r>
          </w:p>
        </w:tc>
      </w:tr>
      <w:tr w:rsidR="00427769" w:rsidRPr="00A07B80" w14:paraId="62E2615F" w14:textId="77777777" w:rsidTr="005C4AD5">
        <w:trPr>
          <w:jc w:val="center"/>
        </w:trPr>
        <w:tc>
          <w:tcPr>
            <w:tcW w:w="4876" w:type="dxa"/>
            <w:hideMark/>
          </w:tcPr>
          <w:p w14:paraId="6EF0658A" w14:textId="77777777" w:rsidR="00427769" w:rsidRPr="00A07B80" w:rsidRDefault="00427769" w:rsidP="005C4AD5">
            <w:pPr>
              <w:pStyle w:val="Normal6"/>
            </w:pPr>
            <w:r w:rsidRPr="00A07B80">
              <w:rPr>
                <w:b/>
                <w:i/>
              </w:rPr>
              <w:t>(g)</w:t>
            </w:r>
            <w:r w:rsidRPr="00A07B80">
              <w:rPr>
                <w:b/>
                <w:i/>
              </w:rPr>
              <w:tab/>
              <w:t>der Kommission (Eurostat) alle Daten zur Verfügung zu stellen, die erforderlich sind, um die Vollständigkeit der veröffentlichten europäischen Statistiken zu gewährleisten.</w:t>
            </w:r>
          </w:p>
        </w:tc>
        <w:tc>
          <w:tcPr>
            <w:tcW w:w="4876" w:type="dxa"/>
            <w:hideMark/>
          </w:tcPr>
          <w:p w14:paraId="1774475C" w14:textId="77777777" w:rsidR="00427769" w:rsidRPr="00A07B80" w:rsidRDefault="00427769" w:rsidP="005C4AD5">
            <w:pPr>
              <w:pStyle w:val="Normal6"/>
              <w:rPr>
                <w:szCs w:val="24"/>
              </w:rPr>
            </w:pPr>
            <w:r w:rsidRPr="00A07B80">
              <w:rPr>
                <w:b/>
                <w:i/>
              </w:rPr>
              <w:t>entfällt</w:t>
            </w:r>
          </w:p>
        </w:tc>
      </w:tr>
    </w:tbl>
    <w:p w14:paraId="21BE6842"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0B2714A" w14:textId="77777777" w:rsidR="00427769" w:rsidRPr="00A07B80" w:rsidRDefault="00427769" w:rsidP="00427769">
      <w:r w:rsidRPr="00A07B80">
        <w:rPr>
          <w:rStyle w:val="HideTWBExt"/>
        </w:rPr>
        <w:t>&lt;/Amend&gt;</w:t>
      </w:r>
    </w:p>
    <w:p w14:paraId="4307C1AD"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110</w:t>
      </w:r>
      <w:r w:rsidRPr="00A07B80">
        <w:rPr>
          <w:rStyle w:val="HideTWBExt"/>
          <w:b w:val="0"/>
        </w:rPr>
        <w:t>&lt;/NumAm&gt;</w:t>
      </w:r>
    </w:p>
    <w:p w14:paraId="1B9DE869"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13E9C077" w14:textId="77777777" w:rsidR="00427769" w:rsidRPr="00A07B80" w:rsidRDefault="00427769" w:rsidP="00427769">
      <w:r w:rsidRPr="00A07B80">
        <w:rPr>
          <w:rStyle w:val="HideTWBExt"/>
        </w:rPr>
        <w:t>&lt;/RepeatBlock-By&gt;</w:t>
      </w:r>
    </w:p>
    <w:p w14:paraId="0989512D"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73FBEACF" w14:textId="77777777" w:rsidR="00427769" w:rsidRPr="00A07B80" w:rsidRDefault="00427769" w:rsidP="00427769">
      <w:pPr>
        <w:pStyle w:val="NormalBold"/>
      </w:pPr>
      <w:r w:rsidRPr="00A07B80">
        <w:rPr>
          <w:rStyle w:val="HideTWBExt"/>
          <w:b w:val="0"/>
        </w:rPr>
        <w:t>&lt;Article&gt;</w:t>
      </w:r>
      <w:r w:rsidRPr="00A07B80">
        <w:t>Artikel 12 – Absatz 4</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24877633" w14:textId="77777777" w:rsidTr="005C4AD5">
        <w:trPr>
          <w:jc w:val="center"/>
        </w:trPr>
        <w:tc>
          <w:tcPr>
            <w:tcW w:w="9752" w:type="dxa"/>
            <w:gridSpan w:val="2"/>
          </w:tcPr>
          <w:p w14:paraId="226C01A2" w14:textId="77777777" w:rsidR="00427769" w:rsidRPr="00A07B80" w:rsidRDefault="00427769" w:rsidP="005C4AD5">
            <w:pPr>
              <w:keepNext/>
            </w:pPr>
          </w:p>
        </w:tc>
      </w:tr>
      <w:tr w:rsidR="00427769" w:rsidRPr="00A07B80" w14:paraId="0218A3DC" w14:textId="77777777" w:rsidTr="005C4AD5">
        <w:trPr>
          <w:jc w:val="center"/>
        </w:trPr>
        <w:tc>
          <w:tcPr>
            <w:tcW w:w="4876" w:type="dxa"/>
            <w:hideMark/>
          </w:tcPr>
          <w:p w14:paraId="7BCE4DE7" w14:textId="77777777" w:rsidR="00427769" w:rsidRPr="00A07B80" w:rsidRDefault="00427769" w:rsidP="005C4AD5">
            <w:pPr>
              <w:pStyle w:val="ColumnHeading"/>
              <w:keepNext/>
            </w:pPr>
            <w:r w:rsidRPr="00A07B80">
              <w:t>Vorschlag der Kommission</w:t>
            </w:r>
          </w:p>
        </w:tc>
        <w:tc>
          <w:tcPr>
            <w:tcW w:w="4876" w:type="dxa"/>
            <w:hideMark/>
          </w:tcPr>
          <w:p w14:paraId="348F8CC8" w14:textId="77777777" w:rsidR="00427769" w:rsidRPr="00A07B80" w:rsidRDefault="00427769" w:rsidP="005C4AD5">
            <w:pPr>
              <w:pStyle w:val="ColumnHeading"/>
              <w:keepNext/>
            </w:pPr>
            <w:r w:rsidRPr="00A07B80">
              <w:t>Geänderter Text</w:t>
            </w:r>
          </w:p>
        </w:tc>
      </w:tr>
      <w:tr w:rsidR="00427769" w:rsidRPr="00A07B80" w14:paraId="1B547649" w14:textId="77777777" w:rsidTr="005C4AD5">
        <w:trPr>
          <w:jc w:val="center"/>
        </w:trPr>
        <w:tc>
          <w:tcPr>
            <w:tcW w:w="4876" w:type="dxa"/>
            <w:hideMark/>
          </w:tcPr>
          <w:p w14:paraId="0652E22D" w14:textId="77777777" w:rsidR="00427769" w:rsidRPr="00A07B80" w:rsidRDefault="00427769" w:rsidP="005C4AD5">
            <w:pPr>
              <w:pStyle w:val="Normal6"/>
            </w:pPr>
            <w:r w:rsidRPr="00A07B80">
              <w:t>4.</w:t>
            </w:r>
            <w:r w:rsidRPr="00A07B80">
              <w:tab/>
              <w:t>Die Kommission erlässt Durchführungsrechtsakte, in denen die praktischen Vorkehrungen für die Qualitätsberichte und deren Inhalt festgelegt sind. Diese Durchführungsrechtsakte werden gemäß dem in Artikel 18 Absatz 2 genannten Prüfverfahren erlassen.</w:t>
            </w:r>
          </w:p>
        </w:tc>
        <w:tc>
          <w:tcPr>
            <w:tcW w:w="4876" w:type="dxa"/>
            <w:hideMark/>
          </w:tcPr>
          <w:p w14:paraId="34BB951E" w14:textId="77777777" w:rsidR="00427769" w:rsidRPr="00A07B80" w:rsidRDefault="00427769" w:rsidP="005C4AD5">
            <w:pPr>
              <w:pStyle w:val="Normal6"/>
              <w:rPr>
                <w:szCs w:val="24"/>
              </w:rPr>
            </w:pPr>
            <w:r w:rsidRPr="00A07B80">
              <w:t>4.</w:t>
            </w:r>
            <w:r w:rsidRPr="00A07B80">
              <w:tab/>
              <w:t xml:space="preserve">Die Kommission erlässt Durchführungsrechtsakte, in denen die praktischen Vorkehrungen für die Qualitätsberichte und deren Inhalt festgelegt sind. Diese Durchführungsrechtsakte werden gemäß dem in Artikel 18 Absatz 2 genannten Prüfverfahren erlassen </w:t>
            </w:r>
            <w:r w:rsidRPr="00A07B80">
              <w:rPr>
                <w:b/>
                <w:i/>
              </w:rPr>
              <w:t>und dürfen den Mitgliedstaaten keinen erheblichen Mehraufwand und keine erheblichen Mehrkosten verursachen</w:t>
            </w:r>
            <w:r w:rsidRPr="00A07B80">
              <w:t>.</w:t>
            </w:r>
          </w:p>
        </w:tc>
      </w:tr>
    </w:tbl>
    <w:p w14:paraId="124A834F"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4F9C330B" w14:textId="77777777" w:rsidR="00427769" w:rsidRPr="00A07B80" w:rsidRDefault="00427769" w:rsidP="00427769">
      <w:r w:rsidRPr="00A07B80">
        <w:rPr>
          <w:rStyle w:val="HideTWBExt"/>
        </w:rPr>
        <w:t>&lt;/Amend&gt;</w:t>
      </w:r>
    </w:p>
    <w:p w14:paraId="27EDBA04"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111</w:t>
      </w:r>
      <w:r w:rsidRPr="00A07B80">
        <w:rPr>
          <w:rStyle w:val="HideTWBExt"/>
          <w:b w:val="0"/>
        </w:rPr>
        <w:t>&lt;/NumAm&gt;</w:t>
      </w:r>
    </w:p>
    <w:p w14:paraId="6605E1B3"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0AB07D5A" w14:textId="77777777" w:rsidR="00427769" w:rsidRPr="00A07B80" w:rsidRDefault="00427769" w:rsidP="00427769">
      <w:r w:rsidRPr="00A07B80">
        <w:rPr>
          <w:rStyle w:val="HideTWBExt"/>
        </w:rPr>
        <w:t>&lt;/RepeatBlock-By&gt;</w:t>
      </w:r>
    </w:p>
    <w:p w14:paraId="2FC599B2"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4AA61DC0" w14:textId="77777777" w:rsidR="00427769" w:rsidRPr="00A07B80" w:rsidRDefault="00427769" w:rsidP="00427769">
      <w:pPr>
        <w:pStyle w:val="NormalBold"/>
      </w:pPr>
      <w:r w:rsidRPr="00A07B80">
        <w:rPr>
          <w:rStyle w:val="HideTWBExt"/>
          <w:b w:val="0"/>
        </w:rPr>
        <w:t>&lt;Article&gt;</w:t>
      </w:r>
      <w:r w:rsidRPr="00A07B80">
        <w:t>Artikel 12 – Absatz 5</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0B0DCAE2" w14:textId="77777777" w:rsidTr="005C4AD5">
        <w:trPr>
          <w:jc w:val="center"/>
        </w:trPr>
        <w:tc>
          <w:tcPr>
            <w:tcW w:w="9752" w:type="dxa"/>
            <w:gridSpan w:val="2"/>
          </w:tcPr>
          <w:p w14:paraId="61D031A7" w14:textId="77777777" w:rsidR="00427769" w:rsidRPr="00A07B80" w:rsidRDefault="00427769" w:rsidP="005C4AD5">
            <w:pPr>
              <w:keepNext/>
            </w:pPr>
          </w:p>
        </w:tc>
      </w:tr>
      <w:tr w:rsidR="00427769" w:rsidRPr="00A07B80" w14:paraId="63FFFE9F" w14:textId="77777777" w:rsidTr="005C4AD5">
        <w:trPr>
          <w:jc w:val="center"/>
        </w:trPr>
        <w:tc>
          <w:tcPr>
            <w:tcW w:w="4876" w:type="dxa"/>
            <w:hideMark/>
          </w:tcPr>
          <w:p w14:paraId="2B2CF334" w14:textId="77777777" w:rsidR="00427769" w:rsidRPr="00A07B80" w:rsidRDefault="00427769" w:rsidP="005C4AD5">
            <w:pPr>
              <w:pStyle w:val="ColumnHeading"/>
              <w:keepNext/>
            </w:pPr>
            <w:r w:rsidRPr="00A07B80">
              <w:t>Vorschlag der Kommission</w:t>
            </w:r>
          </w:p>
        </w:tc>
        <w:tc>
          <w:tcPr>
            <w:tcW w:w="4876" w:type="dxa"/>
            <w:hideMark/>
          </w:tcPr>
          <w:p w14:paraId="767AE715" w14:textId="77777777" w:rsidR="00427769" w:rsidRPr="00A07B80" w:rsidRDefault="00427769" w:rsidP="005C4AD5">
            <w:pPr>
              <w:pStyle w:val="ColumnHeading"/>
              <w:keepNext/>
            </w:pPr>
            <w:r w:rsidRPr="00A07B80">
              <w:t>Geänderter Text</w:t>
            </w:r>
          </w:p>
        </w:tc>
      </w:tr>
      <w:tr w:rsidR="00427769" w:rsidRPr="00A07B80" w14:paraId="1172D6A4" w14:textId="77777777" w:rsidTr="005C4AD5">
        <w:trPr>
          <w:jc w:val="center"/>
        </w:trPr>
        <w:tc>
          <w:tcPr>
            <w:tcW w:w="4876" w:type="dxa"/>
            <w:hideMark/>
          </w:tcPr>
          <w:p w14:paraId="6ED80C79" w14:textId="77777777" w:rsidR="00427769" w:rsidRPr="00A07B80" w:rsidRDefault="00427769" w:rsidP="005C4AD5">
            <w:pPr>
              <w:pStyle w:val="Normal6"/>
            </w:pPr>
            <w:r w:rsidRPr="00A07B80">
              <w:t>5.</w:t>
            </w:r>
            <w:r w:rsidRPr="00A07B80">
              <w:tab/>
              <w:t>Die Mitgliedstaaten unterrichten die Kommission (Eurostat) schnellstmöglich über alle maßgeblichen Informationen oder Veränderungen hinsichtlich der Durchführung dieser Verordnung, welche sich auf die Qualität der bereitgestellten Statistiken auswirken würden.</w:t>
            </w:r>
          </w:p>
        </w:tc>
        <w:tc>
          <w:tcPr>
            <w:tcW w:w="4876" w:type="dxa"/>
            <w:hideMark/>
          </w:tcPr>
          <w:p w14:paraId="716381AE" w14:textId="77777777" w:rsidR="00427769" w:rsidRPr="00A07B80" w:rsidRDefault="00427769" w:rsidP="005C4AD5">
            <w:pPr>
              <w:pStyle w:val="Normal6"/>
              <w:rPr>
                <w:szCs w:val="24"/>
              </w:rPr>
            </w:pPr>
            <w:r w:rsidRPr="00A07B80">
              <w:t>5.</w:t>
            </w:r>
            <w:r w:rsidRPr="00A07B80">
              <w:tab/>
              <w:t xml:space="preserve">Die Mitgliedstaaten unterrichten die Kommission (Eurostat) schnellstmöglich über alle maßgeblichen Informationen oder Veränderungen hinsichtlich der Durchführung dieser Verordnung, welche sich auf die Qualität der bereitgestellten Statistiken auswirken würden. </w:t>
            </w:r>
            <w:r w:rsidRPr="00A07B80">
              <w:rPr>
                <w:b/>
                <w:i/>
              </w:rPr>
              <w:t>Die Mitgliedstaaten beseitigen die Ursachen, die die Qualität der bereitgestellten Statistiken möglicherweise beeinträchtigen, so bald wie möglich, spätestens jedoch vier Monate nach Bereitstellung der Statistiken.</w:t>
            </w:r>
          </w:p>
        </w:tc>
      </w:tr>
    </w:tbl>
    <w:p w14:paraId="7DA110BD"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70C2796" w14:textId="77777777" w:rsidR="00427769" w:rsidRPr="00A07B80" w:rsidRDefault="00427769" w:rsidP="00427769">
      <w:r w:rsidRPr="00A07B80">
        <w:rPr>
          <w:rStyle w:val="HideTWBExt"/>
        </w:rPr>
        <w:t>&lt;/Amend&gt;</w:t>
      </w:r>
    </w:p>
    <w:p w14:paraId="2281A484"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112</w:t>
      </w:r>
      <w:r w:rsidRPr="00A07B80">
        <w:rPr>
          <w:rStyle w:val="HideTWBExt"/>
          <w:b w:val="0"/>
        </w:rPr>
        <w:t>&lt;/NumAm&gt;</w:t>
      </w:r>
    </w:p>
    <w:p w14:paraId="62912861"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75C6F590" w14:textId="77777777" w:rsidR="00427769" w:rsidRPr="00A07B80" w:rsidRDefault="00427769" w:rsidP="00427769">
      <w:r w:rsidRPr="00A07B80">
        <w:rPr>
          <w:rStyle w:val="HideTWBExt"/>
        </w:rPr>
        <w:t>&lt;/RepeatBlock-By&gt;</w:t>
      </w:r>
    </w:p>
    <w:p w14:paraId="6CC79DD4"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40FECC6C" w14:textId="77777777" w:rsidR="00427769" w:rsidRPr="00A07B80" w:rsidRDefault="00427769" w:rsidP="00427769">
      <w:pPr>
        <w:pStyle w:val="NormalBold"/>
      </w:pPr>
      <w:r w:rsidRPr="00A07B80">
        <w:rPr>
          <w:rStyle w:val="HideTWBExt"/>
          <w:b w:val="0"/>
        </w:rPr>
        <w:t>&lt;Article&gt;</w:t>
      </w:r>
      <w:r w:rsidRPr="00A07B80">
        <w:t>Artikel 12 – Absatz 6</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1954C157" w14:textId="77777777" w:rsidTr="005C4AD5">
        <w:trPr>
          <w:jc w:val="center"/>
        </w:trPr>
        <w:tc>
          <w:tcPr>
            <w:tcW w:w="9752" w:type="dxa"/>
            <w:gridSpan w:val="2"/>
          </w:tcPr>
          <w:p w14:paraId="09F50F33" w14:textId="77777777" w:rsidR="00427769" w:rsidRPr="00A07B80" w:rsidRDefault="00427769" w:rsidP="005C4AD5">
            <w:pPr>
              <w:keepNext/>
            </w:pPr>
          </w:p>
        </w:tc>
      </w:tr>
      <w:tr w:rsidR="00427769" w:rsidRPr="00A07B80" w14:paraId="47CC9076" w14:textId="77777777" w:rsidTr="005C4AD5">
        <w:trPr>
          <w:jc w:val="center"/>
        </w:trPr>
        <w:tc>
          <w:tcPr>
            <w:tcW w:w="4876" w:type="dxa"/>
            <w:hideMark/>
          </w:tcPr>
          <w:p w14:paraId="6389E7B7" w14:textId="77777777" w:rsidR="00427769" w:rsidRPr="00A07B80" w:rsidRDefault="00427769" w:rsidP="005C4AD5">
            <w:pPr>
              <w:pStyle w:val="ColumnHeading"/>
              <w:keepNext/>
            </w:pPr>
            <w:r w:rsidRPr="00A07B80">
              <w:t>Vorschlag der Kommission</w:t>
            </w:r>
          </w:p>
        </w:tc>
        <w:tc>
          <w:tcPr>
            <w:tcW w:w="4876" w:type="dxa"/>
            <w:hideMark/>
          </w:tcPr>
          <w:p w14:paraId="3C8B51C4" w14:textId="77777777" w:rsidR="00427769" w:rsidRPr="00A07B80" w:rsidRDefault="00427769" w:rsidP="005C4AD5">
            <w:pPr>
              <w:pStyle w:val="ColumnHeading"/>
              <w:keepNext/>
            </w:pPr>
            <w:r w:rsidRPr="00A07B80">
              <w:t>Geänderter Text</w:t>
            </w:r>
          </w:p>
        </w:tc>
      </w:tr>
      <w:tr w:rsidR="00427769" w:rsidRPr="00A07B80" w14:paraId="481BD76B" w14:textId="77777777" w:rsidTr="005C4AD5">
        <w:trPr>
          <w:jc w:val="center"/>
        </w:trPr>
        <w:tc>
          <w:tcPr>
            <w:tcW w:w="4876" w:type="dxa"/>
            <w:hideMark/>
          </w:tcPr>
          <w:p w14:paraId="0DCEEAEB" w14:textId="77777777" w:rsidR="00427769" w:rsidRPr="00A07B80" w:rsidRDefault="00427769" w:rsidP="005C4AD5">
            <w:pPr>
              <w:pStyle w:val="Normal6"/>
            </w:pPr>
            <w:r w:rsidRPr="00A07B80">
              <w:t>6.</w:t>
            </w:r>
            <w:r w:rsidRPr="00A07B80">
              <w:tab/>
              <w:t xml:space="preserve">Auf Verlangen der Kommission (Eurostat) </w:t>
            </w:r>
            <w:r w:rsidRPr="00A07B80">
              <w:rPr>
                <w:b/>
                <w:i/>
              </w:rPr>
              <w:t>legen</w:t>
            </w:r>
            <w:r w:rsidRPr="00A07B80">
              <w:t xml:space="preserve"> die Mitgliedstaaten </w:t>
            </w:r>
            <w:r w:rsidRPr="00A07B80">
              <w:rPr>
                <w:b/>
                <w:i/>
              </w:rPr>
              <w:t>zusätzliche Klarstellungen vor</w:t>
            </w:r>
            <w:r w:rsidRPr="00A07B80">
              <w:t xml:space="preserve">, die zur Bewertung der Qualität der </w:t>
            </w:r>
            <w:r w:rsidRPr="00A07B80">
              <w:rPr>
                <w:b/>
                <w:i/>
              </w:rPr>
              <w:t>Statistiken</w:t>
            </w:r>
            <w:r w:rsidRPr="00A07B80">
              <w:t xml:space="preserve"> notwendig sind.</w:t>
            </w:r>
          </w:p>
        </w:tc>
        <w:tc>
          <w:tcPr>
            <w:tcW w:w="4876" w:type="dxa"/>
            <w:hideMark/>
          </w:tcPr>
          <w:p w14:paraId="5616EA00" w14:textId="77777777" w:rsidR="00427769" w:rsidRPr="00A07B80" w:rsidRDefault="00427769" w:rsidP="005C4AD5">
            <w:pPr>
              <w:pStyle w:val="Normal6"/>
              <w:rPr>
                <w:szCs w:val="24"/>
              </w:rPr>
            </w:pPr>
            <w:r w:rsidRPr="00A07B80">
              <w:t>6.</w:t>
            </w:r>
            <w:r w:rsidRPr="00A07B80">
              <w:tab/>
              <w:t xml:space="preserve">Auf </w:t>
            </w:r>
            <w:r w:rsidRPr="00A07B80">
              <w:rPr>
                <w:b/>
                <w:i/>
              </w:rPr>
              <w:t>ordnungsgemäß begründetes</w:t>
            </w:r>
            <w:r w:rsidRPr="00A07B80">
              <w:t xml:space="preserve"> Verlangen der Kommission (Eurostat) </w:t>
            </w:r>
            <w:r w:rsidRPr="00A07B80">
              <w:rPr>
                <w:b/>
                <w:i/>
              </w:rPr>
              <w:t>unterbreiten</w:t>
            </w:r>
            <w:r w:rsidRPr="00A07B80">
              <w:t xml:space="preserve"> die Mitgliedstaaten </w:t>
            </w:r>
            <w:r w:rsidRPr="00A07B80">
              <w:rPr>
                <w:b/>
                <w:i/>
              </w:rPr>
              <w:t>ihr die zusätzlichen Präzisierungen</w:t>
            </w:r>
            <w:r w:rsidRPr="00A07B80">
              <w:t xml:space="preserve">, die zur Bewertung der Qualität der </w:t>
            </w:r>
            <w:r w:rsidRPr="00A07B80">
              <w:rPr>
                <w:b/>
                <w:i/>
              </w:rPr>
              <w:t>statistischen Daten</w:t>
            </w:r>
            <w:r w:rsidRPr="00A07B80">
              <w:t xml:space="preserve"> notwendig sind.</w:t>
            </w:r>
          </w:p>
        </w:tc>
      </w:tr>
    </w:tbl>
    <w:p w14:paraId="6F240068"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53307C22" w14:textId="77777777" w:rsidR="00427769" w:rsidRPr="00A07B80" w:rsidRDefault="00427769" w:rsidP="00427769">
      <w:r w:rsidRPr="00A07B80">
        <w:rPr>
          <w:rStyle w:val="HideTWBExt"/>
        </w:rPr>
        <w:t>&lt;/Amend&gt;</w:t>
      </w:r>
    </w:p>
    <w:p w14:paraId="600C03E2"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113</w:t>
      </w:r>
      <w:r w:rsidRPr="00A07B80">
        <w:rPr>
          <w:rStyle w:val="HideTWBExt"/>
          <w:b w:val="0"/>
        </w:rPr>
        <w:t>&lt;/NumAm&gt;</w:t>
      </w:r>
    </w:p>
    <w:p w14:paraId="47FDD1DD"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6F68E02D" w14:textId="77777777" w:rsidR="00427769" w:rsidRPr="00A07B80" w:rsidRDefault="00427769" w:rsidP="00427769">
      <w:r w:rsidRPr="00A07B80">
        <w:rPr>
          <w:rStyle w:val="HideTWBExt"/>
        </w:rPr>
        <w:t>&lt;/RepeatBlock-By&gt;</w:t>
      </w:r>
    </w:p>
    <w:p w14:paraId="256D16D6"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6511C637" w14:textId="77777777" w:rsidR="00427769" w:rsidRPr="00A07B80" w:rsidRDefault="00427769" w:rsidP="00427769">
      <w:pPr>
        <w:pStyle w:val="NormalBold"/>
      </w:pPr>
      <w:r w:rsidRPr="00A07B80">
        <w:rPr>
          <w:rStyle w:val="HideTWBExt"/>
          <w:b w:val="0"/>
        </w:rPr>
        <w:t>&lt;Article&gt;</w:t>
      </w:r>
      <w:r w:rsidRPr="00A07B80">
        <w:t>Artikel 12 – Absatz 6</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47AFB778" w14:textId="77777777" w:rsidTr="005C4AD5">
        <w:trPr>
          <w:jc w:val="center"/>
        </w:trPr>
        <w:tc>
          <w:tcPr>
            <w:tcW w:w="9752" w:type="dxa"/>
            <w:gridSpan w:val="2"/>
          </w:tcPr>
          <w:p w14:paraId="75EE07D7" w14:textId="77777777" w:rsidR="00427769" w:rsidRPr="00A07B80" w:rsidRDefault="00427769" w:rsidP="005C4AD5">
            <w:pPr>
              <w:keepNext/>
            </w:pPr>
          </w:p>
        </w:tc>
      </w:tr>
      <w:tr w:rsidR="00427769" w:rsidRPr="00A07B80" w14:paraId="207BAE00" w14:textId="77777777" w:rsidTr="005C4AD5">
        <w:trPr>
          <w:jc w:val="center"/>
        </w:trPr>
        <w:tc>
          <w:tcPr>
            <w:tcW w:w="4876" w:type="dxa"/>
            <w:hideMark/>
          </w:tcPr>
          <w:p w14:paraId="3B1E53E1" w14:textId="77777777" w:rsidR="00427769" w:rsidRPr="00A07B80" w:rsidRDefault="00427769" w:rsidP="005C4AD5">
            <w:pPr>
              <w:pStyle w:val="ColumnHeading"/>
              <w:keepNext/>
            </w:pPr>
            <w:r w:rsidRPr="00A07B80">
              <w:t>Vorschlag der Kommission</w:t>
            </w:r>
          </w:p>
        </w:tc>
        <w:tc>
          <w:tcPr>
            <w:tcW w:w="4876" w:type="dxa"/>
            <w:hideMark/>
          </w:tcPr>
          <w:p w14:paraId="1584BE0D" w14:textId="77777777" w:rsidR="00427769" w:rsidRPr="00A07B80" w:rsidRDefault="00427769" w:rsidP="005C4AD5">
            <w:pPr>
              <w:pStyle w:val="ColumnHeading"/>
              <w:keepNext/>
            </w:pPr>
            <w:r w:rsidRPr="00A07B80">
              <w:t>Geänderter Text</w:t>
            </w:r>
          </w:p>
        </w:tc>
      </w:tr>
      <w:tr w:rsidR="00427769" w:rsidRPr="00A07B80" w14:paraId="384FF577" w14:textId="77777777" w:rsidTr="005C4AD5">
        <w:trPr>
          <w:jc w:val="center"/>
        </w:trPr>
        <w:tc>
          <w:tcPr>
            <w:tcW w:w="4876" w:type="dxa"/>
            <w:hideMark/>
          </w:tcPr>
          <w:p w14:paraId="43CEEF18" w14:textId="77777777" w:rsidR="00427769" w:rsidRPr="00A07B80" w:rsidRDefault="00427769" w:rsidP="005C4AD5">
            <w:pPr>
              <w:pStyle w:val="Normal6"/>
            </w:pPr>
            <w:r w:rsidRPr="00A07B80">
              <w:t>6.</w:t>
            </w:r>
            <w:r w:rsidRPr="00A07B80">
              <w:tab/>
              <w:t>Auf Verlangen der Kommission (Eurostat) legen die Mitgliedstaaten zusätzliche Klarstellungen vor, die zur Bewertung der Qualität der Statistiken notwendig sind.</w:t>
            </w:r>
          </w:p>
        </w:tc>
        <w:tc>
          <w:tcPr>
            <w:tcW w:w="4876" w:type="dxa"/>
            <w:hideMark/>
          </w:tcPr>
          <w:p w14:paraId="74B7554A" w14:textId="77777777" w:rsidR="00427769" w:rsidRPr="00A07B80" w:rsidRDefault="00427769" w:rsidP="005C4AD5">
            <w:pPr>
              <w:pStyle w:val="Normal6"/>
              <w:rPr>
                <w:szCs w:val="24"/>
              </w:rPr>
            </w:pPr>
            <w:r w:rsidRPr="00A07B80">
              <w:t>6.</w:t>
            </w:r>
            <w:r w:rsidRPr="00A07B80">
              <w:tab/>
              <w:t xml:space="preserve">Auf Verlangen der Kommission (Eurostat) legen die Mitgliedstaaten zusätzliche Klarstellungen vor, die zur Bewertung der Qualität der Statistiken notwendig sind. </w:t>
            </w:r>
            <w:r w:rsidRPr="00A07B80">
              <w:rPr>
                <w:b/>
                <w:i/>
              </w:rPr>
              <w:t>Die Kommission hat das Recht, Vor-Ort-Besuche bei den nationalen statistischen Stellen der Mitgliedstaaten durchzuführen, wenn das Qualitätsniveau der Statistiken nicht eingehalten wird.</w:t>
            </w:r>
          </w:p>
        </w:tc>
      </w:tr>
    </w:tbl>
    <w:p w14:paraId="6E889A30"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099019FA" w14:textId="77777777" w:rsidR="00427769" w:rsidRPr="00A07B80" w:rsidRDefault="00427769" w:rsidP="00427769">
      <w:r w:rsidRPr="00A07B80">
        <w:rPr>
          <w:rStyle w:val="HideTWBExt"/>
        </w:rPr>
        <w:t>&lt;/Amend&gt;</w:t>
      </w:r>
    </w:p>
    <w:p w14:paraId="5D5C87DD"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114</w:t>
      </w:r>
      <w:r w:rsidRPr="00A07B80">
        <w:rPr>
          <w:rStyle w:val="HideTWBExt"/>
          <w:b w:val="0"/>
        </w:rPr>
        <w:t>&lt;/NumAm&gt;</w:t>
      </w:r>
    </w:p>
    <w:p w14:paraId="41D50DC4" w14:textId="77777777" w:rsidR="00427769" w:rsidRPr="00A07B80" w:rsidRDefault="00427769" w:rsidP="00427769">
      <w:pPr>
        <w:pStyle w:val="NormalBold"/>
      </w:pPr>
      <w:r w:rsidRPr="00A07B80">
        <w:rPr>
          <w:rStyle w:val="HideTWBExt"/>
          <w:b w:val="0"/>
        </w:rPr>
        <w:t>&lt;RepeatBlock-By&gt;&lt;Members&gt;</w:t>
      </w:r>
      <w:r w:rsidRPr="00A07B80">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A07B80">
        <w:rPr>
          <w:rStyle w:val="HideTWBExt"/>
          <w:b w:val="0"/>
        </w:rPr>
        <w:t>&lt;/Members&gt;</w:t>
      </w:r>
    </w:p>
    <w:p w14:paraId="257DE1EF" w14:textId="77777777" w:rsidR="00427769" w:rsidRPr="00A07B80" w:rsidRDefault="00427769" w:rsidP="00427769">
      <w:r w:rsidRPr="00A07B80">
        <w:rPr>
          <w:rStyle w:val="HideTWBExt"/>
        </w:rPr>
        <w:t>&lt;/RepeatBlock-By&gt;</w:t>
      </w:r>
    </w:p>
    <w:p w14:paraId="69515D79"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717BC804" w14:textId="77777777" w:rsidR="00427769" w:rsidRPr="00A07B80" w:rsidRDefault="00427769" w:rsidP="00427769">
      <w:pPr>
        <w:pStyle w:val="NormalBold"/>
      </w:pPr>
      <w:r w:rsidRPr="00A07B80">
        <w:rPr>
          <w:rStyle w:val="HideTWBExt"/>
          <w:b w:val="0"/>
        </w:rPr>
        <w:t>&lt;Article&gt;</w:t>
      </w:r>
      <w:r w:rsidRPr="00A07B80">
        <w:t>Artikel 12 – Absatz 6</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2654766C" w14:textId="77777777" w:rsidTr="005C4AD5">
        <w:trPr>
          <w:jc w:val="center"/>
        </w:trPr>
        <w:tc>
          <w:tcPr>
            <w:tcW w:w="9752" w:type="dxa"/>
            <w:gridSpan w:val="2"/>
          </w:tcPr>
          <w:p w14:paraId="34B53239" w14:textId="77777777" w:rsidR="00427769" w:rsidRPr="00A07B80" w:rsidRDefault="00427769" w:rsidP="005C4AD5">
            <w:pPr>
              <w:keepNext/>
            </w:pPr>
          </w:p>
        </w:tc>
      </w:tr>
      <w:tr w:rsidR="00427769" w:rsidRPr="00A07B80" w14:paraId="0C98830C" w14:textId="77777777" w:rsidTr="005C4AD5">
        <w:trPr>
          <w:jc w:val="center"/>
        </w:trPr>
        <w:tc>
          <w:tcPr>
            <w:tcW w:w="4876" w:type="dxa"/>
            <w:hideMark/>
          </w:tcPr>
          <w:p w14:paraId="114FCC2D" w14:textId="77777777" w:rsidR="00427769" w:rsidRPr="00A07B80" w:rsidRDefault="00427769" w:rsidP="005C4AD5">
            <w:pPr>
              <w:pStyle w:val="ColumnHeading"/>
              <w:keepNext/>
            </w:pPr>
            <w:r w:rsidRPr="00A07B80">
              <w:t>Vorschlag der Kommission</w:t>
            </w:r>
          </w:p>
        </w:tc>
        <w:tc>
          <w:tcPr>
            <w:tcW w:w="4876" w:type="dxa"/>
            <w:hideMark/>
          </w:tcPr>
          <w:p w14:paraId="3D58A401" w14:textId="77777777" w:rsidR="00427769" w:rsidRPr="00A07B80" w:rsidRDefault="00427769" w:rsidP="005C4AD5">
            <w:pPr>
              <w:pStyle w:val="ColumnHeading"/>
              <w:keepNext/>
            </w:pPr>
            <w:r w:rsidRPr="00A07B80">
              <w:t>Geänderter Text</w:t>
            </w:r>
          </w:p>
        </w:tc>
      </w:tr>
      <w:tr w:rsidR="00427769" w:rsidRPr="00A07B80" w14:paraId="6C89022E" w14:textId="77777777" w:rsidTr="005C4AD5">
        <w:trPr>
          <w:jc w:val="center"/>
        </w:trPr>
        <w:tc>
          <w:tcPr>
            <w:tcW w:w="4876" w:type="dxa"/>
            <w:hideMark/>
          </w:tcPr>
          <w:p w14:paraId="51E81E2D" w14:textId="77777777" w:rsidR="00427769" w:rsidRPr="00A07B80" w:rsidRDefault="00427769" w:rsidP="005C4AD5">
            <w:pPr>
              <w:pStyle w:val="Normal6"/>
            </w:pPr>
            <w:r w:rsidRPr="00A07B80">
              <w:t>6.</w:t>
            </w:r>
            <w:r w:rsidRPr="00A07B80">
              <w:tab/>
              <w:t>Auf Verlangen der Kommission (Eurostat) legen die Mitgliedstaaten zusätzliche Klarstellungen vor, die zur Bewertung der Qualität der Statistiken notwendig sind.</w:t>
            </w:r>
          </w:p>
        </w:tc>
        <w:tc>
          <w:tcPr>
            <w:tcW w:w="4876" w:type="dxa"/>
            <w:hideMark/>
          </w:tcPr>
          <w:p w14:paraId="50DA94BD" w14:textId="77777777" w:rsidR="00427769" w:rsidRPr="00A07B80" w:rsidRDefault="00427769" w:rsidP="005C4AD5">
            <w:pPr>
              <w:pStyle w:val="Normal6"/>
              <w:rPr>
                <w:szCs w:val="24"/>
              </w:rPr>
            </w:pPr>
            <w:r w:rsidRPr="00A07B80">
              <w:t>6.</w:t>
            </w:r>
            <w:r w:rsidRPr="00A07B80">
              <w:tab/>
              <w:t xml:space="preserve">Auf Verlangen der Kommission (Eurostat) legen die Mitgliedstaaten </w:t>
            </w:r>
            <w:r w:rsidRPr="00A07B80">
              <w:rPr>
                <w:b/>
                <w:i/>
              </w:rPr>
              <w:t>unverzüglich</w:t>
            </w:r>
            <w:r w:rsidRPr="00A07B80">
              <w:t xml:space="preserve"> zusätzliche Klarstellungen vor, die zur Bewertung der Qualität der Statistiken notwendig sind.</w:t>
            </w:r>
          </w:p>
        </w:tc>
      </w:tr>
    </w:tbl>
    <w:p w14:paraId="5F2591A6"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3F517FB8" w14:textId="77777777" w:rsidR="00427769" w:rsidRPr="00A07B80" w:rsidRDefault="00427769" w:rsidP="00427769">
      <w:r w:rsidRPr="00A07B80">
        <w:rPr>
          <w:rStyle w:val="HideTWBExt"/>
        </w:rPr>
        <w:t>&lt;/Amend&gt;</w:t>
      </w:r>
    </w:p>
    <w:p w14:paraId="350A77AC"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115</w:t>
      </w:r>
      <w:r w:rsidRPr="00A07B80">
        <w:rPr>
          <w:rStyle w:val="HideTWBExt"/>
          <w:b w:val="0"/>
        </w:rPr>
        <w:t>&lt;/NumAm&gt;</w:t>
      </w:r>
    </w:p>
    <w:p w14:paraId="6D9DCCEF"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59CBE9A7" w14:textId="77777777" w:rsidR="00427769" w:rsidRPr="00A07B80" w:rsidRDefault="00427769" w:rsidP="00427769">
      <w:r w:rsidRPr="00A07B80">
        <w:rPr>
          <w:rStyle w:val="HideTWBExt"/>
        </w:rPr>
        <w:t>&lt;/RepeatBlock-By&gt;</w:t>
      </w:r>
    </w:p>
    <w:p w14:paraId="7ECF9D2E"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7DCDF507" w14:textId="77777777" w:rsidR="00427769" w:rsidRPr="00A07B80" w:rsidRDefault="00427769" w:rsidP="00427769">
      <w:pPr>
        <w:pStyle w:val="NormalBold"/>
      </w:pPr>
      <w:r w:rsidRPr="00A07B80">
        <w:rPr>
          <w:rStyle w:val="HideTWBExt"/>
          <w:b w:val="0"/>
        </w:rPr>
        <w:t>&lt;Article&gt;</w:t>
      </w:r>
      <w:r w:rsidRPr="00A07B80">
        <w:t>Artikel 13 – Absatz 1</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24E72708" w14:textId="77777777" w:rsidTr="005C4AD5">
        <w:trPr>
          <w:jc w:val="center"/>
        </w:trPr>
        <w:tc>
          <w:tcPr>
            <w:tcW w:w="9752" w:type="dxa"/>
            <w:gridSpan w:val="2"/>
          </w:tcPr>
          <w:p w14:paraId="613E0F8B" w14:textId="77777777" w:rsidR="00427769" w:rsidRPr="00A07B80" w:rsidRDefault="00427769" w:rsidP="005C4AD5">
            <w:pPr>
              <w:keepNext/>
            </w:pPr>
          </w:p>
        </w:tc>
      </w:tr>
      <w:tr w:rsidR="00427769" w:rsidRPr="00A07B80" w14:paraId="1D45E1B1" w14:textId="77777777" w:rsidTr="005C4AD5">
        <w:trPr>
          <w:jc w:val="center"/>
        </w:trPr>
        <w:tc>
          <w:tcPr>
            <w:tcW w:w="4876" w:type="dxa"/>
            <w:hideMark/>
          </w:tcPr>
          <w:p w14:paraId="52D12816" w14:textId="77777777" w:rsidR="00427769" w:rsidRPr="00A07B80" w:rsidRDefault="00427769" w:rsidP="005C4AD5">
            <w:pPr>
              <w:pStyle w:val="ColumnHeading"/>
              <w:keepNext/>
            </w:pPr>
            <w:r w:rsidRPr="00A07B80">
              <w:t>Vorschlag der Kommission</w:t>
            </w:r>
          </w:p>
        </w:tc>
        <w:tc>
          <w:tcPr>
            <w:tcW w:w="4876" w:type="dxa"/>
            <w:hideMark/>
          </w:tcPr>
          <w:p w14:paraId="3CFBA717" w14:textId="77777777" w:rsidR="00427769" w:rsidRPr="00A07B80" w:rsidRDefault="00427769" w:rsidP="005C4AD5">
            <w:pPr>
              <w:pStyle w:val="ColumnHeading"/>
              <w:keepNext/>
            </w:pPr>
            <w:r w:rsidRPr="00A07B80">
              <w:t>Geänderter Text</w:t>
            </w:r>
          </w:p>
        </w:tc>
      </w:tr>
      <w:tr w:rsidR="00427769" w:rsidRPr="00A07B80" w14:paraId="75523561" w14:textId="77777777" w:rsidTr="005C4AD5">
        <w:trPr>
          <w:jc w:val="center"/>
        </w:trPr>
        <w:tc>
          <w:tcPr>
            <w:tcW w:w="4876" w:type="dxa"/>
            <w:hideMark/>
          </w:tcPr>
          <w:p w14:paraId="1CF00FF4" w14:textId="77777777" w:rsidR="00427769" w:rsidRPr="00A07B80" w:rsidRDefault="00427769" w:rsidP="005C4AD5">
            <w:pPr>
              <w:pStyle w:val="Normal6"/>
            </w:pPr>
            <w:r w:rsidRPr="00A07B80">
              <w:t>1.</w:t>
            </w:r>
            <w:r w:rsidRPr="00A07B80">
              <w:tab/>
              <w:t>Der Datenaustausch zwischen den zuständigen nationalen Stellen der einzelnen Mitgliedstaaten sowie zwischen diesen zuständigen nationalen Stellen und der Kommission (Eurostat) erfolgt ausschließlich zum Zwecke der Entwicklung und Erstellung europäischer Statistiken, die unter diese Verordnung fallen, und zur Verbesserung ihrer Qualität.</w:t>
            </w:r>
          </w:p>
        </w:tc>
        <w:tc>
          <w:tcPr>
            <w:tcW w:w="4876" w:type="dxa"/>
            <w:hideMark/>
          </w:tcPr>
          <w:p w14:paraId="40A0D683" w14:textId="77777777" w:rsidR="00427769" w:rsidRPr="00A07B80" w:rsidRDefault="00427769" w:rsidP="005C4AD5">
            <w:pPr>
              <w:pStyle w:val="Normal6"/>
              <w:rPr>
                <w:szCs w:val="24"/>
              </w:rPr>
            </w:pPr>
            <w:r w:rsidRPr="00A07B80">
              <w:t>1.</w:t>
            </w:r>
            <w:r w:rsidRPr="00A07B80">
              <w:tab/>
              <w:t xml:space="preserve">Der </w:t>
            </w:r>
            <w:r w:rsidRPr="00A07B80">
              <w:rPr>
                <w:b/>
                <w:i/>
              </w:rPr>
              <w:t>freiwillige</w:t>
            </w:r>
            <w:r w:rsidRPr="00A07B80">
              <w:t xml:space="preserve"> Datenaustausch zwischen den zuständigen nationalen Stellen der einzelnen Mitgliedstaaten sowie zwischen diesen zuständigen nationalen Stellen und der Kommission (Eurostat) erfolgt ausschließlich zum Zwecke der Entwicklung und Erstellung europäischer Statistiken, die unter diese Verordnung fallen, und zur Verbesserung ihrer Qualität.</w:t>
            </w:r>
          </w:p>
        </w:tc>
      </w:tr>
    </w:tbl>
    <w:p w14:paraId="6DD6C99D"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64018425" w14:textId="77777777" w:rsidR="00427769" w:rsidRPr="00A07B80" w:rsidRDefault="00427769" w:rsidP="00427769">
      <w:r w:rsidRPr="00A07B80">
        <w:rPr>
          <w:rStyle w:val="HideTWBExt"/>
        </w:rPr>
        <w:t>&lt;/Amend&gt;</w:t>
      </w:r>
    </w:p>
    <w:p w14:paraId="4B9D00C0"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116</w:t>
      </w:r>
      <w:r w:rsidRPr="00A07B80">
        <w:rPr>
          <w:rStyle w:val="HideTWBExt"/>
          <w:b w:val="0"/>
        </w:rPr>
        <w:t>&lt;/NumAm&gt;</w:t>
      </w:r>
    </w:p>
    <w:p w14:paraId="6132983F"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6D078233" w14:textId="77777777" w:rsidR="00427769" w:rsidRPr="00A07B80" w:rsidRDefault="00427769" w:rsidP="00427769">
      <w:r w:rsidRPr="00A07B80">
        <w:rPr>
          <w:rStyle w:val="HideTWBExt"/>
        </w:rPr>
        <w:t>&lt;/RepeatBlock-By&gt;</w:t>
      </w:r>
    </w:p>
    <w:p w14:paraId="541ACC26"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23169DC1" w14:textId="77777777" w:rsidR="00427769" w:rsidRPr="00A07B80" w:rsidRDefault="00427769" w:rsidP="00427769">
      <w:pPr>
        <w:pStyle w:val="NormalBold"/>
      </w:pPr>
      <w:r w:rsidRPr="00A07B80">
        <w:rPr>
          <w:rStyle w:val="HideTWBExt"/>
          <w:b w:val="0"/>
        </w:rPr>
        <w:t>&lt;Article&gt;</w:t>
      </w:r>
      <w:r w:rsidRPr="00A07B80">
        <w:t>Artikel 13 – Absatz 2</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0D2F64DC" w14:textId="77777777" w:rsidTr="005C4AD5">
        <w:trPr>
          <w:jc w:val="center"/>
        </w:trPr>
        <w:tc>
          <w:tcPr>
            <w:tcW w:w="9752" w:type="dxa"/>
            <w:gridSpan w:val="2"/>
          </w:tcPr>
          <w:p w14:paraId="35AEC7AF" w14:textId="77777777" w:rsidR="00427769" w:rsidRPr="00A07B80" w:rsidRDefault="00427769" w:rsidP="005C4AD5">
            <w:pPr>
              <w:keepNext/>
            </w:pPr>
          </w:p>
        </w:tc>
      </w:tr>
      <w:tr w:rsidR="00427769" w:rsidRPr="00A07B80" w14:paraId="7EDDD52E" w14:textId="77777777" w:rsidTr="005C4AD5">
        <w:trPr>
          <w:jc w:val="center"/>
        </w:trPr>
        <w:tc>
          <w:tcPr>
            <w:tcW w:w="4876" w:type="dxa"/>
            <w:hideMark/>
          </w:tcPr>
          <w:p w14:paraId="6E3D0F0E" w14:textId="77777777" w:rsidR="00427769" w:rsidRPr="00A07B80" w:rsidRDefault="00427769" w:rsidP="005C4AD5">
            <w:pPr>
              <w:pStyle w:val="ColumnHeading"/>
              <w:keepNext/>
            </w:pPr>
            <w:r w:rsidRPr="00A07B80">
              <w:t>Vorschlag der Kommission</w:t>
            </w:r>
          </w:p>
        </w:tc>
        <w:tc>
          <w:tcPr>
            <w:tcW w:w="4876" w:type="dxa"/>
            <w:hideMark/>
          </w:tcPr>
          <w:p w14:paraId="377782B3" w14:textId="77777777" w:rsidR="00427769" w:rsidRPr="00A07B80" w:rsidRDefault="00427769" w:rsidP="005C4AD5">
            <w:pPr>
              <w:pStyle w:val="ColumnHeading"/>
              <w:keepNext/>
            </w:pPr>
            <w:r w:rsidRPr="00A07B80">
              <w:t>Geänderter Text</w:t>
            </w:r>
          </w:p>
        </w:tc>
      </w:tr>
      <w:tr w:rsidR="00427769" w:rsidRPr="00A07B80" w14:paraId="5385FDD3" w14:textId="77777777" w:rsidTr="005C4AD5">
        <w:trPr>
          <w:jc w:val="center"/>
        </w:trPr>
        <w:tc>
          <w:tcPr>
            <w:tcW w:w="4876" w:type="dxa"/>
            <w:hideMark/>
          </w:tcPr>
          <w:p w14:paraId="1F4842D8" w14:textId="77777777" w:rsidR="00427769" w:rsidRPr="00A07B80" w:rsidRDefault="00427769" w:rsidP="005C4AD5">
            <w:pPr>
              <w:pStyle w:val="Normal6"/>
            </w:pPr>
            <w:r w:rsidRPr="00A07B80">
              <w:t>2.</w:t>
            </w:r>
            <w:r w:rsidRPr="00A07B80">
              <w:tab/>
              <w:t xml:space="preserve">Im Interesse einer sicheren gemeinsamen Nutzung von Daten innerhalb des ESS sind alle erforderlichen Garantien in Bezug auf den physischen und logischen Schutz der Daten zu treffen. Die Kommission (Eurostat) richtet eine sichere Infrastruktur ein, um die gemeinsame Nutzung von Daten gemäß Absatz 1 zu erleichtern. Die nach dieser Verordnung für Statistiken zuständigen nationalen Stellen </w:t>
            </w:r>
            <w:r w:rsidRPr="00A07B80">
              <w:rPr>
                <w:b/>
                <w:i/>
              </w:rPr>
              <w:t>können</w:t>
            </w:r>
            <w:r w:rsidRPr="00A07B80">
              <w:t xml:space="preserve"> diese sichere Infrastruktur für die gemeinsame Datennutzung für den in Absatz 1 genannten Zweck </w:t>
            </w:r>
            <w:r w:rsidRPr="00A07B80">
              <w:rPr>
                <w:b/>
                <w:i/>
              </w:rPr>
              <w:t>nutzen</w:t>
            </w:r>
            <w:r w:rsidRPr="00A07B80">
              <w:t>.</w:t>
            </w:r>
          </w:p>
        </w:tc>
        <w:tc>
          <w:tcPr>
            <w:tcW w:w="4876" w:type="dxa"/>
            <w:hideMark/>
          </w:tcPr>
          <w:p w14:paraId="32391922" w14:textId="77777777" w:rsidR="00427769" w:rsidRPr="00A07B80" w:rsidRDefault="00427769" w:rsidP="005C4AD5">
            <w:pPr>
              <w:pStyle w:val="Normal6"/>
              <w:rPr>
                <w:szCs w:val="24"/>
              </w:rPr>
            </w:pPr>
            <w:r w:rsidRPr="00A07B80">
              <w:t>2.</w:t>
            </w:r>
            <w:r w:rsidRPr="00A07B80">
              <w:tab/>
              <w:t>Im Interesse einer sicheren gemeinsamen Nutzung von Daten innerhalb des ESS sind alle erforderlichen Garantien in Bezug auf den physischen</w:t>
            </w:r>
            <w:r w:rsidRPr="00A07B80">
              <w:rPr>
                <w:b/>
                <w:i/>
              </w:rPr>
              <w:t>, technischen</w:t>
            </w:r>
            <w:r w:rsidRPr="00A07B80">
              <w:t xml:space="preserve"> und logischen Schutz der Daten zu treffen. Die Kommission (Eurostat) richtet eine sichere Infrastruktur ein, um die gemeinsame Nutzung von Daten gemäß Absatz 1 zu erleichtern. Die nach dieser Verordnung für Statistiken zuständigen nationalen Stellen </w:t>
            </w:r>
            <w:r w:rsidRPr="00A07B80">
              <w:rPr>
                <w:b/>
                <w:i/>
              </w:rPr>
              <w:t>nutzen</w:t>
            </w:r>
            <w:r w:rsidRPr="00A07B80">
              <w:t xml:space="preserve"> diese sichere Infrastruktur für die gemeinsame Datennutzung für den in Absatz 1 genannten Zweck.</w:t>
            </w:r>
          </w:p>
        </w:tc>
      </w:tr>
    </w:tbl>
    <w:p w14:paraId="566764A3"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578CAB03" w14:textId="77777777" w:rsidR="00427769" w:rsidRPr="00A07B80" w:rsidRDefault="00427769" w:rsidP="00427769">
      <w:r w:rsidRPr="00A07B80">
        <w:rPr>
          <w:rStyle w:val="HideTWBExt"/>
        </w:rPr>
        <w:t>&lt;/Amend&gt;</w:t>
      </w:r>
    </w:p>
    <w:p w14:paraId="2555CCAC"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117</w:t>
      </w:r>
      <w:r w:rsidRPr="00A07B80">
        <w:rPr>
          <w:rStyle w:val="HideTWBExt"/>
          <w:b w:val="0"/>
        </w:rPr>
        <w:t>&lt;/NumAm&gt;</w:t>
      </w:r>
    </w:p>
    <w:p w14:paraId="67999D73"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0B3A431C" w14:textId="77777777" w:rsidR="00427769" w:rsidRPr="00A07B80" w:rsidRDefault="00427769" w:rsidP="00427769">
      <w:r w:rsidRPr="00A07B80">
        <w:rPr>
          <w:rStyle w:val="HideTWBExt"/>
        </w:rPr>
        <w:t>&lt;/RepeatBlock-By&gt;</w:t>
      </w:r>
    </w:p>
    <w:p w14:paraId="552D4616"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44E6ADAE" w14:textId="77777777" w:rsidR="00427769" w:rsidRPr="00A07B80" w:rsidRDefault="00427769" w:rsidP="00427769">
      <w:pPr>
        <w:pStyle w:val="NormalBold"/>
      </w:pPr>
      <w:r w:rsidRPr="00A07B80">
        <w:rPr>
          <w:rStyle w:val="HideTWBExt"/>
          <w:b w:val="0"/>
        </w:rPr>
        <w:t>&lt;Article&gt;</w:t>
      </w:r>
      <w:r w:rsidRPr="00A07B80">
        <w:t>Artikel 13 – Absatz 3 – Buchstabe b</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3BD29464" w14:textId="77777777" w:rsidTr="005C4AD5">
        <w:trPr>
          <w:jc w:val="center"/>
        </w:trPr>
        <w:tc>
          <w:tcPr>
            <w:tcW w:w="9752" w:type="dxa"/>
            <w:gridSpan w:val="2"/>
          </w:tcPr>
          <w:p w14:paraId="60A1D76F" w14:textId="77777777" w:rsidR="00427769" w:rsidRPr="00A07B80" w:rsidRDefault="00427769" w:rsidP="005C4AD5">
            <w:pPr>
              <w:keepNext/>
            </w:pPr>
          </w:p>
        </w:tc>
      </w:tr>
      <w:tr w:rsidR="00427769" w:rsidRPr="00A07B80" w14:paraId="1CF967EC" w14:textId="77777777" w:rsidTr="005C4AD5">
        <w:trPr>
          <w:jc w:val="center"/>
        </w:trPr>
        <w:tc>
          <w:tcPr>
            <w:tcW w:w="4876" w:type="dxa"/>
            <w:hideMark/>
          </w:tcPr>
          <w:p w14:paraId="18939CB8" w14:textId="77777777" w:rsidR="00427769" w:rsidRPr="00A07B80" w:rsidRDefault="00427769" w:rsidP="005C4AD5">
            <w:pPr>
              <w:pStyle w:val="ColumnHeading"/>
              <w:keepNext/>
            </w:pPr>
            <w:r w:rsidRPr="00A07B80">
              <w:t>Vorschlag der Kommission</w:t>
            </w:r>
          </w:p>
        </w:tc>
        <w:tc>
          <w:tcPr>
            <w:tcW w:w="4876" w:type="dxa"/>
            <w:hideMark/>
          </w:tcPr>
          <w:p w14:paraId="71EFF0E5" w14:textId="77777777" w:rsidR="00427769" w:rsidRPr="00A07B80" w:rsidRDefault="00427769" w:rsidP="005C4AD5">
            <w:pPr>
              <w:pStyle w:val="ColumnHeading"/>
              <w:keepNext/>
            </w:pPr>
            <w:r w:rsidRPr="00A07B80">
              <w:t>Geänderter Text</w:t>
            </w:r>
          </w:p>
        </w:tc>
      </w:tr>
      <w:tr w:rsidR="00427769" w:rsidRPr="00A07B80" w14:paraId="434E8F86" w14:textId="77777777" w:rsidTr="005C4AD5">
        <w:trPr>
          <w:jc w:val="center"/>
        </w:trPr>
        <w:tc>
          <w:tcPr>
            <w:tcW w:w="4876" w:type="dxa"/>
            <w:hideMark/>
          </w:tcPr>
          <w:p w14:paraId="27147D69" w14:textId="77777777" w:rsidR="00427769" w:rsidRPr="00A07B80" w:rsidRDefault="00427769" w:rsidP="005C4AD5">
            <w:pPr>
              <w:pStyle w:val="Normal6"/>
            </w:pPr>
            <w:r w:rsidRPr="00A07B80">
              <w:t>(b)</w:t>
            </w:r>
            <w:r w:rsidRPr="00A07B80">
              <w:tab/>
              <w:t xml:space="preserve">sie sich </w:t>
            </w:r>
            <w:r w:rsidRPr="00A07B80">
              <w:rPr>
                <w:b/>
                <w:i/>
              </w:rPr>
              <w:t>vorzugsweise</w:t>
            </w:r>
            <w:r w:rsidRPr="00A07B80">
              <w:t xml:space="preserve"> auf Technologien zum Schutz der Privatsphäre stützt, die speziell für die Umsetzung der Grundsätze der Verordnungen (EU) 2016/679 und (EU) 2018/1725 konzipiert sind, insbesondere in Bezug auf Zweckbindung, Datenminimierung, Speicherbegrenzung, Integrität und Vertraulichkeit,</w:t>
            </w:r>
          </w:p>
        </w:tc>
        <w:tc>
          <w:tcPr>
            <w:tcW w:w="4876" w:type="dxa"/>
            <w:hideMark/>
          </w:tcPr>
          <w:p w14:paraId="581BF338" w14:textId="58F269BB" w:rsidR="00427769" w:rsidRPr="00A07B80" w:rsidRDefault="00427769" w:rsidP="005C4AD5">
            <w:pPr>
              <w:pStyle w:val="Normal6"/>
              <w:rPr>
                <w:szCs w:val="24"/>
              </w:rPr>
            </w:pPr>
            <w:r w:rsidRPr="00A07B80">
              <w:t>(b)</w:t>
            </w:r>
            <w:r w:rsidRPr="00A07B80">
              <w:tab/>
              <w:t>sie sich auf Technologien zum Schutz der Privatsphäre stützt, die speziell für die Umsetzung der Grundsätze der Verordnungen (EU) 2016/679 und (EU) 2018/1725 konzipiert sind, insbesondere in Bezug auf Zweckbindung, Datenminimierung, Speicherbegrenzung, Integrität und Vertraulichkeit,</w:t>
            </w:r>
          </w:p>
        </w:tc>
      </w:tr>
    </w:tbl>
    <w:p w14:paraId="37E4DBE6"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61D4E6B0" w14:textId="77777777" w:rsidR="00427769" w:rsidRPr="00A07B80" w:rsidRDefault="00427769" w:rsidP="00427769">
      <w:r w:rsidRPr="00A07B80">
        <w:rPr>
          <w:rStyle w:val="HideTWBExt"/>
        </w:rPr>
        <w:t>&lt;/Amend&gt;</w:t>
      </w:r>
    </w:p>
    <w:p w14:paraId="358DDE8E"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118</w:t>
      </w:r>
      <w:r w:rsidRPr="00A07B80">
        <w:rPr>
          <w:rStyle w:val="HideTWBExt"/>
          <w:b w:val="0"/>
        </w:rPr>
        <w:t>&lt;/NumAm&gt;</w:t>
      </w:r>
    </w:p>
    <w:p w14:paraId="1E9FC554"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7261F5E3" w14:textId="77777777" w:rsidR="00427769" w:rsidRPr="00A07B80" w:rsidRDefault="00427769" w:rsidP="00427769">
      <w:r w:rsidRPr="00A07B80">
        <w:rPr>
          <w:rStyle w:val="HideTWBExt"/>
        </w:rPr>
        <w:t>&lt;/RepeatBlock-By&gt;</w:t>
      </w:r>
    </w:p>
    <w:p w14:paraId="33230585"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61978320" w14:textId="77777777" w:rsidR="00427769" w:rsidRPr="00A07B80" w:rsidRDefault="00427769" w:rsidP="00427769">
      <w:pPr>
        <w:pStyle w:val="NormalBold"/>
      </w:pPr>
      <w:r w:rsidRPr="00A07B80">
        <w:rPr>
          <w:rStyle w:val="HideTWBExt"/>
          <w:b w:val="0"/>
        </w:rPr>
        <w:t>&lt;Article&gt;</w:t>
      </w:r>
      <w:r w:rsidRPr="00A07B80">
        <w:t>Artikel 13 – Absatz 3 – Buchstabe b a (neu)</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49E8B96D" w14:textId="77777777" w:rsidTr="005C4AD5">
        <w:trPr>
          <w:jc w:val="center"/>
        </w:trPr>
        <w:tc>
          <w:tcPr>
            <w:tcW w:w="9752" w:type="dxa"/>
            <w:gridSpan w:val="2"/>
          </w:tcPr>
          <w:p w14:paraId="0C8E4B3A" w14:textId="77777777" w:rsidR="00427769" w:rsidRPr="00A07B80" w:rsidRDefault="00427769" w:rsidP="005C4AD5">
            <w:pPr>
              <w:keepNext/>
            </w:pPr>
          </w:p>
        </w:tc>
      </w:tr>
      <w:tr w:rsidR="00427769" w:rsidRPr="00A07B80" w14:paraId="26ED488C" w14:textId="77777777" w:rsidTr="005C4AD5">
        <w:trPr>
          <w:jc w:val="center"/>
        </w:trPr>
        <w:tc>
          <w:tcPr>
            <w:tcW w:w="4876" w:type="dxa"/>
            <w:hideMark/>
          </w:tcPr>
          <w:p w14:paraId="001E5DC6" w14:textId="77777777" w:rsidR="00427769" w:rsidRPr="00A07B80" w:rsidRDefault="00427769" w:rsidP="005C4AD5">
            <w:pPr>
              <w:pStyle w:val="ColumnHeading"/>
              <w:keepNext/>
            </w:pPr>
            <w:r w:rsidRPr="00A07B80">
              <w:t>Vorschlag der Kommission</w:t>
            </w:r>
          </w:p>
        </w:tc>
        <w:tc>
          <w:tcPr>
            <w:tcW w:w="4876" w:type="dxa"/>
            <w:hideMark/>
          </w:tcPr>
          <w:p w14:paraId="280019DF" w14:textId="77777777" w:rsidR="00427769" w:rsidRPr="00A07B80" w:rsidRDefault="00427769" w:rsidP="005C4AD5">
            <w:pPr>
              <w:pStyle w:val="ColumnHeading"/>
              <w:keepNext/>
            </w:pPr>
            <w:r w:rsidRPr="00A07B80">
              <w:t>Geänderter Text</w:t>
            </w:r>
          </w:p>
        </w:tc>
      </w:tr>
      <w:tr w:rsidR="00427769" w:rsidRPr="00A07B80" w14:paraId="08A3592E" w14:textId="77777777" w:rsidTr="005C4AD5">
        <w:trPr>
          <w:jc w:val="center"/>
        </w:trPr>
        <w:tc>
          <w:tcPr>
            <w:tcW w:w="4876" w:type="dxa"/>
          </w:tcPr>
          <w:p w14:paraId="7804DE20" w14:textId="77777777" w:rsidR="00427769" w:rsidRPr="00A07B80" w:rsidRDefault="00427769" w:rsidP="005C4AD5">
            <w:pPr>
              <w:pStyle w:val="Normal6"/>
            </w:pPr>
          </w:p>
        </w:tc>
        <w:tc>
          <w:tcPr>
            <w:tcW w:w="4876" w:type="dxa"/>
            <w:hideMark/>
          </w:tcPr>
          <w:p w14:paraId="6DCA6576" w14:textId="77777777" w:rsidR="00427769" w:rsidRPr="00A07B80" w:rsidRDefault="00427769" w:rsidP="005C4AD5">
            <w:pPr>
              <w:pStyle w:val="Normal6"/>
              <w:rPr>
                <w:szCs w:val="24"/>
              </w:rPr>
            </w:pPr>
            <w:r w:rsidRPr="00A07B80">
              <w:rPr>
                <w:b/>
                <w:i/>
              </w:rPr>
              <w:t>(ba)</w:t>
            </w:r>
            <w:r w:rsidRPr="00A07B80">
              <w:rPr>
                <w:b/>
                <w:i/>
              </w:rPr>
              <w:tab/>
              <w:t>die Bedingung zur Sicherstellung des erforderlichen Schutzes personenbezogener Daten, nämlich Anonymisierung oder Pseudonymisierung, erfüllt ist;</w:t>
            </w:r>
          </w:p>
        </w:tc>
      </w:tr>
    </w:tbl>
    <w:p w14:paraId="7DA0F02E"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22B16F0" w14:textId="77777777" w:rsidR="00427769" w:rsidRPr="00A07B80" w:rsidRDefault="00427769" w:rsidP="00427769">
      <w:r w:rsidRPr="00A07B80">
        <w:rPr>
          <w:rStyle w:val="HideTWBExt"/>
        </w:rPr>
        <w:t>&lt;/Amend&gt;</w:t>
      </w:r>
    </w:p>
    <w:p w14:paraId="47C0B7E6"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119</w:t>
      </w:r>
      <w:r w:rsidRPr="00A07B80">
        <w:rPr>
          <w:rStyle w:val="HideTWBExt"/>
          <w:b w:val="0"/>
        </w:rPr>
        <w:t>&lt;/NumAm&gt;</w:t>
      </w:r>
    </w:p>
    <w:p w14:paraId="475BD10A"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286F4859" w14:textId="77777777" w:rsidR="00427769" w:rsidRPr="00A07B80" w:rsidRDefault="00427769" w:rsidP="00427769">
      <w:r w:rsidRPr="00A07B80">
        <w:rPr>
          <w:rStyle w:val="HideTWBExt"/>
        </w:rPr>
        <w:t>&lt;/RepeatBlock-By&gt;</w:t>
      </w:r>
    </w:p>
    <w:p w14:paraId="50373E65"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72618E24" w14:textId="77777777" w:rsidR="00427769" w:rsidRPr="00A07B80" w:rsidRDefault="00427769" w:rsidP="00427769">
      <w:pPr>
        <w:pStyle w:val="NormalBold"/>
      </w:pPr>
      <w:r w:rsidRPr="00A07B80">
        <w:rPr>
          <w:rStyle w:val="HideTWBExt"/>
          <w:b w:val="0"/>
        </w:rPr>
        <w:t>&lt;Article&gt;</w:t>
      </w:r>
      <w:r w:rsidRPr="00A07B80">
        <w:t>Artikel 13 – Absatz 5</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71DC8EC8" w14:textId="77777777" w:rsidTr="005C4AD5">
        <w:trPr>
          <w:jc w:val="center"/>
        </w:trPr>
        <w:tc>
          <w:tcPr>
            <w:tcW w:w="9752" w:type="dxa"/>
            <w:gridSpan w:val="2"/>
          </w:tcPr>
          <w:p w14:paraId="2396F909" w14:textId="77777777" w:rsidR="00427769" w:rsidRPr="00A07B80" w:rsidRDefault="00427769" w:rsidP="005C4AD5">
            <w:pPr>
              <w:keepNext/>
            </w:pPr>
          </w:p>
        </w:tc>
      </w:tr>
      <w:tr w:rsidR="00427769" w:rsidRPr="00A07B80" w14:paraId="77247F9C" w14:textId="77777777" w:rsidTr="005C4AD5">
        <w:trPr>
          <w:jc w:val="center"/>
        </w:trPr>
        <w:tc>
          <w:tcPr>
            <w:tcW w:w="4876" w:type="dxa"/>
            <w:hideMark/>
          </w:tcPr>
          <w:p w14:paraId="355E778F" w14:textId="77777777" w:rsidR="00427769" w:rsidRPr="00A07B80" w:rsidRDefault="00427769" w:rsidP="005C4AD5">
            <w:pPr>
              <w:pStyle w:val="ColumnHeading"/>
              <w:keepNext/>
            </w:pPr>
            <w:r w:rsidRPr="00A07B80">
              <w:t>Vorschlag der Kommission</w:t>
            </w:r>
          </w:p>
        </w:tc>
        <w:tc>
          <w:tcPr>
            <w:tcW w:w="4876" w:type="dxa"/>
            <w:hideMark/>
          </w:tcPr>
          <w:p w14:paraId="041D67D1" w14:textId="77777777" w:rsidR="00427769" w:rsidRPr="00A07B80" w:rsidRDefault="00427769" w:rsidP="005C4AD5">
            <w:pPr>
              <w:pStyle w:val="ColumnHeading"/>
              <w:keepNext/>
            </w:pPr>
            <w:r w:rsidRPr="00A07B80">
              <w:t>Geänderter Text</w:t>
            </w:r>
          </w:p>
        </w:tc>
      </w:tr>
      <w:tr w:rsidR="00427769" w:rsidRPr="00A07B80" w14:paraId="381F5EA5" w14:textId="77777777" w:rsidTr="005C4AD5">
        <w:trPr>
          <w:jc w:val="center"/>
        </w:trPr>
        <w:tc>
          <w:tcPr>
            <w:tcW w:w="4876" w:type="dxa"/>
            <w:hideMark/>
          </w:tcPr>
          <w:p w14:paraId="4E4076D6" w14:textId="77777777" w:rsidR="00427769" w:rsidRPr="00A07B80" w:rsidRDefault="00427769" w:rsidP="005C4AD5">
            <w:pPr>
              <w:pStyle w:val="Normal6"/>
            </w:pPr>
            <w:r w:rsidRPr="00A07B80">
              <w:rPr>
                <w:b/>
                <w:i/>
              </w:rPr>
              <w:t>5.</w:t>
            </w:r>
            <w:r w:rsidRPr="00A07B80">
              <w:rPr>
                <w:b/>
                <w:i/>
              </w:rPr>
              <w:tab/>
              <w:t>Werden in den Pilotstudien gemäß Absatz 4 dieses Artikels wirksame und sichere Lösungen für die gemeinsame Datennutzung für die in Absatz 1 genannten Zwecke ermittelt, so kann die Kommission Durchführungsrechtsakte erlassen, in denen technische Spezifikationen für die gemeinsame Datennutzung und Maßnahmen für die Vertraulichkeit und Sicherheit von Informationen festgelegt werden. Diese Durchführungsrechtsakte werden gemäß dem in Artikel 18 Absatz 2 genannten Prüfverfahren erlassen.</w:t>
            </w:r>
          </w:p>
        </w:tc>
        <w:tc>
          <w:tcPr>
            <w:tcW w:w="4876" w:type="dxa"/>
            <w:hideMark/>
          </w:tcPr>
          <w:p w14:paraId="1A1BD0A1" w14:textId="77777777" w:rsidR="00427769" w:rsidRPr="00A07B80" w:rsidRDefault="00427769" w:rsidP="005C4AD5">
            <w:pPr>
              <w:pStyle w:val="Normal6"/>
              <w:rPr>
                <w:szCs w:val="24"/>
              </w:rPr>
            </w:pPr>
            <w:r w:rsidRPr="00A07B80">
              <w:rPr>
                <w:b/>
                <w:i/>
              </w:rPr>
              <w:t>entfällt</w:t>
            </w:r>
          </w:p>
        </w:tc>
      </w:tr>
    </w:tbl>
    <w:p w14:paraId="267EB596"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66090691" w14:textId="77777777" w:rsidR="00427769" w:rsidRPr="00A07B80" w:rsidRDefault="00427769" w:rsidP="00427769">
      <w:r w:rsidRPr="00A07B80">
        <w:rPr>
          <w:rStyle w:val="HideTWBExt"/>
        </w:rPr>
        <w:t>&lt;/Amend&gt;</w:t>
      </w:r>
    </w:p>
    <w:p w14:paraId="342F8719"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120</w:t>
      </w:r>
      <w:r w:rsidRPr="00A07B80">
        <w:rPr>
          <w:rStyle w:val="HideTWBExt"/>
          <w:b w:val="0"/>
        </w:rPr>
        <w:t>&lt;/NumAm&gt;</w:t>
      </w:r>
    </w:p>
    <w:p w14:paraId="1E5EABA4"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30EB7916" w14:textId="77777777" w:rsidR="00427769" w:rsidRPr="00A07B80" w:rsidRDefault="00427769" w:rsidP="00427769">
      <w:r w:rsidRPr="00A07B80">
        <w:rPr>
          <w:rStyle w:val="HideTWBExt"/>
        </w:rPr>
        <w:t>&lt;/RepeatBlock-By&gt;</w:t>
      </w:r>
    </w:p>
    <w:p w14:paraId="549117E8"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5D4F1418" w14:textId="77777777" w:rsidR="00427769" w:rsidRPr="00A07B80" w:rsidRDefault="00427769" w:rsidP="00427769">
      <w:pPr>
        <w:pStyle w:val="NormalBold"/>
      </w:pPr>
      <w:r w:rsidRPr="00A07B80">
        <w:rPr>
          <w:rStyle w:val="HideTWBExt"/>
          <w:b w:val="0"/>
        </w:rPr>
        <w:t>&lt;Article&gt;</w:t>
      </w:r>
      <w:r w:rsidRPr="00A07B80">
        <w:t>Artikel 14 – Absatz 2</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72E7F1DA" w14:textId="77777777" w:rsidTr="005C4AD5">
        <w:trPr>
          <w:jc w:val="center"/>
        </w:trPr>
        <w:tc>
          <w:tcPr>
            <w:tcW w:w="9752" w:type="dxa"/>
            <w:gridSpan w:val="2"/>
          </w:tcPr>
          <w:p w14:paraId="3DC2BD60" w14:textId="77777777" w:rsidR="00427769" w:rsidRPr="00A07B80" w:rsidRDefault="00427769" w:rsidP="005C4AD5">
            <w:pPr>
              <w:keepNext/>
            </w:pPr>
          </w:p>
        </w:tc>
      </w:tr>
      <w:tr w:rsidR="00427769" w:rsidRPr="00A07B80" w14:paraId="404B7106" w14:textId="77777777" w:rsidTr="005C4AD5">
        <w:trPr>
          <w:jc w:val="center"/>
        </w:trPr>
        <w:tc>
          <w:tcPr>
            <w:tcW w:w="4876" w:type="dxa"/>
            <w:hideMark/>
          </w:tcPr>
          <w:p w14:paraId="47361A34" w14:textId="77777777" w:rsidR="00427769" w:rsidRPr="00A07B80" w:rsidRDefault="00427769" w:rsidP="005C4AD5">
            <w:pPr>
              <w:pStyle w:val="ColumnHeading"/>
              <w:keepNext/>
            </w:pPr>
            <w:r w:rsidRPr="00A07B80">
              <w:t>Vorschlag der Kommission</w:t>
            </w:r>
          </w:p>
        </w:tc>
        <w:tc>
          <w:tcPr>
            <w:tcW w:w="4876" w:type="dxa"/>
            <w:hideMark/>
          </w:tcPr>
          <w:p w14:paraId="019806D9" w14:textId="77777777" w:rsidR="00427769" w:rsidRPr="00A07B80" w:rsidRDefault="00427769" w:rsidP="005C4AD5">
            <w:pPr>
              <w:pStyle w:val="ColumnHeading"/>
              <w:keepNext/>
            </w:pPr>
            <w:r w:rsidRPr="00A07B80">
              <w:t>Geänderter Text</w:t>
            </w:r>
          </w:p>
        </w:tc>
      </w:tr>
      <w:tr w:rsidR="00427769" w:rsidRPr="00A07B80" w14:paraId="60098C5A" w14:textId="77777777" w:rsidTr="005C4AD5">
        <w:trPr>
          <w:jc w:val="center"/>
        </w:trPr>
        <w:tc>
          <w:tcPr>
            <w:tcW w:w="4876" w:type="dxa"/>
            <w:hideMark/>
          </w:tcPr>
          <w:p w14:paraId="293BC3E1" w14:textId="77777777" w:rsidR="00427769" w:rsidRPr="00A07B80" w:rsidRDefault="00427769" w:rsidP="005C4AD5">
            <w:pPr>
              <w:pStyle w:val="Normal6"/>
            </w:pPr>
            <w:r w:rsidRPr="00A07B80">
              <w:t>2.</w:t>
            </w:r>
            <w:r w:rsidRPr="00A07B80">
              <w:tab/>
              <w:t>Die Mitgliedstaaten können sich an diesen Studien beteiligen, gewährleisten jedoch zusammen mit der Kommission (Eurostat) die Repräsentativität dieser Studien auf Unionsebene.</w:t>
            </w:r>
          </w:p>
        </w:tc>
        <w:tc>
          <w:tcPr>
            <w:tcW w:w="4876" w:type="dxa"/>
            <w:hideMark/>
          </w:tcPr>
          <w:p w14:paraId="74D665BA" w14:textId="77777777" w:rsidR="00427769" w:rsidRPr="00A07B80" w:rsidRDefault="00427769" w:rsidP="005C4AD5">
            <w:pPr>
              <w:pStyle w:val="Normal6"/>
              <w:rPr>
                <w:szCs w:val="24"/>
              </w:rPr>
            </w:pPr>
            <w:r w:rsidRPr="00A07B80">
              <w:t>2.</w:t>
            </w:r>
            <w:r w:rsidRPr="00A07B80">
              <w:tab/>
              <w:t>Die Mitgliedstaaten können sich an diesen Studien beteiligen, gewährleisten jedoch zusammen mit der Kommission (Eurostat) die Repräsentativität dieser Studien auf Unionsebene</w:t>
            </w:r>
            <w:r w:rsidRPr="00A07B80">
              <w:rPr>
                <w:b/>
                <w:i/>
              </w:rPr>
              <w:t>, damit die Vielfalt der nationalen Gegebenheiten gut widergespiegelt wird</w:t>
            </w:r>
            <w:r w:rsidRPr="00A07B80">
              <w:t>.</w:t>
            </w:r>
          </w:p>
        </w:tc>
      </w:tr>
    </w:tbl>
    <w:p w14:paraId="695A353B"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44B8FEC9" w14:textId="77777777" w:rsidR="00427769" w:rsidRPr="00A07B80" w:rsidRDefault="00427769" w:rsidP="00427769">
      <w:r w:rsidRPr="00A07B80">
        <w:rPr>
          <w:rStyle w:val="HideTWBExt"/>
        </w:rPr>
        <w:t>&lt;/Amend&gt;</w:t>
      </w:r>
    </w:p>
    <w:p w14:paraId="7BA4AD2F"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121</w:t>
      </w:r>
      <w:r w:rsidRPr="00A07B80">
        <w:rPr>
          <w:rStyle w:val="HideTWBExt"/>
          <w:b w:val="0"/>
        </w:rPr>
        <w:t>&lt;/NumAm&gt;</w:t>
      </w:r>
    </w:p>
    <w:p w14:paraId="7794E985"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26CF807D" w14:textId="77777777" w:rsidR="00427769" w:rsidRPr="00A07B80" w:rsidRDefault="00427769" w:rsidP="00427769">
      <w:r w:rsidRPr="00A07B80">
        <w:rPr>
          <w:rStyle w:val="HideTWBExt"/>
        </w:rPr>
        <w:t>&lt;/RepeatBlock-By&gt;</w:t>
      </w:r>
    </w:p>
    <w:p w14:paraId="018107EB"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4E1960F1" w14:textId="77777777" w:rsidR="00427769" w:rsidRPr="00A07B80" w:rsidRDefault="00427769" w:rsidP="00427769">
      <w:pPr>
        <w:pStyle w:val="NormalBold"/>
      </w:pPr>
      <w:r w:rsidRPr="00A07B80">
        <w:rPr>
          <w:rStyle w:val="HideTWBExt"/>
          <w:b w:val="0"/>
        </w:rPr>
        <w:t>&lt;Article&gt;</w:t>
      </w:r>
      <w:r w:rsidRPr="00A07B80">
        <w:t>Artikel 15 – Absatz 1 – Einleitung</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6EFCED38" w14:textId="77777777" w:rsidTr="005C4AD5">
        <w:trPr>
          <w:jc w:val="center"/>
        </w:trPr>
        <w:tc>
          <w:tcPr>
            <w:tcW w:w="9752" w:type="dxa"/>
            <w:gridSpan w:val="2"/>
          </w:tcPr>
          <w:p w14:paraId="3EA8DB96" w14:textId="77777777" w:rsidR="00427769" w:rsidRPr="00A07B80" w:rsidRDefault="00427769" w:rsidP="005C4AD5">
            <w:pPr>
              <w:keepNext/>
            </w:pPr>
          </w:p>
        </w:tc>
      </w:tr>
      <w:tr w:rsidR="00427769" w:rsidRPr="00A07B80" w14:paraId="21262ED8" w14:textId="77777777" w:rsidTr="005C4AD5">
        <w:trPr>
          <w:jc w:val="center"/>
        </w:trPr>
        <w:tc>
          <w:tcPr>
            <w:tcW w:w="4876" w:type="dxa"/>
            <w:hideMark/>
          </w:tcPr>
          <w:p w14:paraId="7825747A" w14:textId="77777777" w:rsidR="00427769" w:rsidRPr="00A07B80" w:rsidRDefault="00427769" w:rsidP="005C4AD5">
            <w:pPr>
              <w:pStyle w:val="ColumnHeading"/>
              <w:keepNext/>
            </w:pPr>
            <w:r w:rsidRPr="00A07B80">
              <w:t>Vorschlag der Kommission</w:t>
            </w:r>
          </w:p>
        </w:tc>
        <w:tc>
          <w:tcPr>
            <w:tcW w:w="4876" w:type="dxa"/>
            <w:hideMark/>
          </w:tcPr>
          <w:p w14:paraId="4FF26554" w14:textId="77777777" w:rsidR="00427769" w:rsidRPr="00A07B80" w:rsidRDefault="00427769" w:rsidP="005C4AD5">
            <w:pPr>
              <w:pStyle w:val="ColumnHeading"/>
              <w:keepNext/>
            </w:pPr>
            <w:r w:rsidRPr="00A07B80">
              <w:t>Geänderter Text</w:t>
            </w:r>
          </w:p>
        </w:tc>
      </w:tr>
      <w:tr w:rsidR="00427769" w:rsidRPr="00A07B80" w14:paraId="59A45EE0" w14:textId="77777777" w:rsidTr="005C4AD5">
        <w:trPr>
          <w:jc w:val="center"/>
        </w:trPr>
        <w:tc>
          <w:tcPr>
            <w:tcW w:w="4876" w:type="dxa"/>
            <w:hideMark/>
          </w:tcPr>
          <w:p w14:paraId="50DFDA73" w14:textId="77777777" w:rsidR="00427769" w:rsidRPr="00A07B80" w:rsidRDefault="00427769" w:rsidP="005C4AD5">
            <w:pPr>
              <w:pStyle w:val="Normal6"/>
            </w:pPr>
            <w:r w:rsidRPr="00A07B80">
              <w:t>1.</w:t>
            </w:r>
            <w:r w:rsidRPr="00A07B80">
              <w:tab/>
              <w:t xml:space="preserve">Die Union </w:t>
            </w:r>
            <w:r w:rsidRPr="00A07B80">
              <w:rPr>
                <w:b/>
                <w:i/>
              </w:rPr>
              <w:t>kann</w:t>
            </w:r>
            <w:r w:rsidRPr="00A07B80">
              <w:t xml:space="preserve"> den nationalen statistischen Ämtern und anderen einzelstaatlichen Stellen im Sinne des Artikels 5 Absatz 2 der Verordnung (EG) Nr. 223/2009 einen finanziellen Beitrag aus ihrem Gesamthaushaltsplan zu folgenden Zwecken </w:t>
            </w:r>
            <w:r w:rsidRPr="00A07B80">
              <w:rPr>
                <w:b/>
                <w:i/>
              </w:rPr>
              <w:t>gewähren</w:t>
            </w:r>
            <w:r w:rsidRPr="00A07B80">
              <w:t>:</w:t>
            </w:r>
          </w:p>
        </w:tc>
        <w:tc>
          <w:tcPr>
            <w:tcW w:w="4876" w:type="dxa"/>
            <w:hideMark/>
          </w:tcPr>
          <w:p w14:paraId="36CC60A5" w14:textId="77777777" w:rsidR="00427769" w:rsidRPr="00A07B80" w:rsidRDefault="00427769" w:rsidP="005C4AD5">
            <w:pPr>
              <w:pStyle w:val="Normal6"/>
              <w:rPr>
                <w:szCs w:val="24"/>
              </w:rPr>
            </w:pPr>
            <w:r w:rsidRPr="00A07B80">
              <w:t>1.</w:t>
            </w:r>
            <w:r w:rsidRPr="00A07B80">
              <w:tab/>
              <w:t xml:space="preserve">Die Union </w:t>
            </w:r>
            <w:r w:rsidRPr="00A07B80">
              <w:rPr>
                <w:b/>
                <w:i/>
              </w:rPr>
              <w:t>gewährt</w:t>
            </w:r>
            <w:r w:rsidRPr="00A07B80">
              <w:t xml:space="preserve"> den nationalen statistischen Ämtern und anderen einzelstaatlichen Stellen im Sinne des Artikels 5 Absatz 2 der Verordnung (EG) Nr. 223/2009 einen finanziellen Beitrag aus ihrem Gesamthaushaltsplan zu folgenden Zwecken:</w:t>
            </w:r>
          </w:p>
        </w:tc>
      </w:tr>
      <w:tr w:rsidR="00427769" w:rsidRPr="00A07B80" w14:paraId="468455EF" w14:textId="77777777" w:rsidTr="005C4AD5">
        <w:trPr>
          <w:jc w:val="center"/>
        </w:trPr>
        <w:tc>
          <w:tcPr>
            <w:tcW w:w="4876" w:type="dxa"/>
          </w:tcPr>
          <w:p w14:paraId="11D8956A" w14:textId="77777777" w:rsidR="00427769" w:rsidRPr="00A07B80" w:rsidRDefault="00427769" w:rsidP="005C4AD5">
            <w:pPr>
              <w:pStyle w:val="Normal6"/>
            </w:pPr>
          </w:p>
        </w:tc>
        <w:tc>
          <w:tcPr>
            <w:tcW w:w="4876" w:type="dxa"/>
            <w:hideMark/>
          </w:tcPr>
          <w:p w14:paraId="3CE8B569" w14:textId="77777777" w:rsidR="00427769" w:rsidRPr="00A07B80" w:rsidRDefault="00427769" w:rsidP="005C4AD5">
            <w:pPr>
              <w:pStyle w:val="Normal6"/>
              <w:rPr>
                <w:szCs w:val="24"/>
              </w:rPr>
            </w:pPr>
            <w:r w:rsidRPr="00A07B80">
              <w:rPr>
                <w:b/>
                <w:i/>
              </w:rPr>
              <w:t>aa) Datenerhebung, Datenerhebungsmethoden, Stichprobengrundlagen und Datenverarbeitung zu statistischen Zwecken nach dieser Verordnung für die ersten vier Jahre der Datenerhebung für jeden der von dieser Verordnung erfassten Bereiche zu entwickeln und/oder durchzuführen und deren Aktualität zu verbessern;</w:t>
            </w:r>
          </w:p>
        </w:tc>
      </w:tr>
    </w:tbl>
    <w:p w14:paraId="5DE19507"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321F1A44" w14:textId="77777777" w:rsidR="00427769" w:rsidRPr="00A07B80" w:rsidRDefault="00427769" w:rsidP="00427769">
      <w:r w:rsidRPr="00A07B80">
        <w:rPr>
          <w:rStyle w:val="HideTWBExt"/>
        </w:rPr>
        <w:t>&lt;/Amend&gt;</w:t>
      </w:r>
    </w:p>
    <w:p w14:paraId="0C25EF9B"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122</w:t>
      </w:r>
      <w:r w:rsidRPr="00A07B80">
        <w:rPr>
          <w:rStyle w:val="HideTWBExt"/>
          <w:b w:val="0"/>
        </w:rPr>
        <w:t>&lt;/NumAm&gt;</w:t>
      </w:r>
    </w:p>
    <w:p w14:paraId="2665C5E2"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296527E6" w14:textId="77777777" w:rsidR="00427769" w:rsidRPr="00A07B80" w:rsidRDefault="00427769" w:rsidP="00427769">
      <w:r w:rsidRPr="00A07B80">
        <w:rPr>
          <w:rStyle w:val="HideTWBExt"/>
        </w:rPr>
        <w:t>&lt;/RepeatBlock-By&gt;</w:t>
      </w:r>
    </w:p>
    <w:p w14:paraId="28B87042"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46B75550" w14:textId="77777777" w:rsidR="00427769" w:rsidRPr="00A07B80" w:rsidRDefault="00427769" w:rsidP="00427769">
      <w:pPr>
        <w:pStyle w:val="NormalBold"/>
      </w:pPr>
      <w:r w:rsidRPr="00A07B80">
        <w:rPr>
          <w:rStyle w:val="HideTWBExt"/>
          <w:b w:val="0"/>
        </w:rPr>
        <w:t>&lt;Article&gt;</w:t>
      </w:r>
      <w:r w:rsidRPr="00A07B80">
        <w:t>Artikel 15 – Absatz 1 – Einleitung</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6FEAD0B9" w14:textId="77777777" w:rsidTr="005C4AD5">
        <w:trPr>
          <w:jc w:val="center"/>
        </w:trPr>
        <w:tc>
          <w:tcPr>
            <w:tcW w:w="9752" w:type="dxa"/>
            <w:gridSpan w:val="2"/>
          </w:tcPr>
          <w:p w14:paraId="0250C6E4" w14:textId="77777777" w:rsidR="00427769" w:rsidRPr="00A07B80" w:rsidRDefault="00427769" w:rsidP="005C4AD5">
            <w:pPr>
              <w:keepNext/>
            </w:pPr>
          </w:p>
        </w:tc>
      </w:tr>
      <w:tr w:rsidR="00427769" w:rsidRPr="00A07B80" w14:paraId="47B31D62" w14:textId="77777777" w:rsidTr="005C4AD5">
        <w:trPr>
          <w:jc w:val="center"/>
        </w:trPr>
        <w:tc>
          <w:tcPr>
            <w:tcW w:w="4876" w:type="dxa"/>
            <w:hideMark/>
          </w:tcPr>
          <w:p w14:paraId="1E563662" w14:textId="77777777" w:rsidR="00427769" w:rsidRPr="00A07B80" w:rsidRDefault="00427769" w:rsidP="005C4AD5">
            <w:pPr>
              <w:pStyle w:val="ColumnHeading"/>
              <w:keepNext/>
            </w:pPr>
            <w:r w:rsidRPr="00A07B80">
              <w:t>Vorschlag der Kommission</w:t>
            </w:r>
          </w:p>
        </w:tc>
        <w:tc>
          <w:tcPr>
            <w:tcW w:w="4876" w:type="dxa"/>
            <w:hideMark/>
          </w:tcPr>
          <w:p w14:paraId="6C710AAA" w14:textId="77777777" w:rsidR="00427769" w:rsidRPr="00A07B80" w:rsidRDefault="00427769" w:rsidP="005C4AD5">
            <w:pPr>
              <w:pStyle w:val="ColumnHeading"/>
              <w:keepNext/>
            </w:pPr>
            <w:r w:rsidRPr="00A07B80">
              <w:t>Geänderter Text</w:t>
            </w:r>
          </w:p>
        </w:tc>
      </w:tr>
      <w:tr w:rsidR="00427769" w:rsidRPr="00A07B80" w14:paraId="597DBF0A" w14:textId="77777777" w:rsidTr="005C4AD5">
        <w:trPr>
          <w:jc w:val="center"/>
        </w:trPr>
        <w:tc>
          <w:tcPr>
            <w:tcW w:w="4876" w:type="dxa"/>
            <w:hideMark/>
          </w:tcPr>
          <w:p w14:paraId="3D7B1BBB" w14:textId="77777777" w:rsidR="00427769" w:rsidRPr="00A07B80" w:rsidRDefault="00427769" w:rsidP="005C4AD5">
            <w:pPr>
              <w:pStyle w:val="Normal6"/>
            </w:pPr>
            <w:r w:rsidRPr="00A07B80">
              <w:t>1.</w:t>
            </w:r>
            <w:r w:rsidRPr="00A07B80">
              <w:tab/>
            </w:r>
            <w:r w:rsidRPr="00A07B80">
              <w:rPr>
                <w:b/>
                <w:i/>
              </w:rPr>
              <w:t>Die</w:t>
            </w:r>
            <w:r w:rsidRPr="00A07B80">
              <w:t xml:space="preserve"> Union </w:t>
            </w:r>
            <w:r w:rsidRPr="00A07B80">
              <w:rPr>
                <w:b/>
                <w:i/>
              </w:rPr>
              <w:t>kann</w:t>
            </w:r>
            <w:r w:rsidRPr="00A07B80">
              <w:t xml:space="preserve"> den nationalen statistischen Ämtern und anderen einzelstaatlichen Stellen im Sinne des Artikels 5 Absatz 2 der Verordnung (EG) Nr. 223/2009 einen finanziellen Beitrag aus ihrem Gesamthaushaltsplan zu folgenden Zwecken gewähren:</w:t>
            </w:r>
          </w:p>
        </w:tc>
        <w:tc>
          <w:tcPr>
            <w:tcW w:w="4876" w:type="dxa"/>
            <w:hideMark/>
          </w:tcPr>
          <w:p w14:paraId="36E3BAB0" w14:textId="77777777" w:rsidR="00427769" w:rsidRPr="00A07B80" w:rsidRDefault="00427769" w:rsidP="005C4AD5">
            <w:pPr>
              <w:pStyle w:val="Normal6"/>
              <w:rPr>
                <w:szCs w:val="24"/>
              </w:rPr>
            </w:pPr>
            <w:r w:rsidRPr="00A07B80">
              <w:t>1.</w:t>
            </w:r>
            <w:r w:rsidRPr="00A07B80">
              <w:tab/>
            </w:r>
            <w:r w:rsidRPr="00A07B80">
              <w:rPr>
                <w:b/>
                <w:i/>
              </w:rPr>
              <w:t>Gemäß den Zielen des Binnenmarktprogramms sollte die</w:t>
            </w:r>
            <w:r w:rsidRPr="00A07B80">
              <w:t xml:space="preserve"> Union den nationalen statistischen Ämtern und anderen einzelstaatlichen Stellen im Sinne des Artikels 5 Absatz 2 der Verordnung (EG) Nr. 223/2009 einen finanziellen Beitrag aus ihrem Gesamthaushaltsplan zu folgenden Zwecken gewähren:</w:t>
            </w:r>
          </w:p>
        </w:tc>
      </w:tr>
    </w:tbl>
    <w:p w14:paraId="4816B8F3"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AC225B5" w14:textId="77777777" w:rsidR="00427769" w:rsidRPr="00A07B80" w:rsidRDefault="00427769" w:rsidP="00427769">
      <w:r w:rsidRPr="00A07B80">
        <w:rPr>
          <w:rStyle w:val="HideTWBExt"/>
        </w:rPr>
        <w:t>&lt;/Amend&gt;</w:t>
      </w:r>
    </w:p>
    <w:p w14:paraId="58D068F4"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123</w:t>
      </w:r>
      <w:r w:rsidRPr="00A07B80">
        <w:rPr>
          <w:rStyle w:val="HideTWBExt"/>
          <w:b w:val="0"/>
        </w:rPr>
        <w:t>&lt;/NumAm&gt;</w:t>
      </w:r>
    </w:p>
    <w:p w14:paraId="4E573BC5"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039CDA53" w14:textId="77777777" w:rsidR="00427769" w:rsidRPr="00A07B80" w:rsidRDefault="00427769" w:rsidP="00427769">
      <w:r w:rsidRPr="00A07B80">
        <w:rPr>
          <w:rStyle w:val="HideTWBExt"/>
        </w:rPr>
        <w:t>&lt;/RepeatBlock-By&gt;</w:t>
      </w:r>
    </w:p>
    <w:p w14:paraId="337048E4"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75A92924" w14:textId="77777777" w:rsidR="00427769" w:rsidRPr="00A07B80" w:rsidRDefault="00427769" w:rsidP="00427769">
      <w:pPr>
        <w:pStyle w:val="NormalBold"/>
      </w:pPr>
      <w:r w:rsidRPr="00A07B80">
        <w:rPr>
          <w:rStyle w:val="HideTWBExt"/>
          <w:b w:val="0"/>
        </w:rPr>
        <w:t>&lt;Article&gt;</w:t>
      </w:r>
      <w:r w:rsidRPr="00A07B80">
        <w:t>Artikel 15 – Absatz 2 a (neu)</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094A6D5A" w14:textId="77777777" w:rsidTr="005C4AD5">
        <w:trPr>
          <w:jc w:val="center"/>
        </w:trPr>
        <w:tc>
          <w:tcPr>
            <w:tcW w:w="9752" w:type="dxa"/>
            <w:gridSpan w:val="2"/>
          </w:tcPr>
          <w:p w14:paraId="759C53DE" w14:textId="77777777" w:rsidR="00427769" w:rsidRPr="00A07B80" w:rsidRDefault="00427769" w:rsidP="005C4AD5">
            <w:pPr>
              <w:keepNext/>
            </w:pPr>
          </w:p>
        </w:tc>
      </w:tr>
      <w:tr w:rsidR="00427769" w:rsidRPr="00A07B80" w14:paraId="75CE54CD" w14:textId="77777777" w:rsidTr="005C4AD5">
        <w:trPr>
          <w:jc w:val="center"/>
        </w:trPr>
        <w:tc>
          <w:tcPr>
            <w:tcW w:w="4876" w:type="dxa"/>
            <w:hideMark/>
          </w:tcPr>
          <w:p w14:paraId="0751D95C" w14:textId="77777777" w:rsidR="00427769" w:rsidRPr="00A07B80" w:rsidRDefault="00427769" w:rsidP="005C4AD5">
            <w:pPr>
              <w:pStyle w:val="ColumnHeading"/>
              <w:keepNext/>
            </w:pPr>
            <w:r w:rsidRPr="00A07B80">
              <w:t>Vorschlag der Kommission</w:t>
            </w:r>
          </w:p>
        </w:tc>
        <w:tc>
          <w:tcPr>
            <w:tcW w:w="4876" w:type="dxa"/>
            <w:hideMark/>
          </w:tcPr>
          <w:p w14:paraId="6A0C52B8" w14:textId="77777777" w:rsidR="00427769" w:rsidRPr="00A07B80" w:rsidRDefault="00427769" w:rsidP="005C4AD5">
            <w:pPr>
              <w:pStyle w:val="ColumnHeading"/>
              <w:keepNext/>
            </w:pPr>
            <w:r w:rsidRPr="00A07B80">
              <w:t>Geänderter Text</w:t>
            </w:r>
          </w:p>
        </w:tc>
      </w:tr>
      <w:tr w:rsidR="00427769" w:rsidRPr="00A07B80" w14:paraId="31FFF688" w14:textId="77777777" w:rsidTr="005C4AD5">
        <w:trPr>
          <w:jc w:val="center"/>
        </w:trPr>
        <w:tc>
          <w:tcPr>
            <w:tcW w:w="4876" w:type="dxa"/>
          </w:tcPr>
          <w:p w14:paraId="07983543" w14:textId="77777777" w:rsidR="00427769" w:rsidRPr="00A07B80" w:rsidRDefault="00427769" w:rsidP="005C4AD5">
            <w:pPr>
              <w:pStyle w:val="Normal6"/>
            </w:pPr>
          </w:p>
        </w:tc>
        <w:tc>
          <w:tcPr>
            <w:tcW w:w="4876" w:type="dxa"/>
            <w:hideMark/>
          </w:tcPr>
          <w:p w14:paraId="753FF752" w14:textId="77777777" w:rsidR="00427769" w:rsidRPr="00A07B80" w:rsidRDefault="00427769" w:rsidP="005C4AD5">
            <w:pPr>
              <w:pStyle w:val="Normal6"/>
              <w:rPr>
                <w:szCs w:val="24"/>
              </w:rPr>
            </w:pPr>
            <w:r w:rsidRPr="00A07B80">
              <w:rPr>
                <w:b/>
                <w:i/>
              </w:rPr>
              <w:t>2a.</w:t>
            </w:r>
            <w:r w:rsidRPr="00A07B80">
              <w:rPr>
                <w:b/>
                <w:i/>
              </w:rPr>
              <w:tab/>
              <w:t>Für die Verbesserung der Qualität der Statistiken und die Entwicklung von Methoden, die den Anforderungen der vorliegenden Verordnung entsprechen, kann das Instrument für technische Unterstützung oder andere technische Unterstützung und Hilfe der Kommission in Anspruch genommen werden, wobei diese Unterstützung und Hilfe auch mittels Austausch bewährter Verfahren zwischen den Mitgliedstaaten erfolgen kann.</w:t>
            </w:r>
          </w:p>
        </w:tc>
      </w:tr>
    </w:tbl>
    <w:p w14:paraId="43A18F0E"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7F9E926" w14:textId="77777777" w:rsidR="00427769" w:rsidRPr="00A07B80" w:rsidRDefault="00427769" w:rsidP="00427769">
      <w:r w:rsidRPr="00A07B80">
        <w:rPr>
          <w:rStyle w:val="HideTWBExt"/>
        </w:rPr>
        <w:t>&lt;/Amend&gt;</w:t>
      </w:r>
    </w:p>
    <w:p w14:paraId="52ED6736"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124</w:t>
      </w:r>
      <w:r w:rsidRPr="00A07B80">
        <w:rPr>
          <w:rStyle w:val="HideTWBExt"/>
          <w:b w:val="0"/>
        </w:rPr>
        <w:t>&lt;/NumAm&gt;</w:t>
      </w:r>
    </w:p>
    <w:p w14:paraId="789D5290"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4675573F" w14:textId="77777777" w:rsidR="00427769" w:rsidRPr="00A07B80" w:rsidRDefault="00427769" w:rsidP="00427769">
      <w:r w:rsidRPr="00A07B80">
        <w:rPr>
          <w:rStyle w:val="HideTWBExt"/>
        </w:rPr>
        <w:t>&lt;/RepeatBlock-By&gt;</w:t>
      </w:r>
    </w:p>
    <w:p w14:paraId="1EA0EC52"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1E96D6DD" w14:textId="77777777" w:rsidR="00427769" w:rsidRPr="00A07B80" w:rsidRDefault="00427769" w:rsidP="00427769">
      <w:pPr>
        <w:pStyle w:val="NormalBold"/>
      </w:pPr>
      <w:r w:rsidRPr="00A07B80">
        <w:rPr>
          <w:rStyle w:val="HideTWBExt"/>
          <w:b w:val="0"/>
        </w:rPr>
        <w:t>&lt;Article&gt;</w:t>
      </w:r>
      <w:r w:rsidRPr="00A07B80">
        <w:t>Artikel 17 – Absatz 2</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55549A13" w14:textId="77777777" w:rsidTr="005C4AD5">
        <w:trPr>
          <w:jc w:val="center"/>
        </w:trPr>
        <w:tc>
          <w:tcPr>
            <w:tcW w:w="9752" w:type="dxa"/>
            <w:gridSpan w:val="2"/>
          </w:tcPr>
          <w:p w14:paraId="1BBDA44B" w14:textId="77777777" w:rsidR="00427769" w:rsidRPr="00A07B80" w:rsidRDefault="00427769" w:rsidP="005C4AD5">
            <w:pPr>
              <w:keepNext/>
            </w:pPr>
          </w:p>
        </w:tc>
      </w:tr>
      <w:tr w:rsidR="00427769" w:rsidRPr="00A07B80" w14:paraId="44F4A500" w14:textId="77777777" w:rsidTr="005C4AD5">
        <w:trPr>
          <w:jc w:val="center"/>
        </w:trPr>
        <w:tc>
          <w:tcPr>
            <w:tcW w:w="4876" w:type="dxa"/>
            <w:hideMark/>
          </w:tcPr>
          <w:p w14:paraId="29A7BA06" w14:textId="77777777" w:rsidR="00427769" w:rsidRPr="00A07B80" w:rsidRDefault="00427769" w:rsidP="005C4AD5">
            <w:pPr>
              <w:pStyle w:val="ColumnHeading"/>
              <w:keepNext/>
            </w:pPr>
            <w:r w:rsidRPr="00A07B80">
              <w:t>Vorschlag der Kommission</w:t>
            </w:r>
          </w:p>
        </w:tc>
        <w:tc>
          <w:tcPr>
            <w:tcW w:w="4876" w:type="dxa"/>
            <w:hideMark/>
          </w:tcPr>
          <w:p w14:paraId="229839F8" w14:textId="77777777" w:rsidR="00427769" w:rsidRPr="00A07B80" w:rsidRDefault="00427769" w:rsidP="005C4AD5">
            <w:pPr>
              <w:pStyle w:val="ColumnHeading"/>
              <w:keepNext/>
            </w:pPr>
            <w:r w:rsidRPr="00A07B80">
              <w:t>Geänderter Text</w:t>
            </w:r>
          </w:p>
        </w:tc>
      </w:tr>
      <w:tr w:rsidR="00427769" w:rsidRPr="00A07B80" w14:paraId="13213A69" w14:textId="77777777" w:rsidTr="005C4AD5">
        <w:trPr>
          <w:jc w:val="center"/>
        </w:trPr>
        <w:tc>
          <w:tcPr>
            <w:tcW w:w="4876" w:type="dxa"/>
            <w:hideMark/>
          </w:tcPr>
          <w:p w14:paraId="786ADCE5" w14:textId="77777777" w:rsidR="00427769" w:rsidRPr="00A07B80" w:rsidRDefault="00427769" w:rsidP="005C4AD5">
            <w:pPr>
              <w:pStyle w:val="Normal6"/>
            </w:pPr>
            <w:r w:rsidRPr="00A07B80">
              <w:t>2.</w:t>
            </w:r>
            <w:r w:rsidRPr="00A07B80">
              <w:tab/>
              <w:t xml:space="preserve">Die Befugnis zum Erlass delegierter Rechtsakte gemäß Artikel 5 Absatz 3, Artikel 6 Absatz 6 und Artikel 7 Absatz 2 wird der Kommission </w:t>
            </w:r>
            <w:r w:rsidRPr="00A07B80">
              <w:rPr>
                <w:b/>
                <w:i/>
              </w:rPr>
              <w:t>auf unbestimmte Zeit</w:t>
            </w:r>
            <w:r w:rsidRPr="00A07B80">
              <w:t xml:space="preserve"> ab dem [Amt für Veröffentlichungen: Bitte genaues Datum des Inkrafttretens der Verordnung einfügen] übertragen.</w:t>
            </w:r>
          </w:p>
        </w:tc>
        <w:tc>
          <w:tcPr>
            <w:tcW w:w="4876" w:type="dxa"/>
            <w:hideMark/>
          </w:tcPr>
          <w:p w14:paraId="36A92C9C" w14:textId="08D91B2B" w:rsidR="00427769" w:rsidRPr="00A07B80" w:rsidRDefault="00427769" w:rsidP="005C4AD5">
            <w:pPr>
              <w:pStyle w:val="Normal6"/>
              <w:rPr>
                <w:szCs w:val="24"/>
              </w:rPr>
            </w:pPr>
            <w:r w:rsidRPr="00A07B80">
              <w:t>2.</w:t>
            </w:r>
            <w:r w:rsidRPr="00A07B80">
              <w:tab/>
              <w:t xml:space="preserve">Die Befugnis zum Erlass delegierter Rechtsakte gemäß Artikel 5 Absatz 3, Artikel 6 Absatz 6 und Artikel 7 Absatz 2 wird der Kommission </w:t>
            </w:r>
            <w:r w:rsidRPr="00A07B80">
              <w:rPr>
                <w:b/>
                <w:i/>
              </w:rPr>
              <w:t>für einen Zeitraum von fünf Jahren</w:t>
            </w:r>
            <w:r w:rsidRPr="00A07B80">
              <w:t xml:space="preserve"> ab dem [Amt für Veröffentlichungen: Bitte genaues Datum des Inkrafttretens der </w:t>
            </w:r>
            <w:r w:rsidR="00C16FA6">
              <w:t>Verordnung einfügen] übertragen.</w:t>
            </w:r>
            <w:r w:rsidRPr="00A07B80">
              <w:t xml:space="preserve"> </w:t>
            </w:r>
            <w:r w:rsidRPr="00A07B80">
              <w:rPr>
                <w:b/>
                <w:i/>
              </w:rPr>
              <w:t>Die Kommission erstellt spätestens neun Monate vor Ablauf des Zeitraums von fünf Jahren einen Bericht über die Befugnisübertragung. Die Befugnisübertragung verlängert sich stillschweigend um Zeiträume gleicher Länge, es sei denn, das Europäische Parlament oder der Rat widerspricht einer solchen Verlängerung spätestens drei Monate vor Ablauf des jeweiligen Zeitraums.</w:t>
            </w:r>
          </w:p>
        </w:tc>
      </w:tr>
    </w:tbl>
    <w:p w14:paraId="7CCA8A89"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0131930C" w14:textId="77777777" w:rsidR="00427769" w:rsidRPr="00A07B80" w:rsidRDefault="00427769" w:rsidP="00427769">
      <w:r w:rsidRPr="00A07B80">
        <w:rPr>
          <w:rStyle w:val="HideTWBExt"/>
        </w:rPr>
        <w:t>&lt;/Amend&gt;</w:t>
      </w:r>
    </w:p>
    <w:p w14:paraId="5124C4F1"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125</w:t>
      </w:r>
      <w:r w:rsidRPr="00A07B80">
        <w:rPr>
          <w:rStyle w:val="HideTWBExt"/>
          <w:b w:val="0"/>
        </w:rPr>
        <w:t>&lt;/NumAm&gt;</w:t>
      </w:r>
    </w:p>
    <w:p w14:paraId="0AA42673"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5663B589" w14:textId="77777777" w:rsidR="00427769" w:rsidRPr="00A07B80" w:rsidRDefault="00427769" w:rsidP="00427769">
      <w:r w:rsidRPr="00A07B80">
        <w:rPr>
          <w:rStyle w:val="HideTWBExt"/>
        </w:rPr>
        <w:t>&lt;/RepeatBlock-By&gt;</w:t>
      </w:r>
    </w:p>
    <w:p w14:paraId="4A38259B"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6707872B" w14:textId="77777777" w:rsidR="00427769" w:rsidRPr="00A07B80" w:rsidRDefault="00427769" w:rsidP="00427769">
      <w:pPr>
        <w:pStyle w:val="NormalBold"/>
      </w:pPr>
      <w:r w:rsidRPr="00A07B80">
        <w:rPr>
          <w:rStyle w:val="HideTWBExt"/>
          <w:b w:val="0"/>
        </w:rPr>
        <w:t>&lt;Article&gt;</w:t>
      </w:r>
      <w:r w:rsidRPr="00A07B80">
        <w:t>Artikel 17 – Absatz 4</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7ED050C1" w14:textId="77777777" w:rsidTr="005C4AD5">
        <w:trPr>
          <w:jc w:val="center"/>
        </w:trPr>
        <w:tc>
          <w:tcPr>
            <w:tcW w:w="9752" w:type="dxa"/>
            <w:gridSpan w:val="2"/>
          </w:tcPr>
          <w:p w14:paraId="26D970FD" w14:textId="77777777" w:rsidR="00427769" w:rsidRPr="00A07B80" w:rsidRDefault="00427769" w:rsidP="005C4AD5">
            <w:pPr>
              <w:keepNext/>
            </w:pPr>
          </w:p>
        </w:tc>
      </w:tr>
      <w:tr w:rsidR="00427769" w:rsidRPr="00A07B80" w14:paraId="0DBA0F88" w14:textId="77777777" w:rsidTr="005C4AD5">
        <w:trPr>
          <w:jc w:val="center"/>
        </w:trPr>
        <w:tc>
          <w:tcPr>
            <w:tcW w:w="4876" w:type="dxa"/>
            <w:hideMark/>
          </w:tcPr>
          <w:p w14:paraId="18B6FAD2" w14:textId="77777777" w:rsidR="00427769" w:rsidRPr="00A07B80" w:rsidRDefault="00427769" w:rsidP="005C4AD5">
            <w:pPr>
              <w:pStyle w:val="ColumnHeading"/>
              <w:keepNext/>
            </w:pPr>
            <w:r w:rsidRPr="00A07B80">
              <w:t>Vorschlag der Kommission</w:t>
            </w:r>
          </w:p>
        </w:tc>
        <w:tc>
          <w:tcPr>
            <w:tcW w:w="4876" w:type="dxa"/>
            <w:hideMark/>
          </w:tcPr>
          <w:p w14:paraId="3EC103C2" w14:textId="77777777" w:rsidR="00427769" w:rsidRPr="00A07B80" w:rsidRDefault="00427769" w:rsidP="005C4AD5">
            <w:pPr>
              <w:pStyle w:val="ColumnHeading"/>
              <w:keepNext/>
            </w:pPr>
            <w:r w:rsidRPr="00A07B80">
              <w:t>Geänderter Text</w:t>
            </w:r>
          </w:p>
        </w:tc>
      </w:tr>
      <w:tr w:rsidR="00427769" w:rsidRPr="00A07B80" w14:paraId="0EC0A53D" w14:textId="77777777" w:rsidTr="005C4AD5">
        <w:trPr>
          <w:jc w:val="center"/>
        </w:trPr>
        <w:tc>
          <w:tcPr>
            <w:tcW w:w="4876" w:type="dxa"/>
            <w:hideMark/>
          </w:tcPr>
          <w:p w14:paraId="35F29705" w14:textId="77777777" w:rsidR="00427769" w:rsidRPr="00A07B80" w:rsidRDefault="00427769" w:rsidP="005C4AD5">
            <w:pPr>
              <w:pStyle w:val="Normal6"/>
            </w:pPr>
            <w:r w:rsidRPr="00A07B80">
              <w:t>4.</w:t>
            </w:r>
            <w:r w:rsidRPr="00A07B80">
              <w:tab/>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c>
          <w:tcPr>
            <w:tcW w:w="4876" w:type="dxa"/>
            <w:hideMark/>
          </w:tcPr>
          <w:p w14:paraId="369860A7" w14:textId="77777777" w:rsidR="00427769" w:rsidRPr="00A07B80" w:rsidRDefault="00427769" w:rsidP="005C4AD5">
            <w:pPr>
              <w:pStyle w:val="Normal6"/>
              <w:rPr>
                <w:szCs w:val="24"/>
              </w:rPr>
            </w:pPr>
            <w:r w:rsidRPr="00A07B80">
              <w:t>4.</w:t>
            </w:r>
            <w:r w:rsidRPr="00A07B80">
              <w:tab/>
              <w:t xml:space="preserve">Vor dem Erlass eines delegierten Rechtsakts konsultiert die Kommission die von den einzelnen Mitgliedstaaten benannten Sachverständigen im Einklang mit den in der Interinstitutionellen Vereinbarung vom 13. April 2016 über bessere Rechtsetzung enthaltenen Grundsätzen </w:t>
            </w:r>
            <w:r w:rsidRPr="00A07B80">
              <w:rPr>
                <w:b/>
                <w:i/>
              </w:rPr>
              <w:t>und hält das Parlament über ihre vorbereitenden Arbeiten an dem delegierten Rechtsakt auf dem Laufenden</w:t>
            </w:r>
            <w:r w:rsidRPr="00A07B80">
              <w:t>.</w:t>
            </w:r>
          </w:p>
        </w:tc>
      </w:tr>
    </w:tbl>
    <w:p w14:paraId="0F8FBBFA"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182B1CBF" w14:textId="77777777" w:rsidR="00427769" w:rsidRPr="00A07B80" w:rsidRDefault="00427769" w:rsidP="00427769">
      <w:r w:rsidRPr="00A07B80">
        <w:rPr>
          <w:rStyle w:val="HideTWBExt"/>
        </w:rPr>
        <w:t>&lt;/Amend&gt;</w:t>
      </w:r>
    </w:p>
    <w:p w14:paraId="2283BFC0"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126</w:t>
      </w:r>
      <w:r w:rsidRPr="00A07B80">
        <w:rPr>
          <w:rStyle w:val="HideTWBExt"/>
          <w:b w:val="0"/>
        </w:rPr>
        <w:t>&lt;/NumAm&gt;</w:t>
      </w:r>
    </w:p>
    <w:p w14:paraId="335FE54B" w14:textId="77777777" w:rsidR="00427769" w:rsidRPr="00A07B80" w:rsidRDefault="00427769" w:rsidP="00427769">
      <w:pPr>
        <w:pStyle w:val="NormalBold"/>
      </w:pPr>
      <w:r w:rsidRPr="00A07B80">
        <w:rPr>
          <w:rStyle w:val="HideTWBExt"/>
          <w:b w:val="0"/>
        </w:rPr>
        <w:t>&lt;RepeatBlock-By&gt;&lt;Members&gt;</w:t>
      </w:r>
      <w:r w:rsidRPr="00A07B80">
        <w:t>Irena Joveva, Sylvie Brunet, Anna Júlia Donáth, Max Orville</w:t>
      </w:r>
      <w:r w:rsidRPr="00A07B80">
        <w:rPr>
          <w:rStyle w:val="HideTWBExt"/>
          <w:b w:val="0"/>
        </w:rPr>
        <w:t>&lt;/Members&gt;</w:t>
      </w:r>
    </w:p>
    <w:p w14:paraId="00EC3F19" w14:textId="77777777" w:rsidR="00427769" w:rsidRPr="00A07B80" w:rsidRDefault="00427769" w:rsidP="00427769">
      <w:r w:rsidRPr="00A07B80">
        <w:rPr>
          <w:rStyle w:val="HideTWBExt"/>
        </w:rPr>
        <w:t>&lt;/RepeatBlock-By&gt;</w:t>
      </w:r>
    </w:p>
    <w:p w14:paraId="023D5530"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05F9C146" w14:textId="77777777" w:rsidR="00427769" w:rsidRPr="00A07B80" w:rsidRDefault="00427769" w:rsidP="00427769">
      <w:pPr>
        <w:pStyle w:val="NormalBold"/>
      </w:pPr>
      <w:r w:rsidRPr="00A07B80">
        <w:rPr>
          <w:rStyle w:val="HideTWBExt"/>
          <w:b w:val="0"/>
        </w:rPr>
        <w:t>&lt;Article&gt;</w:t>
      </w:r>
      <w:r w:rsidRPr="00A07B80">
        <w:t>Artikel 19 – Absatz 1</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76503388" w14:textId="77777777" w:rsidTr="005C4AD5">
        <w:trPr>
          <w:jc w:val="center"/>
        </w:trPr>
        <w:tc>
          <w:tcPr>
            <w:tcW w:w="9752" w:type="dxa"/>
            <w:gridSpan w:val="2"/>
          </w:tcPr>
          <w:p w14:paraId="59784732" w14:textId="77777777" w:rsidR="00427769" w:rsidRPr="00A07B80" w:rsidRDefault="00427769" w:rsidP="005C4AD5">
            <w:pPr>
              <w:keepNext/>
            </w:pPr>
          </w:p>
        </w:tc>
      </w:tr>
      <w:tr w:rsidR="00427769" w:rsidRPr="00A07B80" w14:paraId="00C58433" w14:textId="77777777" w:rsidTr="005C4AD5">
        <w:trPr>
          <w:jc w:val="center"/>
        </w:trPr>
        <w:tc>
          <w:tcPr>
            <w:tcW w:w="4876" w:type="dxa"/>
            <w:hideMark/>
          </w:tcPr>
          <w:p w14:paraId="7DD5DE7D" w14:textId="77777777" w:rsidR="00427769" w:rsidRPr="00A07B80" w:rsidRDefault="00427769" w:rsidP="005C4AD5">
            <w:pPr>
              <w:pStyle w:val="ColumnHeading"/>
              <w:keepNext/>
            </w:pPr>
            <w:r w:rsidRPr="00A07B80">
              <w:t>Vorschlag der Kommission</w:t>
            </w:r>
          </w:p>
        </w:tc>
        <w:tc>
          <w:tcPr>
            <w:tcW w:w="4876" w:type="dxa"/>
            <w:hideMark/>
          </w:tcPr>
          <w:p w14:paraId="10C56BCE" w14:textId="77777777" w:rsidR="00427769" w:rsidRPr="00A07B80" w:rsidRDefault="00427769" w:rsidP="005C4AD5">
            <w:pPr>
              <w:pStyle w:val="ColumnHeading"/>
              <w:keepNext/>
            </w:pPr>
            <w:r w:rsidRPr="00A07B80">
              <w:t>Geänderter Text</w:t>
            </w:r>
          </w:p>
        </w:tc>
      </w:tr>
      <w:tr w:rsidR="00427769" w:rsidRPr="00A07B80" w14:paraId="7E9DF0C2" w14:textId="77777777" w:rsidTr="005C4AD5">
        <w:trPr>
          <w:jc w:val="center"/>
        </w:trPr>
        <w:tc>
          <w:tcPr>
            <w:tcW w:w="4876" w:type="dxa"/>
            <w:hideMark/>
          </w:tcPr>
          <w:p w14:paraId="346D3B25" w14:textId="77777777" w:rsidR="00427769" w:rsidRPr="00A07B80" w:rsidRDefault="00427769" w:rsidP="005C4AD5">
            <w:pPr>
              <w:pStyle w:val="Normal6"/>
            </w:pPr>
            <w:r w:rsidRPr="00A07B80">
              <w:t>1.</w:t>
            </w:r>
            <w:r w:rsidRPr="00A07B80">
              <w:tab/>
              <w:t xml:space="preserve">Erfordert die Anwendung dieser Verordnung oder der gemäß dieser Verordnung erlassenen delegierten Rechtsakte oder Durchführungsrechtsakte größere Anpassungen des nationalen statistischen Systems eines Mitgliedstaats, so kann die Kommission dem Mitgliedstaat im Wege von Durchführungsrechtsakten Ausnahmeregelungen für eine Höchstdauer von </w:t>
            </w:r>
            <w:r w:rsidRPr="00A07B80">
              <w:rPr>
                <w:b/>
                <w:i/>
              </w:rPr>
              <w:t>zwei</w:t>
            </w:r>
            <w:r w:rsidRPr="00A07B80">
              <w:t xml:space="preserve"> Jahren gewähren.</w:t>
            </w:r>
          </w:p>
        </w:tc>
        <w:tc>
          <w:tcPr>
            <w:tcW w:w="4876" w:type="dxa"/>
            <w:hideMark/>
          </w:tcPr>
          <w:p w14:paraId="5D82D122" w14:textId="77777777" w:rsidR="00427769" w:rsidRPr="00A07B80" w:rsidRDefault="00427769" w:rsidP="005C4AD5">
            <w:pPr>
              <w:pStyle w:val="Normal6"/>
              <w:rPr>
                <w:szCs w:val="24"/>
              </w:rPr>
            </w:pPr>
            <w:r w:rsidRPr="00A07B80">
              <w:t>1.</w:t>
            </w:r>
            <w:r w:rsidRPr="00A07B80">
              <w:tab/>
              <w:t xml:space="preserve">Erfordert die Anwendung dieser Verordnung oder der gemäß dieser Verordnung erlassenen delegierten Rechtsakte oder Durchführungsrechtsakte größere Anpassungen des nationalen statistischen Systems eines Mitgliedstaats, so kann die Kommission dem Mitgliedstaat im Wege von Durchführungsrechtsakten Ausnahmeregelungen für eine Höchstdauer von </w:t>
            </w:r>
            <w:r w:rsidRPr="00A07B80">
              <w:rPr>
                <w:b/>
                <w:i/>
              </w:rPr>
              <w:t>drei</w:t>
            </w:r>
            <w:r w:rsidRPr="00A07B80">
              <w:t xml:space="preserve"> Jahren gewähren.</w:t>
            </w:r>
          </w:p>
        </w:tc>
      </w:tr>
    </w:tbl>
    <w:p w14:paraId="0C2A3E1D"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4B9D86EC" w14:textId="77777777" w:rsidR="00427769" w:rsidRPr="00A07B80" w:rsidRDefault="00427769" w:rsidP="00427769">
      <w:r w:rsidRPr="00A07B80">
        <w:rPr>
          <w:rStyle w:val="HideTWBExt"/>
        </w:rPr>
        <w:t>&lt;/Amend&gt;</w:t>
      </w:r>
    </w:p>
    <w:p w14:paraId="6A2C538A"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127</w:t>
      </w:r>
      <w:r w:rsidRPr="00A07B80">
        <w:rPr>
          <w:rStyle w:val="HideTWBExt"/>
          <w:b w:val="0"/>
        </w:rPr>
        <w:t>&lt;/NumAm&gt;</w:t>
      </w:r>
    </w:p>
    <w:p w14:paraId="418DD808"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79A59141" w14:textId="77777777" w:rsidR="00427769" w:rsidRPr="00A07B80" w:rsidRDefault="00427769" w:rsidP="00427769">
      <w:r w:rsidRPr="00A07B80">
        <w:rPr>
          <w:rStyle w:val="HideTWBExt"/>
        </w:rPr>
        <w:t>&lt;/RepeatBlock-By&gt;</w:t>
      </w:r>
    </w:p>
    <w:p w14:paraId="5FC26F76"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413ADDA8" w14:textId="77777777" w:rsidR="00427769" w:rsidRPr="00A07B80" w:rsidRDefault="00427769" w:rsidP="00427769">
      <w:pPr>
        <w:pStyle w:val="NormalBold"/>
      </w:pPr>
      <w:r w:rsidRPr="00A07B80">
        <w:rPr>
          <w:rStyle w:val="HideTWBExt"/>
          <w:b w:val="0"/>
        </w:rPr>
        <w:t>&lt;Article&gt;</w:t>
      </w:r>
      <w:r w:rsidRPr="00A07B80">
        <w:t>Artikel 19 – Absatz 1</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29717025" w14:textId="77777777" w:rsidTr="005C4AD5">
        <w:trPr>
          <w:jc w:val="center"/>
        </w:trPr>
        <w:tc>
          <w:tcPr>
            <w:tcW w:w="9752" w:type="dxa"/>
            <w:gridSpan w:val="2"/>
          </w:tcPr>
          <w:p w14:paraId="0A563D11" w14:textId="77777777" w:rsidR="00427769" w:rsidRPr="00A07B80" w:rsidRDefault="00427769" w:rsidP="005C4AD5">
            <w:pPr>
              <w:keepNext/>
            </w:pPr>
          </w:p>
        </w:tc>
      </w:tr>
      <w:tr w:rsidR="00427769" w:rsidRPr="00A07B80" w14:paraId="1E9B1337" w14:textId="77777777" w:rsidTr="005C4AD5">
        <w:trPr>
          <w:jc w:val="center"/>
        </w:trPr>
        <w:tc>
          <w:tcPr>
            <w:tcW w:w="4876" w:type="dxa"/>
            <w:hideMark/>
          </w:tcPr>
          <w:p w14:paraId="7FE81367" w14:textId="77777777" w:rsidR="00427769" w:rsidRPr="00A07B80" w:rsidRDefault="00427769" w:rsidP="005C4AD5">
            <w:pPr>
              <w:pStyle w:val="ColumnHeading"/>
              <w:keepNext/>
            </w:pPr>
            <w:r w:rsidRPr="00A07B80">
              <w:t>Vorschlag der Kommission</w:t>
            </w:r>
          </w:p>
        </w:tc>
        <w:tc>
          <w:tcPr>
            <w:tcW w:w="4876" w:type="dxa"/>
            <w:hideMark/>
          </w:tcPr>
          <w:p w14:paraId="053D6011" w14:textId="77777777" w:rsidR="00427769" w:rsidRPr="00A07B80" w:rsidRDefault="00427769" w:rsidP="005C4AD5">
            <w:pPr>
              <w:pStyle w:val="ColumnHeading"/>
              <w:keepNext/>
            </w:pPr>
            <w:r w:rsidRPr="00A07B80">
              <w:t>Geänderter Text</w:t>
            </w:r>
          </w:p>
        </w:tc>
      </w:tr>
      <w:tr w:rsidR="00427769" w:rsidRPr="00A07B80" w14:paraId="67185033" w14:textId="77777777" w:rsidTr="005C4AD5">
        <w:trPr>
          <w:jc w:val="center"/>
        </w:trPr>
        <w:tc>
          <w:tcPr>
            <w:tcW w:w="4876" w:type="dxa"/>
            <w:hideMark/>
          </w:tcPr>
          <w:p w14:paraId="3E3CF0CF" w14:textId="77777777" w:rsidR="00427769" w:rsidRPr="00A07B80" w:rsidRDefault="00427769" w:rsidP="005C4AD5">
            <w:pPr>
              <w:pStyle w:val="Normal6"/>
            </w:pPr>
            <w:r w:rsidRPr="00A07B80">
              <w:t>1.</w:t>
            </w:r>
            <w:r w:rsidRPr="00A07B80">
              <w:tab/>
              <w:t xml:space="preserve">Erfordert die Anwendung dieser Verordnung oder der gemäß dieser Verordnung erlassenen delegierten Rechtsakte oder Durchführungsrechtsakte größere Anpassungen des nationalen statistischen Systems eines Mitgliedstaats, so kann die Kommission dem Mitgliedstaat im Wege von Durchführungsrechtsakten Ausnahmeregelungen für eine Höchstdauer von </w:t>
            </w:r>
            <w:r w:rsidRPr="00A07B80">
              <w:rPr>
                <w:b/>
                <w:i/>
              </w:rPr>
              <w:t>zwei</w:t>
            </w:r>
            <w:r w:rsidRPr="00A07B80">
              <w:t xml:space="preserve"> Jahren gewähren.</w:t>
            </w:r>
          </w:p>
        </w:tc>
        <w:tc>
          <w:tcPr>
            <w:tcW w:w="4876" w:type="dxa"/>
            <w:hideMark/>
          </w:tcPr>
          <w:p w14:paraId="42EF0825" w14:textId="77777777" w:rsidR="00427769" w:rsidRPr="00A07B80" w:rsidRDefault="00427769" w:rsidP="005C4AD5">
            <w:pPr>
              <w:pStyle w:val="Normal6"/>
              <w:rPr>
                <w:szCs w:val="24"/>
              </w:rPr>
            </w:pPr>
            <w:r w:rsidRPr="00A07B80">
              <w:t>1.</w:t>
            </w:r>
            <w:r w:rsidRPr="00A07B80">
              <w:tab/>
              <w:t xml:space="preserve">Erfordert die Anwendung dieser Verordnung oder der gemäß dieser Verordnung erlassenen delegierten Rechtsakte oder Durchführungsrechtsakte größere Anpassungen des nationalen statistischen Systems eines Mitgliedstaats, so kann die Kommission dem Mitgliedstaat im Wege von Durchführungsrechtsakten Ausnahmeregelungen für eine Höchstdauer von </w:t>
            </w:r>
            <w:r w:rsidRPr="00A07B80">
              <w:rPr>
                <w:b/>
                <w:i/>
              </w:rPr>
              <w:t>drei</w:t>
            </w:r>
            <w:r w:rsidRPr="00A07B80">
              <w:t xml:space="preserve"> Jahren gewähren.</w:t>
            </w:r>
          </w:p>
        </w:tc>
      </w:tr>
    </w:tbl>
    <w:p w14:paraId="2AC9AFC9"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16698425" w14:textId="77777777" w:rsidR="00427769" w:rsidRPr="00A07B80" w:rsidRDefault="00427769" w:rsidP="00427769">
      <w:r w:rsidRPr="00A07B80">
        <w:rPr>
          <w:rStyle w:val="HideTWBExt"/>
        </w:rPr>
        <w:t>&lt;/Amend&gt;</w:t>
      </w:r>
    </w:p>
    <w:p w14:paraId="4929F05A"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128</w:t>
      </w:r>
      <w:r w:rsidRPr="00A07B80">
        <w:rPr>
          <w:rStyle w:val="HideTWBExt"/>
          <w:b w:val="0"/>
        </w:rPr>
        <w:t>&lt;/NumAm&gt;</w:t>
      </w:r>
    </w:p>
    <w:p w14:paraId="68F67DFE" w14:textId="77777777" w:rsidR="00427769" w:rsidRPr="00A07B80" w:rsidRDefault="00427769" w:rsidP="00427769">
      <w:pPr>
        <w:pStyle w:val="NormalBold"/>
      </w:pPr>
      <w:r w:rsidRPr="00A07B80">
        <w:rPr>
          <w:rStyle w:val="HideTWBExt"/>
          <w:b w:val="0"/>
        </w:rPr>
        <w:t>&lt;RepeatBlock-By&gt;&lt;Members&gt;</w:t>
      </w:r>
      <w:r w:rsidRPr="00A07B80">
        <w:t>Beata Szydło, Elżbieta Rafalska, Anna Zalewska</w:t>
      </w:r>
      <w:r w:rsidRPr="00A07B80">
        <w:rPr>
          <w:rStyle w:val="HideTWBExt"/>
          <w:b w:val="0"/>
        </w:rPr>
        <w:t>&lt;/Members&gt;</w:t>
      </w:r>
    </w:p>
    <w:p w14:paraId="534C562F" w14:textId="77777777" w:rsidR="00427769" w:rsidRPr="00A07B80" w:rsidRDefault="00427769" w:rsidP="00427769">
      <w:r w:rsidRPr="00A07B80">
        <w:rPr>
          <w:rStyle w:val="HideTWBExt"/>
        </w:rPr>
        <w:t>&lt;/RepeatBlock-By&gt;</w:t>
      </w:r>
    </w:p>
    <w:p w14:paraId="32932BE8"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53082D29" w14:textId="77777777" w:rsidR="00427769" w:rsidRPr="00A07B80" w:rsidRDefault="00427769" w:rsidP="00427769">
      <w:pPr>
        <w:pStyle w:val="NormalBold"/>
      </w:pPr>
      <w:r w:rsidRPr="00A07B80">
        <w:rPr>
          <w:rStyle w:val="HideTWBExt"/>
          <w:b w:val="0"/>
        </w:rPr>
        <w:t>&lt;Article&gt;</w:t>
      </w:r>
      <w:r w:rsidRPr="00A07B80">
        <w:t>Artikel 19 – Absatz 1 a (neu)</w:t>
      </w:r>
      <w:r w:rsidRPr="00A07B8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769" w:rsidRPr="00A07B80" w14:paraId="10F75281" w14:textId="77777777" w:rsidTr="005C4AD5">
        <w:trPr>
          <w:jc w:val="center"/>
        </w:trPr>
        <w:tc>
          <w:tcPr>
            <w:tcW w:w="9752" w:type="dxa"/>
            <w:gridSpan w:val="2"/>
          </w:tcPr>
          <w:p w14:paraId="7BB95B7A" w14:textId="77777777" w:rsidR="00427769" w:rsidRPr="00A07B80" w:rsidRDefault="00427769" w:rsidP="005C4AD5">
            <w:pPr>
              <w:keepNext/>
            </w:pPr>
          </w:p>
        </w:tc>
      </w:tr>
      <w:tr w:rsidR="00427769" w:rsidRPr="00A07B80" w14:paraId="75DBA3C7" w14:textId="77777777" w:rsidTr="005C4AD5">
        <w:trPr>
          <w:jc w:val="center"/>
        </w:trPr>
        <w:tc>
          <w:tcPr>
            <w:tcW w:w="4876" w:type="dxa"/>
            <w:hideMark/>
          </w:tcPr>
          <w:p w14:paraId="7B24EA03" w14:textId="77777777" w:rsidR="00427769" w:rsidRPr="00A07B80" w:rsidRDefault="00427769" w:rsidP="005C4AD5">
            <w:pPr>
              <w:pStyle w:val="ColumnHeading"/>
              <w:keepNext/>
            </w:pPr>
            <w:r w:rsidRPr="00A07B80">
              <w:t>Vorschlag der Kommission</w:t>
            </w:r>
          </w:p>
        </w:tc>
        <w:tc>
          <w:tcPr>
            <w:tcW w:w="4876" w:type="dxa"/>
            <w:hideMark/>
          </w:tcPr>
          <w:p w14:paraId="52327C69" w14:textId="77777777" w:rsidR="00427769" w:rsidRPr="00A07B80" w:rsidRDefault="00427769" w:rsidP="005C4AD5">
            <w:pPr>
              <w:pStyle w:val="ColumnHeading"/>
              <w:keepNext/>
            </w:pPr>
            <w:r w:rsidRPr="00A07B80">
              <w:t>Geänderter Text</w:t>
            </w:r>
          </w:p>
        </w:tc>
      </w:tr>
      <w:tr w:rsidR="00427769" w:rsidRPr="00A07B80" w14:paraId="5BE58A21" w14:textId="77777777" w:rsidTr="005C4AD5">
        <w:trPr>
          <w:jc w:val="center"/>
        </w:trPr>
        <w:tc>
          <w:tcPr>
            <w:tcW w:w="4876" w:type="dxa"/>
          </w:tcPr>
          <w:p w14:paraId="06270F1E" w14:textId="77777777" w:rsidR="00427769" w:rsidRPr="00A07B80" w:rsidRDefault="00427769" w:rsidP="005C4AD5">
            <w:pPr>
              <w:pStyle w:val="Normal6"/>
            </w:pPr>
          </w:p>
        </w:tc>
        <w:tc>
          <w:tcPr>
            <w:tcW w:w="4876" w:type="dxa"/>
            <w:hideMark/>
          </w:tcPr>
          <w:p w14:paraId="237BB543" w14:textId="77777777" w:rsidR="00427769" w:rsidRPr="00A07B80" w:rsidRDefault="00427769" w:rsidP="005C4AD5">
            <w:pPr>
              <w:pStyle w:val="Normal6"/>
              <w:rPr>
                <w:szCs w:val="24"/>
              </w:rPr>
            </w:pPr>
            <w:r w:rsidRPr="00A07B80">
              <w:rPr>
                <w:b/>
                <w:i/>
              </w:rPr>
              <w:t>1a.</w:t>
            </w:r>
            <w:r w:rsidRPr="00A07B80">
              <w:rPr>
                <w:b/>
                <w:i/>
              </w:rPr>
              <w:tab/>
              <w:t>Ist eine in Absatz 1 genannten Ausnahme nach Ablauf des Zeitraums, für den sie gewährt wurde, durch hinreichende Nachweise gerechtfertigt, so kann die Kommission mittels Durchführungsrechtsakten für einen Zeitraum von höchstens zwei Jahren eine daran anschließende Ausnahme gewähren. Der betroffene Mitgliedstaat richtet spätestens sechs Monate vor Ablauf des Gültigkeitszeitraums, für den die Ausnahmeregelung nach Maßgabe von Absatz 1 gewährt wurde, einen Antrag, der die Gründe und genauen Umstände, die für eine solche Verlängerung sprechen, enthält, an die Kommission.</w:t>
            </w:r>
          </w:p>
        </w:tc>
      </w:tr>
    </w:tbl>
    <w:p w14:paraId="0FF0F613"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{EN}</w:t>
      </w:r>
      <w:r w:rsidRPr="00A07B80">
        <w:rPr>
          <w:noProof w:val="0"/>
        </w:rPr>
        <w:t>en</w:t>
      </w:r>
      <w:r w:rsidRPr="00A07B80">
        <w:rPr>
          <w:rStyle w:val="HideTWBExt"/>
          <w:noProof w:val="0"/>
        </w:rPr>
        <w:t>&lt;/Original&gt;</w:t>
      </w:r>
    </w:p>
    <w:p w14:paraId="2A1CE177" w14:textId="77777777" w:rsidR="00427769" w:rsidRPr="00A07B80" w:rsidRDefault="00427769" w:rsidP="00427769">
      <w:r w:rsidRPr="00A07B80">
        <w:rPr>
          <w:rStyle w:val="HideTWBExt"/>
        </w:rPr>
        <w:t>&lt;/Amend&gt;</w:t>
      </w:r>
    </w:p>
    <w:p w14:paraId="7DCF3C6E"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129</w:t>
      </w:r>
      <w:r w:rsidRPr="00A07B80">
        <w:rPr>
          <w:rStyle w:val="HideTWBExt"/>
          <w:b w:val="0"/>
        </w:rPr>
        <w:t>&lt;/NumAm&gt;</w:t>
      </w:r>
    </w:p>
    <w:p w14:paraId="124E4E16" w14:textId="77777777" w:rsidR="00427769" w:rsidRPr="00A07B80" w:rsidRDefault="00427769" w:rsidP="00427769">
      <w:pPr>
        <w:pStyle w:val="NormalBold"/>
      </w:pPr>
      <w:r w:rsidRPr="00A07B80">
        <w:rPr>
          <w:rStyle w:val="HideTWBExt"/>
          <w:b w:val="0"/>
        </w:rPr>
        <w:t>&lt;RepeatBlock-By&gt;&lt;Members&gt;</w:t>
      </w:r>
      <w:r w:rsidRPr="00A07B80">
        <w:t>Katrin Langensiepen</w:t>
      </w:r>
      <w:r w:rsidRPr="00A07B80">
        <w:rPr>
          <w:rStyle w:val="HideTWBExt"/>
          <w:b w:val="0"/>
        </w:rPr>
        <w:t>&lt;/Members&gt;</w:t>
      </w:r>
    </w:p>
    <w:p w14:paraId="61165ADC" w14:textId="77777777" w:rsidR="00427769" w:rsidRPr="00A07B80" w:rsidRDefault="00427769" w:rsidP="00427769">
      <w:r w:rsidRPr="00A07B80">
        <w:rPr>
          <w:rStyle w:val="HideTWBExt"/>
        </w:rPr>
        <w:t>&lt;/RepeatBlock-By&gt;</w:t>
      </w:r>
    </w:p>
    <w:p w14:paraId="31A8A4F5"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2DCD0839" w14:textId="77777777" w:rsidR="00427769" w:rsidRPr="00A07B80" w:rsidRDefault="00427769" w:rsidP="00427769">
      <w:pPr>
        <w:pStyle w:val="NormalBold"/>
      </w:pPr>
      <w:r w:rsidRPr="00A07B80">
        <w:rPr>
          <w:rStyle w:val="HideTWBExt"/>
          <w:b w:val="0"/>
        </w:rPr>
        <w:t>&lt;Article&gt;</w:t>
      </w:r>
      <w:r w:rsidRPr="00A07B80">
        <w:t>Anhang I – Tabelle 1</w:t>
      </w:r>
      <w:r w:rsidRPr="00A07B8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427769" w:rsidRPr="00A07B80" w14:paraId="682FF03B" w14:textId="77777777" w:rsidTr="005C4AD5">
        <w:trPr>
          <w:jc w:val="center"/>
        </w:trPr>
        <w:tc>
          <w:tcPr>
            <w:tcW w:w="9752" w:type="dxa"/>
            <w:gridSpan w:val="5"/>
          </w:tcPr>
          <w:p w14:paraId="2DC1358B" w14:textId="77777777" w:rsidR="00427769" w:rsidRPr="00A07B80" w:rsidRDefault="00427769" w:rsidP="005C4AD5">
            <w:pPr>
              <w:keepNext/>
            </w:pPr>
          </w:p>
        </w:tc>
      </w:tr>
      <w:tr w:rsidR="00427769" w:rsidRPr="00A07B80" w14:paraId="71A0EC15" w14:textId="77777777" w:rsidTr="005C4AD5">
        <w:trPr>
          <w:jc w:val="center"/>
        </w:trPr>
        <w:tc>
          <w:tcPr>
            <w:tcW w:w="9752" w:type="dxa"/>
            <w:gridSpan w:val="5"/>
            <w:hideMark/>
          </w:tcPr>
          <w:p w14:paraId="1220065E" w14:textId="77777777" w:rsidR="00427769" w:rsidRPr="00A07B80" w:rsidRDefault="00427769" w:rsidP="005C4AD5">
            <w:pPr>
              <w:pStyle w:val="AmColumnHeading"/>
              <w:keepNext/>
            </w:pPr>
            <w:r w:rsidRPr="00A07B80">
              <w:t>Vorschlag der Kommission</w:t>
            </w:r>
          </w:p>
        </w:tc>
      </w:tr>
      <w:tr w:rsidR="00427769" w:rsidRPr="00A07B80" w14:paraId="05F152D1" w14:textId="77777777" w:rsidTr="005C4AD5">
        <w:trPr>
          <w:jc w:val="center"/>
        </w:trPr>
        <w:tc>
          <w:tcPr>
            <w:tcW w:w="1950" w:type="dxa"/>
            <w:vMerge w:val="restart"/>
            <w:hideMark/>
          </w:tcPr>
          <w:p w14:paraId="458DDAB7" w14:textId="77777777" w:rsidR="00427769" w:rsidRPr="00A07B80" w:rsidRDefault="00427769" w:rsidP="005C4AD5">
            <w:pPr>
              <w:pStyle w:val="Normal6a"/>
            </w:pPr>
            <w:r w:rsidRPr="00A07B80">
              <w:t>Demografie</w:t>
            </w:r>
          </w:p>
        </w:tc>
        <w:tc>
          <w:tcPr>
            <w:tcW w:w="1950" w:type="dxa"/>
            <w:vMerge w:val="restart"/>
            <w:hideMark/>
          </w:tcPr>
          <w:p w14:paraId="6E0C6656" w14:textId="77777777" w:rsidR="00427769" w:rsidRPr="00A07B80" w:rsidRDefault="00427769" w:rsidP="005C4AD5">
            <w:pPr>
              <w:pStyle w:val="Normal6a"/>
            </w:pPr>
            <w:r w:rsidRPr="00A07B80">
              <w:t>Bevölkerungsbestände</w:t>
            </w:r>
          </w:p>
        </w:tc>
        <w:tc>
          <w:tcPr>
            <w:tcW w:w="1951" w:type="dxa"/>
            <w:vMerge w:val="restart"/>
            <w:hideMark/>
          </w:tcPr>
          <w:p w14:paraId="6CBED27F" w14:textId="77777777" w:rsidR="00427769" w:rsidRPr="00A07B80" w:rsidRDefault="00427769" w:rsidP="005C4AD5">
            <w:pPr>
              <w:pStyle w:val="Normal6a"/>
            </w:pPr>
            <w:r w:rsidRPr="00A07B80">
              <w:t>Grundlegende Merkmale der Person</w:t>
            </w:r>
          </w:p>
        </w:tc>
        <w:tc>
          <w:tcPr>
            <w:tcW w:w="1950" w:type="dxa"/>
            <w:hideMark/>
          </w:tcPr>
          <w:p w14:paraId="6F9E49A5" w14:textId="77777777" w:rsidR="00427769" w:rsidRPr="00A07B80" w:rsidRDefault="00427769" w:rsidP="005C4AD5">
            <w:pPr>
              <w:pStyle w:val="Normal6a"/>
              <w:rPr>
                <w:szCs w:val="24"/>
              </w:rPr>
            </w:pPr>
            <w:r w:rsidRPr="00A07B80">
              <w:t>6M</w:t>
            </w:r>
          </w:p>
        </w:tc>
        <w:tc>
          <w:tcPr>
            <w:tcW w:w="1951" w:type="dxa"/>
            <w:hideMark/>
          </w:tcPr>
          <w:p w14:paraId="267C345B" w14:textId="77777777" w:rsidR="00427769" w:rsidRPr="00A07B80" w:rsidRDefault="00427769" w:rsidP="005C4AD5">
            <w:pPr>
              <w:pStyle w:val="Normal6a"/>
              <w:rPr>
                <w:szCs w:val="24"/>
              </w:rPr>
            </w:pPr>
            <w:r w:rsidRPr="00A07B80">
              <w:t>30.6.JJ und 31.12.JJ</w:t>
            </w:r>
          </w:p>
        </w:tc>
      </w:tr>
      <w:tr w:rsidR="00427769" w:rsidRPr="00A07B80" w14:paraId="1ED3B9F8" w14:textId="77777777" w:rsidTr="005C4AD5">
        <w:trPr>
          <w:jc w:val="center"/>
        </w:trPr>
        <w:tc>
          <w:tcPr>
            <w:tcW w:w="9752" w:type="dxa"/>
            <w:vMerge/>
            <w:vAlign w:val="center"/>
            <w:hideMark/>
          </w:tcPr>
          <w:p w14:paraId="1602C18B" w14:textId="77777777" w:rsidR="00427769" w:rsidRPr="00A07B80" w:rsidRDefault="00427769" w:rsidP="005C4AD5"/>
        </w:tc>
        <w:tc>
          <w:tcPr>
            <w:tcW w:w="1950" w:type="dxa"/>
            <w:vMerge/>
            <w:vAlign w:val="center"/>
            <w:hideMark/>
          </w:tcPr>
          <w:p w14:paraId="02C7AC05" w14:textId="77777777" w:rsidR="00427769" w:rsidRPr="00A07B80" w:rsidRDefault="00427769" w:rsidP="005C4AD5"/>
        </w:tc>
        <w:tc>
          <w:tcPr>
            <w:tcW w:w="1951" w:type="dxa"/>
            <w:vMerge/>
            <w:vAlign w:val="center"/>
            <w:hideMark/>
          </w:tcPr>
          <w:p w14:paraId="411EE9F9" w14:textId="77777777" w:rsidR="00427769" w:rsidRPr="00A07B80" w:rsidRDefault="00427769" w:rsidP="005C4AD5"/>
        </w:tc>
        <w:tc>
          <w:tcPr>
            <w:tcW w:w="1950" w:type="dxa"/>
            <w:hideMark/>
          </w:tcPr>
          <w:p w14:paraId="5A02CB1A" w14:textId="77777777" w:rsidR="00427769" w:rsidRPr="00A07B80" w:rsidRDefault="00427769" w:rsidP="005C4AD5">
            <w:pPr>
              <w:pStyle w:val="Normal6a"/>
            </w:pPr>
            <w:r w:rsidRPr="00A07B80">
              <w:t>A.</w:t>
            </w:r>
          </w:p>
        </w:tc>
        <w:tc>
          <w:tcPr>
            <w:tcW w:w="1951" w:type="dxa"/>
            <w:hideMark/>
          </w:tcPr>
          <w:p w14:paraId="38368687" w14:textId="77777777" w:rsidR="00427769" w:rsidRPr="00A07B80" w:rsidRDefault="00427769" w:rsidP="005C4AD5">
            <w:pPr>
              <w:pStyle w:val="Normal6a"/>
              <w:rPr>
                <w:szCs w:val="24"/>
              </w:rPr>
            </w:pPr>
            <w:r w:rsidRPr="00A07B80">
              <w:t>31.12.JJ</w:t>
            </w:r>
          </w:p>
        </w:tc>
      </w:tr>
      <w:tr w:rsidR="00427769" w:rsidRPr="00A07B80" w14:paraId="4BE3C7D3" w14:textId="77777777" w:rsidTr="005C4AD5">
        <w:trPr>
          <w:jc w:val="center"/>
        </w:trPr>
        <w:tc>
          <w:tcPr>
            <w:tcW w:w="9752" w:type="dxa"/>
            <w:vMerge/>
            <w:vAlign w:val="center"/>
            <w:hideMark/>
          </w:tcPr>
          <w:p w14:paraId="3B92192A" w14:textId="77777777" w:rsidR="00427769" w:rsidRPr="00A07B80" w:rsidRDefault="00427769" w:rsidP="005C4AD5"/>
        </w:tc>
        <w:tc>
          <w:tcPr>
            <w:tcW w:w="1950" w:type="dxa"/>
            <w:vMerge/>
            <w:vAlign w:val="center"/>
            <w:hideMark/>
          </w:tcPr>
          <w:p w14:paraId="6EDC3154" w14:textId="77777777" w:rsidR="00427769" w:rsidRPr="00A07B80" w:rsidRDefault="00427769" w:rsidP="005C4AD5"/>
        </w:tc>
        <w:tc>
          <w:tcPr>
            <w:tcW w:w="1951" w:type="dxa"/>
            <w:vMerge/>
            <w:vAlign w:val="center"/>
            <w:hideMark/>
          </w:tcPr>
          <w:p w14:paraId="105D51E3" w14:textId="77777777" w:rsidR="00427769" w:rsidRPr="00A07B80" w:rsidRDefault="00427769" w:rsidP="005C4AD5"/>
        </w:tc>
        <w:tc>
          <w:tcPr>
            <w:tcW w:w="1950" w:type="dxa"/>
            <w:hideMark/>
          </w:tcPr>
          <w:p w14:paraId="671B3A5E" w14:textId="77777777" w:rsidR="00427769" w:rsidRPr="00A07B80" w:rsidRDefault="00427769" w:rsidP="005C4AD5">
            <w:pPr>
              <w:pStyle w:val="Normal6a"/>
            </w:pPr>
            <w:r w:rsidRPr="00A07B80">
              <w:t>MA</w:t>
            </w:r>
          </w:p>
        </w:tc>
        <w:tc>
          <w:tcPr>
            <w:tcW w:w="1951" w:type="dxa"/>
            <w:hideMark/>
          </w:tcPr>
          <w:p w14:paraId="1A9B1E3D" w14:textId="77777777" w:rsidR="00427769" w:rsidRPr="00A07B80" w:rsidRDefault="00427769" w:rsidP="005C4AD5">
            <w:pPr>
              <w:pStyle w:val="Normal6a"/>
              <w:rPr>
                <w:szCs w:val="24"/>
              </w:rPr>
            </w:pPr>
            <w:r w:rsidRPr="00A07B80">
              <w:t>31.12.JJ</w:t>
            </w:r>
          </w:p>
        </w:tc>
      </w:tr>
      <w:tr w:rsidR="00427769" w:rsidRPr="00A07B80" w14:paraId="6F26625F" w14:textId="77777777" w:rsidTr="005C4AD5">
        <w:trPr>
          <w:jc w:val="center"/>
        </w:trPr>
        <w:tc>
          <w:tcPr>
            <w:tcW w:w="9752" w:type="dxa"/>
            <w:vMerge/>
            <w:vAlign w:val="center"/>
            <w:hideMark/>
          </w:tcPr>
          <w:p w14:paraId="7C75D64C" w14:textId="77777777" w:rsidR="00427769" w:rsidRPr="00A07B80" w:rsidRDefault="00427769" w:rsidP="005C4AD5"/>
        </w:tc>
        <w:tc>
          <w:tcPr>
            <w:tcW w:w="1950" w:type="dxa"/>
            <w:vMerge/>
            <w:vAlign w:val="center"/>
            <w:hideMark/>
          </w:tcPr>
          <w:p w14:paraId="4FAB09FC" w14:textId="77777777" w:rsidR="00427769" w:rsidRPr="00A07B80" w:rsidRDefault="00427769" w:rsidP="005C4AD5"/>
        </w:tc>
        <w:tc>
          <w:tcPr>
            <w:tcW w:w="1951" w:type="dxa"/>
            <w:vMerge/>
            <w:vAlign w:val="center"/>
            <w:hideMark/>
          </w:tcPr>
          <w:p w14:paraId="6FAAE36F" w14:textId="77777777" w:rsidR="00427769" w:rsidRPr="00A07B80" w:rsidRDefault="00427769" w:rsidP="005C4AD5"/>
        </w:tc>
        <w:tc>
          <w:tcPr>
            <w:tcW w:w="1950" w:type="dxa"/>
            <w:hideMark/>
          </w:tcPr>
          <w:p w14:paraId="09E3FFD4" w14:textId="77777777" w:rsidR="00427769" w:rsidRPr="00A07B80" w:rsidRDefault="00427769" w:rsidP="005C4AD5">
            <w:pPr>
              <w:pStyle w:val="Normal6a"/>
            </w:pPr>
            <w:r w:rsidRPr="00A07B80">
              <w:t>D.</w:t>
            </w:r>
          </w:p>
        </w:tc>
        <w:tc>
          <w:tcPr>
            <w:tcW w:w="1951" w:type="dxa"/>
            <w:hideMark/>
          </w:tcPr>
          <w:p w14:paraId="0ADA2E14" w14:textId="77777777" w:rsidR="00427769" w:rsidRPr="00A07B80" w:rsidRDefault="00427769" w:rsidP="005C4AD5">
            <w:pPr>
              <w:pStyle w:val="Normal6a"/>
              <w:rPr>
                <w:szCs w:val="24"/>
              </w:rPr>
            </w:pPr>
            <w:r w:rsidRPr="00A07B80">
              <w:t>31.12.JJ</w:t>
            </w:r>
          </w:p>
        </w:tc>
      </w:tr>
      <w:tr w:rsidR="00427769" w:rsidRPr="00A07B80" w14:paraId="3720AD0B" w14:textId="77777777" w:rsidTr="005C4AD5">
        <w:trPr>
          <w:jc w:val="center"/>
        </w:trPr>
        <w:tc>
          <w:tcPr>
            <w:tcW w:w="9752" w:type="dxa"/>
            <w:vMerge/>
            <w:vAlign w:val="center"/>
            <w:hideMark/>
          </w:tcPr>
          <w:p w14:paraId="2E98BDB0" w14:textId="77777777" w:rsidR="00427769" w:rsidRPr="00A07B80" w:rsidRDefault="00427769" w:rsidP="005C4AD5"/>
        </w:tc>
        <w:tc>
          <w:tcPr>
            <w:tcW w:w="1950" w:type="dxa"/>
            <w:vMerge/>
            <w:vAlign w:val="center"/>
            <w:hideMark/>
          </w:tcPr>
          <w:p w14:paraId="34B1E76C" w14:textId="77777777" w:rsidR="00427769" w:rsidRPr="00A07B80" w:rsidRDefault="00427769" w:rsidP="005C4AD5"/>
        </w:tc>
        <w:tc>
          <w:tcPr>
            <w:tcW w:w="1951" w:type="dxa"/>
            <w:vMerge w:val="restart"/>
            <w:hideMark/>
          </w:tcPr>
          <w:p w14:paraId="2807F5F3" w14:textId="77777777" w:rsidR="00427769" w:rsidRPr="00A07B80" w:rsidRDefault="00427769" w:rsidP="005C4AD5">
            <w:pPr>
              <w:pStyle w:val="Normal6a"/>
            </w:pPr>
            <w:r w:rsidRPr="00A07B80">
              <w:t>Sozioökonomische Merkmale der Person</w:t>
            </w:r>
          </w:p>
        </w:tc>
        <w:tc>
          <w:tcPr>
            <w:tcW w:w="1950" w:type="dxa"/>
            <w:hideMark/>
          </w:tcPr>
          <w:p w14:paraId="54732B57" w14:textId="77777777" w:rsidR="00427769" w:rsidRPr="00A07B80" w:rsidRDefault="00427769" w:rsidP="005C4AD5">
            <w:r w:rsidRPr="00A07B80">
              <w:t>A.</w:t>
            </w:r>
          </w:p>
        </w:tc>
        <w:tc>
          <w:tcPr>
            <w:tcW w:w="1951" w:type="dxa"/>
            <w:hideMark/>
          </w:tcPr>
          <w:p w14:paraId="61528E0F" w14:textId="77777777" w:rsidR="00427769" w:rsidRPr="00A07B80" w:rsidRDefault="00427769" w:rsidP="005C4AD5">
            <w:pPr>
              <w:pStyle w:val="Normal6a"/>
              <w:rPr>
                <w:szCs w:val="24"/>
              </w:rPr>
            </w:pPr>
            <w:r w:rsidRPr="00A07B80">
              <w:t>31.12.JJ</w:t>
            </w:r>
          </w:p>
        </w:tc>
      </w:tr>
      <w:tr w:rsidR="00427769" w:rsidRPr="00A07B80" w14:paraId="3CC0290B" w14:textId="77777777" w:rsidTr="005C4AD5">
        <w:trPr>
          <w:jc w:val="center"/>
        </w:trPr>
        <w:tc>
          <w:tcPr>
            <w:tcW w:w="9752" w:type="dxa"/>
            <w:vMerge/>
            <w:vAlign w:val="center"/>
            <w:hideMark/>
          </w:tcPr>
          <w:p w14:paraId="7B9B3F6E" w14:textId="77777777" w:rsidR="00427769" w:rsidRPr="00A07B80" w:rsidRDefault="00427769" w:rsidP="005C4AD5"/>
        </w:tc>
        <w:tc>
          <w:tcPr>
            <w:tcW w:w="1950" w:type="dxa"/>
            <w:vMerge/>
            <w:vAlign w:val="center"/>
            <w:hideMark/>
          </w:tcPr>
          <w:p w14:paraId="0DDD6742" w14:textId="77777777" w:rsidR="00427769" w:rsidRPr="00A07B80" w:rsidRDefault="00427769" w:rsidP="005C4AD5"/>
        </w:tc>
        <w:tc>
          <w:tcPr>
            <w:tcW w:w="1951" w:type="dxa"/>
            <w:vMerge/>
            <w:vAlign w:val="center"/>
            <w:hideMark/>
          </w:tcPr>
          <w:p w14:paraId="01CF120B" w14:textId="77777777" w:rsidR="00427769" w:rsidRPr="00A07B80" w:rsidRDefault="00427769" w:rsidP="005C4AD5"/>
        </w:tc>
        <w:tc>
          <w:tcPr>
            <w:tcW w:w="1950" w:type="dxa"/>
            <w:hideMark/>
          </w:tcPr>
          <w:p w14:paraId="7FF3D2E9" w14:textId="77777777" w:rsidR="00427769" w:rsidRPr="00A07B80" w:rsidRDefault="00427769" w:rsidP="005C4AD5">
            <w:pPr>
              <w:pStyle w:val="Normal6a"/>
            </w:pPr>
            <w:r w:rsidRPr="00A07B80">
              <w:t>MA</w:t>
            </w:r>
          </w:p>
        </w:tc>
        <w:tc>
          <w:tcPr>
            <w:tcW w:w="1951" w:type="dxa"/>
            <w:hideMark/>
          </w:tcPr>
          <w:p w14:paraId="47EF2736" w14:textId="77777777" w:rsidR="00427769" w:rsidRPr="00A07B80" w:rsidRDefault="00427769" w:rsidP="005C4AD5">
            <w:pPr>
              <w:pStyle w:val="Normal6a"/>
              <w:rPr>
                <w:szCs w:val="24"/>
              </w:rPr>
            </w:pPr>
            <w:r w:rsidRPr="00A07B80">
              <w:t>31.12.JJ</w:t>
            </w:r>
          </w:p>
        </w:tc>
      </w:tr>
      <w:tr w:rsidR="00427769" w:rsidRPr="00A07B80" w14:paraId="7C1BF99E" w14:textId="77777777" w:rsidTr="005C4AD5">
        <w:trPr>
          <w:jc w:val="center"/>
        </w:trPr>
        <w:tc>
          <w:tcPr>
            <w:tcW w:w="9752" w:type="dxa"/>
            <w:vMerge/>
            <w:vAlign w:val="center"/>
            <w:hideMark/>
          </w:tcPr>
          <w:p w14:paraId="32F37073" w14:textId="77777777" w:rsidR="00427769" w:rsidRPr="00A07B80" w:rsidRDefault="00427769" w:rsidP="005C4AD5"/>
        </w:tc>
        <w:tc>
          <w:tcPr>
            <w:tcW w:w="1950" w:type="dxa"/>
            <w:vMerge/>
            <w:vAlign w:val="center"/>
            <w:hideMark/>
          </w:tcPr>
          <w:p w14:paraId="402DC35E" w14:textId="77777777" w:rsidR="00427769" w:rsidRPr="00A07B80" w:rsidRDefault="00427769" w:rsidP="005C4AD5"/>
        </w:tc>
        <w:tc>
          <w:tcPr>
            <w:tcW w:w="1951" w:type="dxa"/>
            <w:vMerge/>
            <w:vAlign w:val="center"/>
            <w:hideMark/>
          </w:tcPr>
          <w:p w14:paraId="36ACD3F3" w14:textId="77777777" w:rsidR="00427769" w:rsidRPr="00A07B80" w:rsidRDefault="00427769" w:rsidP="005C4AD5"/>
        </w:tc>
        <w:tc>
          <w:tcPr>
            <w:tcW w:w="1950" w:type="dxa"/>
            <w:hideMark/>
          </w:tcPr>
          <w:p w14:paraId="1F4BF336" w14:textId="77777777" w:rsidR="00427769" w:rsidRPr="00A07B80" w:rsidRDefault="00427769" w:rsidP="005C4AD5">
            <w:pPr>
              <w:pStyle w:val="Normal6a"/>
            </w:pPr>
            <w:r w:rsidRPr="00A07B80">
              <w:t>D.</w:t>
            </w:r>
          </w:p>
        </w:tc>
        <w:tc>
          <w:tcPr>
            <w:tcW w:w="1951" w:type="dxa"/>
            <w:hideMark/>
          </w:tcPr>
          <w:p w14:paraId="3FBE219A" w14:textId="77777777" w:rsidR="00427769" w:rsidRPr="00A07B80" w:rsidRDefault="00427769" w:rsidP="005C4AD5">
            <w:pPr>
              <w:pStyle w:val="Normal6a"/>
              <w:rPr>
                <w:szCs w:val="24"/>
              </w:rPr>
            </w:pPr>
            <w:r w:rsidRPr="00A07B80">
              <w:t>31.12.JJ</w:t>
            </w:r>
          </w:p>
        </w:tc>
      </w:tr>
      <w:tr w:rsidR="00427769" w:rsidRPr="00A07B80" w14:paraId="51C9E475" w14:textId="77777777" w:rsidTr="005C4AD5">
        <w:trPr>
          <w:jc w:val="center"/>
        </w:trPr>
        <w:tc>
          <w:tcPr>
            <w:tcW w:w="9752" w:type="dxa"/>
            <w:vMerge/>
            <w:vAlign w:val="center"/>
            <w:hideMark/>
          </w:tcPr>
          <w:p w14:paraId="58441915" w14:textId="77777777" w:rsidR="00427769" w:rsidRPr="00A07B80" w:rsidRDefault="00427769" w:rsidP="005C4AD5"/>
        </w:tc>
        <w:tc>
          <w:tcPr>
            <w:tcW w:w="1950" w:type="dxa"/>
            <w:vMerge w:val="restart"/>
            <w:hideMark/>
          </w:tcPr>
          <w:p w14:paraId="4783300B" w14:textId="77777777" w:rsidR="00427769" w:rsidRPr="00A07B80" w:rsidRDefault="00427769" w:rsidP="005C4AD5">
            <w:pPr>
              <w:pStyle w:val="Normal6a"/>
            </w:pPr>
            <w:r w:rsidRPr="00A07B80">
              <w:t>Fruchtbarkeit</w:t>
            </w:r>
          </w:p>
        </w:tc>
        <w:tc>
          <w:tcPr>
            <w:tcW w:w="1951" w:type="dxa"/>
            <w:vMerge w:val="restart"/>
            <w:hideMark/>
          </w:tcPr>
          <w:p w14:paraId="0ED6E1AD" w14:textId="77777777" w:rsidR="00427769" w:rsidRPr="00A07B80" w:rsidRDefault="00427769" w:rsidP="005C4AD5">
            <w:pPr>
              <w:pStyle w:val="Normal6a"/>
            </w:pPr>
            <w:r w:rsidRPr="00A07B80">
              <w:t>Geburten</w:t>
            </w:r>
          </w:p>
        </w:tc>
        <w:tc>
          <w:tcPr>
            <w:tcW w:w="1950" w:type="dxa"/>
            <w:hideMark/>
          </w:tcPr>
          <w:p w14:paraId="649C6EDB" w14:textId="77777777" w:rsidR="00427769" w:rsidRPr="00A07B80" w:rsidRDefault="00427769" w:rsidP="005C4AD5">
            <w:pPr>
              <w:pStyle w:val="Normal6a"/>
            </w:pPr>
            <w:r w:rsidRPr="00A07B80">
              <w:t>Q</w:t>
            </w:r>
          </w:p>
        </w:tc>
        <w:tc>
          <w:tcPr>
            <w:tcW w:w="1951" w:type="dxa"/>
            <w:hideMark/>
          </w:tcPr>
          <w:p w14:paraId="6055AC8F" w14:textId="77777777" w:rsidR="00427769" w:rsidRPr="00A07B80" w:rsidRDefault="00427769" w:rsidP="005C4AD5">
            <w:pPr>
              <w:pStyle w:val="Normal6a"/>
              <w:rPr>
                <w:szCs w:val="24"/>
              </w:rPr>
            </w:pPr>
            <w:r w:rsidRPr="00A07B80">
              <w:t>Monat</w:t>
            </w:r>
          </w:p>
        </w:tc>
      </w:tr>
      <w:tr w:rsidR="00427769" w:rsidRPr="00A07B80" w14:paraId="66E48A50" w14:textId="77777777" w:rsidTr="005C4AD5">
        <w:trPr>
          <w:jc w:val="center"/>
        </w:trPr>
        <w:tc>
          <w:tcPr>
            <w:tcW w:w="9752" w:type="dxa"/>
            <w:vMerge/>
            <w:vAlign w:val="center"/>
            <w:hideMark/>
          </w:tcPr>
          <w:p w14:paraId="494E35AB" w14:textId="77777777" w:rsidR="00427769" w:rsidRPr="00A07B80" w:rsidRDefault="00427769" w:rsidP="005C4AD5"/>
        </w:tc>
        <w:tc>
          <w:tcPr>
            <w:tcW w:w="1950" w:type="dxa"/>
            <w:vMerge/>
            <w:vAlign w:val="center"/>
            <w:hideMark/>
          </w:tcPr>
          <w:p w14:paraId="586DC0CE" w14:textId="77777777" w:rsidR="00427769" w:rsidRPr="00A07B80" w:rsidRDefault="00427769" w:rsidP="005C4AD5"/>
        </w:tc>
        <w:tc>
          <w:tcPr>
            <w:tcW w:w="1951" w:type="dxa"/>
            <w:vMerge/>
            <w:vAlign w:val="center"/>
            <w:hideMark/>
          </w:tcPr>
          <w:p w14:paraId="058A76F5" w14:textId="77777777" w:rsidR="00427769" w:rsidRPr="00A07B80" w:rsidRDefault="00427769" w:rsidP="005C4AD5"/>
        </w:tc>
        <w:tc>
          <w:tcPr>
            <w:tcW w:w="1950" w:type="dxa"/>
            <w:hideMark/>
          </w:tcPr>
          <w:p w14:paraId="2C02397F" w14:textId="77777777" w:rsidR="00427769" w:rsidRPr="00A07B80" w:rsidRDefault="00427769" w:rsidP="005C4AD5">
            <w:pPr>
              <w:pStyle w:val="Normal6a"/>
            </w:pPr>
            <w:r w:rsidRPr="00A07B80">
              <w:t>A.</w:t>
            </w:r>
          </w:p>
        </w:tc>
        <w:tc>
          <w:tcPr>
            <w:tcW w:w="1951" w:type="dxa"/>
            <w:hideMark/>
          </w:tcPr>
          <w:p w14:paraId="6C648238" w14:textId="77777777" w:rsidR="00427769" w:rsidRPr="00A07B80" w:rsidRDefault="00427769" w:rsidP="005C4AD5">
            <w:pPr>
              <w:pStyle w:val="Normal6a"/>
              <w:rPr>
                <w:szCs w:val="24"/>
              </w:rPr>
            </w:pPr>
            <w:r w:rsidRPr="00A07B80">
              <w:t>Jahr</w:t>
            </w:r>
          </w:p>
        </w:tc>
      </w:tr>
      <w:tr w:rsidR="00427769" w:rsidRPr="00A07B80" w14:paraId="6037DD1E" w14:textId="77777777" w:rsidTr="005C4AD5">
        <w:trPr>
          <w:jc w:val="center"/>
        </w:trPr>
        <w:tc>
          <w:tcPr>
            <w:tcW w:w="9752" w:type="dxa"/>
            <w:vMerge/>
            <w:vAlign w:val="center"/>
            <w:hideMark/>
          </w:tcPr>
          <w:p w14:paraId="689B1586" w14:textId="77777777" w:rsidR="00427769" w:rsidRPr="00A07B80" w:rsidRDefault="00427769" w:rsidP="005C4AD5"/>
        </w:tc>
        <w:tc>
          <w:tcPr>
            <w:tcW w:w="1950" w:type="dxa"/>
            <w:vMerge/>
            <w:vAlign w:val="center"/>
            <w:hideMark/>
          </w:tcPr>
          <w:p w14:paraId="20959631" w14:textId="77777777" w:rsidR="00427769" w:rsidRPr="00A07B80" w:rsidRDefault="00427769" w:rsidP="005C4AD5"/>
        </w:tc>
        <w:tc>
          <w:tcPr>
            <w:tcW w:w="1951" w:type="dxa"/>
            <w:hideMark/>
          </w:tcPr>
          <w:p w14:paraId="25AF877B" w14:textId="77777777" w:rsidR="00427769" w:rsidRPr="00A07B80" w:rsidRDefault="00427769" w:rsidP="005C4AD5">
            <w:pPr>
              <w:pStyle w:val="Normal6a"/>
            </w:pPr>
            <w:r w:rsidRPr="00A07B80">
              <w:t>Legale Schwangerschaftsabbrüche</w:t>
            </w:r>
            <w:r w:rsidRPr="00A07B80">
              <w:rPr>
                <w:vertAlign w:val="superscript"/>
              </w:rPr>
              <w:t>1</w:t>
            </w:r>
          </w:p>
        </w:tc>
        <w:tc>
          <w:tcPr>
            <w:tcW w:w="1950" w:type="dxa"/>
            <w:hideMark/>
          </w:tcPr>
          <w:p w14:paraId="59ED3D91" w14:textId="77777777" w:rsidR="00427769" w:rsidRPr="00A07B80" w:rsidRDefault="00427769" w:rsidP="005C4AD5">
            <w:pPr>
              <w:pStyle w:val="Normal6a"/>
            </w:pPr>
            <w:r w:rsidRPr="00A07B80">
              <w:t>A.</w:t>
            </w:r>
          </w:p>
        </w:tc>
        <w:tc>
          <w:tcPr>
            <w:tcW w:w="1951" w:type="dxa"/>
            <w:hideMark/>
          </w:tcPr>
          <w:p w14:paraId="7D5FD33E" w14:textId="77777777" w:rsidR="00427769" w:rsidRPr="00A07B80" w:rsidRDefault="00427769" w:rsidP="005C4AD5">
            <w:pPr>
              <w:pStyle w:val="Normal6a"/>
              <w:rPr>
                <w:szCs w:val="24"/>
              </w:rPr>
            </w:pPr>
            <w:r w:rsidRPr="00A07B80">
              <w:t>Jahr</w:t>
            </w:r>
          </w:p>
        </w:tc>
      </w:tr>
      <w:tr w:rsidR="00427769" w:rsidRPr="00A07B80" w14:paraId="1C0858F0" w14:textId="77777777" w:rsidTr="005C4AD5">
        <w:trPr>
          <w:jc w:val="center"/>
        </w:trPr>
        <w:tc>
          <w:tcPr>
            <w:tcW w:w="9752" w:type="dxa"/>
            <w:vMerge/>
            <w:vAlign w:val="center"/>
            <w:hideMark/>
          </w:tcPr>
          <w:p w14:paraId="5A2AC1CE" w14:textId="77777777" w:rsidR="00427769" w:rsidRPr="00A07B80" w:rsidRDefault="00427769" w:rsidP="005C4AD5"/>
        </w:tc>
        <w:tc>
          <w:tcPr>
            <w:tcW w:w="1950" w:type="dxa"/>
            <w:vMerge w:val="restart"/>
            <w:hideMark/>
          </w:tcPr>
          <w:p w14:paraId="3559E9FB" w14:textId="77777777" w:rsidR="00427769" w:rsidRPr="00A07B80" w:rsidRDefault="00427769" w:rsidP="005C4AD5">
            <w:pPr>
              <w:pStyle w:val="Normal6a"/>
            </w:pPr>
            <w:r w:rsidRPr="00A07B80">
              <w:t>Sterblichkeit</w:t>
            </w:r>
          </w:p>
        </w:tc>
        <w:tc>
          <w:tcPr>
            <w:tcW w:w="1951" w:type="dxa"/>
            <w:vMerge w:val="restart"/>
            <w:hideMark/>
          </w:tcPr>
          <w:p w14:paraId="55721C79" w14:textId="77777777" w:rsidR="00427769" w:rsidRPr="00A07B80" w:rsidRDefault="00427769" w:rsidP="005C4AD5">
            <w:pPr>
              <w:pStyle w:val="Normal6a"/>
            </w:pPr>
            <w:r w:rsidRPr="00A07B80">
              <w:t>Todesfälle</w:t>
            </w:r>
          </w:p>
        </w:tc>
        <w:tc>
          <w:tcPr>
            <w:tcW w:w="1950" w:type="dxa"/>
            <w:hideMark/>
          </w:tcPr>
          <w:p w14:paraId="15BB2314" w14:textId="77777777" w:rsidR="00427769" w:rsidRPr="00A07B80" w:rsidRDefault="00427769" w:rsidP="005C4AD5">
            <w:pPr>
              <w:pStyle w:val="Normal6a"/>
            </w:pPr>
            <w:r w:rsidRPr="00A07B80">
              <w:t>Q</w:t>
            </w:r>
          </w:p>
        </w:tc>
        <w:tc>
          <w:tcPr>
            <w:tcW w:w="1951" w:type="dxa"/>
            <w:hideMark/>
          </w:tcPr>
          <w:p w14:paraId="473D76EE" w14:textId="77777777" w:rsidR="00427769" w:rsidRPr="00A07B80" w:rsidRDefault="00427769" w:rsidP="005C4AD5">
            <w:pPr>
              <w:pStyle w:val="Normal6a"/>
              <w:rPr>
                <w:szCs w:val="24"/>
              </w:rPr>
            </w:pPr>
            <w:r w:rsidRPr="00A07B80">
              <w:t>Monat, Woche</w:t>
            </w:r>
          </w:p>
        </w:tc>
      </w:tr>
      <w:tr w:rsidR="00427769" w:rsidRPr="00A07B80" w14:paraId="0D681E34" w14:textId="77777777" w:rsidTr="005C4AD5">
        <w:trPr>
          <w:jc w:val="center"/>
        </w:trPr>
        <w:tc>
          <w:tcPr>
            <w:tcW w:w="9752" w:type="dxa"/>
            <w:vMerge/>
            <w:vAlign w:val="center"/>
            <w:hideMark/>
          </w:tcPr>
          <w:p w14:paraId="0748A5D0" w14:textId="77777777" w:rsidR="00427769" w:rsidRPr="00A07B80" w:rsidRDefault="00427769" w:rsidP="005C4AD5"/>
        </w:tc>
        <w:tc>
          <w:tcPr>
            <w:tcW w:w="1950" w:type="dxa"/>
            <w:vMerge/>
            <w:vAlign w:val="center"/>
            <w:hideMark/>
          </w:tcPr>
          <w:p w14:paraId="090DE000" w14:textId="77777777" w:rsidR="00427769" w:rsidRPr="00A07B80" w:rsidRDefault="00427769" w:rsidP="005C4AD5"/>
        </w:tc>
        <w:tc>
          <w:tcPr>
            <w:tcW w:w="1951" w:type="dxa"/>
            <w:vMerge/>
            <w:vAlign w:val="center"/>
            <w:hideMark/>
          </w:tcPr>
          <w:p w14:paraId="745725C1" w14:textId="77777777" w:rsidR="00427769" w:rsidRPr="00A07B80" w:rsidRDefault="00427769" w:rsidP="005C4AD5"/>
        </w:tc>
        <w:tc>
          <w:tcPr>
            <w:tcW w:w="1950" w:type="dxa"/>
            <w:hideMark/>
          </w:tcPr>
          <w:p w14:paraId="4E506170" w14:textId="77777777" w:rsidR="00427769" w:rsidRPr="00A07B80" w:rsidRDefault="00427769" w:rsidP="005C4AD5">
            <w:pPr>
              <w:pStyle w:val="Normal6a"/>
            </w:pPr>
            <w:r w:rsidRPr="00A07B80">
              <w:t>A.</w:t>
            </w:r>
          </w:p>
        </w:tc>
        <w:tc>
          <w:tcPr>
            <w:tcW w:w="1951" w:type="dxa"/>
            <w:hideMark/>
          </w:tcPr>
          <w:p w14:paraId="7CB6D722" w14:textId="77777777" w:rsidR="00427769" w:rsidRPr="00A07B80" w:rsidRDefault="00427769" w:rsidP="005C4AD5">
            <w:pPr>
              <w:pStyle w:val="Normal6a"/>
              <w:rPr>
                <w:szCs w:val="24"/>
              </w:rPr>
            </w:pPr>
            <w:r w:rsidRPr="00A07B80">
              <w:t>Jahr</w:t>
            </w:r>
          </w:p>
        </w:tc>
      </w:tr>
      <w:tr w:rsidR="00427769" w:rsidRPr="00A07B80" w14:paraId="26F4AB50" w14:textId="77777777" w:rsidTr="005C4AD5">
        <w:trPr>
          <w:jc w:val="center"/>
        </w:trPr>
        <w:tc>
          <w:tcPr>
            <w:tcW w:w="9752" w:type="dxa"/>
            <w:vMerge/>
            <w:vAlign w:val="center"/>
            <w:hideMark/>
          </w:tcPr>
          <w:p w14:paraId="6E5B6543" w14:textId="77777777" w:rsidR="00427769" w:rsidRPr="00A07B80" w:rsidRDefault="00427769" w:rsidP="005C4AD5"/>
        </w:tc>
        <w:tc>
          <w:tcPr>
            <w:tcW w:w="1950" w:type="dxa"/>
            <w:vMerge/>
            <w:vAlign w:val="center"/>
            <w:hideMark/>
          </w:tcPr>
          <w:p w14:paraId="4348BA45" w14:textId="77777777" w:rsidR="00427769" w:rsidRPr="00A07B80" w:rsidRDefault="00427769" w:rsidP="005C4AD5"/>
        </w:tc>
        <w:tc>
          <w:tcPr>
            <w:tcW w:w="1951" w:type="dxa"/>
            <w:hideMark/>
          </w:tcPr>
          <w:p w14:paraId="581EB784" w14:textId="77777777" w:rsidR="00427769" w:rsidRPr="00A07B80" w:rsidRDefault="00427769" w:rsidP="005C4AD5">
            <w:pPr>
              <w:pStyle w:val="Normal6a"/>
            </w:pPr>
            <w:r w:rsidRPr="00A07B80">
              <w:t>Todesfälle bei Säuglingen</w:t>
            </w:r>
          </w:p>
        </w:tc>
        <w:tc>
          <w:tcPr>
            <w:tcW w:w="1950" w:type="dxa"/>
            <w:hideMark/>
          </w:tcPr>
          <w:p w14:paraId="2D73239D" w14:textId="77777777" w:rsidR="00427769" w:rsidRPr="00A07B80" w:rsidRDefault="00427769" w:rsidP="005C4AD5">
            <w:pPr>
              <w:pStyle w:val="Normal6a"/>
            </w:pPr>
            <w:r w:rsidRPr="00A07B80">
              <w:t>A.</w:t>
            </w:r>
          </w:p>
        </w:tc>
        <w:tc>
          <w:tcPr>
            <w:tcW w:w="1951" w:type="dxa"/>
            <w:hideMark/>
          </w:tcPr>
          <w:p w14:paraId="3529FDA6" w14:textId="77777777" w:rsidR="00427769" w:rsidRPr="00A07B80" w:rsidRDefault="00427769" w:rsidP="005C4AD5">
            <w:pPr>
              <w:pStyle w:val="Normal6a"/>
              <w:rPr>
                <w:szCs w:val="24"/>
              </w:rPr>
            </w:pPr>
            <w:r w:rsidRPr="00A07B80">
              <w:t>Jahr</w:t>
            </w:r>
          </w:p>
        </w:tc>
      </w:tr>
      <w:tr w:rsidR="00427769" w:rsidRPr="00A07B80" w14:paraId="529A4196" w14:textId="77777777" w:rsidTr="005C4AD5">
        <w:trPr>
          <w:jc w:val="center"/>
        </w:trPr>
        <w:tc>
          <w:tcPr>
            <w:tcW w:w="9752" w:type="dxa"/>
            <w:vMerge/>
            <w:vAlign w:val="center"/>
            <w:hideMark/>
          </w:tcPr>
          <w:p w14:paraId="135CE605" w14:textId="77777777" w:rsidR="00427769" w:rsidRPr="00A07B80" w:rsidRDefault="00427769" w:rsidP="005C4AD5"/>
        </w:tc>
        <w:tc>
          <w:tcPr>
            <w:tcW w:w="1950" w:type="dxa"/>
            <w:vMerge/>
            <w:vAlign w:val="center"/>
            <w:hideMark/>
          </w:tcPr>
          <w:p w14:paraId="6DF10C01" w14:textId="77777777" w:rsidR="00427769" w:rsidRPr="00A07B80" w:rsidRDefault="00427769" w:rsidP="005C4AD5"/>
        </w:tc>
        <w:tc>
          <w:tcPr>
            <w:tcW w:w="1951" w:type="dxa"/>
            <w:hideMark/>
          </w:tcPr>
          <w:p w14:paraId="5366796C" w14:textId="77777777" w:rsidR="00427769" w:rsidRPr="00A07B80" w:rsidRDefault="00427769" w:rsidP="005C4AD5">
            <w:pPr>
              <w:pStyle w:val="Normal6a"/>
            </w:pPr>
            <w:r w:rsidRPr="00A07B80">
              <w:t>Später Fätaltod</w:t>
            </w:r>
          </w:p>
        </w:tc>
        <w:tc>
          <w:tcPr>
            <w:tcW w:w="1950" w:type="dxa"/>
            <w:hideMark/>
          </w:tcPr>
          <w:p w14:paraId="1D4D1634" w14:textId="77777777" w:rsidR="00427769" w:rsidRPr="00A07B80" w:rsidRDefault="00427769" w:rsidP="005C4AD5">
            <w:pPr>
              <w:pStyle w:val="Normal6a"/>
            </w:pPr>
            <w:r w:rsidRPr="00A07B80">
              <w:t>A.</w:t>
            </w:r>
          </w:p>
        </w:tc>
        <w:tc>
          <w:tcPr>
            <w:tcW w:w="1951" w:type="dxa"/>
            <w:hideMark/>
          </w:tcPr>
          <w:p w14:paraId="315986EF" w14:textId="77777777" w:rsidR="00427769" w:rsidRPr="00A07B80" w:rsidRDefault="00427769" w:rsidP="005C4AD5">
            <w:pPr>
              <w:pStyle w:val="Normal6a"/>
              <w:rPr>
                <w:szCs w:val="24"/>
              </w:rPr>
            </w:pPr>
            <w:r w:rsidRPr="00A07B80">
              <w:t>Jahr</w:t>
            </w:r>
          </w:p>
        </w:tc>
      </w:tr>
      <w:tr w:rsidR="00427769" w:rsidRPr="00A07B80" w14:paraId="45020799" w14:textId="77777777" w:rsidTr="005C4AD5">
        <w:trPr>
          <w:jc w:val="center"/>
        </w:trPr>
        <w:tc>
          <w:tcPr>
            <w:tcW w:w="9752" w:type="dxa"/>
            <w:vMerge/>
            <w:vAlign w:val="center"/>
            <w:hideMark/>
          </w:tcPr>
          <w:p w14:paraId="02D2EB44" w14:textId="77777777" w:rsidR="00427769" w:rsidRPr="00A07B80" w:rsidRDefault="00427769" w:rsidP="005C4AD5"/>
        </w:tc>
        <w:tc>
          <w:tcPr>
            <w:tcW w:w="1950" w:type="dxa"/>
            <w:hideMark/>
          </w:tcPr>
          <w:p w14:paraId="70984606" w14:textId="77777777" w:rsidR="00427769" w:rsidRPr="00A07B80" w:rsidRDefault="00427769" w:rsidP="005C4AD5">
            <w:pPr>
              <w:pStyle w:val="Normal6a"/>
            </w:pPr>
            <w:r w:rsidRPr="00A07B80">
              <w:t>Partnerschaften</w:t>
            </w:r>
          </w:p>
        </w:tc>
        <w:tc>
          <w:tcPr>
            <w:tcW w:w="1951" w:type="dxa"/>
            <w:hideMark/>
          </w:tcPr>
          <w:p w14:paraId="1CC34879" w14:textId="77777777" w:rsidR="00427769" w:rsidRPr="00A07B80" w:rsidRDefault="00427769" w:rsidP="005C4AD5">
            <w:pPr>
              <w:pStyle w:val="Normal6a"/>
            </w:pPr>
            <w:r w:rsidRPr="00A07B80">
              <w:t>Ehen und eingetragene Partnerschaften</w:t>
            </w:r>
          </w:p>
        </w:tc>
        <w:tc>
          <w:tcPr>
            <w:tcW w:w="1950" w:type="dxa"/>
            <w:hideMark/>
          </w:tcPr>
          <w:p w14:paraId="0AC010EB" w14:textId="77777777" w:rsidR="00427769" w:rsidRPr="00A07B80" w:rsidRDefault="00427769" w:rsidP="005C4AD5">
            <w:pPr>
              <w:pStyle w:val="Normal6a"/>
            </w:pPr>
            <w:r w:rsidRPr="00A07B80">
              <w:t>A.</w:t>
            </w:r>
          </w:p>
        </w:tc>
        <w:tc>
          <w:tcPr>
            <w:tcW w:w="1951" w:type="dxa"/>
            <w:hideMark/>
          </w:tcPr>
          <w:p w14:paraId="0555BB60" w14:textId="77777777" w:rsidR="00427769" w:rsidRPr="00A07B80" w:rsidRDefault="00427769" w:rsidP="005C4AD5">
            <w:pPr>
              <w:pStyle w:val="Normal6a"/>
              <w:rPr>
                <w:szCs w:val="24"/>
              </w:rPr>
            </w:pPr>
            <w:r w:rsidRPr="00A07B80">
              <w:t>Jahr</w:t>
            </w:r>
          </w:p>
        </w:tc>
      </w:tr>
      <w:tr w:rsidR="00427769" w:rsidRPr="00A07B80" w14:paraId="7CDB82DE" w14:textId="77777777" w:rsidTr="005C4AD5">
        <w:trPr>
          <w:jc w:val="center"/>
        </w:trPr>
        <w:tc>
          <w:tcPr>
            <w:tcW w:w="9752" w:type="dxa"/>
            <w:vMerge/>
            <w:vAlign w:val="center"/>
            <w:hideMark/>
          </w:tcPr>
          <w:p w14:paraId="79EA5B7C" w14:textId="77777777" w:rsidR="00427769" w:rsidRPr="00A07B80" w:rsidRDefault="00427769" w:rsidP="005C4AD5"/>
        </w:tc>
        <w:tc>
          <w:tcPr>
            <w:tcW w:w="1950" w:type="dxa"/>
          </w:tcPr>
          <w:p w14:paraId="2EC49B42" w14:textId="77777777" w:rsidR="00427769" w:rsidRPr="00A07B80" w:rsidRDefault="00427769" w:rsidP="005C4AD5">
            <w:pPr>
              <w:pStyle w:val="Normal6a"/>
            </w:pPr>
          </w:p>
        </w:tc>
        <w:tc>
          <w:tcPr>
            <w:tcW w:w="1951" w:type="dxa"/>
            <w:hideMark/>
          </w:tcPr>
          <w:p w14:paraId="47850C84" w14:textId="77777777" w:rsidR="00427769" w:rsidRPr="00A07B80" w:rsidRDefault="00427769" w:rsidP="005C4AD5">
            <w:pPr>
              <w:pStyle w:val="Normal6a"/>
            </w:pPr>
            <w:r w:rsidRPr="00A07B80">
              <w:t>Merkmale von Personen, die eine Ehe oder eingetragene Partnerschaft eingehen</w:t>
            </w:r>
          </w:p>
        </w:tc>
        <w:tc>
          <w:tcPr>
            <w:tcW w:w="1950" w:type="dxa"/>
            <w:hideMark/>
          </w:tcPr>
          <w:p w14:paraId="563E001D" w14:textId="77777777" w:rsidR="00427769" w:rsidRPr="00A07B80" w:rsidRDefault="00427769" w:rsidP="005C4AD5">
            <w:pPr>
              <w:pStyle w:val="Normal6a"/>
            </w:pPr>
            <w:r w:rsidRPr="00A07B80">
              <w:t>A.</w:t>
            </w:r>
          </w:p>
        </w:tc>
        <w:tc>
          <w:tcPr>
            <w:tcW w:w="1951" w:type="dxa"/>
            <w:hideMark/>
          </w:tcPr>
          <w:p w14:paraId="23974269" w14:textId="77777777" w:rsidR="00427769" w:rsidRPr="00A07B80" w:rsidRDefault="00427769" w:rsidP="005C4AD5">
            <w:pPr>
              <w:pStyle w:val="Normal6a"/>
              <w:rPr>
                <w:szCs w:val="24"/>
              </w:rPr>
            </w:pPr>
            <w:r w:rsidRPr="00A07B80">
              <w:t>Jahr</w:t>
            </w:r>
          </w:p>
        </w:tc>
      </w:tr>
      <w:tr w:rsidR="00427769" w:rsidRPr="00A07B80" w14:paraId="202B27FA" w14:textId="77777777" w:rsidTr="005C4AD5">
        <w:trPr>
          <w:jc w:val="center"/>
        </w:trPr>
        <w:tc>
          <w:tcPr>
            <w:tcW w:w="9752" w:type="dxa"/>
            <w:vMerge/>
            <w:vAlign w:val="center"/>
            <w:hideMark/>
          </w:tcPr>
          <w:p w14:paraId="0C387EDB" w14:textId="77777777" w:rsidR="00427769" w:rsidRPr="00A07B80" w:rsidRDefault="00427769" w:rsidP="005C4AD5"/>
        </w:tc>
        <w:tc>
          <w:tcPr>
            <w:tcW w:w="1950" w:type="dxa"/>
          </w:tcPr>
          <w:p w14:paraId="6E6742F1" w14:textId="77777777" w:rsidR="00427769" w:rsidRPr="00A07B80" w:rsidRDefault="00427769" w:rsidP="005C4AD5">
            <w:pPr>
              <w:pStyle w:val="Normal6a"/>
            </w:pPr>
          </w:p>
        </w:tc>
        <w:tc>
          <w:tcPr>
            <w:tcW w:w="1951" w:type="dxa"/>
            <w:hideMark/>
          </w:tcPr>
          <w:p w14:paraId="0A7FF7EA" w14:textId="77777777" w:rsidR="00427769" w:rsidRPr="00A07B80" w:rsidRDefault="00427769" w:rsidP="005C4AD5">
            <w:pPr>
              <w:pStyle w:val="Normal6a"/>
            </w:pPr>
            <w:r w:rsidRPr="00A07B80">
              <w:t>Scheidungen und aufgelöste eingetragene Partnerschaften</w:t>
            </w:r>
          </w:p>
        </w:tc>
        <w:tc>
          <w:tcPr>
            <w:tcW w:w="1950" w:type="dxa"/>
            <w:hideMark/>
          </w:tcPr>
          <w:p w14:paraId="6A566FE5" w14:textId="77777777" w:rsidR="00427769" w:rsidRPr="00A07B80" w:rsidRDefault="00427769" w:rsidP="005C4AD5">
            <w:pPr>
              <w:pStyle w:val="Normal6a"/>
            </w:pPr>
            <w:r w:rsidRPr="00A07B80">
              <w:t>A.</w:t>
            </w:r>
          </w:p>
        </w:tc>
        <w:tc>
          <w:tcPr>
            <w:tcW w:w="1951" w:type="dxa"/>
            <w:hideMark/>
          </w:tcPr>
          <w:p w14:paraId="110FA49F" w14:textId="77777777" w:rsidR="00427769" w:rsidRPr="00A07B80" w:rsidRDefault="00427769" w:rsidP="005C4AD5">
            <w:pPr>
              <w:pStyle w:val="Normal6a"/>
              <w:rPr>
                <w:szCs w:val="24"/>
              </w:rPr>
            </w:pPr>
            <w:r w:rsidRPr="00A07B80">
              <w:t>Jahr</w:t>
            </w:r>
          </w:p>
        </w:tc>
      </w:tr>
      <w:tr w:rsidR="00427769" w:rsidRPr="00A07B80" w14:paraId="54A2DB76" w14:textId="77777777" w:rsidTr="005C4AD5">
        <w:trPr>
          <w:jc w:val="center"/>
        </w:trPr>
        <w:tc>
          <w:tcPr>
            <w:tcW w:w="9752" w:type="dxa"/>
            <w:vMerge/>
            <w:vAlign w:val="center"/>
            <w:hideMark/>
          </w:tcPr>
          <w:p w14:paraId="32A96ED9" w14:textId="77777777" w:rsidR="00427769" w:rsidRPr="00A07B80" w:rsidRDefault="00427769" w:rsidP="005C4AD5"/>
        </w:tc>
        <w:tc>
          <w:tcPr>
            <w:tcW w:w="1950" w:type="dxa"/>
            <w:vMerge w:val="restart"/>
            <w:hideMark/>
          </w:tcPr>
          <w:p w14:paraId="290E4A2F" w14:textId="77777777" w:rsidR="00427769" w:rsidRPr="00A07B80" w:rsidRDefault="00427769" w:rsidP="005C4AD5">
            <w:pPr>
              <w:pStyle w:val="Normal6a"/>
            </w:pPr>
            <w:r w:rsidRPr="00A07B80">
              <w:t>Wanderung</w:t>
            </w:r>
          </w:p>
        </w:tc>
        <w:tc>
          <w:tcPr>
            <w:tcW w:w="1951" w:type="dxa"/>
            <w:vMerge w:val="restart"/>
            <w:hideMark/>
          </w:tcPr>
          <w:p w14:paraId="2440AE44" w14:textId="77777777" w:rsidR="00427769" w:rsidRPr="00A07B80" w:rsidRDefault="00427769" w:rsidP="005C4AD5">
            <w:pPr>
              <w:pStyle w:val="Normal6a"/>
            </w:pPr>
            <w:r w:rsidRPr="00A07B80">
              <w:t>Zuwanderer</w:t>
            </w:r>
          </w:p>
        </w:tc>
        <w:tc>
          <w:tcPr>
            <w:tcW w:w="1950" w:type="dxa"/>
            <w:hideMark/>
          </w:tcPr>
          <w:p w14:paraId="606A1B3A" w14:textId="77777777" w:rsidR="00427769" w:rsidRPr="00A07B80" w:rsidRDefault="00427769" w:rsidP="005C4AD5">
            <w:pPr>
              <w:pStyle w:val="Normal6a"/>
              <w:rPr>
                <w:b/>
                <w:i/>
              </w:rPr>
            </w:pPr>
            <w:r w:rsidRPr="00A07B80">
              <w:rPr>
                <w:b/>
                <w:i/>
              </w:rPr>
              <w:t>Q</w:t>
            </w:r>
          </w:p>
        </w:tc>
        <w:tc>
          <w:tcPr>
            <w:tcW w:w="1951" w:type="dxa"/>
            <w:hideMark/>
          </w:tcPr>
          <w:p w14:paraId="61A36692" w14:textId="77777777" w:rsidR="00427769" w:rsidRPr="00A07B80" w:rsidRDefault="00427769" w:rsidP="005C4AD5">
            <w:pPr>
              <w:pStyle w:val="Normal6a"/>
              <w:rPr>
                <w:b/>
                <w:i/>
                <w:szCs w:val="24"/>
              </w:rPr>
            </w:pPr>
            <w:r w:rsidRPr="00A07B80">
              <w:rPr>
                <w:b/>
                <w:i/>
              </w:rPr>
              <w:t>Monat</w:t>
            </w:r>
          </w:p>
        </w:tc>
      </w:tr>
      <w:tr w:rsidR="00427769" w:rsidRPr="00A07B80" w14:paraId="17F17C66" w14:textId="77777777" w:rsidTr="005C4AD5">
        <w:trPr>
          <w:jc w:val="center"/>
        </w:trPr>
        <w:tc>
          <w:tcPr>
            <w:tcW w:w="9752" w:type="dxa"/>
            <w:vMerge/>
            <w:vAlign w:val="center"/>
            <w:hideMark/>
          </w:tcPr>
          <w:p w14:paraId="06CA1157" w14:textId="77777777" w:rsidR="00427769" w:rsidRPr="00A07B80" w:rsidRDefault="00427769" w:rsidP="005C4AD5"/>
        </w:tc>
        <w:tc>
          <w:tcPr>
            <w:tcW w:w="1950" w:type="dxa"/>
            <w:vMerge/>
            <w:vAlign w:val="center"/>
            <w:hideMark/>
          </w:tcPr>
          <w:p w14:paraId="1107F76C" w14:textId="77777777" w:rsidR="00427769" w:rsidRPr="00A07B80" w:rsidRDefault="00427769" w:rsidP="005C4AD5"/>
        </w:tc>
        <w:tc>
          <w:tcPr>
            <w:tcW w:w="1951" w:type="dxa"/>
            <w:vMerge/>
            <w:vAlign w:val="center"/>
            <w:hideMark/>
          </w:tcPr>
          <w:p w14:paraId="79ABA247" w14:textId="77777777" w:rsidR="00427769" w:rsidRPr="00A07B80" w:rsidRDefault="00427769" w:rsidP="005C4AD5"/>
        </w:tc>
        <w:tc>
          <w:tcPr>
            <w:tcW w:w="1950" w:type="dxa"/>
            <w:hideMark/>
          </w:tcPr>
          <w:p w14:paraId="487D78E6" w14:textId="77777777" w:rsidR="00427769" w:rsidRPr="00A07B80" w:rsidRDefault="00427769" w:rsidP="005C4AD5">
            <w:pPr>
              <w:pStyle w:val="Normal6a"/>
            </w:pPr>
            <w:r w:rsidRPr="00A07B80">
              <w:t>A.</w:t>
            </w:r>
          </w:p>
        </w:tc>
        <w:tc>
          <w:tcPr>
            <w:tcW w:w="1951" w:type="dxa"/>
            <w:hideMark/>
          </w:tcPr>
          <w:p w14:paraId="1093FA2E" w14:textId="77777777" w:rsidR="00427769" w:rsidRPr="00A07B80" w:rsidRDefault="00427769" w:rsidP="005C4AD5">
            <w:pPr>
              <w:pStyle w:val="Normal6a"/>
              <w:rPr>
                <w:szCs w:val="24"/>
              </w:rPr>
            </w:pPr>
            <w:r w:rsidRPr="00A07B80">
              <w:t>Jahr</w:t>
            </w:r>
          </w:p>
        </w:tc>
      </w:tr>
      <w:tr w:rsidR="00427769" w:rsidRPr="00A07B80" w14:paraId="684FCC8A" w14:textId="77777777" w:rsidTr="005C4AD5">
        <w:trPr>
          <w:jc w:val="center"/>
        </w:trPr>
        <w:tc>
          <w:tcPr>
            <w:tcW w:w="9752" w:type="dxa"/>
            <w:vMerge/>
            <w:vAlign w:val="center"/>
            <w:hideMark/>
          </w:tcPr>
          <w:p w14:paraId="263E05AF" w14:textId="77777777" w:rsidR="00427769" w:rsidRPr="00A07B80" w:rsidRDefault="00427769" w:rsidP="005C4AD5"/>
        </w:tc>
        <w:tc>
          <w:tcPr>
            <w:tcW w:w="1950" w:type="dxa"/>
            <w:vMerge/>
            <w:vAlign w:val="center"/>
            <w:hideMark/>
          </w:tcPr>
          <w:p w14:paraId="346CDFFE" w14:textId="77777777" w:rsidR="00427769" w:rsidRPr="00A07B80" w:rsidRDefault="00427769" w:rsidP="005C4AD5"/>
        </w:tc>
        <w:tc>
          <w:tcPr>
            <w:tcW w:w="1951" w:type="dxa"/>
            <w:hideMark/>
          </w:tcPr>
          <w:p w14:paraId="4FD9EFCF" w14:textId="77777777" w:rsidR="00427769" w:rsidRPr="00A07B80" w:rsidRDefault="00427769" w:rsidP="005C4AD5">
            <w:pPr>
              <w:pStyle w:val="Normal6a"/>
            </w:pPr>
            <w:r w:rsidRPr="00A07B80">
              <w:t>Abwanderer</w:t>
            </w:r>
          </w:p>
        </w:tc>
        <w:tc>
          <w:tcPr>
            <w:tcW w:w="1950" w:type="dxa"/>
            <w:hideMark/>
          </w:tcPr>
          <w:p w14:paraId="76D1BE8C" w14:textId="77777777" w:rsidR="00427769" w:rsidRPr="00A07B80" w:rsidRDefault="00427769" w:rsidP="005C4AD5">
            <w:pPr>
              <w:pStyle w:val="Normal6a"/>
            </w:pPr>
            <w:r w:rsidRPr="00A07B80">
              <w:t>A.</w:t>
            </w:r>
          </w:p>
        </w:tc>
        <w:tc>
          <w:tcPr>
            <w:tcW w:w="1951" w:type="dxa"/>
            <w:hideMark/>
          </w:tcPr>
          <w:p w14:paraId="678805B5" w14:textId="77777777" w:rsidR="00427769" w:rsidRPr="00A07B80" w:rsidRDefault="00427769" w:rsidP="005C4AD5">
            <w:pPr>
              <w:pStyle w:val="Normal6a"/>
              <w:rPr>
                <w:szCs w:val="24"/>
              </w:rPr>
            </w:pPr>
            <w:r w:rsidRPr="00A07B80">
              <w:t>Jahr</w:t>
            </w:r>
          </w:p>
        </w:tc>
      </w:tr>
      <w:tr w:rsidR="00427769" w:rsidRPr="00A07B80" w14:paraId="6DD9A909" w14:textId="77777777" w:rsidTr="005C4AD5">
        <w:trPr>
          <w:jc w:val="center"/>
        </w:trPr>
        <w:tc>
          <w:tcPr>
            <w:tcW w:w="9752" w:type="dxa"/>
            <w:vMerge/>
            <w:vAlign w:val="center"/>
            <w:hideMark/>
          </w:tcPr>
          <w:p w14:paraId="5866B787" w14:textId="77777777" w:rsidR="00427769" w:rsidRPr="00A07B80" w:rsidRDefault="00427769" w:rsidP="005C4AD5"/>
        </w:tc>
        <w:tc>
          <w:tcPr>
            <w:tcW w:w="1950" w:type="dxa"/>
            <w:vMerge/>
            <w:vAlign w:val="center"/>
            <w:hideMark/>
          </w:tcPr>
          <w:p w14:paraId="779B975F" w14:textId="77777777" w:rsidR="00427769" w:rsidRPr="00A07B80" w:rsidRDefault="00427769" w:rsidP="005C4AD5"/>
        </w:tc>
        <w:tc>
          <w:tcPr>
            <w:tcW w:w="1951" w:type="dxa"/>
            <w:hideMark/>
          </w:tcPr>
          <w:p w14:paraId="270B15D8" w14:textId="77777777" w:rsidR="00427769" w:rsidRPr="00A07B80" w:rsidRDefault="00427769" w:rsidP="005C4AD5">
            <w:pPr>
              <w:pStyle w:val="Normal6a"/>
            </w:pPr>
            <w:r w:rsidRPr="00A07B80">
              <w:t>Binnenwanderung</w:t>
            </w:r>
          </w:p>
        </w:tc>
        <w:tc>
          <w:tcPr>
            <w:tcW w:w="1950" w:type="dxa"/>
            <w:hideMark/>
          </w:tcPr>
          <w:p w14:paraId="6F51BC88" w14:textId="77777777" w:rsidR="00427769" w:rsidRPr="00A07B80" w:rsidRDefault="00427769" w:rsidP="005C4AD5">
            <w:pPr>
              <w:pStyle w:val="Normal6a"/>
            </w:pPr>
            <w:r w:rsidRPr="00A07B80">
              <w:t>A.</w:t>
            </w:r>
          </w:p>
        </w:tc>
        <w:tc>
          <w:tcPr>
            <w:tcW w:w="1951" w:type="dxa"/>
            <w:hideMark/>
          </w:tcPr>
          <w:p w14:paraId="2DBAAF09" w14:textId="77777777" w:rsidR="00427769" w:rsidRPr="00A07B80" w:rsidRDefault="00427769" w:rsidP="005C4AD5">
            <w:pPr>
              <w:pStyle w:val="Normal6a"/>
              <w:rPr>
                <w:szCs w:val="24"/>
              </w:rPr>
            </w:pPr>
            <w:r w:rsidRPr="00A07B80">
              <w:t>Jahr</w:t>
            </w:r>
          </w:p>
        </w:tc>
      </w:tr>
      <w:tr w:rsidR="00427769" w:rsidRPr="00A07B80" w14:paraId="156893CB" w14:textId="77777777" w:rsidTr="005C4AD5">
        <w:trPr>
          <w:jc w:val="center"/>
        </w:trPr>
        <w:tc>
          <w:tcPr>
            <w:tcW w:w="9752" w:type="dxa"/>
            <w:vMerge/>
            <w:vAlign w:val="center"/>
            <w:hideMark/>
          </w:tcPr>
          <w:p w14:paraId="5236A405" w14:textId="77777777" w:rsidR="00427769" w:rsidRPr="00A07B80" w:rsidRDefault="00427769" w:rsidP="005C4AD5"/>
        </w:tc>
        <w:tc>
          <w:tcPr>
            <w:tcW w:w="1950" w:type="dxa"/>
            <w:vMerge w:val="restart"/>
            <w:hideMark/>
          </w:tcPr>
          <w:p w14:paraId="153F476F" w14:textId="77777777" w:rsidR="00427769" w:rsidRPr="00A07B80" w:rsidRDefault="00427769" w:rsidP="005C4AD5">
            <w:pPr>
              <w:pStyle w:val="Normal6a"/>
            </w:pPr>
            <w:r w:rsidRPr="00A07B80">
              <w:t>Erwerb und Verlust der Staatsangehörigkeit von EU-Mitgliedstaaten und der Union</w:t>
            </w:r>
          </w:p>
        </w:tc>
        <w:tc>
          <w:tcPr>
            <w:tcW w:w="1951" w:type="dxa"/>
            <w:hideMark/>
          </w:tcPr>
          <w:p w14:paraId="37A42B37" w14:textId="77777777" w:rsidR="00427769" w:rsidRPr="00A07B80" w:rsidRDefault="00427769" w:rsidP="005C4AD5">
            <w:pPr>
              <w:pStyle w:val="Normal6a"/>
            </w:pPr>
            <w:r w:rsidRPr="00A07B80">
              <w:t>Personen, die die Staatsangehörigkeit erworben haben</w:t>
            </w:r>
          </w:p>
        </w:tc>
        <w:tc>
          <w:tcPr>
            <w:tcW w:w="1950" w:type="dxa"/>
            <w:hideMark/>
          </w:tcPr>
          <w:p w14:paraId="301AB82B" w14:textId="77777777" w:rsidR="00427769" w:rsidRPr="00A07B80" w:rsidRDefault="00427769" w:rsidP="005C4AD5">
            <w:pPr>
              <w:pStyle w:val="Normal6a"/>
            </w:pPr>
            <w:r w:rsidRPr="00A07B80">
              <w:t>A.</w:t>
            </w:r>
          </w:p>
        </w:tc>
        <w:tc>
          <w:tcPr>
            <w:tcW w:w="1951" w:type="dxa"/>
            <w:hideMark/>
          </w:tcPr>
          <w:p w14:paraId="0C1825A3" w14:textId="77777777" w:rsidR="00427769" w:rsidRPr="00A07B80" w:rsidRDefault="00427769" w:rsidP="005C4AD5">
            <w:pPr>
              <w:pStyle w:val="Normal6a"/>
              <w:rPr>
                <w:szCs w:val="24"/>
              </w:rPr>
            </w:pPr>
            <w:r w:rsidRPr="00A07B80">
              <w:t>Jahr</w:t>
            </w:r>
          </w:p>
        </w:tc>
      </w:tr>
      <w:tr w:rsidR="00427769" w:rsidRPr="00A07B80" w14:paraId="6CA316DA" w14:textId="77777777" w:rsidTr="005C4AD5">
        <w:trPr>
          <w:jc w:val="center"/>
        </w:trPr>
        <w:tc>
          <w:tcPr>
            <w:tcW w:w="9752" w:type="dxa"/>
            <w:vMerge/>
            <w:vAlign w:val="center"/>
            <w:hideMark/>
          </w:tcPr>
          <w:p w14:paraId="67FA8159" w14:textId="77777777" w:rsidR="00427769" w:rsidRPr="00A07B80" w:rsidRDefault="00427769" w:rsidP="005C4AD5"/>
        </w:tc>
        <w:tc>
          <w:tcPr>
            <w:tcW w:w="1950" w:type="dxa"/>
            <w:vMerge/>
            <w:vAlign w:val="center"/>
            <w:hideMark/>
          </w:tcPr>
          <w:p w14:paraId="104132CA" w14:textId="77777777" w:rsidR="00427769" w:rsidRPr="00A07B80" w:rsidRDefault="00427769" w:rsidP="005C4AD5"/>
        </w:tc>
        <w:tc>
          <w:tcPr>
            <w:tcW w:w="1951" w:type="dxa"/>
            <w:hideMark/>
          </w:tcPr>
          <w:p w14:paraId="304621BC" w14:textId="77777777" w:rsidR="00427769" w:rsidRPr="00A07B80" w:rsidRDefault="00427769" w:rsidP="005C4AD5">
            <w:pPr>
              <w:pStyle w:val="Normal6a"/>
            </w:pPr>
            <w:r w:rsidRPr="00A07B80">
              <w:t>Personen, die die Staatsangehörigkeit verloren/aufgegeben haben</w:t>
            </w:r>
          </w:p>
        </w:tc>
        <w:tc>
          <w:tcPr>
            <w:tcW w:w="1950" w:type="dxa"/>
            <w:hideMark/>
          </w:tcPr>
          <w:p w14:paraId="0D890589" w14:textId="77777777" w:rsidR="00427769" w:rsidRPr="00A07B80" w:rsidRDefault="00427769" w:rsidP="005C4AD5">
            <w:pPr>
              <w:pStyle w:val="Normal6a"/>
            </w:pPr>
            <w:r w:rsidRPr="00A07B80">
              <w:t>A.</w:t>
            </w:r>
          </w:p>
        </w:tc>
        <w:tc>
          <w:tcPr>
            <w:tcW w:w="1951" w:type="dxa"/>
            <w:hideMark/>
          </w:tcPr>
          <w:p w14:paraId="5CA6233F" w14:textId="77777777" w:rsidR="00427769" w:rsidRPr="00A07B80" w:rsidRDefault="00427769" w:rsidP="005C4AD5">
            <w:pPr>
              <w:pStyle w:val="Normal6a"/>
              <w:rPr>
                <w:szCs w:val="24"/>
              </w:rPr>
            </w:pPr>
            <w:r w:rsidRPr="00A07B80">
              <w:t>Jahr</w:t>
            </w:r>
          </w:p>
        </w:tc>
      </w:tr>
      <w:tr w:rsidR="00427769" w:rsidRPr="00A07B80" w14:paraId="5F6DDF14" w14:textId="77777777" w:rsidTr="005C4AD5">
        <w:trPr>
          <w:jc w:val="center"/>
        </w:trPr>
        <w:tc>
          <w:tcPr>
            <w:tcW w:w="9752" w:type="dxa"/>
            <w:gridSpan w:val="5"/>
            <w:hideMark/>
          </w:tcPr>
          <w:p w14:paraId="47B0A9C6" w14:textId="77777777" w:rsidR="00427769" w:rsidRPr="00A07B80" w:rsidRDefault="00427769" w:rsidP="005C4AD5">
            <w:pPr>
              <w:pStyle w:val="Normal6a"/>
              <w:rPr>
                <w:szCs w:val="24"/>
              </w:rPr>
            </w:pPr>
            <w:r w:rsidRPr="00A07B80">
              <w:t>_______________________________________</w:t>
            </w:r>
          </w:p>
        </w:tc>
      </w:tr>
      <w:tr w:rsidR="00427769" w:rsidRPr="00A07B80" w14:paraId="3887CB9B" w14:textId="77777777" w:rsidTr="005C4AD5">
        <w:trPr>
          <w:jc w:val="center"/>
        </w:trPr>
        <w:tc>
          <w:tcPr>
            <w:tcW w:w="9752" w:type="dxa"/>
            <w:gridSpan w:val="5"/>
            <w:hideMark/>
          </w:tcPr>
          <w:p w14:paraId="1513ED6B" w14:textId="77777777" w:rsidR="00427769" w:rsidRPr="00A07B80" w:rsidRDefault="00427769" w:rsidP="005C4AD5">
            <w:pPr>
              <w:pStyle w:val="Normal6a"/>
              <w:rPr>
                <w:szCs w:val="24"/>
              </w:rPr>
            </w:pPr>
            <w:r w:rsidRPr="00A07B80">
              <w:rPr>
                <w:vertAlign w:val="superscript"/>
              </w:rPr>
              <w:t>1</w:t>
            </w:r>
            <w:r w:rsidRPr="00A07B80">
              <w:t xml:space="preserve"> Bereitstellung auf freiwilliger Basis.</w:t>
            </w:r>
          </w:p>
        </w:tc>
      </w:tr>
      <w:tr w:rsidR="00427769" w:rsidRPr="00A07B80" w14:paraId="2DAF6DA4" w14:textId="77777777" w:rsidTr="005C4AD5">
        <w:trPr>
          <w:jc w:val="center"/>
        </w:trPr>
        <w:tc>
          <w:tcPr>
            <w:tcW w:w="1950" w:type="dxa"/>
          </w:tcPr>
          <w:p w14:paraId="4C9AD9D1" w14:textId="77777777" w:rsidR="00427769" w:rsidRPr="00A07B80" w:rsidRDefault="00427769" w:rsidP="005C4AD5">
            <w:pPr>
              <w:pStyle w:val="Normal6a"/>
            </w:pPr>
          </w:p>
        </w:tc>
        <w:tc>
          <w:tcPr>
            <w:tcW w:w="1950" w:type="dxa"/>
          </w:tcPr>
          <w:p w14:paraId="6BA2FEF7" w14:textId="77777777" w:rsidR="00427769" w:rsidRPr="00A07B80" w:rsidRDefault="00427769" w:rsidP="005C4AD5">
            <w:pPr>
              <w:pStyle w:val="Normal6a"/>
            </w:pPr>
          </w:p>
        </w:tc>
        <w:tc>
          <w:tcPr>
            <w:tcW w:w="1951" w:type="dxa"/>
          </w:tcPr>
          <w:p w14:paraId="671C33FA" w14:textId="77777777" w:rsidR="00427769" w:rsidRPr="00A07B80" w:rsidRDefault="00427769" w:rsidP="005C4AD5">
            <w:pPr>
              <w:pStyle w:val="Normal6a"/>
            </w:pPr>
          </w:p>
        </w:tc>
        <w:tc>
          <w:tcPr>
            <w:tcW w:w="1950" w:type="dxa"/>
          </w:tcPr>
          <w:p w14:paraId="4002ED8A" w14:textId="77777777" w:rsidR="00427769" w:rsidRPr="00A07B80" w:rsidRDefault="00427769" w:rsidP="005C4AD5">
            <w:pPr>
              <w:pStyle w:val="Normal6a"/>
            </w:pPr>
          </w:p>
        </w:tc>
        <w:tc>
          <w:tcPr>
            <w:tcW w:w="1951" w:type="dxa"/>
          </w:tcPr>
          <w:p w14:paraId="4B5F9A4E" w14:textId="77777777" w:rsidR="00427769" w:rsidRPr="00A07B80" w:rsidRDefault="00427769" w:rsidP="005C4AD5">
            <w:pPr>
              <w:pStyle w:val="Normal6a"/>
              <w:rPr>
                <w:szCs w:val="24"/>
              </w:rPr>
            </w:pPr>
          </w:p>
        </w:tc>
      </w:tr>
      <w:tr w:rsidR="00427769" w:rsidRPr="00A07B80" w14:paraId="3881066B" w14:textId="77777777" w:rsidTr="005C4AD5">
        <w:trPr>
          <w:jc w:val="center"/>
        </w:trPr>
        <w:tc>
          <w:tcPr>
            <w:tcW w:w="9752" w:type="dxa"/>
            <w:gridSpan w:val="5"/>
            <w:hideMark/>
          </w:tcPr>
          <w:p w14:paraId="3E0DF51C" w14:textId="77777777" w:rsidR="00427769" w:rsidRPr="00A07B80" w:rsidRDefault="00427769" w:rsidP="005C4AD5">
            <w:pPr>
              <w:pStyle w:val="Normal6a"/>
              <w:jc w:val="center"/>
              <w:rPr>
                <w:i/>
                <w:szCs w:val="24"/>
              </w:rPr>
            </w:pPr>
            <w:r w:rsidRPr="00A07B80">
              <w:rPr>
                <w:i/>
              </w:rPr>
              <w:t>Geänderter Text</w:t>
            </w:r>
          </w:p>
        </w:tc>
      </w:tr>
      <w:tr w:rsidR="00427769" w:rsidRPr="00A07B80" w14:paraId="626F8FD1" w14:textId="77777777" w:rsidTr="005C4AD5">
        <w:trPr>
          <w:jc w:val="center"/>
        </w:trPr>
        <w:tc>
          <w:tcPr>
            <w:tcW w:w="1950" w:type="dxa"/>
            <w:vMerge w:val="restart"/>
            <w:hideMark/>
          </w:tcPr>
          <w:p w14:paraId="48E00924" w14:textId="77777777" w:rsidR="00427769" w:rsidRPr="00A07B80" w:rsidRDefault="00427769" w:rsidP="005C4AD5">
            <w:pPr>
              <w:pStyle w:val="Normal6a"/>
            </w:pPr>
            <w:r w:rsidRPr="00A07B80">
              <w:t>Demografie</w:t>
            </w:r>
          </w:p>
        </w:tc>
        <w:tc>
          <w:tcPr>
            <w:tcW w:w="1950" w:type="dxa"/>
            <w:vMerge w:val="restart"/>
            <w:hideMark/>
          </w:tcPr>
          <w:p w14:paraId="55CB94DA" w14:textId="77777777" w:rsidR="00427769" w:rsidRPr="00A07B80" w:rsidRDefault="00427769" w:rsidP="005C4AD5">
            <w:pPr>
              <w:pStyle w:val="Normal6a"/>
            </w:pPr>
            <w:r w:rsidRPr="00A07B80">
              <w:t>Bevölkerungsb</w:t>
            </w:r>
            <w:bookmarkStart w:id="0" w:name="_GoBack"/>
            <w:bookmarkEnd w:id="0"/>
            <w:r w:rsidRPr="00A07B80">
              <w:t>estände</w:t>
            </w:r>
          </w:p>
        </w:tc>
        <w:tc>
          <w:tcPr>
            <w:tcW w:w="1951" w:type="dxa"/>
            <w:vMerge w:val="restart"/>
            <w:hideMark/>
          </w:tcPr>
          <w:p w14:paraId="7E1A42D0" w14:textId="77777777" w:rsidR="00427769" w:rsidRPr="00A07B80" w:rsidRDefault="00427769" w:rsidP="005C4AD5">
            <w:pPr>
              <w:pStyle w:val="Normal6a"/>
            </w:pPr>
            <w:r w:rsidRPr="00A07B80">
              <w:t>Grundlegende Merkmale der Person</w:t>
            </w:r>
          </w:p>
        </w:tc>
        <w:tc>
          <w:tcPr>
            <w:tcW w:w="1950" w:type="dxa"/>
            <w:hideMark/>
          </w:tcPr>
          <w:p w14:paraId="50821AAD" w14:textId="77777777" w:rsidR="00427769" w:rsidRPr="00A07B80" w:rsidRDefault="00427769" w:rsidP="005C4AD5">
            <w:pPr>
              <w:pStyle w:val="Normal6a"/>
              <w:rPr>
                <w:szCs w:val="24"/>
              </w:rPr>
            </w:pPr>
            <w:r w:rsidRPr="00A07B80">
              <w:t>A.</w:t>
            </w:r>
          </w:p>
        </w:tc>
        <w:tc>
          <w:tcPr>
            <w:tcW w:w="1951" w:type="dxa"/>
            <w:hideMark/>
          </w:tcPr>
          <w:p w14:paraId="2A463517" w14:textId="77777777" w:rsidR="00427769" w:rsidRPr="00A07B80" w:rsidRDefault="00427769" w:rsidP="005C4AD5">
            <w:pPr>
              <w:pStyle w:val="Normal6a"/>
              <w:rPr>
                <w:szCs w:val="24"/>
              </w:rPr>
            </w:pPr>
            <w:r w:rsidRPr="00A07B80">
              <w:t>31.12.JJ</w:t>
            </w:r>
          </w:p>
        </w:tc>
      </w:tr>
      <w:tr w:rsidR="00427769" w:rsidRPr="00A07B80" w14:paraId="7240B788" w14:textId="77777777" w:rsidTr="005C4AD5">
        <w:trPr>
          <w:jc w:val="center"/>
        </w:trPr>
        <w:tc>
          <w:tcPr>
            <w:tcW w:w="9752" w:type="dxa"/>
            <w:vMerge/>
            <w:vAlign w:val="center"/>
            <w:hideMark/>
          </w:tcPr>
          <w:p w14:paraId="6CED244F" w14:textId="77777777" w:rsidR="00427769" w:rsidRPr="00A07B80" w:rsidRDefault="00427769" w:rsidP="005C4AD5"/>
        </w:tc>
        <w:tc>
          <w:tcPr>
            <w:tcW w:w="1950" w:type="dxa"/>
            <w:vMerge/>
            <w:vAlign w:val="center"/>
            <w:hideMark/>
          </w:tcPr>
          <w:p w14:paraId="6096CD4E" w14:textId="77777777" w:rsidR="00427769" w:rsidRPr="00A07B80" w:rsidRDefault="00427769" w:rsidP="005C4AD5"/>
        </w:tc>
        <w:tc>
          <w:tcPr>
            <w:tcW w:w="1951" w:type="dxa"/>
            <w:vMerge/>
            <w:vAlign w:val="center"/>
            <w:hideMark/>
          </w:tcPr>
          <w:p w14:paraId="144F04AD" w14:textId="77777777" w:rsidR="00427769" w:rsidRPr="00A07B80" w:rsidRDefault="00427769" w:rsidP="005C4AD5"/>
        </w:tc>
        <w:tc>
          <w:tcPr>
            <w:tcW w:w="1950" w:type="dxa"/>
            <w:hideMark/>
          </w:tcPr>
          <w:p w14:paraId="3673246F" w14:textId="77777777" w:rsidR="00427769" w:rsidRPr="00A07B80" w:rsidRDefault="00427769" w:rsidP="005C4AD5">
            <w:pPr>
              <w:pStyle w:val="Normal6a"/>
            </w:pPr>
            <w:r w:rsidRPr="00A07B80">
              <w:t>A.</w:t>
            </w:r>
          </w:p>
        </w:tc>
        <w:tc>
          <w:tcPr>
            <w:tcW w:w="1951" w:type="dxa"/>
            <w:hideMark/>
          </w:tcPr>
          <w:p w14:paraId="7A498A04" w14:textId="77777777" w:rsidR="00427769" w:rsidRPr="00A07B80" w:rsidRDefault="00427769" w:rsidP="005C4AD5">
            <w:pPr>
              <w:pStyle w:val="Normal6a"/>
              <w:rPr>
                <w:szCs w:val="24"/>
              </w:rPr>
            </w:pPr>
            <w:r w:rsidRPr="00A07B80">
              <w:t>31.12.JJ</w:t>
            </w:r>
          </w:p>
        </w:tc>
      </w:tr>
      <w:tr w:rsidR="00427769" w:rsidRPr="00A07B80" w14:paraId="3CA11E41" w14:textId="77777777" w:rsidTr="005C4AD5">
        <w:trPr>
          <w:jc w:val="center"/>
        </w:trPr>
        <w:tc>
          <w:tcPr>
            <w:tcW w:w="9752" w:type="dxa"/>
            <w:vMerge/>
            <w:vAlign w:val="center"/>
            <w:hideMark/>
          </w:tcPr>
          <w:p w14:paraId="37CDD4D1" w14:textId="77777777" w:rsidR="00427769" w:rsidRPr="00A07B80" w:rsidRDefault="00427769" w:rsidP="005C4AD5"/>
        </w:tc>
        <w:tc>
          <w:tcPr>
            <w:tcW w:w="1950" w:type="dxa"/>
            <w:vMerge/>
            <w:vAlign w:val="center"/>
            <w:hideMark/>
          </w:tcPr>
          <w:p w14:paraId="6E6A2BDE" w14:textId="77777777" w:rsidR="00427769" w:rsidRPr="00A07B80" w:rsidRDefault="00427769" w:rsidP="005C4AD5"/>
        </w:tc>
        <w:tc>
          <w:tcPr>
            <w:tcW w:w="1951" w:type="dxa"/>
            <w:vMerge/>
            <w:vAlign w:val="center"/>
            <w:hideMark/>
          </w:tcPr>
          <w:p w14:paraId="7A21CA99" w14:textId="77777777" w:rsidR="00427769" w:rsidRPr="00A07B80" w:rsidRDefault="00427769" w:rsidP="005C4AD5"/>
        </w:tc>
        <w:tc>
          <w:tcPr>
            <w:tcW w:w="1950" w:type="dxa"/>
            <w:hideMark/>
          </w:tcPr>
          <w:p w14:paraId="7D663F99" w14:textId="77777777" w:rsidR="00427769" w:rsidRPr="00A07B80" w:rsidRDefault="00427769" w:rsidP="005C4AD5">
            <w:pPr>
              <w:pStyle w:val="Normal6a"/>
            </w:pPr>
            <w:r w:rsidRPr="00A07B80">
              <w:t>MA</w:t>
            </w:r>
          </w:p>
        </w:tc>
        <w:tc>
          <w:tcPr>
            <w:tcW w:w="1951" w:type="dxa"/>
            <w:hideMark/>
          </w:tcPr>
          <w:p w14:paraId="56A2BFB3" w14:textId="77777777" w:rsidR="00427769" w:rsidRPr="00A07B80" w:rsidRDefault="00427769" w:rsidP="005C4AD5">
            <w:pPr>
              <w:pStyle w:val="Normal6a"/>
              <w:rPr>
                <w:szCs w:val="24"/>
              </w:rPr>
            </w:pPr>
            <w:r w:rsidRPr="00A07B80">
              <w:t>31.12.JJ</w:t>
            </w:r>
          </w:p>
        </w:tc>
      </w:tr>
      <w:tr w:rsidR="00427769" w:rsidRPr="00A07B80" w14:paraId="6A581294" w14:textId="77777777" w:rsidTr="005C4AD5">
        <w:trPr>
          <w:jc w:val="center"/>
        </w:trPr>
        <w:tc>
          <w:tcPr>
            <w:tcW w:w="9752" w:type="dxa"/>
            <w:vMerge/>
            <w:vAlign w:val="center"/>
            <w:hideMark/>
          </w:tcPr>
          <w:p w14:paraId="0C12707E" w14:textId="77777777" w:rsidR="00427769" w:rsidRPr="00A07B80" w:rsidRDefault="00427769" w:rsidP="005C4AD5"/>
        </w:tc>
        <w:tc>
          <w:tcPr>
            <w:tcW w:w="1950" w:type="dxa"/>
            <w:vMerge/>
            <w:vAlign w:val="center"/>
            <w:hideMark/>
          </w:tcPr>
          <w:p w14:paraId="3A725330" w14:textId="77777777" w:rsidR="00427769" w:rsidRPr="00A07B80" w:rsidRDefault="00427769" w:rsidP="005C4AD5"/>
        </w:tc>
        <w:tc>
          <w:tcPr>
            <w:tcW w:w="1951" w:type="dxa"/>
            <w:vMerge/>
            <w:vAlign w:val="center"/>
            <w:hideMark/>
          </w:tcPr>
          <w:p w14:paraId="4EEE21DE" w14:textId="77777777" w:rsidR="00427769" w:rsidRPr="00A07B80" w:rsidRDefault="00427769" w:rsidP="005C4AD5"/>
        </w:tc>
        <w:tc>
          <w:tcPr>
            <w:tcW w:w="1950" w:type="dxa"/>
            <w:hideMark/>
          </w:tcPr>
          <w:p w14:paraId="20961BCA" w14:textId="77777777" w:rsidR="00427769" w:rsidRPr="00A07B80" w:rsidRDefault="00427769" w:rsidP="005C4AD5">
            <w:pPr>
              <w:pStyle w:val="Normal6a"/>
            </w:pPr>
            <w:r w:rsidRPr="00A07B80">
              <w:t>D.</w:t>
            </w:r>
          </w:p>
        </w:tc>
        <w:tc>
          <w:tcPr>
            <w:tcW w:w="1951" w:type="dxa"/>
            <w:hideMark/>
          </w:tcPr>
          <w:p w14:paraId="39B4DB91" w14:textId="77777777" w:rsidR="00427769" w:rsidRPr="00A07B80" w:rsidRDefault="00427769" w:rsidP="005C4AD5">
            <w:pPr>
              <w:pStyle w:val="Normal6a"/>
              <w:rPr>
                <w:szCs w:val="24"/>
              </w:rPr>
            </w:pPr>
            <w:r w:rsidRPr="00A07B80">
              <w:t>31.12.JJ</w:t>
            </w:r>
          </w:p>
        </w:tc>
      </w:tr>
      <w:tr w:rsidR="00427769" w:rsidRPr="00A07B80" w14:paraId="268C1D3B" w14:textId="77777777" w:rsidTr="005C4AD5">
        <w:trPr>
          <w:jc w:val="center"/>
        </w:trPr>
        <w:tc>
          <w:tcPr>
            <w:tcW w:w="9752" w:type="dxa"/>
            <w:vMerge/>
            <w:vAlign w:val="center"/>
            <w:hideMark/>
          </w:tcPr>
          <w:p w14:paraId="4FCDADDA" w14:textId="77777777" w:rsidR="00427769" w:rsidRPr="00A07B80" w:rsidRDefault="00427769" w:rsidP="005C4AD5"/>
        </w:tc>
        <w:tc>
          <w:tcPr>
            <w:tcW w:w="1950" w:type="dxa"/>
            <w:vMerge/>
            <w:vAlign w:val="center"/>
            <w:hideMark/>
          </w:tcPr>
          <w:p w14:paraId="2093683A" w14:textId="77777777" w:rsidR="00427769" w:rsidRPr="00A07B80" w:rsidRDefault="00427769" w:rsidP="005C4AD5"/>
        </w:tc>
        <w:tc>
          <w:tcPr>
            <w:tcW w:w="1951" w:type="dxa"/>
            <w:vMerge w:val="restart"/>
            <w:hideMark/>
          </w:tcPr>
          <w:p w14:paraId="52123F5A" w14:textId="77777777" w:rsidR="00427769" w:rsidRPr="00A07B80" w:rsidRDefault="00427769" w:rsidP="005C4AD5">
            <w:pPr>
              <w:pStyle w:val="Normal6a"/>
            </w:pPr>
            <w:r w:rsidRPr="00A07B80">
              <w:t>Sozioökonomische Merkmale der Person</w:t>
            </w:r>
          </w:p>
        </w:tc>
        <w:tc>
          <w:tcPr>
            <w:tcW w:w="1950" w:type="dxa"/>
            <w:hideMark/>
          </w:tcPr>
          <w:p w14:paraId="21154813" w14:textId="77777777" w:rsidR="00427769" w:rsidRPr="00A07B80" w:rsidRDefault="00427769" w:rsidP="005C4AD5">
            <w:r w:rsidRPr="00A07B80">
              <w:t>A.</w:t>
            </w:r>
          </w:p>
        </w:tc>
        <w:tc>
          <w:tcPr>
            <w:tcW w:w="1951" w:type="dxa"/>
            <w:hideMark/>
          </w:tcPr>
          <w:p w14:paraId="487AB55A" w14:textId="77777777" w:rsidR="00427769" w:rsidRPr="00A07B80" w:rsidRDefault="00427769" w:rsidP="005C4AD5">
            <w:pPr>
              <w:pStyle w:val="Normal6a"/>
              <w:rPr>
                <w:szCs w:val="24"/>
              </w:rPr>
            </w:pPr>
            <w:r w:rsidRPr="00A07B80">
              <w:t>31.12.JJ</w:t>
            </w:r>
          </w:p>
        </w:tc>
      </w:tr>
      <w:tr w:rsidR="00427769" w:rsidRPr="00A07B80" w14:paraId="351E97AF" w14:textId="77777777" w:rsidTr="005C4AD5">
        <w:trPr>
          <w:jc w:val="center"/>
        </w:trPr>
        <w:tc>
          <w:tcPr>
            <w:tcW w:w="9752" w:type="dxa"/>
            <w:vMerge/>
            <w:vAlign w:val="center"/>
            <w:hideMark/>
          </w:tcPr>
          <w:p w14:paraId="684A2A9C" w14:textId="77777777" w:rsidR="00427769" w:rsidRPr="00A07B80" w:rsidRDefault="00427769" w:rsidP="005C4AD5"/>
        </w:tc>
        <w:tc>
          <w:tcPr>
            <w:tcW w:w="1950" w:type="dxa"/>
            <w:vMerge/>
            <w:vAlign w:val="center"/>
            <w:hideMark/>
          </w:tcPr>
          <w:p w14:paraId="00519C23" w14:textId="77777777" w:rsidR="00427769" w:rsidRPr="00A07B80" w:rsidRDefault="00427769" w:rsidP="005C4AD5"/>
        </w:tc>
        <w:tc>
          <w:tcPr>
            <w:tcW w:w="1951" w:type="dxa"/>
            <w:vMerge/>
            <w:vAlign w:val="center"/>
            <w:hideMark/>
          </w:tcPr>
          <w:p w14:paraId="55DF88AF" w14:textId="77777777" w:rsidR="00427769" w:rsidRPr="00A07B80" w:rsidRDefault="00427769" w:rsidP="005C4AD5"/>
        </w:tc>
        <w:tc>
          <w:tcPr>
            <w:tcW w:w="1950" w:type="dxa"/>
            <w:hideMark/>
          </w:tcPr>
          <w:p w14:paraId="7B8B9496" w14:textId="77777777" w:rsidR="00427769" w:rsidRPr="00A07B80" w:rsidRDefault="00427769" w:rsidP="005C4AD5">
            <w:pPr>
              <w:pStyle w:val="Normal6a"/>
            </w:pPr>
            <w:r w:rsidRPr="00A07B80">
              <w:t>MA</w:t>
            </w:r>
          </w:p>
        </w:tc>
        <w:tc>
          <w:tcPr>
            <w:tcW w:w="1951" w:type="dxa"/>
            <w:hideMark/>
          </w:tcPr>
          <w:p w14:paraId="34D0461D" w14:textId="77777777" w:rsidR="00427769" w:rsidRPr="00A07B80" w:rsidRDefault="00427769" w:rsidP="005C4AD5">
            <w:pPr>
              <w:pStyle w:val="Normal6a"/>
              <w:rPr>
                <w:szCs w:val="24"/>
              </w:rPr>
            </w:pPr>
            <w:r w:rsidRPr="00A07B80">
              <w:t>31.12.JJ</w:t>
            </w:r>
          </w:p>
        </w:tc>
      </w:tr>
      <w:tr w:rsidR="00427769" w:rsidRPr="00A07B80" w14:paraId="4DE3EFE8" w14:textId="77777777" w:rsidTr="005C4AD5">
        <w:trPr>
          <w:jc w:val="center"/>
        </w:trPr>
        <w:tc>
          <w:tcPr>
            <w:tcW w:w="9752" w:type="dxa"/>
            <w:vMerge/>
            <w:vAlign w:val="center"/>
            <w:hideMark/>
          </w:tcPr>
          <w:p w14:paraId="71ADE38C" w14:textId="77777777" w:rsidR="00427769" w:rsidRPr="00A07B80" w:rsidRDefault="00427769" w:rsidP="005C4AD5"/>
        </w:tc>
        <w:tc>
          <w:tcPr>
            <w:tcW w:w="1950" w:type="dxa"/>
            <w:vMerge/>
            <w:vAlign w:val="center"/>
            <w:hideMark/>
          </w:tcPr>
          <w:p w14:paraId="36FF5CEF" w14:textId="77777777" w:rsidR="00427769" w:rsidRPr="00A07B80" w:rsidRDefault="00427769" w:rsidP="005C4AD5"/>
        </w:tc>
        <w:tc>
          <w:tcPr>
            <w:tcW w:w="1951" w:type="dxa"/>
            <w:vMerge/>
            <w:vAlign w:val="center"/>
            <w:hideMark/>
          </w:tcPr>
          <w:p w14:paraId="7D9D0607" w14:textId="77777777" w:rsidR="00427769" w:rsidRPr="00A07B80" w:rsidRDefault="00427769" w:rsidP="005C4AD5"/>
        </w:tc>
        <w:tc>
          <w:tcPr>
            <w:tcW w:w="1950" w:type="dxa"/>
            <w:hideMark/>
          </w:tcPr>
          <w:p w14:paraId="0BFD2625" w14:textId="77777777" w:rsidR="00427769" w:rsidRPr="00A07B80" w:rsidRDefault="00427769" w:rsidP="005C4AD5">
            <w:pPr>
              <w:pStyle w:val="Normal6a"/>
            </w:pPr>
            <w:r w:rsidRPr="00A07B80">
              <w:t>D.</w:t>
            </w:r>
          </w:p>
        </w:tc>
        <w:tc>
          <w:tcPr>
            <w:tcW w:w="1951" w:type="dxa"/>
            <w:hideMark/>
          </w:tcPr>
          <w:p w14:paraId="09AD06A0" w14:textId="77777777" w:rsidR="00427769" w:rsidRPr="00A07B80" w:rsidRDefault="00427769" w:rsidP="005C4AD5">
            <w:pPr>
              <w:pStyle w:val="Normal6a"/>
              <w:rPr>
                <w:szCs w:val="24"/>
              </w:rPr>
            </w:pPr>
            <w:r w:rsidRPr="00A07B80">
              <w:t>31.12.JJ</w:t>
            </w:r>
          </w:p>
        </w:tc>
      </w:tr>
      <w:tr w:rsidR="00427769" w:rsidRPr="00A07B80" w14:paraId="037A0426" w14:textId="77777777" w:rsidTr="005C4AD5">
        <w:trPr>
          <w:jc w:val="center"/>
        </w:trPr>
        <w:tc>
          <w:tcPr>
            <w:tcW w:w="9752" w:type="dxa"/>
            <w:vMerge/>
            <w:vAlign w:val="center"/>
            <w:hideMark/>
          </w:tcPr>
          <w:p w14:paraId="3C777192" w14:textId="77777777" w:rsidR="00427769" w:rsidRPr="00A07B80" w:rsidRDefault="00427769" w:rsidP="005C4AD5"/>
        </w:tc>
        <w:tc>
          <w:tcPr>
            <w:tcW w:w="1950" w:type="dxa"/>
            <w:vMerge w:val="restart"/>
            <w:hideMark/>
          </w:tcPr>
          <w:p w14:paraId="4D4CC328" w14:textId="77777777" w:rsidR="00427769" w:rsidRPr="00A07B80" w:rsidRDefault="00427769" w:rsidP="005C4AD5">
            <w:pPr>
              <w:pStyle w:val="Normal6a"/>
            </w:pPr>
            <w:r w:rsidRPr="00A07B80">
              <w:t>Fruchtbarkeit</w:t>
            </w:r>
          </w:p>
        </w:tc>
        <w:tc>
          <w:tcPr>
            <w:tcW w:w="1951" w:type="dxa"/>
            <w:vMerge w:val="restart"/>
            <w:hideMark/>
          </w:tcPr>
          <w:p w14:paraId="14E7BC90" w14:textId="77777777" w:rsidR="00427769" w:rsidRPr="00A07B80" w:rsidRDefault="00427769" w:rsidP="005C4AD5">
            <w:pPr>
              <w:pStyle w:val="Normal6a"/>
            </w:pPr>
            <w:r w:rsidRPr="00A07B80">
              <w:t>Geburten</w:t>
            </w:r>
          </w:p>
        </w:tc>
        <w:tc>
          <w:tcPr>
            <w:tcW w:w="1950" w:type="dxa"/>
            <w:hideMark/>
          </w:tcPr>
          <w:p w14:paraId="19398A6D" w14:textId="77777777" w:rsidR="00427769" w:rsidRPr="00A07B80" w:rsidRDefault="00427769" w:rsidP="005C4AD5">
            <w:pPr>
              <w:pStyle w:val="Normal6a"/>
            </w:pPr>
            <w:r w:rsidRPr="00A07B80">
              <w:t>A.</w:t>
            </w:r>
          </w:p>
        </w:tc>
        <w:tc>
          <w:tcPr>
            <w:tcW w:w="1951" w:type="dxa"/>
            <w:hideMark/>
          </w:tcPr>
          <w:p w14:paraId="4F802E38" w14:textId="77777777" w:rsidR="00427769" w:rsidRPr="00A07B80" w:rsidRDefault="00427769" w:rsidP="005C4AD5">
            <w:pPr>
              <w:pStyle w:val="Normal6a"/>
              <w:rPr>
                <w:szCs w:val="24"/>
              </w:rPr>
            </w:pPr>
            <w:r w:rsidRPr="00A07B80">
              <w:t>Jahr</w:t>
            </w:r>
          </w:p>
        </w:tc>
      </w:tr>
      <w:tr w:rsidR="00427769" w:rsidRPr="00A07B80" w14:paraId="46AFFC08" w14:textId="77777777" w:rsidTr="005C4AD5">
        <w:trPr>
          <w:jc w:val="center"/>
        </w:trPr>
        <w:tc>
          <w:tcPr>
            <w:tcW w:w="9752" w:type="dxa"/>
            <w:vMerge/>
            <w:vAlign w:val="center"/>
            <w:hideMark/>
          </w:tcPr>
          <w:p w14:paraId="7AFDC532" w14:textId="77777777" w:rsidR="00427769" w:rsidRPr="00A07B80" w:rsidRDefault="00427769" w:rsidP="005C4AD5"/>
        </w:tc>
        <w:tc>
          <w:tcPr>
            <w:tcW w:w="1950" w:type="dxa"/>
            <w:vMerge/>
            <w:vAlign w:val="center"/>
            <w:hideMark/>
          </w:tcPr>
          <w:p w14:paraId="7483137C" w14:textId="77777777" w:rsidR="00427769" w:rsidRPr="00A07B80" w:rsidRDefault="00427769" w:rsidP="005C4AD5"/>
        </w:tc>
        <w:tc>
          <w:tcPr>
            <w:tcW w:w="1951" w:type="dxa"/>
            <w:vMerge/>
            <w:vAlign w:val="center"/>
            <w:hideMark/>
          </w:tcPr>
          <w:p w14:paraId="638F73DB" w14:textId="77777777" w:rsidR="00427769" w:rsidRPr="00A07B80" w:rsidRDefault="00427769" w:rsidP="005C4AD5"/>
        </w:tc>
        <w:tc>
          <w:tcPr>
            <w:tcW w:w="1950" w:type="dxa"/>
            <w:hideMark/>
          </w:tcPr>
          <w:p w14:paraId="115C837C" w14:textId="77777777" w:rsidR="00427769" w:rsidRPr="00A07B80" w:rsidRDefault="00427769" w:rsidP="005C4AD5">
            <w:pPr>
              <w:pStyle w:val="Normal6a"/>
            </w:pPr>
            <w:r w:rsidRPr="00A07B80">
              <w:t>A.</w:t>
            </w:r>
          </w:p>
        </w:tc>
        <w:tc>
          <w:tcPr>
            <w:tcW w:w="1951" w:type="dxa"/>
            <w:hideMark/>
          </w:tcPr>
          <w:p w14:paraId="252CE73E" w14:textId="77777777" w:rsidR="00427769" w:rsidRPr="00A07B80" w:rsidRDefault="00427769" w:rsidP="005C4AD5">
            <w:pPr>
              <w:pStyle w:val="Normal6a"/>
              <w:rPr>
                <w:szCs w:val="24"/>
              </w:rPr>
            </w:pPr>
            <w:r w:rsidRPr="00A07B80">
              <w:t>Jahr</w:t>
            </w:r>
          </w:p>
        </w:tc>
      </w:tr>
      <w:tr w:rsidR="00427769" w:rsidRPr="00A07B80" w14:paraId="08772422" w14:textId="77777777" w:rsidTr="005C4AD5">
        <w:trPr>
          <w:jc w:val="center"/>
        </w:trPr>
        <w:tc>
          <w:tcPr>
            <w:tcW w:w="9752" w:type="dxa"/>
            <w:vMerge/>
            <w:vAlign w:val="center"/>
            <w:hideMark/>
          </w:tcPr>
          <w:p w14:paraId="686495D2" w14:textId="77777777" w:rsidR="00427769" w:rsidRPr="00A07B80" w:rsidRDefault="00427769" w:rsidP="005C4AD5"/>
        </w:tc>
        <w:tc>
          <w:tcPr>
            <w:tcW w:w="1950" w:type="dxa"/>
            <w:vMerge/>
            <w:vAlign w:val="center"/>
            <w:hideMark/>
          </w:tcPr>
          <w:p w14:paraId="75D48E19" w14:textId="77777777" w:rsidR="00427769" w:rsidRPr="00A07B80" w:rsidRDefault="00427769" w:rsidP="005C4AD5"/>
        </w:tc>
        <w:tc>
          <w:tcPr>
            <w:tcW w:w="1951" w:type="dxa"/>
            <w:hideMark/>
          </w:tcPr>
          <w:p w14:paraId="765C5C1A" w14:textId="77777777" w:rsidR="00427769" w:rsidRPr="00A07B80" w:rsidRDefault="00427769" w:rsidP="005C4AD5">
            <w:pPr>
              <w:pStyle w:val="Normal6a"/>
            </w:pPr>
            <w:r w:rsidRPr="00A07B80">
              <w:t>Legale Schwangerschaftsabbrüche</w:t>
            </w:r>
            <w:r w:rsidRPr="00A07B80">
              <w:rPr>
                <w:vertAlign w:val="superscript"/>
              </w:rPr>
              <w:t>1</w:t>
            </w:r>
          </w:p>
        </w:tc>
        <w:tc>
          <w:tcPr>
            <w:tcW w:w="1950" w:type="dxa"/>
            <w:hideMark/>
          </w:tcPr>
          <w:p w14:paraId="50463792" w14:textId="77777777" w:rsidR="00427769" w:rsidRPr="00A07B80" w:rsidRDefault="00427769" w:rsidP="005C4AD5">
            <w:pPr>
              <w:pStyle w:val="Normal6a"/>
            </w:pPr>
            <w:r w:rsidRPr="00A07B80">
              <w:t>A.</w:t>
            </w:r>
          </w:p>
        </w:tc>
        <w:tc>
          <w:tcPr>
            <w:tcW w:w="1951" w:type="dxa"/>
            <w:hideMark/>
          </w:tcPr>
          <w:p w14:paraId="30CECC0F" w14:textId="77777777" w:rsidR="00427769" w:rsidRPr="00A07B80" w:rsidRDefault="00427769" w:rsidP="005C4AD5">
            <w:pPr>
              <w:pStyle w:val="Normal6a"/>
              <w:rPr>
                <w:szCs w:val="24"/>
              </w:rPr>
            </w:pPr>
            <w:r w:rsidRPr="00A07B80">
              <w:t>Jahr</w:t>
            </w:r>
          </w:p>
        </w:tc>
      </w:tr>
      <w:tr w:rsidR="00427769" w:rsidRPr="00A07B80" w14:paraId="68A57919" w14:textId="77777777" w:rsidTr="005C4AD5">
        <w:trPr>
          <w:jc w:val="center"/>
        </w:trPr>
        <w:tc>
          <w:tcPr>
            <w:tcW w:w="9752" w:type="dxa"/>
            <w:vMerge/>
            <w:vAlign w:val="center"/>
            <w:hideMark/>
          </w:tcPr>
          <w:p w14:paraId="5DB1E72B" w14:textId="77777777" w:rsidR="00427769" w:rsidRPr="00A07B80" w:rsidRDefault="00427769" w:rsidP="005C4AD5"/>
        </w:tc>
        <w:tc>
          <w:tcPr>
            <w:tcW w:w="1950" w:type="dxa"/>
            <w:vMerge w:val="restart"/>
            <w:hideMark/>
          </w:tcPr>
          <w:p w14:paraId="0CFE4D04" w14:textId="77777777" w:rsidR="00427769" w:rsidRPr="00A07B80" w:rsidRDefault="00427769" w:rsidP="005C4AD5">
            <w:pPr>
              <w:pStyle w:val="Normal6a"/>
            </w:pPr>
            <w:r w:rsidRPr="00A07B80">
              <w:t>Sterblichkeit</w:t>
            </w:r>
          </w:p>
        </w:tc>
        <w:tc>
          <w:tcPr>
            <w:tcW w:w="1951" w:type="dxa"/>
            <w:vMerge w:val="restart"/>
            <w:hideMark/>
          </w:tcPr>
          <w:p w14:paraId="12DD579D" w14:textId="77777777" w:rsidR="00427769" w:rsidRPr="00A07B80" w:rsidRDefault="00427769" w:rsidP="005C4AD5">
            <w:pPr>
              <w:pStyle w:val="Normal6a"/>
            </w:pPr>
            <w:r w:rsidRPr="00A07B80">
              <w:t>Todesfälle</w:t>
            </w:r>
          </w:p>
        </w:tc>
        <w:tc>
          <w:tcPr>
            <w:tcW w:w="1950" w:type="dxa"/>
            <w:hideMark/>
          </w:tcPr>
          <w:p w14:paraId="5076EE9C" w14:textId="77777777" w:rsidR="00427769" w:rsidRPr="00A07B80" w:rsidRDefault="00427769" w:rsidP="005C4AD5">
            <w:pPr>
              <w:pStyle w:val="Normal6a"/>
            </w:pPr>
            <w:r w:rsidRPr="00A07B80">
              <w:t>A.</w:t>
            </w:r>
          </w:p>
        </w:tc>
        <w:tc>
          <w:tcPr>
            <w:tcW w:w="1951" w:type="dxa"/>
            <w:hideMark/>
          </w:tcPr>
          <w:p w14:paraId="7DACC8EF" w14:textId="77777777" w:rsidR="00427769" w:rsidRPr="00A07B80" w:rsidRDefault="00427769" w:rsidP="005C4AD5">
            <w:pPr>
              <w:pStyle w:val="Normal6a"/>
              <w:rPr>
                <w:szCs w:val="24"/>
              </w:rPr>
            </w:pPr>
            <w:r w:rsidRPr="00A07B80">
              <w:t>Jahr</w:t>
            </w:r>
          </w:p>
        </w:tc>
      </w:tr>
      <w:tr w:rsidR="00427769" w:rsidRPr="00A07B80" w14:paraId="46094A29" w14:textId="77777777" w:rsidTr="005C4AD5">
        <w:trPr>
          <w:jc w:val="center"/>
        </w:trPr>
        <w:tc>
          <w:tcPr>
            <w:tcW w:w="9752" w:type="dxa"/>
            <w:vMerge/>
            <w:vAlign w:val="center"/>
            <w:hideMark/>
          </w:tcPr>
          <w:p w14:paraId="2F23B316" w14:textId="77777777" w:rsidR="00427769" w:rsidRPr="00A07B80" w:rsidRDefault="00427769" w:rsidP="005C4AD5"/>
        </w:tc>
        <w:tc>
          <w:tcPr>
            <w:tcW w:w="1950" w:type="dxa"/>
            <w:vMerge/>
            <w:vAlign w:val="center"/>
            <w:hideMark/>
          </w:tcPr>
          <w:p w14:paraId="079A2844" w14:textId="77777777" w:rsidR="00427769" w:rsidRPr="00A07B80" w:rsidRDefault="00427769" w:rsidP="005C4AD5"/>
        </w:tc>
        <w:tc>
          <w:tcPr>
            <w:tcW w:w="1951" w:type="dxa"/>
            <w:vMerge/>
            <w:vAlign w:val="center"/>
            <w:hideMark/>
          </w:tcPr>
          <w:p w14:paraId="400760F1" w14:textId="77777777" w:rsidR="00427769" w:rsidRPr="00A07B80" w:rsidRDefault="00427769" w:rsidP="005C4AD5"/>
        </w:tc>
        <w:tc>
          <w:tcPr>
            <w:tcW w:w="1950" w:type="dxa"/>
            <w:hideMark/>
          </w:tcPr>
          <w:p w14:paraId="761EC5C7" w14:textId="77777777" w:rsidR="00427769" w:rsidRPr="00A07B80" w:rsidRDefault="00427769" w:rsidP="005C4AD5">
            <w:pPr>
              <w:pStyle w:val="Normal6a"/>
            </w:pPr>
            <w:r w:rsidRPr="00A07B80">
              <w:t>A.</w:t>
            </w:r>
          </w:p>
        </w:tc>
        <w:tc>
          <w:tcPr>
            <w:tcW w:w="1951" w:type="dxa"/>
            <w:hideMark/>
          </w:tcPr>
          <w:p w14:paraId="15966765" w14:textId="77777777" w:rsidR="00427769" w:rsidRPr="00A07B80" w:rsidRDefault="00427769" w:rsidP="005C4AD5">
            <w:pPr>
              <w:pStyle w:val="Normal6a"/>
              <w:rPr>
                <w:szCs w:val="24"/>
              </w:rPr>
            </w:pPr>
            <w:r w:rsidRPr="00A07B80">
              <w:t>Jahr</w:t>
            </w:r>
          </w:p>
        </w:tc>
      </w:tr>
      <w:tr w:rsidR="00427769" w:rsidRPr="00A07B80" w14:paraId="5C0AB82E" w14:textId="77777777" w:rsidTr="005C4AD5">
        <w:trPr>
          <w:jc w:val="center"/>
        </w:trPr>
        <w:tc>
          <w:tcPr>
            <w:tcW w:w="9752" w:type="dxa"/>
            <w:vMerge/>
            <w:vAlign w:val="center"/>
            <w:hideMark/>
          </w:tcPr>
          <w:p w14:paraId="6D6ED0C5" w14:textId="77777777" w:rsidR="00427769" w:rsidRPr="00A07B80" w:rsidRDefault="00427769" w:rsidP="005C4AD5"/>
        </w:tc>
        <w:tc>
          <w:tcPr>
            <w:tcW w:w="1950" w:type="dxa"/>
            <w:vMerge/>
            <w:vAlign w:val="center"/>
            <w:hideMark/>
          </w:tcPr>
          <w:p w14:paraId="4F4C1984" w14:textId="77777777" w:rsidR="00427769" w:rsidRPr="00A07B80" w:rsidRDefault="00427769" w:rsidP="005C4AD5"/>
        </w:tc>
        <w:tc>
          <w:tcPr>
            <w:tcW w:w="1951" w:type="dxa"/>
            <w:hideMark/>
          </w:tcPr>
          <w:p w14:paraId="357BB1D9" w14:textId="77777777" w:rsidR="00427769" w:rsidRPr="00A07B80" w:rsidRDefault="00427769" w:rsidP="005C4AD5">
            <w:pPr>
              <w:pStyle w:val="Normal6a"/>
            </w:pPr>
            <w:r w:rsidRPr="00A07B80">
              <w:t>Todesfälle bei Säuglingen</w:t>
            </w:r>
          </w:p>
        </w:tc>
        <w:tc>
          <w:tcPr>
            <w:tcW w:w="1950" w:type="dxa"/>
            <w:hideMark/>
          </w:tcPr>
          <w:p w14:paraId="6562A3F4" w14:textId="77777777" w:rsidR="00427769" w:rsidRPr="00A07B80" w:rsidRDefault="00427769" w:rsidP="005C4AD5">
            <w:pPr>
              <w:pStyle w:val="Normal6a"/>
            </w:pPr>
            <w:r w:rsidRPr="00A07B80">
              <w:t>A.</w:t>
            </w:r>
          </w:p>
        </w:tc>
        <w:tc>
          <w:tcPr>
            <w:tcW w:w="1951" w:type="dxa"/>
            <w:hideMark/>
          </w:tcPr>
          <w:p w14:paraId="1438A47B" w14:textId="77777777" w:rsidR="00427769" w:rsidRPr="00A07B80" w:rsidRDefault="00427769" w:rsidP="005C4AD5">
            <w:pPr>
              <w:pStyle w:val="Normal6a"/>
              <w:rPr>
                <w:szCs w:val="24"/>
              </w:rPr>
            </w:pPr>
            <w:r w:rsidRPr="00A07B80">
              <w:t>Jahr</w:t>
            </w:r>
          </w:p>
        </w:tc>
      </w:tr>
      <w:tr w:rsidR="00427769" w:rsidRPr="00A07B80" w14:paraId="275D667F" w14:textId="77777777" w:rsidTr="005C4AD5">
        <w:trPr>
          <w:jc w:val="center"/>
        </w:trPr>
        <w:tc>
          <w:tcPr>
            <w:tcW w:w="9752" w:type="dxa"/>
            <w:vMerge/>
            <w:vAlign w:val="center"/>
            <w:hideMark/>
          </w:tcPr>
          <w:p w14:paraId="2248B114" w14:textId="77777777" w:rsidR="00427769" w:rsidRPr="00A07B80" w:rsidRDefault="00427769" w:rsidP="005C4AD5"/>
        </w:tc>
        <w:tc>
          <w:tcPr>
            <w:tcW w:w="1950" w:type="dxa"/>
            <w:vMerge/>
            <w:vAlign w:val="center"/>
            <w:hideMark/>
          </w:tcPr>
          <w:p w14:paraId="59BE031D" w14:textId="77777777" w:rsidR="00427769" w:rsidRPr="00A07B80" w:rsidRDefault="00427769" w:rsidP="005C4AD5"/>
        </w:tc>
        <w:tc>
          <w:tcPr>
            <w:tcW w:w="1951" w:type="dxa"/>
            <w:hideMark/>
          </w:tcPr>
          <w:p w14:paraId="698A47E0" w14:textId="77777777" w:rsidR="00427769" w:rsidRPr="00A07B80" w:rsidRDefault="00427769" w:rsidP="005C4AD5">
            <w:pPr>
              <w:pStyle w:val="Normal6a"/>
            </w:pPr>
            <w:r w:rsidRPr="00A07B80">
              <w:t>Später Fätaltod</w:t>
            </w:r>
          </w:p>
        </w:tc>
        <w:tc>
          <w:tcPr>
            <w:tcW w:w="1950" w:type="dxa"/>
            <w:hideMark/>
          </w:tcPr>
          <w:p w14:paraId="78F43C21" w14:textId="77777777" w:rsidR="00427769" w:rsidRPr="00A07B80" w:rsidRDefault="00427769" w:rsidP="005C4AD5">
            <w:pPr>
              <w:pStyle w:val="Normal6a"/>
            </w:pPr>
            <w:r w:rsidRPr="00A07B80">
              <w:t>A.</w:t>
            </w:r>
          </w:p>
        </w:tc>
        <w:tc>
          <w:tcPr>
            <w:tcW w:w="1951" w:type="dxa"/>
            <w:hideMark/>
          </w:tcPr>
          <w:p w14:paraId="4CB3C36F" w14:textId="77777777" w:rsidR="00427769" w:rsidRPr="00A07B80" w:rsidRDefault="00427769" w:rsidP="005C4AD5">
            <w:pPr>
              <w:pStyle w:val="Normal6a"/>
              <w:rPr>
                <w:szCs w:val="24"/>
              </w:rPr>
            </w:pPr>
            <w:r w:rsidRPr="00A07B80">
              <w:t>Jahr</w:t>
            </w:r>
          </w:p>
        </w:tc>
      </w:tr>
      <w:tr w:rsidR="00427769" w:rsidRPr="00A07B80" w14:paraId="0F3DEF33" w14:textId="77777777" w:rsidTr="005C4AD5">
        <w:trPr>
          <w:jc w:val="center"/>
        </w:trPr>
        <w:tc>
          <w:tcPr>
            <w:tcW w:w="9752" w:type="dxa"/>
            <w:vMerge/>
            <w:vAlign w:val="center"/>
            <w:hideMark/>
          </w:tcPr>
          <w:p w14:paraId="4531E290" w14:textId="77777777" w:rsidR="00427769" w:rsidRPr="00A07B80" w:rsidRDefault="00427769" w:rsidP="005C4AD5"/>
        </w:tc>
        <w:tc>
          <w:tcPr>
            <w:tcW w:w="1950" w:type="dxa"/>
            <w:hideMark/>
          </w:tcPr>
          <w:p w14:paraId="25CD92A5" w14:textId="77777777" w:rsidR="00427769" w:rsidRPr="00A07B80" w:rsidRDefault="00427769" w:rsidP="005C4AD5">
            <w:pPr>
              <w:pStyle w:val="Normal6a"/>
            </w:pPr>
            <w:r w:rsidRPr="00A07B80">
              <w:t>Partnerschaften</w:t>
            </w:r>
          </w:p>
        </w:tc>
        <w:tc>
          <w:tcPr>
            <w:tcW w:w="1951" w:type="dxa"/>
            <w:hideMark/>
          </w:tcPr>
          <w:p w14:paraId="5A7F7FBC" w14:textId="77777777" w:rsidR="00427769" w:rsidRPr="00A07B80" w:rsidRDefault="00427769" w:rsidP="005C4AD5">
            <w:pPr>
              <w:pStyle w:val="Normal6a"/>
            </w:pPr>
            <w:r w:rsidRPr="00A07B80">
              <w:t>Ehen und eingetragene Partnerschaften</w:t>
            </w:r>
          </w:p>
        </w:tc>
        <w:tc>
          <w:tcPr>
            <w:tcW w:w="1950" w:type="dxa"/>
            <w:hideMark/>
          </w:tcPr>
          <w:p w14:paraId="68542730" w14:textId="77777777" w:rsidR="00427769" w:rsidRPr="00A07B80" w:rsidRDefault="00427769" w:rsidP="005C4AD5">
            <w:pPr>
              <w:pStyle w:val="Normal6a"/>
            </w:pPr>
            <w:r w:rsidRPr="00A07B80">
              <w:t>A.</w:t>
            </w:r>
          </w:p>
        </w:tc>
        <w:tc>
          <w:tcPr>
            <w:tcW w:w="1951" w:type="dxa"/>
            <w:hideMark/>
          </w:tcPr>
          <w:p w14:paraId="7F7038BF" w14:textId="77777777" w:rsidR="00427769" w:rsidRPr="00A07B80" w:rsidRDefault="00427769" w:rsidP="005C4AD5">
            <w:pPr>
              <w:pStyle w:val="Normal6a"/>
              <w:rPr>
                <w:szCs w:val="24"/>
              </w:rPr>
            </w:pPr>
            <w:r w:rsidRPr="00A07B80">
              <w:t>Jahr</w:t>
            </w:r>
          </w:p>
        </w:tc>
      </w:tr>
      <w:tr w:rsidR="00427769" w:rsidRPr="00A07B80" w14:paraId="5516817D" w14:textId="77777777" w:rsidTr="005C4AD5">
        <w:trPr>
          <w:jc w:val="center"/>
        </w:trPr>
        <w:tc>
          <w:tcPr>
            <w:tcW w:w="9752" w:type="dxa"/>
            <w:vMerge/>
            <w:vAlign w:val="center"/>
            <w:hideMark/>
          </w:tcPr>
          <w:p w14:paraId="560E3C16" w14:textId="77777777" w:rsidR="00427769" w:rsidRPr="00A07B80" w:rsidRDefault="00427769" w:rsidP="005C4AD5"/>
        </w:tc>
        <w:tc>
          <w:tcPr>
            <w:tcW w:w="1950" w:type="dxa"/>
          </w:tcPr>
          <w:p w14:paraId="7B23F98C" w14:textId="77777777" w:rsidR="00427769" w:rsidRPr="00A07B80" w:rsidRDefault="00427769" w:rsidP="005C4AD5">
            <w:pPr>
              <w:pStyle w:val="Normal6a"/>
            </w:pPr>
          </w:p>
        </w:tc>
        <w:tc>
          <w:tcPr>
            <w:tcW w:w="1951" w:type="dxa"/>
            <w:hideMark/>
          </w:tcPr>
          <w:p w14:paraId="2E295CBB" w14:textId="77777777" w:rsidR="00427769" w:rsidRPr="00A07B80" w:rsidRDefault="00427769" w:rsidP="005C4AD5">
            <w:pPr>
              <w:pStyle w:val="Normal6a"/>
            </w:pPr>
            <w:r w:rsidRPr="00A07B80">
              <w:t>Merkmale von Personen, die eine Ehe oder eingetragene Partnerschaft eingehen</w:t>
            </w:r>
          </w:p>
        </w:tc>
        <w:tc>
          <w:tcPr>
            <w:tcW w:w="1950" w:type="dxa"/>
            <w:hideMark/>
          </w:tcPr>
          <w:p w14:paraId="03D748EE" w14:textId="77777777" w:rsidR="00427769" w:rsidRPr="00A07B80" w:rsidRDefault="00427769" w:rsidP="005C4AD5">
            <w:pPr>
              <w:pStyle w:val="Normal6a"/>
            </w:pPr>
            <w:r w:rsidRPr="00A07B80">
              <w:t>A.</w:t>
            </w:r>
          </w:p>
        </w:tc>
        <w:tc>
          <w:tcPr>
            <w:tcW w:w="1951" w:type="dxa"/>
            <w:hideMark/>
          </w:tcPr>
          <w:p w14:paraId="75158183" w14:textId="77777777" w:rsidR="00427769" w:rsidRPr="00A07B80" w:rsidRDefault="00427769" w:rsidP="005C4AD5">
            <w:pPr>
              <w:pStyle w:val="Normal6a"/>
              <w:rPr>
                <w:szCs w:val="24"/>
              </w:rPr>
            </w:pPr>
            <w:r w:rsidRPr="00A07B80">
              <w:t>Jahr</w:t>
            </w:r>
          </w:p>
        </w:tc>
      </w:tr>
      <w:tr w:rsidR="00427769" w:rsidRPr="00A07B80" w14:paraId="7CD2A289" w14:textId="77777777" w:rsidTr="005C4AD5">
        <w:trPr>
          <w:jc w:val="center"/>
        </w:trPr>
        <w:tc>
          <w:tcPr>
            <w:tcW w:w="9752" w:type="dxa"/>
            <w:vMerge/>
            <w:vAlign w:val="center"/>
            <w:hideMark/>
          </w:tcPr>
          <w:p w14:paraId="5B727ED6" w14:textId="77777777" w:rsidR="00427769" w:rsidRPr="00A07B80" w:rsidRDefault="00427769" w:rsidP="005C4AD5"/>
        </w:tc>
        <w:tc>
          <w:tcPr>
            <w:tcW w:w="1950" w:type="dxa"/>
          </w:tcPr>
          <w:p w14:paraId="5278BD32" w14:textId="77777777" w:rsidR="00427769" w:rsidRPr="00A07B80" w:rsidRDefault="00427769" w:rsidP="005C4AD5">
            <w:pPr>
              <w:pStyle w:val="Normal6a"/>
            </w:pPr>
          </w:p>
        </w:tc>
        <w:tc>
          <w:tcPr>
            <w:tcW w:w="1951" w:type="dxa"/>
            <w:hideMark/>
          </w:tcPr>
          <w:p w14:paraId="7CFEFEC0" w14:textId="77777777" w:rsidR="00427769" w:rsidRPr="00A07B80" w:rsidRDefault="00427769" w:rsidP="005C4AD5">
            <w:pPr>
              <w:pStyle w:val="Normal6a"/>
            </w:pPr>
            <w:r w:rsidRPr="00A07B80">
              <w:t>Scheidungen und aufgelöste eingetragene Partnerschaften</w:t>
            </w:r>
          </w:p>
        </w:tc>
        <w:tc>
          <w:tcPr>
            <w:tcW w:w="1950" w:type="dxa"/>
            <w:hideMark/>
          </w:tcPr>
          <w:p w14:paraId="5D8018EA" w14:textId="77777777" w:rsidR="00427769" w:rsidRPr="00A07B80" w:rsidRDefault="00427769" w:rsidP="005C4AD5">
            <w:pPr>
              <w:pStyle w:val="Normal6a"/>
            </w:pPr>
            <w:r w:rsidRPr="00A07B80">
              <w:t>A.</w:t>
            </w:r>
          </w:p>
        </w:tc>
        <w:tc>
          <w:tcPr>
            <w:tcW w:w="1951" w:type="dxa"/>
            <w:hideMark/>
          </w:tcPr>
          <w:p w14:paraId="1648AAF1" w14:textId="77777777" w:rsidR="00427769" w:rsidRPr="00A07B80" w:rsidRDefault="00427769" w:rsidP="005C4AD5">
            <w:pPr>
              <w:pStyle w:val="Normal6a"/>
              <w:rPr>
                <w:szCs w:val="24"/>
              </w:rPr>
            </w:pPr>
            <w:r w:rsidRPr="00A07B80">
              <w:t>Jahr</w:t>
            </w:r>
          </w:p>
        </w:tc>
      </w:tr>
      <w:tr w:rsidR="00427769" w:rsidRPr="00A07B80" w14:paraId="76E72B23" w14:textId="77777777" w:rsidTr="005C4AD5">
        <w:trPr>
          <w:jc w:val="center"/>
        </w:trPr>
        <w:tc>
          <w:tcPr>
            <w:tcW w:w="9752" w:type="dxa"/>
            <w:vMerge/>
            <w:vAlign w:val="center"/>
            <w:hideMark/>
          </w:tcPr>
          <w:p w14:paraId="37B24A72" w14:textId="77777777" w:rsidR="00427769" w:rsidRPr="00A07B80" w:rsidRDefault="00427769" w:rsidP="005C4AD5"/>
        </w:tc>
        <w:tc>
          <w:tcPr>
            <w:tcW w:w="1950" w:type="dxa"/>
            <w:vMerge w:val="restart"/>
            <w:hideMark/>
          </w:tcPr>
          <w:p w14:paraId="4DDEC7D0" w14:textId="77777777" w:rsidR="00427769" w:rsidRPr="00A07B80" w:rsidRDefault="00427769" w:rsidP="005C4AD5">
            <w:pPr>
              <w:pStyle w:val="Normal6a"/>
            </w:pPr>
            <w:r w:rsidRPr="00A07B80">
              <w:t>Wanderung</w:t>
            </w:r>
          </w:p>
        </w:tc>
        <w:tc>
          <w:tcPr>
            <w:tcW w:w="1951" w:type="dxa"/>
            <w:vMerge w:val="restart"/>
            <w:hideMark/>
          </w:tcPr>
          <w:p w14:paraId="76A44C94" w14:textId="77777777" w:rsidR="00427769" w:rsidRPr="00A07B80" w:rsidRDefault="00427769" w:rsidP="005C4AD5">
            <w:pPr>
              <w:pStyle w:val="Normal6a"/>
            </w:pPr>
            <w:r w:rsidRPr="00A07B80">
              <w:t>Zuwanderer</w:t>
            </w:r>
          </w:p>
        </w:tc>
        <w:tc>
          <w:tcPr>
            <w:tcW w:w="1950" w:type="dxa"/>
          </w:tcPr>
          <w:p w14:paraId="181AB7B0" w14:textId="77777777" w:rsidR="00427769" w:rsidRPr="00A07B80" w:rsidRDefault="00427769" w:rsidP="005C4AD5">
            <w:pPr>
              <w:pStyle w:val="Normal6a"/>
            </w:pPr>
          </w:p>
        </w:tc>
        <w:tc>
          <w:tcPr>
            <w:tcW w:w="1951" w:type="dxa"/>
          </w:tcPr>
          <w:p w14:paraId="5405A065" w14:textId="77777777" w:rsidR="00427769" w:rsidRPr="00A07B80" w:rsidRDefault="00427769" w:rsidP="005C4AD5">
            <w:pPr>
              <w:pStyle w:val="Normal6a"/>
              <w:rPr>
                <w:szCs w:val="24"/>
              </w:rPr>
            </w:pPr>
          </w:p>
        </w:tc>
      </w:tr>
      <w:tr w:rsidR="00427769" w:rsidRPr="00A07B80" w14:paraId="09AA8705" w14:textId="77777777" w:rsidTr="005C4AD5">
        <w:trPr>
          <w:jc w:val="center"/>
        </w:trPr>
        <w:tc>
          <w:tcPr>
            <w:tcW w:w="9752" w:type="dxa"/>
            <w:vMerge/>
            <w:vAlign w:val="center"/>
            <w:hideMark/>
          </w:tcPr>
          <w:p w14:paraId="1D6EE5DD" w14:textId="77777777" w:rsidR="00427769" w:rsidRPr="00A07B80" w:rsidRDefault="00427769" w:rsidP="005C4AD5"/>
        </w:tc>
        <w:tc>
          <w:tcPr>
            <w:tcW w:w="1950" w:type="dxa"/>
            <w:vMerge/>
            <w:vAlign w:val="center"/>
            <w:hideMark/>
          </w:tcPr>
          <w:p w14:paraId="42750469" w14:textId="77777777" w:rsidR="00427769" w:rsidRPr="00A07B80" w:rsidRDefault="00427769" w:rsidP="005C4AD5"/>
        </w:tc>
        <w:tc>
          <w:tcPr>
            <w:tcW w:w="1951" w:type="dxa"/>
            <w:vMerge/>
            <w:vAlign w:val="center"/>
            <w:hideMark/>
          </w:tcPr>
          <w:p w14:paraId="1E3701AB" w14:textId="77777777" w:rsidR="00427769" w:rsidRPr="00A07B80" w:rsidRDefault="00427769" w:rsidP="005C4AD5"/>
        </w:tc>
        <w:tc>
          <w:tcPr>
            <w:tcW w:w="1950" w:type="dxa"/>
            <w:hideMark/>
          </w:tcPr>
          <w:p w14:paraId="3F47C893" w14:textId="77777777" w:rsidR="00427769" w:rsidRPr="00A07B80" w:rsidRDefault="00427769" w:rsidP="005C4AD5">
            <w:pPr>
              <w:pStyle w:val="Normal6a"/>
            </w:pPr>
            <w:r w:rsidRPr="00A07B80">
              <w:t>A.</w:t>
            </w:r>
          </w:p>
        </w:tc>
        <w:tc>
          <w:tcPr>
            <w:tcW w:w="1951" w:type="dxa"/>
            <w:hideMark/>
          </w:tcPr>
          <w:p w14:paraId="3FE685DF" w14:textId="77777777" w:rsidR="00427769" w:rsidRPr="00A07B80" w:rsidRDefault="00427769" w:rsidP="005C4AD5">
            <w:pPr>
              <w:pStyle w:val="Normal6a"/>
              <w:rPr>
                <w:szCs w:val="24"/>
              </w:rPr>
            </w:pPr>
            <w:r w:rsidRPr="00A07B80">
              <w:t>Jahr</w:t>
            </w:r>
          </w:p>
        </w:tc>
      </w:tr>
      <w:tr w:rsidR="00427769" w:rsidRPr="00A07B80" w14:paraId="1AC43BE6" w14:textId="77777777" w:rsidTr="005C4AD5">
        <w:trPr>
          <w:jc w:val="center"/>
        </w:trPr>
        <w:tc>
          <w:tcPr>
            <w:tcW w:w="9752" w:type="dxa"/>
            <w:vMerge/>
            <w:vAlign w:val="center"/>
            <w:hideMark/>
          </w:tcPr>
          <w:p w14:paraId="6E0A7779" w14:textId="77777777" w:rsidR="00427769" w:rsidRPr="00A07B80" w:rsidRDefault="00427769" w:rsidP="005C4AD5"/>
        </w:tc>
        <w:tc>
          <w:tcPr>
            <w:tcW w:w="1950" w:type="dxa"/>
            <w:vMerge/>
            <w:vAlign w:val="center"/>
            <w:hideMark/>
          </w:tcPr>
          <w:p w14:paraId="229640B0" w14:textId="77777777" w:rsidR="00427769" w:rsidRPr="00A07B80" w:rsidRDefault="00427769" w:rsidP="005C4AD5"/>
        </w:tc>
        <w:tc>
          <w:tcPr>
            <w:tcW w:w="1951" w:type="dxa"/>
            <w:hideMark/>
          </w:tcPr>
          <w:p w14:paraId="793C70C8" w14:textId="77777777" w:rsidR="00427769" w:rsidRPr="00A07B80" w:rsidRDefault="00427769" w:rsidP="005C4AD5">
            <w:pPr>
              <w:pStyle w:val="Normal6a"/>
            </w:pPr>
            <w:r w:rsidRPr="00A07B80">
              <w:t>Abwanderer</w:t>
            </w:r>
          </w:p>
        </w:tc>
        <w:tc>
          <w:tcPr>
            <w:tcW w:w="1950" w:type="dxa"/>
            <w:hideMark/>
          </w:tcPr>
          <w:p w14:paraId="1EBFA87C" w14:textId="77777777" w:rsidR="00427769" w:rsidRPr="00A07B80" w:rsidRDefault="00427769" w:rsidP="005C4AD5">
            <w:pPr>
              <w:pStyle w:val="Normal6a"/>
            </w:pPr>
            <w:r w:rsidRPr="00A07B80">
              <w:t>A.</w:t>
            </w:r>
          </w:p>
        </w:tc>
        <w:tc>
          <w:tcPr>
            <w:tcW w:w="1951" w:type="dxa"/>
            <w:hideMark/>
          </w:tcPr>
          <w:p w14:paraId="39AF7264" w14:textId="77777777" w:rsidR="00427769" w:rsidRPr="00A07B80" w:rsidRDefault="00427769" w:rsidP="005C4AD5">
            <w:pPr>
              <w:pStyle w:val="Normal6a"/>
              <w:rPr>
                <w:szCs w:val="24"/>
              </w:rPr>
            </w:pPr>
            <w:r w:rsidRPr="00A07B80">
              <w:t>Jahr</w:t>
            </w:r>
          </w:p>
        </w:tc>
      </w:tr>
      <w:tr w:rsidR="00427769" w:rsidRPr="00A07B80" w14:paraId="6FD873A3" w14:textId="77777777" w:rsidTr="005C4AD5">
        <w:trPr>
          <w:jc w:val="center"/>
        </w:trPr>
        <w:tc>
          <w:tcPr>
            <w:tcW w:w="9752" w:type="dxa"/>
            <w:vMerge/>
            <w:vAlign w:val="center"/>
            <w:hideMark/>
          </w:tcPr>
          <w:p w14:paraId="753AAAA9" w14:textId="77777777" w:rsidR="00427769" w:rsidRPr="00A07B80" w:rsidRDefault="00427769" w:rsidP="005C4AD5"/>
        </w:tc>
        <w:tc>
          <w:tcPr>
            <w:tcW w:w="1950" w:type="dxa"/>
            <w:vMerge/>
            <w:vAlign w:val="center"/>
            <w:hideMark/>
          </w:tcPr>
          <w:p w14:paraId="66B219DE" w14:textId="77777777" w:rsidR="00427769" w:rsidRPr="00A07B80" w:rsidRDefault="00427769" w:rsidP="005C4AD5"/>
        </w:tc>
        <w:tc>
          <w:tcPr>
            <w:tcW w:w="1951" w:type="dxa"/>
            <w:hideMark/>
          </w:tcPr>
          <w:p w14:paraId="599738E2" w14:textId="77777777" w:rsidR="00427769" w:rsidRPr="00A07B80" w:rsidRDefault="00427769" w:rsidP="005C4AD5">
            <w:pPr>
              <w:pStyle w:val="Normal6a"/>
            </w:pPr>
            <w:r w:rsidRPr="00A07B80">
              <w:t>Binnenwanderung</w:t>
            </w:r>
          </w:p>
        </w:tc>
        <w:tc>
          <w:tcPr>
            <w:tcW w:w="1950" w:type="dxa"/>
            <w:hideMark/>
          </w:tcPr>
          <w:p w14:paraId="196E0AC6" w14:textId="77777777" w:rsidR="00427769" w:rsidRPr="00A07B80" w:rsidRDefault="00427769" w:rsidP="005C4AD5">
            <w:pPr>
              <w:pStyle w:val="Normal6a"/>
            </w:pPr>
            <w:r w:rsidRPr="00A07B80">
              <w:t>A.</w:t>
            </w:r>
          </w:p>
        </w:tc>
        <w:tc>
          <w:tcPr>
            <w:tcW w:w="1951" w:type="dxa"/>
            <w:hideMark/>
          </w:tcPr>
          <w:p w14:paraId="2DA00B26" w14:textId="77777777" w:rsidR="00427769" w:rsidRPr="00A07B80" w:rsidRDefault="00427769" w:rsidP="005C4AD5">
            <w:pPr>
              <w:pStyle w:val="Normal6a"/>
              <w:rPr>
                <w:szCs w:val="24"/>
              </w:rPr>
            </w:pPr>
            <w:r w:rsidRPr="00A07B80">
              <w:t>Jahr</w:t>
            </w:r>
          </w:p>
        </w:tc>
      </w:tr>
      <w:tr w:rsidR="00427769" w:rsidRPr="00A07B80" w14:paraId="55A2DE17" w14:textId="77777777" w:rsidTr="005C4AD5">
        <w:trPr>
          <w:jc w:val="center"/>
        </w:trPr>
        <w:tc>
          <w:tcPr>
            <w:tcW w:w="9752" w:type="dxa"/>
            <w:vMerge/>
            <w:vAlign w:val="center"/>
          </w:tcPr>
          <w:p w14:paraId="5DD93551" w14:textId="77777777" w:rsidR="00427769" w:rsidRPr="00A07B80" w:rsidRDefault="00427769" w:rsidP="005C4AD5"/>
        </w:tc>
        <w:tc>
          <w:tcPr>
            <w:tcW w:w="1950" w:type="dxa"/>
            <w:vAlign w:val="center"/>
          </w:tcPr>
          <w:p w14:paraId="70DF3D10" w14:textId="77777777" w:rsidR="00427769" w:rsidRPr="00A07B80" w:rsidRDefault="00427769" w:rsidP="005C4AD5"/>
        </w:tc>
        <w:tc>
          <w:tcPr>
            <w:tcW w:w="1951" w:type="dxa"/>
          </w:tcPr>
          <w:p w14:paraId="3F368A72" w14:textId="77777777" w:rsidR="00427769" w:rsidRPr="00A07B80" w:rsidRDefault="00427769" w:rsidP="005C4AD5">
            <w:pPr>
              <w:pStyle w:val="Normal6a"/>
              <w:rPr>
                <w:b/>
                <w:i/>
              </w:rPr>
            </w:pPr>
            <w:r w:rsidRPr="00A07B80">
              <w:rPr>
                <w:b/>
                <w:i/>
              </w:rPr>
              <w:t>In Gewahrsam genommene Personen</w:t>
            </w:r>
            <w:r w:rsidRPr="00A07B80">
              <w:rPr>
                <w:b/>
                <w:i/>
                <w:vertAlign w:val="superscript"/>
              </w:rPr>
              <w:t>2</w:t>
            </w:r>
          </w:p>
        </w:tc>
        <w:tc>
          <w:tcPr>
            <w:tcW w:w="1950" w:type="dxa"/>
          </w:tcPr>
          <w:p w14:paraId="2A6A062A" w14:textId="77777777" w:rsidR="00427769" w:rsidRPr="00A07B80" w:rsidRDefault="00427769" w:rsidP="005C4AD5">
            <w:pPr>
              <w:pStyle w:val="Normal6a"/>
              <w:rPr>
                <w:b/>
                <w:i/>
              </w:rPr>
            </w:pPr>
            <w:r w:rsidRPr="00A07B80">
              <w:rPr>
                <w:b/>
                <w:i/>
              </w:rPr>
              <w:t>A.</w:t>
            </w:r>
          </w:p>
        </w:tc>
        <w:tc>
          <w:tcPr>
            <w:tcW w:w="1951" w:type="dxa"/>
          </w:tcPr>
          <w:p w14:paraId="407B4F6D" w14:textId="77777777" w:rsidR="00427769" w:rsidRPr="00A07B80" w:rsidRDefault="00427769" w:rsidP="005C4AD5">
            <w:pPr>
              <w:pStyle w:val="Normal6a"/>
              <w:rPr>
                <w:b/>
                <w:i/>
              </w:rPr>
            </w:pPr>
            <w:r w:rsidRPr="00A07B80">
              <w:rPr>
                <w:b/>
                <w:i/>
              </w:rPr>
              <w:t>Jahr</w:t>
            </w:r>
          </w:p>
        </w:tc>
      </w:tr>
      <w:tr w:rsidR="00427769" w:rsidRPr="00A07B80" w14:paraId="3EBF7002" w14:textId="77777777" w:rsidTr="005C4AD5">
        <w:trPr>
          <w:jc w:val="center"/>
        </w:trPr>
        <w:tc>
          <w:tcPr>
            <w:tcW w:w="9752" w:type="dxa"/>
            <w:vMerge/>
            <w:vAlign w:val="center"/>
          </w:tcPr>
          <w:p w14:paraId="642EFBDC" w14:textId="77777777" w:rsidR="00427769" w:rsidRPr="00A07B80" w:rsidRDefault="00427769" w:rsidP="005C4AD5"/>
        </w:tc>
        <w:tc>
          <w:tcPr>
            <w:tcW w:w="1950" w:type="dxa"/>
            <w:vAlign w:val="center"/>
          </w:tcPr>
          <w:p w14:paraId="79810926" w14:textId="77777777" w:rsidR="00427769" w:rsidRPr="00A07B80" w:rsidRDefault="00427769" w:rsidP="005C4AD5"/>
        </w:tc>
        <w:tc>
          <w:tcPr>
            <w:tcW w:w="1951" w:type="dxa"/>
          </w:tcPr>
          <w:p w14:paraId="6648FC06" w14:textId="77777777" w:rsidR="00427769" w:rsidRPr="00A07B80" w:rsidRDefault="00427769" w:rsidP="005C4AD5">
            <w:pPr>
              <w:pStyle w:val="Normal6a"/>
              <w:rPr>
                <w:b/>
                <w:i/>
              </w:rPr>
            </w:pPr>
            <w:r w:rsidRPr="00A07B80">
              <w:rPr>
                <w:b/>
                <w:i/>
              </w:rPr>
              <w:t>Abgeschobene Personen</w:t>
            </w:r>
            <w:r w:rsidRPr="00A07B80">
              <w:rPr>
                <w:b/>
                <w:i/>
                <w:vertAlign w:val="superscript"/>
              </w:rPr>
              <w:t>3</w:t>
            </w:r>
          </w:p>
        </w:tc>
        <w:tc>
          <w:tcPr>
            <w:tcW w:w="1950" w:type="dxa"/>
          </w:tcPr>
          <w:p w14:paraId="18F970E3" w14:textId="77777777" w:rsidR="00427769" w:rsidRPr="00A07B80" w:rsidRDefault="00427769" w:rsidP="005C4AD5">
            <w:pPr>
              <w:pStyle w:val="Normal6a"/>
              <w:rPr>
                <w:b/>
                <w:i/>
              </w:rPr>
            </w:pPr>
            <w:r w:rsidRPr="00A07B80">
              <w:rPr>
                <w:b/>
                <w:i/>
              </w:rPr>
              <w:t>A.</w:t>
            </w:r>
          </w:p>
        </w:tc>
        <w:tc>
          <w:tcPr>
            <w:tcW w:w="1951" w:type="dxa"/>
          </w:tcPr>
          <w:p w14:paraId="346C6DDC" w14:textId="77777777" w:rsidR="00427769" w:rsidRPr="00A07B80" w:rsidRDefault="00427769" w:rsidP="005C4AD5">
            <w:pPr>
              <w:pStyle w:val="Normal6a"/>
              <w:rPr>
                <w:b/>
                <w:i/>
              </w:rPr>
            </w:pPr>
            <w:r w:rsidRPr="00A07B80">
              <w:rPr>
                <w:b/>
                <w:i/>
              </w:rPr>
              <w:t>Jahr</w:t>
            </w:r>
          </w:p>
        </w:tc>
      </w:tr>
      <w:tr w:rsidR="00427769" w:rsidRPr="00A07B80" w14:paraId="563E7019" w14:textId="77777777" w:rsidTr="005C4AD5">
        <w:trPr>
          <w:jc w:val="center"/>
        </w:trPr>
        <w:tc>
          <w:tcPr>
            <w:tcW w:w="9752" w:type="dxa"/>
            <w:vMerge/>
            <w:vAlign w:val="center"/>
          </w:tcPr>
          <w:p w14:paraId="5138C375" w14:textId="77777777" w:rsidR="00427769" w:rsidRPr="00A07B80" w:rsidRDefault="00427769" w:rsidP="005C4AD5"/>
        </w:tc>
        <w:tc>
          <w:tcPr>
            <w:tcW w:w="1950" w:type="dxa"/>
            <w:vAlign w:val="center"/>
          </w:tcPr>
          <w:p w14:paraId="09AF4B54" w14:textId="77777777" w:rsidR="00427769" w:rsidRPr="00A07B80" w:rsidRDefault="00427769" w:rsidP="005C4AD5"/>
        </w:tc>
        <w:tc>
          <w:tcPr>
            <w:tcW w:w="1951" w:type="dxa"/>
          </w:tcPr>
          <w:p w14:paraId="24E9979B" w14:textId="77777777" w:rsidR="00427769" w:rsidRPr="00A07B80" w:rsidRDefault="00427769" w:rsidP="005C4AD5">
            <w:pPr>
              <w:pStyle w:val="Normal6a"/>
              <w:rPr>
                <w:b/>
                <w:i/>
              </w:rPr>
            </w:pPr>
            <w:r w:rsidRPr="00A07B80">
              <w:rPr>
                <w:b/>
                <w:i/>
              </w:rPr>
              <w:t>Rückführungen oder Einreiseverweigerungen</w:t>
            </w:r>
            <w:r w:rsidRPr="00A07B80">
              <w:rPr>
                <w:b/>
                <w:i/>
                <w:vertAlign w:val="superscript"/>
              </w:rPr>
              <w:t>4</w:t>
            </w:r>
          </w:p>
        </w:tc>
        <w:tc>
          <w:tcPr>
            <w:tcW w:w="1950" w:type="dxa"/>
          </w:tcPr>
          <w:p w14:paraId="3069D0BA" w14:textId="77777777" w:rsidR="00427769" w:rsidRPr="00A07B80" w:rsidRDefault="00427769" w:rsidP="005C4AD5">
            <w:pPr>
              <w:pStyle w:val="Normal6a"/>
              <w:rPr>
                <w:b/>
                <w:i/>
              </w:rPr>
            </w:pPr>
            <w:r w:rsidRPr="00A07B80">
              <w:rPr>
                <w:b/>
                <w:i/>
              </w:rPr>
              <w:t>A.</w:t>
            </w:r>
          </w:p>
        </w:tc>
        <w:tc>
          <w:tcPr>
            <w:tcW w:w="1951" w:type="dxa"/>
          </w:tcPr>
          <w:p w14:paraId="66794AFB" w14:textId="77777777" w:rsidR="00427769" w:rsidRPr="00A07B80" w:rsidRDefault="00427769" w:rsidP="005C4AD5">
            <w:pPr>
              <w:pStyle w:val="Normal6a"/>
              <w:rPr>
                <w:b/>
                <w:i/>
              </w:rPr>
            </w:pPr>
            <w:r w:rsidRPr="00A07B80">
              <w:rPr>
                <w:b/>
                <w:i/>
              </w:rPr>
              <w:t>Jahr</w:t>
            </w:r>
          </w:p>
        </w:tc>
      </w:tr>
      <w:tr w:rsidR="00427769" w:rsidRPr="00A07B80" w14:paraId="5D53C967" w14:textId="77777777" w:rsidTr="005C4AD5">
        <w:trPr>
          <w:jc w:val="center"/>
        </w:trPr>
        <w:tc>
          <w:tcPr>
            <w:tcW w:w="9752" w:type="dxa"/>
            <w:vMerge/>
            <w:vAlign w:val="center"/>
          </w:tcPr>
          <w:p w14:paraId="345F6505" w14:textId="77777777" w:rsidR="00427769" w:rsidRPr="00A07B80" w:rsidRDefault="00427769" w:rsidP="005C4AD5"/>
        </w:tc>
        <w:tc>
          <w:tcPr>
            <w:tcW w:w="1950" w:type="dxa"/>
            <w:vAlign w:val="center"/>
          </w:tcPr>
          <w:p w14:paraId="4AB346E9" w14:textId="77777777" w:rsidR="00427769" w:rsidRPr="00A07B80" w:rsidRDefault="00427769" w:rsidP="005C4AD5"/>
        </w:tc>
        <w:tc>
          <w:tcPr>
            <w:tcW w:w="1951" w:type="dxa"/>
          </w:tcPr>
          <w:p w14:paraId="5AB4272B" w14:textId="77777777" w:rsidR="00427769" w:rsidRPr="00A07B80" w:rsidRDefault="00427769" w:rsidP="005C4AD5">
            <w:pPr>
              <w:pStyle w:val="Normal6a"/>
              <w:rPr>
                <w:b/>
                <w:i/>
              </w:rPr>
            </w:pPr>
            <w:r w:rsidRPr="00A07B80">
              <w:rPr>
                <w:b/>
                <w:i/>
              </w:rPr>
              <w:t>Ort der Festnahme</w:t>
            </w:r>
            <w:r w:rsidRPr="00A07B80">
              <w:rPr>
                <w:b/>
                <w:i/>
                <w:vertAlign w:val="superscript"/>
              </w:rPr>
              <w:t>5</w:t>
            </w:r>
          </w:p>
        </w:tc>
        <w:tc>
          <w:tcPr>
            <w:tcW w:w="1950" w:type="dxa"/>
          </w:tcPr>
          <w:p w14:paraId="4C4F843F" w14:textId="77777777" w:rsidR="00427769" w:rsidRPr="00A07B80" w:rsidRDefault="00427769" w:rsidP="005C4AD5">
            <w:pPr>
              <w:pStyle w:val="Normal6a"/>
              <w:rPr>
                <w:b/>
                <w:i/>
              </w:rPr>
            </w:pPr>
            <w:r w:rsidRPr="00A07B80">
              <w:rPr>
                <w:b/>
                <w:i/>
              </w:rPr>
              <w:t>A.</w:t>
            </w:r>
          </w:p>
        </w:tc>
        <w:tc>
          <w:tcPr>
            <w:tcW w:w="1951" w:type="dxa"/>
          </w:tcPr>
          <w:p w14:paraId="219146BF" w14:textId="77777777" w:rsidR="00427769" w:rsidRPr="00A07B80" w:rsidRDefault="00427769" w:rsidP="005C4AD5">
            <w:pPr>
              <w:pStyle w:val="Normal6a"/>
              <w:rPr>
                <w:b/>
                <w:i/>
              </w:rPr>
            </w:pPr>
            <w:r w:rsidRPr="00A07B80">
              <w:rPr>
                <w:b/>
                <w:i/>
              </w:rPr>
              <w:t>Jahr</w:t>
            </w:r>
          </w:p>
        </w:tc>
      </w:tr>
      <w:tr w:rsidR="00427769" w:rsidRPr="00A07B80" w14:paraId="770F4FA3" w14:textId="77777777" w:rsidTr="005C4AD5">
        <w:trPr>
          <w:jc w:val="center"/>
        </w:trPr>
        <w:tc>
          <w:tcPr>
            <w:tcW w:w="9752" w:type="dxa"/>
            <w:vMerge/>
            <w:vAlign w:val="center"/>
            <w:hideMark/>
          </w:tcPr>
          <w:p w14:paraId="72626136" w14:textId="77777777" w:rsidR="00427769" w:rsidRPr="00A07B80" w:rsidRDefault="00427769" w:rsidP="005C4AD5"/>
        </w:tc>
        <w:tc>
          <w:tcPr>
            <w:tcW w:w="1950" w:type="dxa"/>
            <w:vMerge w:val="restart"/>
            <w:hideMark/>
          </w:tcPr>
          <w:p w14:paraId="43384AEE" w14:textId="77777777" w:rsidR="00427769" w:rsidRPr="00A07B80" w:rsidRDefault="00427769" w:rsidP="005C4AD5">
            <w:pPr>
              <w:pStyle w:val="Normal6a"/>
            </w:pPr>
            <w:r w:rsidRPr="00A07B80">
              <w:t>Erwerb und Verlust der Staatsangehörigkeit von EU-Mitgliedstaaten und der Union</w:t>
            </w:r>
          </w:p>
        </w:tc>
        <w:tc>
          <w:tcPr>
            <w:tcW w:w="1951" w:type="dxa"/>
            <w:hideMark/>
          </w:tcPr>
          <w:p w14:paraId="619F5F1B" w14:textId="77777777" w:rsidR="00427769" w:rsidRPr="00A07B80" w:rsidRDefault="00427769" w:rsidP="005C4AD5">
            <w:pPr>
              <w:pStyle w:val="Normal6a"/>
            </w:pPr>
            <w:r w:rsidRPr="00A07B80">
              <w:t>Personen, die die Staatsangehörigkeit erworben haben</w:t>
            </w:r>
          </w:p>
        </w:tc>
        <w:tc>
          <w:tcPr>
            <w:tcW w:w="1950" w:type="dxa"/>
            <w:hideMark/>
          </w:tcPr>
          <w:p w14:paraId="3A10760F" w14:textId="77777777" w:rsidR="00427769" w:rsidRPr="00A07B80" w:rsidRDefault="00427769" w:rsidP="005C4AD5">
            <w:pPr>
              <w:pStyle w:val="Normal6a"/>
            </w:pPr>
            <w:r w:rsidRPr="00A07B80">
              <w:t>A.</w:t>
            </w:r>
          </w:p>
        </w:tc>
        <w:tc>
          <w:tcPr>
            <w:tcW w:w="1951" w:type="dxa"/>
            <w:hideMark/>
          </w:tcPr>
          <w:p w14:paraId="248E02D4" w14:textId="77777777" w:rsidR="00427769" w:rsidRPr="00A07B80" w:rsidRDefault="00427769" w:rsidP="005C4AD5">
            <w:pPr>
              <w:pStyle w:val="Normal6a"/>
              <w:rPr>
                <w:szCs w:val="24"/>
              </w:rPr>
            </w:pPr>
            <w:r w:rsidRPr="00A07B80">
              <w:t>Jahr</w:t>
            </w:r>
          </w:p>
        </w:tc>
      </w:tr>
      <w:tr w:rsidR="00427769" w:rsidRPr="00A07B80" w14:paraId="55F42A01" w14:textId="77777777" w:rsidTr="005C4AD5">
        <w:trPr>
          <w:jc w:val="center"/>
        </w:trPr>
        <w:tc>
          <w:tcPr>
            <w:tcW w:w="9752" w:type="dxa"/>
            <w:vMerge/>
            <w:vAlign w:val="center"/>
            <w:hideMark/>
          </w:tcPr>
          <w:p w14:paraId="216F0B24" w14:textId="77777777" w:rsidR="00427769" w:rsidRPr="00A07B80" w:rsidRDefault="00427769" w:rsidP="005C4AD5"/>
        </w:tc>
        <w:tc>
          <w:tcPr>
            <w:tcW w:w="1950" w:type="dxa"/>
            <w:vMerge/>
            <w:vAlign w:val="center"/>
            <w:hideMark/>
          </w:tcPr>
          <w:p w14:paraId="3C0B1F59" w14:textId="77777777" w:rsidR="00427769" w:rsidRPr="00A07B80" w:rsidRDefault="00427769" w:rsidP="005C4AD5"/>
        </w:tc>
        <w:tc>
          <w:tcPr>
            <w:tcW w:w="1951" w:type="dxa"/>
            <w:hideMark/>
          </w:tcPr>
          <w:p w14:paraId="11BE66D0" w14:textId="77777777" w:rsidR="00427769" w:rsidRPr="00A07B80" w:rsidRDefault="00427769" w:rsidP="005C4AD5">
            <w:pPr>
              <w:pStyle w:val="Normal6a"/>
            </w:pPr>
            <w:r w:rsidRPr="00A07B80">
              <w:t>Personen, die die Staatsangehörigkeit verloren/aufgegeben haben</w:t>
            </w:r>
          </w:p>
        </w:tc>
        <w:tc>
          <w:tcPr>
            <w:tcW w:w="1950" w:type="dxa"/>
            <w:hideMark/>
          </w:tcPr>
          <w:p w14:paraId="507AE5FF" w14:textId="77777777" w:rsidR="00427769" w:rsidRPr="00A07B80" w:rsidRDefault="00427769" w:rsidP="005C4AD5">
            <w:pPr>
              <w:pStyle w:val="Normal6a"/>
            </w:pPr>
            <w:r w:rsidRPr="00A07B80">
              <w:t>A.</w:t>
            </w:r>
          </w:p>
        </w:tc>
        <w:tc>
          <w:tcPr>
            <w:tcW w:w="1951" w:type="dxa"/>
            <w:hideMark/>
          </w:tcPr>
          <w:p w14:paraId="15D63677" w14:textId="77777777" w:rsidR="00427769" w:rsidRPr="00A07B80" w:rsidRDefault="00427769" w:rsidP="005C4AD5">
            <w:pPr>
              <w:pStyle w:val="Normal6a"/>
              <w:rPr>
                <w:szCs w:val="24"/>
              </w:rPr>
            </w:pPr>
            <w:r w:rsidRPr="00A07B80">
              <w:t>Jahr</w:t>
            </w:r>
          </w:p>
        </w:tc>
      </w:tr>
      <w:tr w:rsidR="00427769" w:rsidRPr="00A07B80" w14:paraId="713FC52C" w14:textId="77777777" w:rsidTr="005C4AD5">
        <w:trPr>
          <w:jc w:val="center"/>
        </w:trPr>
        <w:tc>
          <w:tcPr>
            <w:tcW w:w="9752" w:type="dxa"/>
            <w:gridSpan w:val="5"/>
            <w:hideMark/>
          </w:tcPr>
          <w:p w14:paraId="12FC39BD" w14:textId="77777777" w:rsidR="00427769" w:rsidRPr="00A07B80" w:rsidRDefault="00427769" w:rsidP="005C4AD5">
            <w:pPr>
              <w:pStyle w:val="Normal6a"/>
              <w:rPr>
                <w:szCs w:val="24"/>
              </w:rPr>
            </w:pPr>
            <w:r w:rsidRPr="00A07B80">
              <w:t>_______________________________________</w:t>
            </w:r>
          </w:p>
        </w:tc>
      </w:tr>
      <w:tr w:rsidR="00427769" w:rsidRPr="00A07B80" w14:paraId="54FFBFB4" w14:textId="77777777" w:rsidTr="005C4AD5">
        <w:trPr>
          <w:jc w:val="center"/>
        </w:trPr>
        <w:tc>
          <w:tcPr>
            <w:tcW w:w="9752" w:type="dxa"/>
            <w:gridSpan w:val="5"/>
            <w:hideMark/>
          </w:tcPr>
          <w:p w14:paraId="367C2E0F" w14:textId="77777777" w:rsidR="00427769" w:rsidRPr="00A07B80" w:rsidRDefault="00427769" w:rsidP="005C4AD5">
            <w:pPr>
              <w:pStyle w:val="Normal6a"/>
              <w:rPr>
                <w:szCs w:val="24"/>
              </w:rPr>
            </w:pPr>
            <w:r w:rsidRPr="00A07B80">
              <w:rPr>
                <w:vertAlign w:val="superscript"/>
              </w:rPr>
              <w:t>1</w:t>
            </w:r>
            <w:r w:rsidRPr="00A07B80">
              <w:t xml:space="preserve"> Bereitstellung auf freiwilliger Basis.</w:t>
            </w:r>
          </w:p>
        </w:tc>
      </w:tr>
      <w:tr w:rsidR="00427769" w:rsidRPr="00A07B80" w14:paraId="6FB7E6B7" w14:textId="77777777" w:rsidTr="005C4AD5">
        <w:trPr>
          <w:jc w:val="center"/>
        </w:trPr>
        <w:tc>
          <w:tcPr>
            <w:tcW w:w="9752" w:type="dxa"/>
            <w:gridSpan w:val="5"/>
          </w:tcPr>
          <w:p w14:paraId="726A3674" w14:textId="77777777" w:rsidR="00427769" w:rsidRPr="00A07B80" w:rsidRDefault="00427769" w:rsidP="005C4AD5">
            <w:pPr>
              <w:pStyle w:val="Normal6a"/>
              <w:rPr>
                <w:b/>
                <w:i/>
              </w:rPr>
            </w:pPr>
            <w:r w:rsidRPr="00A07B80">
              <w:rPr>
                <w:b/>
                <w:i/>
                <w:vertAlign w:val="superscript"/>
              </w:rPr>
              <w:t>2</w:t>
            </w:r>
            <w:r w:rsidRPr="00A07B80">
              <w:rPr>
                <w:b/>
                <w:i/>
              </w:rPr>
              <w:t xml:space="preserve"> Aufgeschlüsselt nach Herkunftsland.</w:t>
            </w:r>
          </w:p>
        </w:tc>
      </w:tr>
      <w:tr w:rsidR="00427769" w:rsidRPr="00A07B80" w14:paraId="0D27334F" w14:textId="77777777" w:rsidTr="005C4AD5">
        <w:trPr>
          <w:jc w:val="center"/>
        </w:trPr>
        <w:tc>
          <w:tcPr>
            <w:tcW w:w="9752" w:type="dxa"/>
            <w:gridSpan w:val="5"/>
          </w:tcPr>
          <w:p w14:paraId="7D1AEDF1" w14:textId="77777777" w:rsidR="00427769" w:rsidRPr="00A07B80" w:rsidRDefault="00427769" w:rsidP="005C4AD5">
            <w:pPr>
              <w:pStyle w:val="Normal6a"/>
              <w:rPr>
                <w:b/>
                <w:i/>
              </w:rPr>
            </w:pPr>
            <w:r w:rsidRPr="00A07B80">
              <w:rPr>
                <w:b/>
                <w:i/>
                <w:vertAlign w:val="superscript"/>
              </w:rPr>
              <w:t>3</w:t>
            </w:r>
            <w:r w:rsidRPr="00A07B80">
              <w:rPr>
                <w:b/>
                <w:i/>
              </w:rPr>
              <w:t xml:space="preserve"> Ebenso.</w:t>
            </w:r>
          </w:p>
        </w:tc>
      </w:tr>
      <w:tr w:rsidR="00427769" w:rsidRPr="00A07B80" w14:paraId="6B65E04F" w14:textId="77777777" w:rsidTr="005C4AD5">
        <w:trPr>
          <w:jc w:val="center"/>
        </w:trPr>
        <w:tc>
          <w:tcPr>
            <w:tcW w:w="9752" w:type="dxa"/>
            <w:gridSpan w:val="5"/>
          </w:tcPr>
          <w:p w14:paraId="33E821CF" w14:textId="77777777" w:rsidR="00427769" w:rsidRPr="00A07B80" w:rsidRDefault="00427769" w:rsidP="005C4AD5">
            <w:pPr>
              <w:pStyle w:val="Normal6a"/>
              <w:rPr>
                <w:b/>
                <w:i/>
              </w:rPr>
            </w:pPr>
            <w:r w:rsidRPr="00A07B80">
              <w:rPr>
                <w:b/>
                <w:i/>
                <w:vertAlign w:val="superscript"/>
              </w:rPr>
              <w:t>4</w:t>
            </w:r>
            <w:r w:rsidRPr="00A07B80">
              <w:rPr>
                <w:b/>
                <w:i/>
              </w:rPr>
              <w:t xml:space="preserve"> Ebenso.</w:t>
            </w:r>
          </w:p>
        </w:tc>
      </w:tr>
      <w:tr w:rsidR="00427769" w:rsidRPr="00A07B80" w14:paraId="47654691" w14:textId="77777777" w:rsidTr="005C4AD5">
        <w:trPr>
          <w:jc w:val="center"/>
        </w:trPr>
        <w:tc>
          <w:tcPr>
            <w:tcW w:w="9752" w:type="dxa"/>
            <w:gridSpan w:val="5"/>
          </w:tcPr>
          <w:p w14:paraId="3E5B15EF" w14:textId="77777777" w:rsidR="00427769" w:rsidRPr="00A07B80" w:rsidRDefault="00427769" w:rsidP="005C4AD5">
            <w:pPr>
              <w:pStyle w:val="Normal6a"/>
              <w:rPr>
                <w:b/>
                <w:i/>
              </w:rPr>
            </w:pPr>
            <w:r w:rsidRPr="00A07B80">
              <w:rPr>
                <w:b/>
                <w:i/>
                <w:vertAlign w:val="superscript"/>
              </w:rPr>
              <w:t>5</w:t>
            </w:r>
            <w:r w:rsidRPr="00A07B80">
              <w:rPr>
                <w:b/>
                <w:i/>
              </w:rPr>
              <w:t xml:space="preserve"> Ebenso.</w:t>
            </w:r>
          </w:p>
        </w:tc>
      </w:tr>
    </w:tbl>
    <w:p w14:paraId="1351133A" w14:textId="77777777" w:rsidR="00427769" w:rsidRPr="00A07B80" w:rsidRDefault="00427769" w:rsidP="00427769">
      <w:pPr>
        <w:pStyle w:val="AmOrLang"/>
      </w:pPr>
      <w:r w:rsidRPr="00A07B80">
        <w:t xml:space="preserve">Or. </w:t>
      </w:r>
      <w:r w:rsidRPr="00A07B80">
        <w:rPr>
          <w:rStyle w:val="HideTWBExt"/>
        </w:rPr>
        <w:t>&lt;Original&gt;</w:t>
      </w:r>
      <w:r w:rsidRPr="00A07B80">
        <w:rPr>
          <w:rStyle w:val="HideTWBInt"/>
          <w:rFonts w:eastAsiaTheme="majorEastAsia"/>
        </w:rPr>
        <w:t>{EN}</w:t>
      </w:r>
      <w:r w:rsidRPr="00A07B80">
        <w:t>en</w:t>
      </w:r>
      <w:r w:rsidRPr="00A07B80">
        <w:rPr>
          <w:rStyle w:val="HideTWBExt"/>
        </w:rPr>
        <w:t>&lt;/Original&gt;</w:t>
      </w:r>
    </w:p>
    <w:p w14:paraId="285B56C9" w14:textId="77777777" w:rsidR="00427769" w:rsidRPr="00A07B80" w:rsidRDefault="00427769" w:rsidP="00427769">
      <w:pPr>
        <w:pStyle w:val="AMNumberTabs0"/>
        <w:keepNext/>
        <w:rPr>
          <w:szCs w:val="24"/>
        </w:rPr>
      </w:pPr>
      <w:r w:rsidRPr="00A07B80">
        <w:rPr>
          <w:rStyle w:val="HideTWBExt"/>
        </w:rPr>
        <w:t>&lt;/Amend&gt;</w:t>
      </w:r>
    </w:p>
    <w:p w14:paraId="2359DFE6"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130</w:t>
      </w:r>
      <w:r w:rsidRPr="00A07B80">
        <w:rPr>
          <w:rStyle w:val="HideTWBExt"/>
          <w:b w:val="0"/>
        </w:rPr>
        <w:t>&lt;/NumAm&gt;</w:t>
      </w:r>
    </w:p>
    <w:p w14:paraId="49EF47BB" w14:textId="77777777" w:rsidR="00427769" w:rsidRPr="00A07B80" w:rsidRDefault="00427769" w:rsidP="00427769">
      <w:pPr>
        <w:pStyle w:val="NormalBold"/>
      </w:pPr>
      <w:r w:rsidRPr="00A07B80">
        <w:rPr>
          <w:rStyle w:val="HideTWBExt"/>
          <w:b w:val="0"/>
        </w:rPr>
        <w:t>&lt;RepeatBlock-By&gt;&lt;Members&gt;</w:t>
      </w:r>
      <w:r w:rsidRPr="00A07B80">
        <w:t>Irena Joveva</w:t>
      </w:r>
      <w:r w:rsidRPr="00A07B80">
        <w:rPr>
          <w:rStyle w:val="HideTWBExt"/>
          <w:b w:val="0"/>
        </w:rPr>
        <w:t>&lt;/Members&gt;</w:t>
      </w:r>
    </w:p>
    <w:p w14:paraId="7B9FAE37" w14:textId="77777777" w:rsidR="00427769" w:rsidRPr="00A07B80" w:rsidRDefault="00427769" w:rsidP="00427769">
      <w:r w:rsidRPr="00A07B80">
        <w:rPr>
          <w:rStyle w:val="HideTWBExt"/>
        </w:rPr>
        <w:t>&lt;/RepeatBlock-By&gt;</w:t>
      </w:r>
    </w:p>
    <w:p w14:paraId="37EB79A7"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5FA6D74E" w14:textId="77777777" w:rsidR="00427769" w:rsidRPr="00A07B80" w:rsidRDefault="00427769" w:rsidP="00427769">
      <w:pPr>
        <w:pStyle w:val="NormalBold"/>
      </w:pPr>
      <w:r w:rsidRPr="00A07B80">
        <w:rPr>
          <w:rStyle w:val="HideTWBExt"/>
          <w:b w:val="0"/>
        </w:rPr>
        <w:t>&lt;Article&gt;</w:t>
      </w:r>
      <w:r w:rsidRPr="00A07B80">
        <w:t>Anhang I – Tabelle 1</w:t>
      </w:r>
      <w:r w:rsidRPr="00A07B8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427769" w:rsidRPr="00A07B80" w14:paraId="480B1752" w14:textId="77777777" w:rsidTr="005C4AD5">
        <w:trPr>
          <w:jc w:val="center"/>
        </w:trPr>
        <w:tc>
          <w:tcPr>
            <w:tcW w:w="9752" w:type="dxa"/>
            <w:gridSpan w:val="5"/>
          </w:tcPr>
          <w:p w14:paraId="1E9EAACC" w14:textId="77777777" w:rsidR="00427769" w:rsidRPr="00A07B80" w:rsidRDefault="00427769" w:rsidP="005C4AD5">
            <w:pPr>
              <w:keepNext/>
            </w:pPr>
          </w:p>
        </w:tc>
      </w:tr>
      <w:tr w:rsidR="00427769" w:rsidRPr="00A07B80" w14:paraId="17C41CB0" w14:textId="77777777" w:rsidTr="005C4AD5">
        <w:trPr>
          <w:jc w:val="center"/>
        </w:trPr>
        <w:tc>
          <w:tcPr>
            <w:tcW w:w="9752" w:type="dxa"/>
            <w:gridSpan w:val="5"/>
            <w:hideMark/>
          </w:tcPr>
          <w:p w14:paraId="6C8A7C01" w14:textId="77777777" w:rsidR="00427769" w:rsidRPr="00A07B80" w:rsidRDefault="00427769" w:rsidP="005C4AD5">
            <w:pPr>
              <w:pStyle w:val="AmColumnHeading"/>
              <w:keepNext/>
            </w:pPr>
            <w:r w:rsidRPr="00A07B80">
              <w:t>Vorschlag der Kommission</w:t>
            </w:r>
          </w:p>
        </w:tc>
      </w:tr>
      <w:tr w:rsidR="00427769" w:rsidRPr="00A07B80" w14:paraId="1D21DE37" w14:textId="77777777" w:rsidTr="005C4AD5">
        <w:trPr>
          <w:jc w:val="center"/>
        </w:trPr>
        <w:tc>
          <w:tcPr>
            <w:tcW w:w="1950" w:type="dxa"/>
            <w:vMerge w:val="restart"/>
            <w:hideMark/>
          </w:tcPr>
          <w:p w14:paraId="598D5C2F" w14:textId="77777777" w:rsidR="00427769" w:rsidRPr="00A07B80" w:rsidRDefault="00427769" w:rsidP="005C4AD5">
            <w:pPr>
              <w:pStyle w:val="Normal6a"/>
            </w:pPr>
            <w:r w:rsidRPr="00A07B80">
              <w:t>Demografie</w:t>
            </w:r>
          </w:p>
        </w:tc>
        <w:tc>
          <w:tcPr>
            <w:tcW w:w="1950" w:type="dxa"/>
            <w:vMerge w:val="restart"/>
            <w:hideMark/>
          </w:tcPr>
          <w:p w14:paraId="1F166585" w14:textId="77777777" w:rsidR="00427769" w:rsidRPr="00A07B80" w:rsidRDefault="00427769" w:rsidP="005C4AD5">
            <w:pPr>
              <w:pStyle w:val="Normal6a"/>
            </w:pPr>
            <w:r w:rsidRPr="00A07B80">
              <w:t>Bevölkerungsbestände</w:t>
            </w:r>
          </w:p>
        </w:tc>
        <w:tc>
          <w:tcPr>
            <w:tcW w:w="1951" w:type="dxa"/>
            <w:vMerge w:val="restart"/>
            <w:hideMark/>
          </w:tcPr>
          <w:p w14:paraId="39416F1E" w14:textId="77777777" w:rsidR="00427769" w:rsidRPr="00A07B80" w:rsidRDefault="00427769" w:rsidP="005C4AD5">
            <w:pPr>
              <w:pStyle w:val="Normal6a"/>
            </w:pPr>
            <w:r w:rsidRPr="00A07B80">
              <w:t>Grundlegende Merkmale der Person</w:t>
            </w:r>
          </w:p>
        </w:tc>
        <w:tc>
          <w:tcPr>
            <w:tcW w:w="1950" w:type="dxa"/>
            <w:hideMark/>
          </w:tcPr>
          <w:p w14:paraId="1E509689" w14:textId="77777777" w:rsidR="00427769" w:rsidRPr="00A07B80" w:rsidRDefault="00427769" w:rsidP="005C4AD5">
            <w:pPr>
              <w:pStyle w:val="Normal6a"/>
              <w:rPr>
                <w:szCs w:val="24"/>
              </w:rPr>
            </w:pPr>
            <w:r w:rsidRPr="00A07B80">
              <w:t>6M</w:t>
            </w:r>
          </w:p>
        </w:tc>
        <w:tc>
          <w:tcPr>
            <w:tcW w:w="1951" w:type="dxa"/>
            <w:hideMark/>
          </w:tcPr>
          <w:p w14:paraId="14ABC7EF" w14:textId="77777777" w:rsidR="00427769" w:rsidRPr="00A07B80" w:rsidRDefault="00427769" w:rsidP="005C4AD5">
            <w:pPr>
              <w:pStyle w:val="Normal6a"/>
              <w:rPr>
                <w:szCs w:val="24"/>
              </w:rPr>
            </w:pPr>
            <w:r w:rsidRPr="00A07B80">
              <w:t>30.6.JJ und 31.12.JJ</w:t>
            </w:r>
          </w:p>
        </w:tc>
      </w:tr>
      <w:tr w:rsidR="00427769" w:rsidRPr="00A07B80" w14:paraId="38B13594" w14:textId="77777777" w:rsidTr="005C4AD5">
        <w:trPr>
          <w:jc w:val="center"/>
        </w:trPr>
        <w:tc>
          <w:tcPr>
            <w:tcW w:w="9752" w:type="dxa"/>
            <w:vMerge/>
            <w:vAlign w:val="center"/>
            <w:hideMark/>
          </w:tcPr>
          <w:p w14:paraId="375694E9" w14:textId="77777777" w:rsidR="00427769" w:rsidRPr="00A07B80" w:rsidRDefault="00427769" w:rsidP="005C4AD5"/>
        </w:tc>
        <w:tc>
          <w:tcPr>
            <w:tcW w:w="1950" w:type="dxa"/>
            <w:vMerge/>
            <w:vAlign w:val="center"/>
            <w:hideMark/>
          </w:tcPr>
          <w:p w14:paraId="0F9B7993" w14:textId="77777777" w:rsidR="00427769" w:rsidRPr="00A07B80" w:rsidRDefault="00427769" w:rsidP="005C4AD5"/>
        </w:tc>
        <w:tc>
          <w:tcPr>
            <w:tcW w:w="1951" w:type="dxa"/>
            <w:vMerge/>
            <w:vAlign w:val="center"/>
            <w:hideMark/>
          </w:tcPr>
          <w:p w14:paraId="5A93C874" w14:textId="77777777" w:rsidR="00427769" w:rsidRPr="00A07B80" w:rsidRDefault="00427769" w:rsidP="005C4AD5"/>
        </w:tc>
        <w:tc>
          <w:tcPr>
            <w:tcW w:w="1950" w:type="dxa"/>
            <w:hideMark/>
          </w:tcPr>
          <w:p w14:paraId="727DF1FD" w14:textId="77777777" w:rsidR="00427769" w:rsidRPr="00A07B80" w:rsidRDefault="00427769" w:rsidP="005C4AD5">
            <w:pPr>
              <w:pStyle w:val="Normal6a"/>
            </w:pPr>
            <w:r w:rsidRPr="00A07B80">
              <w:t>A.</w:t>
            </w:r>
          </w:p>
        </w:tc>
        <w:tc>
          <w:tcPr>
            <w:tcW w:w="1951" w:type="dxa"/>
            <w:hideMark/>
          </w:tcPr>
          <w:p w14:paraId="64B96DAB" w14:textId="77777777" w:rsidR="00427769" w:rsidRPr="00A07B80" w:rsidRDefault="00427769" w:rsidP="005C4AD5">
            <w:pPr>
              <w:pStyle w:val="Normal6a"/>
              <w:rPr>
                <w:szCs w:val="24"/>
              </w:rPr>
            </w:pPr>
            <w:r w:rsidRPr="00A07B80">
              <w:t>31.12.JJ</w:t>
            </w:r>
          </w:p>
        </w:tc>
      </w:tr>
      <w:tr w:rsidR="00427769" w:rsidRPr="00A07B80" w14:paraId="350077C8" w14:textId="77777777" w:rsidTr="005C4AD5">
        <w:trPr>
          <w:jc w:val="center"/>
        </w:trPr>
        <w:tc>
          <w:tcPr>
            <w:tcW w:w="9752" w:type="dxa"/>
            <w:vMerge/>
            <w:vAlign w:val="center"/>
            <w:hideMark/>
          </w:tcPr>
          <w:p w14:paraId="01613D4B" w14:textId="77777777" w:rsidR="00427769" w:rsidRPr="00A07B80" w:rsidRDefault="00427769" w:rsidP="005C4AD5"/>
        </w:tc>
        <w:tc>
          <w:tcPr>
            <w:tcW w:w="1950" w:type="dxa"/>
            <w:vMerge/>
            <w:vAlign w:val="center"/>
            <w:hideMark/>
          </w:tcPr>
          <w:p w14:paraId="0A792783" w14:textId="77777777" w:rsidR="00427769" w:rsidRPr="00A07B80" w:rsidRDefault="00427769" w:rsidP="005C4AD5"/>
        </w:tc>
        <w:tc>
          <w:tcPr>
            <w:tcW w:w="1951" w:type="dxa"/>
            <w:vMerge/>
            <w:vAlign w:val="center"/>
            <w:hideMark/>
          </w:tcPr>
          <w:p w14:paraId="64ED8815" w14:textId="77777777" w:rsidR="00427769" w:rsidRPr="00A07B80" w:rsidRDefault="00427769" w:rsidP="005C4AD5"/>
        </w:tc>
        <w:tc>
          <w:tcPr>
            <w:tcW w:w="1950" w:type="dxa"/>
            <w:hideMark/>
          </w:tcPr>
          <w:p w14:paraId="078A7B84" w14:textId="77777777" w:rsidR="00427769" w:rsidRPr="00A07B80" w:rsidRDefault="00427769" w:rsidP="005C4AD5">
            <w:pPr>
              <w:pStyle w:val="Normal6a"/>
            </w:pPr>
            <w:r w:rsidRPr="00A07B80">
              <w:t>MA</w:t>
            </w:r>
          </w:p>
        </w:tc>
        <w:tc>
          <w:tcPr>
            <w:tcW w:w="1951" w:type="dxa"/>
            <w:hideMark/>
          </w:tcPr>
          <w:p w14:paraId="66B125B5" w14:textId="77777777" w:rsidR="00427769" w:rsidRPr="00A07B80" w:rsidRDefault="00427769" w:rsidP="005C4AD5">
            <w:pPr>
              <w:pStyle w:val="Normal6a"/>
              <w:rPr>
                <w:szCs w:val="24"/>
              </w:rPr>
            </w:pPr>
            <w:r w:rsidRPr="00A07B80">
              <w:t>31.12.JJ</w:t>
            </w:r>
          </w:p>
        </w:tc>
      </w:tr>
      <w:tr w:rsidR="00427769" w:rsidRPr="00A07B80" w14:paraId="52015C8D" w14:textId="77777777" w:rsidTr="005C4AD5">
        <w:trPr>
          <w:jc w:val="center"/>
        </w:trPr>
        <w:tc>
          <w:tcPr>
            <w:tcW w:w="9752" w:type="dxa"/>
            <w:vMerge/>
            <w:vAlign w:val="center"/>
            <w:hideMark/>
          </w:tcPr>
          <w:p w14:paraId="6E000420" w14:textId="77777777" w:rsidR="00427769" w:rsidRPr="00A07B80" w:rsidRDefault="00427769" w:rsidP="005C4AD5"/>
        </w:tc>
        <w:tc>
          <w:tcPr>
            <w:tcW w:w="1950" w:type="dxa"/>
            <w:vMerge/>
            <w:vAlign w:val="center"/>
            <w:hideMark/>
          </w:tcPr>
          <w:p w14:paraId="11AB42FA" w14:textId="77777777" w:rsidR="00427769" w:rsidRPr="00A07B80" w:rsidRDefault="00427769" w:rsidP="005C4AD5"/>
        </w:tc>
        <w:tc>
          <w:tcPr>
            <w:tcW w:w="1951" w:type="dxa"/>
            <w:vMerge/>
            <w:vAlign w:val="center"/>
            <w:hideMark/>
          </w:tcPr>
          <w:p w14:paraId="72353454" w14:textId="77777777" w:rsidR="00427769" w:rsidRPr="00A07B80" w:rsidRDefault="00427769" w:rsidP="005C4AD5"/>
        </w:tc>
        <w:tc>
          <w:tcPr>
            <w:tcW w:w="1950" w:type="dxa"/>
            <w:hideMark/>
          </w:tcPr>
          <w:p w14:paraId="7E256D9A" w14:textId="77777777" w:rsidR="00427769" w:rsidRPr="00A07B80" w:rsidRDefault="00427769" w:rsidP="005C4AD5">
            <w:pPr>
              <w:pStyle w:val="Normal6a"/>
            </w:pPr>
            <w:r w:rsidRPr="00A07B80">
              <w:t>D.</w:t>
            </w:r>
          </w:p>
        </w:tc>
        <w:tc>
          <w:tcPr>
            <w:tcW w:w="1951" w:type="dxa"/>
            <w:hideMark/>
          </w:tcPr>
          <w:p w14:paraId="7CEAAD25" w14:textId="77777777" w:rsidR="00427769" w:rsidRPr="00A07B80" w:rsidRDefault="00427769" w:rsidP="005C4AD5">
            <w:pPr>
              <w:pStyle w:val="Normal6a"/>
              <w:rPr>
                <w:szCs w:val="24"/>
              </w:rPr>
            </w:pPr>
            <w:r w:rsidRPr="00A07B80">
              <w:t>31.12.JJ</w:t>
            </w:r>
          </w:p>
        </w:tc>
      </w:tr>
      <w:tr w:rsidR="00427769" w:rsidRPr="00A07B80" w14:paraId="711A1E95" w14:textId="77777777" w:rsidTr="005C4AD5">
        <w:trPr>
          <w:jc w:val="center"/>
        </w:trPr>
        <w:tc>
          <w:tcPr>
            <w:tcW w:w="9752" w:type="dxa"/>
            <w:vMerge/>
            <w:vAlign w:val="center"/>
            <w:hideMark/>
          </w:tcPr>
          <w:p w14:paraId="19486DA8" w14:textId="77777777" w:rsidR="00427769" w:rsidRPr="00A07B80" w:rsidRDefault="00427769" w:rsidP="005C4AD5"/>
        </w:tc>
        <w:tc>
          <w:tcPr>
            <w:tcW w:w="1950" w:type="dxa"/>
            <w:vMerge/>
            <w:vAlign w:val="center"/>
            <w:hideMark/>
          </w:tcPr>
          <w:p w14:paraId="0AA3971B" w14:textId="77777777" w:rsidR="00427769" w:rsidRPr="00A07B80" w:rsidRDefault="00427769" w:rsidP="005C4AD5"/>
        </w:tc>
        <w:tc>
          <w:tcPr>
            <w:tcW w:w="1951" w:type="dxa"/>
            <w:vMerge w:val="restart"/>
            <w:hideMark/>
          </w:tcPr>
          <w:p w14:paraId="40E8AED1" w14:textId="77777777" w:rsidR="00427769" w:rsidRPr="00A07B80" w:rsidRDefault="00427769" w:rsidP="005C4AD5">
            <w:pPr>
              <w:pStyle w:val="Normal6a"/>
            </w:pPr>
            <w:r w:rsidRPr="00A07B80">
              <w:t>Sozioökonomische Merkmale der Person</w:t>
            </w:r>
          </w:p>
        </w:tc>
        <w:tc>
          <w:tcPr>
            <w:tcW w:w="1950" w:type="dxa"/>
            <w:hideMark/>
          </w:tcPr>
          <w:p w14:paraId="398750C2" w14:textId="77777777" w:rsidR="00427769" w:rsidRPr="00A07B80" w:rsidRDefault="00427769" w:rsidP="005C4AD5">
            <w:r w:rsidRPr="00A07B80">
              <w:t>A.</w:t>
            </w:r>
          </w:p>
        </w:tc>
        <w:tc>
          <w:tcPr>
            <w:tcW w:w="1951" w:type="dxa"/>
            <w:hideMark/>
          </w:tcPr>
          <w:p w14:paraId="1731EB3C" w14:textId="77777777" w:rsidR="00427769" w:rsidRPr="00A07B80" w:rsidRDefault="00427769" w:rsidP="005C4AD5">
            <w:pPr>
              <w:pStyle w:val="Normal6a"/>
              <w:rPr>
                <w:szCs w:val="24"/>
              </w:rPr>
            </w:pPr>
            <w:r w:rsidRPr="00A07B80">
              <w:t>31.12.JJ</w:t>
            </w:r>
          </w:p>
        </w:tc>
      </w:tr>
      <w:tr w:rsidR="00427769" w:rsidRPr="00A07B80" w14:paraId="7C11B3F3" w14:textId="77777777" w:rsidTr="005C4AD5">
        <w:trPr>
          <w:jc w:val="center"/>
        </w:trPr>
        <w:tc>
          <w:tcPr>
            <w:tcW w:w="9752" w:type="dxa"/>
            <w:vMerge/>
            <w:vAlign w:val="center"/>
            <w:hideMark/>
          </w:tcPr>
          <w:p w14:paraId="12142667" w14:textId="77777777" w:rsidR="00427769" w:rsidRPr="00A07B80" w:rsidRDefault="00427769" w:rsidP="005C4AD5"/>
        </w:tc>
        <w:tc>
          <w:tcPr>
            <w:tcW w:w="1950" w:type="dxa"/>
            <w:vMerge/>
            <w:vAlign w:val="center"/>
            <w:hideMark/>
          </w:tcPr>
          <w:p w14:paraId="2A120307" w14:textId="77777777" w:rsidR="00427769" w:rsidRPr="00A07B80" w:rsidRDefault="00427769" w:rsidP="005C4AD5"/>
        </w:tc>
        <w:tc>
          <w:tcPr>
            <w:tcW w:w="1951" w:type="dxa"/>
            <w:vMerge/>
            <w:vAlign w:val="center"/>
            <w:hideMark/>
          </w:tcPr>
          <w:p w14:paraId="100AF392" w14:textId="77777777" w:rsidR="00427769" w:rsidRPr="00A07B80" w:rsidRDefault="00427769" w:rsidP="005C4AD5"/>
        </w:tc>
        <w:tc>
          <w:tcPr>
            <w:tcW w:w="1950" w:type="dxa"/>
            <w:hideMark/>
          </w:tcPr>
          <w:p w14:paraId="0F2EDB38" w14:textId="77777777" w:rsidR="00427769" w:rsidRPr="00A07B80" w:rsidRDefault="00427769" w:rsidP="005C4AD5">
            <w:pPr>
              <w:pStyle w:val="Normal6a"/>
            </w:pPr>
            <w:r w:rsidRPr="00A07B80">
              <w:t>MA</w:t>
            </w:r>
          </w:p>
        </w:tc>
        <w:tc>
          <w:tcPr>
            <w:tcW w:w="1951" w:type="dxa"/>
            <w:hideMark/>
          </w:tcPr>
          <w:p w14:paraId="139CA925" w14:textId="77777777" w:rsidR="00427769" w:rsidRPr="00A07B80" w:rsidRDefault="00427769" w:rsidP="005C4AD5">
            <w:pPr>
              <w:pStyle w:val="Normal6a"/>
              <w:rPr>
                <w:szCs w:val="24"/>
              </w:rPr>
            </w:pPr>
            <w:r w:rsidRPr="00A07B80">
              <w:t>31.12.JJ</w:t>
            </w:r>
          </w:p>
        </w:tc>
      </w:tr>
      <w:tr w:rsidR="00427769" w:rsidRPr="00A07B80" w14:paraId="6F2D7B1E" w14:textId="77777777" w:rsidTr="005C4AD5">
        <w:trPr>
          <w:jc w:val="center"/>
        </w:trPr>
        <w:tc>
          <w:tcPr>
            <w:tcW w:w="9752" w:type="dxa"/>
            <w:vMerge/>
            <w:vAlign w:val="center"/>
            <w:hideMark/>
          </w:tcPr>
          <w:p w14:paraId="4E31645E" w14:textId="77777777" w:rsidR="00427769" w:rsidRPr="00A07B80" w:rsidRDefault="00427769" w:rsidP="005C4AD5"/>
        </w:tc>
        <w:tc>
          <w:tcPr>
            <w:tcW w:w="1950" w:type="dxa"/>
            <w:vMerge/>
            <w:vAlign w:val="center"/>
            <w:hideMark/>
          </w:tcPr>
          <w:p w14:paraId="57E443FC" w14:textId="77777777" w:rsidR="00427769" w:rsidRPr="00A07B80" w:rsidRDefault="00427769" w:rsidP="005C4AD5"/>
        </w:tc>
        <w:tc>
          <w:tcPr>
            <w:tcW w:w="1951" w:type="dxa"/>
            <w:vMerge/>
            <w:vAlign w:val="center"/>
            <w:hideMark/>
          </w:tcPr>
          <w:p w14:paraId="6B111294" w14:textId="77777777" w:rsidR="00427769" w:rsidRPr="00A07B80" w:rsidRDefault="00427769" w:rsidP="005C4AD5"/>
        </w:tc>
        <w:tc>
          <w:tcPr>
            <w:tcW w:w="1950" w:type="dxa"/>
            <w:hideMark/>
          </w:tcPr>
          <w:p w14:paraId="0902B786" w14:textId="77777777" w:rsidR="00427769" w:rsidRPr="00A07B80" w:rsidRDefault="00427769" w:rsidP="005C4AD5">
            <w:pPr>
              <w:pStyle w:val="Normal6a"/>
            </w:pPr>
            <w:r w:rsidRPr="00A07B80">
              <w:t>D.</w:t>
            </w:r>
          </w:p>
        </w:tc>
        <w:tc>
          <w:tcPr>
            <w:tcW w:w="1951" w:type="dxa"/>
            <w:hideMark/>
          </w:tcPr>
          <w:p w14:paraId="4847379E" w14:textId="77777777" w:rsidR="00427769" w:rsidRPr="00A07B80" w:rsidRDefault="00427769" w:rsidP="005C4AD5">
            <w:pPr>
              <w:pStyle w:val="Normal6a"/>
              <w:rPr>
                <w:szCs w:val="24"/>
              </w:rPr>
            </w:pPr>
            <w:r w:rsidRPr="00A07B80">
              <w:t>31.12.JJ</w:t>
            </w:r>
          </w:p>
        </w:tc>
      </w:tr>
      <w:tr w:rsidR="00427769" w:rsidRPr="00A07B80" w14:paraId="20B4D8E7" w14:textId="77777777" w:rsidTr="005C4AD5">
        <w:trPr>
          <w:jc w:val="center"/>
        </w:trPr>
        <w:tc>
          <w:tcPr>
            <w:tcW w:w="9752" w:type="dxa"/>
            <w:vMerge/>
            <w:vAlign w:val="center"/>
            <w:hideMark/>
          </w:tcPr>
          <w:p w14:paraId="3ED91C1E" w14:textId="77777777" w:rsidR="00427769" w:rsidRPr="00A07B80" w:rsidRDefault="00427769" w:rsidP="005C4AD5"/>
        </w:tc>
        <w:tc>
          <w:tcPr>
            <w:tcW w:w="1950" w:type="dxa"/>
            <w:vMerge w:val="restart"/>
            <w:hideMark/>
          </w:tcPr>
          <w:p w14:paraId="2A188C3B" w14:textId="77777777" w:rsidR="00427769" w:rsidRPr="00A07B80" w:rsidRDefault="00427769" w:rsidP="005C4AD5">
            <w:pPr>
              <w:pStyle w:val="Normal6a"/>
            </w:pPr>
            <w:r w:rsidRPr="00A07B80">
              <w:t>Fruchtbarkeit</w:t>
            </w:r>
          </w:p>
        </w:tc>
        <w:tc>
          <w:tcPr>
            <w:tcW w:w="1951" w:type="dxa"/>
            <w:vMerge w:val="restart"/>
            <w:hideMark/>
          </w:tcPr>
          <w:p w14:paraId="0AC88B67" w14:textId="77777777" w:rsidR="00427769" w:rsidRPr="00A07B80" w:rsidRDefault="00427769" w:rsidP="005C4AD5">
            <w:pPr>
              <w:pStyle w:val="Normal6a"/>
            </w:pPr>
            <w:r w:rsidRPr="00A07B80">
              <w:t>Geburten</w:t>
            </w:r>
          </w:p>
        </w:tc>
        <w:tc>
          <w:tcPr>
            <w:tcW w:w="1950" w:type="dxa"/>
            <w:hideMark/>
          </w:tcPr>
          <w:p w14:paraId="4A98AB56" w14:textId="77777777" w:rsidR="00427769" w:rsidRPr="00A07B80" w:rsidRDefault="00427769" w:rsidP="005C4AD5">
            <w:pPr>
              <w:pStyle w:val="Normal6a"/>
            </w:pPr>
            <w:r w:rsidRPr="00A07B80">
              <w:t>Q</w:t>
            </w:r>
          </w:p>
        </w:tc>
        <w:tc>
          <w:tcPr>
            <w:tcW w:w="1951" w:type="dxa"/>
            <w:hideMark/>
          </w:tcPr>
          <w:p w14:paraId="5DF1CF91" w14:textId="77777777" w:rsidR="00427769" w:rsidRPr="00A07B80" w:rsidRDefault="00427769" w:rsidP="005C4AD5">
            <w:pPr>
              <w:pStyle w:val="Normal6a"/>
              <w:rPr>
                <w:szCs w:val="24"/>
              </w:rPr>
            </w:pPr>
            <w:r w:rsidRPr="00A07B80">
              <w:t>Monat</w:t>
            </w:r>
          </w:p>
        </w:tc>
      </w:tr>
      <w:tr w:rsidR="00427769" w:rsidRPr="00A07B80" w14:paraId="21F7E7F9" w14:textId="77777777" w:rsidTr="005C4AD5">
        <w:trPr>
          <w:jc w:val="center"/>
        </w:trPr>
        <w:tc>
          <w:tcPr>
            <w:tcW w:w="9752" w:type="dxa"/>
            <w:vMerge/>
            <w:vAlign w:val="center"/>
            <w:hideMark/>
          </w:tcPr>
          <w:p w14:paraId="54F1C69F" w14:textId="77777777" w:rsidR="00427769" w:rsidRPr="00A07B80" w:rsidRDefault="00427769" w:rsidP="005C4AD5"/>
        </w:tc>
        <w:tc>
          <w:tcPr>
            <w:tcW w:w="1950" w:type="dxa"/>
            <w:vMerge/>
            <w:vAlign w:val="center"/>
            <w:hideMark/>
          </w:tcPr>
          <w:p w14:paraId="5A5D9E26" w14:textId="77777777" w:rsidR="00427769" w:rsidRPr="00A07B80" w:rsidRDefault="00427769" w:rsidP="005C4AD5"/>
        </w:tc>
        <w:tc>
          <w:tcPr>
            <w:tcW w:w="1951" w:type="dxa"/>
            <w:vMerge/>
            <w:vAlign w:val="center"/>
            <w:hideMark/>
          </w:tcPr>
          <w:p w14:paraId="5488F038" w14:textId="77777777" w:rsidR="00427769" w:rsidRPr="00A07B80" w:rsidRDefault="00427769" w:rsidP="005C4AD5"/>
        </w:tc>
        <w:tc>
          <w:tcPr>
            <w:tcW w:w="1950" w:type="dxa"/>
            <w:hideMark/>
          </w:tcPr>
          <w:p w14:paraId="24747B13" w14:textId="77777777" w:rsidR="00427769" w:rsidRPr="00A07B80" w:rsidRDefault="00427769" w:rsidP="005C4AD5">
            <w:pPr>
              <w:pStyle w:val="Normal6a"/>
            </w:pPr>
            <w:r w:rsidRPr="00A07B80">
              <w:t>A.</w:t>
            </w:r>
          </w:p>
        </w:tc>
        <w:tc>
          <w:tcPr>
            <w:tcW w:w="1951" w:type="dxa"/>
            <w:hideMark/>
          </w:tcPr>
          <w:p w14:paraId="23A23C81" w14:textId="77777777" w:rsidR="00427769" w:rsidRPr="00A07B80" w:rsidRDefault="00427769" w:rsidP="005C4AD5">
            <w:pPr>
              <w:pStyle w:val="Normal6a"/>
              <w:rPr>
                <w:szCs w:val="24"/>
              </w:rPr>
            </w:pPr>
            <w:r w:rsidRPr="00A07B80">
              <w:t>Jahr</w:t>
            </w:r>
          </w:p>
        </w:tc>
      </w:tr>
      <w:tr w:rsidR="00427769" w:rsidRPr="00A07B80" w14:paraId="5289F0FD" w14:textId="77777777" w:rsidTr="005C4AD5">
        <w:trPr>
          <w:jc w:val="center"/>
        </w:trPr>
        <w:tc>
          <w:tcPr>
            <w:tcW w:w="9752" w:type="dxa"/>
            <w:vMerge/>
            <w:vAlign w:val="center"/>
            <w:hideMark/>
          </w:tcPr>
          <w:p w14:paraId="3E8AFD65" w14:textId="77777777" w:rsidR="00427769" w:rsidRPr="00A07B80" w:rsidRDefault="00427769" w:rsidP="005C4AD5"/>
        </w:tc>
        <w:tc>
          <w:tcPr>
            <w:tcW w:w="1950" w:type="dxa"/>
            <w:vMerge/>
            <w:vAlign w:val="center"/>
            <w:hideMark/>
          </w:tcPr>
          <w:p w14:paraId="7527DF89" w14:textId="77777777" w:rsidR="00427769" w:rsidRPr="00A07B80" w:rsidRDefault="00427769" w:rsidP="005C4AD5"/>
        </w:tc>
        <w:tc>
          <w:tcPr>
            <w:tcW w:w="1951" w:type="dxa"/>
            <w:hideMark/>
          </w:tcPr>
          <w:p w14:paraId="15B76E6D" w14:textId="77777777" w:rsidR="00427769" w:rsidRPr="00A07B80" w:rsidRDefault="00427769" w:rsidP="005C4AD5">
            <w:pPr>
              <w:pStyle w:val="Normal6a"/>
            </w:pPr>
            <w:r w:rsidRPr="00A07B80">
              <w:t>Legale Schwangerschaftsabbrüche</w:t>
            </w:r>
            <w:r w:rsidRPr="00A07B80">
              <w:rPr>
                <w:vertAlign w:val="superscript"/>
              </w:rPr>
              <w:t>1</w:t>
            </w:r>
          </w:p>
        </w:tc>
        <w:tc>
          <w:tcPr>
            <w:tcW w:w="1950" w:type="dxa"/>
            <w:hideMark/>
          </w:tcPr>
          <w:p w14:paraId="3914158D" w14:textId="77777777" w:rsidR="00427769" w:rsidRPr="00A07B80" w:rsidRDefault="00427769" w:rsidP="005C4AD5">
            <w:pPr>
              <w:pStyle w:val="Normal6a"/>
            </w:pPr>
            <w:r w:rsidRPr="00A07B80">
              <w:t>A.</w:t>
            </w:r>
          </w:p>
        </w:tc>
        <w:tc>
          <w:tcPr>
            <w:tcW w:w="1951" w:type="dxa"/>
            <w:hideMark/>
          </w:tcPr>
          <w:p w14:paraId="528BA6C7" w14:textId="77777777" w:rsidR="00427769" w:rsidRPr="00A07B80" w:rsidRDefault="00427769" w:rsidP="005C4AD5">
            <w:pPr>
              <w:pStyle w:val="Normal6a"/>
              <w:rPr>
                <w:szCs w:val="24"/>
              </w:rPr>
            </w:pPr>
            <w:r w:rsidRPr="00A07B80">
              <w:t>Jahr</w:t>
            </w:r>
          </w:p>
        </w:tc>
      </w:tr>
      <w:tr w:rsidR="00427769" w:rsidRPr="00A07B80" w14:paraId="3A516298" w14:textId="77777777" w:rsidTr="005C4AD5">
        <w:trPr>
          <w:jc w:val="center"/>
        </w:trPr>
        <w:tc>
          <w:tcPr>
            <w:tcW w:w="9752" w:type="dxa"/>
            <w:vMerge/>
            <w:vAlign w:val="center"/>
            <w:hideMark/>
          </w:tcPr>
          <w:p w14:paraId="10EF0BCE" w14:textId="77777777" w:rsidR="00427769" w:rsidRPr="00A07B80" w:rsidRDefault="00427769" w:rsidP="005C4AD5"/>
        </w:tc>
        <w:tc>
          <w:tcPr>
            <w:tcW w:w="1950" w:type="dxa"/>
            <w:vMerge w:val="restart"/>
            <w:hideMark/>
          </w:tcPr>
          <w:p w14:paraId="3DA494E9" w14:textId="77777777" w:rsidR="00427769" w:rsidRPr="00A07B80" w:rsidRDefault="00427769" w:rsidP="005C4AD5">
            <w:pPr>
              <w:pStyle w:val="Normal6a"/>
            </w:pPr>
            <w:r w:rsidRPr="00A07B80">
              <w:t>Sterblichkeit</w:t>
            </w:r>
          </w:p>
        </w:tc>
        <w:tc>
          <w:tcPr>
            <w:tcW w:w="1951" w:type="dxa"/>
            <w:vMerge w:val="restart"/>
            <w:hideMark/>
          </w:tcPr>
          <w:p w14:paraId="6DF17586" w14:textId="77777777" w:rsidR="00427769" w:rsidRPr="00A07B80" w:rsidRDefault="00427769" w:rsidP="005C4AD5">
            <w:pPr>
              <w:pStyle w:val="Normal6a"/>
            </w:pPr>
            <w:r w:rsidRPr="00A07B80">
              <w:t>Todesfälle</w:t>
            </w:r>
          </w:p>
        </w:tc>
        <w:tc>
          <w:tcPr>
            <w:tcW w:w="1950" w:type="dxa"/>
            <w:hideMark/>
          </w:tcPr>
          <w:p w14:paraId="63368F70" w14:textId="77777777" w:rsidR="00427769" w:rsidRPr="00A07B80" w:rsidRDefault="00427769" w:rsidP="005C4AD5">
            <w:pPr>
              <w:pStyle w:val="Normal6a"/>
            </w:pPr>
            <w:r w:rsidRPr="00A07B80">
              <w:t>Q</w:t>
            </w:r>
          </w:p>
        </w:tc>
        <w:tc>
          <w:tcPr>
            <w:tcW w:w="1951" w:type="dxa"/>
            <w:hideMark/>
          </w:tcPr>
          <w:p w14:paraId="3F299BF9" w14:textId="77777777" w:rsidR="00427769" w:rsidRPr="00A07B80" w:rsidRDefault="00427769" w:rsidP="005C4AD5">
            <w:pPr>
              <w:pStyle w:val="Normal6a"/>
              <w:rPr>
                <w:szCs w:val="24"/>
              </w:rPr>
            </w:pPr>
            <w:r w:rsidRPr="00A07B80">
              <w:t>Monat, Woche</w:t>
            </w:r>
          </w:p>
        </w:tc>
      </w:tr>
      <w:tr w:rsidR="00427769" w:rsidRPr="00A07B80" w14:paraId="774231DD" w14:textId="77777777" w:rsidTr="005C4AD5">
        <w:trPr>
          <w:jc w:val="center"/>
        </w:trPr>
        <w:tc>
          <w:tcPr>
            <w:tcW w:w="9752" w:type="dxa"/>
            <w:vMerge/>
            <w:vAlign w:val="center"/>
            <w:hideMark/>
          </w:tcPr>
          <w:p w14:paraId="5F403177" w14:textId="77777777" w:rsidR="00427769" w:rsidRPr="00A07B80" w:rsidRDefault="00427769" w:rsidP="005C4AD5"/>
        </w:tc>
        <w:tc>
          <w:tcPr>
            <w:tcW w:w="1950" w:type="dxa"/>
            <w:vMerge/>
            <w:vAlign w:val="center"/>
            <w:hideMark/>
          </w:tcPr>
          <w:p w14:paraId="3CB690AD" w14:textId="77777777" w:rsidR="00427769" w:rsidRPr="00A07B80" w:rsidRDefault="00427769" w:rsidP="005C4AD5"/>
        </w:tc>
        <w:tc>
          <w:tcPr>
            <w:tcW w:w="1951" w:type="dxa"/>
            <w:vMerge/>
            <w:vAlign w:val="center"/>
            <w:hideMark/>
          </w:tcPr>
          <w:p w14:paraId="42D90CA5" w14:textId="77777777" w:rsidR="00427769" w:rsidRPr="00A07B80" w:rsidRDefault="00427769" w:rsidP="005C4AD5"/>
        </w:tc>
        <w:tc>
          <w:tcPr>
            <w:tcW w:w="1950" w:type="dxa"/>
            <w:hideMark/>
          </w:tcPr>
          <w:p w14:paraId="1BC700F1" w14:textId="77777777" w:rsidR="00427769" w:rsidRPr="00A07B80" w:rsidRDefault="00427769" w:rsidP="005C4AD5">
            <w:pPr>
              <w:pStyle w:val="Normal6a"/>
            </w:pPr>
            <w:r w:rsidRPr="00A07B80">
              <w:t>A.</w:t>
            </w:r>
          </w:p>
        </w:tc>
        <w:tc>
          <w:tcPr>
            <w:tcW w:w="1951" w:type="dxa"/>
            <w:hideMark/>
          </w:tcPr>
          <w:p w14:paraId="3C7BDFB7" w14:textId="77777777" w:rsidR="00427769" w:rsidRPr="00A07B80" w:rsidRDefault="00427769" w:rsidP="005C4AD5">
            <w:pPr>
              <w:pStyle w:val="Normal6a"/>
              <w:rPr>
                <w:szCs w:val="24"/>
              </w:rPr>
            </w:pPr>
            <w:r w:rsidRPr="00A07B80">
              <w:t>Jahr</w:t>
            </w:r>
          </w:p>
        </w:tc>
      </w:tr>
      <w:tr w:rsidR="00427769" w:rsidRPr="00A07B80" w14:paraId="26BAB86E" w14:textId="77777777" w:rsidTr="005C4AD5">
        <w:trPr>
          <w:jc w:val="center"/>
        </w:trPr>
        <w:tc>
          <w:tcPr>
            <w:tcW w:w="9752" w:type="dxa"/>
            <w:vMerge/>
            <w:vAlign w:val="center"/>
            <w:hideMark/>
          </w:tcPr>
          <w:p w14:paraId="417FE8F1" w14:textId="77777777" w:rsidR="00427769" w:rsidRPr="00A07B80" w:rsidRDefault="00427769" w:rsidP="005C4AD5"/>
        </w:tc>
        <w:tc>
          <w:tcPr>
            <w:tcW w:w="1950" w:type="dxa"/>
            <w:vMerge/>
            <w:vAlign w:val="center"/>
            <w:hideMark/>
          </w:tcPr>
          <w:p w14:paraId="6318308D" w14:textId="77777777" w:rsidR="00427769" w:rsidRPr="00A07B80" w:rsidRDefault="00427769" w:rsidP="005C4AD5"/>
        </w:tc>
        <w:tc>
          <w:tcPr>
            <w:tcW w:w="1951" w:type="dxa"/>
            <w:hideMark/>
          </w:tcPr>
          <w:p w14:paraId="320B8A9C" w14:textId="77777777" w:rsidR="00427769" w:rsidRPr="00A07B80" w:rsidRDefault="00427769" w:rsidP="005C4AD5">
            <w:pPr>
              <w:pStyle w:val="Normal6a"/>
            </w:pPr>
            <w:r w:rsidRPr="00A07B80">
              <w:t>Todesfälle bei Säuglingen</w:t>
            </w:r>
          </w:p>
        </w:tc>
        <w:tc>
          <w:tcPr>
            <w:tcW w:w="1950" w:type="dxa"/>
            <w:hideMark/>
          </w:tcPr>
          <w:p w14:paraId="7FD14009" w14:textId="77777777" w:rsidR="00427769" w:rsidRPr="00A07B80" w:rsidRDefault="00427769" w:rsidP="005C4AD5">
            <w:pPr>
              <w:pStyle w:val="Normal6a"/>
            </w:pPr>
            <w:r w:rsidRPr="00A07B80">
              <w:t>A.</w:t>
            </w:r>
          </w:p>
        </w:tc>
        <w:tc>
          <w:tcPr>
            <w:tcW w:w="1951" w:type="dxa"/>
            <w:hideMark/>
          </w:tcPr>
          <w:p w14:paraId="19929068" w14:textId="77777777" w:rsidR="00427769" w:rsidRPr="00A07B80" w:rsidRDefault="00427769" w:rsidP="005C4AD5">
            <w:pPr>
              <w:pStyle w:val="Normal6a"/>
              <w:rPr>
                <w:szCs w:val="24"/>
              </w:rPr>
            </w:pPr>
            <w:r w:rsidRPr="00A07B80">
              <w:t>Jahr</w:t>
            </w:r>
          </w:p>
        </w:tc>
      </w:tr>
      <w:tr w:rsidR="00427769" w:rsidRPr="00A07B80" w14:paraId="4993DFF2" w14:textId="77777777" w:rsidTr="005C4AD5">
        <w:trPr>
          <w:jc w:val="center"/>
        </w:trPr>
        <w:tc>
          <w:tcPr>
            <w:tcW w:w="9752" w:type="dxa"/>
            <w:vMerge/>
            <w:vAlign w:val="center"/>
            <w:hideMark/>
          </w:tcPr>
          <w:p w14:paraId="644214D9" w14:textId="77777777" w:rsidR="00427769" w:rsidRPr="00A07B80" w:rsidRDefault="00427769" w:rsidP="005C4AD5"/>
        </w:tc>
        <w:tc>
          <w:tcPr>
            <w:tcW w:w="1950" w:type="dxa"/>
            <w:vMerge/>
            <w:vAlign w:val="center"/>
            <w:hideMark/>
          </w:tcPr>
          <w:p w14:paraId="5626AE35" w14:textId="77777777" w:rsidR="00427769" w:rsidRPr="00A07B80" w:rsidRDefault="00427769" w:rsidP="005C4AD5"/>
        </w:tc>
        <w:tc>
          <w:tcPr>
            <w:tcW w:w="1951" w:type="dxa"/>
            <w:hideMark/>
          </w:tcPr>
          <w:p w14:paraId="24F61E3E" w14:textId="77777777" w:rsidR="00427769" w:rsidRPr="00A07B80" w:rsidRDefault="00427769" w:rsidP="005C4AD5">
            <w:pPr>
              <w:pStyle w:val="Normal6a"/>
            </w:pPr>
            <w:r w:rsidRPr="00A07B80">
              <w:t>Später Fätaltod</w:t>
            </w:r>
          </w:p>
        </w:tc>
        <w:tc>
          <w:tcPr>
            <w:tcW w:w="1950" w:type="dxa"/>
            <w:hideMark/>
          </w:tcPr>
          <w:p w14:paraId="10F2F516" w14:textId="77777777" w:rsidR="00427769" w:rsidRPr="00A07B80" w:rsidRDefault="00427769" w:rsidP="005C4AD5">
            <w:pPr>
              <w:pStyle w:val="Normal6a"/>
            </w:pPr>
            <w:r w:rsidRPr="00A07B80">
              <w:t>A.</w:t>
            </w:r>
          </w:p>
        </w:tc>
        <w:tc>
          <w:tcPr>
            <w:tcW w:w="1951" w:type="dxa"/>
            <w:hideMark/>
          </w:tcPr>
          <w:p w14:paraId="53B1082F" w14:textId="77777777" w:rsidR="00427769" w:rsidRPr="00A07B80" w:rsidRDefault="00427769" w:rsidP="005C4AD5">
            <w:pPr>
              <w:pStyle w:val="Normal6a"/>
              <w:rPr>
                <w:szCs w:val="24"/>
              </w:rPr>
            </w:pPr>
            <w:r w:rsidRPr="00A07B80">
              <w:t>Jahr</w:t>
            </w:r>
          </w:p>
        </w:tc>
      </w:tr>
      <w:tr w:rsidR="00427769" w:rsidRPr="00A07B80" w14:paraId="7DE8D253" w14:textId="77777777" w:rsidTr="005C4AD5">
        <w:trPr>
          <w:jc w:val="center"/>
        </w:trPr>
        <w:tc>
          <w:tcPr>
            <w:tcW w:w="9752" w:type="dxa"/>
            <w:vMerge/>
            <w:vAlign w:val="center"/>
            <w:hideMark/>
          </w:tcPr>
          <w:p w14:paraId="49031DD5" w14:textId="77777777" w:rsidR="00427769" w:rsidRPr="00A07B80" w:rsidRDefault="00427769" w:rsidP="005C4AD5"/>
        </w:tc>
        <w:tc>
          <w:tcPr>
            <w:tcW w:w="1950" w:type="dxa"/>
            <w:hideMark/>
          </w:tcPr>
          <w:p w14:paraId="179C42D5" w14:textId="77777777" w:rsidR="00427769" w:rsidRPr="00A07B80" w:rsidRDefault="00427769" w:rsidP="005C4AD5">
            <w:pPr>
              <w:pStyle w:val="Normal6a"/>
            </w:pPr>
            <w:r w:rsidRPr="00A07B80">
              <w:t>Partnerschaften</w:t>
            </w:r>
          </w:p>
        </w:tc>
        <w:tc>
          <w:tcPr>
            <w:tcW w:w="1951" w:type="dxa"/>
            <w:hideMark/>
          </w:tcPr>
          <w:p w14:paraId="60BC9FAC" w14:textId="77777777" w:rsidR="00427769" w:rsidRPr="00A07B80" w:rsidRDefault="00427769" w:rsidP="005C4AD5">
            <w:pPr>
              <w:pStyle w:val="Normal6a"/>
            </w:pPr>
            <w:r w:rsidRPr="00A07B80">
              <w:t>Ehen und eingetragene Partnerschaften</w:t>
            </w:r>
          </w:p>
        </w:tc>
        <w:tc>
          <w:tcPr>
            <w:tcW w:w="1950" w:type="dxa"/>
            <w:hideMark/>
          </w:tcPr>
          <w:p w14:paraId="3F466F76" w14:textId="77777777" w:rsidR="00427769" w:rsidRPr="00A07B80" w:rsidRDefault="00427769" w:rsidP="005C4AD5">
            <w:pPr>
              <w:pStyle w:val="Normal6a"/>
            </w:pPr>
            <w:r w:rsidRPr="00A07B80">
              <w:t>A.</w:t>
            </w:r>
          </w:p>
        </w:tc>
        <w:tc>
          <w:tcPr>
            <w:tcW w:w="1951" w:type="dxa"/>
            <w:hideMark/>
          </w:tcPr>
          <w:p w14:paraId="0C2EE3E0" w14:textId="77777777" w:rsidR="00427769" w:rsidRPr="00A07B80" w:rsidRDefault="00427769" w:rsidP="005C4AD5">
            <w:pPr>
              <w:pStyle w:val="Normal6a"/>
              <w:rPr>
                <w:szCs w:val="24"/>
              </w:rPr>
            </w:pPr>
            <w:r w:rsidRPr="00A07B80">
              <w:t>Jahr</w:t>
            </w:r>
          </w:p>
        </w:tc>
      </w:tr>
      <w:tr w:rsidR="00427769" w:rsidRPr="00A07B80" w14:paraId="2A035D9D" w14:textId="77777777" w:rsidTr="005C4AD5">
        <w:trPr>
          <w:jc w:val="center"/>
        </w:trPr>
        <w:tc>
          <w:tcPr>
            <w:tcW w:w="9752" w:type="dxa"/>
            <w:vMerge/>
            <w:vAlign w:val="center"/>
            <w:hideMark/>
          </w:tcPr>
          <w:p w14:paraId="67D9C511" w14:textId="77777777" w:rsidR="00427769" w:rsidRPr="00A07B80" w:rsidRDefault="00427769" w:rsidP="005C4AD5"/>
        </w:tc>
        <w:tc>
          <w:tcPr>
            <w:tcW w:w="1950" w:type="dxa"/>
          </w:tcPr>
          <w:p w14:paraId="286A1463" w14:textId="77777777" w:rsidR="00427769" w:rsidRPr="00A07B80" w:rsidRDefault="00427769" w:rsidP="005C4AD5">
            <w:pPr>
              <w:pStyle w:val="Normal6a"/>
            </w:pPr>
          </w:p>
        </w:tc>
        <w:tc>
          <w:tcPr>
            <w:tcW w:w="1951" w:type="dxa"/>
            <w:hideMark/>
          </w:tcPr>
          <w:p w14:paraId="089CF36F" w14:textId="77777777" w:rsidR="00427769" w:rsidRPr="00A07B80" w:rsidRDefault="00427769" w:rsidP="005C4AD5">
            <w:pPr>
              <w:pStyle w:val="Normal6a"/>
            </w:pPr>
            <w:r w:rsidRPr="00A07B80">
              <w:t>Merkmale von Personen, die eine Ehe oder eingetragene Partnerschaft eingehen</w:t>
            </w:r>
          </w:p>
        </w:tc>
        <w:tc>
          <w:tcPr>
            <w:tcW w:w="1950" w:type="dxa"/>
            <w:hideMark/>
          </w:tcPr>
          <w:p w14:paraId="08339828" w14:textId="77777777" w:rsidR="00427769" w:rsidRPr="00A07B80" w:rsidRDefault="00427769" w:rsidP="005C4AD5">
            <w:pPr>
              <w:pStyle w:val="Normal6a"/>
            </w:pPr>
            <w:r w:rsidRPr="00A07B80">
              <w:t>A.</w:t>
            </w:r>
          </w:p>
        </w:tc>
        <w:tc>
          <w:tcPr>
            <w:tcW w:w="1951" w:type="dxa"/>
            <w:hideMark/>
          </w:tcPr>
          <w:p w14:paraId="3E60FE2A" w14:textId="77777777" w:rsidR="00427769" w:rsidRPr="00A07B80" w:rsidRDefault="00427769" w:rsidP="005C4AD5">
            <w:pPr>
              <w:pStyle w:val="Normal6a"/>
              <w:rPr>
                <w:szCs w:val="24"/>
              </w:rPr>
            </w:pPr>
            <w:r w:rsidRPr="00A07B80">
              <w:t>Jahr</w:t>
            </w:r>
          </w:p>
        </w:tc>
      </w:tr>
      <w:tr w:rsidR="00427769" w:rsidRPr="00A07B80" w14:paraId="129591D5" w14:textId="77777777" w:rsidTr="005C4AD5">
        <w:trPr>
          <w:jc w:val="center"/>
        </w:trPr>
        <w:tc>
          <w:tcPr>
            <w:tcW w:w="9752" w:type="dxa"/>
            <w:vMerge/>
            <w:vAlign w:val="center"/>
            <w:hideMark/>
          </w:tcPr>
          <w:p w14:paraId="5E2B0708" w14:textId="77777777" w:rsidR="00427769" w:rsidRPr="00A07B80" w:rsidRDefault="00427769" w:rsidP="005C4AD5"/>
        </w:tc>
        <w:tc>
          <w:tcPr>
            <w:tcW w:w="1950" w:type="dxa"/>
          </w:tcPr>
          <w:p w14:paraId="33B9A42F" w14:textId="77777777" w:rsidR="00427769" w:rsidRPr="00A07B80" w:rsidRDefault="00427769" w:rsidP="005C4AD5">
            <w:pPr>
              <w:pStyle w:val="Normal6a"/>
            </w:pPr>
          </w:p>
        </w:tc>
        <w:tc>
          <w:tcPr>
            <w:tcW w:w="1951" w:type="dxa"/>
            <w:hideMark/>
          </w:tcPr>
          <w:p w14:paraId="73DC7696" w14:textId="77777777" w:rsidR="00427769" w:rsidRPr="00A07B80" w:rsidRDefault="00427769" w:rsidP="005C4AD5">
            <w:pPr>
              <w:pStyle w:val="Normal6a"/>
            </w:pPr>
            <w:r w:rsidRPr="00A07B80">
              <w:t>Scheidungen und aufgelöste eingetragene Partnerschaften</w:t>
            </w:r>
          </w:p>
        </w:tc>
        <w:tc>
          <w:tcPr>
            <w:tcW w:w="1950" w:type="dxa"/>
            <w:hideMark/>
          </w:tcPr>
          <w:p w14:paraId="6BBE5EB0" w14:textId="77777777" w:rsidR="00427769" w:rsidRPr="00A07B80" w:rsidRDefault="00427769" w:rsidP="005C4AD5">
            <w:pPr>
              <w:pStyle w:val="Normal6a"/>
            </w:pPr>
            <w:r w:rsidRPr="00A07B80">
              <w:t>A.</w:t>
            </w:r>
          </w:p>
        </w:tc>
        <w:tc>
          <w:tcPr>
            <w:tcW w:w="1951" w:type="dxa"/>
            <w:hideMark/>
          </w:tcPr>
          <w:p w14:paraId="01436C12" w14:textId="77777777" w:rsidR="00427769" w:rsidRPr="00A07B80" w:rsidRDefault="00427769" w:rsidP="005C4AD5">
            <w:pPr>
              <w:pStyle w:val="Normal6a"/>
              <w:rPr>
                <w:szCs w:val="24"/>
              </w:rPr>
            </w:pPr>
            <w:r w:rsidRPr="00A07B80">
              <w:t>Jahr</w:t>
            </w:r>
          </w:p>
        </w:tc>
      </w:tr>
      <w:tr w:rsidR="00427769" w:rsidRPr="00A07B80" w14:paraId="54F2E778" w14:textId="77777777" w:rsidTr="005C4AD5">
        <w:trPr>
          <w:jc w:val="center"/>
        </w:trPr>
        <w:tc>
          <w:tcPr>
            <w:tcW w:w="9752" w:type="dxa"/>
            <w:vMerge/>
            <w:vAlign w:val="center"/>
            <w:hideMark/>
          </w:tcPr>
          <w:p w14:paraId="0F086110" w14:textId="77777777" w:rsidR="00427769" w:rsidRPr="00A07B80" w:rsidRDefault="00427769" w:rsidP="005C4AD5"/>
        </w:tc>
        <w:tc>
          <w:tcPr>
            <w:tcW w:w="1950" w:type="dxa"/>
            <w:vMerge w:val="restart"/>
            <w:hideMark/>
          </w:tcPr>
          <w:p w14:paraId="4F806922" w14:textId="77777777" w:rsidR="00427769" w:rsidRPr="00A07B80" w:rsidRDefault="00427769" w:rsidP="005C4AD5">
            <w:pPr>
              <w:pStyle w:val="Normal6a"/>
            </w:pPr>
            <w:r w:rsidRPr="00A07B80">
              <w:t>Wanderung</w:t>
            </w:r>
          </w:p>
        </w:tc>
        <w:tc>
          <w:tcPr>
            <w:tcW w:w="1951" w:type="dxa"/>
            <w:vMerge w:val="restart"/>
            <w:hideMark/>
          </w:tcPr>
          <w:p w14:paraId="0C4E1608" w14:textId="77777777" w:rsidR="00427769" w:rsidRPr="00A07B80" w:rsidRDefault="00427769" w:rsidP="005C4AD5">
            <w:pPr>
              <w:pStyle w:val="Normal6a"/>
            </w:pPr>
            <w:r w:rsidRPr="00A07B80">
              <w:t>Zuwanderer</w:t>
            </w:r>
          </w:p>
        </w:tc>
        <w:tc>
          <w:tcPr>
            <w:tcW w:w="1950" w:type="dxa"/>
            <w:hideMark/>
          </w:tcPr>
          <w:p w14:paraId="2AAFF671" w14:textId="77777777" w:rsidR="00427769" w:rsidRPr="00A07B80" w:rsidRDefault="00427769" w:rsidP="005C4AD5">
            <w:pPr>
              <w:pStyle w:val="Normal6a"/>
            </w:pPr>
            <w:r w:rsidRPr="00A07B80">
              <w:t>Q</w:t>
            </w:r>
          </w:p>
        </w:tc>
        <w:tc>
          <w:tcPr>
            <w:tcW w:w="1951" w:type="dxa"/>
            <w:hideMark/>
          </w:tcPr>
          <w:p w14:paraId="3B8E161B" w14:textId="77777777" w:rsidR="00427769" w:rsidRPr="00A07B80" w:rsidRDefault="00427769" w:rsidP="005C4AD5">
            <w:pPr>
              <w:pStyle w:val="Normal6a"/>
              <w:rPr>
                <w:szCs w:val="24"/>
              </w:rPr>
            </w:pPr>
            <w:r w:rsidRPr="00A07B80">
              <w:t>Monat</w:t>
            </w:r>
          </w:p>
        </w:tc>
      </w:tr>
      <w:tr w:rsidR="00427769" w:rsidRPr="00A07B80" w14:paraId="62E26B55" w14:textId="77777777" w:rsidTr="005C4AD5">
        <w:trPr>
          <w:jc w:val="center"/>
        </w:trPr>
        <w:tc>
          <w:tcPr>
            <w:tcW w:w="9752" w:type="dxa"/>
            <w:vMerge/>
            <w:vAlign w:val="center"/>
            <w:hideMark/>
          </w:tcPr>
          <w:p w14:paraId="05A6C263" w14:textId="77777777" w:rsidR="00427769" w:rsidRPr="00A07B80" w:rsidRDefault="00427769" w:rsidP="005C4AD5"/>
        </w:tc>
        <w:tc>
          <w:tcPr>
            <w:tcW w:w="1950" w:type="dxa"/>
            <w:vMerge/>
            <w:vAlign w:val="center"/>
            <w:hideMark/>
          </w:tcPr>
          <w:p w14:paraId="697BF0A2" w14:textId="77777777" w:rsidR="00427769" w:rsidRPr="00A07B80" w:rsidRDefault="00427769" w:rsidP="005C4AD5"/>
        </w:tc>
        <w:tc>
          <w:tcPr>
            <w:tcW w:w="1951" w:type="dxa"/>
            <w:vMerge/>
            <w:vAlign w:val="center"/>
            <w:hideMark/>
          </w:tcPr>
          <w:p w14:paraId="52CB582F" w14:textId="77777777" w:rsidR="00427769" w:rsidRPr="00A07B80" w:rsidRDefault="00427769" w:rsidP="005C4AD5"/>
        </w:tc>
        <w:tc>
          <w:tcPr>
            <w:tcW w:w="1950" w:type="dxa"/>
            <w:hideMark/>
          </w:tcPr>
          <w:p w14:paraId="5E02DB0A" w14:textId="77777777" w:rsidR="00427769" w:rsidRPr="00A07B80" w:rsidRDefault="00427769" w:rsidP="005C4AD5">
            <w:pPr>
              <w:pStyle w:val="Normal6a"/>
            </w:pPr>
            <w:r w:rsidRPr="00A07B80">
              <w:t>A.</w:t>
            </w:r>
          </w:p>
        </w:tc>
        <w:tc>
          <w:tcPr>
            <w:tcW w:w="1951" w:type="dxa"/>
            <w:hideMark/>
          </w:tcPr>
          <w:p w14:paraId="2E99F1EA" w14:textId="77777777" w:rsidR="00427769" w:rsidRPr="00A07B80" w:rsidRDefault="00427769" w:rsidP="005C4AD5">
            <w:pPr>
              <w:pStyle w:val="Normal6a"/>
              <w:rPr>
                <w:szCs w:val="24"/>
              </w:rPr>
            </w:pPr>
            <w:r w:rsidRPr="00A07B80">
              <w:t>Jahr</w:t>
            </w:r>
          </w:p>
        </w:tc>
      </w:tr>
      <w:tr w:rsidR="00427769" w:rsidRPr="00A07B80" w14:paraId="3A84B2A5" w14:textId="77777777" w:rsidTr="005C4AD5">
        <w:trPr>
          <w:jc w:val="center"/>
        </w:trPr>
        <w:tc>
          <w:tcPr>
            <w:tcW w:w="9752" w:type="dxa"/>
            <w:vMerge/>
            <w:vAlign w:val="center"/>
            <w:hideMark/>
          </w:tcPr>
          <w:p w14:paraId="233C871A" w14:textId="77777777" w:rsidR="00427769" w:rsidRPr="00A07B80" w:rsidRDefault="00427769" w:rsidP="005C4AD5"/>
        </w:tc>
        <w:tc>
          <w:tcPr>
            <w:tcW w:w="1950" w:type="dxa"/>
            <w:vMerge/>
            <w:vAlign w:val="center"/>
            <w:hideMark/>
          </w:tcPr>
          <w:p w14:paraId="6417C783" w14:textId="77777777" w:rsidR="00427769" w:rsidRPr="00A07B80" w:rsidRDefault="00427769" w:rsidP="005C4AD5"/>
        </w:tc>
        <w:tc>
          <w:tcPr>
            <w:tcW w:w="1951" w:type="dxa"/>
            <w:hideMark/>
          </w:tcPr>
          <w:p w14:paraId="7F4DC8F9" w14:textId="77777777" w:rsidR="00427769" w:rsidRPr="00A07B80" w:rsidRDefault="00427769" w:rsidP="005C4AD5">
            <w:pPr>
              <w:pStyle w:val="Normal6a"/>
            </w:pPr>
            <w:r w:rsidRPr="00A07B80">
              <w:t>Abwanderer</w:t>
            </w:r>
          </w:p>
        </w:tc>
        <w:tc>
          <w:tcPr>
            <w:tcW w:w="1950" w:type="dxa"/>
            <w:hideMark/>
          </w:tcPr>
          <w:p w14:paraId="6623F73C" w14:textId="77777777" w:rsidR="00427769" w:rsidRPr="00A07B80" w:rsidRDefault="00427769" w:rsidP="005C4AD5">
            <w:pPr>
              <w:pStyle w:val="Normal6a"/>
            </w:pPr>
            <w:r w:rsidRPr="00A07B80">
              <w:t>A.</w:t>
            </w:r>
          </w:p>
        </w:tc>
        <w:tc>
          <w:tcPr>
            <w:tcW w:w="1951" w:type="dxa"/>
            <w:hideMark/>
          </w:tcPr>
          <w:p w14:paraId="0CD09F87" w14:textId="77777777" w:rsidR="00427769" w:rsidRPr="00A07B80" w:rsidRDefault="00427769" w:rsidP="005C4AD5">
            <w:pPr>
              <w:pStyle w:val="Normal6a"/>
              <w:rPr>
                <w:szCs w:val="24"/>
              </w:rPr>
            </w:pPr>
            <w:r w:rsidRPr="00A07B80">
              <w:t>Jahr</w:t>
            </w:r>
          </w:p>
        </w:tc>
      </w:tr>
      <w:tr w:rsidR="00427769" w:rsidRPr="00A07B80" w14:paraId="1F54B08E" w14:textId="77777777" w:rsidTr="005C4AD5">
        <w:trPr>
          <w:jc w:val="center"/>
        </w:trPr>
        <w:tc>
          <w:tcPr>
            <w:tcW w:w="9752" w:type="dxa"/>
            <w:vMerge/>
            <w:vAlign w:val="center"/>
            <w:hideMark/>
          </w:tcPr>
          <w:p w14:paraId="0FC62B0D" w14:textId="77777777" w:rsidR="00427769" w:rsidRPr="00A07B80" w:rsidRDefault="00427769" w:rsidP="005C4AD5"/>
        </w:tc>
        <w:tc>
          <w:tcPr>
            <w:tcW w:w="1950" w:type="dxa"/>
            <w:vMerge/>
            <w:vAlign w:val="center"/>
            <w:hideMark/>
          </w:tcPr>
          <w:p w14:paraId="406E53A9" w14:textId="77777777" w:rsidR="00427769" w:rsidRPr="00A07B80" w:rsidRDefault="00427769" w:rsidP="005C4AD5"/>
        </w:tc>
        <w:tc>
          <w:tcPr>
            <w:tcW w:w="1951" w:type="dxa"/>
            <w:hideMark/>
          </w:tcPr>
          <w:p w14:paraId="638C4E3D" w14:textId="77777777" w:rsidR="00427769" w:rsidRPr="00A07B80" w:rsidRDefault="00427769" w:rsidP="005C4AD5">
            <w:pPr>
              <w:pStyle w:val="Normal6a"/>
            </w:pPr>
            <w:r w:rsidRPr="00A07B80">
              <w:t>Binnenwanderung</w:t>
            </w:r>
          </w:p>
        </w:tc>
        <w:tc>
          <w:tcPr>
            <w:tcW w:w="1950" w:type="dxa"/>
            <w:hideMark/>
          </w:tcPr>
          <w:p w14:paraId="18A25DD1" w14:textId="77777777" w:rsidR="00427769" w:rsidRPr="00A07B80" w:rsidRDefault="00427769" w:rsidP="005C4AD5">
            <w:pPr>
              <w:pStyle w:val="Normal6a"/>
            </w:pPr>
            <w:r w:rsidRPr="00A07B80">
              <w:t>A.</w:t>
            </w:r>
          </w:p>
        </w:tc>
        <w:tc>
          <w:tcPr>
            <w:tcW w:w="1951" w:type="dxa"/>
            <w:hideMark/>
          </w:tcPr>
          <w:p w14:paraId="27F5E4BB" w14:textId="77777777" w:rsidR="00427769" w:rsidRPr="00A07B80" w:rsidRDefault="00427769" w:rsidP="005C4AD5">
            <w:pPr>
              <w:pStyle w:val="Normal6a"/>
              <w:rPr>
                <w:szCs w:val="24"/>
              </w:rPr>
            </w:pPr>
            <w:r w:rsidRPr="00A07B80">
              <w:t>Jahr</w:t>
            </w:r>
          </w:p>
        </w:tc>
      </w:tr>
      <w:tr w:rsidR="00427769" w:rsidRPr="00A07B80" w14:paraId="7CD199D4" w14:textId="77777777" w:rsidTr="005C4AD5">
        <w:trPr>
          <w:jc w:val="center"/>
        </w:trPr>
        <w:tc>
          <w:tcPr>
            <w:tcW w:w="9752" w:type="dxa"/>
            <w:vMerge/>
            <w:vAlign w:val="center"/>
            <w:hideMark/>
          </w:tcPr>
          <w:p w14:paraId="0F05EA2A" w14:textId="77777777" w:rsidR="00427769" w:rsidRPr="00A07B80" w:rsidRDefault="00427769" w:rsidP="005C4AD5"/>
        </w:tc>
        <w:tc>
          <w:tcPr>
            <w:tcW w:w="1950" w:type="dxa"/>
            <w:vMerge w:val="restart"/>
            <w:hideMark/>
          </w:tcPr>
          <w:p w14:paraId="70F51809" w14:textId="77777777" w:rsidR="00427769" w:rsidRPr="00A07B80" w:rsidRDefault="00427769" w:rsidP="005C4AD5">
            <w:pPr>
              <w:pStyle w:val="Normal6a"/>
            </w:pPr>
            <w:r w:rsidRPr="00A07B80">
              <w:t>Erwerb und Verlust der Staatsangehörigkeit von EU-Mitgliedstaaten und der Union</w:t>
            </w:r>
          </w:p>
        </w:tc>
        <w:tc>
          <w:tcPr>
            <w:tcW w:w="1951" w:type="dxa"/>
            <w:hideMark/>
          </w:tcPr>
          <w:p w14:paraId="05A7F5C1" w14:textId="77777777" w:rsidR="00427769" w:rsidRPr="00A07B80" w:rsidRDefault="00427769" w:rsidP="005C4AD5">
            <w:pPr>
              <w:pStyle w:val="Normal6a"/>
            </w:pPr>
            <w:r w:rsidRPr="00A07B80">
              <w:t>Personen, die die Staatsangehörigkeit erworben haben</w:t>
            </w:r>
          </w:p>
        </w:tc>
        <w:tc>
          <w:tcPr>
            <w:tcW w:w="1950" w:type="dxa"/>
            <w:hideMark/>
          </w:tcPr>
          <w:p w14:paraId="178B908F" w14:textId="77777777" w:rsidR="00427769" w:rsidRPr="00A07B80" w:rsidRDefault="00427769" w:rsidP="005C4AD5">
            <w:pPr>
              <w:pStyle w:val="Normal6a"/>
            </w:pPr>
            <w:r w:rsidRPr="00A07B80">
              <w:t>A.</w:t>
            </w:r>
          </w:p>
        </w:tc>
        <w:tc>
          <w:tcPr>
            <w:tcW w:w="1951" w:type="dxa"/>
            <w:hideMark/>
          </w:tcPr>
          <w:p w14:paraId="60356E34" w14:textId="77777777" w:rsidR="00427769" w:rsidRPr="00A07B80" w:rsidRDefault="00427769" w:rsidP="005C4AD5">
            <w:pPr>
              <w:pStyle w:val="Normal6a"/>
              <w:rPr>
                <w:szCs w:val="24"/>
              </w:rPr>
            </w:pPr>
            <w:r w:rsidRPr="00A07B80">
              <w:t>Jahr</w:t>
            </w:r>
          </w:p>
        </w:tc>
      </w:tr>
      <w:tr w:rsidR="00427769" w:rsidRPr="00A07B80" w14:paraId="5CE539B0" w14:textId="77777777" w:rsidTr="005C4AD5">
        <w:trPr>
          <w:jc w:val="center"/>
        </w:trPr>
        <w:tc>
          <w:tcPr>
            <w:tcW w:w="9752" w:type="dxa"/>
            <w:vMerge/>
            <w:vAlign w:val="center"/>
            <w:hideMark/>
          </w:tcPr>
          <w:p w14:paraId="10074B29" w14:textId="77777777" w:rsidR="00427769" w:rsidRPr="00A07B80" w:rsidRDefault="00427769" w:rsidP="005C4AD5"/>
        </w:tc>
        <w:tc>
          <w:tcPr>
            <w:tcW w:w="1950" w:type="dxa"/>
            <w:vMerge/>
            <w:vAlign w:val="center"/>
            <w:hideMark/>
          </w:tcPr>
          <w:p w14:paraId="02DB222A" w14:textId="77777777" w:rsidR="00427769" w:rsidRPr="00A07B80" w:rsidRDefault="00427769" w:rsidP="005C4AD5"/>
        </w:tc>
        <w:tc>
          <w:tcPr>
            <w:tcW w:w="1951" w:type="dxa"/>
            <w:hideMark/>
          </w:tcPr>
          <w:p w14:paraId="2BBA5690" w14:textId="77777777" w:rsidR="00427769" w:rsidRPr="00A07B80" w:rsidRDefault="00427769" w:rsidP="005C4AD5">
            <w:pPr>
              <w:pStyle w:val="Normal6a"/>
            </w:pPr>
            <w:r w:rsidRPr="00A07B80">
              <w:t>Personen, die die Staatsangehörigkeit verloren/aufgegeben haben</w:t>
            </w:r>
          </w:p>
        </w:tc>
        <w:tc>
          <w:tcPr>
            <w:tcW w:w="1950" w:type="dxa"/>
            <w:hideMark/>
          </w:tcPr>
          <w:p w14:paraId="269799B9" w14:textId="77777777" w:rsidR="00427769" w:rsidRPr="00A07B80" w:rsidRDefault="00427769" w:rsidP="005C4AD5">
            <w:pPr>
              <w:pStyle w:val="Normal6a"/>
            </w:pPr>
            <w:r w:rsidRPr="00A07B80">
              <w:t>A.</w:t>
            </w:r>
          </w:p>
        </w:tc>
        <w:tc>
          <w:tcPr>
            <w:tcW w:w="1951" w:type="dxa"/>
            <w:hideMark/>
          </w:tcPr>
          <w:p w14:paraId="20F11CA9" w14:textId="77777777" w:rsidR="00427769" w:rsidRPr="00A07B80" w:rsidRDefault="00427769" w:rsidP="005C4AD5">
            <w:pPr>
              <w:pStyle w:val="Normal6a"/>
              <w:rPr>
                <w:szCs w:val="24"/>
              </w:rPr>
            </w:pPr>
            <w:r w:rsidRPr="00A07B80">
              <w:t>Jahr</w:t>
            </w:r>
          </w:p>
        </w:tc>
      </w:tr>
      <w:tr w:rsidR="00427769" w:rsidRPr="00A07B80" w14:paraId="7EC0C503" w14:textId="77777777" w:rsidTr="005C4AD5">
        <w:trPr>
          <w:jc w:val="center"/>
        </w:trPr>
        <w:tc>
          <w:tcPr>
            <w:tcW w:w="9752" w:type="dxa"/>
            <w:gridSpan w:val="5"/>
            <w:hideMark/>
          </w:tcPr>
          <w:p w14:paraId="60E2FAEA" w14:textId="77777777" w:rsidR="00427769" w:rsidRPr="00A07B80" w:rsidRDefault="00427769" w:rsidP="005C4AD5">
            <w:pPr>
              <w:pStyle w:val="Normal6a"/>
              <w:rPr>
                <w:szCs w:val="24"/>
              </w:rPr>
            </w:pPr>
            <w:r w:rsidRPr="00A07B80">
              <w:t>_______________________________________</w:t>
            </w:r>
          </w:p>
        </w:tc>
      </w:tr>
      <w:tr w:rsidR="00427769" w:rsidRPr="00A07B80" w14:paraId="3D771E69" w14:textId="77777777" w:rsidTr="005C4AD5">
        <w:trPr>
          <w:jc w:val="center"/>
        </w:trPr>
        <w:tc>
          <w:tcPr>
            <w:tcW w:w="9752" w:type="dxa"/>
            <w:gridSpan w:val="5"/>
            <w:hideMark/>
          </w:tcPr>
          <w:p w14:paraId="4452F468" w14:textId="77777777" w:rsidR="00427769" w:rsidRPr="00A07B80" w:rsidRDefault="00427769" w:rsidP="005C4AD5">
            <w:pPr>
              <w:pStyle w:val="Normal6a"/>
              <w:rPr>
                <w:szCs w:val="24"/>
              </w:rPr>
            </w:pPr>
            <w:r w:rsidRPr="00A07B80">
              <w:rPr>
                <w:vertAlign w:val="superscript"/>
              </w:rPr>
              <w:t>1</w:t>
            </w:r>
            <w:r w:rsidRPr="00A07B80">
              <w:t xml:space="preserve"> Bereitstellung auf freiwilliger Basis.</w:t>
            </w:r>
          </w:p>
        </w:tc>
      </w:tr>
      <w:tr w:rsidR="00427769" w:rsidRPr="00A07B80" w14:paraId="0DAC3905" w14:textId="77777777" w:rsidTr="005C4AD5">
        <w:trPr>
          <w:jc w:val="center"/>
        </w:trPr>
        <w:tc>
          <w:tcPr>
            <w:tcW w:w="1950" w:type="dxa"/>
          </w:tcPr>
          <w:p w14:paraId="1DD679D0" w14:textId="77777777" w:rsidR="00427769" w:rsidRPr="00A07B80" w:rsidRDefault="00427769" w:rsidP="005C4AD5">
            <w:pPr>
              <w:pStyle w:val="Normal6a"/>
            </w:pPr>
          </w:p>
        </w:tc>
        <w:tc>
          <w:tcPr>
            <w:tcW w:w="1950" w:type="dxa"/>
          </w:tcPr>
          <w:p w14:paraId="480BE7F8" w14:textId="77777777" w:rsidR="00427769" w:rsidRPr="00A07B80" w:rsidRDefault="00427769" w:rsidP="005C4AD5">
            <w:pPr>
              <w:pStyle w:val="Normal6a"/>
            </w:pPr>
          </w:p>
        </w:tc>
        <w:tc>
          <w:tcPr>
            <w:tcW w:w="1951" w:type="dxa"/>
          </w:tcPr>
          <w:p w14:paraId="0BCEF2E8" w14:textId="77777777" w:rsidR="00427769" w:rsidRPr="00A07B80" w:rsidRDefault="00427769" w:rsidP="005C4AD5">
            <w:pPr>
              <w:pStyle w:val="Normal6a"/>
            </w:pPr>
          </w:p>
        </w:tc>
        <w:tc>
          <w:tcPr>
            <w:tcW w:w="1950" w:type="dxa"/>
          </w:tcPr>
          <w:p w14:paraId="1D4971A5" w14:textId="77777777" w:rsidR="00427769" w:rsidRPr="00A07B80" w:rsidRDefault="00427769" w:rsidP="005C4AD5">
            <w:pPr>
              <w:pStyle w:val="Normal6a"/>
            </w:pPr>
          </w:p>
        </w:tc>
        <w:tc>
          <w:tcPr>
            <w:tcW w:w="1951" w:type="dxa"/>
          </w:tcPr>
          <w:p w14:paraId="259985BC" w14:textId="77777777" w:rsidR="00427769" w:rsidRPr="00A07B80" w:rsidRDefault="00427769" w:rsidP="005C4AD5">
            <w:pPr>
              <w:pStyle w:val="Normal6a"/>
              <w:rPr>
                <w:szCs w:val="24"/>
              </w:rPr>
            </w:pPr>
          </w:p>
        </w:tc>
      </w:tr>
      <w:tr w:rsidR="00427769" w:rsidRPr="00A07B80" w14:paraId="5604864F" w14:textId="77777777" w:rsidTr="005C4AD5">
        <w:trPr>
          <w:jc w:val="center"/>
        </w:trPr>
        <w:tc>
          <w:tcPr>
            <w:tcW w:w="9752" w:type="dxa"/>
            <w:gridSpan w:val="5"/>
            <w:hideMark/>
          </w:tcPr>
          <w:p w14:paraId="23141F61" w14:textId="77777777" w:rsidR="00427769" w:rsidRPr="00A07B80" w:rsidRDefault="00427769" w:rsidP="005C4AD5">
            <w:pPr>
              <w:pStyle w:val="Normal6a"/>
              <w:jc w:val="center"/>
              <w:rPr>
                <w:i/>
                <w:szCs w:val="24"/>
              </w:rPr>
            </w:pPr>
            <w:r w:rsidRPr="00A07B80">
              <w:rPr>
                <w:i/>
              </w:rPr>
              <w:t>Geänderter Text</w:t>
            </w:r>
          </w:p>
        </w:tc>
      </w:tr>
      <w:tr w:rsidR="00427769" w:rsidRPr="00A07B80" w14:paraId="373D55CA" w14:textId="77777777" w:rsidTr="005C4AD5">
        <w:trPr>
          <w:jc w:val="center"/>
        </w:trPr>
        <w:tc>
          <w:tcPr>
            <w:tcW w:w="1950" w:type="dxa"/>
            <w:vMerge w:val="restart"/>
            <w:hideMark/>
          </w:tcPr>
          <w:p w14:paraId="06A155C7" w14:textId="77777777" w:rsidR="00427769" w:rsidRPr="00A07B80" w:rsidRDefault="00427769" w:rsidP="005C4AD5">
            <w:pPr>
              <w:pStyle w:val="Normal6a"/>
            </w:pPr>
            <w:r w:rsidRPr="00A07B80">
              <w:t>Demografie</w:t>
            </w:r>
          </w:p>
        </w:tc>
        <w:tc>
          <w:tcPr>
            <w:tcW w:w="1950" w:type="dxa"/>
            <w:vMerge w:val="restart"/>
            <w:hideMark/>
          </w:tcPr>
          <w:p w14:paraId="766454EF" w14:textId="77777777" w:rsidR="00427769" w:rsidRPr="00A07B80" w:rsidRDefault="00427769" w:rsidP="005C4AD5">
            <w:pPr>
              <w:pStyle w:val="Normal6a"/>
            </w:pPr>
            <w:r w:rsidRPr="00A07B80">
              <w:t>Bevölkerungsbestände</w:t>
            </w:r>
          </w:p>
        </w:tc>
        <w:tc>
          <w:tcPr>
            <w:tcW w:w="1951" w:type="dxa"/>
            <w:vMerge w:val="restart"/>
            <w:hideMark/>
          </w:tcPr>
          <w:p w14:paraId="021B4406" w14:textId="77777777" w:rsidR="00427769" w:rsidRPr="00A07B80" w:rsidRDefault="00427769" w:rsidP="005C4AD5">
            <w:pPr>
              <w:pStyle w:val="Normal6a"/>
            </w:pPr>
            <w:r w:rsidRPr="00A07B80">
              <w:t>Grundlegende Merkmale der Person</w:t>
            </w:r>
            <w:r w:rsidRPr="00A07B80">
              <w:rPr>
                <w:b/>
                <w:i/>
              </w:rPr>
              <w:t>, einschließlich Angaben zu Alter, Geschlecht, Art der Behinderung und Migrationshintergrund</w:t>
            </w:r>
          </w:p>
        </w:tc>
        <w:tc>
          <w:tcPr>
            <w:tcW w:w="1950" w:type="dxa"/>
            <w:hideMark/>
          </w:tcPr>
          <w:p w14:paraId="6B0D3C92" w14:textId="77777777" w:rsidR="00427769" w:rsidRPr="00A07B80" w:rsidRDefault="00427769" w:rsidP="005C4AD5">
            <w:pPr>
              <w:pStyle w:val="Normal6a"/>
              <w:rPr>
                <w:szCs w:val="24"/>
              </w:rPr>
            </w:pPr>
            <w:r w:rsidRPr="00A07B80">
              <w:t>A.</w:t>
            </w:r>
          </w:p>
        </w:tc>
        <w:tc>
          <w:tcPr>
            <w:tcW w:w="1951" w:type="dxa"/>
            <w:hideMark/>
          </w:tcPr>
          <w:p w14:paraId="75D99530" w14:textId="77777777" w:rsidR="00427769" w:rsidRPr="00A07B80" w:rsidRDefault="00427769" w:rsidP="005C4AD5">
            <w:pPr>
              <w:pStyle w:val="Normal6a"/>
              <w:rPr>
                <w:szCs w:val="24"/>
              </w:rPr>
            </w:pPr>
            <w:r w:rsidRPr="00A07B80">
              <w:t>31.12.JJ</w:t>
            </w:r>
          </w:p>
        </w:tc>
      </w:tr>
      <w:tr w:rsidR="00427769" w:rsidRPr="00A07B80" w14:paraId="6B3D8D8B" w14:textId="77777777" w:rsidTr="005C4AD5">
        <w:trPr>
          <w:jc w:val="center"/>
        </w:trPr>
        <w:tc>
          <w:tcPr>
            <w:tcW w:w="9752" w:type="dxa"/>
            <w:vMerge/>
            <w:vAlign w:val="center"/>
            <w:hideMark/>
          </w:tcPr>
          <w:p w14:paraId="4710E9E5" w14:textId="77777777" w:rsidR="00427769" w:rsidRPr="00A07B80" w:rsidRDefault="00427769" w:rsidP="005C4AD5"/>
        </w:tc>
        <w:tc>
          <w:tcPr>
            <w:tcW w:w="1950" w:type="dxa"/>
            <w:vMerge/>
            <w:vAlign w:val="center"/>
            <w:hideMark/>
          </w:tcPr>
          <w:p w14:paraId="6EE9C2EA" w14:textId="77777777" w:rsidR="00427769" w:rsidRPr="00A07B80" w:rsidRDefault="00427769" w:rsidP="005C4AD5"/>
        </w:tc>
        <w:tc>
          <w:tcPr>
            <w:tcW w:w="1951" w:type="dxa"/>
            <w:vMerge/>
            <w:vAlign w:val="center"/>
            <w:hideMark/>
          </w:tcPr>
          <w:p w14:paraId="18E78B36" w14:textId="77777777" w:rsidR="00427769" w:rsidRPr="00A07B80" w:rsidRDefault="00427769" w:rsidP="005C4AD5"/>
        </w:tc>
        <w:tc>
          <w:tcPr>
            <w:tcW w:w="1950" w:type="dxa"/>
            <w:hideMark/>
          </w:tcPr>
          <w:p w14:paraId="05D4685E" w14:textId="77777777" w:rsidR="00427769" w:rsidRPr="00A07B80" w:rsidRDefault="00427769" w:rsidP="005C4AD5">
            <w:pPr>
              <w:pStyle w:val="Normal6a"/>
            </w:pPr>
            <w:r w:rsidRPr="00A07B80">
              <w:t>A.</w:t>
            </w:r>
          </w:p>
        </w:tc>
        <w:tc>
          <w:tcPr>
            <w:tcW w:w="1951" w:type="dxa"/>
            <w:hideMark/>
          </w:tcPr>
          <w:p w14:paraId="40B49825" w14:textId="77777777" w:rsidR="00427769" w:rsidRPr="00A07B80" w:rsidRDefault="00427769" w:rsidP="005C4AD5">
            <w:pPr>
              <w:pStyle w:val="Normal6a"/>
              <w:rPr>
                <w:szCs w:val="24"/>
              </w:rPr>
            </w:pPr>
            <w:r w:rsidRPr="00A07B80">
              <w:t>31.12.JJ</w:t>
            </w:r>
          </w:p>
        </w:tc>
      </w:tr>
      <w:tr w:rsidR="00427769" w:rsidRPr="00A07B80" w14:paraId="540443D7" w14:textId="77777777" w:rsidTr="005C4AD5">
        <w:trPr>
          <w:jc w:val="center"/>
        </w:trPr>
        <w:tc>
          <w:tcPr>
            <w:tcW w:w="9752" w:type="dxa"/>
            <w:vMerge/>
            <w:vAlign w:val="center"/>
            <w:hideMark/>
          </w:tcPr>
          <w:p w14:paraId="336BFFFD" w14:textId="77777777" w:rsidR="00427769" w:rsidRPr="00A07B80" w:rsidRDefault="00427769" w:rsidP="005C4AD5"/>
        </w:tc>
        <w:tc>
          <w:tcPr>
            <w:tcW w:w="1950" w:type="dxa"/>
            <w:vMerge/>
            <w:vAlign w:val="center"/>
            <w:hideMark/>
          </w:tcPr>
          <w:p w14:paraId="5148555D" w14:textId="77777777" w:rsidR="00427769" w:rsidRPr="00A07B80" w:rsidRDefault="00427769" w:rsidP="005C4AD5"/>
        </w:tc>
        <w:tc>
          <w:tcPr>
            <w:tcW w:w="1951" w:type="dxa"/>
            <w:vMerge/>
            <w:vAlign w:val="center"/>
            <w:hideMark/>
          </w:tcPr>
          <w:p w14:paraId="5EFFC36D" w14:textId="77777777" w:rsidR="00427769" w:rsidRPr="00A07B80" w:rsidRDefault="00427769" w:rsidP="005C4AD5"/>
        </w:tc>
        <w:tc>
          <w:tcPr>
            <w:tcW w:w="1950" w:type="dxa"/>
            <w:hideMark/>
          </w:tcPr>
          <w:p w14:paraId="14F902FE" w14:textId="77777777" w:rsidR="00427769" w:rsidRPr="00A07B80" w:rsidRDefault="00427769" w:rsidP="005C4AD5">
            <w:pPr>
              <w:pStyle w:val="Normal6a"/>
            </w:pPr>
            <w:r w:rsidRPr="00A07B80">
              <w:t>MA</w:t>
            </w:r>
          </w:p>
        </w:tc>
        <w:tc>
          <w:tcPr>
            <w:tcW w:w="1951" w:type="dxa"/>
            <w:hideMark/>
          </w:tcPr>
          <w:p w14:paraId="2FF48E4F" w14:textId="77777777" w:rsidR="00427769" w:rsidRPr="00A07B80" w:rsidRDefault="00427769" w:rsidP="005C4AD5">
            <w:pPr>
              <w:pStyle w:val="Normal6a"/>
              <w:rPr>
                <w:szCs w:val="24"/>
              </w:rPr>
            </w:pPr>
            <w:r w:rsidRPr="00A07B80">
              <w:t>31.12.JJ</w:t>
            </w:r>
          </w:p>
        </w:tc>
      </w:tr>
      <w:tr w:rsidR="00427769" w:rsidRPr="00A07B80" w14:paraId="2857E609" w14:textId="77777777" w:rsidTr="005C4AD5">
        <w:trPr>
          <w:jc w:val="center"/>
        </w:trPr>
        <w:tc>
          <w:tcPr>
            <w:tcW w:w="9752" w:type="dxa"/>
            <w:vMerge/>
            <w:vAlign w:val="center"/>
            <w:hideMark/>
          </w:tcPr>
          <w:p w14:paraId="42AB7276" w14:textId="77777777" w:rsidR="00427769" w:rsidRPr="00A07B80" w:rsidRDefault="00427769" w:rsidP="005C4AD5"/>
        </w:tc>
        <w:tc>
          <w:tcPr>
            <w:tcW w:w="1950" w:type="dxa"/>
            <w:vMerge/>
            <w:vAlign w:val="center"/>
            <w:hideMark/>
          </w:tcPr>
          <w:p w14:paraId="4652ED29" w14:textId="77777777" w:rsidR="00427769" w:rsidRPr="00A07B80" w:rsidRDefault="00427769" w:rsidP="005C4AD5"/>
        </w:tc>
        <w:tc>
          <w:tcPr>
            <w:tcW w:w="1951" w:type="dxa"/>
            <w:vMerge/>
            <w:vAlign w:val="center"/>
            <w:hideMark/>
          </w:tcPr>
          <w:p w14:paraId="766124FE" w14:textId="77777777" w:rsidR="00427769" w:rsidRPr="00A07B80" w:rsidRDefault="00427769" w:rsidP="005C4AD5"/>
        </w:tc>
        <w:tc>
          <w:tcPr>
            <w:tcW w:w="1950" w:type="dxa"/>
            <w:hideMark/>
          </w:tcPr>
          <w:p w14:paraId="07D52215" w14:textId="77777777" w:rsidR="00427769" w:rsidRPr="00A07B80" w:rsidRDefault="00427769" w:rsidP="005C4AD5">
            <w:pPr>
              <w:pStyle w:val="Normal6a"/>
            </w:pPr>
            <w:r w:rsidRPr="00A07B80">
              <w:t>D.</w:t>
            </w:r>
          </w:p>
        </w:tc>
        <w:tc>
          <w:tcPr>
            <w:tcW w:w="1951" w:type="dxa"/>
            <w:hideMark/>
          </w:tcPr>
          <w:p w14:paraId="16893235" w14:textId="77777777" w:rsidR="00427769" w:rsidRPr="00A07B80" w:rsidRDefault="00427769" w:rsidP="005C4AD5">
            <w:pPr>
              <w:pStyle w:val="Normal6a"/>
              <w:rPr>
                <w:szCs w:val="24"/>
              </w:rPr>
            </w:pPr>
            <w:r w:rsidRPr="00A07B80">
              <w:t>31.12.JJ</w:t>
            </w:r>
          </w:p>
        </w:tc>
      </w:tr>
      <w:tr w:rsidR="00427769" w:rsidRPr="00A07B80" w14:paraId="65BA988B" w14:textId="77777777" w:rsidTr="005C4AD5">
        <w:trPr>
          <w:jc w:val="center"/>
        </w:trPr>
        <w:tc>
          <w:tcPr>
            <w:tcW w:w="9752" w:type="dxa"/>
            <w:vMerge/>
            <w:vAlign w:val="center"/>
            <w:hideMark/>
          </w:tcPr>
          <w:p w14:paraId="4F20A562" w14:textId="77777777" w:rsidR="00427769" w:rsidRPr="00A07B80" w:rsidRDefault="00427769" w:rsidP="005C4AD5"/>
        </w:tc>
        <w:tc>
          <w:tcPr>
            <w:tcW w:w="1950" w:type="dxa"/>
            <w:vMerge/>
            <w:vAlign w:val="center"/>
            <w:hideMark/>
          </w:tcPr>
          <w:p w14:paraId="327590B2" w14:textId="77777777" w:rsidR="00427769" w:rsidRPr="00A07B80" w:rsidRDefault="00427769" w:rsidP="005C4AD5"/>
        </w:tc>
        <w:tc>
          <w:tcPr>
            <w:tcW w:w="1951" w:type="dxa"/>
            <w:vMerge w:val="restart"/>
            <w:hideMark/>
          </w:tcPr>
          <w:p w14:paraId="633CCC50" w14:textId="77777777" w:rsidR="00427769" w:rsidRPr="00A07B80" w:rsidRDefault="00427769" w:rsidP="005C4AD5">
            <w:pPr>
              <w:pStyle w:val="Normal6a"/>
            </w:pPr>
            <w:r w:rsidRPr="00A07B80">
              <w:t>Sozioökonomische Merkmale der Person</w:t>
            </w:r>
          </w:p>
        </w:tc>
        <w:tc>
          <w:tcPr>
            <w:tcW w:w="1950" w:type="dxa"/>
            <w:hideMark/>
          </w:tcPr>
          <w:p w14:paraId="2E76F620" w14:textId="77777777" w:rsidR="00427769" w:rsidRPr="00A07B80" w:rsidRDefault="00427769" w:rsidP="005C4AD5">
            <w:r w:rsidRPr="00A07B80">
              <w:t>A.</w:t>
            </w:r>
          </w:p>
        </w:tc>
        <w:tc>
          <w:tcPr>
            <w:tcW w:w="1951" w:type="dxa"/>
            <w:hideMark/>
          </w:tcPr>
          <w:p w14:paraId="24CCF408" w14:textId="77777777" w:rsidR="00427769" w:rsidRPr="00A07B80" w:rsidRDefault="00427769" w:rsidP="005C4AD5">
            <w:pPr>
              <w:pStyle w:val="Normal6a"/>
              <w:rPr>
                <w:szCs w:val="24"/>
              </w:rPr>
            </w:pPr>
            <w:r w:rsidRPr="00A07B80">
              <w:t>31.12.JJ</w:t>
            </w:r>
          </w:p>
        </w:tc>
      </w:tr>
      <w:tr w:rsidR="00427769" w:rsidRPr="00A07B80" w14:paraId="086F4533" w14:textId="77777777" w:rsidTr="005C4AD5">
        <w:trPr>
          <w:jc w:val="center"/>
        </w:trPr>
        <w:tc>
          <w:tcPr>
            <w:tcW w:w="9752" w:type="dxa"/>
            <w:vMerge/>
            <w:vAlign w:val="center"/>
            <w:hideMark/>
          </w:tcPr>
          <w:p w14:paraId="427AEAD5" w14:textId="77777777" w:rsidR="00427769" w:rsidRPr="00A07B80" w:rsidRDefault="00427769" w:rsidP="005C4AD5"/>
        </w:tc>
        <w:tc>
          <w:tcPr>
            <w:tcW w:w="1950" w:type="dxa"/>
            <w:vMerge/>
            <w:vAlign w:val="center"/>
            <w:hideMark/>
          </w:tcPr>
          <w:p w14:paraId="008FBB29" w14:textId="77777777" w:rsidR="00427769" w:rsidRPr="00A07B80" w:rsidRDefault="00427769" w:rsidP="005C4AD5"/>
        </w:tc>
        <w:tc>
          <w:tcPr>
            <w:tcW w:w="1951" w:type="dxa"/>
            <w:vMerge/>
            <w:vAlign w:val="center"/>
            <w:hideMark/>
          </w:tcPr>
          <w:p w14:paraId="250BB5D7" w14:textId="77777777" w:rsidR="00427769" w:rsidRPr="00A07B80" w:rsidRDefault="00427769" w:rsidP="005C4AD5"/>
        </w:tc>
        <w:tc>
          <w:tcPr>
            <w:tcW w:w="1950" w:type="dxa"/>
            <w:hideMark/>
          </w:tcPr>
          <w:p w14:paraId="4D4BB772" w14:textId="77777777" w:rsidR="00427769" w:rsidRPr="00A07B80" w:rsidRDefault="00427769" w:rsidP="005C4AD5">
            <w:pPr>
              <w:pStyle w:val="Normal6a"/>
            </w:pPr>
            <w:r w:rsidRPr="00A07B80">
              <w:t>MA</w:t>
            </w:r>
          </w:p>
        </w:tc>
        <w:tc>
          <w:tcPr>
            <w:tcW w:w="1951" w:type="dxa"/>
            <w:hideMark/>
          </w:tcPr>
          <w:p w14:paraId="6CC97A8C" w14:textId="77777777" w:rsidR="00427769" w:rsidRPr="00A07B80" w:rsidRDefault="00427769" w:rsidP="005C4AD5">
            <w:pPr>
              <w:pStyle w:val="Normal6a"/>
              <w:rPr>
                <w:szCs w:val="24"/>
              </w:rPr>
            </w:pPr>
            <w:r w:rsidRPr="00A07B80">
              <w:t>31.12.JJ</w:t>
            </w:r>
          </w:p>
        </w:tc>
      </w:tr>
      <w:tr w:rsidR="00427769" w:rsidRPr="00A07B80" w14:paraId="4BE84467" w14:textId="77777777" w:rsidTr="005C4AD5">
        <w:trPr>
          <w:jc w:val="center"/>
        </w:trPr>
        <w:tc>
          <w:tcPr>
            <w:tcW w:w="9752" w:type="dxa"/>
            <w:vMerge/>
            <w:vAlign w:val="center"/>
            <w:hideMark/>
          </w:tcPr>
          <w:p w14:paraId="2FBE5E37" w14:textId="77777777" w:rsidR="00427769" w:rsidRPr="00A07B80" w:rsidRDefault="00427769" w:rsidP="005C4AD5"/>
        </w:tc>
        <w:tc>
          <w:tcPr>
            <w:tcW w:w="1950" w:type="dxa"/>
            <w:vMerge/>
            <w:vAlign w:val="center"/>
            <w:hideMark/>
          </w:tcPr>
          <w:p w14:paraId="35312FA9" w14:textId="77777777" w:rsidR="00427769" w:rsidRPr="00A07B80" w:rsidRDefault="00427769" w:rsidP="005C4AD5"/>
        </w:tc>
        <w:tc>
          <w:tcPr>
            <w:tcW w:w="1951" w:type="dxa"/>
            <w:vMerge/>
            <w:vAlign w:val="center"/>
            <w:hideMark/>
          </w:tcPr>
          <w:p w14:paraId="3AFE2B67" w14:textId="77777777" w:rsidR="00427769" w:rsidRPr="00A07B80" w:rsidRDefault="00427769" w:rsidP="005C4AD5"/>
        </w:tc>
        <w:tc>
          <w:tcPr>
            <w:tcW w:w="1950" w:type="dxa"/>
            <w:hideMark/>
          </w:tcPr>
          <w:p w14:paraId="43D3F36C" w14:textId="77777777" w:rsidR="00427769" w:rsidRPr="00A07B80" w:rsidRDefault="00427769" w:rsidP="005C4AD5">
            <w:pPr>
              <w:pStyle w:val="Normal6a"/>
            </w:pPr>
            <w:r w:rsidRPr="00A07B80">
              <w:t>D.</w:t>
            </w:r>
          </w:p>
        </w:tc>
        <w:tc>
          <w:tcPr>
            <w:tcW w:w="1951" w:type="dxa"/>
            <w:hideMark/>
          </w:tcPr>
          <w:p w14:paraId="352E4A61" w14:textId="77777777" w:rsidR="00427769" w:rsidRPr="00A07B80" w:rsidRDefault="00427769" w:rsidP="005C4AD5">
            <w:pPr>
              <w:pStyle w:val="Normal6a"/>
              <w:rPr>
                <w:szCs w:val="24"/>
              </w:rPr>
            </w:pPr>
            <w:r w:rsidRPr="00A07B80">
              <w:t>31.12.JJ</w:t>
            </w:r>
          </w:p>
        </w:tc>
      </w:tr>
      <w:tr w:rsidR="00427769" w:rsidRPr="00A07B80" w14:paraId="3B91AFB3" w14:textId="77777777" w:rsidTr="005C4AD5">
        <w:trPr>
          <w:jc w:val="center"/>
        </w:trPr>
        <w:tc>
          <w:tcPr>
            <w:tcW w:w="9752" w:type="dxa"/>
            <w:vMerge/>
            <w:vAlign w:val="center"/>
            <w:hideMark/>
          </w:tcPr>
          <w:p w14:paraId="2895031A" w14:textId="77777777" w:rsidR="00427769" w:rsidRPr="00A07B80" w:rsidRDefault="00427769" w:rsidP="005C4AD5"/>
        </w:tc>
        <w:tc>
          <w:tcPr>
            <w:tcW w:w="1950" w:type="dxa"/>
            <w:vMerge w:val="restart"/>
            <w:hideMark/>
          </w:tcPr>
          <w:p w14:paraId="77A4D48F" w14:textId="77777777" w:rsidR="00427769" w:rsidRPr="00A07B80" w:rsidRDefault="00427769" w:rsidP="005C4AD5">
            <w:pPr>
              <w:pStyle w:val="Normal6a"/>
            </w:pPr>
            <w:r w:rsidRPr="00A07B80">
              <w:t>Fruchtbarkeit</w:t>
            </w:r>
          </w:p>
        </w:tc>
        <w:tc>
          <w:tcPr>
            <w:tcW w:w="1951" w:type="dxa"/>
            <w:vMerge w:val="restart"/>
            <w:hideMark/>
          </w:tcPr>
          <w:p w14:paraId="097B632B" w14:textId="77777777" w:rsidR="00427769" w:rsidRPr="00A07B80" w:rsidRDefault="00427769" w:rsidP="005C4AD5">
            <w:pPr>
              <w:pStyle w:val="Normal6a"/>
            </w:pPr>
            <w:r w:rsidRPr="00A07B80">
              <w:t>Geburten</w:t>
            </w:r>
          </w:p>
        </w:tc>
        <w:tc>
          <w:tcPr>
            <w:tcW w:w="1950" w:type="dxa"/>
            <w:hideMark/>
          </w:tcPr>
          <w:p w14:paraId="5D982DC7" w14:textId="77777777" w:rsidR="00427769" w:rsidRPr="00A07B80" w:rsidRDefault="00427769" w:rsidP="005C4AD5">
            <w:pPr>
              <w:pStyle w:val="Normal6a"/>
            </w:pPr>
            <w:r w:rsidRPr="00A07B80">
              <w:t>A.</w:t>
            </w:r>
          </w:p>
        </w:tc>
        <w:tc>
          <w:tcPr>
            <w:tcW w:w="1951" w:type="dxa"/>
            <w:hideMark/>
          </w:tcPr>
          <w:p w14:paraId="32211E3C" w14:textId="77777777" w:rsidR="00427769" w:rsidRPr="00A07B80" w:rsidRDefault="00427769" w:rsidP="005C4AD5">
            <w:pPr>
              <w:pStyle w:val="Normal6a"/>
              <w:rPr>
                <w:szCs w:val="24"/>
              </w:rPr>
            </w:pPr>
            <w:r w:rsidRPr="00A07B80">
              <w:t>Jahr</w:t>
            </w:r>
          </w:p>
        </w:tc>
      </w:tr>
      <w:tr w:rsidR="00427769" w:rsidRPr="00A07B80" w14:paraId="63BE606F" w14:textId="77777777" w:rsidTr="005C4AD5">
        <w:trPr>
          <w:jc w:val="center"/>
        </w:trPr>
        <w:tc>
          <w:tcPr>
            <w:tcW w:w="9752" w:type="dxa"/>
            <w:vMerge/>
            <w:vAlign w:val="center"/>
            <w:hideMark/>
          </w:tcPr>
          <w:p w14:paraId="5F0E3FF1" w14:textId="77777777" w:rsidR="00427769" w:rsidRPr="00A07B80" w:rsidRDefault="00427769" w:rsidP="005C4AD5"/>
        </w:tc>
        <w:tc>
          <w:tcPr>
            <w:tcW w:w="1950" w:type="dxa"/>
            <w:vMerge/>
            <w:vAlign w:val="center"/>
            <w:hideMark/>
          </w:tcPr>
          <w:p w14:paraId="40B7D931" w14:textId="77777777" w:rsidR="00427769" w:rsidRPr="00A07B80" w:rsidRDefault="00427769" w:rsidP="005C4AD5"/>
        </w:tc>
        <w:tc>
          <w:tcPr>
            <w:tcW w:w="1951" w:type="dxa"/>
            <w:vMerge/>
            <w:vAlign w:val="center"/>
            <w:hideMark/>
          </w:tcPr>
          <w:p w14:paraId="68140211" w14:textId="77777777" w:rsidR="00427769" w:rsidRPr="00A07B80" w:rsidRDefault="00427769" w:rsidP="005C4AD5"/>
        </w:tc>
        <w:tc>
          <w:tcPr>
            <w:tcW w:w="1950" w:type="dxa"/>
            <w:hideMark/>
          </w:tcPr>
          <w:p w14:paraId="62A03B23" w14:textId="77777777" w:rsidR="00427769" w:rsidRPr="00A07B80" w:rsidRDefault="00427769" w:rsidP="005C4AD5">
            <w:pPr>
              <w:pStyle w:val="Normal6a"/>
            </w:pPr>
            <w:r w:rsidRPr="00A07B80">
              <w:t>A.</w:t>
            </w:r>
          </w:p>
        </w:tc>
        <w:tc>
          <w:tcPr>
            <w:tcW w:w="1951" w:type="dxa"/>
            <w:hideMark/>
          </w:tcPr>
          <w:p w14:paraId="38099C4F" w14:textId="77777777" w:rsidR="00427769" w:rsidRPr="00A07B80" w:rsidRDefault="00427769" w:rsidP="005C4AD5">
            <w:pPr>
              <w:pStyle w:val="Normal6a"/>
              <w:rPr>
                <w:szCs w:val="24"/>
              </w:rPr>
            </w:pPr>
            <w:r w:rsidRPr="00A07B80">
              <w:t>Jahr</w:t>
            </w:r>
          </w:p>
        </w:tc>
      </w:tr>
      <w:tr w:rsidR="00427769" w:rsidRPr="00A07B80" w14:paraId="208339C2" w14:textId="77777777" w:rsidTr="005C4AD5">
        <w:trPr>
          <w:jc w:val="center"/>
        </w:trPr>
        <w:tc>
          <w:tcPr>
            <w:tcW w:w="9752" w:type="dxa"/>
            <w:vMerge/>
            <w:vAlign w:val="center"/>
            <w:hideMark/>
          </w:tcPr>
          <w:p w14:paraId="19866515" w14:textId="77777777" w:rsidR="00427769" w:rsidRPr="00A07B80" w:rsidRDefault="00427769" w:rsidP="005C4AD5"/>
        </w:tc>
        <w:tc>
          <w:tcPr>
            <w:tcW w:w="1950" w:type="dxa"/>
            <w:vMerge/>
            <w:vAlign w:val="center"/>
            <w:hideMark/>
          </w:tcPr>
          <w:p w14:paraId="53E0998A" w14:textId="77777777" w:rsidR="00427769" w:rsidRPr="00A07B80" w:rsidRDefault="00427769" w:rsidP="005C4AD5"/>
        </w:tc>
        <w:tc>
          <w:tcPr>
            <w:tcW w:w="1951" w:type="dxa"/>
            <w:hideMark/>
          </w:tcPr>
          <w:p w14:paraId="6A6F24D6" w14:textId="77777777" w:rsidR="00427769" w:rsidRPr="00A07B80" w:rsidRDefault="00427769" w:rsidP="005C4AD5">
            <w:pPr>
              <w:pStyle w:val="Normal6a"/>
            </w:pPr>
            <w:r w:rsidRPr="00A07B80">
              <w:t>Legale Schwangerschaftsabbrüche</w:t>
            </w:r>
            <w:r w:rsidRPr="00A07B80">
              <w:rPr>
                <w:vertAlign w:val="superscript"/>
              </w:rPr>
              <w:t>1</w:t>
            </w:r>
          </w:p>
        </w:tc>
        <w:tc>
          <w:tcPr>
            <w:tcW w:w="1950" w:type="dxa"/>
            <w:hideMark/>
          </w:tcPr>
          <w:p w14:paraId="44E5208D" w14:textId="77777777" w:rsidR="00427769" w:rsidRPr="00A07B80" w:rsidRDefault="00427769" w:rsidP="005C4AD5">
            <w:pPr>
              <w:pStyle w:val="Normal6a"/>
            </w:pPr>
            <w:r w:rsidRPr="00A07B80">
              <w:t>A.</w:t>
            </w:r>
          </w:p>
        </w:tc>
        <w:tc>
          <w:tcPr>
            <w:tcW w:w="1951" w:type="dxa"/>
            <w:hideMark/>
          </w:tcPr>
          <w:p w14:paraId="251E8FE6" w14:textId="77777777" w:rsidR="00427769" w:rsidRPr="00A07B80" w:rsidRDefault="00427769" w:rsidP="005C4AD5">
            <w:pPr>
              <w:pStyle w:val="Normal6a"/>
              <w:rPr>
                <w:szCs w:val="24"/>
              </w:rPr>
            </w:pPr>
            <w:r w:rsidRPr="00A07B80">
              <w:t>Jahr</w:t>
            </w:r>
          </w:p>
        </w:tc>
      </w:tr>
      <w:tr w:rsidR="00427769" w:rsidRPr="00A07B80" w14:paraId="3F2D302D" w14:textId="77777777" w:rsidTr="005C4AD5">
        <w:trPr>
          <w:jc w:val="center"/>
        </w:trPr>
        <w:tc>
          <w:tcPr>
            <w:tcW w:w="9752" w:type="dxa"/>
            <w:vMerge/>
            <w:vAlign w:val="center"/>
            <w:hideMark/>
          </w:tcPr>
          <w:p w14:paraId="654B7ABA" w14:textId="77777777" w:rsidR="00427769" w:rsidRPr="00A07B80" w:rsidRDefault="00427769" w:rsidP="005C4AD5"/>
        </w:tc>
        <w:tc>
          <w:tcPr>
            <w:tcW w:w="1950" w:type="dxa"/>
            <w:vMerge w:val="restart"/>
            <w:hideMark/>
          </w:tcPr>
          <w:p w14:paraId="1BB014B4" w14:textId="77777777" w:rsidR="00427769" w:rsidRPr="00A07B80" w:rsidRDefault="00427769" w:rsidP="005C4AD5">
            <w:pPr>
              <w:pStyle w:val="Normal6a"/>
            </w:pPr>
            <w:r w:rsidRPr="00A07B80">
              <w:t>Sterblichkeit</w:t>
            </w:r>
          </w:p>
        </w:tc>
        <w:tc>
          <w:tcPr>
            <w:tcW w:w="1951" w:type="dxa"/>
            <w:vMerge w:val="restart"/>
            <w:hideMark/>
          </w:tcPr>
          <w:p w14:paraId="4D16FCC8" w14:textId="77777777" w:rsidR="00427769" w:rsidRPr="00A07B80" w:rsidRDefault="00427769" w:rsidP="005C4AD5">
            <w:pPr>
              <w:pStyle w:val="Normal6a"/>
            </w:pPr>
            <w:r w:rsidRPr="00A07B80">
              <w:t>Todesfälle</w:t>
            </w:r>
          </w:p>
        </w:tc>
        <w:tc>
          <w:tcPr>
            <w:tcW w:w="1950" w:type="dxa"/>
            <w:hideMark/>
          </w:tcPr>
          <w:p w14:paraId="05EC51C3" w14:textId="77777777" w:rsidR="00427769" w:rsidRPr="00A07B80" w:rsidRDefault="00427769" w:rsidP="005C4AD5">
            <w:pPr>
              <w:pStyle w:val="Normal6a"/>
            </w:pPr>
            <w:r w:rsidRPr="00A07B80">
              <w:t>A.</w:t>
            </w:r>
          </w:p>
        </w:tc>
        <w:tc>
          <w:tcPr>
            <w:tcW w:w="1951" w:type="dxa"/>
            <w:hideMark/>
          </w:tcPr>
          <w:p w14:paraId="560955CB" w14:textId="77777777" w:rsidR="00427769" w:rsidRPr="00A07B80" w:rsidRDefault="00427769" w:rsidP="005C4AD5">
            <w:pPr>
              <w:pStyle w:val="Normal6a"/>
              <w:rPr>
                <w:szCs w:val="24"/>
              </w:rPr>
            </w:pPr>
            <w:r w:rsidRPr="00A07B80">
              <w:t>Jahr</w:t>
            </w:r>
          </w:p>
        </w:tc>
      </w:tr>
      <w:tr w:rsidR="00427769" w:rsidRPr="00A07B80" w14:paraId="24E3C0AB" w14:textId="77777777" w:rsidTr="005C4AD5">
        <w:trPr>
          <w:jc w:val="center"/>
        </w:trPr>
        <w:tc>
          <w:tcPr>
            <w:tcW w:w="9752" w:type="dxa"/>
            <w:vMerge/>
            <w:vAlign w:val="center"/>
            <w:hideMark/>
          </w:tcPr>
          <w:p w14:paraId="439E099C" w14:textId="77777777" w:rsidR="00427769" w:rsidRPr="00A07B80" w:rsidRDefault="00427769" w:rsidP="005C4AD5"/>
        </w:tc>
        <w:tc>
          <w:tcPr>
            <w:tcW w:w="1950" w:type="dxa"/>
            <w:vMerge/>
            <w:vAlign w:val="center"/>
            <w:hideMark/>
          </w:tcPr>
          <w:p w14:paraId="20E388A8" w14:textId="77777777" w:rsidR="00427769" w:rsidRPr="00A07B80" w:rsidRDefault="00427769" w:rsidP="005C4AD5"/>
        </w:tc>
        <w:tc>
          <w:tcPr>
            <w:tcW w:w="1951" w:type="dxa"/>
            <w:vMerge/>
            <w:vAlign w:val="center"/>
            <w:hideMark/>
          </w:tcPr>
          <w:p w14:paraId="53FE467C" w14:textId="77777777" w:rsidR="00427769" w:rsidRPr="00A07B80" w:rsidRDefault="00427769" w:rsidP="005C4AD5"/>
        </w:tc>
        <w:tc>
          <w:tcPr>
            <w:tcW w:w="1950" w:type="dxa"/>
            <w:hideMark/>
          </w:tcPr>
          <w:p w14:paraId="5CE2D864" w14:textId="77777777" w:rsidR="00427769" w:rsidRPr="00A07B80" w:rsidRDefault="00427769" w:rsidP="005C4AD5">
            <w:pPr>
              <w:pStyle w:val="Normal6a"/>
            </w:pPr>
            <w:r w:rsidRPr="00A07B80">
              <w:t>A.</w:t>
            </w:r>
          </w:p>
        </w:tc>
        <w:tc>
          <w:tcPr>
            <w:tcW w:w="1951" w:type="dxa"/>
            <w:hideMark/>
          </w:tcPr>
          <w:p w14:paraId="059449E6" w14:textId="77777777" w:rsidR="00427769" w:rsidRPr="00A07B80" w:rsidRDefault="00427769" w:rsidP="005C4AD5">
            <w:pPr>
              <w:pStyle w:val="Normal6a"/>
              <w:rPr>
                <w:szCs w:val="24"/>
              </w:rPr>
            </w:pPr>
            <w:r w:rsidRPr="00A07B80">
              <w:t>Jahr</w:t>
            </w:r>
          </w:p>
        </w:tc>
      </w:tr>
      <w:tr w:rsidR="00427769" w:rsidRPr="00A07B80" w14:paraId="553C5B51" w14:textId="77777777" w:rsidTr="005C4AD5">
        <w:trPr>
          <w:jc w:val="center"/>
        </w:trPr>
        <w:tc>
          <w:tcPr>
            <w:tcW w:w="9752" w:type="dxa"/>
            <w:vMerge/>
            <w:vAlign w:val="center"/>
            <w:hideMark/>
          </w:tcPr>
          <w:p w14:paraId="506317DE" w14:textId="77777777" w:rsidR="00427769" w:rsidRPr="00A07B80" w:rsidRDefault="00427769" w:rsidP="005C4AD5"/>
        </w:tc>
        <w:tc>
          <w:tcPr>
            <w:tcW w:w="1950" w:type="dxa"/>
            <w:vMerge/>
            <w:vAlign w:val="center"/>
            <w:hideMark/>
          </w:tcPr>
          <w:p w14:paraId="04977EE3" w14:textId="77777777" w:rsidR="00427769" w:rsidRPr="00A07B80" w:rsidRDefault="00427769" w:rsidP="005C4AD5"/>
        </w:tc>
        <w:tc>
          <w:tcPr>
            <w:tcW w:w="1951" w:type="dxa"/>
            <w:hideMark/>
          </w:tcPr>
          <w:p w14:paraId="42EB78C5" w14:textId="77777777" w:rsidR="00427769" w:rsidRPr="00A07B80" w:rsidRDefault="00427769" w:rsidP="005C4AD5">
            <w:pPr>
              <w:pStyle w:val="Normal6a"/>
            </w:pPr>
            <w:r w:rsidRPr="00A07B80">
              <w:t>Todesfälle bei Säuglingen</w:t>
            </w:r>
          </w:p>
        </w:tc>
        <w:tc>
          <w:tcPr>
            <w:tcW w:w="1950" w:type="dxa"/>
            <w:hideMark/>
          </w:tcPr>
          <w:p w14:paraId="5E850125" w14:textId="77777777" w:rsidR="00427769" w:rsidRPr="00A07B80" w:rsidRDefault="00427769" w:rsidP="005C4AD5">
            <w:pPr>
              <w:pStyle w:val="Normal6a"/>
            </w:pPr>
            <w:r w:rsidRPr="00A07B80">
              <w:t>A.</w:t>
            </w:r>
          </w:p>
        </w:tc>
        <w:tc>
          <w:tcPr>
            <w:tcW w:w="1951" w:type="dxa"/>
            <w:hideMark/>
          </w:tcPr>
          <w:p w14:paraId="2F89D1A4" w14:textId="77777777" w:rsidR="00427769" w:rsidRPr="00A07B80" w:rsidRDefault="00427769" w:rsidP="005C4AD5">
            <w:pPr>
              <w:pStyle w:val="Normal6a"/>
              <w:rPr>
                <w:szCs w:val="24"/>
              </w:rPr>
            </w:pPr>
            <w:r w:rsidRPr="00A07B80">
              <w:t>Jahr</w:t>
            </w:r>
          </w:p>
        </w:tc>
      </w:tr>
      <w:tr w:rsidR="00427769" w:rsidRPr="00A07B80" w14:paraId="0ABECE8D" w14:textId="77777777" w:rsidTr="005C4AD5">
        <w:trPr>
          <w:jc w:val="center"/>
        </w:trPr>
        <w:tc>
          <w:tcPr>
            <w:tcW w:w="9752" w:type="dxa"/>
            <w:vMerge/>
            <w:vAlign w:val="center"/>
            <w:hideMark/>
          </w:tcPr>
          <w:p w14:paraId="07880AFF" w14:textId="77777777" w:rsidR="00427769" w:rsidRPr="00A07B80" w:rsidRDefault="00427769" w:rsidP="005C4AD5"/>
        </w:tc>
        <w:tc>
          <w:tcPr>
            <w:tcW w:w="1950" w:type="dxa"/>
            <w:vMerge/>
            <w:vAlign w:val="center"/>
            <w:hideMark/>
          </w:tcPr>
          <w:p w14:paraId="091A8094" w14:textId="77777777" w:rsidR="00427769" w:rsidRPr="00A07B80" w:rsidRDefault="00427769" w:rsidP="005C4AD5"/>
        </w:tc>
        <w:tc>
          <w:tcPr>
            <w:tcW w:w="1951" w:type="dxa"/>
            <w:hideMark/>
          </w:tcPr>
          <w:p w14:paraId="58C35A1F" w14:textId="77777777" w:rsidR="00427769" w:rsidRPr="00A07B80" w:rsidRDefault="00427769" w:rsidP="005C4AD5">
            <w:pPr>
              <w:pStyle w:val="Normal6a"/>
            </w:pPr>
            <w:r w:rsidRPr="00A07B80">
              <w:t>Später Fätaltod</w:t>
            </w:r>
          </w:p>
        </w:tc>
        <w:tc>
          <w:tcPr>
            <w:tcW w:w="1950" w:type="dxa"/>
            <w:hideMark/>
          </w:tcPr>
          <w:p w14:paraId="5965457B" w14:textId="77777777" w:rsidR="00427769" w:rsidRPr="00A07B80" w:rsidRDefault="00427769" w:rsidP="005C4AD5">
            <w:pPr>
              <w:pStyle w:val="Normal6a"/>
            </w:pPr>
            <w:r w:rsidRPr="00A07B80">
              <w:t>A.</w:t>
            </w:r>
          </w:p>
        </w:tc>
        <w:tc>
          <w:tcPr>
            <w:tcW w:w="1951" w:type="dxa"/>
            <w:hideMark/>
          </w:tcPr>
          <w:p w14:paraId="1D2760F1" w14:textId="77777777" w:rsidR="00427769" w:rsidRPr="00A07B80" w:rsidRDefault="00427769" w:rsidP="005C4AD5">
            <w:pPr>
              <w:pStyle w:val="Normal6a"/>
              <w:rPr>
                <w:szCs w:val="24"/>
              </w:rPr>
            </w:pPr>
            <w:r w:rsidRPr="00A07B80">
              <w:t>Jahr</w:t>
            </w:r>
          </w:p>
        </w:tc>
      </w:tr>
      <w:tr w:rsidR="00427769" w:rsidRPr="00A07B80" w14:paraId="7F679290" w14:textId="77777777" w:rsidTr="005C4AD5">
        <w:trPr>
          <w:jc w:val="center"/>
        </w:trPr>
        <w:tc>
          <w:tcPr>
            <w:tcW w:w="9752" w:type="dxa"/>
            <w:vMerge/>
            <w:vAlign w:val="center"/>
            <w:hideMark/>
          </w:tcPr>
          <w:p w14:paraId="5506B842" w14:textId="77777777" w:rsidR="00427769" w:rsidRPr="00A07B80" w:rsidRDefault="00427769" w:rsidP="005C4AD5"/>
        </w:tc>
        <w:tc>
          <w:tcPr>
            <w:tcW w:w="1950" w:type="dxa"/>
            <w:hideMark/>
          </w:tcPr>
          <w:p w14:paraId="7DD7AF4A" w14:textId="77777777" w:rsidR="00427769" w:rsidRPr="00A07B80" w:rsidRDefault="00427769" w:rsidP="005C4AD5">
            <w:pPr>
              <w:pStyle w:val="Normal6a"/>
            </w:pPr>
            <w:r w:rsidRPr="00A07B80">
              <w:t>Partnerschaften</w:t>
            </w:r>
          </w:p>
        </w:tc>
        <w:tc>
          <w:tcPr>
            <w:tcW w:w="1951" w:type="dxa"/>
            <w:hideMark/>
          </w:tcPr>
          <w:p w14:paraId="566C98A0" w14:textId="77777777" w:rsidR="00427769" w:rsidRPr="00A07B80" w:rsidRDefault="00427769" w:rsidP="005C4AD5">
            <w:pPr>
              <w:pStyle w:val="Normal6a"/>
            </w:pPr>
            <w:r w:rsidRPr="00A07B80">
              <w:t>Ehen und eingetragene Partnerschaften</w:t>
            </w:r>
          </w:p>
        </w:tc>
        <w:tc>
          <w:tcPr>
            <w:tcW w:w="1950" w:type="dxa"/>
            <w:hideMark/>
          </w:tcPr>
          <w:p w14:paraId="1F281DF3" w14:textId="77777777" w:rsidR="00427769" w:rsidRPr="00A07B80" w:rsidRDefault="00427769" w:rsidP="005C4AD5">
            <w:pPr>
              <w:pStyle w:val="Normal6a"/>
            </w:pPr>
            <w:r w:rsidRPr="00A07B80">
              <w:t>A.</w:t>
            </w:r>
          </w:p>
        </w:tc>
        <w:tc>
          <w:tcPr>
            <w:tcW w:w="1951" w:type="dxa"/>
            <w:hideMark/>
          </w:tcPr>
          <w:p w14:paraId="6111B55D" w14:textId="77777777" w:rsidR="00427769" w:rsidRPr="00A07B80" w:rsidRDefault="00427769" w:rsidP="005C4AD5">
            <w:pPr>
              <w:pStyle w:val="Normal6a"/>
              <w:rPr>
                <w:szCs w:val="24"/>
              </w:rPr>
            </w:pPr>
            <w:r w:rsidRPr="00A07B80">
              <w:t>Jahr</w:t>
            </w:r>
          </w:p>
        </w:tc>
      </w:tr>
      <w:tr w:rsidR="00427769" w:rsidRPr="00A07B80" w14:paraId="3949223E" w14:textId="77777777" w:rsidTr="005C4AD5">
        <w:trPr>
          <w:jc w:val="center"/>
        </w:trPr>
        <w:tc>
          <w:tcPr>
            <w:tcW w:w="9752" w:type="dxa"/>
            <w:vMerge/>
            <w:vAlign w:val="center"/>
            <w:hideMark/>
          </w:tcPr>
          <w:p w14:paraId="436EA017" w14:textId="77777777" w:rsidR="00427769" w:rsidRPr="00A07B80" w:rsidRDefault="00427769" w:rsidP="005C4AD5"/>
        </w:tc>
        <w:tc>
          <w:tcPr>
            <w:tcW w:w="1950" w:type="dxa"/>
          </w:tcPr>
          <w:p w14:paraId="06005CEA" w14:textId="77777777" w:rsidR="00427769" w:rsidRPr="00A07B80" w:rsidRDefault="00427769" w:rsidP="005C4AD5">
            <w:pPr>
              <w:pStyle w:val="Normal6a"/>
            </w:pPr>
          </w:p>
        </w:tc>
        <w:tc>
          <w:tcPr>
            <w:tcW w:w="1951" w:type="dxa"/>
            <w:hideMark/>
          </w:tcPr>
          <w:p w14:paraId="56F92638" w14:textId="77777777" w:rsidR="00427769" w:rsidRPr="00A07B80" w:rsidRDefault="00427769" w:rsidP="005C4AD5">
            <w:pPr>
              <w:pStyle w:val="Normal6a"/>
            </w:pPr>
            <w:r w:rsidRPr="00A07B80">
              <w:t>Merkmale von Personen, die eine Ehe oder eingetragene Partnerschaft eingehen</w:t>
            </w:r>
          </w:p>
        </w:tc>
        <w:tc>
          <w:tcPr>
            <w:tcW w:w="1950" w:type="dxa"/>
            <w:hideMark/>
          </w:tcPr>
          <w:p w14:paraId="2F3C0870" w14:textId="77777777" w:rsidR="00427769" w:rsidRPr="00A07B80" w:rsidRDefault="00427769" w:rsidP="005C4AD5">
            <w:pPr>
              <w:pStyle w:val="Normal6a"/>
            </w:pPr>
            <w:r w:rsidRPr="00A07B80">
              <w:t>A.</w:t>
            </w:r>
          </w:p>
        </w:tc>
        <w:tc>
          <w:tcPr>
            <w:tcW w:w="1951" w:type="dxa"/>
            <w:hideMark/>
          </w:tcPr>
          <w:p w14:paraId="2D1C7F37" w14:textId="77777777" w:rsidR="00427769" w:rsidRPr="00A07B80" w:rsidRDefault="00427769" w:rsidP="005C4AD5">
            <w:pPr>
              <w:pStyle w:val="Normal6a"/>
              <w:rPr>
                <w:szCs w:val="24"/>
              </w:rPr>
            </w:pPr>
            <w:r w:rsidRPr="00A07B80">
              <w:t>Jahr</w:t>
            </w:r>
          </w:p>
        </w:tc>
      </w:tr>
      <w:tr w:rsidR="00427769" w:rsidRPr="00A07B80" w14:paraId="78483417" w14:textId="77777777" w:rsidTr="005C4AD5">
        <w:trPr>
          <w:jc w:val="center"/>
        </w:trPr>
        <w:tc>
          <w:tcPr>
            <w:tcW w:w="9752" w:type="dxa"/>
            <w:vMerge/>
            <w:vAlign w:val="center"/>
            <w:hideMark/>
          </w:tcPr>
          <w:p w14:paraId="45B38661" w14:textId="77777777" w:rsidR="00427769" w:rsidRPr="00A07B80" w:rsidRDefault="00427769" w:rsidP="005C4AD5"/>
        </w:tc>
        <w:tc>
          <w:tcPr>
            <w:tcW w:w="1950" w:type="dxa"/>
          </w:tcPr>
          <w:p w14:paraId="1337199F" w14:textId="77777777" w:rsidR="00427769" w:rsidRPr="00A07B80" w:rsidRDefault="00427769" w:rsidP="005C4AD5">
            <w:pPr>
              <w:pStyle w:val="Normal6a"/>
            </w:pPr>
          </w:p>
        </w:tc>
        <w:tc>
          <w:tcPr>
            <w:tcW w:w="1951" w:type="dxa"/>
            <w:hideMark/>
          </w:tcPr>
          <w:p w14:paraId="43DEAF32" w14:textId="77777777" w:rsidR="00427769" w:rsidRPr="00A07B80" w:rsidRDefault="00427769" w:rsidP="005C4AD5">
            <w:pPr>
              <w:pStyle w:val="Normal6a"/>
            </w:pPr>
            <w:r w:rsidRPr="00A07B80">
              <w:t>Scheidungen und aufgelöste eingetragene Partnerschaften</w:t>
            </w:r>
          </w:p>
        </w:tc>
        <w:tc>
          <w:tcPr>
            <w:tcW w:w="1950" w:type="dxa"/>
            <w:hideMark/>
          </w:tcPr>
          <w:p w14:paraId="50F3E11D" w14:textId="77777777" w:rsidR="00427769" w:rsidRPr="00A07B80" w:rsidRDefault="00427769" w:rsidP="005C4AD5">
            <w:pPr>
              <w:pStyle w:val="Normal6a"/>
            </w:pPr>
            <w:r w:rsidRPr="00A07B80">
              <w:t>A.</w:t>
            </w:r>
          </w:p>
        </w:tc>
        <w:tc>
          <w:tcPr>
            <w:tcW w:w="1951" w:type="dxa"/>
            <w:hideMark/>
          </w:tcPr>
          <w:p w14:paraId="370FE81B" w14:textId="77777777" w:rsidR="00427769" w:rsidRPr="00A07B80" w:rsidRDefault="00427769" w:rsidP="005C4AD5">
            <w:pPr>
              <w:pStyle w:val="Normal6a"/>
              <w:rPr>
                <w:szCs w:val="24"/>
              </w:rPr>
            </w:pPr>
            <w:r w:rsidRPr="00A07B80">
              <w:t>Jahr</w:t>
            </w:r>
          </w:p>
        </w:tc>
      </w:tr>
      <w:tr w:rsidR="00427769" w:rsidRPr="00A07B80" w14:paraId="682CEABD" w14:textId="77777777" w:rsidTr="005C4AD5">
        <w:trPr>
          <w:jc w:val="center"/>
        </w:trPr>
        <w:tc>
          <w:tcPr>
            <w:tcW w:w="9752" w:type="dxa"/>
            <w:vMerge/>
            <w:vAlign w:val="center"/>
            <w:hideMark/>
          </w:tcPr>
          <w:p w14:paraId="05033FDC" w14:textId="77777777" w:rsidR="00427769" w:rsidRPr="00A07B80" w:rsidRDefault="00427769" w:rsidP="005C4AD5"/>
        </w:tc>
        <w:tc>
          <w:tcPr>
            <w:tcW w:w="1950" w:type="dxa"/>
            <w:vMerge w:val="restart"/>
            <w:hideMark/>
          </w:tcPr>
          <w:p w14:paraId="68B584CE" w14:textId="77777777" w:rsidR="00427769" w:rsidRPr="00A07B80" w:rsidRDefault="00427769" w:rsidP="005C4AD5">
            <w:pPr>
              <w:pStyle w:val="Normal6a"/>
            </w:pPr>
            <w:r w:rsidRPr="00A07B80">
              <w:t>Wanderung</w:t>
            </w:r>
          </w:p>
        </w:tc>
        <w:tc>
          <w:tcPr>
            <w:tcW w:w="1951" w:type="dxa"/>
            <w:vMerge w:val="restart"/>
            <w:hideMark/>
          </w:tcPr>
          <w:p w14:paraId="16B4C148" w14:textId="77777777" w:rsidR="00427769" w:rsidRPr="00A07B80" w:rsidRDefault="00427769" w:rsidP="005C4AD5">
            <w:pPr>
              <w:pStyle w:val="Normal6a"/>
            </w:pPr>
            <w:r w:rsidRPr="00A07B80">
              <w:t>Zuwanderer</w:t>
            </w:r>
          </w:p>
        </w:tc>
        <w:tc>
          <w:tcPr>
            <w:tcW w:w="1950" w:type="dxa"/>
            <w:hideMark/>
          </w:tcPr>
          <w:p w14:paraId="2F67B6F5" w14:textId="77777777" w:rsidR="00427769" w:rsidRPr="00A07B80" w:rsidRDefault="00427769" w:rsidP="005C4AD5">
            <w:pPr>
              <w:pStyle w:val="Normal6a"/>
            </w:pPr>
            <w:r w:rsidRPr="00A07B80">
              <w:t>Q</w:t>
            </w:r>
          </w:p>
        </w:tc>
        <w:tc>
          <w:tcPr>
            <w:tcW w:w="1951" w:type="dxa"/>
            <w:hideMark/>
          </w:tcPr>
          <w:p w14:paraId="38E299A4" w14:textId="77777777" w:rsidR="00427769" w:rsidRPr="00A07B80" w:rsidRDefault="00427769" w:rsidP="005C4AD5">
            <w:pPr>
              <w:pStyle w:val="Normal6a"/>
              <w:rPr>
                <w:szCs w:val="24"/>
              </w:rPr>
            </w:pPr>
            <w:r w:rsidRPr="00A07B80">
              <w:t>Monat</w:t>
            </w:r>
          </w:p>
        </w:tc>
      </w:tr>
      <w:tr w:rsidR="00427769" w:rsidRPr="00A07B80" w14:paraId="022BE3C3" w14:textId="77777777" w:rsidTr="005C4AD5">
        <w:trPr>
          <w:jc w:val="center"/>
        </w:trPr>
        <w:tc>
          <w:tcPr>
            <w:tcW w:w="9752" w:type="dxa"/>
            <w:vMerge/>
            <w:vAlign w:val="center"/>
            <w:hideMark/>
          </w:tcPr>
          <w:p w14:paraId="1E363D6A" w14:textId="77777777" w:rsidR="00427769" w:rsidRPr="00A07B80" w:rsidRDefault="00427769" w:rsidP="005C4AD5"/>
        </w:tc>
        <w:tc>
          <w:tcPr>
            <w:tcW w:w="1950" w:type="dxa"/>
            <w:vMerge/>
            <w:vAlign w:val="center"/>
            <w:hideMark/>
          </w:tcPr>
          <w:p w14:paraId="21DEBC70" w14:textId="77777777" w:rsidR="00427769" w:rsidRPr="00A07B80" w:rsidRDefault="00427769" w:rsidP="005C4AD5"/>
        </w:tc>
        <w:tc>
          <w:tcPr>
            <w:tcW w:w="1951" w:type="dxa"/>
            <w:vMerge/>
            <w:vAlign w:val="center"/>
            <w:hideMark/>
          </w:tcPr>
          <w:p w14:paraId="78EFDF9D" w14:textId="77777777" w:rsidR="00427769" w:rsidRPr="00A07B80" w:rsidRDefault="00427769" w:rsidP="005C4AD5"/>
        </w:tc>
        <w:tc>
          <w:tcPr>
            <w:tcW w:w="1950" w:type="dxa"/>
            <w:hideMark/>
          </w:tcPr>
          <w:p w14:paraId="25627C74" w14:textId="77777777" w:rsidR="00427769" w:rsidRPr="00A07B80" w:rsidRDefault="00427769" w:rsidP="005C4AD5">
            <w:pPr>
              <w:pStyle w:val="Normal6a"/>
            </w:pPr>
            <w:r w:rsidRPr="00A07B80">
              <w:t>A.</w:t>
            </w:r>
          </w:p>
        </w:tc>
        <w:tc>
          <w:tcPr>
            <w:tcW w:w="1951" w:type="dxa"/>
            <w:hideMark/>
          </w:tcPr>
          <w:p w14:paraId="4E4D2FB4" w14:textId="77777777" w:rsidR="00427769" w:rsidRPr="00A07B80" w:rsidRDefault="00427769" w:rsidP="005C4AD5">
            <w:pPr>
              <w:pStyle w:val="Normal6a"/>
              <w:rPr>
                <w:szCs w:val="24"/>
              </w:rPr>
            </w:pPr>
            <w:r w:rsidRPr="00A07B80">
              <w:t>Jahr</w:t>
            </w:r>
          </w:p>
        </w:tc>
      </w:tr>
      <w:tr w:rsidR="00427769" w:rsidRPr="00A07B80" w14:paraId="44AADD29" w14:textId="77777777" w:rsidTr="005C4AD5">
        <w:trPr>
          <w:jc w:val="center"/>
        </w:trPr>
        <w:tc>
          <w:tcPr>
            <w:tcW w:w="9752" w:type="dxa"/>
            <w:vMerge/>
            <w:vAlign w:val="center"/>
            <w:hideMark/>
          </w:tcPr>
          <w:p w14:paraId="68CD5B5F" w14:textId="77777777" w:rsidR="00427769" w:rsidRPr="00A07B80" w:rsidRDefault="00427769" w:rsidP="005C4AD5"/>
        </w:tc>
        <w:tc>
          <w:tcPr>
            <w:tcW w:w="1950" w:type="dxa"/>
            <w:vMerge/>
            <w:vAlign w:val="center"/>
            <w:hideMark/>
          </w:tcPr>
          <w:p w14:paraId="293739CF" w14:textId="77777777" w:rsidR="00427769" w:rsidRPr="00A07B80" w:rsidRDefault="00427769" w:rsidP="005C4AD5"/>
        </w:tc>
        <w:tc>
          <w:tcPr>
            <w:tcW w:w="1951" w:type="dxa"/>
            <w:hideMark/>
          </w:tcPr>
          <w:p w14:paraId="46B19310" w14:textId="77777777" w:rsidR="00427769" w:rsidRPr="00A07B80" w:rsidRDefault="00427769" w:rsidP="005C4AD5">
            <w:pPr>
              <w:pStyle w:val="Normal6a"/>
            </w:pPr>
            <w:r w:rsidRPr="00A07B80">
              <w:t>Abwanderer</w:t>
            </w:r>
          </w:p>
        </w:tc>
        <w:tc>
          <w:tcPr>
            <w:tcW w:w="1950" w:type="dxa"/>
            <w:hideMark/>
          </w:tcPr>
          <w:p w14:paraId="2563B6FD" w14:textId="77777777" w:rsidR="00427769" w:rsidRPr="00A07B80" w:rsidRDefault="00427769" w:rsidP="005C4AD5">
            <w:pPr>
              <w:pStyle w:val="Normal6a"/>
            </w:pPr>
            <w:r w:rsidRPr="00A07B80">
              <w:t>A.</w:t>
            </w:r>
          </w:p>
        </w:tc>
        <w:tc>
          <w:tcPr>
            <w:tcW w:w="1951" w:type="dxa"/>
            <w:hideMark/>
          </w:tcPr>
          <w:p w14:paraId="7D6FCA25" w14:textId="77777777" w:rsidR="00427769" w:rsidRPr="00A07B80" w:rsidRDefault="00427769" w:rsidP="005C4AD5">
            <w:pPr>
              <w:pStyle w:val="Normal6a"/>
              <w:rPr>
                <w:szCs w:val="24"/>
              </w:rPr>
            </w:pPr>
            <w:r w:rsidRPr="00A07B80">
              <w:t>Jahr</w:t>
            </w:r>
          </w:p>
        </w:tc>
      </w:tr>
      <w:tr w:rsidR="00427769" w:rsidRPr="00A07B80" w14:paraId="36E46E49" w14:textId="77777777" w:rsidTr="005C4AD5">
        <w:trPr>
          <w:jc w:val="center"/>
        </w:trPr>
        <w:tc>
          <w:tcPr>
            <w:tcW w:w="9752" w:type="dxa"/>
            <w:vMerge/>
            <w:vAlign w:val="center"/>
            <w:hideMark/>
          </w:tcPr>
          <w:p w14:paraId="69F34123" w14:textId="77777777" w:rsidR="00427769" w:rsidRPr="00A07B80" w:rsidRDefault="00427769" w:rsidP="005C4AD5"/>
        </w:tc>
        <w:tc>
          <w:tcPr>
            <w:tcW w:w="1950" w:type="dxa"/>
            <w:vMerge/>
            <w:vAlign w:val="center"/>
            <w:hideMark/>
          </w:tcPr>
          <w:p w14:paraId="3416D45A" w14:textId="77777777" w:rsidR="00427769" w:rsidRPr="00A07B80" w:rsidRDefault="00427769" w:rsidP="005C4AD5"/>
        </w:tc>
        <w:tc>
          <w:tcPr>
            <w:tcW w:w="1951" w:type="dxa"/>
            <w:hideMark/>
          </w:tcPr>
          <w:p w14:paraId="6ADD451A" w14:textId="77777777" w:rsidR="00427769" w:rsidRPr="00A07B80" w:rsidRDefault="00427769" w:rsidP="005C4AD5">
            <w:pPr>
              <w:pStyle w:val="Normal6a"/>
            </w:pPr>
            <w:r w:rsidRPr="00A07B80">
              <w:t>Binnenwanderung</w:t>
            </w:r>
          </w:p>
        </w:tc>
        <w:tc>
          <w:tcPr>
            <w:tcW w:w="1950" w:type="dxa"/>
            <w:hideMark/>
          </w:tcPr>
          <w:p w14:paraId="45B0F06E" w14:textId="77777777" w:rsidR="00427769" w:rsidRPr="00A07B80" w:rsidRDefault="00427769" w:rsidP="005C4AD5">
            <w:pPr>
              <w:pStyle w:val="Normal6a"/>
            </w:pPr>
            <w:r w:rsidRPr="00A07B80">
              <w:t>A.</w:t>
            </w:r>
          </w:p>
        </w:tc>
        <w:tc>
          <w:tcPr>
            <w:tcW w:w="1951" w:type="dxa"/>
            <w:hideMark/>
          </w:tcPr>
          <w:p w14:paraId="30047AB6" w14:textId="77777777" w:rsidR="00427769" w:rsidRPr="00A07B80" w:rsidRDefault="00427769" w:rsidP="005C4AD5">
            <w:pPr>
              <w:pStyle w:val="Normal6a"/>
              <w:rPr>
                <w:szCs w:val="24"/>
              </w:rPr>
            </w:pPr>
            <w:r w:rsidRPr="00A07B80">
              <w:t>Jahr</w:t>
            </w:r>
          </w:p>
        </w:tc>
      </w:tr>
      <w:tr w:rsidR="00427769" w:rsidRPr="00A07B80" w14:paraId="0609719B" w14:textId="77777777" w:rsidTr="005C4AD5">
        <w:trPr>
          <w:jc w:val="center"/>
        </w:trPr>
        <w:tc>
          <w:tcPr>
            <w:tcW w:w="9752" w:type="dxa"/>
            <w:vMerge/>
            <w:vAlign w:val="center"/>
            <w:hideMark/>
          </w:tcPr>
          <w:p w14:paraId="7467BC03" w14:textId="77777777" w:rsidR="00427769" w:rsidRPr="00A07B80" w:rsidRDefault="00427769" w:rsidP="005C4AD5"/>
        </w:tc>
        <w:tc>
          <w:tcPr>
            <w:tcW w:w="1950" w:type="dxa"/>
            <w:vMerge w:val="restart"/>
            <w:hideMark/>
          </w:tcPr>
          <w:p w14:paraId="4AA4A298" w14:textId="77777777" w:rsidR="00427769" w:rsidRPr="00A07B80" w:rsidRDefault="00427769" w:rsidP="005C4AD5">
            <w:pPr>
              <w:pStyle w:val="Normal6a"/>
            </w:pPr>
            <w:r w:rsidRPr="00A07B80">
              <w:t>Erwerb und Verlust der Staatsangehörigkeit von EU-Mitgliedstaaten und der Union</w:t>
            </w:r>
          </w:p>
        </w:tc>
        <w:tc>
          <w:tcPr>
            <w:tcW w:w="1951" w:type="dxa"/>
            <w:hideMark/>
          </w:tcPr>
          <w:p w14:paraId="28FE8374" w14:textId="77777777" w:rsidR="00427769" w:rsidRPr="00A07B80" w:rsidRDefault="00427769" w:rsidP="005C4AD5">
            <w:pPr>
              <w:pStyle w:val="Normal6a"/>
            </w:pPr>
            <w:r w:rsidRPr="00A07B80">
              <w:t>Personen, die die Staatsangehörigkeit erworben haben</w:t>
            </w:r>
          </w:p>
        </w:tc>
        <w:tc>
          <w:tcPr>
            <w:tcW w:w="1950" w:type="dxa"/>
            <w:hideMark/>
          </w:tcPr>
          <w:p w14:paraId="4705B1A3" w14:textId="77777777" w:rsidR="00427769" w:rsidRPr="00A07B80" w:rsidRDefault="00427769" w:rsidP="005C4AD5">
            <w:pPr>
              <w:pStyle w:val="Normal6a"/>
            </w:pPr>
            <w:r w:rsidRPr="00A07B80">
              <w:t>A.</w:t>
            </w:r>
          </w:p>
        </w:tc>
        <w:tc>
          <w:tcPr>
            <w:tcW w:w="1951" w:type="dxa"/>
            <w:hideMark/>
          </w:tcPr>
          <w:p w14:paraId="407C9268" w14:textId="77777777" w:rsidR="00427769" w:rsidRPr="00A07B80" w:rsidRDefault="00427769" w:rsidP="005C4AD5">
            <w:pPr>
              <w:pStyle w:val="Normal6a"/>
              <w:rPr>
                <w:szCs w:val="24"/>
              </w:rPr>
            </w:pPr>
            <w:r w:rsidRPr="00A07B80">
              <w:t>Jahr</w:t>
            </w:r>
          </w:p>
        </w:tc>
      </w:tr>
      <w:tr w:rsidR="00427769" w:rsidRPr="00A07B80" w14:paraId="677FC83E" w14:textId="77777777" w:rsidTr="005C4AD5">
        <w:trPr>
          <w:jc w:val="center"/>
        </w:trPr>
        <w:tc>
          <w:tcPr>
            <w:tcW w:w="9752" w:type="dxa"/>
            <w:vMerge/>
            <w:vAlign w:val="center"/>
            <w:hideMark/>
          </w:tcPr>
          <w:p w14:paraId="33580846" w14:textId="77777777" w:rsidR="00427769" w:rsidRPr="00A07B80" w:rsidRDefault="00427769" w:rsidP="005C4AD5"/>
        </w:tc>
        <w:tc>
          <w:tcPr>
            <w:tcW w:w="1950" w:type="dxa"/>
            <w:vMerge/>
            <w:vAlign w:val="center"/>
            <w:hideMark/>
          </w:tcPr>
          <w:p w14:paraId="53422B69" w14:textId="77777777" w:rsidR="00427769" w:rsidRPr="00A07B80" w:rsidRDefault="00427769" w:rsidP="005C4AD5"/>
        </w:tc>
        <w:tc>
          <w:tcPr>
            <w:tcW w:w="1951" w:type="dxa"/>
            <w:hideMark/>
          </w:tcPr>
          <w:p w14:paraId="2C884E03" w14:textId="77777777" w:rsidR="00427769" w:rsidRPr="00A07B80" w:rsidRDefault="00427769" w:rsidP="005C4AD5">
            <w:pPr>
              <w:pStyle w:val="Normal6a"/>
            </w:pPr>
            <w:r w:rsidRPr="00A07B80">
              <w:t>Personen, die die Staatsangehörigkeit verloren/aufgegeben haben</w:t>
            </w:r>
          </w:p>
        </w:tc>
        <w:tc>
          <w:tcPr>
            <w:tcW w:w="1950" w:type="dxa"/>
            <w:hideMark/>
          </w:tcPr>
          <w:p w14:paraId="04258E07" w14:textId="77777777" w:rsidR="00427769" w:rsidRPr="00A07B80" w:rsidRDefault="00427769" w:rsidP="005C4AD5">
            <w:pPr>
              <w:pStyle w:val="Normal6a"/>
            </w:pPr>
            <w:r w:rsidRPr="00A07B80">
              <w:t>A.</w:t>
            </w:r>
          </w:p>
        </w:tc>
        <w:tc>
          <w:tcPr>
            <w:tcW w:w="1951" w:type="dxa"/>
            <w:hideMark/>
          </w:tcPr>
          <w:p w14:paraId="2FC65A37" w14:textId="77777777" w:rsidR="00427769" w:rsidRPr="00A07B80" w:rsidRDefault="00427769" w:rsidP="005C4AD5">
            <w:pPr>
              <w:pStyle w:val="Normal6a"/>
              <w:rPr>
                <w:szCs w:val="24"/>
              </w:rPr>
            </w:pPr>
            <w:r w:rsidRPr="00A07B80">
              <w:t>Jahr</w:t>
            </w:r>
          </w:p>
        </w:tc>
      </w:tr>
      <w:tr w:rsidR="00427769" w:rsidRPr="00A07B80" w14:paraId="13115D0E" w14:textId="77777777" w:rsidTr="005C4AD5">
        <w:trPr>
          <w:jc w:val="center"/>
        </w:trPr>
        <w:tc>
          <w:tcPr>
            <w:tcW w:w="9752" w:type="dxa"/>
            <w:gridSpan w:val="5"/>
            <w:hideMark/>
          </w:tcPr>
          <w:p w14:paraId="2C31F1AE" w14:textId="77777777" w:rsidR="00427769" w:rsidRPr="00A07B80" w:rsidRDefault="00427769" w:rsidP="005C4AD5">
            <w:pPr>
              <w:pStyle w:val="Normal6a"/>
              <w:rPr>
                <w:szCs w:val="24"/>
              </w:rPr>
            </w:pPr>
            <w:r w:rsidRPr="00A07B80">
              <w:t>_______________________________________</w:t>
            </w:r>
          </w:p>
        </w:tc>
      </w:tr>
      <w:tr w:rsidR="00427769" w:rsidRPr="00A07B80" w14:paraId="51E9E665" w14:textId="77777777" w:rsidTr="005C4AD5">
        <w:trPr>
          <w:jc w:val="center"/>
        </w:trPr>
        <w:tc>
          <w:tcPr>
            <w:tcW w:w="9752" w:type="dxa"/>
            <w:gridSpan w:val="5"/>
            <w:hideMark/>
          </w:tcPr>
          <w:p w14:paraId="1C2BA872" w14:textId="77777777" w:rsidR="00427769" w:rsidRPr="00A07B80" w:rsidRDefault="00427769" w:rsidP="005C4AD5">
            <w:pPr>
              <w:pStyle w:val="Normal6a"/>
              <w:rPr>
                <w:szCs w:val="24"/>
              </w:rPr>
            </w:pPr>
            <w:r w:rsidRPr="00A07B80">
              <w:rPr>
                <w:vertAlign w:val="superscript"/>
              </w:rPr>
              <w:t>1</w:t>
            </w:r>
            <w:r w:rsidRPr="00A07B80">
              <w:t xml:space="preserve"> Bereitstellung auf freiwilliger Basis.</w:t>
            </w:r>
          </w:p>
        </w:tc>
      </w:tr>
    </w:tbl>
    <w:p w14:paraId="15388763" w14:textId="77777777" w:rsidR="00427769" w:rsidRPr="00A07B80" w:rsidRDefault="00427769" w:rsidP="00427769">
      <w:pPr>
        <w:pStyle w:val="AmOrLang"/>
      </w:pPr>
      <w:r w:rsidRPr="00A07B80">
        <w:t xml:space="preserve">Or. </w:t>
      </w:r>
      <w:r w:rsidRPr="00A07B80">
        <w:rPr>
          <w:rStyle w:val="HideTWBExt"/>
        </w:rPr>
        <w:t>&lt;Original&gt;</w:t>
      </w:r>
      <w:r w:rsidRPr="00A07B80">
        <w:rPr>
          <w:rStyle w:val="HideTWBInt"/>
          <w:rFonts w:eastAsiaTheme="majorEastAsia"/>
        </w:rPr>
        <w:t>{EN}</w:t>
      </w:r>
      <w:r w:rsidRPr="00A07B80">
        <w:t>en</w:t>
      </w:r>
      <w:r w:rsidRPr="00A07B80">
        <w:rPr>
          <w:rStyle w:val="HideTWBExt"/>
        </w:rPr>
        <w:t>&lt;/Original&gt;</w:t>
      </w:r>
    </w:p>
    <w:p w14:paraId="3C0C8570" w14:textId="7872452C" w:rsidR="00427769" w:rsidRPr="00A07B80" w:rsidRDefault="00427769" w:rsidP="00427769">
      <w:r w:rsidRPr="00A07B80">
        <w:rPr>
          <w:rStyle w:val="HideTWBExt"/>
        </w:rPr>
        <w:t>&lt;/Amend&gt;</w:t>
      </w:r>
    </w:p>
    <w:p w14:paraId="06F8147B" w14:textId="77777777" w:rsidR="00427769" w:rsidRPr="00A07B80" w:rsidRDefault="00427769" w:rsidP="00427769">
      <w:pPr>
        <w:pStyle w:val="AMNumberTabs0"/>
        <w:keepNext/>
      </w:pPr>
      <w:r w:rsidRPr="00A07B80">
        <w:rPr>
          <w:rStyle w:val="HideTWBExt"/>
          <w:b w:val="0"/>
        </w:rPr>
        <w:t>&lt;Amend&gt;</w:t>
      </w:r>
      <w:r w:rsidRPr="00A07B80">
        <w:t>Änderungsantrag</w:t>
      </w:r>
      <w:r w:rsidRPr="00A07B80">
        <w:tab/>
      </w:r>
      <w:r w:rsidRPr="00A07B80">
        <w:tab/>
      </w:r>
      <w:r w:rsidRPr="00A07B80">
        <w:rPr>
          <w:rStyle w:val="HideTWBExt"/>
          <w:b w:val="0"/>
        </w:rPr>
        <w:t>&lt;NumAm&gt;</w:t>
      </w:r>
      <w:r w:rsidRPr="00A07B80">
        <w:t>131</w:t>
      </w:r>
      <w:r w:rsidRPr="00A07B80">
        <w:rPr>
          <w:rStyle w:val="HideTWBExt"/>
          <w:b w:val="0"/>
        </w:rPr>
        <w:t>&lt;/NumAm&gt;</w:t>
      </w:r>
    </w:p>
    <w:p w14:paraId="76365466" w14:textId="77777777" w:rsidR="00427769" w:rsidRPr="00A07B80" w:rsidRDefault="00427769" w:rsidP="00427769">
      <w:pPr>
        <w:pStyle w:val="NormalBold"/>
      </w:pPr>
      <w:r w:rsidRPr="00A07B80">
        <w:rPr>
          <w:rStyle w:val="HideTWBExt"/>
          <w:b w:val="0"/>
        </w:rPr>
        <w:t>&lt;RepeatBlock-By&gt;&lt;Members&gt;</w:t>
      </w:r>
      <w:r w:rsidRPr="00A07B80">
        <w:t>Lívia Járóka</w:t>
      </w:r>
      <w:r w:rsidRPr="00A07B80">
        <w:rPr>
          <w:rStyle w:val="HideTWBExt"/>
          <w:b w:val="0"/>
        </w:rPr>
        <w:t>&lt;/Members&gt;</w:t>
      </w:r>
    </w:p>
    <w:p w14:paraId="1D50C338" w14:textId="77777777" w:rsidR="00427769" w:rsidRPr="00A07B80" w:rsidRDefault="00427769" w:rsidP="00427769">
      <w:r w:rsidRPr="00A07B80">
        <w:rPr>
          <w:rStyle w:val="HideTWBExt"/>
        </w:rPr>
        <w:t>&lt;/RepeatBlock-By&gt;</w:t>
      </w:r>
    </w:p>
    <w:p w14:paraId="3E5E000E" w14:textId="77777777" w:rsidR="00427769" w:rsidRPr="00A07B80" w:rsidRDefault="00427769" w:rsidP="00427769">
      <w:pPr>
        <w:pStyle w:val="NormalBold"/>
        <w:keepNext/>
      </w:pPr>
      <w:r w:rsidRPr="00A07B80">
        <w:rPr>
          <w:rStyle w:val="HideTWBExt"/>
          <w:b w:val="0"/>
        </w:rPr>
        <w:t>&lt;DocAmend&gt;</w:t>
      </w:r>
      <w:r w:rsidRPr="00A07B80">
        <w:t>Vorschlag für eine Verordnung</w:t>
      </w:r>
      <w:r w:rsidRPr="00A07B80">
        <w:rPr>
          <w:rStyle w:val="HideTWBExt"/>
          <w:b w:val="0"/>
        </w:rPr>
        <w:t>&lt;/DocAmend&gt;</w:t>
      </w:r>
    </w:p>
    <w:p w14:paraId="3734E238" w14:textId="77777777" w:rsidR="00427769" w:rsidRPr="00A07B80" w:rsidRDefault="00427769" w:rsidP="00427769">
      <w:pPr>
        <w:pStyle w:val="NormalBold"/>
      </w:pPr>
      <w:r w:rsidRPr="00A07B80">
        <w:rPr>
          <w:rStyle w:val="HideTWBExt"/>
          <w:b w:val="0"/>
        </w:rPr>
        <w:t>&lt;Article&gt;</w:t>
      </w:r>
      <w:r w:rsidRPr="00A07B80">
        <w:t>Anhang I – Tabelle 1 (neu)</w:t>
      </w:r>
      <w:r w:rsidRPr="00A07B8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3250"/>
        <w:gridCol w:w="3251"/>
        <w:gridCol w:w="3251"/>
      </w:tblGrid>
      <w:tr w:rsidR="00427769" w:rsidRPr="00A07B80" w14:paraId="163D0457" w14:textId="77777777" w:rsidTr="005C4AD5">
        <w:trPr>
          <w:jc w:val="center"/>
        </w:trPr>
        <w:tc>
          <w:tcPr>
            <w:tcW w:w="9752" w:type="dxa"/>
            <w:gridSpan w:val="3"/>
          </w:tcPr>
          <w:p w14:paraId="02D73C9D" w14:textId="77777777" w:rsidR="00427769" w:rsidRPr="00A07B80" w:rsidRDefault="00427769" w:rsidP="005C4AD5">
            <w:pPr>
              <w:keepNext/>
            </w:pPr>
          </w:p>
        </w:tc>
      </w:tr>
      <w:tr w:rsidR="00427769" w:rsidRPr="00A07B80" w14:paraId="465078E7" w14:textId="77777777" w:rsidTr="005C4AD5">
        <w:trPr>
          <w:jc w:val="center"/>
        </w:trPr>
        <w:tc>
          <w:tcPr>
            <w:tcW w:w="9752" w:type="dxa"/>
            <w:gridSpan w:val="3"/>
            <w:hideMark/>
          </w:tcPr>
          <w:p w14:paraId="3DDC4504" w14:textId="77777777" w:rsidR="00427769" w:rsidRPr="00A07B80" w:rsidRDefault="00427769" w:rsidP="005C4AD5">
            <w:pPr>
              <w:pStyle w:val="AmColumnHeading"/>
              <w:keepNext/>
            </w:pPr>
            <w:r w:rsidRPr="00A07B80">
              <w:t>Vorschlag der Kommission</w:t>
            </w:r>
          </w:p>
        </w:tc>
      </w:tr>
      <w:tr w:rsidR="00427769" w:rsidRPr="00A07B80" w14:paraId="34AA9CD8" w14:textId="77777777" w:rsidTr="005C4AD5">
        <w:trPr>
          <w:trHeight w:val="1584"/>
          <w:jc w:val="center"/>
        </w:trPr>
        <w:tc>
          <w:tcPr>
            <w:tcW w:w="3250" w:type="dxa"/>
          </w:tcPr>
          <w:p w14:paraId="183B1694" w14:textId="77777777" w:rsidR="00427769" w:rsidRPr="00A07B80" w:rsidRDefault="00427769" w:rsidP="005C4AD5">
            <w:pPr>
              <w:pStyle w:val="Normal6a"/>
            </w:pPr>
          </w:p>
        </w:tc>
        <w:tc>
          <w:tcPr>
            <w:tcW w:w="3251" w:type="dxa"/>
          </w:tcPr>
          <w:p w14:paraId="2DDDEB62" w14:textId="77777777" w:rsidR="00427769" w:rsidRPr="00A07B80" w:rsidRDefault="00427769" w:rsidP="005C4AD5">
            <w:pPr>
              <w:pStyle w:val="Normal6a"/>
              <w:rPr>
                <w:szCs w:val="24"/>
              </w:rPr>
            </w:pPr>
          </w:p>
        </w:tc>
        <w:tc>
          <w:tcPr>
            <w:tcW w:w="3251" w:type="dxa"/>
          </w:tcPr>
          <w:p w14:paraId="359BCA3F" w14:textId="77777777" w:rsidR="00427769" w:rsidRPr="00A07B80" w:rsidRDefault="00427769" w:rsidP="005C4AD5">
            <w:pPr>
              <w:pStyle w:val="Normal6a"/>
              <w:rPr>
                <w:szCs w:val="24"/>
              </w:rPr>
            </w:pPr>
          </w:p>
        </w:tc>
      </w:tr>
      <w:tr w:rsidR="00427769" w:rsidRPr="00A07B80" w14:paraId="3237CE53" w14:textId="77777777" w:rsidTr="005C4AD5">
        <w:trPr>
          <w:jc w:val="center"/>
        </w:trPr>
        <w:tc>
          <w:tcPr>
            <w:tcW w:w="3250" w:type="dxa"/>
          </w:tcPr>
          <w:p w14:paraId="104FC8AA" w14:textId="77777777" w:rsidR="00427769" w:rsidRPr="00A07B80" w:rsidRDefault="00427769" w:rsidP="005C4AD5">
            <w:pPr>
              <w:pStyle w:val="Normal6a"/>
            </w:pPr>
          </w:p>
        </w:tc>
        <w:tc>
          <w:tcPr>
            <w:tcW w:w="3251" w:type="dxa"/>
          </w:tcPr>
          <w:p w14:paraId="5FD1CC17" w14:textId="77777777" w:rsidR="00427769" w:rsidRPr="00A07B80" w:rsidRDefault="00427769" w:rsidP="005C4AD5">
            <w:pPr>
              <w:pStyle w:val="Normal6a"/>
            </w:pPr>
          </w:p>
        </w:tc>
        <w:tc>
          <w:tcPr>
            <w:tcW w:w="3251" w:type="dxa"/>
          </w:tcPr>
          <w:p w14:paraId="0E8F8040" w14:textId="77777777" w:rsidR="00427769" w:rsidRPr="00A07B80" w:rsidRDefault="00427769" w:rsidP="005C4AD5">
            <w:pPr>
              <w:pStyle w:val="Normal6a"/>
              <w:rPr>
                <w:szCs w:val="24"/>
              </w:rPr>
            </w:pPr>
          </w:p>
        </w:tc>
      </w:tr>
      <w:tr w:rsidR="00427769" w:rsidRPr="00A07B80" w14:paraId="0447E5AB" w14:textId="77777777" w:rsidTr="005C4AD5">
        <w:trPr>
          <w:jc w:val="center"/>
        </w:trPr>
        <w:tc>
          <w:tcPr>
            <w:tcW w:w="9752" w:type="dxa"/>
            <w:gridSpan w:val="3"/>
            <w:hideMark/>
          </w:tcPr>
          <w:p w14:paraId="21F30D09" w14:textId="77777777" w:rsidR="00427769" w:rsidRPr="00A07B80" w:rsidRDefault="00427769" w:rsidP="005C4AD5">
            <w:pPr>
              <w:pStyle w:val="Normal6a"/>
              <w:jc w:val="center"/>
              <w:rPr>
                <w:i/>
                <w:szCs w:val="24"/>
              </w:rPr>
            </w:pPr>
            <w:r w:rsidRPr="00A07B80">
              <w:rPr>
                <w:i/>
              </w:rPr>
              <w:t>Geänderter Text</w:t>
            </w:r>
          </w:p>
        </w:tc>
      </w:tr>
      <w:tr w:rsidR="00427769" w:rsidRPr="00A07B80" w14:paraId="0682FBFA" w14:textId="77777777" w:rsidTr="005C4AD5">
        <w:trPr>
          <w:trHeight w:val="529"/>
          <w:jc w:val="center"/>
        </w:trPr>
        <w:tc>
          <w:tcPr>
            <w:tcW w:w="3250" w:type="dxa"/>
          </w:tcPr>
          <w:p w14:paraId="55428AF7" w14:textId="77777777" w:rsidR="00427769" w:rsidRPr="00A07B80" w:rsidRDefault="00427769" w:rsidP="005C4AD5">
            <w:pPr>
              <w:pStyle w:val="Normal6a"/>
              <w:rPr>
                <w:b/>
                <w:i/>
              </w:rPr>
            </w:pPr>
            <w:r w:rsidRPr="00A07B80">
              <w:rPr>
                <w:b/>
                <w:i/>
              </w:rPr>
              <w:t>Bereiche</w:t>
            </w:r>
          </w:p>
        </w:tc>
        <w:tc>
          <w:tcPr>
            <w:tcW w:w="3251" w:type="dxa"/>
          </w:tcPr>
          <w:p w14:paraId="74DA0842" w14:textId="77777777" w:rsidR="00427769" w:rsidRPr="00A07B80" w:rsidRDefault="00427769" w:rsidP="005C4AD5">
            <w:pPr>
              <w:pStyle w:val="Normal6a"/>
              <w:rPr>
                <w:b/>
                <w:i/>
                <w:szCs w:val="24"/>
              </w:rPr>
            </w:pPr>
            <w:r w:rsidRPr="00A07B80">
              <w:rPr>
                <w:b/>
                <w:i/>
              </w:rPr>
              <w:t>Thema und Einzelthema</w:t>
            </w:r>
          </w:p>
        </w:tc>
        <w:tc>
          <w:tcPr>
            <w:tcW w:w="3251" w:type="dxa"/>
          </w:tcPr>
          <w:p w14:paraId="6B7BC6B5" w14:textId="77777777" w:rsidR="00427769" w:rsidRPr="00A07B80" w:rsidRDefault="00427769" w:rsidP="005C4AD5">
            <w:pPr>
              <w:pStyle w:val="Normal6a"/>
              <w:rPr>
                <w:b/>
                <w:i/>
                <w:szCs w:val="24"/>
              </w:rPr>
            </w:pPr>
          </w:p>
        </w:tc>
      </w:tr>
      <w:tr w:rsidR="00427769" w:rsidRPr="00A07B80" w14:paraId="2992AE5D" w14:textId="77777777" w:rsidTr="005C4AD5">
        <w:trPr>
          <w:trHeight w:val="529"/>
          <w:jc w:val="center"/>
        </w:trPr>
        <w:tc>
          <w:tcPr>
            <w:tcW w:w="3250" w:type="dxa"/>
          </w:tcPr>
          <w:p w14:paraId="6A0960C9" w14:textId="77777777" w:rsidR="00427769" w:rsidRPr="00A07B80" w:rsidRDefault="00427769" w:rsidP="005C4AD5">
            <w:pPr>
              <w:rPr>
                <w:b/>
                <w:i/>
              </w:rPr>
            </w:pPr>
            <w:r w:rsidRPr="00A07B80">
              <w:rPr>
                <w:b/>
                <w:i/>
              </w:rPr>
              <w:t>Demografie</w:t>
            </w:r>
          </w:p>
        </w:tc>
        <w:tc>
          <w:tcPr>
            <w:tcW w:w="3251" w:type="dxa"/>
          </w:tcPr>
          <w:p w14:paraId="04D2FD5A" w14:textId="77777777" w:rsidR="00427769" w:rsidRPr="00A07B80" w:rsidRDefault="00427769" w:rsidP="005C4AD5">
            <w:pPr>
              <w:rPr>
                <w:b/>
                <w:i/>
              </w:rPr>
            </w:pPr>
            <w:r w:rsidRPr="00A07B80">
              <w:rPr>
                <w:b/>
                <w:i/>
              </w:rPr>
              <w:t>Geschlecht</w:t>
            </w:r>
          </w:p>
        </w:tc>
        <w:tc>
          <w:tcPr>
            <w:tcW w:w="3251" w:type="dxa"/>
          </w:tcPr>
          <w:p w14:paraId="2D4E229D" w14:textId="77777777" w:rsidR="00427769" w:rsidRPr="00A07B80" w:rsidRDefault="00427769" w:rsidP="005C4AD5">
            <w:pPr>
              <w:pStyle w:val="Normal6a"/>
              <w:rPr>
                <w:b/>
                <w:i/>
                <w:szCs w:val="24"/>
              </w:rPr>
            </w:pPr>
          </w:p>
        </w:tc>
      </w:tr>
      <w:tr w:rsidR="00427769" w:rsidRPr="00A07B80" w14:paraId="136840B2" w14:textId="77777777" w:rsidTr="005C4AD5">
        <w:trPr>
          <w:trHeight w:val="529"/>
          <w:jc w:val="center"/>
        </w:trPr>
        <w:tc>
          <w:tcPr>
            <w:tcW w:w="3250" w:type="dxa"/>
          </w:tcPr>
          <w:p w14:paraId="7B37EAA4" w14:textId="77777777" w:rsidR="00427769" w:rsidRPr="00A07B80" w:rsidRDefault="00427769" w:rsidP="005C4AD5">
            <w:pPr>
              <w:pStyle w:val="Normal6a"/>
              <w:rPr>
                <w:b/>
                <w:i/>
              </w:rPr>
            </w:pPr>
          </w:p>
        </w:tc>
        <w:tc>
          <w:tcPr>
            <w:tcW w:w="3251" w:type="dxa"/>
          </w:tcPr>
          <w:p w14:paraId="2B319302" w14:textId="77777777" w:rsidR="00427769" w:rsidRPr="00A07B80" w:rsidRDefault="00427769" w:rsidP="005C4AD5">
            <w:pPr>
              <w:pStyle w:val="Normal6a"/>
              <w:rPr>
                <w:b/>
                <w:i/>
                <w:szCs w:val="24"/>
              </w:rPr>
            </w:pPr>
            <w:r w:rsidRPr="00A07B80">
              <w:rPr>
                <w:b/>
                <w:i/>
              </w:rPr>
              <w:t>Alter</w:t>
            </w:r>
          </w:p>
        </w:tc>
        <w:tc>
          <w:tcPr>
            <w:tcW w:w="3251" w:type="dxa"/>
          </w:tcPr>
          <w:p w14:paraId="27E19044" w14:textId="77777777" w:rsidR="00427769" w:rsidRPr="00A07B80" w:rsidRDefault="00427769" w:rsidP="005C4AD5">
            <w:pPr>
              <w:pStyle w:val="Normal6a"/>
              <w:rPr>
                <w:b/>
                <w:i/>
                <w:szCs w:val="24"/>
              </w:rPr>
            </w:pPr>
          </w:p>
        </w:tc>
      </w:tr>
      <w:tr w:rsidR="00427769" w:rsidRPr="00A07B80" w14:paraId="2511E8E0" w14:textId="77777777" w:rsidTr="005C4AD5">
        <w:trPr>
          <w:trHeight w:val="529"/>
          <w:jc w:val="center"/>
        </w:trPr>
        <w:tc>
          <w:tcPr>
            <w:tcW w:w="3250" w:type="dxa"/>
            <w:vMerge w:val="restart"/>
          </w:tcPr>
          <w:p w14:paraId="2186A4CA" w14:textId="77777777" w:rsidR="00427769" w:rsidRPr="00A07B80" w:rsidRDefault="00427769" w:rsidP="005C4AD5">
            <w:pPr>
              <w:rPr>
                <w:b/>
                <w:i/>
              </w:rPr>
            </w:pPr>
            <w:r w:rsidRPr="00A07B80">
              <w:rPr>
                <w:b/>
                <w:i/>
              </w:rPr>
              <w:t>Beschäftigungsstatus</w:t>
            </w:r>
          </w:p>
        </w:tc>
        <w:tc>
          <w:tcPr>
            <w:tcW w:w="3251" w:type="dxa"/>
          </w:tcPr>
          <w:p w14:paraId="456C8EBB" w14:textId="77777777" w:rsidR="00427769" w:rsidRPr="00A07B80" w:rsidRDefault="00427769" w:rsidP="005C4AD5">
            <w:pPr>
              <w:rPr>
                <w:b/>
                <w:i/>
              </w:rPr>
            </w:pPr>
            <w:r w:rsidRPr="00A07B80">
              <w:rPr>
                <w:b/>
                <w:i/>
              </w:rPr>
              <w:t xml:space="preserve">Schüler/Schülerin </w:t>
            </w:r>
          </w:p>
        </w:tc>
        <w:tc>
          <w:tcPr>
            <w:tcW w:w="3251" w:type="dxa"/>
          </w:tcPr>
          <w:p w14:paraId="70AC825C" w14:textId="77777777" w:rsidR="00427769" w:rsidRPr="00A07B80" w:rsidRDefault="00427769" w:rsidP="005C4AD5">
            <w:pPr>
              <w:rPr>
                <w:b/>
                <w:i/>
              </w:rPr>
            </w:pPr>
            <w:r w:rsidRPr="00A07B80">
              <w:rPr>
                <w:b/>
                <w:i/>
              </w:rPr>
              <w:t>Bildungsabschluss</w:t>
            </w:r>
          </w:p>
        </w:tc>
      </w:tr>
      <w:tr w:rsidR="00427769" w:rsidRPr="00A07B80" w14:paraId="2FCAEE00" w14:textId="77777777" w:rsidTr="005C4AD5">
        <w:trPr>
          <w:trHeight w:val="529"/>
          <w:jc w:val="center"/>
        </w:trPr>
        <w:tc>
          <w:tcPr>
            <w:tcW w:w="3250" w:type="dxa"/>
            <w:vMerge/>
          </w:tcPr>
          <w:p w14:paraId="3B1FB11E" w14:textId="77777777" w:rsidR="00427769" w:rsidRPr="00A07B80" w:rsidRDefault="00427769" w:rsidP="005C4AD5">
            <w:pPr>
              <w:rPr>
                <w:b/>
                <w:i/>
              </w:rPr>
            </w:pPr>
          </w:p>
        </w:tc>
        <w:tc>
          <w:tcPr>
            <w:tcW w:w="3251" w:type="dxa"/>
          </w:tcPr>
          <w:p w14:paraId="49DA9A46" w14:textId="77777777" w:rsidR="00427769" w:rsidRPr="00A07B80" w:rsidRDefault="00427769" w:rsidP="005C4AD5">
            <w:pPr>
              <w:rPr>
                <w:b/>
                <w:i/>
              </w:rPr>
            </w:pPr>
            <w:r w:rsidRPr="00A07B80">
              <w:rPr>
                <w:b/>
                <w:i/>
              </w:rPr>
              <w:t>abhängig beschäftigt</w:t>
            </w:r>
          </w:p>
        </w:tc>
        <w:tc>
          <w:tcPr>
            <w:tcW w:w="3251" w:type="dxa"/>
          </w:tcPr>
          <w:p w14:paraId="625D491E" w14:textId="77777777" w:rsidR="00427769" w:rsidRPr="00A07B80" w:rsidRDefault="00427769" w:rsidP="005C4AD5">
            <w:pPr>
              <w:rPr>
                <w:b/>
                <w:i/>
              </w:rPr>
            </w:pPr>
          </w:p>
        </w:tc>
      </w:tr>
      <w:tr w:rsidR="00427769" w:rsidRPr="00A07B80" w14:paraId="30A0F012" w14:textId="77777777" w:rsidTr="005C4AD5">
        <w:trPr>
          <w:trHeight w:val="529"/>
          <w:jc w:val="center"/>
        </w:trPr>
        <w:tc>
          <w:tcPr>
            <w:tcW w:w="3250" w:type="dxa"/>
            <w:vMerge/>
          </w:tcPr>
          <w:p w14:paraId="17193145" w14:textId="77777777" w:rsidR="00427769" w:rsidRPr="00A07B80" w:rsidRDefault="00427769" w:rsidP="005C4AD5">
            <w:pPr>
              <w:rPr>
                <w:b/>
                <w:i/>
              </w:rPr>
            </w:pPr>
          </w:p>
        </w:tc>
        <w:tc>
          <w:tcPr>
            <w:tcW w:w="3251" w:type="dxa"/>
          </w:tcPr>
          <w:p w14:paraId="3C83F18B" w14:textId="77777777" w:rsidR="00427769" w:rsidRPr="00A07B80" w:rsidRDefault="00427769" w:rsidP="005C4AD5">
            <w:pPr>
              <w:rPr>
                <w:b/>
                <w:i/>
              </w:rPr>
            </w:pPr>
            <w:r w:rsidRPr="00A07B80">
              <w:rPr>
                <w:b/>
                <w:i/>
              </w:rPr>
              <w:t>arbeitslos</w:t>
            </w:r>
          </w:p>
        </w:tc>
        <w:tc>
          <w:tcPr>
            <w:tcW w:w="3251" w:type="dxa"/>
          </w:tcPr>
          <w:p w14:paraId="2CD6344B" w14:textId="77777777" w:rsidR="00427769" w:rsidRPr="00A07B80" w:rsidRDefault="00427769" w:rsidP="005C4AD5">
            <w:pPr>
              <w:rPr>
                <w:b/>
                <w:i/>
              </w:rPr>
            </w:pPr>
          </w:p>
        </w:tc>
      </w:tr>
      <w:tr w:rsidR="00427769" w:rsidRPr="00A07B80" w14:paraId="482B7A6B" w14:textId="77777777" w:rsidTr="005C4AD5">
        <w:trPr>
          <w:trHeight w:val="529"/>
          <w:jc w:val="center"/>
        </w:trPr>
        <w:tc>
          <w:tcPr>
            <w:tcW w:w="3250" w:type="dxa"/>
            <w:vMerge/>
          </w:tcPr>
          <w:p w14:paraId="2926BFAD" w14:textId="77777777" w:rsidR="00427769" w:rsidRPr="00A07B80" w:rsidRDefault="00427769" w:rsidP="005C4AD5">
            <w:pPr>
              <w:rPr>
                <w:b/>
                <w:i/>
              </w:rPr>
            </w:pPr>
          </w:p>
        </w:tc>
        <w:tc>
          <w:tcPr>
            <w:tcW w:w="3251" w:type="dxa"/>
          </w:tcPr>
          <w:p w14:paraId="4E942138" w14:textId="77777777" w:rsidR="00427769" w:rsidRPr="00A07B80" w:rsidRDefault="00427769" w:rsidP="005C4AD5">
            <w:pPr>
              <w:rPr>
                <w:b/>
                <w:i/>
              </w:rPr>
            </w:pPr>
            <w:r w:rsidRPr="00A07B80">
              <w:rPr>
                <w:b/>
                <w:i/>
              </w:rPr>
              <w:t>im Ruhestand</w:t>
            </w:r>
          </w:p>
        </w:tc>
        <w:tc>
          <w:tcPr>
            <w:tcW w:w="3251" w:type="dxa"/>
          </w:tcPr>
          <w:p w14:paraId="23CB453A" w14:textId="77777777" w:rsidR="00427769" w:rsidRPr="00A07B80" w:rsidRDefault="00427769" w:rsidP="005C4AD5">
            <w:pPr>
              <w:rPr>
                <w:b/>
                <w:i/>
              </w:rPr>
            </w:pPr>
          </w:p>
        </w:tc>
      </w:tr>
      <w:tr w:rsidR="00427769" w:rsidRPr="00A07B80" w14:paraId="4E7148FB" w14:textId="77777777" w:rsidTr="005C4AD5">
        <w:trPr>
          <w:trHeight w:val="529"/>
          <w:jc w:val="center"/>
        </w:trPr>
        <w:tc>
          <w:tcPr>
            <w:tcW w:w="3250" w:type="dxa"/>
            <w:vMerge/>
          </w:tcPr>
          <w:p w14:paraId="47042520" w14:textId="77777777" w:rsidR="00427769" w:rsidRPr="00A07B80" w:rsidRDefault="00427769" w:rsidP="005C4AD5">
            <w:pPr>
              <w:rPr>
                <w:b/>
                <w:i/>
              </w:rPr>
            </w:pPr>
          </w:p>
        </w:tc>
        <w:tc>
          <w:tcPr>
            <w:tcW w:w="3251" w:type="dxa"/>
          </w:tcPr>
          <w:p w14:paraId="051116B1" w14:textId="77777777" w:rsidR="00427769" w:rsidRPr="00A07B80" w:rsidRDefault="00427769" w:rsidP="005C4AD5">
            <w:pPr>
              <w:rPr>
                <w:b/>
                <w:i/>
              </w:rPr>
            </w:pPr>
            <w:r w:rsidRPr="00A07B80">
              <w:rPr>
                <w:b/>
                <w:i/>
              </w:rPr>
              <w:t>selbständig</w:t>
            </w:r>
          </w:p>
        </w:tc>
        <w:tc>
          <w:tcPr>
            <w:tcW w:w="3251" w:type="dxa"/>
          </w:tcPr>
          <w:p w14:paraId="7BA04483" w14:textId="77777777" w:rsidR="00427769" w:rsidRPr="00A07B80" w:rsidRDefault="00427769" w:rsidP="005C4AD5">
            <w:pPr>
              <w:rPr>
                <w:b/>
                <w:i/>
              </w:rPr>
            </w:pPr>
          </w:p>
        </w:tc>
      </w:tr>
      <w:tr w:rsidR="00427769" w:rsidRPr="00A07B80" w14:paraId="7DD5EA11" w14:textId="77777777" w:rsidTr="005C4AD5">
        <w:trPr>
          <w:trHeight w:val="529"/>
          <w:jc w:val="center"/>
        </w:trPr>
        <w:tc>
          <w:tcPr>
            <w:tcW w:w="3250" w:type="dxa"/>
            <w:vMerge w:val="restart"/>
          </w:tcPr>
          <w:p w14:paraId="6B099488" w14:textId="77777777" w:rsidR="00427769" w:rsidRPr="00A07B80" w:rsidRDefault="00427769" w:rsidP="005C4AD5">
            <w:pPr>
              <w:rPr>
                <w:b/>
                <w:i/>
              </w:rPr>
            </w:pPr>
            <w:r w:rsidRPr="00A07B80">
              <w:rPr>
                <w:b/>
                <w:i/>
              </w:rPr>
              <w:t>Geografische Lage / Siedlungsmerkmale</w:t>
            </w:r>
          </w:p>
        </w:tc>
        <w:tc>
          <w:tcPr>
            <w:tcW w:w="3251" w:type="dxa"/>
          </w:tcPr>
          <w:p w14:paraId="69940CF4" w14:textId="77777777" w:rsidR="00427769" w:rsidRPr="00A07B80" w:rsidRDefault="00427769" w:rsidP="005C4AD5">
            <w:pPr>
              <w:rPr>
                <w:b/>
                <w:i/>
              </w:rPr>
            </w:pPr>
            <w:r w:rsidRPr="00A07B80">
              <w:rPr>
                <w:b/>
                <w:i/>
              </w:rPr>
              <w:t>Kreisstadt/Verwaltungssitz</w:t>
            </w:r>
          </w:p>
        </w:tc>
        <w:tc>
          <w:tcPr>
            <w:tcW w:w="3251" w:type="dxa"/>
          </w:tcPr>
          <w:p w14:paraId="6FC1EE0A" w14:textId="77777777" w:rsidR="00427769" w:rsidRPr="00A07B80" w:rsidRDefault="00427769" w:rsidP="005C4AD5">
            <w:pPr>
              <w:rPr>
                <w:b/>
                <w:i/>
              </w:rPr>
            </w:pPr>
          </w:p>
        </w:tc>
      </w:tr>
      <w:tr w:rsidR="00427769" w:rsidRPr="00A07B80" w14:paraId="0BE611C7" w14:textId="77777777" w:rsidTr="005C4AD5">
        <w:trPr>
          <w:trHeight w:val="529"/>
          <w:jc w:val="center"/>
        </w:trPr>
        <w:tc>
          <w:tcPr>
            <w:tcW w:w="3250" w:type="dxa"/>
            <w:vMerge/>
          </w:tcPr>
          <w:p w14:paraId="128198DF" w14:textId="77777777" w:rsidR="00427769" w:rsidRPr="00A07B80" w:rsidRDefault="00427769" w:rsidP="005C4AD5">
            <w:pPr>
              <w:rPr>
                <w:b/>
                <w:i/>
              </w:rPr>
            </w:pPr>
          </w:p>
        </w:tc>
        <w:tc>
          <w:tcPr>
            <w:tcW w:w="3251" w:type="dxa"/>
          </w:tcPr>
          <w:p w14:paraId="10D25EE2" w14:textId="77777777" w:rsidR="00427769" w:rsidRPr="00A07B80" w:rsidRDefault="00427769" w:rsidP="005C4AD5">
            <w:pPr>
              <w:rPr>
                <w:b/>
                <w:i/>
              </w:rPr>
            </w:pPr>
            <w:r w:rsidRPr="00A07B80">
              <w:rPr>
                <w:b/>
                <w:i/>
              </w:rPr>
              <w:t>Hauptstadt</w:t>
            </w:r>
          </w:p>
        </w:tc>
        <w:tc>
          <w:tcPr>
            <w:tcW w:w="3251" w:type="dxa"/>
          </w:tcPr>
          <w:p w14:paraId="718EBC98" w14:textId="77777777" w:rsidR="00427769" w:rsidRPr="00A07B80" w:rsidRDefault="00427769" w:rsidP="005C4AD5">
            <w:pPr>
              <w:rPr>
                <w:b/>
                <w:i/>
              </w:rPr>
            </w:pPr>
          </w:p>
        </w:tc>
      </w:tr>
      <w:tr w:rsidR="00427769" w:rsidRPr="00A07B80" w14:paraId="1DF46BF5" w14:textId="77777777" w:rsidTr="005C4AD5">
        <w:trPr>
          <w:trHeight w:val="529"/>
          <w:jc w:val="center"/>
        </w:trPr>
        <w:tc>
          <w:tcPr>
            <w:tcW w:w="3250" w:type="dxa"/>
            <w:vMerge/>
          </w:tcPr>
          <w:p w14:paraId="1444AAD4" w14:textId="77777777" w:rsidR="00427769" w:rsidRPr="00A07B80" w:rsidRDefault="00427769" w:rsidP="005C4AD5">
            <w:pPr>
              <w:rPr>
                <w:b/>
                <w:i/>
              </w:rPr>
            </w:pPr>
          </w:p>
        </w:tc>
        <w:tc>
          <w:tcPr>
            <w:tcW w:w="3251" w:type="dxa"/>
          </w:tcPr>
          <w:p w14:paraId="295A4EF3" w14:textId="77777777" w:rsidR="00427769" w:rsidRPr="00A07B80" w:rsidRDefault="00427769" w:rsidP="005C4AD5">
            <w:pPr>
              <w:rPr>
                <w:b/>
                <w:i/>
              </w:rPr>
            </w:pPr>
            <w:r w:rsidRPr="00A07B80">
              <w:rPr>
                <w:b/>
                <w:i/>
              </w:rPr>
              <w:t xml:space="preserve">Stadt </w:t>
            </w:r>
          </w:p>
        </w:tc>
        <w:tc>
          <w:tcPr>
            <w:tcW w:w="3251" w:type="dxa"/>
          </w:tcPr>
          <w:p w14:paraId="08938225" w14:textId="77777777" w:rsidR="00427769" w:rsidRPr="00A07B80" w:rsidRDefault="00427769" w:rsidP="005C4AD5">
            <w:pPr>
              <w:rPr>
                <w:b/>
                <w:i/>
              </w:rPr>
            </w:pPr>
          </w:p>
        </w:tc>
      </w:tr>
      <w:tr w:rsidR="00427769" w:rsidRPr="00A07B80" w14:paraId="11C008B8" w14:textId="77777777" w:rsidTr="005C4AD5">
        <w:trPr>
          <w:trHeight w:val="529"/>
          <w:jc w:val="center"/>
        </w:trPr>
        <w:tc>
          <w:tcPr>
            <w:tcW w:w="3250" w:type="dxa"/>
            <w:vMerge/>
          </w:tcPr>
          <w:p w14:paraId="44DE576B" w14:textId="77777777" w:rsidR="00427769" w:rsidRPr="00A07B80" w:rsidRDefault="00427769" w:rsidP="005C4AD5">
            <w:pPr>
              <w:rPr>
                <w:b/>
                <w:i/>
              </w:rPr>
            </w:pPr>
          </w:p>
        </w:tc>
        <w:tc>
          <w:tcPr>
            <w:tcW w:w="3251" w:type="dxa"/>
          </w:tcPr>
          <w:p w14:paraId="20CC6D4E" w14:textId="77777777" w:rsidR="00427769" w:rsidRPr="00A07B80" w:rsidRDefault="00427769" w:rsidP="005C4AD5">
            <w:pPr>
              <w:rPr>
                <w:b/>
                <w:i/>
              </w:rPr>
            </w:pPr>
            <w:r w:rsidRPr="00A07B80">
              <w:rPr>
                <w:b/>
                <w:i/>
              </w:rPr>
              <w:t>Kleinstadt</w:t>
            </w:r>
          </w:p>
        </w:tc>
        <w:tc>
          <w:tcPr>
            <w:tcW w:w="3251" w:type="dxa"/>
          </w:tcPr>
          <w:p w14:paraId="5D89FD1C" w14:textId="77777777" w:rsidR="00427769" w:rsidRPr="00A07B80" w:rsidRDefault="00427769" w:rsidP="005C4AD5">
            <w:pPr>
              <w:rPr>
                <w:b/>
                <w:i/>
              </w:rPr>
            </w:pPr>
          </w:p>
        </w:tc>
      </w:tr>
      <w:tr w:rsidR="00427769" w:rsidRPr="00A07B80" w14:paraId="12BCCD32" w14:textId="77777777" w:rsidTr="005C4AD5">
        <w:trPr>
          <w:trHeight w:val="529"/>
          <w:jc w:val="center"/>
        </w:trPr>
        <w:tc>
          <w:tcPr>
            <w:tcW w:w="3250" w:type="dxa"/>
            <w:vMerge/>
          </w:tcPr>
          <w:p w14:paraId="0F1B43C1" w14:textId="77777777" w:rsidR="00427769" w:rsidRPr="00A07B80" w:rsidRDefault="00427769" w:rsidP="005C4AD5">
            <w:pPr>
              <w:rPr>
                <w:b/>
                <w:i/>
              </w:rPr>
            </w:pPr>
          </w:p>
        </w:tc>
        <w:tc>
          <w:tcPr>
            <w:tcW w:w="3251" w:type="dxa"/>
          </w:tcPr>
          <w:p w14:paraId="2402EC7A" w14:textId="77777777" w:rsidR="00427769" w:rsidRPr="00A07B80" w:rsidRDefault="00427769" w:rsidP="005C4AD5">
            <w:pPr>
              <w:rPr>
                <w:b/>
                <w:i/>
              </w:rPr>
            </w:pPr>
            <w:r w:rsidRPr="00A07B80">
              <w:rPr>
                <w:b/>
                <w:i/>
              </w:rPr>
              <w:t xml:space="preserve">Dorf </w:t>
            </w:r>
          </w:p>
        </w:tc>
        <w:tc>
          <w:tcPr>
            <w:tcW w:w="3251" w:type="dxa"/>
          </w:tcPr>
          <w:p w14:paraId="1F36C1FD" w14:textId="77777777" w:rsidR="00427769" w:rsidRPr="00A07B80" w:rsidRDefault="00427769" w:rsidP="005C4AD5">
            <w:pPr>
              <w:rPr>
                <w:b/>
                <w:i/>
              </w:rPr>
            </w:pPr>
          </w:p>
        </w:tc>
      </w:tr>
      <w:tr w:rsidR="00427769" w:rsidRPr="00A07B80" w14:paraId="20F97838" w14:textId="77777777" w:rsidTr="005C4AD5">
        <w:trPr>
          <w:trHeight w:val="529"/>
          <w:jc w:val="center"/>
        </w:trPr>
        <w:tc>
          <w:tcPr>
            <w:tcW w:w="3250" w:type="dxa"/>
            <w:vMerge/>
          </w:tcPr>
          <w:p w14:paraId="7018B92C" w14:textId="77777777" w:rsidR="00427769" w:rsidRPr="00A07B80" w:rsidRDefault="00427769" w:rsidP="005C4AD5">
            <w:pPr>
              <w:rPr>
                <w:b/>
                <w:i/>
              </w:rPr>
            </w:pPr>
          </w:p>
        </w:tc>
        <w:tc>
          <w:tcPr>
            <w:tcW w:w="3251" w:type="dxa"/>
          </w:tcPr>
          <w:p w14:paraId="7F84CE28" w14:textId="77777777" w:rsidR="00427769" w:rsidRPr="00A07B80" w:rsidRDefault="00427769" w:rsidP="005C4AD5">
            <w:pPr>
              <w:rPr>
                <w:b/>
                <w:i/>
              </w:rPr>
            </w:pPr>
            <w:r w:rsidRPr="00A07B80">
              <w:rPr>
                <w:b/>
                <w:i/>
              </w:rPr>
              <w:t>Einzelgehöft</w:t>
            </w:r>
          </w:p>
        </w:tc>
        <w:tc>
          <w:tcPr>
            <w:tcW w:w="3251" w:type="dxa"/>
          </w:tcPr>
          <w:p w14:paraId="24E5DA6E" w14:textId="77777777" w:rsidR="00427769" w:rsidRPr="00A07B80" w:rsidRDefault="00427769" w:rsidP="005C4AD5">
            <w:pPr>
              <w:rPr>
                <w:b/>
                <w:i/>
              </w:rPr>
            </w:pPr>
          </w:p>
        </w:tc>
      </w:tr>
      <w:tr w:rsidR="00427769" w:rsidRPr="00A07B80" w14:paraId="2720AB50" w14:textId="77777777" w:rsidTr="005C4AD5">
        <w:trPr>
          <w:trHeight w:val="529"/>
          <w:jc w:val="center"/>
        </w:trPr>
        <w:tc>
          <w:tcPr>
            <w:tcW w:w="3250" w:type="dxa"/>
            <w:vMerge w:val="restart"/>
          </w:tcPr>
          <w:p w14:paraId="1D85B00C" w14:textId="77777777" w:rsidR="00427769" w:rsidRPr="00A07B80" w:rsidRDefault="00427769" w:rsidP="005C4AD5">
            <w:pPr>
              <w:rPr>
                <w:b/>
                <w:i/>
              </w:rPr>
            </w:pPr>
            <w:r w:rsidRPr="00A07B80">
              <w:rPr>
                <w:b/>
                <w:i/>
              </w:rPr>
              <w:t xml:space="preserve">Siedlungsmerkmale </w:t>
            </w:r>
          </w:p>
        </w:tc>
        <w:tc>
          <w:tcPr>
            <w:tcW w:w="3251" w:type="dxa"/>
          </w:tcPr>
          <w:p w14:paraId="2CBF7C93" w14:textId="77777777" w:rsidR="00427769" w:rsidRPr="00A07B80" w:rsidRDefault="00427769" w:rsidP="005C4AD5">
            <w:pPr>
              <w:rPr>
                <w:b/>
                <w:i/>
              </w:rPr>
            </w:pPr>
            <w:r w:rsidRPr="00A07B80">
              <w:rPr>
                <w:b/>
                <w:i/>
              </w:rPr>
              <w:t>Zentrum</w:t>
            </w:r>
          </w:p>
        </w:tc>
        <w:tc>
          <w:tcPr>
            <w:tcW w:w="3251" w:type="dxa"/>
          </w:tcPr>
          <w:p w14:paraId="491AE06E" w14:textId="77777777" w:rsidR="00427769" w:rsidRPr="00A07B80" w:rsidRDefault="00427769" w:rsidP="005C4AD5">
            <w:pPr>
              <w:rPr>
                <w:b/>
                <w:i/>
              </w:rPr>
            </w:pPr>
          </w:p>
        </w:tc>
      </w:tr>
      <w:tr w:rsidR="00427769" w:rsidRPr="00A07B80" w14:paraId="73586E66" w14:textId="77777777" w:rsidTr="005C4AD5">
        <w:trPr>
          <w:trHeight w:val="529"/>
          <w:jc w:val="center"/>
        </w:trPr>
        <w:tc>
          <w:tcPr>
            <w:tcW w:w="3250" w:type="dxa"/>
            <w:vMerge/>
          </w:tcPr>
          <w:p w14:paraId="2B58DD40" w14:textId="77777777" w:rsidR="00427769" w:rsidRPr="00A07B80" w:rsidRDefault="00427769" w:rsidP="005C4AD5">
            <w:pPr>
              <w:rPr>
                <w:b/>
                <w:i/>
              </w:rPr>
            </w:pPr>
          </w:p>
        </w:tc>
        <w:tc>
          <w:tcPr>
            <w:tcW w:w="3251" w:type="dxa"/>
          </w:tcPr>
          <w:p w14:paraId="0B2CBB24" w14:textId="77777777" w:rsidR="00427769" w:rsidRPr="00A07B80" w:rsidRDefault="00427769" w:rsidP="005C4AD5">
            <w:pPr>
              <w:rPr>
                <w:b/>
                <w:i/>
              </w:rPr>
            </w:pPr>
            <w:r w:rsidRPr="00A07B80">
              <w:rPr>
                <w:b/>
                <w:i/>
              </w:rPr>
              <w:t>Ballungsgebiet</w:t>
            </w:r>
          </w:p>
        </w:tc>
        <w:tc>
          <w:tcPr>
            <w:tcW w:w="3251" w:type="dxa"/>
          </w:tcPr>
          <w:p w14:paraId="4E141437" w14:textId="77777777" w:rsidR="00427769" w:rsidRPr="00A07B80" w:rsidRDefault="00427769" w:rsidP="005C4AD5">
            <w:pPr>
              <w:rPr>
                <w:b/>
                <w:i/>
              </w:rPr>
            </w:pPr>
          </w:p>
        </w:tc>
      </w:tr>
      <w:tr w:rsidR="00427769" w:rsidRPr="00A07B80" w14:paraId="34063A70" w14:textId="77777777" w:rsidTr="005C4AD5">
        <w:trPr>
          <w:trHeight w:val="529"/>
          <w:jc w:val="center"/>
        </w:trPr>
        <w:tc>
          <w:tcPr>
            <w:tcW w:w="3250" w:type="dxa"/>
            <w:vMerge/>
          </w:tcPr>
          <w:p w14:paraId="229038E4" w14:textId="77777777" w:rsidR="00427769" w:rsidRPr="00A07B80" w:rsidRDefault="00427769" w:rsidP="005C4AD5">
            <w:pPr>
              <w:rPr>
                <w:b/>
                <w:i/>
              </w:rPr>
            </w:pPr>
          </w:p>
        </w:tc>
        <w:tc>
          <w:tcPr>
            <w:tcW w:w="3251" w:type="dxa"/>
          </w:tcPr>
          <w:p w14:paraId="11E343CB" w14:textId="77777777" w:rsidR="00427769" w:rsidRPr="00A07B80" w:rsidRDefault="00427769" w:rsidP="005C4AD5">
            <w:pPr>
              <w:rPr>
                <w:b/>
                <w:i/>
              </w:rPr>
            </w:pPr>
            <w:r w:rsidRPr="00A07B80">
              <w:rPr>
                <w:b/>
                <w:i/>
              </w:rPr>
              <w:t>Gartenstadt</w:t>
            </w:r>
          </w:p>
        </w:tc>
        <w:tc>
          <w:tcPr>
            <w:tcW w:w="3251" w:type="dxa"/>
          </w:tcPr>
          <w:p w14:paraId="56AC88BA" w14:textId="77777777" w:rsidR="00427769" w:rsidRPr="00A07B80" w:rsidRDefault="00427769" w:rsidP="005C4AD5">
            <w:pPr>
              <w:rPr>
                <w:b/>
                <w:i/>
              </w:rPr>
            </w:pPr>
          </w:p>
        </w:tc>
      </w:tr>
      <w:tr w:rsidR="00427769" w:rsidRPr="00A07B80" w14:paraId="7042B188" w14:textId="77777777" w:rsidTr="005C4AD5">
        <w:trPr>
          <w:trHeight w:val="529"/>
          <w:jc w:val="center"/>
        </w:trPr>
        <w:tc>
          <w:tcPr>
            <w:tcW w:w="3250" w:type="dxa"/>
            <w:vMerge/>
          </w:tcPr>
          <w:p w14:paraId="6DFC9F9E" w14:textId="77777777" w:rsidR="00427769" w:rsidRPr="00A07B80" w:rsidRDefault="00427769" w:rsidP="005C4AD5">
            <w:pPr>
              <w:rPr>
                <w:b/>
                <w:i/>
              </w:rPr>
            </w:pPr>
          </w:p>
        </w:tc>
        <w:tc>
          <w:tcPr>
            <w:tcW w:w="3251" w:type="dxa"/>
          </w:tcPr>
          <w:p w14:paraId="0F8474CD" w14:textId="77777777" w:rsidR="00427769" w:rsidRPr="00A07B80" w:rsidRDefault="00427769" w:rsidP="005C4AD5">
            <w:pPr>
              <w:rPr>
                <w:b/>
                <w:i/>
              </w:rPr>
            </w:pPr>
            <w:r w:rsidRPr="00A07B80">
              <w:rPr>
                <w:b/>
                <w:i/>
              </w:rPr>
              <w:t>Siedlungsrandbereich</w:t>
            </w:r>
          </w:p>
        </w:tc>
        <w:tc>
          <w:tcPr>
            <w:tcW w:w="3251" w:type="dxa"/>
          </w:tcPr>
          <w:p w14:paraId="67818E73" w14:textId="77777777" w:rsidR="00427769" w:rsidRPr="00A07B80" w:rsidRDefault="00427769" w:rsidP="005C4AD5">
            <w:pPr>
              <w:rPr>
                <w:b/>
                <w:i/>
              </w:rPr>
            </w:pPr>
          </w:p>
        </w:tc>
      </w:tr>
      <w:tr w:rsidR="00427769" w:rsidRPr="00A07B80" w14:paraId="2677DCBC" w14:textId="77777777" w:rsidTr="005C4AD5">
        <w:trPr>
          <w:trHeight w:val="529"/>
          <w:jc w:val="center"/>
        </w:trPr>
        <w:tc>
          <w:tcPr>
            <w:tcW w:w="3250" w:type="dxa"/>
            <w:vMerge/>
          </w:tcPr>
          <w:p w14:paraId="49A1B3DA" w14:textId="77777777" w:rsidR="00427769" w:rsidRPr="00A07B80" w:rsidRDefault="00427769" w:rsidP="005C4AD5">
            <w:pPr>
              <w:rPr>
                <w:b/>
                <w:i/>
              </w:rPr>
            </w:pPr>
          </w:p>
        </w:tc>
        <w:tc>
          <w:tcPr>
            <w:tcW w:w="3251" w:type="dxa"/>
          </w:tcPr>
          <w:p w14:paraId="5B7D9F5D" w14:textId="77777777" w:rsidR="00427769" w:rsidRPr="00A07B80" w:rsidRDefault="00427769" w:rsidP="005C4AD5">
            <w:pPr>
              <w:rPr>
                <w:b/>
                <w:i/>
              </w:rPr>
            </w:pPr>
            <w:r w:rsidRPr="00A07B80">
              <w:rPr>
                <w:b/>
                <w:i/>
              </w:rPr>
              <w:t>segregierte Siedlung</w:t>
            </w:r>
          </w:p>
        </w:tc>
        <w:tc>
          <w:tcPr>
            <w:tcW w:w="3251" w:type="dxa"/>
          </w:tcPr>
          <w:p w14:paraId="7D57A592" w14:textId="77777777" w:rsidR="00427769" w:rsidRPr="00A07B80" w:rsidRDefault="00427769" w:rsidP="005C4AD5">
            <w:pPr>
              <w:rPr>
                <w:b/>
                <w:i/>
              </w:rPr>
            </w:pPr>
          </w:p>
        </w:tc>
      </w:tr>
      <w:tr w:rsidR="00427769" w:rsidRPr="00A07B80" w14:paraId="17BFFD2E" w14:textId="77777777" w:rsidTr="005C4AD5">
        <w:trPr>
          <w:trHeight w:val="529"/>
          <w:jc w:val="center"/>
        </w:trPr>
        <w:tc>
          <w:tcPr>
            <w:tcW w:w="3250" w:type="dxa"/>
            <w:vMerge/>
          </w:tcPr>
          <w:p w14:paraId="5F5BD42A" w14:textId="77777777" w:rsidR="00427769" w:rsidRPr="00A07B80" w:rsidRDefault="00427769" w:rsidP="005C4AD5">
            <w:pPr>
              <w:rPr>
                <w:b/>
                <w:i/>
              </w:rPr>
            </w:pPr>
          </w:p>
        </w:tc>
        <w:tc>
          <w:tcPr>
            <w:tcW w:w="3251" w:type="dxa"/>
          </w:tcPr>
          <w:p w14:paraId="60E72E1E" w14:textId="77777777" w:rsidR="00427769" w:rsidRPr="00A07B80" w:rsidRDefault="00427769" w:rsidP="005C4AD5">
            <w:pPr>
              <w:rPr>
                <w:b/>
                <w:i/>
              </w:rPr>
            </w:pPr>
            <w:r w:rsidRPr="00A07B80">
              <w:rPr>
                <w:b/>
                <w:i/>
              </w:rPr>
              <w:t>Wohnblocksiedlung</w:t>
            </w:r>
          </w:p>
        </w:tc>
        <w:tc>
          <w:tcPr>
            <w:tcW w:w="3251" w:type="dxa"/>
          </w:tcPr>
          <w:p w14:paraId="1FE10D17" w14:textId="77777777" w:rsidR="00427769" w:rsidRPr="00A07B80" w:rsidRDefault="00427769" w:rsidP="005C4AD5">
            <w:pPr>
              <w:rPr>
                <w:b/>
                <w:i/>
              </w:rPr>
            </w:pPr>
          </w:p>
        </w:tc>
      </w:tr>
      <w:tr w:rsidR="00427769" w:rsidRPr="00A07B80" w14:paraId="7035A609" w14:textId="77777777" w:rsidTr="005C4AD5">
        <w:trPr>
          <w:trHeight w:val="529"/>
          <w:jc w:val="center"/>
        </w:trPr>
        <w:tc>
          <w:tcPr>
            <w:tcW w:w="3250" w:type="dxa"/>
            <w:vMerge w:val="restart"/>
          </w:tcPr>
          <w:p w14:paraId="3B608EAD" w14:textId="77777777" w:rsidR="00427769" w:rsidRPr="00A07B80" w:rsidRDefault="00427769" w:rsidP="005C4AD5">
            <w:pPr>
              <w:rPr>
                <w:b/>
                <w:i/>
              </w:rPr>
            </w:pPr>
            <w:r w:rsidRPr="00A07B80">
              <w:rPr>
                <w:b/>
                <w:i/>
              </w:rPr>
              <w:t>Regionale Merkmale</w:t>
            </w:r>
          </w:p>
        </w:tc>
        <w:tc>
          <w:tcPr>
            <w:tcW w:w="3251" w:type="dxa"/>
          </w:tcPr>
          <w:p w14:paraId="024E48D6" w14:textId="77777777" w:rsidR="00427769" w:rsidRPr="00A07B80" w:rsidRDefault="00427769" w:rsidP="005C4AD5">
            <w:pPr>
              <w:rPr>
                <w:b/>
                <w:i/>
              </w:rPr>
            </w:pPr>
            <w:r w:rsidRPr="00A07B80">
              <w:rPr>
                <w:b/>
                <w:i/>
              </w:rPr>
              <w:t>Flussniederung</w:t>
            </w:r>
          </w:p>
        </w:tc>
        <w:tc>
          <w:tcPr>
            <w:tcW w:w="3251" w:type="dxa"/>
          </w:tcPr>
          <w:p w14:paraId="104CDFE2" w14:textId="77777777" w:rsidR="00427769" w:rsidRPr="00A07B80" w:rsidRDefault="00427769" w:rsidP="005C4AD5">
            <w:pPr>
              <w:rPr>
                <w:b/>
                <w:i/>
              </w:rPr>
            </w:pPr>
          </w:p>
        </w:tc>
      </w:tr>
      <w:tr w:rsidR="00427769" w:rsidRPr="00A07B80" w14:paraId="60CF2E88" w14:textId="77777777" w:rsidTr="005C4AD5">
        <w:trPr>
          <w:trHeight w:val="529"/>
          <w:jc w:val="center"/>
        </w:trPr>
        <w:tc>
          <w:tcPr>
            <w:tcW w:w="3250" w:type="dxa"/>
            <w:vMerge/>
          </w:tcPr>
          <w:p w14:paraId="552F9C4E" w14:textId="77777777" w:rsidR="00427769" w:rsidRPr="00A07B80" w:rsidRDefault="00427769" w:rsidP="005C4AD5">
            <w:pPr>
              <w:rPr>
                <w:b/>
                <w:i/>
              </w:rPr>
            </w:pPr>
          </w:p>
        </w:tc>
        <w:tc>
          <w:tcPr>
            <w:tcW w:w="3251" w:type="dxa"/>
          </w:tcPr>
          <w:p w14:paraId="1E8C520D" w14:textId="77777777" w:rsidR="00427769" w:rsidRPr="00A07B80" w:rsidRDefault="00427769" w:rsidP="005C4AD5">
            <w:pPr>
              <w:rPr>
                <w:b/>
                <w:i/>
              </w:rPr>
            </w:pPr>
            <w:r w:rsidRPr="00A07B80">
              <w:rPr>
                <w:b/>
                <w:i/>
              </w:rPr>
              <w:t>abgeschiedenes Dorf</w:t>
            </w:r>
          </w:p>
        </w:tc>
        <w:tc>
          <w:tcPr>
            <w:tcW w:w="3251" w:type="dxa"/>
          </w:tcPr>
          <w:p w14:paraId="08347DEA" w14:textId="77777777" w:rsidR="00427769" w:rsidRPr="00A07B80" w:rsidRDefault="00427769" w:rsidP="005C4AD5">
            <w:pPr>
              <w:rPr>
                <w:b/>
                <w:i/>
              </w:rPr>
            </w:pPr>
          </w:p>
        </w:tc>
      </w:tr>
      <w:tr w:rsidR="00427769" w:rsidRPr="00A07B80" w14:paraId="6F111C18" w14:textId="77777777" w:rsidTr="005C4AD5">
        <w:trPr>
          <w:trHeight w:val="529"/>
          <w:jc w:val="center"/>
        </w:trPr>
        <w:tc>
          <w:tcPr>
            <w:tcW w:w="3250" w:type="dxa"/>
            <w:vMerge/>
          </w:tcPr>
          <w:p w14:paraId="0738FDE9" w14:textId="77777777" w:rsidR="00427769" w:rsidRPr="00A07B80" w:rsidRDefault="00427769" w:rsidP="005C4AD5">
            <w:pPr>
              <w:rPr>
                <w:b/>
                <w:i/>
              </w:rPr>
            </w:pPr>
          </w:p>
        </w:tc>
        <w:tc>
          <w:tcPr>
            <w:tcW w:w="3251" w:type="dxa"/>
          </w:tcPr>
          <w:p w14:paraId="307199B4" w14:textId="77777777" w:rsidR="00427769" w:rsidRPr="00A07B80" w:rsidRDefault="00427769" w:rsidP="005C4AD5">
            <w:pPr>
              <w:rPr>
                <w:b/>
                <w:i/>
              </w:rPr>
            </w:pPr>
            <w:r w:rsidRPr="00A07B80">
              <w:rPr>
                <w:b/>
                <w:i/>
              </w:rPr>
              <w:t>Sumpfboden</w:t>
            </w:r>
          </w:p>
        </w:tc>
        <w:tc>
          <w:tcPr>
            <w:tcW w:w="3251" w:type="dxa"/>
          </w:tcPr>
          <w:p w14:paraId="112261DD" w14:textId="77777777" w:rsidR="00427769" w:rsidRPr="00A07B80" w:rsidRDefault="00427769" w:rsidP="005C4AD5">
            <w:pPr>
              <w:rPr>
                <w:b/>
                <w:i/>
              </w:rPr>
            </w:pPr>
          </w:p>
        </w:tc>
      </w:tr>
      <w:tr w:rsidR="00427769" w:rsidRPr="00A07B80" w14:paraId="47EA7073" w14:textId="77777777" w:rsidTr="005C4AD5">
        <w:trPr>
          <w:trHeight w:val="529"/>
          <w:jc w:val="center"/>
        </w:trPr>
        <w:tc>
          <w:tcPr>
            <w:tcW w:w="3250" w:type="dxa"/>
            <w:vMerge/>
          </w:tcPr>
          <w:p w14:paraId="7E6FC97D" w14:textId="77777777" w:rsidR="00427769" w:rsidRPr="00A07B80" w:rsidRDefault="00427769" w:rsidP="005C4AD5">
            <w:pPr>
              <w:rPr>
                <w:b/>
                <w:i/>
              </w:rPr>
            </w:pPr>
          </w:p>
        </w:tc>
        <w:tc>
          <w:tcPr>
            <w:tcW w:w="3251" w:type="dxa"/>
          </w:tcPr>
          <w:p w14:paraId="2191BB85" w14:textId="77777777" w:rsidR="00427769" w:rsidRPr="00A07B80" w:rsidRDefault="00427769" w:rsidP="005C4AD5">
            <w:pPr>
              <w:rPr>
                <w:b/>
                <w:i/>
              </w:rPr>
            </w:pPr>
            <w:r w:rsidRPr="00A07B80">
              <w:rPr>
                <w:b/>
                <w:i/>
              </w:rPr>
              <w:t xml:space="preserve">Sand-/Lössboden </w:t>
            </w:r>
          </w:p>
        </w:tc>
        <w:tc>
          <w:tcPr>
            <w:tcW w:w="3251" w:type="dxa"/>
          </w:tcPr>
          <w:p w14:paraId="6ED3A193" w14:textId="77777777" w:rsidR="00427769" w:rsidRPr="00A07B80" w:rsidRDefault="00427769" w:rsidP="005C4AD5">
            <w:pPr>
              <w:rPr>
                <w:b/>
                <w:i/>
              </w:rPr>
            </w:pPr>
          </w:p>
        </w:tc>
      </w:tr>
      <w:tr w:rsidR="00427769" w:rsidRPr="00A07B80" w14:paraId="2A9B4063" w14:textId="77777777" w:rsidTr="005C4AD5">
        <w:trPr>
          <w:trHeight w:val="529"/>
          <w:jc w:val="center"/>
        </w:trPr>
        <w:tc>
          <w:tcPr>
            <w:tcW w:w="3250" w:type="dxa"/>
            <w:vMerge/>
          </w:tcPr>
          <w:p w14:paraId="07E8C2EC" w14:textId="77777777" w:rsidR="00427769" w:rsidRPr="00A07B80" w:rsidRDefault="00427769" w:rsidP="005C4AD5">
            <w:pPr>
              <w:rPr>
                <w:b/>
                <w:i/>
              </w:rPr>
            </w:pPr>
          </w:p>
        </w:tc>
        <w:tc>
          <w:tcPr>
            <w:tcW w:w="3251" w:type="dxa"/>
          </w:tcPr>
          <w:p w14:paraId="078A94BB" w14:textId="77777777" w:rsidR="00427769" w:rsidRPr="00A07B80" w:rsidRDefault="00427769" w:rsidP="005C4AD5">
            <w:pPr>
              <w:rPr>
                <w:b/>
                <w:i/>
              </w:rPr>
            </w:pPr>
            <w:r w:rsidRPr="00A07B80">
              <w:rPr>
                <w:b/>
                <w:i/>
              </w:rPr>
              <w:t>Lehmboden</w:t>
            </w:r>
          </w:p>
        </w:tc>
        <w:tc>
          <w:tcPr>
            <w:tcW w:w="3251" w:type="dxa"/>
          </w:tcPr>
          <w:p w14:paraId="6A7877DD" w14:textId="77777777" w:rsidR="00427769" w:rsidRPr="00A07B80" w:rsidRDefault="00427769" w:rsidP="005C4AD5">
            <w:pPr>
              <w:rPr>
                <w:b/>
                <w:i/>
              </w:rPr>
            </w:pPr>
          </w:p>
        </w:tc>
      </w:tr>
      <w:tr w:rsidR="00427769" w:rsidRPr="00A07B80" w14:paraId="63CFD422" w14:textId="77777777" w:rsidTr="005C4AD5">
        <w:trPr>
          <w:trHeight w:val="529"/>
          <w:jc w:val="center"/>
        </w:trPr>
        <w:tc>
          <w:tcPr>
            <w:tcW w:w="3250" w:type="dxa"/>
            <w:vMerge w:val="restart"/>
          </w:tcPr>
          <w:p w14:paraId="2101ED69" w14:textId="77777777" w:rsidR="00427769" w:rsidRPr="00A07B80" w:rsidRDefault="00427769" w:rsidP="005C4AD5">
            <w:pPr>
              <w:rPr>
                <w:b/>
                <w:i/>
              </w:rPr>
            </w:pPr>
            <w:r w:rsidRPr="00A07B80">
              <w:rPr>
                <w:b/>
                <w:i/>
              </w:rPr>
              <w:t>Versorgungseinrichtungen</w:t>
            </w:r>
          </w:p>
        </w:tc>
        <w:tc>
          <w:tcPr>
            <w:tcW w:w="3251" w:type="dxa"/>
          </w:tcPr>
          <w:p w14:paraId="61FD87A5" w14:textId="77777777" w:rsidR="00427769" w:rsidRPr="00A07B80" w:rsidRDefault="00427769" w:rsidP="005C4AD5">
            <w:pPr>
              <w:rPr>
                <w:b/>
                <w:i/>
              </w:rPr>
            </w:pPr>
            <w:r w:rsidRPr="00A07B80">
              <w:rPr>
                <w:b/>
                <w:i/>
              </w:rPr>
              <w:t>Straßenbeleuchtung</w:t>
            </w:r>
          </w:p>
        </w:tc>
        <w:tc>
          <w:tcPr>
            <w:tcW w:w="3251" w:type="dxa"/>
          </w:tcPr>
          <w:p w14:paraId="5649AF1D" w14:textId="77777777" w:rsidR="00427769" w:rsidRPr="00A07B80" w:rsidRDefault="00427769" w:rsidP="005C4AD5">
            <w:pPr>
              <w:rPr>
                <w:b/>
                <w:i/>
              </w:rPr>
            </w:pPr>
          </w:p>
        </w:tc>
      </w:tr>
      <w:tr w:rsidR="00427769" w:rsidRPr="00A07B80" w14:paraId="2B23CDC4" w14:textId="77777777" w:rsidTr="005C4AD5">
        <w:trPr>
          <w:trHeight w:val="529"/>
          <w:jc w:val="center"/>
        </w:trPr>
        <w:tc>
          <w:tcPr>
            <w:tcW w:w="3250" w:type="dxa"/>
            <w:vMerge/>
          </w:tcPr>
          <w:p w14:paraId="370A0C12" w14:textId="77777777" w:rsidR="00427769" w:rsidRPr="00A07B80" w:rsidRDefault="00427769" w:rsidP="005C4AD5">
            <w:pPr>
              <w:rPr>
                <w:b/>
                <w:i/>
              </w:rPr>
            </w:pPr>
          </w:p>
        </w:tc>
        <w:tc>
          <w:tcPr>
            <w:tcW w:w="3251" w:type="dxa"/>
          </w:tcPr>
          <w:p w14:paraId="177DE1B6" w14:textId="77777777" w:rsidR="00427769" w:rsidRPr="00A07B80" w:rsidRDefault="00427769" w:rsidP="005C4AD5">
            <w:pPr>
              <w:rPr>
                <w:b/>
                <w:i/>
              </w:rPr>
            </w:pPr>
            <w:r w:rsidRPr="00A07B80">
              <w:rPr>
                <w:b/>
                <w:i/>
              </w:rPr>
              <w:t>Kanalisation</w:t>
            </w:r>
          </w:p>
        </w:tc>
        <w:tc>
          <w:tcPr>
            <w:tcW w:w="3251" w:type="dxa"/>
          </w:tcPr>
          <w:p w14:paraId="5348CE6B" w14:textId="77777777" w:rsidR="00427769" w:rsidRPr="00A07B80" w:rsidRDefault="00427769" w:rsidP="005C4AD5">
            <w:pPr>
              <w:rPr>
                <w:b/>
                <w:i/>
              </w:rPr>
            </w:pPr>
          </w:p>
        </w:tc>
      </w:tr>
      <w:tr w:rsidR="00427769" w:rsidRPr="00A07B80" w14:paraId="001BBC0D" w14:textId="77777777" w:rsidTr="005C4AD5">
        <w:trPr>
          <w:trHeight w:val="529"/>
          <w:jc w:val="center"/>
        </w:trPr>
        <w:tc>
          <w:tcPr>
            <w:tcW w:w="3250" w:type="dxa"/>
            <w:vMerge/>
          </w:tcPr>
          <w:p w14:paraId="1799AB74" w14:textId="77777777" w:rsidR="00427769" w:rsidRPr="00A07B80" w:rsidRDefault="00427769" w:rsidP="005C4AD5">
            <w:pPr>
              <w:rPr>
                <w:b/>
                <w:i/>
              </w:rPr>
            </w:pPr>
          </w:p>
        </w:tc>
        <w:tc>
          <w:tcPr>
            <w:tcW w:w="3251" w:type="dxa"/>
          </w:tcPr>
          <w:p w14:paraId="7D532D0C" w14:textId="77777777" w:rsidR="00427769" w:rsidRPr="00A07B80" w:rsidRDefault="00427769" w:rsidP="005C4AD5">
            <w:pPr>
              <w:rPr>
                <w:b/>
                <w:i/>
              </w:rPr>
            </w:pPr>
            <w:r w:rsidRPr="00A07B80">
              <w:rPr>
                <w:b/>
                <w:i/>
              </w:rPr>
              <w:t>asphaltierte Straßen</w:t>
            </w:r>
          </w:p>
        </w:tc>
        <w:tc>
          <w:tcPr>
            <w:tcW w:w="3251" w:type="dxa"/>
          </w:tcPr>
          <w:p w14:paraId="7AF41021" w14:textId="77777777" w:rsidR="00427769" w:rsidRPr="00A07B80" w:rsidRDefault="00427769" w:rsidP="005C4AD5">
            <w:pPr>
              <w:rPr>
                <w:b/>
                <w:i/>
              </w:rPr>
            </w:pPr>
          </w:p>
        </w:tc>
      </w:tr>
      <w:tr w:rsidR="00427769" w:rsidRPr="00A07B80" w14:paraId="3EAECAE4" w14:textId="77777777" w:rsidTr="005C4AD5">
        <w:trPr>
          <w:trHeight w:val="529"/>
          <w:jc w:val="center"/>
        </w:trPr>
        <w:tc>
          <w:tcPr>
            <w:tcW w:w="3250" w:type="dxa"/>
            <w:vMerge/>
          </w:tcPr>
          <w:p w14:paraId="4309EE27" w14:textId="77777777" w:rsidR="00427769" w:rsidRPr="00A07B80" w:rsidRDefault="00427769" w:rsidP="005C4AD5">
            <w:pPr>
              <w:rPr>
                <w:b/>
                <w:i/>
              </w:rPr>
            </w:pPr>
          </w:p>
        </w:tc>
        <w:tc>
          <w:tcPr>
            <w:tcW w:w="3251" w:type="dxa"/>
          </w:tcPr>
          <w:p w14:paraId="6F02272F" w14:textId="77777777" w:rsidR="00427769" w:rsidRPr="00A07B80" w:rsidRDefault="00427769" w:rsidP="005C4AD5">
            <w:pPr>
              <w:rPr>
                <w:b/>
                <w:i/>
              </w:rPr>
            </w:pPr>
            <w:r w:rsidRPr="00A07B80">
              <w:rPr>
                <w:b/>
                <w:i/>
              </w:rPr>
              <w:t>Müllentsorgung</w:t>
            </w:r>
          </w:p>
        </w:tc>
        <w:tc>
          <w:tcPr>
            <w:tcW w:w="3251" w:type="dxa"/>
          </w:tcPr>
          <w:p w14:paraId="40A61635" w14:textId="77777777" w:rsidR="00427769" w:rsidRPr="00A07B80" w:rsidRDefault="00427769" w:rsidP="005C4AD5">
            <w:pPr>
              <w:rPr>
                <w:b/>
                <w:i/>
              </w:rPr>
            </w:pPr>
          </w:p>
        </w:tc>
      </w:tr>
      <w:tr w:rsidR="00427769" w:rsidRPr="00A07B80" w14:paraId="2E035426" w14:textId="77777777" w:rsidTr="005C4AD5">
        <w:trPr>
          <w:trHeight w:val="529"/>
          <w:jc w:val="center"/>
        </w:trPr>
        <w:tc>
          <w:tcPr>
            <w:tcW w:w="3250" w:type="dxa"/>
            <w:vMerge/>
          </w:tcPr>
          <w:p w14:paraId="52AA6C49" w14:textId="77777777" w:rsidR="00427769" w:rsidRPr="00A07B80" w:rsidRDefault="00427769" w:rsidP="005C4AD5">
            <w:pPr>
              <w:rPr>
                <w:b/>
                <w:i/>
              </w:rPr>
            </w:pPr>
          </w:p>
        </w:tc>
        <w:tc>
          <w:tcPr>
            <w:tcW w:w="3251" w:type="dxa"/>
          </w:tcPr>
          <w:p w14:paraId="6F091617" w14:textId="77777777" w:rsidR="00427769" w:rsidRPr="00A07B80" w:rsidRDefault="00427769" w:rsidP="005C4AD5">
            <w:pPr>
              <w:rPr>
                <w:b/>
                <w:i/>
              </w:rPr>
            </w:pPr>
            <w:r w:rsidRPr="00A07B80">
              <w:rPr>
                <w:b/>
                <w:i/>
              </w:rPr>
              <w:t>Internet- und Mobilfunkabdeckung</w:t>
            </w:r>
          </w:p>
        </w:tc>
        <w:tc>
          <w:tcPr>
            <w:tcW w:w="3251" w:type="dxa"/>
          </w:tcPr>
          <w:p w14:paraId="4AA16DEF" w14:textId="77777777" w:rsidR="00427769" w:rsidRPr="00A07B80" w:rsidRDefault="00427769" w:rsidP="005C4AD5">
            <w:pPr>
              <w:rPr>
                <w:b/>
                <w:i/>
              </w:rPr>
            </w:pPr>
          </w:p>
        </w:tc>
      </w:tr>
      <w:tr w:rsidR="00427769" w:rsidRPr="00A07B80" w14:paraId="6DB107AA" w14:textId="77777777" w:rsidTr="005C4AD5">
        <w:trPr>
          <w:trHeight w:val="529"/>
          <w:jc w:val="center"/>
        </w:trPr>
        <w:tc>
          <w:tcPr>
            <w:tcW w:w="3250" w:type="dxa"/>
            <w:vMerge w:val="restart"/>
          </w:tcPr>
          <w:p w14:paraId="50C005FA" w14:textId="77777777" w:rsidR="00427769" w:rsidRPr="00A07B80" w:rsidRDefault="00427769" w:rsidP="005C4AD5">
            <w:pPr>
              <w:rPr>
                <w:b/>
                <w:i/>
              </w:rPr>
            </w:pPr>
            <w:r w:rsidRPr="00A07B80">
              <w:rPr>
                <w:b/>
                <w:i/>
              </w:rPr>
              <w:t>Gesundheitsversorgung in der jeweiligen Siedlung</w:t>
            </w:r>
          </w:p>
        </w:tc>
        <w:tc>
          <w:tcPr>
            <w:tcW w:w="3251" w:type="dxa"/>
          </w:tcPr>
          <w:p w14:paraId="71B22F4B" w14:textId="77777777" w:rsidR="00427769" w:rsidRPr="00A07B80" w:rsidRDefault="00427769" w:rsidP="005C4AD5">
            <w:pPr>
              <w:rPr>
                <w:b/>
                <w:i/>
              </w:rPr>
            </w:pPr>
            <w:r w:rsidRPr="00A07B80">
              <w:rPr>
                <w:b/>
                <w:i/>
              </w:rPr>
              <w:t>Hausarztpraxis für Erwachsene</w:t>
            </w:r>
          </w:p>
        </w:tc>
        <w:tc>
          <w:tcPr>
            <w:tcW w:w="3251" w:type="dxa"/>
          </w:tcPr>
          <w:p w14:paraId="5BCD4A87" w14:textId="77777777" w:rsidR="00427769" w:rsidRPr="00A07B80" w:rsidRDefault="00427769" w:rsidP="005C4AD5">
            <w:pPr>
              <w:rPr>
                <w:b/>
                <w:i/>
              </w:rPr>
            </w:pPr>
          </w:p>
        </w:tc>
      </w:tr>
      <w:tr w:rsidR="00427769" w:rsidRPr="00A07B80" w14:paraId="07AC11A5" w14:textId="77777777" w:rsidTr="005C4AD5">
        <w:trPr>
          <w:trHeight w:val="529"/>
          <w:jc w:val="center"/>
        </w:trPr>
        <w:tc>
          <w:tcPr>
            <w:tcW w:w="3250" w:type="dxa"/>
            <w:vMerge/>
          </w:tcPr>
          <w:p w14:paraId="3B7FF0CE" w14:textId="77777777" w:rsidR="00427769" w:rsidRPr="00A07B80" w:rsidRDefault="00427769" w:rsidP="005C4AD5">
            <w:pPr>
              <w:rPr>
                <w:b/>
                <w:i/>
              </w:rPr>
            </w:pPr>
          </w:p>
        </w:tc>
        <w:tc>
          <w:tcPr>
            <w:tcW w:w="3251" w:type="dxa"/>
          </w:tcPr>
          <w:p w14:paraId="3645E5FA" w14:textId="77777777" w:rsidR="00427769" w:rsidRPr="00A07B80" w:rsidRDefault="00427769" w:rsidP="005C4AD5">
            <w:pPr>
              <w:rPr>
                <w:b/>
                <w:i/>
              </w:rPr>
            </w:pPr>
            <w:r w:rsidRPr="00A07B80">
              <w:rPr>
                <w:b/>
                <w:i/>
              </w:rPr>
              <w:t>Kinderarzt</w:t>
            </w:r>
          </w:p>
        </w:tc>
        <w:tc>
          <w:tcPr>
            <w:tcW w:w="3251" w:type="dxa"/>
          </w:tcPr>
          <w:p w14:paraId="32948B2D" w14:textId="77777777" w:rsidR="00427769" w:rsidRPr="00A07B80" w:rsidRDefault="00427769" w:rsidP="005C4AD5">
            <w:pPr>
              <w:rPr>
                <w:b/>
                <w:i/>
              </w:rPr>
            </w:pPr>
          </w:p>
        </w:tc>
      </w:tr>
      <w:tr w:rsidR="00427769" w:rsidRPr="00A07B80" w14:paraId="34AC2B74" w14:textId="77777777" w:rsidTr="005C4AD5">
        <w:trPr>
          <w:trHeight w:val="529"/>
          <w:jc w:val="center"/>
        </w:trPr>
        <w:tc>
          <w:tcPr>
            <w:tcW w:w="3250" w:type="dxa"/>
            <w:vMerge/>
          </w:tcPr>
          <w:p w14:paraId="6F2DA7AD" w14:textId="77777777" w:rsidR="00427769" w:rsidRPr="00A07B80" w:rsidRDefault="00427769" w:rsidP="005C4AD5">
            <w:pPr>
              <w:rPr>
                <w:b/>
                <w:i/>
              </w:rPr>
            </w:pPr>
          </w:p>
        </w:tc>
        <w:tc>
          <w:tcPr>
            <w:tcW w:w="3251" w:type="dxa"/>
          </w:tcPr>
          <w:p w14:paraId="458695A7" w14:textId="77777777" w:rsidR="00427769" w:rsidRPr="00A07B80" w:rsidRDefault="00427769" w:rsidP="005C4AD5">
            <w:pPr>
              <w:rPr>
                <w:b/>
                <w:i/>
              </w:rPr>
            </w:pPr>
            <w:r w:rsidRPr="00A07B80">
              <w:rPr>
                <w:b/>
                <w:i/>
              </w:rPr>
              <w:t xml:space="preserve">Hebamme </w:t>
            </w:r>
          </w:p>
        </w:tc>
        <w:tc>
          <w:tcPr>
            <w:tcW w:w="3251" w:type="dxa"/>
          </w:tcPr>
          <w:p w14:paraId="5728009B" w14:textId="77777777" w:rsidR="00427769" w:rsidRPr="00A07B80" w:rsidRDefault="00427769" w:rsidP="005C4AD5">
            <w:pPr>
              <w:rPr>
                <w:b/>
                <w:i/>
              </w:rPr>
            </w:pPr>
          </w:p>
        </w:tc>
      </w:tr>
      <w:tr w:rsidR="00427769" w:rsidRPr="00A07B80" w14:paraId="1211AF8F" w14:textId="77777777" w:rsidTr="005C4AD5">
        <w:trPr>
          <w:trHeight w:val="529"/>
          <w:jc w:val="center"/>
        </w:trPr>
        <w:tc>
          <w:tcPr>
            <w:tcW w:w="3250" w:type="dxa"/>
            <w:vMerge/>
          </w:tcPr>
          <w:p w14:paraId="4C0BBF41" w14:textId="77777777" w:rsidR="00427769" w:rsidRPr="00A07B80" w:rsidRDefault="00427769" w:rsidP="005C4AD5">
            <w:pPr>
              <w:rPr>
                <w:b/>
                <w:i/>
              </w:rPr>
            </w:pPr>
          </w:p>
        </w:tc>
        <w:tc>
          <w:tcPr>
            <w:tcW w:w="3251" w:type="dxa"/>
          </w:tcPr>
          <w:p w14:paraId="79B510B4" w14:textId="77777777" w:rsidR="00427769" w:rsidRPr="00A07B80" w:rsidRDefault="00427769" w:rsidP="005C4AD5">
            <w:pPr>
              <w:rPr>
                <w:b/>
                <w:i/>
              </w:rPr>
            </w:pPr>
            <w:r w:rsidRPr="00A07B80">
              <w:rPr>
                <w:b/>
                <w:i/>
              </w:rPr>
              <w:t>Familienberatungsstelle</w:t>
            </w:r>
          </w:p>
        </w:tc>
        <w:tc>
          <w:tcPr>
            <w:tcW w:w="3251" w:type="dxa"/>
          </w:tcPr>
          <w:p w14:paraId="324EBF67" w14:textId="77777777" w:rsidR="00427769" w:rsidRPr="00A07B80" w:rsidRDefault="00427769" w:rsidP="005C4AD5">
            <w:pPr>
              <w:rPr>
                <w:b/>
                <w:i/>
              </w:rPr>
            </w:pPr>
          </w:p>
        </w:tc>
      </w:tr>
      <w:tr w:rsidR="00427769" w:rsidRPr="00A07B80" w14:paraId="79F582D0" w14:textId="77777777" w:rsidTr="005C4AD5">
        <w:trPr>
          <w:trHeight w:val="529"/>
          <w:jc w:val="center"/>
        </w:trPr>
        <w:tc>
          <w:tcPr>
            <w:tcW w:w="3250" w:type="dxa"/>
            <w:vMerge/>
          </w:tcPr>
          <w:p w14:paraId="4B88ABF5" w14:textId="77777777" w:rsidR="00427769" w:rsidRPr="00A07B80" w:rsidRDefault="00427769" w:rsidP="005C4AD5">
            <w:pPr>
              <w:rPr>
                <w:b/>
                <w:i/>
              </w:rPr>
            </w:pPr>
          </w:p>
        </w:tc>
        <w:tc>
          <w:tcPr>
            <w:tcW w:w="3251" w:type="dxa"/>
          </w:tcPr>
          <w:p w14:paraId="5539B9E2" w14:textId="77777777" w:rsidR="00427769" w:rsidRPr="00A07B80" w:rsidRDefault="00427769" w:rsidP="005C4AD5">
            <w:pPr>
              <w:rPr>
                <w:b/>
                <w:i/>
              </w:rPr>
            </w:pPr>
            <w:r w:rsidRPr="00A07B80">
              <w:rPr>
                <w:b/>
                <w:i/>
              </w:rPr>
              <w:t>Seniorenbetreuung</w:t>
            </w:r>
          </w:p>
        </w:tc>
        <w:tc>
          <w:tcPr>
            <w:tcW w:w="3251" w:type="dxa"/>
          </w:tcPr>
          <w:p w14:paraId="229CF1D0" w14:textId="77777777" w:rsidR="00427769" w:rsidRPr="00A07B80" w:rsidRDefault="00427769" w:rsidP="005C4AD5">
            <w:pPr>
              <w:rPr>
                <w:b/>
                <w:i/>
              </w:rPr>
            </w:pPr>
          </w:p>
        </w:tc>
      </w:tr>
      <w:tr w:rsidR="00427769" w:rsidRPr="00A07B80" w14:paraId="21F61CD2" w14:textId="77777777" w:rsidTr="005C4AD5">
        <w:trPr>
          <w:trHeight w:val="529"/>
          <w:jc w:val="center"/>
        </w:trPr>
        <w:tc>
          <w:tcPr>
            <w:tcW w:w="3250" w:type="dxa"/>
            <w:vMerge/>
          </w:tcPr>
          <w:p w14:paraId="5AA865FD" w14:textId="77777777" w:rsidR="00427769" w:rsidRPr="00A07B80" w:rsidRDefault="00427769" w:rsidP="005C4AD5">
            <w:pPr>
              <w:rPr>
                <w:b/>
                <w:i/>
              </w:rPr>
            </w:pPr>
          </w:p>
        </w:tc>
        <w:tc>
          <w:tcPr>
            <w:tcW w:w="3251" w:type="dxa"/>
          </w:tcPr>
          <w:p w14:paraId="095D81A4" w14:textId="77777777" w:rsidR="00427769" w:rsidRPr="00A07B80" w:rsidRDefault="00427769" w:rsidP="005C4AD5">
            <w:pPr>
              <w:rPr>
                <w:b/>
                <w:i/>
              </w:rPr>
            </w:pPr>
            <w:r w:rsidRPr="00A07B80">
              <w:rPr>
                <w:b/>
                <w:i/>
              </w:rPr>
              <w:t>Altenheim</w:t>
            </w:r>
          </w:p>
        </w:tc>
        <w:tc>
          <w:tcPr>
            <w:tcW w:w="3251" w:type="dxa"/>
          </w:tcPr>
          <w:p w14:paraId="6343252D" w14:textId="77777777" w:rsidR="00427769" w:rsidRPr="00A07B80" w:rsidRDefault="00427769" w:rsidP="005C4AD5">
            <w:pPr>
              <w:rPr>
                <w:b/>
                <w:i/>
              </w:rPr>
            </w:pPr>
          </w:p>
        </w:tc>
      </w:tr>
      <w:tr w:rsidR="00427769" w:rsidRPr="00A07B80" w14:paraId="5E83696E" w14:textId="77777777" w:rsidTr="005C4AD5">
        <w:trPr>
          <w:trHeight w:val="529"/>
          <w:jc w:val="center"/>
        </w:trPr>
        <w:tc>
          <w:tcPr>
            <w:tcW w:w="3250" w:type="dxa"/>
            <w:vMerge/>
          </w:tcPr>
          <w:p w14:paraId="79BC6639" w14:textId="77777777" w:rsidR="00427769" w:rsidRPr="00A07B80" w:rsidRDefault="00427769" w:rsidP="005C4AD5">
            <w:pPr>
              <w:rPr>
                <w:b/>
                <w:i/>
              </w:rPr>
            </w:pPr>
          </w:p>
        </w:tc>
        <w:tc>
          <w:tcPr>
            <w:tcW w:w="3251" w:type="dxa"/>
          </w:tcPr>
          <w:p w14:paraId="4BAA92EA" w14:textId="77777777" w:rsidR="00427769" w:rsidRPr="00A07B80" w:rsidRDefault="00427769" w:rsidP="005C4AD5">
            <w:pPr>
              <w:rPr>
                <w:b/>
                <w:i/>
              </w:rPr>
            </w:pPr>
            <w:r w:rsidRPr="00A07B80">
              <w:rPr>
                <w:b/>
                <w:i/>
              </w:rPr>
              <w:t xml:space="preserve">Sozialdienst – Sozialarbeiter/Sozialarbeiterin </w:t>
            </w:r>
          </w:p>
        </w:tc>
        <w:tc>
          <w:tcPr>
            <w:tcW w:w="3251" w:type="dxa"/>
          </w:tcPr>
          <w:p w14:paraId="69D2FEBC" w14:textId="77777777" w:rsidR="00427769" w:rsidRPr="00A07B80" w:rsidRDefault="00427769" w:rsidP="005C4AD5">
            <w:pPr>
              <w:rPr>
                <w:b/>
                <w:i/>
              </w:rPr>
            </w:pPr>
          </w:p>
        </w:tc>
      </w:tr>
      <w:tr w:rsidR="00427769" w:rsidRPr="00A07B80" w14:paraId="1AB07D8D" w14:textId="77777777" w:rsidTr="005C4AD5">
        <w:trPr>
          <w:trHeight w:val="529"/>
          <w:jc w:val="center"/>
        </w:trPr>
        <w:tc>
          <w:tcPr>
            <w:tcW w:w="3250" w:type="dxa"/>
            <w:vMerge/>
          </w:tcPr>
          <w:p w14:paraId="727099D1" w14:textId="77777777" w:rsidR="00427769" w:rsidRPr="00A07B80" w:rsidRDefault="00427769" w:rsidP="005C4AD5">
            <w:pPr>
              <w:rPr>
                <w:b/>
                <w:i/>
              </w:rPr>
            </w:pPr>
          </w:p>
        </w:tc>
        <w:tc>
          <w:tcPr>
            <w:tcW w:w="3251" w:type="dxa"/>
          </w:tcPr>
          <w:p w14:paraId="64C9E69A" w14:textId="77777777" w:rsidR="00427769" w:rsidRPr="00A07B80" w:rsidRDefault="00427769" w:rsidP="005C4AD5">
            <w:pPr>
              <w:rPr>
                <w:b/>
                <w:i/>
              </w:rPr>
            </w:pPr>
            <w:r w:rsidRPr="00A07B80">
              <w:rPr>
                <w:b/>
                <w:i/>
              </w:rPr>
              <w:t>Zahnarztpraxis für Erwachsene</w:t>
            </w:r>
          </w:p>
        </w:tc>
        <w:tc>
          <w:tcPr>
            <w:tcW w:w="3251" w:type="dxa"/>
          </w:tcPr>
          <w:p w14:paraId="30A08F91" w14:textId="77777777" w:rsidR="00427769" w:rsidRPr="00A07B80" w:rsidRDefault="00427769" w:rsidP="005C4AD5">
            <w:pPr>
              <w:rPr>
                <w:b/>
                <w:i/>
              </w:rPr>
            </w:pPr>
          </w:p>
        </w:tc>
      </w:tr>
      <w:tr w:rsidR="00427769" w:rsidRPr="00A07B80" w14:paraId="11E92964" w14:textId="77777777" w:rsidTr="005C4AD5">
        <w:trPr>
          <w:trHeight w:val="529"/>
          <w:jc w:val="center"/>
        </w:trPr>
        <w:tc>
          <w:tcPr>
            <w:tcW w:w="3250" w:type="dxa"/>
            <w:vMerge/>
          </w:tcPr>
          <w:p w14:paraId="7FCD55D2" w14:textId="77777777" w:rsidR="00427769" w:rsidRPr="00A07B80" w:rsidRDefault="00427769" w:rsidP="005C4AD5">
            <w:pPr>
              <w:rPr>
                <w:b/>
                <w:i/>
              </w:rPr>
            </w:pPr>
          </w:p>
        </w:tc>
        <w:tc>
          <w:tcPr>
            <w:tcW w:w="3251" w:type="dxa"/>
          </w:tcPr>
          <w:p w14:paraId="0362640F" w14:textId="77777777" w:rsidR="00427769" w:rsidRPr="00A07B80" w:rsidRDefault="00427769" w:rsidP="005C4AD5">
            <w:pPr>
              <w:rPr>
                <w:b/>
                <w:i/>
              </w:rPr>
            </w:pPr>
            <w:r w:rsidRPr="00A07B80">
              <w:rPr>
                <w:b/>
                <w:i/>
              </w:rPr>
              <w:t>Zahnarztpraxis für Kinder</w:t>
            </w:r>
          </w:p>
        </w:tc>
        <w:tc>
          <w:tcPr>
            <w:tcW w:w="3251" w:type="dxa"/>
          </w:tcPr>
          <w:p w14:paraId="70A55635" w14:textId="77777777" w:rsidR="00427769" w:rsidRPr="00A07B80" w:rsidRDefault="00427769" w:rsidP="005C4AD5">
            <w:pPr>
              <w:rPr>
                <w:b/>
                <w:i/>
              </w:rPr>
            </w:pPr>
          </w:p>
        </w:tc>
      </w:tr>
      <w:tr w:rsidR="00427769" w:rsidRPr="00A07B80" w14:paraId="20A09BBD" w14:textId="77777777" w:rsidTr="005C4AD5">
        <w:trPr>
          <w:trHeight w:val="529"/>
          <w:jc w:val="center"/>
        </w:trPr>
        <w:tc>
          <w:tcPr>
            <w:tcW w:w="3250" w:type="dxa"/>
            <w:vMerge/>
          </w:tcPr>
          <w:p w14:paraId="38E597CD" w14:textId="77777777" w:rsidR="00427769" w:rsidRPr="00A07B80" w:rsidRDefault="00427769" w:rsidP="005C4AD5">
            <w:pPr>
              <w:rPr>
                <w:b/>
                <w:i/>
              </w:rPr>
            </w:pPr>
          </w:p>
        </w:tc>
        <w:tc>
          <w:tcPr>
            <w:tcW w:w="3251" w:type="dxa"/>
          </w:tcPr>
          <w:p w14:paraId="5AFD6F55" w14:textId="77777777" w:rsidR="00427769" w:rsidRPr="00A07B80" w:rsidRDefault="00427769" w:rsidP="005C4AD5">
            <w:pPr>
              <w:rPr>
                <w:b/>
                <w:i/>
              </w:rPr>
            </w:pPr>
            <w:r w:rsidRPr="00A07B80">
              <w:rPr>
                <w:b/>
                <w:i/>
              </w:rPr>
              <w:t>Facharztzentrum</w:t>
            </w:r>
          </w:p>
        </w:tc>
        <w:tc>
          <w:tcPr>
            <w:tcW w:w="3251" w:type="dxa"/>
          </w:tcPr>
          <w:p w14:paraId="47A5043E" w14:textId="77777777" w:rsidR="00427769" w:rsidRPr="00A07B80" w:rsidRDefault="00427769" w:rsidP="005C4AD5">
            <w:pPr>
              <w:rPr>
                <w:b/>
                <w:i/>
              </w:rPr>
            </w:pPr>
          </w:p>
        </w:tc>
      </w:tr>
      <w:tr w:rsidR="00427769" w:rsidRPr="00A07B80" w14:paraId="7D23F93A" w14:textId="77777777" w:rsidTr="005C4AD5">
        <w:trPr>
          <w:trHeight w:val="529"/>
          <w:jc w:val="center"/>
        </w:trPr>
        <w:tc>
          <w:tcPr>
            <w:tcW w:w="3250" w:type="dxa"/>
            <w:vMerge/>
          </w:tcPr>
          <w:p w14:paraId="4C8353A3" w14:textId="77777777" w:rsidR="00427769" w:rsidRPr="00A07B80" w:rsidRDefault="00427769" w:rsidP="005C4AD5">
            <w:pPr>
              <w:rPr>
                <w:b/>
                <w:i/>
              </w:rPr>
            </w:pPr>
          </w:p>
        </w:tc>
        <w:tc>
          <w:tcPr>
            <w:tcW w:w="3251" w:type="dxa"/>
          </w:tcPr>
          <w:p w14:paraId="652C73F9" w14:textId="77777777" w:rsidR="00427769" w:rsidRPr="00A07B80" w:rsidRDefault="00427769" w:rsidP="005C4AD5">
            <w:pPr>
              <w:rPr>
                <w:b/>
                <w:i/>
              </w:rPr>
            </w:pPr>
            <w:r w:rsidRPr="00A07B80">
              <w:rPr>
                <w:b/>
                <w:i/>
              </w:rPr>
              <w:t>Krankenhaus</w:t>
            </w:r>
          </w:p>
        </w:tc>
        <w:tc>
          <w:tcPr>
            <w:tcW w:w="3251" w:type="dxa"/>
          </w:tcPr>
          <w:p w14:paraId="7569F68A" w14:textId="77777777" w:rsidR="00427769" w:rsidRPr="00A07B80" w:rsidRDefault="00427769" w:rsidP="005C4AD5">
            <w:pPr>
              <w:rPr>
                <w:b/>
                <w:i/>
              </w:rPr>
            </w:pPr>
          </w:p>
        </w:tc>
      </w:tr>
      <w:tr w:rsidR="00427769" w:rsidRPr="00A07B80" w14:paraId="6588DDB4" w14:textId="77777777" w:rsidTr="005C4AD5">
        <w:trPr>
          <w:trHeight w:val="529"/>
          <w:jc w:val="center"/>
        </w:trPr>
        <w:tc>
          <w:tcPr>
            <w:tcW w:w="3250" w:type="dxa"/>
            <w:vMerge w:val="restart"/>
          </w:tcPr>
          <w:p w14:paraId="681D11E4" w14:textId="77777777" w:rsidR="00427769" w:rsidRPr="00A07B80" w:rsidRDefault="00427769" w:rsidP="005C4AD5">
            <w:pPr>
              <w:rPr>
                <w:b/>
                <w:i/>
              </w:rPr>
            </w:pPr>
            <w:r w:rsidRPr="00A07B80">
              <w:rPr>
                <w:b/>
                <w:i/>
              </w:rPr>
              <w:t>Bildungsmöglichkeiten/-versorgung</w:t>
            </w:r>
          </w:p>
        </w:tc>
        <w:tc>
          <w:tcPr>
            <w:tcW w:w="3251" w:type="dxa"/>
          </w:tcPr>
          <w:p w14:paraId="3E44405B" w14:textId="77777777" w:rsidR="00427769" w:rsidRPr="00A07B80" w:rsidRDefault="00427769" w:rsidP="005C4AD5">
            <w:pPr>
              <w:rPr>
                <w:b/>
                <w:i/>
              </w:rPr>
            </w:pPr>
            <w:r w:rsidRPr="00A07B80">
              <w:rPr>
                <w:b/>
                <w:i/>
              </w:rPr>
              <w:t>Kinderkrippe</w:t>
            </w:r>
          </w:p>
        </w:tc>
        <w:tc>
          <w:tcPr>
            <w:tcW w:w="3251" w:type="dxa"/>
          </w:tcPr>
          <w:p w14:paraId="5B65A572" w14:textId="77777777" w:rsidR="00427769" w:rsidRPr="00A07B80" w:rsidRDefault="00427769" w:rsidP="005C4AD5">
            <w:pPr>
              <w:rPr>
                <w:b/>
                <w:i/>
              </w:rPr>
            </w:pPr>
          </w:p>
        </w:tc>
      </w:tr>
      <w:tr w:rsidR="00427769" w:rsidRPr="00A07B80" w14:paraId="7690F037" w14:textId="77777777" w:rsidTr="005C4AD5">
        <w:trPr>
          <w:trHeight w:val="529"/>
          <w:jc w:val="center"/>
        </w:trPr>
        <w:tc>
          <w:tcPr>
            <w:tcW w:w="3250" w:type="dxa"/>
            <w:vMerge/>
          </w:tcPr>
          <w:p w14:paraId="4EAE33AE" w14:textId="77777777" w:rsidR="00427769" w:rsidRPr="00A07B80" w:rsidRDefault="00427769" w:rsidP="005C4AD5">
            <w:pPr>
              <w:rPr>
                <w:b/>
                <w:i/>
              </w:rPr>
            </w:pPr>
          </w:p>
        </w:tc>
        <w:tc>
          <w:tcPr>
            <w:tcW w:w="3251" w:type="dxa"/>
          </w:tcPr>
          <w:p w14:paraId="0C018CA1" w14:textId="77777777" w:rsidR="00427769" w:rsidRPr="00A07B80" w:rsidRDefault="00427769" w:rsidP="005C4AD5">
            <w:pPr>
              <w:rPr>
                <w:b/>
                <w:i/>
              </w:rPr>
            </w:pPr>
            <w:r w:rsidRPr="00A07B80">
              <w:rPr>
                <w:b/>
                <w:i/>
              </w:rPr>
              <w:t>Kindergarten</w:t>
            </w:r>
          </w:p>
        </w:tc>
        <w:tc>
          <w:tcPr>
            <w:tcW w:w="3251" w:type="dxa"/>
          </w:tcPr>
          <w:p w14:paraId="327CBDFA" w14:textId="77777777" w:rsidR="00427769" w:rsidRPr="00A07B80" w:rsidRDefault="00427769" w:rsidP="005C4AD5">
            <w:pPr>
              <w:rPr>
                <w:b/>
                <w:i/>
              </w:rPr>
            </w:pPr>
          </w:p>
        </w:tc>
      </w:tr>
      <w:tr w:rsidR="00427769" w:rsidRPr="00A07B80" w14:paraId="5F99202D" w14:textId="77777777" w:rsidTr="005C4AD5">
        <w:trPr>
          <w:trHeight w:val="529"/>
          <w:jc w:val="center"/>
        </w:trPr>
        <w:tc>
          <w:tcPr>
            <w:tcW w:w="3250" w:type="dxa"/>
            <w:vMerge/>
          </w:tcPr>
          <w:p w14:paraId="315C6A5D" w14:textId="77777777" w:rsidR="00427769" w:rsidRPr="00A07B80" w:rsidRDefault="00427769" w:rsidP="005C4AD5">
            <w:pPr>
              <w:rPr>
                <w:b/>
                <w:i/>
              </w:rPr>
            </w:pPr>
          </w:p>
        </w:tc>
        <w:tc>
          <w:tcPr>
            <w:tcW w:w="3251" w:type="dxa"/>
          </w:tcPr>
          <w:p w14:paraId="41693958" w14:textId="77777777" w:rsidR="00427769" w:rsidRPr="00A07B80" w:rsidRDefault="00427769" w:rsidP="005C4AD5">
            <w:pPr>
              <w:rPr>
                <w:b/>
                <w:i/>
              </w:rPr>
            </w:pPr>
            <w:r w:rsidRPr="00A07B80">
              <w:rPr>
                <w:b/>
                <w:i/>
              </w:rPr>
              <w:t>Grundschule</w:t>
            </w:r>
          </w:p>
        </w:tc>
        <w:tc>
          <w:tcPr>
            <w:tcW w:w="3251" w:type="dxa"/>
          </w:tcPr>
          <w:p w14:paraId="7CC9AA59" w14:textId="77777777" w:rsidR="00427769" w:rsidRPr="00A07B80" w:rsidRDefault="00427769" w:rsidP="005C4AD5">
            <w:pPr>
              <w:rPr>
                <w:b/>
                <w:i/>
              </w:rPr>
            </w:pPr>
          </w:p>
        </w:tc>
      </w:tr>
      <w:tr w:rsidR="00427769" w:rsidRPr="00A07B80" w14:paraId="1A329563" w14:textId="77777777" w:rsidTr="005C4AD5">
        <w:trPr>
          <w:trHeight w:val="529"/>
          <w:jc w:val="center"/>
        </w:trPr>
        <w:tc>
          <w:tcPr>
            <w:tcW w:w="3250" w:type="dxa"/>
            <w:vMerge/>
          </w:tcPr>
          <w:p w14:paraId="10744454" w14:textId="77777777" w:rsidR="00427769" w:rsidRPr="00A07B80" w:rsidRDefault="00427769" w:rsidP="005C4AD5">
            <w:pPr>
              <w:rPr>
                <w:b/>
                <w:i/>
              </w:rPr>
            </w:pPr>
          </w:p>
        </w:tc>
        <w:tc>
          <w:tcPr>
            <w:tcW w:w="3251" w:type="dxa"/>
          </w:tcPr>
          <w:p w14:paraId="576E0628" w14:textId="77777777" w:rsidR="00427769" w:rsidRPr="00A07B80" w:rsidRDefault="00427769" w:rsidP="005C4AD5">
            <w:pPr>
              <w:rPr>
                <w:b/>
                <w:i/>
              </w:rPr>
            </w:pPr>
            <w:r w:rsidRPr="00A07B80">
              <w:rPr>
                <w:b/>
                <w:i/>
              </w:rPr>
              <w:t>Berufsschule</w:t>
            </w:r>
          </w:p>
        </w:tc>
        <w:tc>
          <w:tcPr>
            <w:tcW w:w="3251" w:type="dxa"/>
          </w:tcPr>
          <w:p w14:paraId="32EF1CDA" w14:textId="77777777" w:rsidR="00427769" w:rsidRPr="00A07B80" w:rsidRDefault="00427769" w:rsidP="005C4AD5">
            <w:pPr>
              <w:rPr>
                <w:b/>
                <w:i/>
              </w:rPr>
            </w:pPr>
          </w:p>
        </w:tc>
      </w:tr>
      <w:tr w:rsidR="00427769" w:rsidRPr="00A07B80" w14:paraId="58BB06E3" w14:textId="77777777" w:rsidTr="005C4AD5">
        <w:trPr>
          <w:trHeight w:val="529"/>
          <w:jc w:val="center"/>
        </w:trPr>
        <w:tc>
          <w:tcPr>
            <w:tcW w:w="3250" w:type="dxa"/>
            <w:vMerge/>
          </w:tcPr>
          <w:p w14:paraId="2199C7AA" w14:textId="77777777" w:rsidR="00427769" w:rsidRPr="00A07B80" w:rsidRDefault="00427769" w:rsidP="005C4AD5">
            <w:pPr>
              <w:rPr>
                <w:b/>
                <w:i/>
              </w:rPr>
            </w:pPr>
          </w:p>
        </w:tc>
        <w:tc>
          <w:tcPr>
            <w:tcW w:w="3251" w:type="dxa"/>
          </w:tcPr>
          <w:p w14:paraId="238D904A" w14:textId="77777777" w:rsidR="00427769" w:rsidRPr="00A07B80" w:rsidRDefault="00427769" w:rsidP="005C4AD5">
            <w:pPr>
              <w:rPr>
                <w:b/>
                <w:i/>
              </w:rPr>
            </w:pPr>
            <w:r w:rsidRPr="00A07B80">
              <w:rPr>
                <w:b/>
                <w:i/>
              </w:rPr>
              <w:t>Universität/Hochschule</w:t>
            </w:r>
          </w:p>
        </w:tc>
        <w:tc>
          <w:tcPr>
            <w:tcW w:w="3251" w:type="dxa"/>
          </w:tcPr>
          <w:p w14:paraId="08E51DF5" w14:textId="77777777" w:rsidR="00427769" w:rsidRPr="00A07B80" w:rsidRDefault="00427769" w:rsidP="005C4AD5">
            <w:pPr>
              <w:rPr>
                <w:b/>
                <w:i/>
              </w:rPr>
            </w:pPr>
          </w:p>
        </w:tc>
      </w:tr>
      <w:tr w:rsidR="00427769" w:rsidRPr="00A07B80" w14:paraId="328577B0" w14:textId="77777777" w:rsidTr="005C4AD5">
        <w:trPr>
          <w:trHeight w:val="529"/>
          <w:jc w:val="center"/>
        </w:trPr>
        <w:tc>
          <w:tcPr>
            <w:tcW w:w="3250" w:type="dxa"/>
            <w:vMerge/>
          </w:tcPr>
          <w:p w14:paraId="1A0405DD" w14:textId="77777777" w:rsidR="00427769" w:rsidRPr="00A07B80" w:rsidRDefault="00427769" w:rsidP="005C4AD5">
            <w:pPr>
              <w:rPr>
                <w:b/>
                <w:i/>
              </w:rPr>
            </w:pPr>
          </w:p>
        </w:tc>
        <w:tc>
          <w:tcPr>
            <w:tcW w:w="3251" w:type="dxa"/>
          </w:tcPr>
          <w:p w14:paraId="2761A922" w14:textId="77777777" w:rsidR="00427769" w:rsidRPr="00A07B80" w:rsidRDefault="00427769" w:rsidP="005C4AD5">
            <w:pPr>
              <w:rPr>
                <w:b/>
                <w:i/>
              </w:rPr>
            </w:pPr>
            <w:r w:rsidRPr="00A07B80">
              <w:rPr>
                <w:b/>
                <w:i/>
              </w:rPr>
              <w:t>Sprachenschule</w:t>
            </w:r>
          </w:p>
        </w:tc>
        <w:tc>
          <w:tcPr>
            <w:tcW w:w="3251" w:type="dxa"/>
          </w:tcPr>
          <w:p w14:paraId="68A23984" w14:textId="77777777" w:rsidR="00427769" w:rsidRPr="00A07B80" w:rsidRDefault="00427769" w:rsidP="005C4AD5">
            <w:pPr>
              <w:rPr>
                <w:b/>
                <w:i/>
              </w:rPr>
            </w:pPr>
          </w:p>
        </w:tc>
      </w:tr>
      <w:tr w:rsidR="00427769" w:rsidRPr="00A07B80" w14:paraId="29CD2A6B" w14:textId="77777777" w:rsidTr="005C4AD5">
        <w:trPr>
          <w:trHeight w:val="529"/>
          <w:jc w:val="center"/>
        </w:trPr>
        <w:tc>
          <w:tcPr>
            <w:tcW w:w="3250" w:type="dxa"/>
            <w:vMerge/>
          </w:tcPr>
          <w:p w14:paraId="454D62A5" w14:textId="77777777" w:rsidR="00427769" w:rsidRPr="00A07B80" w:rsidRDefault="00427769" w:rsidP="005C4AD5">
            <w:pPr>
              <w:rPr>
                <w:b/>
                <w:i/>
              </w:rPr>
            </w:pPr>
          </w:p>
        </w:tc>
        <w:tc>
          <w:tcPr>
            <w:tcW w:w="3251" w:type="dxa"/>
          </w:tcPr>
          <w:p w14:paraId="44CE2743" w14:textId="77777777" w:rsidR="00427769" w:rsidRPr="00A07B80" w:rsidRDefault="00427769" w:rsidP="005C4AD5">
            <w:pPr>
              <w:rPr>
                <w:b/>
                <w:i/>
              </w:rPr>
            </w:pPr>
            <w:r w:rsidRPr="00A07B80">
              <w:rPr>
                <w:b/>
                <w:i/>
              </w:rPr>
              <w:t>Lokale Bibliothek</w:t>
            </w:r>
          </w:p>
        </w:tc>
        <w:tc>
          <w:tcPr>
            <w:tcW w:w="3251" w:type="dxa"/>
          </w:tcPr>
          <w:p w14:paraId="33C50E95" w14:textId="77777777" w:rsidR="00427769" w:rsidRPr="00A07B80" w:rsidRDefault="00427769" w:rsidP="005C4AD5">
            <w:pPr>
              <w:rPr>
                <w:b/>
                <w:i/>
              </w:rPr>
            </w:pPr>
          </w:p>
        </w:tc>
      </w:tr>
      <w:tr w:rsidR="00427769" w:rsidRPr="00A07B80" w14:paraId="3E02B357" w14:textId="77777777" w:rsidTr="005C4AD5">
        <w:trPr>
          <w:trHeight w:val="529"/>
          <w:jc w:val="center"/>
        </w:trPr>
        <w:tc>
          <w:tcPr>
            <w:tcW w:w="3250" w:type="dxa"/>
            <w:vMerge/>
          </w:tcPr>
          <w:p w14:paraId="3EE11EDE" w14:textId="77777777" w:rsidR="00427769" w:rsidRPr="00A07B80" w:rsidRDefault="00427769" w:rsidP="005C4AD5">
            <w:pPr>
              <w:rPr>
                <w:b/>
                <w:i/>
              </w:rPr>
            </w:pPr>
          </w:p>
        </w:tc>
        <w:tc>
          <w:tcPr>
            <w:tcW w:w="3251" w:type="dxa"/>
          </w:tcPr>
          <w:p w14:paraId="5D69F5E0" w14:textId="77777777" w:rsidR="00427769" w:rsidRPr="00A07B80" w:rsidRDefault="00427769" w:rsidP="005C4AD5">
            <w:pPr>
              <w:rPr>
                <w:b/>
                <w:i/>
              </w:rPr>
            </w:pPr>
            <w:r w:rsidRPr="00A07B80">
              <w:rPr>
                <w:b/>
                <w:i/>
              </w:rPr>
              <w:t>Musikschule</w:t>
            </w:r>
          </w:p>
        </w:tc>
        <w:tc>
          <w:tcPr>
            <w:tcW w:w="3251" w:type="dxa"/>
          </w:tcPr>
          <w:p w14:paraId="450A7A4D" w14:textId="77777777" w:rsidR="00427769" w:rsidRPr="00A07B80" w:rsidRDefault="00427769" w:rsidP="005C4AD5">
            <w:pPr>
              <w:rPr>
                <w:b/>
                <w:i/>
              </w:rPr>
            </w:pPr>
          </w:p>
        </w:tc>
      </w:tr>
      <w:tr w:rsidR="00427769" w:rsidRPr="00A07B80" w14:paraId="1EF5AA56" w14:textId="77777777" w:rsidTr="005C4AD5">
        <w:trPr>
          <w:trHeight w:val="529"/>
          <w:jc w:val="center"/>
        </w:trPr>
        <w:tc>
          <w:tcPr>
            <w:tcW w:w="3250" w:type="dxa"/>
            <w:vMerge w:val="restart"/>
          </w:tcPr>
          <w:p w14:paraId="08A6E281" w14:textId="77777777" w:rsidR="00427769" w:rsidRPr="00A07B80" w:rsidRDefault="00427769" w:rsidP="005C4AD5">
            <w:pPr>
              <w:rPr>
                <w:b/>
                <w:i/>
              </w:rPr>
            </w:pPr>
            <w:r w:rsidRPr="00A07B80">
              <w:rPr>
                <w:b/>
                <w:i/>
              </w:rPr>
              <w:t>Kultureinrichtungen</w:t>
            </w:r>
          </w:p>
        </w:tc>
        <w:tc>
          <w:tcPr>
            <w:tcW w:w="3251" w:type="dxa"/>
          </w:tcPr>
          <w:p w14:paraId="054C36CC" w14:textId="77777777" w:rsidR="00427769" w:rsidRPr="00A07B80" w:rsidRDefault="00427769" w:rsidP="005C4AD5">
            <w:pPr>
              <w:rPr>
                <w:b/>
                <w:i/>
              </w:rPr>
            </w:pPr>
            <w:r w:rsidRPr="00A07B80">
              <w:rPr>
                <w:b/>
                <w:i/>
              </w:rPr>
              <w:t>Lokales Museum</w:t>
            </w:r>
          </w:p>
        </w:tc>
        <w:tc>
          <w:tcPr>
            <w:tcW w:w="3251" w:type="dxa"/>
          </w:tcPr>
          <w:p w14:paraId="57DEF1F8" w14:textId="77777777" w:rsidR="00427769" w:rsidRPr="00A07B80" w:rsidRDefault="00427769" w:rsidP="005C4AD5">
            <w:pPr>
              <w:rPr>
                <w:b/>
                <w:i/>
              </w:rPr>
            </w:pPr>
          </w:p>
        </w:tc>
      </w:tr>
      <w:tr w:rsidR="00427769" w:rsidRPr="00A07B80" w14:paraId="787CFCE8" w14:textId="77777777" w:rsidTr="005C4AD5">
        <w:trPr>
          <w:trHeight w:val="529"/>
          <w:jc w:val="center"/>
        </w:trPr>
        <w:tc>
          <w:tcPr>
            <w:tcW w:w="3250" w:type="dxa"/>
            <w:vMerge/>
          </w:tcPr>
          <w:p w14:paraId="519466A7" w14:textId="77777777" w:rsidR="00427769" w:rsidRPr="00A07B80" w:rsidRDefault="00427769" w:rsidP="005C4AD5">
            <w:pPr>
              <w:rPr>
                <w:b/>
                <w:i/>
              </w:rPr>
            </w:pPr>
          </w:p>
        </w:tc>
        <w:tc>
          <w:tcPr>
            <w:tcW w:w="3251" w:type="dxa"/>
          </w:tcPr>
          <w:p w14:paraId="45330476" w14:textId="77777777" w:rsidR="00427769" w:rsidRPr="00A07B80" w:rsidRDefault="00427769" w:rsidP="005C4AD5">
            <w:pPr>
              <w:rPr>
                <w:b/>
                <w:i/>
              </w:rPr>
            </w:pPr>
            <w:r w:rsidRPr="00A07B80">
              <w:rPr>
                <w:b/>
                <w:i/>
              </w:rPr>
              <w:t>Theater</w:t>
            </w:r>
          </w:p>
        </w:tc>
        <w:tc>
          <w:tcPr>
            <w:tcW w:w="3251" w:type="dxa"/>
          </w:tcPr>
          <w:p w14:paraId="513EFD01" w14:textId="77777777" w:rsidR="00427769" w:rsidRPr="00A07B80" w:rsidRDefault="00427769" w:rsidP="005C4AD5">
            <w:pPr>
              <w:rPr>
                <w:b/>
                <w:i/>
              </w:rPr>
            </w:pPr>
          </w:p>
        </w:tc>
      </w:tr>
      <w:tr w:rsidR="00427769" w:rsidRPr="00A07B80" w14:paraId="1E292A09" w14:textId="77777777" w:rsidTr="005C4AD5">
        <w:trPr>
          <w:trHeight w:val="529"/>
          <w:jc w:val="center"/>
        </w:trPr>
        <w:tc>
          <w:tcPr>
            <w:tcW w:w="3250" w:type="dxa"/>
            <w:vMerge/>
          </w:tcPr>
          <w:p w14:paraId="6DFF3F8C" w14:textId="77777777" w:rsidR="00427769" w:rsidRPr="00A07B80" w:rsidRDefault="00427769" w:rsidP="005C4AD5">
            <w:pPr>
              <w:rPr>
                <w:b/>
                <w:i/>
              </w:rPr>
            </w:pPr>
          </w:p>
        </w:tc>
        <w:tc>
          <w:tcPr>
            <w:tcW w:w="3251" w:type="dxa"/>
          </w:tcPr>
          <w:p w14:paraId="7435D405" w14:textId="77777777" w:rsidR="00427769" w:rsidRPr="00A07B80" w:rsidRDefault="00427769" w:rsidP="005C4AD5">
            <w:pPr>
              <w:rPr>
                <w:b/>
                <w:i/>
              </w:rPr>
            </w:pPr>
            <w:r w:rsidRPr="00A07B80">
              <w:rPr>
                <w:b/>
                <w:i/>
              </w:rPr>
              <w:t>Kinder- und Jugendzentrum</w:t>
            </w:r>
          </w:p>
        </w:tc>
        <w:tc>
          <w:tcPr>
            <w:tcW w:w="3251" w:type="dxa"/>
          </w:tcPr>
          <w:p w14:paraId="5013AEE3" w14:textId="77777777" w:rsidR="00427769" w:rsidRPr="00A07B80" w:rsidRDefault="00427769" w:rsidP="005C4AD5">
            <w:pPr>
              <w:rPr>
                <w:b/>
                <w:i/>
              </w:rPr>
            </w:pPr>
          </w:p>
        </w:tc>
      </w:tr>
      <w:tr w:rsidR="00427769" w:rsidRPr="00A07B80" w14:paraId="49FD3D89" w14:textId="77777777" w:rsidTr="005C4AD5">
        <w:trPr>
          <w:trHeight w:val="529"/>
          <w:jc w:val="center"/>
        </w:trPr>
        <w:tc>
          <w:tcPr>
            <w:tcW w:w="3250" w:type="dxa"/>
            <w:vMerge/>
          </w:tcPr>
          <w:p w14:paraId="2C3E6081" w14:textId="77777777" w:rsidR="00427769" w:rsidRPr="00A07B80" w:rsidRDefault="00427769" w:rsidP="005C4AD5">
            <w:pPr>
              <w:rPr>
                <w:b/>
                <w:i/>
              </w:rPr>
            </w:pPr>
          </w:p>
        </w:tc>
        <w:tc>
          <w:tcPr>
            <w:tcW w:w="3251" w:type="dxa"/>
          </w:tcPr>
          <w:p w14:paraId="70090868" w14:textId="77777777" w:rsidR="00427769" w:rsidRPr="00A07B80" w:rsidRDefault="00427769" w:rsidP="005C4AD5">
            <w:pPr>
              <w:rPr>
                <w:b/>
                <w:i/>
              </w:rPr>
            </w:pPr>
            <w:r w:rsidRPr="00A07B80">
              <w:rPr>
                <w:b/>
                <w:i/>
              </w:rPr>
              <w:t>Kulturhaus</w:t>
            </w:r>
          </w:p>
        </w:tc>
        <w:tc>
          <w:tcPr>
            <w:tcW w:w="3251" w:type="dxa"/>
          </w:tcPr>
          <w:p w14:paraId="25946BEE" w14:textId="77777777" w:rsidR="00427769" w:rsidRPr="00A07B80" w:rsidRDefault="00427769" w:rsidP="005C4AD5">
            <w:pPr>
              <w:rPr>
                <w:b/>
                <w:i/>
              </w:rPr>
            </w:pPr>
          </w:p>
        </w:tc>
      </w:tr>
      <w:tr w:rsidR="00427769" w:rsidRPr="00A07B80" w14:paraId="369E5997" w14:textId="77777777" w:rsidTr="005C4AD5">
        <w:trPr>
          <w:trHeight w:val="529"/>
          <w:jc w:val="center"/>
        </w:trPr>
        <w:tc>
          <w:tcPr>
            <w:tcW w:w="3250" w:type="dxa"/>
            <w:vMerge/>
          </w:tcPr>
          <w:p w14:paraId="132E93D4" w14:textId="77777777" w:rsidR="00427769" w:rsidRPr="00A07B80" w:rsidRDefault="00427769" w:rsidP="005C4AD5">
            <w:pPr>
              <w:rPr>
                <w:b/>
                <w:i/>
              </w:rPr>
            </w:pPr>
          </w:p>
        </w:tc>
        <w:tc>
          <w:tcPr>
            <w:tcW w:w="3251" w:type="dxa"/>
          </w:tcPr>
          <w:p w14:paraId="7CE9E46F" w14:textId="77777777" w:rsidR="00427769" w:rsidRPr="00A07B80" w:rsidRDefault="00427769" w:rsidP="005C4AD5">
            <w:pPr>
              <w:rPr>
                <w:b/>
                <w:i/>
              </w:rPr>
            </w:pPr>
            <w:r w:rsidRPr="00A07B80">
              <w:rPr>
                <w:b/>
                <w:i/>
              </w:rPr>
              <w:t>Kino</w:t>
            </w:r>
          </w:p>
        </w:tc>
        <w:tc>
          <w:tcPr>
            <w:tcW w:w="3251" w:type="dxa"/>
          </w:tcPr>
          <w:p w14:paraId="33ED6DE9" w14:textId="77777777" w:rsidR="00427769" w:rsidRPr="00A07B80" w:rsidRDefault="00427769" w:rsidP="005C4AD5">
            <w:pPr>
              <w:rPr>
                <w:b/>
                <w:i/>
              </w:rPr>
            </w:pPr>
          </w:p>
        </w:tc>
      </w:tr>
      <w:tr w:rsidR="00427769" w:rsidRPr="00A07B80" w14:paraId="2412A59E" w14:textId="77777777" w:rsidTr="005C4AD5">
        <w:trPr>
          <w:trHeight w:val="529"/>
          <w:jc w:val="center"/>
        </w:trPr>
        <w:tc>
          <w:tcPr>
            <w:tcW w:w="3250" w:type="dxa"/>
            <w:vMerge w:val="restart"/>
          </w:tcPr>
          <w:p w14:paraId="73DFB671" w14:textId="77777777" w:rsidR="00427769" w:rsidRPr="00A07B80" w:rsidRDefault="00427769" w:rsidP="005C4AD5">
            <w:pPr>
              <w:rPr>
                <w:b/>
                <w:i/>
              </w:rPr>
            </w:pPr>
            <w:r w:rsidRPr="00A07B80">
              <w:rPr>
                <w:b/>
                <w:i/>
              </w:rPr>
              <w:t>Lokale Medien</w:t>
            </w:r>
          </w:p>
        </w:tc>
        <w:tc>
          <w:tcPr>
            <w:tcW w:w="3251" w:type="dxa"/>
          </w:tcPr>
          <w:p w14:paraId="6866FCEB" w14:textId="77777777" w:rsidR="00427769" w:rsidRPr="00A07B80" w:rsidRDefault="00427769" w:rsidP="005C4AD5">
            <w:pPr>
              <w:rPr>
                <w:b/>
                <w:i/>
              </w:rPr>
            </w:pPr>
            <w:r w:rsidRPr="00A07B80">
              <w:rPr>
                <w:b/>
                <w:i/>
              </w:rPr>
              <w:t>Zeitung</w:t>
            </w:r>
          </w:p>
        </w:tc>
        <w:tc>
          <w:tcPr>
            <w:tcW w:w="3251" w:type="dxa"/>
          </w:tcPr>
          <w:p w14:paraId="5201A48D" w14:textId="77777777" w:rsidR="00427769" w:rsidRPr="00A07B80" w:rsidRDefault="00427769" w:rsidP="005C4AD5">
            <w:pPr>
              <w:rPr>
                <w:b/>
                <w:i/>
              </w:rPr>
            </w:pPr>
          </w:p>
        </w:tc>
      </w:tr>
      <w:tr w:rsidR="00427769" w:rsidRPr="00A07B80" w14:paraId="402D8492" w14:textId="77777777" w:rsidTr="005C4AD5">
        <w:trPr>
          <w:trHeight w:val="529"/>
          <w:jc w:val="center"/>
        </w:trPr>
        <w:tc>
          <w:tcPr>
            <w:tcW w:w="3250" w:type="dxa"/>
            <w:vMerge/>
          </w:tcPr>
          <w:p w14:paraId="7A68638E" w14:textId="77777777" w:rsidR="00427769" w:rsidRPr="00A07B80" w:rsidRDefault="00427769" w:rsidP="005C4AD5"/>
        </w:tc>
        <w:tc>
          <w:tcPr>
            <w:tcW w:w="3251" w:type="dxa"/>
          </w:tcPr>
          <w:p w14:paraId="11C03187" w14:textId="77777777" w:rsidR="00427769" w:rsidRPr="00A07B80" w:rsidRDefault="00427769" w:rsidP="005C4AD5">
            <w:pPr>
              <w:rPr>
                <w:b/>
                <w:i/>
              </w:rPr>
            </w:pPr>
            <w:r w:rsidRPr="00A07B80">
              <w:rPr>
                <w:b/>
                <w:i/>
              </w:rPr>
              <w:t>Radio</w:t>
            </w:r>
          </w:p>
        </w:tc>
        <w:tc>
          <w:tcPr>
            <w:tcW w:w="3251" w:type="dxa"/>
          </w:tcPr>
          <w:p w14:paraId="1538D419" w14:textId="77777777" w:rsidR="00427769" w:rsidRPr="00A07B80" w:rsidRDefault="00427769" w:rsidP="005C4AD5">
            <w:pPr>
              <w:rPr>
                <w:b/>
                <w:i/>
              </w:rPr>
            </w:pPr>
          </w:p>
        </w:tc>
      </w:tr>
      <w:tr w:rsidR="00427769" w:rsidRPr="00A07B80" w14:paraId="2902F473" w14:textId="77777777" w:rsidTr="005C4AD5">
        <w:trPr>
          <w:trHeight w:val="529"/>
          <w:jc w:val="center"/>
        </w:trPr>
        <w:tc>
          <w:tcPr>
            <w:tcW w:w="3250" w:type="dxa"/>
            <w:vMerge/>
          </w:tcPr>
          <w:p w14:paraId="2D43A570" w14:textId="77777777" w:rsidR="00427769" w:rsidRPr="00A07B80" w:rsidRDefault="00427769" w:rsidP="005C4AD5"/>
        </w:tc>
        <w:tc>
          <w:tcPr>
            <w:tcW w:w="3251" w:type="dxa"/>
          </w:tcPr>
          <w:p w14:paraId="172E8FB5" w14:textId="77777777" w:rsidR="00427769" w:rsidRPr="00A07B80" w:rsidRDefault="00427769" w:rsidP="005C4AD5">
            <w:pPr>
              <w:rPr>
                <w:b/>
                <w:i/>
              </w:rPr>
            </w:pPr>
            <w:r w:rsidRPr="00A07B80">
              <w:rPr>
                <w:b/>
                <w:i/>
              </w:rPr>
              <w:t>Fernsehen</w:t>
            </w:r>
          </w:p>
        </w:tc>
        <w:tc>
          <w:tcPr>
            <w:tcW w:w="3251" w:type="dxa"/>
          </w:tcPr>
          <w:p w14:paraId="704BDA4F" w14:textId="77777777" w:rsidR="00427769" w:rsidRPr="00A07B80" w:rsidRDefault="00427769" w:rsidP="005C4AD5">
            <w:pPr>
              <w:rPr>
                <w:b/>
                <w:i/>
              </w:rPr>
            </w:pPr>
          </w:p>
        </w:tc>
      </w:tr>
    </w:tbl>
    <w:p w14:paraId="71689B0B" w14:textId="77777777" w:rsidR="00427769" w:rsidRPr="00A07B80" w:rsidRDefault="00427769" w:rsidP="00427769">
      <w:pPr>
        <w:pStyle w:val="Olang"/>
        <w:rPr>
          <w:noProof w:val="0"/>
        </w:rPr>
      </w:pPr>
      <w:r w:rsidRPr="00A07B80">
        <w:rPr>
          <w:noProof w:val="0"/>
        </w:rPr>
        <w:t xml:space="preserve">Or. </w:t>
      </w:r>
      <w:r w:rsidRPr="00A07B80">
        <w:rPr>
          <w:rStyle w:val="HideTWBExt"/>
          <w:noProof w:val="0"/>
        </w:rPr>
        <w:t>&lt;Original&gt;</w:t>
      </w:r>
      <w:r w:rsidRPr="00A07B80">
        <w:rPr>
          <w:rStyle w:val="HideTWBInt"/>
          <w:rFonts w:eastAsiaTheme="majorEastAsia"/>
        </w:rPr>
        <w:t>{HU}</w:t>
      </w:r>
      <w:r w:rsidRPr="00A07B80">
        <w:rPr>
          <w:noProof w:val="0"/>
        </w:rPr>
        <w:t>hu</w:t>
      </w:r>
      <w:r w:rsidRPr="00A07B80">
        <w:rPr>
          <w:rStyle w:val="HideTWBExt"/>
          <w:noProof w:val="0"/>
        </w:rPr>
        <w:t>&lt;/Original&gt;</w:t>
      </w:r>
    </w:p>
    <w:p w14:paraId="1A4CAAC6" w14:textId="27B4927D" w:rsidR="00427769" w:rsidRPr="00A07B80" w:rsidRDefault="00427769" w:rsidP="00427769">
      <w:r w:rsidRPr="00A07B80">
        <w:rPr>
          <w:rStyle w:val="HideTWBExt"/>
        </w:rPr>
        <w:t>&lt;/Amend&gt;&lt;/RepeatBlock-Amend&gt;</w:t>
      </w:r>
    </w:p>
    <w:p w14:paraId="7F6C0850" w14:textId="452FA20D" w:rsidR="008363E4" w:rsidRPr="00A07B80" w:rsidRDefault="008363E4" w:rsidP="00427769"/>
    <w:sectPr w:rsidR="008363E4" w:rsidRPr="00A07B80" w:rsidSect="00E850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A7F7E3" w14:textId="77777777" w:rsidR="00D72649" w:rsidRPr="00A07B80" w:rsidRDefault="00507785">
      <w:r w:rsidRPr="00A07B80">
        <w:separator/>
      </w:r>
    </w:p>
  </w:endnote>
  <w:endnote w:type="continuationSeparator" w:id="0">
    <w:p w14:paraId="481C0760" w14:textId="77777777" w:rsidR="00D72649" w:rsidRPr="00A07B80" w:rsidRDefault="00507785">
      <w:r w:rsidRPr="00A07B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1339A" w14:textId="16010C26" w:rsidR="00E8505A" w:rsidRPr="00A07B80" w:rsidRDefault="00E8505A" w:rsidP="00E8505A">
    <w:pPr>
      <w:pStyle w:val="EPFooter"/>
    </w:pPr>
    <w:r w:rsidRPr="00A07B80">
      <w:t>PE</w:t>
    </w:r>
    <w:r w:rsidRPr="00A07B80">
      <w:rPr>
        <w:rStyle w:val="HideTWBExt"/>
      </w:rPr>
      <w:t>&lt;NoPE&gt;</w:t>
    </w:r>
    <w:r w:rsidRPr="00A07B80">
      <w:t>749.193</w:t>
    </w:r>
    <w:r w:rsidRPr="00A07B80">
      <w:rPr>
        <w:rStyle w:val="HideTWBExt"/>
      </w:rPr>
      <w:t>&lt;/NoPE&gt;&lt;Version&gt;</w:t>
    </w:r>
    <w:r w:rsidRPr="00A07B80">
      <w:t>v01-00</w:t>
    </w:r>
    <w:r w:rsidRPr="00A07B80">
      <w:rPr>
        <w:rStyle w:val="HideTWBExt"/>
      </w:rPr>
      <w:t>&lt;/Version&gt;</w:t>
    </w:r>
    <w:r w:rsidRPr="00A07B80">
      <w:tab/>
    </w:r>
    <w:r w:rsidRPr="00A07B80">
      <w:fldChar w:fldCharType="begin"/>
    </w:r>
    <w:r w:rsidRPr="00A07B80">
      <w:instrText xml:space="preserve"> PAGE  \* MERGEFORMAT </w:instrText>
    </w:r>
    <w:r w:rsidRPr="00A07B80">
      <w:fldChar w:fldCharType="separate"/>
    </w:r>
    <w:r w:rsidR="00A02F3D">
      <w:rPr>
        <w:noProof/>
      </w:rPr>
      <w:t>66</w:t>
    </w:r>
    <w:r w:rsidRPr="00A07B80">
      <w:fldChar w:fldCharType="end"/>
    </w:r>
    <w:r w:rsidRPr="00A07B80">
      <w:t>/</w:t>
    </w:r>
    <w:r w:rsidR="00A02F3D">
      <w:fldChar w:fldCharType="begin"/>
    </w:r>
    <w:r w:rsidR="00A02F3D">
      <w:instrText xml:space="preserve"> NUMPAGES  \* MERGEFORMAT </w:instrText>
    </w:r>
    <w:r w:rsidR="00A02F3D">
      <w:fldChar w:fldCharType="separate"/>
    </w:r>
    <w:r w:rsidR="00A02F3D">
      <w:rPr>
        <w:noProof/>
      </w:rPr>
      <w:t>74</w:t>
    </w:r>
    <w:r w:rsidR="00A02F3D">
      <w:rPr>
        <w:noProof/>
      </w:rPr>
      <w:fldChar w:fldCharType="end"/>
    </w:r>
    <w:r w:rsidRPr="00A07B80">
      <w:tab/>
    </w:r>
    <w:r w:rsidRPr="00A07B80">
      <w:rPr>
        <w:rStyle w:val="HideTWBExt"/>
      </w:rPr>
      <w:t>&lt;PathFdR&gt;</w:t>
    </w:r>
    <w:r w:rsidR="00A07B80" w:rsidRPr="00A07B80">
      <w:t>AM\1279682DE.docx</w:t>
    </w:r>
    <w:r w:rsidRPr="00A07B80">
      <w:rPr>
        <w:rStyle w:val="HideTWBExt"/>
      </w:rPr>
      <w:t>&lt;/PathFdR&gt;</w:t>
    </w:r>
  </w:p>
  <w:p w14:paraId="5269F4D4" w14:textId="56EC9A74" w:rsidR="0087285F" w:rsidRPr="00A07B80" w:rsidRDefault="00E8505A" w:rsidP="00E8505A">
    <w:pPr>
      <w:pStyle w:val="EPFooter2"/>
    </w:pPr>
    <w:r w:rsidRPr="00A07B80">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03ED4" w14:textId="6E721050" w:rsidR="00E8505A" w:rsidRPr="00A07B80" w:rsidRDefault="00E8505A" w:rsidP="00E8505A">
    <w:pPr>
      <w:pStyle w:val="EPFooter"/>
    </w:pPr>
    <w:r w:rsidRPr="00A07B80">
      <w:rPr>
        <w:rStyle w:val="HideTWBExt"/>
      </w:rPr>
      <w:t>&lt;PathFdR&gt;</w:t>
    </w:r>
    <w:r w:rsidR="00A07B80" w:rsidRPr="00A07B80">
      <w:t>AM\1279682DE.docx</w:t>
    </w:r>
    <w:r w:rsidRPr="00A07B80">
      <w:rPr>
        <w:rStyle w:val="HideTWBExt"/>
      </w:rPr>
      <w:t>&lt;/PathFdR&gt;</w:t>
    </w:r>
    <w:r w:rsidRPr="00A07B80">
      <w:tab/>
    </w:r>
    <w:r w:rsidRPr="00A07B80">
      <w:fldChar w:fldCharType="begin"/>
    </w:r>
    <w:r w:rsidRPr="00A07B80">
      <w:instrText xml:space="preserve"> PAGE  \* MERGEFORMAT </w:instrText>
    </w:r>
    <w:r w:rsidRPr="00A07B80">
      <w:fldChar w:fldCharType="separate"/>
    </w:r>
    <w:r w:rsidR="00A02F3D">
      <w:rPr>
        <w:noProof/>
      </w:rPr>
      <w:t>67</w:t>
    </w:r>
    <w:r w:rsidRPr="00A07B80">
      <w:fldChar w:fldCharType="end"/>
    </w:r>
    <w:r w:rsidRPr="00A07B80">
      <w:t>/</w:t>
    </w:r>
    <w:r w:rsidR="00A02F3D">
      <w:fldChar w:fldCharType="begin"/>
    </w:r>
    <w:r w:rsidR="00A02F3D">
      <w:instrText xml:space="preserve"> NUMPAGES  \* MERGEFORMAT </w:instrText>
    </w:r>
    <w:r w:rsidR="00A02F3D">
      <w:fldChar w:fldCharType="separate"/>
    </w:r>
    <w:r w:rsidR="00A02F3D">
      <w:rPr>
        <w:noProof/>
      </w:rPr>
      <w:t>74</w:t>
    </w:r>
    <w:r w:rsidR="00A02F3D">
      <w:rPr>
        <w:noProof/>
      </w:rPr>
      <w:fldChar w:fldCharType="end"/>
    </w:r>
    <w:r w:rsidRPr="00A07B80">
      <w:tab/>
      <w:t>PE</w:t>
    </w:r>
    <w:r w:rsidRPr="00A07B80">
      <w:rPr>
        <w:rStyle w:val="HideTWBExt"/>
      </w:rPr>
      <w:t>&lt;NoPE&gt;</w:t>
    </w:r>
    <w:r w:rsidRPr="00A07B80">
      <w:t>749.193</w:t>
    </w:r>
    <w:r w:rsidRPr="00A07B80">
      <w:rPr>
        <w:rStyle w:val="HideTWBExt"/>
      </w:rPr>
      <w:t>&lt;/NoPE&gt;&lt;Version&gt;</w:t>
    </w:r>
    <w:r w:rsidRPr="00A07B80">
      <w:t>v01-00</w:t>
    </w:r>
    <w:r w:rsidRPr="00A07B80">
      <w:rPr>
        <w:rStyle w:val="HideTWBExt"/>
      </w:rPr>
      <w:t>&lt;/Version&gt;</w:t>
    </w:r>
  </w:p>
  <w:p w14:paraId="193D5CB5" w14:textId="5BC5BCF6" w:rsidR="0087285F" w:rsidRPr="00A07B80" w:rsidRDefault="00E8505A" w:rsidP="00E8505A">
    <w:pPr>
      <w:pStyle w:val="EPFooter2"/>
    </w:pPr>
    <w:r w:rsidRPr="00A07B80">
      <w:tab/>
    </w:r>
    <w:r w:rsidRPr="00A07B80">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C5BC5" w14:textId="57E1688D" w:rsidR="00E8505A" w:rsidRPr="00A07B80" w:rsidRDefault="00E8505A" w:rsidP="00E8505A">
    <w:pPr>
      <w:pStyle w:val="EPFooter"/>
    </w:pPr>
    <w:r w:rsidRPr="00A07B80">
      <w:rPr>
        <w:rStyle w:val="HideTWBExt"/>
      </w:rPr>
      <w:t>&lt;PathFdR&gt;</w:t>
    </w:r>
    <w:r w:rsidR="00A07B80" w:rsidRPr="00A07B80">
      <w:t>AM\1279682DE.docx</w:t>
    </w:r>
    <w:r w:rsidRPr="00A07B80">
      <w:rPr>
        <w:rStyle w:val="HideTWBExt"/>
      </w:rPr>
      <w:t>&lt;/PathFdR&gt;</w:t>
    </w:r>
    <w:r w:rsidRPr="00A07B80">
      <w:tab/>
    </w:r>
    <w:r w:rsidRPr="00A07B80">
      <w:tab/>
      <w:t>PE</w:t>
    </w:r>
    <w:r w:rsidRPr="00A07B80">
      <w:rPr>
        <w:rStyle w:val="HideTWBExt"/>
      </w:rPr>
      <w:t>&lt;NoPE&gt;</w:t>
    </w:r>
    <w:r w:rsidRPr="00A07B80">
      <w:t>749.193</w:t>
    </w:r>
    <w:r w:rsidRPr="00A07B80">
      <w:rPr>
        <w:rStyle w:val="HideTWBExt"/>
      </w:rPr>
      <w:t>&lt;/NoPE&gt;&lt;Version&gt;</w:t>
    </w:r>
    <w:r w:rsidRPr="00A07B80">
      <w:t>v01-00</w:t>
    </w:r>
    <w:r w:rsidRPr="00A07B80">
      <w:rPr>
        <w:rStyle w:val="HideTWBExt"/>
      </w:rPr>
      <w:t>&lt;/Version&gt;</w:t>
    </w:r>
  </w:p>
  <w:p w14:paraId="17FA4D25" w14:textId="45D84F7D" w:rsidR="0087285F" w:rsidRPr="00A07B80" w:rsidRDefault="00E8505A" w:rsidP="00E8505A">
    <w:pPr>
      <w:pStyle w:val="EPFooter2"/>
    </w:pPr>
    <w:r w:rsidRPr="00A07B80">
      <w:t>DE</w:t>
    </w:r>
    <w:r w:rsidRPr="00A07B80">
      <w:tab/>
    </w:r>
    <w:r w:rsidRPr="00A07B80">
      <w:rPr>
        <w:b w:val="0"/>
        <w:i/>
        <w:color w:val="C0C0C0"/>
        <w:sz w:val="22"/>
      </w:rPr>
      <w:t>In Vielfalt geeint</w:t>
    </w:r>
    <w:r w:rsidRPr="00A07B80">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AE5A51" w14:textId="77777777" w:rsidR="00D72649" w:rsidRPr="00A07B80" w:rsidRDefault="00507785">
      <w:r w:rsidRPr="00A07B80">
        <w:separator/>
      </w:r>
    </w:p>
  </w:footnote>
  <w:footnote w:type="continuationSeparator" w:id="0">
    <w:p w14:paraId="28B85445" w14:textId="77777777" w:rsidR="00D72649" w:rsidRPr="00A07B80" w:rsidRDefault="00507785">
      <w:r w:rsidRPr="00A07B8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B3A27" w14:textId="77777777" w:rsidR="00C16FA6" w:rsidRDefault="00C16F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93245" w14:textId="77777777" w:rsidR="00C16FA6" w:rsidRDefault="00C16F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EEFD8" w14:textId="77777777" w:rsidR="00C16FA6" w:rsidRDefault="00C16F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13/06/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Verts/ALE"/>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650163 HideTWBInt;}}{\*\rsidtbl \rsid24658\rsid223860\rsid735077\rsid1718133\rsid2892074\rsid3565327_x000d__x000a_\rsid4666813\rsid6641733\rsid7823322\rsid9395357\rsid9636012\rsid10377208\rsid11215221\rsid11549030\rsid12154954\rsid13650163\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3\mo6\dy12\hr11\min13}{\revtim\yr2023\mo6\dy12\hr11\min13}{\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5016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395357 \chftnsep _x000d__x000a_\par }}{\*\ftnsepc \ltrpar \pard\plain \ltrpar\ql \li0\ri0\widctlpar\wrapdefault\aspalpha\aspnum\faauto\adjustright\rin0\lin0\itap0 \rtlch\fcs1 \af0\afs20\alang1025 \ltrch\fcs0 \fs24\lang2057\langfe2057\cgrid\langnp2057\langfenp2057 {\rtlch\fcs1 \af0 _x000d__x000a_\ltrch\fcs0 \insrsid9395357 \chftnsepc _x000d__x000a_\par }}{\*\aftnsep \ltrpar \pard\plain \ltrpar\ql \li0\ri0\widctlpar\wrapdefault\aspalpha\aspnum\faauto\adjustright\rin0\lin0\itap0 \rtlch\fcs1 \af0\afs20\alang1025 \ltrch\fcs0 \fs24\lang2057\langfe2057\cgrid\langnp2057\langfenp2057 {\rtlch\fcs1 \af0 _x000d__x000a_\ltrch\fcs0 \insrsid9395357 \chftnsep _x000d__x000a_\par }}{\*\aftnsepc \ltrpar \pard\plain \ltrpar\ql \li0\ri0\widctlpar\wrapdefault\aspalpha\aspnum\faauto\adjustright\rin0\lin0\itap0 \rtlch\fcs1 \af0\afs20\alang1025 \ltrch\fcs0 \fs24\lang2057\langfe2057\cgrid\langnp2057\langfenp2057 {\rtlch\fcs1 \af0 _x000d__x000a_\ltrch\fcs0 \insrsid93953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650163\charrsid8727768 {\*\bkmkstart ReplaceBookmark}#}{\rtlch\fcs1 \af1 \ltrch\fcs0 _x000d__x000a_\cs17\v\f1\fs20\cf15\insrsid13650163\charrsid8727768 &gt;&gt;&gt;CVAR@@AmendA}{\rtlch\fcs1 \af0 \ltrch\fcs0 \insrsid13650163\charrsid87277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5_x000d__x000a_f82f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42590 HideTWBExt;}{\*\cs18 \additive \v\f1\fs20\cf15 _x000d__x000a_\spriority0 \styrsid14942590 HideTWBInt;}{\s19\ql \li0\ri0\sa120\nowidctlpar\wrapdefault\aspalpha\aspnum\faauto\adjustright\rin0\lin0\itap0 \rtlch\fcs1 \af0\afs20\alang1025 \ltrch\fcs0 \fs24\lang2057\langfe2057\cgrid\langnp2057\langfenp2057 _x000d__x000a_\sbasedon0 \snext19 \spriority0 \styrsid14942590 Normal6a;}{\s20\ql \li0\ri0\nowidctlpar\wrapdefault\aspalpha\aspnum\faauto\adjustright\rin0\lin0\itap0 \rtlch\fcs1 \af0\afs20\alang1025 \ltrch\fcs0 \b\fs24\lang2057\langfe2057\cgrid\langnp2057\langfenp2057 _x000d__x000a_\sbasedon0 \snext20 \spriority0 \styrsid14942590 NormalBold;}{\s21\qr \li0\ri0\sb240\sa240\nowidctlpar\wrapdefault\aspalpha\aspnum\faauto\adjustright\rin0\lin0\itap0 \rtlch\fcs1 \af0\afs20\alang1025 \ltrch\fcs0 _x000d__x000a_\fs24\lang2057\langfe2057\cgrid\langnp2057\langfenp2057 \sbasedon0 \snext21 \spriority0 \styrsid14942590 AmOrLang;}{\s22\qc \li0\ri0\sa240\nowidctlpar\wrapdefault\aspalpha\aspnum\faauto\adjustright\rin0\lin0\itap0 \rtlch\fcs1 \af0\afs20\alang1025 _x000d__x000a_\ltrch\fcs0 \i\fs24\lang2057\langfe2057\cgrid\langnp2057\langfenp2057 \sbasedon0 \snext22 \spriority0 \styrsid149425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942590 AmNumberTabs;}}{\*\rsidtbl \rsid24658\rsid223860\rsid735077\rsid1718133\rsid2892074\rsid3565327\rsid4666813\rsid6641733\rsid7823322_x000d__x000a_\rsid9636012\rsid10377208\rsid11215221\rsid11549030\rsid12154954\rsid12678085\rsid14382809\rsid14424199\rsid14942590\rsid15204470\rsid15285974\rsid15950462\rsid16324206\rsid16662270}{\mmathPr\mmathFont34\mbrkBin0\mbrkBinSub0\msmallFrac0\mdispDef1_x000d__x000a_\mlMargin0\mrMargin0\mdefJc1\mwrapIndent1440\mintLim0\mnaryLim1}{\info{\author NOTARIDOU Aikaterini}{\operator NOTARIDOU Aikaterini}{\creatim\yr2023\mo6\dy12\hr11\min10}{\revtim\yr2023\mo6\dy12\hr11\min10}{\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4259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2678085 \chftnsep _x000d__x000a_\par }}{\*\ftnsepc \ltrpar \pard\plain \ltrpar\ql \li0\ri0\widctlpar\wrapdefault\aspalpha\aspnum\faauto\adjustright\rin0\lin0\itap0 \rtlch\fcs1 \af0\afs20\alang1025 \ltrch\fcs0 \fs24\lang2057\langfe2057\cgrid\langnp2057\langfenp2057 {\rtlch\fcs1 \af0 _x000d__x000a_\ltrch\fcs0 \insrsid12678085 \chftnsepc _x000d__x000a_\par }}{\*\aftnsep \ltrpar \pard\plain \ltrpar\ql \li0\ri0\widctlpar\wrapdefault\aspalpha\aspnum\faauto\adjustright\rin0\lin0\itap0 \rtlch\fcs1 \af0\afs20\alang1025 \ltrch\fcs0 \fs24\lang2057\langfe2057\cgrid\langnp2057\langfenp2057 {\rtlch\fcs1 \af0 _x000d__x000a_\ltrch\fcs0 \insrsid12678085 \chftnsep _x000d__x000a_\par }}{\*\aftnsepc \ltrpar \pard\plain \ltrpar\ql \li0\ri0\widctlpar\wrapdefault\aspalpha\aspnum\faauto\adjustright\rin0\lin0\itap0 \rtlch\fcs1 \af0\afs20\alang1025 \ltrch\fcs0 \fs24\lang2057\langfe2057\cgrid\langnp2057\langfenp2057 {\rtlch\fcs1 \af0 _x000d__x000a_\ltrch\fcs0 \insrsid126780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942590 \rtlch\fcs1 _x000d__x000a_\af0\afs20\alang1025 \ltrch\fcs0 \b\fs24\lang2057\langfe2057\cgrid\langnp2057\langfenp2057 {\rtlch\fcs1 \af0 \ltrch\fcs0 \cs17\b0\v\fs20\cf9\lang1024\langfe1024\loch\af1\hich\af1\dbch\af31501\noproof\insrsid14942590\charrsid8727768 {\*\bkmkstart restartA}_x000d__x000a_\hich\af1\dbch\af31501\loch\f1 &lt;AmendA&gt;}{\rtlch\fcs1 \af0 \ltrch\fcs0 \insrsid14942590\charrsid8727768 Amendment\tab \tab }{\rtlch\fcs1 \af0 \ltrch\fcs0 _x000d__x000a_\cs17\b0\v\fs20\cf9\lang1024\langfe1024\loch\af1\hich\af1\dbch\af31501\noproof\insrsid14942590\charrsid8727768 \hich\af1\dbch\af31501\loch\f1 &lt;NumAmA&gt;}{\rtlch\fcs1 \af0 \ltrch\fcs0 \insrsid14942590\charrsid8727768 #}{\rtlch\fcs1 \af1 \ltrch\fcs0 _x000d__x000a_\cs18\v\f1\fs20\cf15\insrsid14942590\charrsid8727768 ENMIENDA@NRAM@}{\rtlch\fcs1 \af0 \ltrch\fcs0 \insrsid14942590\charrsid8727768 #}{\rtlch\fcs1 \af0 \ltrch\fcs0 _x000d__x000a_\cs17\b0\v\fs20\cf9\lang1024\langfe1024\loch\af1\hich\af1\dbch\af31501\noproof\insrsid14942590\charrsid8727768 \hich\af1\dbch\af31501\loch\f1 &lt;/NumAmA&gt;}{\rtlch\fcs1 \af0 \ltrch\fcs0 \insrsid14942590\charrsid8727768 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RepeatBlock-By&gt;}{\rtlch\fcs1 \af0 \ltrch\fcs0 \insrsid14942590\charrsid8727768 #}{\rtlch\fcs1 \af1 _x000d__x000a_\ltrch\fcs0 \cs18\v\f1\fs20\cf15\insrsid14942590\charrsid8727768 (MOD@InsideLoop()}{\rtlch\fcs1 \af0 \ltrch\fcs0 \insrsid14942590\charrsid8727768 ##}{\rtlch\fcs1 \af1 \ltrch\fcs0 \cs18\v\f1\fs20\cf15\insrsid14942590\charrsid8727768 &gt;&gt;&gt;@[ZMEMBERSMSG]@}{_x000d__x000a_\rtlch\fcs1 \af0 \ltrch\fcs0 \insrsid14942590\charrsid8727768 #}{\rtlch\fcs1 \af0 \ltrch\fcs0 \cs17\b0\v\fs20\cf9\lang1024\langfe1024\loch\af1\hich\af1\dbch\af31501\noproof\insrsid14942590\charrsid8727768 \hich\af1\dbch\af31501\loch\f1 &lt;Members&gt;}{_x000d__x000a_\rtlch\fcs1 \af0 \ltrch\fcs0 \insrsid14942590\charrsid8727768 #}{\rtlch\fcs1 \af1 \ltrch\fcs0 \cs18\v\f1\fs20\cf15\insrsid14942590\charrsid8727768 (MOD@InsideLoop(\'a7)}{\rtlch\fcs1 \af0 \ltrch\fcs0 \insrsid14942590\charrsid8727768 #}{\rtlch\fcs1 \af0 _x000d__x000a_\ltrch\fcs0 \cf10\insrsid14942590\charrsid8727768 \u9668\'3f}{\rtlch\fcs1 \af0 \ltrch\fcs0 \insrsid14942590\charrsid8727768 #}{\rtlch\fcs1 \af1 \ltrch\fcs0 \cs18\v\f1\fs20\cf15\insrsid14942590\charrsid8727768 TVTMEMBERS\'a7@MEMBERS@}{\rtlch\fcs1 \af0 _x000d__x000a_\ltrch\fcs0 \insrsid14942590\charrsid8727768 #}{\rtlch\fcs1 \af0 \ltrch\fcs0 \cf10\insrsid14942590\charrsid8727768 \u9658\'3f}{\rtlch\fcs1 \af0 \ltrch\fcs0 _x000d__x000a_\cs17\b0\v\fs20\cf9\lang1024\langfe1024\loch\af1\hich\af1\dbch\af31501\noproof\insrsid14942590\charrsid8727768 \hich\af1\dbch\af31501\loch\f1 &lt;/Members&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uNomDe&gt;&lt;OptDel&gt;}{\rtlch\fcs1 \af0 \ltrch\fcs0 \insrsid14942590\charrsid8727768 #}{\rtlch\fcs1 \af1 \ltrch\fcs0 _x000d__x000a_\cs18\v\f1\fs20\cf15\insrsid14942590\charrsid8727768 MNU[ONBEHALFYES][NOTAPP]@CHOICE@}{\rtlch\fcs1 \af0 \ltrch\fcs0 \insrsid14942590\charrsid8727768 #}{\rtlch\fcs1 \af0 \ltrch\fcs0 _x000d__x000a_\cs17\v\fs20\cf9\lang1024\langfe1024\loch\af1\hich\af1\dbch\af31501\noproof\insrsid14942590\charrsid8727768 \hich\af1\dbch\af31501\loch\f1 &lt;/OptDel&gt;&lt;/AuNomDe&gt;}{\rtlch\fcs1 \af0 \ltrch\fcs0 \insrsid14942590\charrsid8727768 _x000d__x000a_\par &lt;&lt;&lt;}{\rtlch\fcs1 \af0 \ltrch\fcs0 \cs17\v\fs20\cf9\lang1024\langfe1024\loch\af1\hich\af1\dbch\af31501\noproof\insrsid14942590\charrsid8727768 \hich\af1\dbch\af31501\loch\f1 &lt;/RepeatBlock-By&gt;}{\rtlch\fcs1 \af0 \ltrch\fcs0 \insrsid14942590\charrsid8727768 _x000d__x000a_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DocAmend&gt;}{\rtlch\fcs1 \af0 \ltrch\fcs0 \insrsid14942590\charrsid8727768 _x000d__x000a_Draft legislative resolution}{\rtlch\fcs1 \af0 \ltrch\fcs0 \cs17\b0\v\fs20\cf9\lang1024\langfe1024\loch\af1\hich\af1\dbch\af31501\noproof\insrsid14942590\charrsid8727768 \hich\af1\dbch\af31501\loch\f1 &lt;/DocAmend&gt;}{\rtlch\fcs1 \af0 \ltrch\fcs0 _x000d__x000a_\insrsid14942590\charrsid8727768 _x000d__x000a_\par }{\rtlch\fcs1 \af0 \ltrch\fcs0 \cs17\b0\v\fs20\cf9\lang1024\langfe1024\loch\af1\hich\af1\dbch\af31501\noproof\insrsid14942590\charrsid8727768 \hich\af1\dbch\af31501\loch\f1 &lt;Article&gt;}{\rtlch\fcs1 \af0 \ltrch\fcs0 \cf10\insrsid14942590\charrsid8727768 _x000d__x000a_\u9668\'3f}{\rtlch\fcs1 \af0 \ltrch\fcs0 \insrsid14942590\charrsid8727768 #}{\rtlch\fcs1 \af1 \ltrch\fcs0 \cs18\v\f1\fs20\cf15\insrsid14942590\charrsid8727768 TVTRESPART@RESPART@}{\rtlch\fcs1 \af0 \ltrch\fcs0 \insrsid14942590\charrsid8727768 #}{_x000d__x000a_\rtlch\fcs1 \af0 \ltrch\fcs0 \cf10\insrsid14942590\charrsid8727768 \u9658\'3f}{\rtlch\fcs1 \af0 \ltrch\fcs0 \cs17\b0\v\fs20\cf9\lang1024\langfe1024\loch\af1\hich\af1\dbch\af31501\noproof\insrsid14942590\charrsid8727768 \hich\af1\dbch\af31501\loch\f1 _x000d__x000a_&lt;/Article&gt;}{\rtlch\fcs1 \af0 \ltrch\fcs0 \insrsid14942590\charrsid872776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942590\charrsid8727768 Draft legislative resolution\cell Amendment\cell }\pard\plain \ltrpar\ql \li0\ri0\widctlpar\intbl\wrapdefault\aspalpha\aspnum\faauto\adjustright\rin0\lin0 \rtlch\fcs1 \af0\afs20\alang1025 _x000d__x000a_\ltrch\fcs0 \fs24\lang2057\langfe2057\cgrid\langnp2057\langfenp2057 {\rtlch\fcs1 \af0 \ltrch\fcs0 \insrsid14942590\charrsid872776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42590\charrsid8727768 ##\cell ##}{\rtlch\fcs1 \af0\afs24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942590 \rtlch\fcs1 \af0\afs20\alang1025 \ltrch\fcs0 \fs24\lang2057\langfe2057\cgrid\langnp2057\langfenp2057 {\rtlch\fcs1 \af0 \ltrch\fcs0 _x000d__x000a_\insrsid14942590\charrsid8727768 Or. }{\rtlch\fcs1 \af0 \ltrch\fcs0 \cs17\v\fs20\cf9\lang1024\langfe1024\loch\af1\hich\af1\dbch\af31501\noproof\insrsid14942590\charrsid8727768 \hich\af1\dbch\af31501\loch\f1 &lt;Original&gt;}{\rtlch\fcs1 \af0 \ltrch\fcs0 _x000d__x000a_\insrsid14942590\charrsid8727768 #}{\rtlch\fcs1 \af1 \ltrch\fcs0 \cs18\v\f1\fs20\cf15\insrsid14942590\charrsid8727768 KEY(MAIN/LANGMIN)sh@ORLANGMSG@}{\rtlch\fcs1 \af0 \ltrch\fcs0 \insrsid14942590\charrsid8727768 #}{\rtlch\fcs1 \af0 \ltrch\fcs0 _x000d__x000a_\cs17\v\fs20\cf9\lang1024\langfe1024\loch\af1\hich\af1\dbch\af31501\noproof\insrsid14942590\charrsid8727768 \hich\af1\dbch\af31501\loch\f1 &lt;/Original&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0_x000d__x000a_feb1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3421 HideTWBExt;}{\*\cs18 \additive \v\f1\fs20\cf15 _x000d__x000a_\spriority0 \styrsid12993421 HideTWBInt;}{\s19\ql \li0\ri0\sa120\nowidctlpar\wrapdefault\aspalpha\aspnum\faauto\adjustright\rin0\lin0\itap0 \rtlch\fcs1 \af0\afs20\alang1025 \ltrch\fcs0 \fs24\lang2057\langfe2057\cgrid\langnp2057\langfenp2057 _x000d__x000a_\sbasedon0 \snext19 \spriority0 \styrsid12993421 Normal6a;}{\s20\ql \li0\ri0\nowidctlpar\wrapdefault\aspalpha\aspnum\faauto\adjustright\rin0\lin0\itap0 \rtlch\fcs1 \af0\afs20\alang1025 \ltrch\fcs0 \b\fs24\lang2057\langfe2057\cgrid\langnp2057\langfenp2057 _x000d__x000a_\sbasedon0 \snext20 \spriority0 \styrsid12993421 NormalBold;}{\s21\ql \li0\ri0\sa240\nowidctlpar\wrapdefault\aspalpha\aspnum\faauto\adjustright\rin0\lin0\itap0 \rtlch\fcs1 \af0\afs20\alang1025 \ltrch\fcs0 _x000d__x000a_\i\fs24\lang2057\langfe2057\cgrid\langnp2057\langfenp2057 \sbasedon0 \snext21 \spriority0 \styrsid12993421 AmJustText;}{\s22\qc \li0\ri0\sb240\sa240\nowidctlpar\wrapdefault\aspalpha\aspnum\faauto\adjustright\rin0\lin0\itap0 \rtlch\fcs1 _x000d__x000a_\af0\afs20\alang1025 \ltrch\fcs0 \i\fs24\lang2057\langfe2057\cgrid\langnp2057\langfenp2057 \sbasedon0 \snext22 \spriority0 \styrsid12993421 AmCrossRef;}{_x000d__x000a_\s23\qc \li0\ri0\sb240\sa240\keepn\nowidctlpar\wrapdefault\aspalpha\aspnum\faauto\adjustright\rin0\lin0\itap0 \rtlch\fcs1 \af0\afs20\alang1025 \ltrch\fcs0 \i\fs24\lang2057\langfe2057\cgrid\langnp2057\langfenp2057 _x000d__x000a_\sbasedon0 \snext21 \spriority0 \styrsid12993421 AmJustTitle;}{\s24\qr \li0\ri0\sb240\sa240\nowidctlpar\wrapdefault\aspalpha\aspnum\faauto\adjustright\rin0\lin0\itap0 \rtlch\fcs1 \af0\afs20\alang1025 \ltrch\fcs0 _x000d__x000a_\fs24\lang2057\langfe2057\cgrid\langnp2057\langfenp2057 \sbasedon0 \snext24 \spriority0 \styrsid12993421 AmOrLang;}{\s25\qc \li0\ri0\sa240\nowidctlpar\wrapdefault\aspalpha\aspnum\faauto\adjustright\rin0\lin0\itap0 \rtlch\fcs1 \af0\afs20\alang1025 _x000d__x000a_\ltrch\fcs0 \i\fs24\lang2057\langfe2057\cgrid\langnp2057\langfenp2057 \sbasedon0 \snext25 \spriority0 \styrsid1299342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3421 AmNumberTabs;}}{\*\rsidtbl \rsid24658\rsid223860\rsid735077\rsid1718133\rsid2892074\rsid3565327\rsid4666813\rsid5252517\rsid6641733_x000d__x000a_\rsid7823322\rsid9636012\rsid10377208\rsid11215221\rsid11549030\rsid12154954\rsid12993421\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0}{\revtim\yr2023\mo6\dy12\hr11\min10}{\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342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5252517 \chftnsep _x000d__x000a_\par }}{\*\ftnsepc \ltrpar \pard\plain \ltrpar\ql \li0\ri0\widctlpar\wrapdefault\aspalpha\aspnum\faauto\adjustright\rin0\lin0\itap0 \rtlch\fcs1 \af0\afs20\alang1025 \ltrch\fcs0 \fs24\lang2057\langfe2057\cgrid\langnp2057\langfenp2057 {\rtlch\fcs1 \af0 _x000d__x000a_\ltrch\fcs0 \insrsid5252517 \chftnsepc _x000d__x000a_\par }}{\*\aftnsep \ltrpar \pard\plain \ltrpar\ql \li0\ri0\widctlpar\wrapdefault\aspalpha\aspnum\faauto\adjustright\rin0\lin0\itap0 \rtlch\fcs1 \af0\afs20\alang1025 \ltrch\fcs0 \fs24\lang2057\langfe2057\cgrid\langnp2057\langfenp2057 {\rtlch\fcs1 \af0 _x000d__x000a_\ltrch\fcs0 \insrsid5252517 \chftnsep _x000d__x000a_\par }}{\*\aftnsepc \ltrpar \pard\plain \ltrpar\ql \li0\ri0\widctlpar\wrapdefault\aspalpha\aspnum\faauto\adjustright\rin0\lin0\itap0 \rtlch\fcs1 \af0\afs20\alang1025 \ltrch\fcs0 \fs24\lang2057\langfe2057\cgrid\langnp2057\langfenp2057 {\rtlch\fcs1 \af0 _x000d__x000a_\ltrch\fcs0 \insrsid52525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993421 \rtlch\fcs1 _x000d__x000a_\af0\afs20\alang1025 \ltrch\fcs0 \b\fs24\lang2057\langfe2057\cgrid\langnp2057\langfenp2057 {\rtlch\fcs1 \af0 \ltrch\fcs0 \cs17\b0\v\fs20\cf9\lang1024\langfe1024\loch\af1\hich\af1\dbch\af31501\noproof\insrsid12993421\charrsid8727768 {\*\bkmkstart restartB}_x000d__x000a_\hich\af1\dbch\af31501\loch\f1 &lt;AmendB&gt;}{\rtlch\fcs1 \af0 \ltrch\fcs0 \insrsid12993421\charrsid8727768 Amendment\tab \tab }{\rtlch\fcs1 \af0 \ltrch\fcs0 _x000d__x000a_\cs17\b0\v\fs20\cf9\lang1024\langfe1024\loch\af1\hich\af1\dbch\af31501\noproof\insrsid12993421\charrsid8727768 \hich\af1\dbch\af31501\loch\f1 &lt;NumAmB&gt;}{\rtlch\fcs1 \af0 \ltrch\fcs0 \insrsid12993421\charrsid8727768 #}{\rtlch\fcs1 \af1 \ltrch\fcs0 _x000d__x000a_\cs18\v\f1\fs20\cf15\insrsid12993421\charrsid8727768 ENMIENDA@NRAM@}{\rtlch\fcs1 \af0 \ltrch\fcs0 \insrsid12993421\charrsid8727768 #}{\rtlch\fcs1 \af0 \ltrch\fcs0 _x000d__x000a_\cs17\b0\v\fs20\cf9\lang1024\langfe1024\loch\af1\hich\af1\dbch\af31501\noproof\insrsid12993421\charrsid8727768 \hich\af1\dbch\af31501\loch\f1 &lt;/NumAmB&gt;}{\rtlch\fcs1 \af0 \ltrch\fcs0 \insrsid12993421\charrsid8727768 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RepeatBlock-By&gt;}{\rtlch\fcs1 \af0 \ltrch\fcs0 \insrsid12993421\charrsid8727768 #}{\rtlch\fcs1 \af1 _x000d__x000a_\ltrch\fcs0 \cs18\v\f1\fs20\cf15\insrsid12993421\charrsid8727768 (MOD@InsideLoop()}{\rtlch\fcs1 \af0 \ltrch\fcs0 \insrsid12993421\charrsid8727768 ##}{\rtlch\fcs1 \af1 \ltrch\fcs0 \cs18\v\f1\fs20\cf15\insrsid12993421\charrsid8727768 &gt;&gt;&gt;@[ZMEMBERSMSG]@}{_x000d__x000a_\rtlch\fcs1 \af0 \ltrch\fcs0 \insrsid12993421\charrsid8727768 #}{\rtlch\fcs1 \af0 \ltrch\fcs0 \cs17\b0\v\fs20\cf9\lang1024\langfe1024\loch\af1\hich\af1\dbch\af31501\noproof\insrsid12993421\charrsid8727768 \hich\af1\dbch\af31501\loch\f1 &lt;Members&gt;}{_x000d__x000a_\rtlch\fcs1 \af0 \ltrch\fcs0 \insrsid12993421\charrsid8727768 #}{\rtlch\fcs1 \af1 \ltrch\fcs0 \cs18\v\f1\fs20\cf15\insrsid12993421\charrsid8727768 (MOD@InsideLoop(\'a7)}{\rtlch\fcs1 \af0 \ltrch\fcs0 \insrsid12993421\charrsid8727768 #}{\rtlch\fcs1 \af0 _x000d__x000a_\ltrch\fcs0 \cf10\insrsid12993421\charrsid8727768 \u9668\'3f}{\rtlch\fcs1 \af0 \ltrch\fcs0 \insrsid12993421\charrsid8727768 #}{\rtlch\fcs1 \af1 \ltrch\fcs0 \cs18\v\f1\fs20\cf15\insrsid12993421\charrsid8727768 TVTMEMBERS\'a7@MEMBERS@}{\rtlch\fcs1 \af0 _x000d__x000a_\ltrch\fcs0 \insrsid12993421\charrsid8727768 #}{\rtlch\fcs1 \af0 \ltrch\fcs0 \cf10\insrsid12993421\charrsid8727768 \u9658\'3f}{\rtlch\fcs1 \af0 \ltrch\fcs0 _x000d__x000a_\cs17\b0\v\fs20\cf9\lang1024\langfe1024\loch\af1\hich\af1\dbch\af31501\noproof\insrsid12993421\charrsid8727768 \hich\af1\dbch\af31501\loch\f1 &lt;/Members&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uNomDe&gt;&lt;OptDel&gt;}{\rtlch\fcs1 \af0 \ltrch\fcs0 \insrsid12993421\charrsid8727768 #}{\rtlch\fcs1 \af1 \ltrch\fcs0 _x000d__x000a_\cs18\v\f1\fs20\cf15\insrsid12993421\charrsid8727768 MNU[ONBEHALFYES][NOTAPP]@CHOICE@}{\rtlch\fcs1 \af0 \ltrch\fcs0 \insrsid12993421\charrsid8727768 #}{\rtlch\fcs1 \af0 \ltrch\fcs0 _x000d__x000a_\cs17\v\fs20\cf9\lang1024\langfe1024\loch\af1\hich\af1\dbch\af31501\noproof\insrsid12993421\charrsid8727768 \hich\af1\dbch\af31501\loch\f1 &lt;/OptDel&gt;&lt;/AuNomDe&gt;}{\rtlch\fcs1 \af0 \ltrch\fcs0 \insrsid12993421\charrsid8727768 _x000d__x000a_\par &lt;&lt;&lt;}{\rtlch\fcs1 \af0 \ltrch\fcs0 \cs17\v\fs20\cf9\lang1024\langfe1024\loch\af1\hich\af1\dbch\af31501\noproof\insrsid12993421\charrsid8727768 \hich\af1\dbch\af31501\loch\f1 &lt;/RepeatBlock-By&gt;}{\rtlch\fcs1 \af0 \ltrch\fcs0 \insrsid12993421\charrsid8727768 _x000d__x000a_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DocAmend&gt;}{\rtlch\fcs1 \af0 \ltrch\fcs0 \insrsid12993421\charrsid8727768 #}{\rtlch\fcs1 \af1 _x000d__x000a_\ltrch\fcs0 \cs18\v\f1\fs20\cf15\insrsid12993421\charrsid8727768 MNU[OPTPROPOSALCOD][OPTPROPOSALCNS][OPTPROPOSALNLE]@CHOICE@CODEMNU}{\rtlch\fcs1 \af0 \ltrch\fcs0 \insrsid12993421\charrsid8727768 #}{\rtlch\fcs1 \af0 \ltrch\fcs0 _x000d__x000a_\cs17\b0\v\fs20\cf9\lang1024\langfe1024\loch\af1\hich\af1\dbch\af31501\noproof\insrsid12993421\charrsid8727768 \hich\af1\dbch\af31501\loch\f1 &lt;/DocAmend&gt;}{\rtlch\fcs1 \af0 \ltrch\fcs0 \insrsid12993421\charrsid8727768 _x000d__x000a_\par }\pard \ltrpar\s20\ql \li0\ri0\keepn\nowidctlpar\wrapdefault\aspalpha\aspnum\faauto\adjustright\rin0\lin0\itap0\pararsid12993421 {\rtlch\fcs1 \af0 \ltrch\fcs0 _x000d__x000a_\cs17\b0\v\fs20\cf9\lang1024\langfe1024\loch\af1\hich\af1\dbch\af31501\noproof\insrsid12993421\charrsid8727768 \hich\af1\dbch\af31501\loch\f1 &lt;Article&gt;}{\rtlch\fcs1 \af0 \ltrch\fcs0 \insrsid12993421\charrsid8727768 #}{\rtlch\fcs1 \af1 \ltrch\fcs0 _x000d__x000a_\cs18\v\f1\fs20\cf15\insrsid12993421\charrsid8727768 MNU[AMACTPARTYES][AMACTPARTNO]@CHOICE@AMACTMNU}{\rtlch\fcs1 \af0 \ltrch\fcs0 \insrsid12993421\charrsid8727768 #}{\rtlch\fcs1 \af0 \ltrch\fcs0 _x000d__x000a_\cs17\b0\v\fs20\cf9\lang1024\langfe1024\loch\af1\hich\af1\dbch\af31501\noproof\insrsid12993421\charrsid8727768 \hich\af1\dbch\af31501\loch\f1 &lt;/Article&gt;}{\rtlch\fcs1 \af0 \ltrch\fcs0 \insrsid12993421\charrsid8727768 _x000d__x000a_\par }\pard\plain \ltrpar\ql \li0\ri0\keepn\widctlpar\wrapdefault\aspalpha\aspnum\faauto\adjustright\rin0\lin0\itap0\pararsid12993421 \rtlch\fcs1 \af0\afs20\alang1025 \ltrch\fcs0 \fs24\lang2057\langfe2057\cgrid\langnp2057\langfenp2057 {\rtlch\fcs1 \af0 _x000d__x000a_\ltrch\fcs0 \cs17\v\fs20\cf9\lang1024\langfe1024\loch\af1\hich\af1\dbch\af31501\noproof\insrsid12993421\charrsid8727768 \hich\af1\dbch\af31501\loch\f1 &lt;DocAmend2&gt;&lt;OptDel&gt;}{\rtlch\fcs1 \af0 \ltrch\fcs0 \insrsid12993421\charrsid8727768 #}{\rtlch\fcs1 \af1 _x000d__x000a_\ltrch\fcs0 \cs18\v\f1\fs20\cf15\insrsid12993421\charrsid8727768 MNU[OPTNRACTYES][NOTAPP]@CHOICE@AMACTMNU}{\rtlch\fcs1 \af0 \ltrch\fcs0 \insrsid12993421\charrsid8727768 #}{\rtlch\fcs1 \af0 \ltrch\fcs0 _x000d__x000a_\cs17\v\fs20\cf9\lang1024\langfe1024\loch\af1\hich\af1\dbch\af31501\noproof\insrsid12993421\charrsid8727768 \hich\af1\dbch\af31501\loch\f1 &lt;/OptDel&gt;&lt;/DocAmend2&gt;}{\rtlch\fcs1 \af0 \ltrch\fcs0 \insrsid12993421\charrsid8727768 _x000d__x000a_\par }\pard \ltrpar\ql \li0\ri0\widctlpar\wrapdefault\aspalpha\aspnum\faauto\adjustright\rin0\lin0\itap0\pararsid12993421 {\rtlch\fcs1 \af0 \ltrch\fcs0 \cs17\v\fs20\cf9\lang1024\langfe1024\loch\af1\hich\af1\dbch\af31501\noproof\insrsid12993421\charrsid8727768 _x000d__x000a_\hich\af1\dbch\af31501\loch\f1 &lt;Article2&gt;&lt;OptDel&gt;}{\rtlch\fcs1 \af0 \ltrch\fcs0 \insrsid12993421\charrsid8727768 #}{\rtlch\fcs1 \af1 \ltrch\fcs0 \cs18\v\f1\fs20\cf15\insrsid12993421\charrsid8727768 MNU[OPTACTPARTYES][NOTAPP]@CHOICE@AMACTMNU}{\rtlch\fcs1 _x000d__x000a_\af0 \ltrch\fcs0 \insrsid12993421\charrsid8727768 #}{\rtlch\fcs1 \af0 \ltrch\fcs0 \cs17\v\fs20\cf9\lang1024\langfe1024\loch\af1\hich\af1\dbch\af31501\noproof\insrsid12993421\charrsid8727768 \hich\af1\dbch\af31501\loch\f1 &lt;/OptDel&gt;&lt;/Article2&gt;}{\rtlch\fcs1 _x000d__x000a_\af0 \ltrch\fcs0 \insrsid12993421\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2993421\charrsid8727768 #}{\rtlch\fcs1 \af1 \ltrch\fcs0 \cs18\v\f1\fs20\cf15\insrsid12993421\charrsid8727768 MNU[OPTLEFTAMACT][LEFTPROP]@CHOICE@AMACTMNU}{_x000d__x000a_\rtlch\fcs1 \af0 \ltrch\fcs0 \insrsid12993421\charrsid8727768 #\cell Amendment\cell }\pard\plain \ltrpar\ql \li0\ri0\widctlpar\intbl\wrapdefault\aspalpha\aspnum\faauto\adjustright\rin0\lin0 \rtlch\fcs1 \af0\afs20\alang1025 \ltrch\fcs0 _x000d__x000a_\fs24\lang2057\langfe2057\cgrid\langnp2057\langfenp2057 {\rtlch\fcs1 \af0 \ltrch\fcs0 \insrsid12993421\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993421\charrsid8727768 ##\cell ##}{\rtlch\fcs1 \af0\afs24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993421 \rtlch\fcs1 \af0\afs20\alang1025 \ltrch\fcs0 \fs24\lang2057\langfe2057\cgrid\langnp2057\langfenp2057 {\rtlch\fcs1 \af0 \ltrch\fcs0 _x000d__x000a_\insrsid12993421\charrsid8727768 Or. }{\rtlch\fcs1 \af0 \ltrch\fcs0 \cs17\v\fs20\cf9\lang1024\langfe1024\loch\af1\hich\af1\dbch\af31501\noproof\insrsid12993421\charrsid8727768 \hich\af1\dbch\af31501\loch\f1 &lt;Original&gt;}{\rtlch\fcs1 \af0 \ltrch\fcs0 _x000d__x000a_\insrsid12993421\charrsid8727768 #}{\rtlch\fcs1 \af1 \ltrch\fcs0 \cs18\v\f1\fs20\cf15\insrsid12993421\charrsid8727768 KEY(MAIN/LANGMIN)sh@ORLANGMSG@}{\rtlch\fcs1 \af0 \ltrch\fcs0 \insrsid12993421\charrsid8727768 #}{\rtlch\fcs1 \af0 \ltrch\fcs0 _x000d__x000a_\cs17\v\fs20\cf9\lang1024\langfe1024\loch\af1\hich\af1\dbch\af31501\noproof\insrsid12993421\charrsid8727768 \hich\af1\dbch\af31501\loch\f1 &lt;/Original&gt;}{\rtlch\fcs1 \af0 \ltrch\fcs0 \insrsid12993421\charrsid8727768 _x000d__x000a_\par }\pard\plain \ltrpar\s22\qc \li0\ri0\sb240\sa240\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OptDel&gt;}{\rtlch\fcs1 \af0 \ltrch\fcs0 \insrsid12993421\charrsid8727768 #}{_x000d__x000a_\rtlch\fcs1 \af1 \ltrch\fcs0 \cs18\v\f1\fs20\cf15\insrsid12993421\charrsid8727768 MNU[CROSSREFNO][CROSSREFYES]@CHOICE@}{\rtlch\fcs1 \af0 \ltrch\fcs0 \insrsid12993421\charrsid8727768 #}{\rtlch\fcs1 \af0 \ltrch\fcs0 _x000d__x000a_\cs17\i0\v\fs20\cf9\lang1024\langfe1024\loch\af1\hich\af1\dbch\af31501\noproof\insrsid12993421\charrsid8727768 \hich\af1\dbch\af31501\loch\f1 &lt;/OptDel&gt;}{\rtlch\fcs1 \af0 \ltrch\fcs0 \insrsid12993421\charrsid8727768 _x000d__x000a_\par }\pard\plain \ltrpar\s23\qc \li0\ri0\sb240\sa240\keepn\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TitreJust&gt;}{\rtlch\fcs1 \af0 \ltrch\fcs0 \insrsid12993421\charrsid8727768 _x000d__x000a_Justification}{\rtlch\fcs1 \af0 \ltrch\fcs0 \cs17\i0\v\fs20\cf9\lang1024\langfe1024\loch\af1\hich\af1\dbch\af31501\noproof\insrsid12993421\charrsid8727768 \hich\af1\dbch\af31501\loch\f1 &lt;/TitreJust&gt;}{\rtlch\fcs1 \af0 \ltrch\fcs0 _x000d__x000a_\insrsid12993421\charrsid8727768 _x000d__x000a_\par }\pard\plain \ltrpar\s21\ql \li0\ri0\sa240\nowidctlpar\wrapdefault\aspalpha\aspnum\faauto\adjustright\rin0\lin0\itap0\pararsid12993421 \rtlch\fcs1 \af0\afs20\alang1025 \ltrch\fcs0 \i\fs24\lang2057\langfe2057\cgrid\langnp2057\langfenp2057 {\rtlch\fcs1 _x000d__x000a_\af0 \ltrch\fcs0 \cs17\i0\v\fs20\cf9\lang1024\langfe1024\loch\af1\hich\af1\dbch\af31501\noproof\insrsid12993421\charrsid8727768 \hich\af1\dbch\af31501\loch\f1 &lt;OptDelPrev&gt;}{\rtlch\fcs1 \af0 \ltrch\fcs0 \insrsid12993421\charrsid8727768 #}{\rtlch\fcs1 \af1 _x000d__x000a_\ltrch\fcs0 \cs18\v\f1\fs20\cf15\insrsid12993421\charrsid8727768 MNU[TEXTJUSTYES][TEXTJUSTNO]@CHOICE@}{\rtlch\fcs1 \af0 \ltrch\fcs0 \insrsid12993421\charrsid8727768 #}{\rtlch\fcs1 \af0 \ltrch\fcs0 _x000d__x000a_\cs17\i0\v\fs20\cf9\lang1024\langfe1024\loch\af1\hich\af1\dbch\af31501\noproof\insrsid12993421\charrsid8727768 \hich\af1\dbch\af31501\loch\f1 &lt;/OptDelPrev&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f_x000d__x000a_e7b2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56416 HideTWBExt;}{\*\cs18 \additive \v\f1\fs20\cf15 _x000d__x000a_\spriority0 \styrsid14356416 HideTWBInt;}{\s19\ql \li0\ri0\sa120\nowidctlpar\wrapdefault\aspalpha\aspnum\faauto\adjustright\rin0\lin0\itap0 \rtlch\fcs1 \af0\afs20\alang1025 \ltrch\fcs0 \fs24\lang2057\langfe2057\cgrid\langnp2057\langfenp2057 _x000d__x000a_\sbasedon0 \snext19 \spriority0 \styrsid14356416 Normal6a;}{\s20\ql \li0\ri0\nowidctlpar\wrapdefault\aspalpha\aspnum\faauto\adjustright\rin0\lin0\itap0 \rtlch\fcs1 \af0\afs20\alang1025 \ltrch\fcs0 \b\fs24\lang2057\langfe2057\cgrid\langnp2057\langfenp2057 _x000d__x000a_\sbasedon0 \snext20 \spriority0 \styrsid14356416 NormalBold;}{\s21\ql \li0\ri0\sa240\nowidctlpar\wrapdefault\aspalpha\aspnum\faauto\adjustright\rin0\lin0\itap0 \rtlch\fcs1 \af0\afs20\alang1025 \ltrch\fcs0 _x000d__x000a_\i\fs24\lang2057\langfe2057\cgrid\langnp2057\langfenp2057 \sbasedon0 \snext21 \spriority0 \styrsid14356416 AmJustText;}{\s22\qc \li0\ri0\sb240\sa240\nowidctlpar\wrapdefault\aspalpha\aspnum\faauto\adjustright\rin0\lin0\itap0 \rtlch\fcs1 _x000d__x000a_\af0\afs20\alang1025 \ltrch\fcs0 \i\fs24\lang2057\langfe2057\cgrid\langnp2057\langfenp2057 \sbasedon0 \snext22 \spriority0 \styrsid14356416 AmCrossRef;}{_x000d__x000a_\s23\qc \li0\ri0\sb240\sa240\keepn\nowidctlpar\wrapdefault\aspalpha\aspnum\faauto\adjustright\rin0\lin0\itap0 \rtlch\fcs1 \af0\afs20\alang1025 \ltrch\fcs0 \i\fs24\lang2057\langfe2057\cgrid\langnp2057\langfenp2057 _x000d__x000a_\sbasedon0 \snext21 \spriority0 \styrsid14356416 AmJustTitle;}{\s24\qr \li0\ri0\sb240\sa240\nowidctlpar\wrapdefault\aspalpha\aspnum\faauto\adjustright\rin0\lin0\itap0 \rtlch\fcs1 \af0\afs20\alang1025 \ltrch\fcs0 _x000d__x000a_\fs24\lang2057\langfe2057\cgrid\langnp2057\langfenp2057 \sbasedon0 \snext24 \spriority0 \styrsid14356416 AmOrLang;}{\s25\qc \li0\ri0\sa240\nowidctlpar\wrapdefault\aspalpha\aspnum\faauto\adjustright\rin0\lin0\itap0 \rtlch\fcs1 \af0\afs20\alang1025 _x000d__x000a_\ltrch\fcs0 \i\fs24\lang2057\langfe2057\cgrid\langnp2057\langfenp2057 \sbasedon0 \snext25 \spriority0 \styrsid1435641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56416 AmNumberTabs;}}{\*\rsidtbl \rsid24658\rsid223860\rsid735077\rsid1718133\rsid2892074\rsid3565327\rsid4666813\rsid6641733\rsid7823322_x000d__x000a_\rsid8521682\rsid9636012\rsid10377208\rsid11215221\rsid11549030\rsid12154954\rsid14356416\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3}{\revtim\yr2023\mo6\dy12\hr11\min13}{\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5641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521682 \chftnsep _x000d__x000a_\par }}{\*\ftnsepc \ltrpar \pard\plain \ltrpar\ql \li0\ri0\widctlpar\wrapdefault\aspalpha\aspnum\faauto\adjustright\rin0\lin0\itap0 \rtlch\fcs1 \af0\afs20\alang1025 \ltrch\fcs0 \fs24\lang2057\langfe2057\cgrid\langnp2057\langfenp2057 {\rtlch\fcs1 \af0 _x000d__x000a_\ltrch\fcs0 \insrsid8521682 \chftnsepc _x000d__x000a_\par }}{\*\aftnsep \ltrpar \pard\plain \ltrpar\ql \li0\ri0\widctlpar\wrapdefault\aspalpha\aspnum\faauto\adjustright\rin0\lin0\itap0 \rtlch\fcs1 \af0\afs20\alang1025 \ltrch\fcs0 \fs24\lang2057\langfe2057\cgrid\langnp2057\langfenp2057 {\rtlch\fcs1 \af0 _x000d__x000a_\ltrch\fcs0 \insrsid8521682 \chftnsep _x000d__x000a_\par }}{\*\aftnsepc \ltrpar \pard\plain \ltrpar\ql \li0\ri0\widctlpar\wrapdefault\aspalpha\aspnum\faauto\adjustright\rin0\lin0\itap0 \rtlch\fcs1 \af0\afs20\alang1025 \ltrch\fcs0 \fs24\lang2057\langfe2057\cgrid\langnp2057\langfenp2057 {\rtlch\fcs1 \af0 _x000d__x000a_\ltrch\fcs0 \insrsid8521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56416 \rtlch\fcs1 _x000d__x000a_\af0\afs20\alang1025 \ltrch\fcs0 \b\fs24\lang2057\langfe2057\cgrid\langnp2057\langfenp2057 {\rtlch\fcs1 \af0 \ltrch\fcs0 \cs17\b0\v\fs20\cf9\lang1024\langfe1024\loch\af1\hich\af1\dbch\af31501\noproof\insrsid14356416\charrsid8727768 {\*\bkmkstart restart}_x000d__x000a_\hich\af1\dbch\af31501\loch\f1 &lt;}{\rtlch\fcs1 \af0 \ltrch\fcs0 \cs17\b0\v\fs20\cf9\lang1024\langfe1024\loch\af1\hich\af1\dbch\af31501\noproof\insrsid14356416 \hich\af1\dbch\af31501\loch\f1 Amend}{\rtlch\fcs1 \af0 \ltrch\fcs0 _x000d__x000a_\cs17\b0\v\fs20\cf9\lang1024\langfe1024\loch\af1\hich\af1\dbch\af31501\noproof\insrsid14356416\charrsid8727768 \hich\af1\dbch\af31501\loch\f1 &gt;}{\rtlch\fcs1 \af0 \ltrch\fcs0 \insrsid14356416\charrsid8727768 Amendment\tab \tab }{\rtlch\fcs1 \af0 _x000d__x000a_\ltrch\fcs0 \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rtlch\fcs1 \af1 \ltrch\fcs0 _x000d__x000a_\cs18\v\f1\fs20\cf15\insrsid14356416\charrsid8727768 ENMIENDA@NRAM@}{\rtlch\fcs1 \af0 \ltrch\fcs0 \insrsid14356416\charrsid8727768 #}{\rtlch\fcs1 \af0 \ltrch\fcs0 _x000d__x000a_\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hich\af1\dbch\af31501\loch\f1 RepeatBlock-By&gt;}{\rtlch\fcs1 \af0 \ltrch\fcs0 _x000d__x000a_\insrsid14356416\charrsid8727768 #}{\rtlch\fcs1 \af1 \ltrch\fcs0 \cs18\v\f1\fs20\cf15\insrsid14356416\charrsid8727768 (MOD@InsideLoop()}{\rtlch\fcs1 \af0 \ltrch\fcs0 \insrsid14356416\charrsid8727768 ##}{\rtlch\fcs1 \af1 \ltrch\fcs0 _x000d__x000a_\cs18\v\f1\fs20\cf15\insrsid14356416\charrsid8727768 &gt;&gt;&gt;@[ZMEMBERSMSG]@}{\rtlch\fcs1 \af0 \ltrch\fcs0 \insrsid14356416\charrsid8727768 #}{\rtlch\fcs1 \af0 \ltrch\fcs0 _x000d__x000a_\cs17\b0\v\fs20\cf9\lang1024\langfe1024\loch\af1\hich\af1\dbch\af31501\noproof\insrsid14356416\charrsid8727768 \hich\af1\dbch\af31501\loch\f1 &lt;Members&gt;}{\rtlch\fcs1 \af0 \ltrch\fcs0 \insrsid14356416\charrsid8727768 #}{\rtlch\fcs1 \af1 \ltrch\fcs0 _x000d__x000a_\cs18\v\f1\fs20\cf15\insrsid14356416\charrsid8727768 (MOD@InsideLoop(\'a7)}{\rtlch\fcs1 \af0 \ltrch\fcs0 \insrsid14356416\charrsid8727768 #}{\rtlch\fcs1 \af0 \ltrch\fcs0 \cf10\insrsid14356416\charrsid4802887 \u9668\'3f}{\rtlch\fcs1 \af0 \ltrch\fcs0 _x000d__x000a_\insrsid14356416\charrsid8727768 #}{\rtlch\fcs1 \af1 \ltrch\fcs0 \cs18\v\f1\fs20\cf15\insrsid14356416\charrsid8727768 TVTMEMBERS\'a7@MEMBERS@}{\rtlch\fcs1 \af0 \ltrch\fcs0 \insrsid14356416\charrsid8727768 #}{\rtlch\fcs1 \af0 \ltrch\fcs0 _x000d__x000a_\cf10\insrsid14356416\charrsid4802887 \u9658\'3f}{\rtlch\fcs1 \af0 \ltrch\fcs0 \cs17\b0\v\fs20\cf9\lang1024\langfe1024\loch\af1\hich\af1\dbch\af31501\noproof\insrsid14356416\charrsid8727768 \hich\af1\dbch\af31501\loch\f1 &lt;/Members&gt;}{\rtlch\fcs1 \af0 _x000d__x000a_\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AuNomDe&gt;&lt;OptDel&gt;}{\rtlch\fcs1 \af0 \ltrch\fcs0 \insrsid14356416\charrsid8727768 #}{\rtlch\fcs1 \af1 \ltrch\fcs0 _x000d__x000a_\cs18\v\f1\fs20\cf15\insrsid14356416\charrsid8727768 MNU[ONBEHALFYES][NOTAPP]@CHOICE@}{\rtlch\fcs1 \af0 \ltrch\fcs0 \insrsid14356416\charrsid8727768 #}{\rtlch\fcs1 \af0 \ltrch\fcs0 _x000d__x000a_\cs17\v\fs20\cf9\lang1024\langfe1024\loch\af1\hich\af1\dbch\af31501\noproof\insrsid14356416\charrsid8727768 \hich\af1\dbch\af31501\loch\f1 &lt;/OptDel&gt;&lt;/AuNomDe&gt;}{\rtlch\fcs1 \af0 \ltrch\fcs0 \insrsid14356416\charrsid8727768 _x000d__x000a_\par &lt;&lt;&lt;}{\rtlch\fcs1 \af0 \ltrch\fcs0 \cs17\v\fs20\cf9\lang1024\langfe1024\loch\af1\hich\af1\dbch\af31501\noproof\insrsid14356416\charrsid8727768 \hich\af1\dbch\af31501\loch\f1 &lt;/RepeatBlock-By&gt;}{\rtlch\fcs1 \af0 \ltrch\fcs0 \insrsid14356416\charrsid8727768 _x000d__x000a_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DocAmend&gt;}{\rtlch\fcs1 \af0 \ltrch\fcs0 \insrsid14356416\charrsid8727768 #}{\rtlch\fcs1 \af1 _x000d__x000a_\ltrch\fcs0 \cs18\v\f1\fs20\cf15\insrsid14356416\charrsid8727768 MNU[OPTPROPOSALCOD][OPTPROPOSALCNS][OPTPROPOSALNLE]@CHOICE@CODEMNU}{\rtlch\fcs1 \af0 \ltrch\fcs0 \insrsid14356416\charrsid8727768 #}{\rtlch\fcs1 \af0 \ltrch\fcs0 _x000d__x000a_\cs17\b0\v\fs20\cf9\lang1024\langfe1024\loch\af1\hich\af1\dbch\af31501\noproof\insrsid14356416\charrsid8727768 \hich\af1\dbch\af31501\loch\f1 &lt;/DocAmend&gt;}{\rtlch\fcs1 \af0 \ltrch\fcs0 \insrsid14356416\charrsid8727768 _x000d__x000a_\par }\pard \ltrpar\s20\ql \li0\ri0\keepn\nowidctlpar\wrapdefault\aspalpha\aspnum\faauto\adjustright\rin0\lin0\itap0\pararsid14356416 {\rtlch\fcs1 \af0 \ltrch\fcs0 _x000d__x000a_\cs17\b0\v\fs20\cf9\lang1024\langfe1024\loch\af1\hich\af1\dbch\af31501\noproof\insrsid14356416\charrsid8727768 \hich\af1\dbch\af31501\loch\f1 &lt;Article&gt;}{\rtlch\fcs1 \af0 \ltrch\fcs0 \insrsid14356416\charrsid8727768 #}{\rtlch\fcs1 \af1 \ltrch\fcs0 _x000d__x000a_\cs18\v\f1\fs20\cf15\insrsid14356416\charrsid8727768 MNU[AMACTPARTYES][AMACTPARTNO]@CHOICE@AMACTMNU}{\rtlch\fcs1 \af0 \ltrch\fcs0 \insrsid14356416\charrsid8727768 #}{\rtlch\fcs1 \af0 \ltrch\fcs0 _x000d__x000a_\cs17\b0\v\fs20\cf9\lang1024\langfe1024\loch\af1\hich\af1\dbch\af31501\noproof\insrsid14356416\charrsid8727768 \hich\af1\dbch\af31501\loch\f1 &lt;/Article&gt;}{\rtlch\fcs1 \af0 \ltrch\fcs0 \insrsid14356416\charrsid8727768 _x000d__x000a_\par }\pard\plain \ltrpar\ql \li0\ri0\keepn\widctlpar\wrapdefault\aspalpha\aspnum\faauto\adjustright\rin0\lin0\itap0\pararsid14356416 \rtlch\fcs1 \af0\afs20\alang1025 \ltrch\fcs0 \fs24\lang2057\langfe2057\cgrid\langnp2057\langfenp2057 {\rtlch\fcs1 \af0 _x000d__x000a_\ltrch\fcs0 \cs17\v\fs20\cf9\lang1024\langfe1024\loch\af1\hich\af1\dbch\af31501\noproof\insrsid14356416\charrsid8727768 \hich\af1\dbch\af31501\loch\f1 &lt;DocAmend2&gt;&lt;OptDel&gt;}{\rtlch\fcs1 \af0 \ltrch\fcs0 \insrsid14356416\charrsid8727768 #}{\rtlch\fcs1 \af1 _x000d__x000a_\ltrch\fcs0 \cs18\v\f1\fs20\cf15\insrsid14356416\charrsid8727768 MNU[OPTNRACTYES][NOTAPP]@CHOICE@AMACTMNU}{\rtlch\fcs1 \af0 \ltrch\fcs0 \insrsid14356416\charrsid8727768 #}{\rtlch\fcs1 \af0 \ltrch\fcs0 _x000d__x000a_\cs17\v\fs20\cf9\lang1024\langfe1024\loch\af1\hich\af1\dbch\af31501\noproof\insrsid14356416\charrsid8727768 \hich\af1\dbch\af31501\loch\f1 &lt;/OptDel&gt;&lt;/DocAmend2&gt;}{\rtlch\fcs1 \af0 \ltrch\fcs0 \insrsid14356416\charrsid8727768 _x000d__x000a_\par }\pard \ltrpar\ql \li0\ri0\widctlpar\wrapdefault\aspalpha\aspnum\faauto\adjustright\rin0\lin0\itap0\pararsid14356416 {\rtlch\fcs1 \af0 \ltrch\fcs0 \cs17\v\fs20\cf9\lang1024\langfe1024\loch\af1\hich\af1\dbch\af31501\noproof\insrsid14356416\charrsid8727768 _x000d__x000a_\hich\af1\dbch\af31501\loch\f1 &lt;Article2&gt;&lt;OptDel&gt;}{\rtlch\fcs1 \af0 \ltrch\fcs0 \insrsid14356416\charrsid8727768 #}{\rtlch\fcs1 \af1 \ltrch\fcs0 \cs18\v\f1\fs20\cf15\insrsid14356416\charrsid8727768 MNU[OPTACTPARTYES][NOTAPP]@CHOICE@AMACTMNU}{\rtlch\fcs1 _x000d__x000a_\af0 \ltrch\fcs0 \insrsid14356416\charrsid8727768 #}{\rtlch\fcs1 \af0 \ltrch\fcs0 \cs17\v\fs20\cf9\lang1024\langfe1024\loch\af1\hich\af1\dbch\af31501\noproof\insrsid14356416\charrsid8727768 \hich\af1\dbch\af31501\loch\f1 &lt;/OptDel&gt;&lt;/Article2&gt;}{\rtlch\fcs1 _x000d__x000a_\af0 \ltrch\fcs0 \insrsid14356416\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356416\charrsid8727768 #}{\rtlch\fcs1 \af1 \ltrch\fcs0 \cs18\v\f1\fs20\cf15\insrsid14356416\charrsid8727768 MNU[OPTLEFTAMACT][LEFTPROP]@CHOICE@AMACTMNU}{_x000d__x000a_\rtlch\fcs1 \af0 \ltrch\fcs0 \insrsid14356416\charrsid8727768 #\cell Amendment\cell }\pard\plain \ltrpar\ql \li0\ri0\widctlpar\intbl\wrapdefault\aspalpha\aspnum\faauto\adjustright\rin0\lin0 \rtlch\fcs1 \af0\afs20\alang1025 \ltrch\fcs0 _x000d__x000a_\fs24\lang2057\langfe2057\cgrid\langnp2057\langfenp2057 {\rtlch\fcs1 \af0 \ltrch\fcs0 \insrsid14356416\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356416\charrsid8727768 ##\cell ##}{\rtlch\fcs1 \af0\afs24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56416 \rtlch\fcs1 \af0\afs20\alang1025 \ltrch\fcs0 \fs24\lang2057\langfe2057\cgrid\langnp2057\langfenp2057 {\rtlch\fcs1 \af0 \ltrch\fcs0 _x000d__x000a_\insrsid14356416\charrsid8727768 Or. }{\rtlch\fcs1 \af0 \ltrch\fcs0 \cs17\v\fs20\cf9\lang1024\langfe1024\loch\af1\hich\af1\dbch\af31501\noproof\insrsid14356416\charrsid8727768 \hich\af1\dbch\af31501\loch\f1 &lt;Original&gt;}{\rtlch\fcs1 \af0 \ltrch\fcs0 _x000d__x000a_\insrsid14356416\charrsid8727768 #}{\rtlch\fcs1 \af1 \ltrch\fcs0 \cs18\v\f1\fs20\cf15\insrsid14356416\charrsid8727768 KEY(MAIN/LANGMIN)sh@ORLANGMSG@}{\rtlch\fcs1 \af0 \ltrch\fcs0 \insrsid14356416\charrsid8727768 #}{\rtlch\fcs1 \af0 \ltrch\fcs0 _x000d__x000a_\cs17\v\fs20\cf9\lang1024\langfe1024\loch\af1\hich\af1\dbch\af31501\noproof\insrsid14356416\charrsid8727768 \hich\af1\dbch\af31501\loch\f1 &lt;/Original&gt;}{\rtlch\fcs1 \af0 \ltrch\fcs0 \insrsid14356416\charrsid8727768 _x000d__x000a_\par }\pard\plain \ltrpar\s22\qc \li0\ri0\sb240\sa240\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OptDel&gt;}{\rtlch\fcs1 \af0 \ltrch\fcs0 \insrsid14356416\charrsid8727768 #}{_x000d__x000a_\rtlch\fcs1 \af1 \ltrch\fcs0 \cs18\v\f1\fs20\cf15\insrsid14356416\charrsid8727768 MNU[CROSSREFNO][CROSSREFYES]@CHOICE@}{\rtlch\fcs1 \af0 \ltrch\fcs0 \insrsid14356416\charrsid8727768 #}{\rtlch\fcs1 \af0 \ltrch\fcs0 _x000d__x000a_\cs17\i0\v\fs20\cf9\lang1024\langfe1024\loch\af1\hich\af1\dbch\af31501\noproof\insrsid14356416\charrsid8727768 \hich\af1\dbch\af31501\loch\f1 &lt;/OptDel&gt;}{\rtlch\fcs1 \af0 \ltrch\fcs0 \insrsid14356416\charrsid8727768 _x000d__x000a_\par }\pard\plain \ltrpar\s23\qc \li0\ri0\sb240\sa240\keepn\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TitreJust&gt;}{\rtlch\fcs1 \af0 \ltrch\fcs0 \insrsid14356416\charrsid8727768 _x000d__x000a_Justification}{\rtlch\fcs1 \af0 \ltrch\fcs0 \cs17\i0\v\fs20\cf9\lang1024\langfe1024\loch\af1\hich\af1\dbch\af31501\noproof\insrsid14356416\charrsid8727768 \hich\af1\dbch\af31501\loch\f1 &lt;/TitreJust&gt;}{\rtlch\fcs1 \af0 \ltrch\fcs0 _x000d__x000a_\insrsid14356416\charrsid8727768 _x000d__x000a_\par }\pard\plain \ltrpar\s21\ql \li0\ri0\sa240\nowidctlpar\wrapdefault\aspalpha\aspnum\faauto\adjustright\rin0\lin0\itap0\pararsid14356416 \rtlch\fcs1 \af0\afs20\alang1025 \ltrch\fcs0 \i\fs24\lang2057\langfe2057\cgrid\langnp2057\langfenp2057 {\rtlch\fcs1 _x000d__x000a_\af0 \ltrch\fcs0 \cs17\i0\v\fs20\cf9\lang1024\langfe1024\loch\af1\hich\af1\dbch\af31501\noproof\insrsid14356416\charrsid8727768 \hich\af1\dbch\af31501\loch\f1 &lt;OptDelPrev&gt;}{\rtlch\fcs1 \af0 \ltrch\fcs0 \insrsid14356416\charrsid8727768 #}{\rtlch\fcs1 \af1 _x000d__x000a_\ltrch\fcs0 \cs18\v\f1\fs20\cf15\insrsid14356416\charrsid8727768 MNU[TEXTJUSTYES][TEXTJUSTNO]@CHOICE@}{\rtlch\fcs1 \af0 \ltrch\fcs0 \insrsid14356416\charrsid8727768 #}{\rtlch\fcs1 \af0 \ltrch\fcs0 _x000d__x000a_\cs17\i0\v\fs20\cf9\lang1024\langfe1024\loch\af1\hich\af1\dbch\af31501\noproof\insrsid14356416\charrsid8727768 \hich\af1\dbch\af31501\loch\f1 &lt;/OptDelPrev&gt;}{\rtlch\fcs1 \af0 \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rtlch\fcs1 \af0 \ltrch\fcs0 _x000d__x000a_\cs17\v\fs20\cf9\lang1024\langfe1024\loch\af1\hich\af1\dbch\af31501\noproof\insrsid14356416 \hich\af1\dbch\af31501\loch\f1 Amend}{\rtlch\fcs1 \af0 \ltrch\fcs0 _x000d__x000a_\cs17\v\fs20\cf9\lang1024\langfe1024\loch\af1\hich\af1\dbch\af31501\noproof\insrsid14356416\charrsid872776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88_x000d__x000a_ea30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9"/>
    <w:docVar w:name="TVTACTPART" w:val="xxx"/>
    <w:docVar w:name="TVTAMACTPART" w:val="xxx"/>
    <w:docVar w:name="TVTMEMBERS1" w:val="xxx"/>
    <w:docVar w:name="TXTAUTHOR" w:val="Sandra Pereira"/>
    <w:docVar w:name="TXTLANGUE" w:val="DE"/>
    <w:docVar w:name="TXTLANGUEMIN" w:val="de"/>
    <w:docVar w:name="TXTNRC" w:val="0010/2023"/>
    <w:docVar w:name="TXTNRCOM" w:val="(2023)0031"/>
    <w:docVar w:name="TXTNRFIRSTAM" w:val="34"/>
    <w:docVar w:name="TXTNRLASTAM" w:val="131"/>
    <w:docVar w:name="TXTNRPE" w:val="749.193"/>
    <w:docVar w:name="TXTNRPE2" w:val="746.665"/>
    <w:docVar w:name="TXTNRPROC" w:val="2023/0008"/>
    <w:docVar w:name="TXTNRREG" w:val="xxx"/>
    <w:docVar w:name="TXTPEorAP" w:val="PE"/>
    <w:docVar w:name="TXTROUTE" w:val="AM\1279682DE.docx"/>
    <w:docVar w:name="TXTTITLE" w:val="Statistics on population and housing, amending Regulation (EC) No 862/2007 and repealing Regulations (EC) No 763/2008 and (EU) No 1260/2013"/>
    <w:docVar w:name="TXTVERSION" w:val="01-00"/>
    <w:docVar w:name="TXTVERSION2" w:val="01-00"/>
  </w:docVars>
  <w:rsids>
    <w:rsidRoot w:val="00852CD8"/>
    <w:rsid w:val="000111BD"/>
    <w:rsid w:val="00012FEC"/>
    <w:rsid w:val="00073830"/>
    <w:rsid w:val="00075DBE"/>
    <w:rsid w:val="000B0781"/>
    <w:rsid w:val="000D446F"/>
    <w:rsid w:val="000E7234"/>
    <w:rsid w:val="000F2A80"/>
    <w:rsid w:val="000F7815"/>
    <w:rsid w:val="001209FB"/>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4460B"/>
    <w:rsid w:val="002574CB"/>
    <w:rsid w:val="00267A26"/>
    <w:rsid w:val="00280EA6"/>
    <w:rsid w:val="002A1C82"/>
    <w:rsid w:val="002B6A7B"/>
    <w:rsid w:val="002C5761"/>
    <w:rsid w:val="002E3B4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D7662"/>
    <w:rsid w:val="003E08BF"/>
    <w:rsid w:val="003E43AC"/>
    <w:rsid w:val="003F21EB"/>
    <w:rsid w:val="003F3B0C"/>
    <w:rsid w:val="00422BB2"/>
    <w:rsid w:val="00427769"/>
    <w:rsid w:val="004367B3"/>
    <w:rsid w:val="00441413"/>
    <w:rsid w:val="00441D7D"/>
    <w:rsid w:val="00461E32"/>
    <w:rsid w:val="00463D75"/>
    <w:rsid w:val="00464338"/>
    <w:rsid w:val="00494947"/>
    <w:rsid w:val="00495E20"/>
    <w:rsid w:val="004E0AAC"/>
    <w:rsid w:val="004E1C4C"/>
    <w:rsid w:val="004F03F0"/>
    <w:rsid w:val="004F2903"/>
    <w:rsid w:val="00507785"/>
    <w:rsid w:val="00513246"/>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190"/>
    <w:rsid w:val="006D6B15"/>
    <w:rsid w:val="006F3F81"/>
    <w:rsid w:val="006F4B73"/>
    <w:rsid w:val="00702F62"/>
    <w:rsid w:val="007059E9"/>
    <w:rsid w:val="00706049"/>
    <w:rsid w:val="007152AF"/>
    <w:rsid w:val="00736FBA"/>
    <w:rsid w:val="0074160E"/>
    <w:rsid w:val="007659AC"/>
    <w:rsid w:val="00781833"/>
    <w:rsid w:val="0079060C"/>
    <w:rsid w:val="007A42AB"/>
    <w:rsid w:val="007C71DE"/>
    <w:rsid w:val="007F393F"/>
    <w:rsid w:val="00822C94"/>
    <w:rsid w:val="008363E4"/>
    <w:rsid w:val="00851460"/>
    <w:rsid w:val="00852CD8"/>
    <w:rsid w:val="0087052C"/>
    <w:rsid w:val="00870CF2"/>
    <w:rsid w:val="0087285F"/>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02F3D"/>
    <w:rsid w:val="00A07B80"/>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5508"/>
    <w:rsid w:val="00B02592"/>
    <w:rsid w:val="00B0638A"/>
    <w:rsid w:val="00B10564"/>
    <w:rsid w:val="00B32B59"/>
    <w:rsid w:val="00B41B4D"/>
    <w:rsid w:val="00B77A45"/>
    <w:rsid w:val="00B8066A"/>
    <w:rsid w:val="00B85286"/>
    <w:rsid w:val="00B90B7F"/>
    <w:rsid w:val="00B9188F"/>
    <w:rsid w:val="00BA48D2"/>
    <w:rsid w:val="00BC1B1F"/>
    <w:rsid w:val="00BE0C84"/>
    <w:rsid w:val="00BE5062"/>
    <w:rsid w:val="00C10F61"/>
    <w:rsid w:val="00C16FA6"/>
    <w:rsid w:val="00C22CC4"/>
    <w:rsid w:val="00C2336C"/>
    <w:rsid w:val="00C35E35"/>
    <w:rsid w:val="00C41E32"/>
    <w:rsid w:val="00C92798"/>
    <w:rsid w:val="00CB34F1"/>
    <w:rsid w:val="00CB7B07"/>
    <w:rsid w:val="00CC3983"/>
    <w:rsid w:val="00D00CC7"/>
    <w:rsid w:val="00D100D1"/>
    <w:rsid w:val="00D14FCE"/>
    <w:rsid w:val="00D15308"/>
    <w:rsid w:val="00D1583C"/>
    <w:rsid w:val="00D1592F"/>
    <w:rsid w:val="00D15D1E"/>
    <w:rsid w:val="00D42398"/>
    <w:rsid w:val="00D44842"/>
    <w:rsid w:val="00D677D5"/>
    <w:rsid w:val="00D72649"/>
    <w:rsid w:val="00D72701"/>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8505A"/>
    <w:rsid w:val="00EA25AE"/>
    <w:rsid w:val="00EB3A71"/>
    <w:rsid w:val="00ED2B6C"/>
    <w:rsid w:val="00EE011D"/>
    <w:rsid w:val="00EE3E0D"/>
    <w:rsid w:val="00EF03A3"/>
    <w:rsid w:val="00EF11AD"/>
    <w:rsid w:val="00F27170"/>
    <w:rsid w:val="00F459F7"/>
    <w:rsid w:val="00F460E2"/>
    <w:rsid w:val="00F92B49"/>
    <w:rsid w:val="00FA192C"/>
    <w:rsid w:val="00FC1B08"/>
    <w:rsid w:val="00FC4386"/>
    <w:rsid w:val="00FD05BD"/>
    <w:rsid w:val="00FD675F"/>
    <w:rsid w:val="00FE03B4"/>
    <w:rsid w:val="00FF21B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1EEBD2"/>
  <w15:chartTrackingRefBased/>
  <w15:docId w15:val="{ACCEEF16-FBD1-4D89-81A0-DF66D9C07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E3B4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2E3B41"/>
    <w:rPr>
      <w:sz w:val="22"/>
    </w:rPr>
  </w:style>
  <w:style w:type="paragraph" w:styleId="Footer">
    <w:name w:val="footer"/>
    <w:link w:val="FooterChar"/>
    <w:semiHidden/>
    <w:unhideWhenUsed/>
    <w:rsid w:val="002E3B41"/>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2E3B41"/>
    <w:rPr>
      <w:noProof/>
      <w:sz w:val="24"/>
    </w:rPr>
  </w:style>
  <w:style w:type="paragraph" w:customStyle="1" w:styleId="Normal12">
    <w:name w:val="Normal12"/>
    <w:basedOn w:val="Normal"/>
    <w:link w:val="Normal12Char"/>
    <w:rsid w:val="002E3B41"/>
    <w:pPr>
      <w:spacing w:after="240"/>
    </w:pPr>
    <w:rPr>
      <w:noProof/>
    </w:rPr>
  </w:style>
  <w:style w:type="character" w:customStyle="1" w:styleId="Normal6Char">
    <w:name w:val="Normal6 Char"/>
    <w:basedOn w:val="DefaultParagraphFont"/>
    <w:link w:val="Normal6"/>
    <w:locked/>
    <w:rsid w:val="002E3B41"/>
    <w:rPr>
      <w:sz w:val="24"/>
      <w:lang w:val="de-DE"/>
    </w:rPr>
  </w:style>
  <w:style w:type="paragraph" w:customStyle="1" w:styleId="Normal6">
    <w:name w:val="Normal6"/>
    <w:basedOn w:val="Normal"/>
    <w:link w:val="Normal6Char"/>
    <w:rsid w:val="002E3B41"/>
    <w:pPr>
      <w:spacing w:after="120"/>
    </w:pPr>
  </w:style>
  <w:style w:type="paragraph" w:customStyle="1" w:styleId="Normal12Italic">
    <w:name w:val="Normal12Italic"/>
    <w:basedOn w:val="Normal12"/>
    <w:rsid w:val="002E3B41"/>
    <w:rPr>
      <w:i/>
    </w:rPr>
  </w:style>
  <w:style w:type="paragraph" w:customStyle="1" w:styleId="Footer2">
    <w:name w:val="Footer2"/>
    <w:basedOn w:val="Normal12"/>
    <w:rsid w:val="002E3B41"/>
    <w:pPr>
      <w:tabs>
        <w:tab w:val="center" w:pos="4535"/>
        <w:tab w:val="right" w:pos="9923"/>
      </w:tabs>
      <w:spacing w:line="480" w:lineRule="auto"/>
      <w:ind w:left="-851"/>
    </w:pPr>
    <w:rPr>
      <w:rFonts w:ascii="Arial" w:cs="Arial"/>
      <w:b/>
      <w:sz w:val="48"/>
    </w:rPr>
  </w:style>
  <w:style w:type="paragraph" w:customStyle="1" w:styleId="EntPE">
    <w:name w:val="EntPE"/>
    <w:basedOn w:val="Normal12"/>
    <w:rsid w:val="002E3B41"/>
    <w:pPr>
      <w:jc w:val="center"/>
    </w:pPr>
    <w:rPr>
      <w:noProof w:val="0"/>
      <w:sz w:val="56"/>
    </w:rPr>
  </w:style>
  <w:style w:type="paragraph" w:customStyle="1" w:styleId="NormalBold12b">
    <w:name w:val="NormalBold12b"/>
    <w:basedOn w:val="Normal"/>
    <w:rsid w:val="00AF5508"/>
    <w:pPr>
      <w:spacing w:before="240"/>
    </w:pPr>
    <w:rPr>
      <w:b/>
    </w:rPr>
  </w:style>
  <w:style w:type="paragraph" w:styleId="FootnoteText">
    <w:name w:val="footnote text"/>
    <w:basedOn w:val="Normal"/>
    <w:link w:val="FootnoteTextChar"/>
    <w:rsid w:val="00AF5508"/>
    <w:rPr>
      <w:sz w:val="20"/>
    </w:rPr>
  </w:style>
  <w:style w:type="character" w:customStyle="1" w:styleId="FootnoteTextChar">
    <w:name w:val="Footnote Text Char"/>
    <w:basedOn w:val="DefaultParagraphFont"/>
    <w:link w:val="FootnoteText"/>
    <w:rsid w:val="00AF5508"/>
  </w:style>
  <w:style w:type="character" w:styleId="FootnoteReference">
    <w:name w:val="footnote reference"/>
    <w:basedOn w:val="DefaultParagraphFont"/>
    <w:rsid w:val="00AF5508"/>
    <w:rPr>
      <w:vertAlign w:val="superscript"/>
    </w:rPr>
  </w:style>
  <w:style w:type="paragraph" w:customStyle="1" w:styleId="AMNumberTabs0">
    <w:name w:val="AMNumberTabs"/>
    <w:basedOn w:val="Normal"/>
    <w:rsid w:val="002E3B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E3B41"/>
    <w:pPr>
      <w:spacing w:after="240"/>
      <w:jc w:val="center"/>
    </w:pPr>
    <w:rPr>
      <w:i/>
    </w:rPr>
  </w:style>
  <w:style w:type="paragraph" w:customStyle="1" w:styleId="Olang">
    <w:name w:val="Olang"/>
    <w:basedOn w:val="Normal"/>
    <w:rsid w:val="002E3B41"/>
    <w:pPr>
      <w:spacing w:before="240" w:after="240"/>
      <w:jc w:val="right"/>
    </w:pPr>
    <w:rPr>
      <w:noProof/>
      <w:szCs w:val="24"/>
    </w:rPr>
  </w:style>
  <w:style w:type="paragraph" w:customStyle="1" w:styleId="JustificationTitle">
    <w:name w:val="JustificationTitle"/>
    <w:basedOn w:val="Normal"/>
    <w:next w:val="Normal12"/>
    <w:rsid w:val="002E3B41"/>
    <w:pPr>
      <w:keepNext/>
      <w:spacing w:before="240" w:after="240"/>
      <w:jc w:val="center"/>
    </w:pPr>
    <w:rPr>
      <w: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2DD85-3C2C-461D-A3C1-ECDABCEA7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16557</Words>
  <Characters>122358</Characters>
  <Application>Microsoft Office Word</Application>
  <DocSecurity>0</DocSecurity>
  <Lines>2073</Lines>
  <Paragraphs>637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138278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2023-06-27T07:23:00Z</dcterms:created>
  <dcterms:modified xsi:type="dcterms:W3CDTF">2023-06-27T07:23:00Z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1279682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Bookout">
    <vt:lpwstr>OK - 2023/06/26 15:30</vt:lpwstr>
  </property>
  <property fmtid="{D5CDD505-2E9C-101B-9397-08002B2CF9AE}" pid="9" name="Created with">
    <vt:lpwstr>9.15.0 Build [20230501]</vt:lpwstr>
  </property>
  <property fmtid="{D5CDD505-2E9C-101B-9397-08002B2CF9AE}" pid="10" name="FooterPath">
    <vt:lpwstr>AM\1279682DE.docx</vt:lpwstr>
  </property>
  <property fmtid="{D5CDD505-2E9C-101B-9397-08002B2CF9AE}" pid="11" name="LastEdited with">
    <vt:lpwstr>9.15.0 Build [20230501]</vt:lpwstr>
  </property>
  <property fmtid="{D5CDD505-2E9C-101B-9397-08002B2CF9AE}" pid="12" name="PE number">
    <vt:lpwstr>749.193</vt:lpwstr>
  </property>
  <property fmtid="{D5CDD505-2E9C-101B-9397-08002B2CF9AE}" pid="13" name="SendToEpades">
    <vt:lpwstr>OK(AMNUM) - 2023/06/13 20:14</vt:lpwstr>
  </property>
</Properties>
</file>