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5F5DF1" w:rsidRPr="00716F97">
        <w:trPr>
          <w:trHeight w:hRule="exact" w:val="1417"/>
          <w:jc w:val="center"/>
        </w:trPr>
        <w:tc>
          <w:tcPr>
            <w:tcW w:w="6804" w:type="dxa"/>
            <w:vAlign w:val="center"/>
          </w:tcPr>
          <w:p w:rsidR="005F5DF1" w:rsidRPr="00716F97" w:rsidRDefault="00466C61">
            <w:pPr>
              <w:pStyle w:val="EPName"/>
            </w:pPr>
            <w:r w:rsidRPr="00716F97">
              <w:t>Euroopan parlamentti</w:t>
            </w:r>
          </w:p>
          <w:p w:rsidR="005F5DF1" w:rsidRPr="00716F97" w:rsidRDefault="00466C61">
            <w:pPr>
              <w:pStyle w:val="EPTerm"/>
            </w:pPr>
            <w:r w:rsidRPr="00716F97">
              <w:t>2019-2024</w:t>
            </w:r>
          </w:p>
        </w:tc>
        <w:tc>
          <w:tcPr>
            <w:tcW w:w="2268" w:type="dxa"/>
          </w:tcPr>
          <w:p w:rsidR="005F5DF1" w:rsidRPr="00716F97" w:rsidRDefault="002D1878">
            <w:pPr>
              <w:pStyle w:val="EPLogo"/>
            </w:pPr>
            <w:r w:rsidRPr="00716F9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pt">
                  <v:imagedata r:id="rId7" o:title=""/>
                </v:shape>
              </w:pict>
            </w:r>
          </w:p>
        </w:tc>
      </w:tr>
    </w:tbl>
    <w:p w:rsidR="005F5DF1" w:rsidRPr="00716F97" w:rsidRDefault="00466C61">
      <w:pPr>
        <w:pStyle w:val="LineTop"/>
      </w:pPr>
      <w:r w:rsidRPr="00716F97">
        <w:t xml:space="preserve"> </w:t>
      </w:r>
    </w:p>
    <w:p w:rsidR="005F5DF1" w:rsidRPr="00716F97" w:rsidRDefault="00466C61">
      <w:pPr>
        <w:pStyle w:val="EPBody"/>
      </w:pPr>
      <w:r w:rsidRPr="00716F97">
        <w:rPr>
          <w:rStyle w:val="HideTWBExt"/>
        </w:rPr>
        <w:t>&lt;Commission&gt;</w:t>
      </w:r>
      <w:r w:rsidRPr="00716F97">
        <w:rPr>
          <w:rStyle w:val="HideTWBInt"/>
          <w:color w:val="auto"/>
        </w:rPr>
        <w:t>{EMPL}</w:t>
      </w:r>
      <w:r w:rsidRPr="00716F97">
        <w:t>Työllisyyden ja sosiaaliasioiden valiokunta</w:t>
      </w:r>
      <w:r w:rsidRPr="00716F97">
        <w:rPr>
          <w:rStyle w:val="HideTWBExt"/>
        </w:rPr>
        <w:t>&lt;/Commission&gt;</w:t>
      </w:r>
    </w:p>
    <w:p w:rsidR="005F5DF1" w:rsidRPr="00716F97" w:rsidRDefault="00466C61">
      <w:pPr>
        <w:pStyle w:val="LineBottom"/>
      </w:pPr>
      <w:r w:rsidRPr="00716F97">
        <w:t xml:space="preserve"> </w:t>
      </w:r>
    </w:p>
    <w:p w:rsidR="005F5DF1" w:rsidRPr="00716F97" w:rsidRDefault="00466C61">
      <w:pPr>
        <w:pStyle w:val="CoverReference"/>
      </w:pPr>
      <w:r w:rsidRPr="00716F97">
        <w:rPr>
          <w:rStyle w:val="HideTWBExt"/>
        </w:rPr>
        <w:t>&lt;RefProc&gt;</w:t>
      </w:r>
      <w:r w:rsidRPr="00716F97">
        <w:t>2023/0311</w:t>
      </w:r>
      <w:r w:rsidRPr="00716F97">
        <w:rPr>
          <w:rStyle w:val="HideTWBExt"/>
        </w:rPr>
        <w:t>&lt;/RefProc&gt;&lt;RefTypeProc&gt;</w:t>
      </w:r>
      <w:r w:rsidRPr="00716F97">
        <w:t>(COD)</w:t>
      </w:r>
      <w:r w:rsidRPr="00716F97">
        <w:rPr>
          <w:rStyle w:val="HideTWBExt"/>
        </w:rPr>
        <w:t>&lt;/RefTypeProc&gt;</w:t>
      </w:r>
    </w:p>
    <w:p w:rsidR="005F5DF1" w:rsidRPr="00716F97" w:rsidRDefault="00466C61">
      <w:pPr>
        <w:pStyle w:val="CoverDate"/>
      </w:pPr>
      <w:r w:rsidRPr="00716F97">
        <w:rPr>
          <w:rStyle w:val="HideTWBExt"/>
        </w:rPr>
        <w:t>&lt;Date&gt;</w:t>
      </w:r>
      <w:r>
        <w:rPr>
          <w:rStyle w:val="HideTWBInt"/>
          <w:color w:val="auto"/>
        </w:rPr>
        <w:t>{23</w:t>
      </w:r>
      <w:r w:rsidRPr="00716F97">
        <w:rPr>
          <w:rStyle w:val="HideTWBInt"/>
          <w:color w:val="auto"/>
        </w:rPr>
        <w:t>/11/2023}</w:t>
      </w:r>
      <w:r>
        <w:t>23</w:t>
      </w:r>
      <w:r w:rsidRPr="00716F97">
        <w:t>.11.2023</w:t>
      </w:r>
      <w:r w:rsidRPr="00716F97">
        <w:rPr>
          <w:rStyle w:val="HideTWBExt"/>
        </w:rPr>
        <w:t>&lt;/Date&gt;</w:t>
      </w:r>
    </w:p>
    <w:p w:rsidR="005F5DF1" w:rsidRPr="00716F97" w:rsidRDefault="00466C61">
      <w:pPr>
        <w:pStyle w:val="CoverDocType"/>
      </w:pPr>
      <w:r w:rsidRPr="00716F97">
        <w:rPr>
          <w:rStyle w:val="HideTWBExt"/>
        </w:rPr>
        <w:t>&lt;TypeAM&gt;</w:t>
      </w:r>
      <w:r w:rsidRPr="00716F97">
        <w:t>TARKISTUKSET</w:t>
      </w:r>
      <w:r w:rsidRPr="00716F97">
        <w:rPr>
          <w:rStyle w:val="HideTWBExt"/>
        </w:rPr>
        <w:t>&lt;/TypeAM&gt;</w:t>
      </w:r>
    </w:p>
    <w:p w:rsidR="005F5DF1" w:rsidRPr="00716F97" w:rsidRDefault="00466C61">
      <w:pPr>
        <w:pStyle w:val="CoverDocType24a"/>
      </w:pPr>
      <w:r w:rsidRPr="00716F97">
        <w:rPr>
          <w:rStyle w:val="HideTWBExt"/>
        </w:rPr>
        <w:t>&lt;RangeAM&gt;</w:t>
      </w:r>
      <w:r w:rsidRPr="00716F97">
        <w:t xml:space="preserve">70 - </w:t>
      </w:r>
      <w:r w:rsidRPr="00716F97">
        <w:t>369</w:t>
      </w:r>
      <w:r w:rsidRPr="00716F97">
        <w:rPr>
          <w:rStyle w:val="HideTWBExt"/>
        </w:rPr>
        <w:t>&lt;/RangeAM&gt;</w:t>
      </w:r>
    </w:p>
    <w:p w:rsidR="005F5DF1" w:rsidRPr="00716F97" w:rsidRDefault="00466C61">
      <w:pPr>
        <w:pStyle w:val="CoverBold"/>
      </w:pPr>
      <w:r w:rsidRPr="00716F97">
        <w:rPr>
          <w:rStyle w:val="HideTWBExt"/>
        </w:rPr>
        <w:t>&lt;TitreType&gt;</w:t>
      </w:r>
      <w:r w:rsidRPr="00716F97">
        <w:t>Mietintöluonnos</w:t>
      </w:r>
      <w:r w:rsidRPr="00716F97">
        <w:rPr>
          <w:rStyle w:val="HideTWBExt"/>
        </w:rPr>
        <w:t>&lt;/TitreType&gt;</w:t>
      </w:r>
    </w:p>
    <w:p w:rsidR="005F5DF1" w:rsidRPr="00716F97" w:rsidRDefault="00466C61">
      <w:pPr>
        <w:pStyle w:val="CoverBold"/>
      </w:pPr>
      <w:r w:rsidRPr="00716F97">
        <w:rPr>
          <w:rStyle w:val="HideTWBExt"/>
        </w:rPr>
        <w:t>&lt;Rapporteur&gt;</w:t>
      </w:r>
      <w:r w:rsidRPr="00716F97">
        <w:t>Lucia Ďuriš Nicholsonová</w:t>
      </w:r>
      <w:r w:rsidRPr="00716F97">
        <w:rPr>
          <w:rStyle w:val="HideTWBExt"/>
        </w:rPr>
        <w:t>&lt;/Rapporteur&gt;</w:t>
      </w:r>
    </w:p>
    <w:p w:rsidR="005F5DF1" w:rsidRPr="00716F97" w:rsidRDefault="00466C61">
      <w:pPr>
        <w:pStyle w:val="CoverNormal24a"/>
      </w:pPr>
      <w:r w:rsidRPr="00716F97">
        <w:rPr>
          <w:rStyle w:val="HideTWBExt"/>
        </w:rPr>
        <w:t>&lt;DocRefPE&gt;</w:t>
      </w:r>
      <w:r w:rsidRPr="00716F97">
        <w:t>(PE754.831v01-00)</w:t>
      </w:r>
      <w:r w:rsidRPr="00716F97">
        <w:rPr>
          <w:rStyle w:val="HideTWBExt"/>
        </w:rPr>
        <w:t>&lt;/DocRefPE&gt;</w:t>
      </w:r>
    </w:p>
    <w:p w:rsidR="005F5DF1" w:rsidRPr="00716F97" w:rsidRDefault="00466C61">
      <w:pPr>
        <w:pStyle w:val="CoverNormal24a"/>
      </w:pPr>
      <w:r w:rsidRPr="00716F97">
        <w:rPr>
          <w:rStyle w:val="HideTWBExt"/>
        </w:rPr>
        <w:t>&lt;Titre&gt;</w:t>
      </w:r>
      <w:r w:rsidRPr="00716F97">
        <w:t>Eurooppalaisen vammaiskortin ja eurooppalaisen vammaisten henkilöiden pysäköintiluvan vahvistaminen</w:t>
      </w:r>
      <w:r w:rsidRPr="00716F97">
        <w:rPr>
          <w:rStyle w:val="HideTWBExt"/>
        </w:rPr>
        <w:t>&lt;/Titre&gt;</w:t>
      </w:r>
    </w:p>
    <w:p w:rsidR="005F5DF1" w:rsidRPr="00716F97" w:rsidRDefault="00466C61">
      <w:pPr>
        <w:pStyle w:val="CoverNormal"/>
      </w:pPr>
      <w:r w:rsidRPr="00716F97">
        <w:rPr>
          <w:rStyle w:val="HideTWBExt"/>
        </w:rPr>
        <w:t>&lt;DocAmend&gt;</w:t>
      </w:r>
      <w:r w:rsidRPr="00716F97">
        <w:t>Ehdotus direktiiviksi</w:t>
      </w:r>
      <w:r w:rsidRPr="00716F97">
        <w:rPr>
          <w:rStyle w:val="HideTWBExt"/>
        </w:rPr>
        <w:t>&lt;/DocAmend&gt;</w:t>
      </w:r>
    </w:p>
    <w:p w:rsidR="005F5DF1" w:rsidRPr="00716F97" w:rsidRDefault="00466C61">
      <w:pPr>
        <w:pStyle w:val="CoverNormal24a"/>
      </w:pPr>
      <w:r w:rsidRPr="00716F97">
        <w:rPr>
          <w:rStyle w:val="HideTWBExt"/>
        </w:rPr>
        <w:t>&lt;DocRef&gt;</w:t>
      </w:r>
      <w:r w:rsidRPr="00716F97">
        <w:t>(COM(2023)0512 – C9-0328/2023 – 2023/0311(COD))</w:t>
      </w:r>
      <w:r w:rsidRPr="00716F97">
        <w:rPr>
          <w:rStyle w:val="HideTWBExt"/>
        </w:rPr>
        <w:t>&lt;/DocRef&gt;</w:t>
      </w:r>
    </w:p>
    <w:p w:rsidR="005F5DF1" w:rsidRPr="00716F97" w:rsidRDefault="00466C61">
      <w:bookmarkStart w:id="0" w:name="_GoBack"/>
      <w:bookmarkEnd w:id="0"/>
      <w:r w:rsidRPr="00716F97">
        <w:br w:type="page"/>
      </w:r>
      <w:r w:rsidRPr="00716F97">
        <w:lastRenderedPageBreak/>
        <w:t>AM_Com_LegReport</w:t>
      </w:r>
    </w:p>
    <w:p w:rsidR="005F5DF1" w:rsidRPr="00716F97" w:rsidRDefault="00466C61">
      <w:pPr>
        <w:pStyle w:val="AmNumberTabs"/>
      </w:pPr>
      <w:r w:rsidRPr="00716F97">
        <w:br w:type="page"/>
      </w:r>
      <w:r w:rsidRPr="00716F97">
        <w:rPr>
          <w:rStyle w:val="HideTWBExt"/>
        </w:rPr>
        <w:t>&lt;RepeatBlock-Amend&gt;&lt;Amend&gt;</w:t>
      </w:r>
      <w:r w:rsidRPr="00716F97">
        <w:t>Tarkistus</w:t>
      </w:r>
      <w:r w:rsidRPr="00716F97">
        <w:tab/>
      </w:r>
      <w:r w:rsidRPr="00716F97">
        <w:tab/>
      </w:r>
      <w:r w:rsidRPr="00716F97">
        <w:rPr>
          <w:rStyle w:val="HideTWBExt"/>
        </w:rPr>
        <w:t>&lt;NumAm&gt;</w:t>
      </w:r>
      <w:r w:rsidRPr="00716F97">
        <w:t>70</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1 osasto</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Ehdotus</w:t>
            </w:r>
            <w:r w:rsidRPr="00716F97">
              <w:br/>
              <w:t>EUROOPAN PARLAMENTIN JA NEUVOSTON DIREKTIIVI</w:t>
            </w:r>
            <w:r w:rsidRPr="00716F97">
              <w:br/>
              <w:t xml:space="preserve">eurooppalaisen </w:t>
            </w:r>
            <w:r w:rsidRPr="00716F97">
              <w:rPr>
                <w:b/>
                <w:bCs/>
                <w:i/>
                <w:iCs/>
              </w:rPr>
              <w:t>vammaiskortin</w:t>
            </w:r>
            <w:r w:rsidRPr="00716F97">
              <w:t xml:space="preserve"> ja eurooppalaisen vammaisten henkilöiden pysäköintiluvan vahvistamisesta</w:t>
            </w:r>
            <w:r w:rsidRPr="00716F97">
              <w:br/>
            </w:r>
            <w:r w:rsidRPr="00716F97">
              <w:br/>
              <w:t>(ETA:n kannalta merkityksellinen teksti)</w:t>
            </w:r>
          </w:p>
        </w:tc>
        <w:tc>
          <w:tcPr>
            <w:tcW w:w="4876" w:type="dxa"/>
          </w:tcPr>
          <w:p w:rsidR="005F5DF1" w:rsidRPr="00716F97" w:rsidRDefault="00466C61">
            <w:pPr>
              <w:pStyle w:val="Normal6a"/>
            </w:pPr>
            <w:r w:rsidRPr="00716F97">
              <w:t>Ehdotus</w:t>
            </w:r>
            <w:r w:rsidRPr="00716F97">
              <w:br/>
              <w:t>EUROOPAN PARLAMENTIN JA NEUVOSTON DIREKTIIVI</w:t>
            </w:r>
            <w:r w:rsidRPr="00716F97">
              <w:br/>
              <w:t xml:space="preserve">eurooppalaisen </w:t>
            </w:r>
            <w:r w:rsidRPr="00716F97">
              <w:rPr>
                <w:b/>
                <w:bCs/>
                <w:i/>
                <w:iCs/>
              </w:rPr>
              <w:t>vammais- ja vanhuskortin</w:t>
            </w:r>
            <w:r w:rsidRPr="00716F97">
              <w:t xml:space="preserve"> ja eurooppalaisen vammaisten </w:t>
            </w:r>
            <w:r w:rsidRPr="00716F97">
              <w:rPr>
                <w:b/>
                <w:bCs/>
                <w:i/>
                <w:iCs/>
              </w:rPr>
              <w:t>ja ikääntyneiden</w:t>
            </w:r>
            <w:r w:rsidRPr="00716F97">
              <w:t xml:space="preserve"> henkilöiden pysäköintiluvan vahvistamisesta</w:t>
            </w:r>
            <w:r w:rsidRPr="00716F97">
              <w:br/>
            </w:r>
            <w:r w:rsidRPr="00716F97">
              <w:br/>
              <w:t>(ETA:n kannalta merkityksellin</w:t>
            </w:r>
            <w:r w:rsidRPr="00716F97">
              <w:t>en teksti)</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pPr>
        <w:pStyle w:val="AmJustTitle"/>
      </w:pPr>
      <w:r w:rsidRPr="00716F97">
        <w:rPr>
          <w:rStyle w:val="HideTWBExt"/>
        </w:rPr>
        <w:t>&lt;TitreJust&gt;</w:t>
      </w:r>
      <w:r w:rsidRPr="00716F97">
        <w:t>Perustelu</w:t>
      </w:r>
      <w:r w:rsidRPr="00716F97">
        <w:rPr>
          <w:rStyle w:val="HideTWBExt"/>
        </w:rPr>
        <w:t>&lt;/TitreJust&gt;</w:t>
      </w:r>
    </w:p>
    <w:p w:rsidR="005F5DF1" w:rsidRPr="00716F97" w:rsidRDefault="00466C61">
      <w:pPr>
        <w:pStyle w:val="AmJustText"/>
      </w:pPr>
      <w:r w:rsidRPr="00716F97">
        <w:t xml:space="preserve">On tarpeen ja perusteltua sisällyttää vanhukset omana ryhmänään tähän direktiiviin, koska noin puolet vammaisista henkilöistä EU:ssa on yli 65-vuotiaita (48,5 prosenttia, lähde: </w:t>
      </w:r>
      <w:r w:rsidRPr="00716F97">
        <w:t>Eurostat 2022). Lisäksi vammaisten henkilöiden määrän odotetaan kasvavan EU:n väestön ikääntyessä.</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71</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Elena Lizzi, Antonio Maria Rinaldi, Paola Ghidoni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w:t>
      </w:r>
      <w:r w:rsidRPr="00716F97">
        <w:rPr>
          <w:rStyle w:val="HideTWBExt"/>
        </w:rPr>
        <w:t>&gt;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1 osasto</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Ehdotus</w:t>
            </w:r>
            <w:r w:rsidRPr="00716F97">
              <w:br/>
              <w:t>EUROOPAN PARLAMENTIN JA NEUVOSTON DIREKTIIVI</w:t>
            </w:r>
            <w:r w:rsidRPr="00716F97">
              <w:br/>
              <w:t xml:space="preserve">eurooppalaisen vammaiskortin ja eurooppalaisen vammaisten henkilöiden </w:t>
            </w:r>
            <w:r w:rsidRPr="00716F97">
              <w:rPr>
                <w:b/>
                <w:bCs/>
                <w:i/>
                <w:iCs/>
              </w:rPr>
              <w:t>pysäköintiluvan</w:t>
            </w:r>
            <w:r w:rsidRPr="00716F97">
              <w:t xml:space="preserve"> vahvistamisesta</w:t>
            </w:r>
            <w:r w:rsidRPr="00716F97">
              <w:br/>
            </w:r>
            <w:r w:rsidRPr="00716F97">
              <w:br/>
              <w:t xml:space="preserve">(ETA:n </w:t>
            </w:r>
            <w:r w:rsidRPr="00716F97">
              <w:t>kannalta merkityksellinen teksti)</w:t>
            </w:r>
          </w:p>
        </w:tc>
        <w:tc>
          <w:tcPr>
            <w:tcW w:w="4876" w:type="dxa"/>
          </w:tcPr>
          <w:p w:rsidR="005F5DF1" w:rsidRPr="00716F97" w:rsidRDefault="00466C61">
            <w:pPr>
              <w:pStyle w:val="Normal6a"/>
            </w:pPr>
            <w:r w:rsidRPr="00716F97">
              <w:t>Ehdotus</w:t>
            </w:r>
            <w:r w:rsidRPr="00716F97">
              <w:br/>
              <w:t>EUROOPAN PARLAMENTIN JA NEUVOSTON DIREKTIIVI</w:t>
            </w:r>
            <w:r w:rsidRPr="00716F97">
              <w:br/>
              <w:t xml:space="preserve">eurooppalaisen vammaiskortin ja eurooppalaisen vammaisten henkilöiden </w:t>
            </w:r>
            <w:r w:rsidRPr="00716F97">
              <w:rPr>
                <w:b/>
                <w:bCs/>
                <w:i/>
                <w:iCs/>
              </w:rPr>
              <w:t>tieliikennekortin</w:t>
            </w:r>
            <w:r w:rsidRPr="00716F97">
              <w:t xml:space="preserve"> vahvistamisesta</w:t>
            </w:r>
            <w:r w:rsidRPr="00716F97">
              <w:br/>
            </w:r>
            <w:r w:rsidRPr="00716F97">
              <w:br/>
              <w:t>(ETA:n kannalta merkityksellinen teksti)</w:t>
            </w:r>
          </w:p>
        </w:tc>
      </w:tr>
      <w:tr w:rsidR="005F5DF1" w:rsidRPr="00716F97">
        <w:trPr>
          <w:jc w:val="center"/>
        </w:trPr>
        <w:tc>
          <w:tcPr>
            <w:tcW w:w="4876" w:type="dxa"/>
          </w:tcPr>
          <w:p w:rsidR="005F5DF1" w:rsidRPr="00716F97" w:rsidRDefault="005F5DF1"/>
        </w:tc>
        <w:tc>
          <w:tcPr>
            <w:tcW w:w="4876" w:type="dxa"/>
          </w:tcPr>
          <w:p w:rsidR="005F5DF1" w:rsidRPr="00716F97" w:rsidRDefault="00466C61">
            <w:pPr>
              <w:pStyle w:val="Normal6a"/>
            </w:pPr>
            <w:r w:rsidRPr="00716F97">
              <w:rPr>
                <w:i/>
              </w:rPr>
              <w:t>(Vastaava muutos tehd</w:t>
            </w:r>
            <w:r w:rsidRPr="00716F97">
              <w:rPr>
                <w:i/>
              </w:rPr>
              <w:t>ään kaikkialle tekstiin)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pPr>
        <w:pStyle w:val="AmJustTitle"/>
      </w:pPr>
      <w:r w:rsidRPr="00716F97">
        <w:rPr>
          <w:rStyle w:val="HideTWBExt"/>
        </w:rPr>
        <w:t>&lt;TitreJust&gt;</w:t>
      </w:r>
      <w:r w:rsidRPr="00716F97">
        <w:t>Perustelu</w:t>
      </w:r>
      <w:r w:rsidRPr="00716F97">
        <w:rPr>
          <w:rStyle w:val="HideTWBExt"/>
        </w:rPr>
        <w:t>&lt;/TitreJust&gt;</w:t>
      </w:r>
    </w:p>
    <w:p w:rsidR="005F5DF1" w:rsidRPr="00716F97" w:rsidRDefault="00466C61">
      <w:pPr>
        <w:pStyle w:val="AmJustText"/>
      </w:pPr>
      <w:r w:rsidRPr="00716F97">
        <w:t>On tärkeää olla rajoittamatta tämän kortin soveltamisalaa ainoastaan pysäköintiehtoihin ja</w:t>
      </w:r>
    </w:p>
    <w:p w:rsidR="005F5DF1" w:rsidRPr="00716F97" w:rsidRDefault="00466C61">
      <w:pPr>
        <w:pStyle w:val="AmJustText"/>
      </w:pPr>
      <w:r w:rsidRPr="00716F97">
        <w:t>-paikkoihin.</w:t>
      </w:r>
      <w:r>
        <w:t xml:space="preserve"> </w:t>
      </w:r>
      <w:r w:rsidRPr="00716F97">
        <w:t>Tämä kortti on itse asiassa suunniteltu takaamaan vapaa pääs</w:t>
      </w:r>
      <w:r w:rsidRPr="00716F97">
        <w:t>y myös rajoitetun liikenteen alueille.</w:t>
      </w:r>
    </w:p>
    <w:p w:rsidR="005F5DF1" w:rsidRPr="00716F97" w:rsidRDefault="00466C61">
      <w:pPr>
        <w:pStyle w:val="AmJustText"/>
      </w:pPr>
      <w:r w:rsidRPr="00716F97">
        <w:t>Edellä mainituista syistä ehdotetaan sen nimen muuttamista</w:t>
      </w:r>
    </w:p>
    <w:p w:rsidR="005F5DF1" w:rsidRPr="00716F97" w:rsidRDefault="00466C61">
      <w:pPr>
        <w:pStyle w:val="AmJustText"/>
      </w:pPr>
      <w:r w:rsidRPr="00716F97">
        <w:t>eurooppalaisesta pysäköintiluvasta eurooppalaiseksi tieliikennekortiksi.</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72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Jordi Cañas, Mo</w:t>
      </w:r>
      <w:r w:rsidRPr="00716F97">
        <w:t>nica Semedo, Lucia Ďuriš Nicholsonová, Abir Al-Sahlani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w:t>
            </w:r>
            <w:r w:rsidRPr="00716F97">
              <w:tab/>
            </w:r>
            <w:r w:rsidRPr="00716F97">
              <w:t>Euroopan unioni perustuu ihmisarvon, vapauden ja ihmisoikeuksien kunnioittamiseen, ja se on sitoutunut torjumaan myös vammaisuuteen perustuvaa syrjintää Euroopan unionista tehdyn sopimuksen, Euroopan unionin toiminnasta tehdyn sopimuksen, jäljempänä ’SEUT-</w:t>
            </w:r>
            <w:r w:rsidRPr="00716F97">
              <w:t xml:space="preserve">sopimus’, </w:t>
            </w:r>
            <w:r w:rsidRPr="00716F97">
              <w:rPr>
                <w:b/>
                <w:bCs/>
                <w:i/>
                <w:iCs/>
              </w:rPr>
              <w:t>ja</w:t>
            </w:r>
            <w:r w:rsidRPr="00716F97">
              <w:t xml:space="preserve"> Euroopan unionin perusoikeuskirjan, jäljempänä ’perusoikeuskirja’, mukaisesti.</w:t>
            </w:r>
          </w:p>
        </w:tc>
        <w:tc>
          <w:tcPr>
            <w:tcW w:w="4876" w:type="dxa"/>
          </w:tcPr>
          <w:p w:rsidR="005F5DF1" w:rsidRPr="00716F97" w:rsidRDefault="00466C61">
            <w:pPr>
              <w:pStyle w:val="Normal6a"/>
            </w:pPr>
            <w:r w:rsidRPr="00716F97">
              <w:t>(1)</w:t>
            </w:r>
            <w:r w:rsidRPr="00716F97">
              <w:tab/>
              <w:t>Euroopan unioni perustuu ihmisarvon, vapauden ja ihmisoikeuksien kunnioittamiseen, ja se on sitoutunut torjumaan myös vammaisuuteen perustuvaa syrjintää Euroopa</w:t>
            </w:r>
            <w:r w:rsidRPr="00716F97">
              <w:t>n unionista tehdyn sopimuksen, Euroopan unionin toiminnasta tehdyn sopimuksen, jäljempänä ’SEUT-sopimus’, Euroopan unionin perusoikeuskirjan, jäljempänä ’perusoikeuskirja’,</w:t>
            </w:r>
            <w:r w:rsidRPr="00716F97">
              <w:rPr>
                <w:b/>
                <w:bCs/>
                <w:i/>
                <w:iCs/>
              </w:rPr>
              <w:t xml:space="preserve"> ja vammaisten henkilöiden oikeuksia koskevan Yhdistyneiden Kansakuntien yleissopimu</w:t>
            </w:r>
            <w:r w:rsidRPr="00716F97">
              <w:rPr>
                <w:b/>
                <w:bCs/>
                <w:i/>
                <w:iCs/>
              </w:rPr>
              <w:t>ksen</w:t>
            </w:r>
            <w:r w:rsidRPr="00716F97">
              <w:t xml:space="preserve"> mukaisesti.</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73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Chiara Gemma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 a kappale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(2 a)</w:t>
            </w:r>
            <w:r w:rsidRPr="00716F97">
              <w:tab/>
            </w:r>
            <w:r w:rsidRPr="00716F97">
              <w:rPr>
                <w:b/>
                <w:i/>
              </w:rPr>
              <w:t>Direktiivin 2 artiklan 2 kohtaan lisätään poikkeus, jolla mahdollistetaan henkilöiden vammaisaseman väliaikainen tunnustaminen siirtymäajaksi ulkomaille työtä tai opiskelua varten muuttamisen yhteydessä sekä uuden jäsen</w:t>
            </w:r>
            <w:r w:rsidRPr="00716F97">
              <w:rPr>
                <w:b/>
                <w:i/>
              </w:rPr>
              <w:t>valtion suorittaman vammaisuusaseman uudelleenarvioinnin ajaksi. Tätä poikkeusta sovelletaan myös EU:n liikkuvuusohjelmien, kuten ERASMUS+:n, osallistujiin.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74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 a kappale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(2 a)</w:t>
            </w:r>
            <w:r w:rsidRPr="00716F97">
              <w:tab/>
            </w:r>
            <w:r w:rsidRPr="00716F97">
              <w:rPr>
                <w:b/>
                <w:i/>
              </w:rPr>
              <w:t xml:space="preserve">Euroopan unioni tunnustaa perusoikeuskirjan 25 </w:t>
            </w:r>
            <w:r w:rsidRPr="00716F97">
              <w:rPr>
                <w:b/>
                <w:i/>
              </w:rPr>
              <w:t>artiklassa ikääntyneiden henkilöiden oikeuden elää ihmisarvoista ja itsenäistä elämää ja osallistua sosiaaliseen ja kulttuurilliseen elämään.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pPr>
        <w:pStyle w:val="AmJustTitle"/>
      </w:pPr>
      <w:r w:rsidRPr="00716F97">
        <w:rPr>
          <w:rStyle w:val="HideTWBExt"/>
        </w:rPr>
        <w:t>&lt;TitreJust&gt;</w:t>
      </w:r>
      <w:r w:rsidRPr="00716F97">
        <w:t>Perustelu</w:t>
      </w:r>
      <w:r w:rsidRPr="00716F97">
        <w:rPr>
          <w:rStyle w:val="HideTWBExt"/>
        </w:rPr>
        <w:t>&lt;/TitreJust&gt;</w:t>
      </w:r>
    </w:p>
    <w:p w:rsidR="005F5DF1" w:rsidRPr="00716F97" w:rsidRDefault="00466C61">
      <w:pPr>
        <w:pStyle w:val="AmJustText"/>
      </w:pPr>
      <w:r w:rsidRPr="00716F97">
        <w:t xml:space="preserve">On tarpeen ja perusteltua sisällyttää vanhukset </w:t>
      </w:r>
      <w:r w:rsidRPr="00716F97">
        <w:t>omana ryhmänään tähän direktiiviin, koska noin puolet vammaisista henkilöistä EU:ssa on yli 65-vuotiaita (48,5 prosenttia, lähde: Eurostat 2022). Lisäksi vammaisten henkilöiden määrän odotetaan kasvavan EU:n väestön ikääntyessä.</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75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Chiara Gemma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 b kappale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(2 b)</w:t>
            </w:r>
            <w:r w:rsidRPr="00716F97">
              <w:tab/>
            </w:r>
            <w:r w:rsidRPr="00716F97">
              <w:rPr>
                <w:b/>
                <w:i/>
              </w:rPr>
              <w:t xml:space="preserve">Pysäköintilupaa koskevan ehdotuksen </w:t>
            </w:r>
            <w:r w:rsidRPr="00716F97">
              <w:rPr>
                <w:b/>
                <w:i/>
              </w:rPr>
              <w:t xml:space="preserve">vahvistamiseksi ja konkreettisten parannusten toteuttamiseksi vammaisia henkilöitä varten perustetaan uusi tietokanta, jolla vammaisille henkilöiille tiedotetaan eri jäsenvaltioiden ja niiden alueiden, kaupunkien ja kuntien vammaisten pysäköintipaikkoihin </w:t>
            </w:r>
            <w:r w:rsidRPr="00716F97">
              <w:rPr>
                <w:b/>
                <w:i/>
              </w:rPr>
              <w:t>liittyvistä eri pysäköintioikeuksista ja -säännöistä.</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76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Jordi Cañas, Monica Semedo, Lucia Ďuriš Nicholsonová, Abir Al-Sahlani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w:t>
      </w:r>
      <w:r w:rsidRPr="00716F97">
        <w:rPr>
          <w:rStyle w:val="HideTWBExt"/>
        </w:rPr>
        <w: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w:t>
            </w:r>
            <w:r w:rsidRPr="00716F97">
              <w:tab/>
              <w:t xml:space="preserve">Jokaisella unionin kansalaisella on perusoikeus vapaasti liikkua ja oleskella jäsenvaltioiden alueella, jollei perussopimuksissa </w:t>
            </w:r>
            <w:r w:rsidRPr="00716F97">
              <w:t>määrätyistä tai niiden soveltamisesta annetuissa säännöksissä säädetyistä rajoituksista ja ehdoista muuta johdu.</w:t>
            </w:r>
          </w:p>
        </w:tc>
        <w:tc>
          <w:tcPr>
            <w:tcW w:w="4876" w:type="dxa"/>
          </w:tcPr>
          <w:p w:rsidR="005F5DF1" w:rsidRPr="00716F97" w:rsidRDefault="00466C61">
            <w:pPr>
              <w:pStyle w:val="Normal6a"/>
            </w:pPr>
            <w:r w:rsidRPr="00716F97">
              <w:t>(3)</w:t>
            </w:r>
            <w:r w:rsidRPr="00716F97">
              <w:tab/>
              <w:t>Jokaisella unionin kansalaisella on perusoikeus vapaasti liikkua ja oleskella jäsenvaltioiden alueella, jollei perussopimuksissa määrätyist</w:t>
            </w:r>
            <w:r w:rsidRPr="00716F97">
              <w:t xml:space="preserve">ä tai niiden soveltamisesta annetuissa säännöksissä säädetyistä rajoituksista ja ehdoista muuta johdu. </w:t>
            </w:r>
            <w:r w:rsidRPr="00716F97">
              <w:rPr>
                <w:b/>
                <w:i/>
              </w:rPr>
              <w:t>Vammaisten henkilöiden oikeuksia koskevan Yhdistyneiden Kansakuntien yleissopimuksen 18 artiklassa myös tunnustetaan vammaisten henkilöiden oikeus vapaas</w:t>
            </w:r>
            <w:r w:rsidRPr="00716F97">
              <w:rPr>
                <w:b/>
                <w:i/>
              </w:rPr>
              <w:t>een liikkumiseen ja vapauteen valita asuinpaikkansa yhdenvertaisesti muiden kanssa.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77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 xml:space="preserve">Abir Al-Sahlani, Lucia Ďuriš Nicholsonová, Monica Semedo, Dragoş </w:t>
      </w:r>
      <w:r w:rsidRPr="00716F97">
        <w:t>Pîslaru, Irena Joveva, Sylvie Brunet, Marie-Pierre Vedrenne</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4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(4)</w:t>
            </w:r>
            <w:r w:rsidRPr="00716F97">
              <w:tab/>
              <w:t xml:space="preserve">Euroopan unionin tuomioistuimen mukaan unionin </w:t>
            </w:r>
            <w:r w:rsidRPr="00716F97">
              <w:t>kansalaisuus on tarkoituksensa puolesta jäsenvaltioiden kansalaisten perustavanlaatuinen asema, kun he käyttävät oikeuttaan liikkua ja oleskella jäsenvaltioiden alueella, jolloin samassa tilanteessa olevat jäsenvaltioiden kansalaiset voivat saada SEUT-sopi</w:t>
            </w:r>
            <w:r w:rsidRPr="00716F97">
              <w:t>muksen aineellisella soveltamisalalla saman oikeudellisen kohtelun kansalaisuudestaan riippumatta, jollei tätä koskevista nimenomaisesti määrätyistä poikkeuksista muuta johdu.</w:t>
            </w:r>
          </w:p>
        </w:tc>
        <w:tc>
          <w:tcPr>
            <w:tcW w:w="4876" w:type="dxa"/>
          </w:tcPr>
          <w:p w:rsidR="005F5DF1" w:rsidRPr="00716F97" w:rsidRDefault="00466C61">
            <w:pPr>
              <w:pStyle w:val="Normal6a"/>
            </w:pPr>
            <w:r w:rsidRPr="00716F97">
              <w:t>(4)</w:t>
            </w:r>
            <w:r w:rsidRPr="00716F97">
              <w:tab/>
              <w:t>Euroopan unionin tuomioistuimen mukaan unionin kansalaisuus on tarkoituksens</w:t>
            </w:r>
            <w:r w:rsidRPr="00716F97">
              <w:t>a puolesta jäsenvaltioiden kansalaisten perustavanlaatuinen asema, kun he käyttävät oikeuttaan liikkua ja oleskella jäsenvaltioiden alueella, jolloin samassa tilanteessa olevat jäsenvaltioiden kansalaiset voivat saada SEUT-sopimuksen aineellisella soveltam</w:t>
            </w:r>
            <w:r w:rsidRPr="00716F97">
              <w:t xml:space="preserve">isalalla saman oikeudellisen kohtelun kansalaisuudestaan riippumatta, jollei tätä koskevista nimenomaisesti määrätyistä poikkeuksista muuta johdu. </w:t>
            </w:r>
            <w:r w:rsidRPr="00716F97">
              <w:rPr>
                <w:b/>
                <w:i/>
              </w:rPr>
              <w:t>Oikeuden vapaaseen liikkumiseen pitäisi yhdenvertaisen kohtelun nimissä päteä myös kolmansien maiden kansalai</w:t>
            </w:r>
            <w:r w:rsidRPr="00716F97">
              <w:rPr>
                <w:b/>
                <w:i/>
              </w:rPr>
              <w:t>siin, joilla on oleskelulupa Euroopan unionin jäsenvaltiossa sekä kyseisen jäsenvaltion tunnustama vammaisasema. Siksi tätä direktiiviä täydennetään erillisillä säädöksellä, jolla poistetaan tässä asiassa lainsäädännöllinen kuilu EU:n kansalaisten ja laill</w:t>
            </w:r>
            <w:r w:rsidRPr="00716F97">
              <w:rPr>
                <w:b/>
                <w:i/>
              </w:rPr>
              <w:t>isesti oleskelevien kolmannen maan kansalaisten väliltä. Tämä lisää oikeusvarmuutta myös Euroopan unionissa laillisesti oleskeleville vammaisille naisille ja tytöille, jotka ovat kolmansien maiden kansalaisia.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78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Lucia Ďuriš Nicholsonová, Abir Al-Sahlani, Jordi Cañas, Monica Semedo, Dragoş Pîslaru, Irena Joveva, Max Orville, Sylvie Brunet, Marie-Pierre Vedrenne</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w:t>
      </w:r>
      <w:r w:rsidRPr="00716F97">
        <w:t>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5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(5)</w:t>
            </w:r>
            <w:r w:rsidRPr="00716F97">
              <w:tab/>
              <w:t>Unioni on vammaisten henkilöiden oikeuksia koskevan Yhdistyneiden Kansakuntien yleissopimuksen, jäljempänä ’vammaisyleissopimus’</w:t>
            </w:r>
            <w:r w:rsidRPr="00716F97">
              <w:rPr>
                <w:vertAlign w:val="superscript"/>
              </w:rPr>
              <w:t>39</w:t>
            </w:r>
            <w:r w:rsidRPr="00716F97">
              <w:t>, sopimuspuoli, ja sit</w:t>
            </w:r>
            <w:r w:rsidRPr="00716F97">
              <w:t>ä sitovat sen määräykset, jotka ovat erottamaton osa unionin oikeusjärjestystä unionin toimivallan rajoissa. Kaikki jäsenvaltiot ovat vammaisyleissopimuksen sopimuspuolia, ja se sitoo myös jäsenvaltioita niiden toimivallan rajoissa.</w:t>
            </w:r>
          </w:p>
        </w:tc>
        <w:tc>
          <w:tcPr>
            <w:tcW w:w="4876" w:type="dxa"/>
          </w:tcPr>
          <w:p w:rsidR="005F5DF1" w:rsidRPr="00716F97" w:rsidRDefault="00466C61">
            <w:pPr>
              <w:pStyle w:val="Normal6a"/>
            </w:pPr>
            <w:r w:rsidRPr="00716F97">
              <w:t>(5)</w:t>
            </w:r>
            <w:r w:rsidRPr="00716F97">
              <w:tab/>
              <w:t>Unioni on vammaiste</w:t>
            </w:r>
            <w:r w:rsidRPr="00716F97">
              <w:t>n henkilöiden oikeuksia koskevan Yhdistyneiden Kansakuntien yleissopimuksen, jäljempänä ’vammaisyleissopimus’</w:t>
            </w:r>
            <w:r w:rsidRPr="00716F97">
              <w:rPr>
                <w:vertAlign w:val="superscript"/>
              </w:rPr>
              <w:t>39</w:t>
            </w:r>
            <w:r w:rsidRPr="00716F97">
              <w:t>, sopimuspuoli, ja sitä sitovat sen määräykset, jotka ovat erottamaton osa unionin oikeusjärjestystä unionin toimivallan rajoissa. Kaikki jäsenva</w:t>
            </w:r>
            <w:r w:rsidRPr="00716F97">
              <w:t xml:space="preserve">ltiot ovat vammaisyleissopimuksen sopimuspuolia, ja se sitoo myös jäsenvaltioita niiden toimivallan rajoissa. </w:t>
            </w:r>
            <w:r w:rsidRPr="00716F97">
              <w:rPr>
                <w:b/>
                <w:i/>
              </w:rPr>
              <w:t>Vaikka vammaisyleissopimus sitoo unionia ja kaikkia sen jäsenvaltioita, sen täytäntöönpanossa on merkittäviä eroja. Vammaisten henkilöiden tasa-ar</w:t>
            </w:r>
            <w:r w:rsidRPr="00716F97">
              <w:rPr>
                <w:b/>
                <w:i/>
              </w:rPr>
              <w:t>von on edistyttävä sekä unionin että kaikkien sen jäsenvaltioiden tasolla esimerkiksi infrastruktuuri-investointien, valmiuksien kehittämisen, koulutuksen ja tiedotuskampanjoiden kautta. Unionin ja kaikkien jäsenvaltioiden olisi edelleen ratifioitava vamma</w:t>
            </w:r>
            <w:r w:rsidRPr="00716F97">
              <w:rPr>
                <w:b/>
                <w:i/>
              </w:rPr>
              <w:t>isyleissopimuksen valinnainen pöytäkirja.</w:t>
            </w:r>
          </w:p>
        </w:tc>
      </w:tr>
      <w:tr w:rsidR="005F5DF1" w:rsidRPr="00716F97">
        <w:trPr>
          <w:jc w:val="center"/>
        </w:trPr>
        <w:tc>
          <w:tcPr>
            <w:tcW w:w="4876" w:type="dxa"/>
          </w:tcPr>
          <w:p w:rsidR="005F5DF1" w:rsidRPr="00716F97" w:rsidRDefault="00466C61">
            <w:pPr>
              <w:pStyle w:val="Normal6a"/>
            </w:pPr>
            <w:r w:rsidRPr="00716F97">
              <w:rPr>
                <w:b/>
                <w:i/>
              </w:rPr>
              <w:t>_________________</w:t>
            </w:r>
          </w:p>
        </w:tc>
        <w:tc>
          <w:tcPr>
            <w:tcW w:w="4876" w:type="dxa"/>
          </w:tcPr>
          <w:p w:rsidR="005F5DF1" w:rsidRPr="00716F97" w:rsidRDefault="00466C61">
            <w:pPr>
              <w:pStyle w:val="Normal6a"/>
            </w:pPr>
            <w:r w:rsidRPr="00716F97">
              <w:rPr>
                <w:b/>
                <w:i/>
              </w:rPr>
              <w:t>_________________</w:t>
            </w:r>
          </w:p>
        </w:tc>
      </w:tr>
      <w:tr w:rsidR="005F5DF1" w:rsidRPr="00716F97">
        <w:trPr>
          <w:jc w:val="center"/>
        </w:trPr>
        <w:tc>
          <w:tcPr>
            <w:tcW w:w="4876" w:type="dxa"/>
          </w:tcPr>
          <w:p w:rsidR="005F5DF1" w:rsidRPr="00716F97" w:rsidRDefault="005F5DF1"/>
        </w:tc>
        <w:tc>
          <w:tcPr>
            <w:tcW w:w="4876" w:type="dxa"/>
          </w:tcPr>
          <w:p w:rsidR="005F5DF1" w:rsidRPr="00716F97" w:rsidRDefault="00466C61">
            <w:pPr>
              <w:pStyle w:val="Normal6a"/>
            </w:pPr>
            <w:r w:rsidRPr="00716F97">
              <w:rPr>
                <w:b/>
                <w:i/>
                <w:vertAlign w:val="superscript"/>
              </w:rPr>
              <w:t>3a</w:t>
            </w:r>
            <w:r w:rsidRPr="00716F97">
              <w:t xml:space="preserve"> </w:t>
            </w:r>
            <w:r w:rsidRPr="00716F97">
              <w:rPr>
                <w:b/>
                <w:i/>
              </w:rPr>
              <w:t>https://fra.europa.eu/en/publication/2023/implementing-un-convention-rights-persons-disabilities-human-rights-indicators</w:t>
            </w:r>
          </w:p>
        </w:tc>
      </w:tr>
      <w:tr w:rsidR="005F5DF1" w:rsidRPr="00716F97">
        <w:trPr>
          <w:jc w:val="center"/>
        </w:trPr>
        <w:tc>
          <w:tcPr>
            <w:tcW w:w="4876" w:type="dxa"/>
          </w:tcPr>
          <w:p w:rsidR="005F5DF1" w:rsidRPr="00716F97" w:rsidRDefault="00466C61">
            <w:pPr>
              <w:pStyle w:val="Normal6a"/>
            </w:pPr>
            <w:r w:rsidRPr="00716F97">
              <w:rPr>
                <w:vertAlign w:val="superscript"/>
              </w:rPr>
              <w:t>39</w:t>
            </w:r>
            <w:r w:rsidRPr="00716F97">
              <w:t xml:space="preserve"> Neuvoston päätös 2010/48/EY, tehty 26 päivänä marraskuuta 2009, vammaisten henkilöiden oikeuksia koskevan Yhdistyneiden Kansakuntien yleissopimuksen tekemisestä Euroopan yhteisön puolesta (EUVL L 23, 27.1.2010, s. 35).</w:t>
            </w:r>
          </w:p>
        </w:tc>
        <w:tc>
          <w:tcPr>
            <w:tcW w:w="4876" w:type="dxa"/>
          </w:tcPr>
          <w:p w:rsidR="005F5DF1" w:rsidRPr="00716F97" w:rsidRDefault="00466C61">
            <w:pPr>
              <w:pStyle w:val="Normal6a"/>
            </w:pPr>
            <w:r w:rsidRPr="00716F97">
              <w:rPr>
                <w:vertAlign w:val="superscript"/>
              </w:rPr>
              <w:t>39</w:t>
            </w:r>
            <w:r w:rsidRPr="00716F97">
              <w:t xml:space="preserve"> Neuvoston päätös 2010/48/EY, teht</w:t>
            </w:r>
            <w:r w:rsidRPr="00716F97">
              <w:t>y 26 päivänä marraskuuta 2009, vammaisten henkilöiden oikeuksia koskevan Yhdistyneiden Kansakuntien yleissopimuksen tekemisestä Euroopan yhteisön puolesta (EUVL L 23, 27.1.2010, s. 35).</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79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 xml:space="preserve">João Albuquerque, Daniela Rondinelli, Marc Angel, Milan Brglez, Agnes Jongerius, Aurore Lalucq, Elisabetta Gualmini, Klára Dobrev, Marianne Vind, Vilija Blinkevičiūtė, Alex Agius Saliba, Brando Benifei, Alicia Homs Ginel, </w:t>
      </w:r>
      <w:r w:rsidRPr="00716F97">
        <w:t>Estrella Durá Ferrandis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6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(6)</w:t>
            </w:r>
            <w:r w:rsidRPr="00716F97">
              <w:tab/>
              <w:t xml:space="preserve">Vammaisyleissopimuksen tarkoituksena on edistää, suojella ja taata kaikille </w:t>
            </w:r>
            <w:r w:rsidRPr="00716F97">
              <w:t>vammaisille henkilöille täysimääräisesti ja yhdenvertaisesti kaikki ihmisoikeudet ja perusvapaudet sekä edistää vammaisten henkilöiden synnynnäisen arvon kunnioittamista ja varmistaa siten heidän täysimääräinen ja tehokas osallistumisensa yhteiskuntaan yhd</w:t>
            </w:r>
            <w:r w:rsidRPr="00716F97">
              <w:t>envertaisesti muiden kanssa. Vammaisyleissopimuksessa tunnustetaan myös, että on tärkeää toteuttaa asianmukaisia toimenpiteitä esteettömyyden varmistamiseksi vammaisille henkilöille.</w:t>
            </w:r>
          </w:p>
        </w:tc>
        <w:tc>
          <w:tcPr>
            <w:tcW w:w="4876" w:type="dxa"/>
          </w:tcPr>
          <w:p w:rsidR="005F5DF1" w:rsidRPr="00716F97" w:rsidRDefault="00466C61">
            <w:pPr>
              <w:pStyle w:val="Normal6a"/>
            </w:pPr>
            <w:r w:rsidRPr="00716F97">
              <w:t>(6)</w:t>
            </w:r>
            <w:r w:rsidRPr="00716F97">
              <w:tab/>
            </w:r>
            <w:r w:rsidRPr="00716F97">
              <w:rPr>
                <w:b/>
                <w:i/>
              </w:rPr>
              <w:t>Vammaisyleissopimuksen mukaan vammaisiin henkilöihin kuuluvat ne, joi</w:t>
            </w:r>
            <w:r w:rsidRPr="00716F97">
              <w:rPr>
                <w:b/>
                <w:i/>
              </w:rPr>
              <w:t>lla on sellainen pitkäaikainen ruumiillinen, henkinen, älyllinen tai aisteihin liittyvä vamma, joka vuorovaikutuksessa erilaisten hallinnollisten, teknologisten ja sosiaalisten esteiden kanssa voi johtaa syrjivään kohteluun.</w:t>
            </w:r>
            <w:r w:rsidRPr="00716F97">
              <w:t xml:space="preserve"> Vammaisyleissopimuksen tarkoitu</w:t>
            </w:r>
            <w:r w:rsidRPr="00716F97">
              <w:t xml:space="preserve">ksena on </w:t>
            </w:r>
            <w:r w:rsidRPr="00716F97">
              <w:rPr>
                <w:b/>
                <w:bCs/>
              </w:rPr>
              <w:t>näin ollen</w:t>
            </w:r>
            <w:r w:rsidRPr="00716F97">
              <w:t xml:space="preserve"> edistää, suojella ja taata kaikille vammaisille henkilöille täysimääräisesti ja yhdenvertaisesti kaikki ihmisoikeudet ja perusvapaudet sekä edistää vammaisten henkilöiden synnynnäisen arvon</w:t>
            </w:r>
            <w:r w:rsidRPr="00716F97">
              <w:rPr>
                <w:b/>
                <w:bCs/>
                <w:i/>
                <w:iCs/>
              </w:rPr>
              <w:t>, henkilökohtaisen itsenäisyyden, mukaan lukien</w:t>
            </w:r>
            <w:r w:rsidRPr="00716F97">
              <w:rPr>
                <w:b/>
                <w:bCs/>
                <w:i/>
                <w:iCs/>
              </w:rPr>
              <w:t xml:space="preserve"> vapaus tehdä omia valintoja, sekä ihmisten riippumattomuuden</w:t>
            </w:r>
            <w:r w:rsidRPr="00716F97">
              <w:t xml:space="preserve"> kunnioittamista ja varmistaa siten heidän täysimääräinen ja tehokas osallistumisensa yhteiskuntaan yhdenvertaisesti muiden kanssa. Vammaisyleissopimuksessa tunnustetaan myös, </w:t>
            </w:r>
            <w:r w:rsidRPr="00716F97">
              <w:rPr>
                <w:b/>
                <w:bCs/>
                <w:i/>
                <w:iCs/>
              </w:rPr>
              <w:t>että on tärkeää kun</w:t>
            </w:r>
            <w:r w:rsidRPr="00716F97">
              <w:rPr>
                <w:b/>
                <w:bCs/>
                <w:i/>
                <w:iCs/>
              </w:rPr>
              <w:t>nioittaa erilaisuutta ja hyväksyä vammaiset henkilöt osana inhimillistä monimuotoisuutta ja ihmiskuntaa ja</w:t>
            </w:r>
            <w:r w:rsidRPr="00716F97">
              <w:t xml:space="preserve"> että on tärkeää toteuttaa asianmukaisia toimenpiteitä </w:t>
            </w:r>
            <w:r w:rsidRPr="00716F97">
              <w:rPr>
                <w:b/>
                <w:bCs/>
                <w:i/>
                <w:iCs/>
              </w:rPr>
              <w:t>täyden ja yhdenvertaisen</w:t>
            </w:r>
            <w:r w:rsidRPr="00716F97">
              <w:t xml:space="preserve"> esteettömyyden varmistamiseksi vammaisille henkilöille.</w:t>
            </w:r>
          </w:p>
        </w:tc>
      </w:tr>
    </w:tbl>
    <w:p w:rsidR="005F5DF1" w:rsidRPr="00716F97" w:rsidRDefault="00466C61">
      <w:pPr>
        <w:pStyle w:val="AmOrLang"/>
      </w:pPr>
      <w:r w:rsidRPr="00716F97">
        <w:t xml:space="preserve">Or. </w:t>
      </w:r>
      <w:r w:rsidRPr="00716F97">
        <w:rPr>
          <w:rStyle w:val="HideTWBExt"/>
        </w:rPr>
        <w:t>&lt;Original</w:t>
      </w:r>
      <w:r w:rsidRPr="00716F97">
        <w:rPr>
          <w:rStyle w:val="HideTWBExt"/>
        </w:rPr>
        <w:t>&gt;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80</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6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(6)</w:t>
            </w:r>
            <w:r w:rsidRPr="00716F97">
              <w:tab/>
              <w:t>Vammaisyleissopimuksen tarkoituksena on edistää, suojella ja taata kaikille vammaisille henkilöille täysimääräisesti ja yhdenvertaisesti kaikki ihmisoikeudet ja perusvapaudet sekä edistää vammaisten henkilöiden synnynnäisen arvon kunnioittamista ja var</w:t>
            </w:r>
            <w:r w:rsidRPr="00716F97">
              <w:t>mistaa siten heidän täysimääräinen ja tehokas osallistumisensa yhteiskuntaan yhdenvertaisesti muiden kanssa. Vammaisyleissopimuksessa tunnustetaan myös, että on tärkeää toteuttaa asianmukaisia toimenpiteitä esteettömyyden varmistamiseksi vammaisille henkil</w:t>
            </w:r>
            <w:r w:rsidRPr="00716F97">
              <w:t>öille.</w:t>
            </w:r>
          </w:p>
        </w:tc>
        <w:tc>
          <w:tcPr>
            <w:tcW w:w="4876" w:type="dxa"/>
          </w:tcPr>
          <w:p w:rsidR="005F5DF1" w:rsidRPr="00716F97" w:rsidRDefault="00466C61">
            <w:pPr>
              <w:pStyle w:val="Normal6a"/>
            </w:pPr>
            <w:r w:rsidRPr="00716F97">
              <w:t>(6)</w:t>
            </w:r>
            <w:r w:rsidRPr="00716F97">
              <w:tab/>
              <w:t>Vammaisyleissopimuksen tarkoituksena on edistää, suojella ja taata kaikille vammaisille henkilöille täysimääräisesti ja yhdenvertaisesti kaikki ihmisoikeudet ja perusvapaudet sekä edistää vammaisten henkilöiden synnynnäisen arvon kunnioittamista</w:t>
            </w:r>
            <w:r w:rsidRPr="00716F97">
              <w:t xml:space="preserve"> ja varmistaa siten heidän täysimääräinen ja tehokas osallistumisensa yhteiskuntaan yhdenvertaisesti muiden kanssa. Vammaisyleissopimuksessa tunnustetaan myös, että on tärkeää toteuttaa asianmukaisia toimenpiteitä </w:t>
            </w:r>
            <w:r w:rsidRPr="00716F97">
              <w:rPr>
                <w:b/>
                <w:bCs/>
                <w:i/>
                <w:iCs/>
              </w:rPr>
              <w:t>yleisen</w:t>
            </w:r>
            <w:r w:rsidRPr="00716F97">
              <w:t xml:space="preserve"> esteettömyyden varmistamiseksi vam</w:t>
            </w:r>
            <w:r w:rsidRPr="00716F97">
              <w:t xml:space="preserve">maisille henkilöille </w:t>
            </w:r>
            <w:r w:rsidRPr="00716F97">
              <w:rPr>
                <w:b/>
                <w:i/>
              </w:rPr>
              <w:t>ja sen varmistamiseksi, että vammaiset henkilöt voivat nauttia henkilökohtaisesta liikkuvuudesta mahdollisimman itsenäisesti</w:t>
            </w:r>
            <w:r w:rsidRPr="00716F97">
              <w: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81</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Miriam</w:t>
      </w:r>
      <w:r w:rsidRPr="00716F97">
        <w:t xml:space="preserve"> Lexmann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6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(6)</w:t>
            </w:r>
            <w:r w:rsidRPr="00716F97">
              <w:tab/>
              <w:t>Vammaisyleissopimuksen tarkoituksena on edistää, suojella ja taata kaikille vammaisille henkilöille</w:t>
            </w:r>
            <w:r w:rsidRPr="00716F97">
              <w:t xml:space="preserve"> täysimääräisesti ja yhdenvertaisesti kaikki ihmisoikeudet ja perusvapaudet sekä edistää vammaisten henkilöiden synnynnäisen arvon kunnioittamista ja varmistaa siten heidän täysimääräinen ja tehokas osallistumisensa yhteiskuntaan yhdenvertaisesti </w:t>
            </w:r>
            <w:r w:rsidRPr="00716F97">
              <w:rPr>
                <w:b/>
                <w:bCs/>
                <w:i/>
                <w:iCs/>
              </w:rPr>
              <w:t>muiden</w:t>
            </w:r>
            <w:r w:rsidRPr="00716F97">
              <w:t xml:space="preserve"> ka</w:t>
            </w:r>
            <w:r w:rsidRPr="00716F97">
              <w:t>nssa. Vammaisyleissopimuksessa tunnustetaan myös, että on tärkeää toteuttaa asianmukaisia toimenpiteitä esteettömyyden varmistamiseksi vammaisille henkilöille.</w:t>
            </w:r>
          </w:p>
        </w:tc>
        <w:tc>
          <w:tcPr>
            <w:tcW w:w="4876" w:type="dxa"/>
          </w:tcPr>
          <w:p w:rsidR="005F5DF1" w:rsidRPr="00716F97" w:rsidRDefault="00466C61">
            <w:pPr>
              <w:pStyle w:val="Normal6a"/>
            </w:pPr>
            <w:r w:rsidRPr="00716F97">
              <w:t>(6)</w:t>
            </w:r>
            <w:r w:rsidRPr="00716F97">
              <w:tab/>
              <w:t>Vammaisyleissopimuksen tarkoituksena on edistää, suojella ja taata kaikille vammaisille henk</w:t>
            </w:r>
            <w:r w:rsidRPr="00716F97">
              <w:t xml:space="preserve">ilöille täysimääräisesti ja yhdenvertaisesti kaikki ihmisoikeudet ja perusvapaudet sekä edistää vammaisten henkilöiden synnynnäisen arvon kunnioittamista ja varmistaa siten heidän täysimääräinen ja tehokas osallistumisensa yhteiskuntaan </w:t>
            </w:r>
            <w:r w:rsidRPr="00716F97">
              <w:rPr>
                <w:b/>
                <w:bCs/>
                <w:i/>
                <w:iCs/>
              </w:rPr>
              <w:t xml:space="preserve">ja kaikkiin elämän </w:t>
            </w:r>
            <w:r w:rsidRPr="00716F97">
              <w:rPr>
                <w:b/>
                <w:bCs/>
                <w:i/>
                <w:iCs/>
              </w:rPr>
              <w:t>osa-alueisiin</w:t>
            </w:r>
            <w:r w:rsidRPr="00716F97">
              <w:t xml:space="preserve"> yhdenvertaisesti </w:t>
            </w:r>
            <w:r w:rsidRPr="00716F97">
              <w:rPr>
                <w:b/>
                <w:bCs/>
                <w:i/>
                <w:iCs/>
              </w:rPr>
              <w:t>vammattomien henkilöiden</w:t>
            </w:r>
            <w:r w:rsidRPr="00716F97">
              <w:t xml:space="preserve"> kanssa. Vammaisyleissopimuksessa tunnustetaan myös, että on tärkeää toteuttaa asianmukaisia toimenpiteitä esteettömyyden varmistamiseksi vammaisille henkilöille.</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82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Jordi Cañas, Monica Semedo, Lucia Ďuriš Nicholsonová, Abir Al-Sahlani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6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(6)</w:t>
            </w:r>
            <w:r w:rsidRPr="00716F97">
              <w:tab/>
              <w:t xml:space="preserve">Vammaisyleissopimuksen tarkoituksena on edistää, suojella ja taata kaikille vammaisille henkilöille täysimääräisesti ja yhdenvertaisesti kaikki ihmisoikeudet ja perusvapaudet sekä edistää vammaisten henkilöiden synnynnäisen </w:t>
            </w:r>
            <w:r w:rsidRPr="00716F97">
              <w:t>arvon kunnioittamista ja varmistaa siten heidän täysimääräinen ja tehokas osallistumisensa yhteiskuntaan yhdenvertaisesti muiden kanssa. Vammaisyleissopimuksessa tunnustetaan myös, että on tärkeää toteuttaa asianmukaisia toimenpiteitä esteettömyyden varmis</w:t>
            </w:r>
            <w:r w:rsidRPr="00716F97">
              <w:t>tamiseksi vammaisille henkilöille.</w:t>
            </w:r>
          </w:p>
        </w:tc>
        <w:tc>
          <w:tcPr>
            <w:tcW w:w="4876" w:type="dxa"/>
          </w:tcPr>
          <w:p w:rsidR="005F5DF1" w:rsidRPr="00716F97" w:rsidRDefault="00466C61">
            <w:pPr>
              <w:pStyle w:val="Normal6a"/>
            </w:pPr>
            <w:r w:rsidRPr="00716F97">
              <w:t>(6)</w:t>
            </w:r>
            <w:r w:rsidRPr="00716F97">
              <w:tab/>
              <w:t>Vammaisyleissopimuksen tarkoituksena on edistää, suojella ja taata kaikille vammaisille henkilöille täysimääräisesti ja yhdenvertaisesti kaikki ihmisoikeudet ja perusvapaudet sekä edistää vammaisten henkilöiden synnyn</w:t>
            </w:r>
            <w:r w:rsidRPr="00716F97">
              <w:t xml:space="preserve">näisen arvon kunnioittamista ja varmistaa siten heidän täysimääräinen ja tehokas osallistumisensa yhteiskuntaan yhdenvertaisesti muiden kanssa. Vammaisyleissopimuksessa tunnustetaan myös, että on tärkeää toteuttaa asianmukaisia toimenpiteitä </w:t>
            </w:r>
            <w:r w:rsidRPr="00716F97">
              <w:rPr>
                <w:b/>
                <w:bCs/>
                <w:i/>
                <w:iCs/>
              </w:rPr>
              <w:t>tasavertaisten</w:t>
            </w:r>
            <w:r w:rsidRPr="00716F97">
              <w:rPr>
                <w:b/>
                <w:bCs/>
                <w:i/>
                <w:iCs/>
              </w:rPr>
              <w:t xml:space="preserve"> mahdollisuuksien ja yleisen</w:t>
            </w:r>
            <w:r w:rsidRPr="00716F97">
              <w:t xml:space="preserve"> esteettömyyden varmistamiseksi vammaisille henkilöille.</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83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 xml:space="preserve">João Albuquerque, Daniela Rondinelli, Marc Angel, Milan Brglez, </w:t>
      </w:r>
      <w:r w:rsidRPr="00716F97">
        <w:t>Agnes Jongerius, Aurore Lalucq, Elisabetta Gualmini, Klára Dobrev, Marianne Vind, Vilija Blinkevičiūtė, Alex Agius Saliba, Brando Benifei, Ilan De Basso, Alicia Homs Ginel, Carina Ohlsson, Estrella Durá Ferrandis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w:t>
      </w:r>
      <w:r w:rsidRPr="00716F97">
        <w: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6 a kappale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(6 a)</w:t>
            </w:r>
            <w:r w:rsidRPr="00716F97">
              <w:tab/>
            </w:r>
            <w:r w:rsidRPr="00716F97">
              <w:rPr>
                <w:b/>
                <w:i/>
              </w:rPr>
              <w:t xml:space="preserve">Vammaisyleissopimuksessa tunnustetaan lisäksi vaikeat olosuhteet, joita kohtaavat ne vammaiset henkilöt, joihin kohdistuu moninkertaista </w:t>
            </w:r>
            <w:r w:rsidRPr="00716F97">
              <w:rPr>
                <w:b/>
                <w:i/>
              </w:rPr>
              <w:t>tai törkeää syrjintää rodun, ihonvärin, sukupuolen, kielen, uskonnon, poliittisen tai muun mielipiteen, kansallisuuden, alkuperäkansaan kuulumisen, etnisen tai sosiaalisen alkuperän, varallisuuden, syntyperän, iän tai muun aseman perusteella. Erityisesti s</w:t>
            </w:r>
            <w:r w:rsidRPr="00716F97">
              <w:rPr>
                <w:b/>
                <w:i/>
              </w:rPr>
              <w:t>iinä tunnustetaan, että vammaiset naiset ja tytöt ovat heikommassa asemassa, että heihin kohdistetaan moniperusteista syrjintää ja että sopimuspuolten olisi toteuttava riittäviä toimia varmistaakseen, että vammaiset naiset ja tytöt voivat nauttia täysimäär</w:t>
            </w:r>
            <w:r w:rsidRPr="00716F97">
              <w:rPr>
                <w:b/>
                <w:i/>
              </w:rPr>
              <w:t>äisesti ja yhdenvertaisesti kaikista ihmisoikeuksista ja perusvapauksista.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84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João Albuquerque, Daniela Rondinelli, Marc Angel, Milan Brglez, Agnes Jongeriu</w:t>
      </w:r>
      <w:r w:rsidRPr="00716F97">
        <w:t>s, Aurore Lalucq, Elisabetta Gualmini, Klára Dobrev, Marianne Vind, Vilija Blinkevičiūtė, Alex Agius Saliba, Brando Benifei, Ilan De Basso, Alicia Homs Ginel, Carina Ohlsson, Estrella Durá Ferrandis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w:t>
      </w:r>
      <w:r w:rsidRPr="00716F97">
        <w:t>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7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(7)</w:t>
            </w:r>
            <w:r w:rsidRPr="00716F97">
              <w:tab/>
              <w:t>Euroopan sosiaalisten oikeuksien pilarissa, josta Euroopan parlamentti, neuvosto ja Euroopan komissio antoivat julistuksen Göteborgissa 17 päivänä marraskuuta 2017</w:t>
            </w:r>
            <w:r w:rsidRPr="00716F97">
              <w:rPr>
                <w:b/>
                <w:bCs/>
                <w:i/>
                <w:iCs/>
                <w:vertAlign w:val="superscript"/>
              </w:rPr>
              <w:t>40</w:t>
            </w:r>
            <w:r w:rsidRPr="00716F97">
              <w:t xml:space="preserve">, määrätään, että jokaisella on muun muassa vammaisuudesta riippumatta oikeus yhdenvertaiseen kohteluun ja yhtäläisiin mahdollisuuksiin siltä osin kuin on kyse </w:t>
            </w:r>
            <w:r w:rsidRPr="00716F97">
              <w:rPr>
                <w:b/>
                <w:i/>
              </w:rPr>
              <w:t>muun muassa</w:t>
            </w:r>
            <w:r w:rsidRPr="00716F97">
              <w:t xml:space="preserve"> yleisesti saatavilla olevien tavaroiden ja palvelujen saatavuudesta (periaate 3). Li</w:t>
            </w:r>
            <w:r w:rsidRPr="00716F97">
              <w:t>säksi Euroopan sosiaalisten oikeuksien pilarissa tunnustetaan vammaisten henkilöiden oikeus yhteiskuntaan osallistumisen mahdollistaviin palveluihin (periaate 17).</w:t>
            </w:r>
          </w:p>
        </w:tc>
        <w:tc>
          <w:tcPr>
            <w:tcW w:w="4876" w:type="dxa"/>
          </w:tcPr>
          <w:p w:rsidR="005F5DF1" w:rsidRPr="00716F97" w:rsidRDefault="00466C61">
            <w:pPr>
              <w:pStyle w:val="Normal6a"/>
            </w:pPr>
            <w:r w:rsidRPr="00716F97">
              <w:t>(7)</w:t>
            </w:r>
            <w:r w:rsidRPr="00716F97">
              <w:tab/>
              <w:t>Euroopan sosiaalisten oikeuksien pilarissa, josta Euroopan parlamentti, neuvosto ja Euro</w:t>
            </w:r>
            <w:r w:rsidRPr="00716F97">
              <w:t>opan komissio antoivat julistuksen Göteborgissa 17 päivänä marraskuuta 2017</w:t>
            </w:r>
            <w:r w:rsidRPr="00716F97">
              <w:rPr>
                <w:b/>
                <w:bCs/>
                <w:i/>
                <w:iCs/>
                <w:vertAlign w:val="superscript"/>
              </w:rPr>
              <w:t>4</w:t>
            </w:r>
            <w:r w:rsidRPr="00716F97">
              <w:t xml:space="preserve">, määrätään, että jokaisella on muun muassa vammaisuudesta riippumatta oikeus yhdenvertaiseen kohteluun ja yhtäläisiin mahdollisuuksiin, siltä osin kuin on </w:t>
            </w:r>
            <w:r w:rsidRPr="00716F97">
              <w:rPr>
                <w:b/>
                <w:bCs/>
                <w:i/>
                <w:iCs/>
              </w:rPr>
              <w:t>kyse työstä, sosiaalises</w:t>
            </w:r>
            <w:r w:rsidRPr="00716F97">
              <w:rPr>
                <w:b/>
                <w:bCs/>
                <w:i/>
                <w:iCs/>
              </w:rPr>
              <w:t>ta suojelusta, koulutuksesta ja</w:t>
            </w:r>
            <w:r w:rsidRPr="00716F97">
              <w:t xml:space="preserve"> yleisesti saatavilla olevien tavaroiden ja palvelujen saatavuudesta</w:t>
            </w:r>
            <w:r w:rsidRPr="00716F97">
              <w:rPr>
                <w:b/>
                <w:bCs/>
                <w:i/>
                <w:iCs/>
              </w:rPr>
              <w:t>, ja että aliedustettujen ryhmien yhtäläisiä mahdollisuuksia on edistettävä</w:t>
            </w:r>
            <w:r w:rsidRPr="00716F97">
              <w:t xml:space="preserve"> (periaate 3). Lisäksi Euroopan sosiaalisten oikeuksien pilarissa tunnustetaan vam</w:t>
            </w:r>
            <w:r w:rsidRPr="00716F97">
              <w:t xml:space="preserve">maisten henkilöiden oikeus </w:t>
            </w:r>
            <w:r w:rsidRPr="00716F97">
              <w:rPr>
                <w:b/>
                <w:bCs/>
                <w:i/>
                <w:iCs/>
              </w:rPr>
              <w:t>ihmisarvoiseen elämään ihmisarvoisen elämän varmistavaan toimeentulotukeen,</w:t>
            </w:r>
            <w:r w:rsidRPr="00716F97">
              <w:t xml:space="preserve"> yhteiskuntaan osallistumisen mahdollistaviin palveluihin </w:t>
            </w:r>
            <w:r w:rsidRPr="00716F97">
              <w:rPr>
                <w:b/>
                <w:bCs/>
                <w:i/>
                <w:iCs/>
              </w:rPr>
              <w:t>ja heidän tarpeisiinsa mukautettuun työympäristöön</w:t>
            </w:r>
            <w:r w:rsidRPr="00716F97">
              <w:t xml:space="preserve"> (periaate 17).</w:t>
            </w:r>
          </w:p>
        </w:tc>
      </w:tr>
      <w:tr w:rsidR="005F5DF1" w:rsidRPr="00716F97">
        <w:trPr>
          <w:jc w:val="center"/>
        </w:trPr>
        <w:tc>
          <w:tcPr>
            <w:tcW w:w="4876" w:type="dxa"/>
          </w:tcPr>
          <w:p w:rsidR="005F5DF1" w:rsidRPr="00716F97" w:rsidRDefault="00466C61">
            <w:pPr>
              <w:pStyle w:val="Normal6a"/>
            </w:pPr>
            <w:r w:rsidRPr="00716F97">
              <w:rPr>
                <w:b/>
                <w:i/>
              </w:rPr>
              <w:t>_________________</w:t>
            </w:r>
          </w:p>
        </w:tc>
        <w:tc>
          <w:tcPr>
            <w:tcW w:w="4876" w:type="dxa"/>
          </w:tcPr>
          <w:p w:rsidR="005F5DF1" w:rsidRPr="00716F97" w:rsidRDefault="005F5DF1"/>
        </w:tc>
      </w:tr>
      <w:tr w:rsidR="005F5DF1" w:rsidRPr="00716F97">
        <w:trPr>
          <w:jc w:val="center"/>
        </w:trPr>
        <w:tc>
          <w:tcPr>
            <w:tcW w:w="4876" w:type="dxa"/>
          </w:tcPr>
          <w:p w:rsidR="005F5DF1" w:rsidRPr="00716F97" w:rsidRDefault="00466C61">
            <w:pPr>
              <w:pStyle w:val="Normal6a"/>
            </w:pPr>
            <w:r w:rsidRPr="00716F97">
              <w:rPr>
                <w:b/>
                <w:i/>
                <w:vertAlign w:val="superscript"/>
              </w:rPr>
              <w:t>40</w:t>
            </w:r>
            <w:r w:rsidRPr="00716F97">
              <w:t xml:space="preserve"> </w:t>
            </w:r>
            <w:r w:rsidRPr="00716F97">
              <w:rPr>
                <w:b/>
                <w:bCs/>
                <w:i/>
                <w:iCs/>
              </w:rPr>
              <w:t>Toimielinten välinen julistus Euroopan sosiaalisten oikeuksien pilarista (EUVL C 428, 13.12.2017, s. 10).</w:t>
            </w:r>
          </w:p>
        </w:tc>
        <w:tc>
          <w:tcPr>
            <w:tcW w:w="4876" w:type="dxa"/>
          </w:tcPr>
          <w:p w:rsidR="005F5DF1" w:rsidRPr="00716F97" w:rsidRDefault="005F5DF1"/>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85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Jordi Cañas, Monica Semedo, Lucia Ďuriš Nichol</w:t>
      </w:r>
      <w:r w:rsidRPr="00716F97">
        <w:t>sonová, Abir Al-Sahlani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7 a kappale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(7 a)</w:t>
            </w:r>
            <w:r w:rsidRPr="00716F97">
              <w:tab/>
            </w:r>
            <w:r w:rsidRPr="00716F97">
              <w:rPr>
                <w:b/>
                <w:i/>
              </w:rPr>
              <w:t xml:space="preserve">Vammaisyleissopimuksessa todetaan, että vammaisiin naisiin ja tyttöihin </w:t>
            </w:r>
            <w:r w:rsidRPr="00716F97">
              <w:rPr>
                <w:b/>
                <w:i/>
              </w:rPr>
              <w:t>kohdistetaan moniperusteista syrjintää ja että sopimuspuolten olisi toteuttava toimia varmistaakseen, että vammaiset naiset ja tytöt voivat nauttia täysimääräisesti ja yhdenvertaisesti kaikkia ihmisoikeuksia ja perusvapauksia. Naisiin kohdistuvan väkivalla</w:t>
            </w:r>
            <w:r w:rsidRPr="00716F97">
              <w:rPr>
                <w:b/>
                <w:i/>
              </w:rPr>
              <w:t>n ja perheväkivallan ehkäisemistä ja torjumista koskevaa yleissopimusta, jossa Euroopan unioni on sopimuspuoli, on myös käytettävä ohjenuorana eurooppalaisen vammaiskortin ja eurooppalaisen vammaisten henkilöiden pysäköintiluvan luomisessa.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86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7 a kappale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(7 a)</w:t>
            </w:r>
            <w:r w:rsidRPr="00716F97">
              <w:tab/>
            </w:r>
            <w:r w:rsidRPr="00716F97">
              <w:rPr>
                <w:b/>
                <w:i/>
              </w:rPr>
              <w:t>Vammaisyleissopimuksen 5 artiklaan sisältyvä yhdenvertaisuutta ja syrjimättömyyttä koskeva toimeksianto on merkityksellinen, koska eurooppalaisen vammaiskortin tarkoituksena on nopeuttaa vammaisten henkilöiden yhdenvertaisuutta tunnustama</w:t>
            </w:r>
            <w:r w:rsidRPr="00716F97">
              <w:rPr>
                <w:b/>
                <w:i/>
              </w:rPr>
              <w:t>lla vammaiset henkilöt maailmanlaajuisesti EU:ssa, sen jäsenvaltioissa ja keskenään.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87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Miriam Lexmann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 xml:space="preserve">Ehdotus </w:t>
      </w:r>
      <w:r w:rsidRPr="00716F97">
        <w:t>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8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(8)</w:t>
            </w:r>
            <w:r w:rsidRPr="00716F97">
              <w:tab/>
              <w:t>Euroopan parlamentin ja neuvoston direktiivin (EU) 2019/882</w:t>
            </w:r>
            <w:r w:rsidRPr="00716F97">
              <w:rPr>
                <w:vertAlign w:val="superscript"/>
              </w:rPr>
              <w:t>41</w:t>
            </w:r>
            <w:r w:rsidRPr="00716F97">
              <w:t xml:space="preserve">, jäljempänä ’esteettömyyssäädös’, tavoitteena on parantaa tuotteiden ja palvelujen </w:t>
            </w:r>
            <w:r w:rsidRPr="00716F97">
              <w:t>esteettömyyttä poistamalla ja ehkäisemällä esteitä, jotka johtuvat jäsenvaltioiden erilaisista esteettömyysvaatimuksista, ja siten lisätä esteettömien tuotteiden ja palvelujen saatavuutta sisämarkkinoilla, mukaan lukien pääsy tiettyjen julkisten palvelujen</w:t>
            </w:r>
            <w:r w:rsidRPr="00716F97">
              <w:t xml:space="preserve"> verkkosivustoille ja mobiililaitepohjaisiin palveluihin</w:t>
            </w:r>
            <w:r w:rsidRPr="00716F97">
              <w:rPr>
                <w:vertAlign w:val="superscript"/>
              </w:rPr>
              <w:t>42</w:t>
            </w:r>
            <w:r w:rsidRPr="00716F97">
              <w:t>, ja parantaa asiaankuuluvien tietojen esteettömyyttä. Lisäksi unionin lainsäädännössä taataan oikeus käyttää liikennevälineitä ilman syrjintää sekä muita oikeuksia, kuten vammaisten ja liikuntarajo</w:t>
            </w:r>
            <w:r w:rsidRPr="00716F97">
              <w:t>itteisten matkustajien oikeus saada maksutonta apua lento-</w:t>
            </w:r>
            <w:r w:rsidRPr="00716F97">
              <w:rPr>
                <w:vertAlign w:val="superscript"/>
              </w:rPr>
              <w:t>43</w:t>
            </w:r>
            <w:r w:rsidRPr="00716F97">
              <w:t>, rautatie-</w:t>
            </w:r>
            <w:r w:rsidRPr="00716F97">
              <w:rPr>
                <w:vertAlign w:val="superscript"/>
              </w:rPr>
              <w:t>44</w:t>
            </w:r>
            <w:r w:rsidRPr="00716F97">
              <w:t>, vesi-</w:t>
            </w:r>
            <w:r w:rsidRPr="00716F97">
              <w:rPr>
                <w:vertAlign w:val="superscript"/>
              </w:rPr>
              <w:t>45</w:t>
            </w:r>
            <w:r w:rsidRPr="00716F97">
              <w:t xml:space="preserve"> tai linja-autoliikenteessä</w:t>
            </w:r>
            <w:r w:rsidRPr="00716F97">
              <w:rPr>
                <w:vertAlign w:val="superscript"/>
              </w:rPr>
              <w:t>46</w:t>
            </w:r>
            <w:r w:rsidRPr="00716F97">
              <w:t>. Unionin lainsäädännön mukaan jäsenvaltiot voivat myös säätää alennetuista maksuista tai alennetuista maksullisten teiden, siltojen tai tunnelie</w:t>
            </w:r>
            <w:r w:rsidRPr="00716F97">
              <w:t>n käyttömaksuista sekä vammaisten henkilöiden käyttämien tai omistamien ajoneuvojen vapauttamisesta tällaisesta maksuvelvollisuudesta tietullien osalta</w:t>
            </w:r>
            <w:r w:rsidRPr="00716F97">
              <w:rPr>
                <w:vertAlign w:val="superscript"/>
              </w:rPr>
              <w:t>47</w:t>
            </w:r>
            <w:r w:rsidRPr="00716F97">
              <w:t>.</w:t>
            </w:r>
          </w:p>
        </w:tc>
        <w:tc>
          <w:tcPr>
            <w:tcW w:w="4876" w:type="dxa"/>
          </w:tcPr>
          <w:p w:rsidR="005F5DF1" w:rsidRPr="00716F97" w:rsidRDefault="00466C61">
            <w:pPr>
              <w:pStyle w:val="Normal6a"/>
            </w:pPr>
            <w:r w:rsidRPr="00716F97">
              <w:t>(8)</w:t>
            </w:r>
            <w:r w:rsidRPr="00716F97">
              <w:tab/>
              <w:t>Euroopan parlamentin ja neuvoston direktiivin (EU) 2019/882</w:t>
            </w:r>
            <w:r w:rsidRPr="00716F97">
              <w:rPr>
                <w:vertAlign w:val="superscript"/>
              </w:rPr>
              <w:t>41</w:t>
            </w:r>
            <w:r w:rsidRPr="00716F97">
              <w:t>, jäljempänä ’esteettömyyssäädös’, t</w:t>
            </w:r>
            <w:r w:rsidRPr="00716F97">
              <w:t xml:space="preserve">avoitteena on </w:t>
            </w:r>
            <w:r w:rsidRPr="00716F97">
              <w:rPr>
                <w:b/>
                <w:i/>
              </w:rPr>
              <w:t xml:space="preserve">poistaa </w:t>
            </w:r>
            <w:r w:rsidRPr="00716F97">
              <w:rPr>
                <w:b/>
                <w:bCs/>
                <w:i/>
                <w:iCs/>
              </w:rPr>
              <w:t>vammaisia ja fyysisistä vammoista kärsiviä henkilöitä koskevat esteet sekä</w:t>
            </w:r>
            <w:r w:rsidRPr="00716F97">
              <w:t xml:space="preserve"> parantaa tuotteiden ja palvelujen esteettömyyttä poistamalla ja ehkäisemällä esteitä, jotka johtuvat jäsenvaltioiden erilaisista esteettömyysvaatimuksista, ja </w:t>
            </w:r>
            <w:r w:rsidRPr="00716F97">
              <w:t>siten lisätä esteettömien tuotteiden ja palvelujen saatavuutta sisämarkkinoilla, mukaan lukien pääsy tiettyjen julkisten palvelujen verkkosivustoille ja mobiililaitepohjaisiin palveluihin</w:t>
            </w:r>
            <w:r w:rsidRPr="00716F97">
              <w:rPr>
                <w:vertAlign w:val="superscript"/>
              </w:rPr>
              <w:t>42</w:t>
            </w:r>
            <w:r w:rsidRPr="00716F97">
              <w:t>, ja parantaa asiaankuuluvien tietojen esteettömyyttä. Lisäksi unio</w:t>
            </w:r>
            <w:r w:rsidRPr="00716F97">
              <w:t>nin lainsäädännössä taataan oikeus käyttää liikennevälineitä ilman syrjintää sekä muita oikeuksia, kuten vammaisten ja liikuntarajoitteisten matkustajien oikeus saada maksutonta apua lento-</w:t>
            </w:r>
            <w:r w:rsidRPr="00716F97">
              <w:rPr>
                <w:vertAlign w:val="superscript"/>
              </w:rPr>
              <w:t>43</w:t>
            </w:r>
            <w:r w:rsidRPr="00716F97">
              <w:t>, rautatie-</w:t>
            </w:r>
            <w:r w:rsidRPr="00716F97">
              <w:rPr>
                <w:vertAlign w:val="superscript"/>
              </w:rPr>
              <w:t>44</w:t>
            </w:r>
            <w:r w:rsidRPr="00716F97">
              <w:t>, vesi-</w:t>
            </w:r>
            <w:r w:rsidRPr="00716F97">
              <w:rPr>
                <w:vertAlign w:val="superscript"/>
              </w:rPr>
              <w:t>45</w:t>
            </w:r>
            <w:r w:rsidRPr="00716F97">
              <w:t xml:space="preserve"> tai linja-autoliikenteessä</w:t>
            </w:r>
            <w:r w:rsidRPr="00716F97">
              <w:rPr>
                <w:vertAlign w:val="superscript"/>
              </w:rPr>
              <w:t>46</w:t>
            </w:r>
            <w:r w:rsidRPr="00716F97">
              <w:t>. Unionin lain</w:t>
            </w:r>
            <w:r w:rsidRPr="00716F97">
              <w:t>säädännön mukaan jäsenvaltiot voivat myös säätää alennetuista maksuista tai alennetuista maksullisten teiden, siltojen tai tunnelien käyttömaksuista sekä vammaisten henkilöiden käyttämien tai omistamien ajoneuvojen vapauttamisesta tällaisesta maksuvelvolli</w:t>
            </w:r>
            <w:r w:rsidRPr="00716F97">
              <w:t>suudesta tietullien osalta</w:t>
            </w:r>
            <w:r w:rsidRPr="00716F97">
              <w:rPr>
                <w:vertAlign w:val="superscript"/>
              </w:rPr>
              <w:t>47</w:t>
            </w:r>
            <w:r w:rsidRPr="00716F97">
              <w:t>.</w:t>
            </w:r>
          </w:p>
        </w:tc>
      </w:tr>
      <w:tr w:rsidR="005F5DF1" w:rsidRPr="00716F97">
        <w:trPr>
          <w:jc w:val="center"/>
        </w:trPr>
        <w:tc>
          <w:tcPr>
            <w:tcW w:w="4876" w:type="dxa"/>
          </w:tcPr>
          <w:p w:rsidR="005F5DF1" w:rsidRPr="00716F97" w:rsidRDefault="00466C61">
            <w:pPr>
              <w:pStyle w:val="Normal6a"/>
            </w:pPr>
            <w:r w:rsidRPr="00716F97">
              <w:rPr>
                <w:b/>
                <w:i/>
              </w:rPr>
              <w:t>_________________</w:t>
            </w:r>
          </w:p>
        </w:tc>
        <w:tc>
          <w:tcPr>
            <w:tcW w:w="4876" w:type="dxa"/>
          </w:tcPr>
          <w:p w:rsidR="005F5DF1" w:rsidRPr="00716F97" w:rsidRDefault="00466C61">
            <w:pPr>
              <w:pStyle w:val="Normal6a"/>
            </w:pPr>
            <w:r w:rsidRPr="00716F97">
              <w:rPr>
                <w:b/>
                <w:i/>
              </w:rPr>
              <w:t>_________________</w:t>
            </w:r>
          </w:p>
        </w:tc>
      </w:tr>
      <w:tr w:rsidR="005F5DF1" w:rsidRPr="00716F97">
        <w:trPr>
          <w:jc w:val="center"/>
        </w:trPr>
        <w:tc>
          <w:tcPr>
            <w:tcW w:w="4876" w:type="dxa"/>
          </w:tcPr>
          <w:p w:rsidR="005F5DF1" w:rsidRPr="00716F97" w:rsidRDefault="00466C61">
            <w:pPr>
              <w:pStyle w:val="Normal6a"/>
            </w:pPr>
            <w:r w:rsidRPr="00716F97">
              <w:rPr>
                <w:vertAlign w:val="superscript"/>
              </w:rPr>
              <w:t>41</w:t>
            </w:r>
            <w:r w:rsidRPr="00716F97">
              <w:t xml:space="preserve"> Euroopan parlamentin ja neuvoston direktiivi (EU) 2019/882, annettu 17 päivänä huhtikuuta 2019, tuotteiden ja palvelujen esteettömyysvaatimuksista (EUVL L 150, 7.6.2019, s. 70).</w:t>
            </w:r>
          </w:p>
        </w:tc>
        <w:tc>
          <w:tcPr>
            <w:tcW w:w="4876" w:type="dxa"/>
          </w:tcPr>
          <w:p w:rsidR="005F5DF1" w:rsidRPr="00716F97" w:rsidRDefault="00466C61">
            <w:pPr>
              <w:pStyle w:val="Normal6a"/>
            </w:pPr>
            <w:r w:rsidRPr="00716F97">
              <w:rPr>
                <w:vertAlign w:val="superscript"/>
              </w:rPr>
              <w:t>41</w:t>
            </w:r>
            <w:r w:rsidRPr="00716F97">
              <w:t xml:space="preserve"> Euro</w:t>
            </w:r>
            <w:r w:rsidRPr="00716F97">
              <w:t>opan parlamentin ja neuvoston direktiivi (EU) 2019/882, annettu 17 päivänä huhtikuuta 2019, tuotteiden ja palvelujen esteettömyysvaatimuksista (EUVL L 150, 7.6.2019, s. 70).</w:t>
            </w:r>
          </w:p>
        </w:tc>
      </w:tr>
      <w:tr w:rsidR="005F5DF1" w:rsidRPr="00716F97">
        <w:trPr>
          <w:jc w:val="center"/>
        </w:trPr>
        <w:tc>
          <w:tcPr>
            <w:tcW w:w="4876" w:type="dxa"/>
          </w:tcPr>
          <w:p w:rsidR="005F5DF1" w:rsidRPr="00716F97" w:rsidRDefault="00466C61">
            <w:pPr>
              <w:pStyle w:val="Normal6a"/>
            </w:pPr>
            <w:r w:rsidRPr="00716F97">
              <w:rPr>
                <w:vertAlign w:val="superscript"/>
              </w:rPr>
              <w:t>42</w:t>
            </w:r>
            <w:r w:rsidRPr="00716F97">
              <w:t xml:space="preserve"> Lisäksi julkisen sektorin elinten verkkosivustojen ja mobiilisovellusten saavu</w:t>
            </w:r>
            <w:r w:rsidRPr="00716F97">
              <w:t>tettavuudesta annetulla direktiivillä (EU) 2016/2102 pyritään parantamaan julkisen sektorin elinten verkkosivustojen ja mobiilisovellusten saavutettavuutta.</w:t>
            </w:r>
          </w:p>
        </w:tc>
        <w:tc>
          <w:tcPr>
            <w:tcW w:w="4876" w:type="dxa"/>
          </w:tcPr>
          <w:p w:rsidR="005F5DF1" w:rsidRPr="00716F97" w:rsidRDefault="00466C61">
            <w:pPr>
              <w:pStyle w:val="Normal6a"/>
            </w:pPr>
            <w:r w:rsidRPr="00716F97">
              <w:rPr>
                <w:vertAlign w:val="superscript"/>
              </w:rPr>
              <w:t>42</w:t>
            </w:r>
            <w:r w:rsidRPr="00716F97">
              <w:t xml:space="preserve"> Lisäksi julkisen sektorin elinten verkkosivustojen ja mobiilisovellusten saavutettavuudesta anne</w:t>
            </w:r>
            <w:r w:rsidRPr="00716F97">
              <w:t>tulla direktiivillä (EU) 2016/2102 pyritään parantamaan julkisen sektorin elinten verkkosivustojen ja mobiilisovellusten saavutettavuutta.</w:t>
            </w:r>
          </w:p>
        </w:tc>
      </w:tr>
      <w:tr w:rsidR="005F5DF1" w:rsidRPr="00716F97">
        <w:trPr>
          <w:jc w:val="center"/>
        </w:trPr>
        <w:tc>
          <w:tcPr>
            <w:tcW w:w="4876" w:type="dxa"/>
          </w:tcPr>
          <w:p w:rsidR="005F5DF1" w:rsidRPr="00716F97" w:rsidRDefault="00466C61">
            <w:pPr>
              <w:pStyle w:val="Normal6a"/>
            </w:pPr>
            <w:r w:rsidRPr="00716F97">
              <w:rPr>
                <w:vertAlign w:val="superscript"/>
              </w:rPr>
              <w:t>43</w:t>
            </w:r>
            <w:r w:rsidRPr="00716F97">
              <w:t xml:space="preserve"> Euroopan parlamentin ja neuvoston asetus (EY) N:o 1107/2006, annettu 5 päivänä heinäkuuta 2006, vammaisten ja lii</w:t>
            </w:r>
            <w:r w:rsidRPr="00716F97">
              <w:t>kuntarajoitteisten henkilöiden oikeuksista lentoliikenteessä (EUVL L 204, 26.7.2006, s. 1).</w:t>
            </w:r>
          </w:p>
        </w:tc>
        <w:tc>
          <w:tcPr>
            <w:tcW w:w="4876" w:type="dxa"/>
          </w:tcPr>
          <w:p w:rsidR="005F5DF1" w:rsidRPr="00716F97" w:rsidRDefault="00466C61">
            <w:pPr>
              <w:pStyle w:val="Normal6a"/>
            </w:pPr>
            <w:r w:rsidRPr="00716F97">
              <w:rPr>
                <w:vertAlign w:val="superscript"/>
              </w:rPr>
              <w:t>43</w:t>
            </w:r>
            <w:r w:rsidRPr="00716F97">
              <w:t xml:space="preserve"> Euroopan parlamentin ja neuvoston asetus (EY) N:o 1107/2006, annettu 5 päivänä heinäkuuta 2006, vammaisten ja liikuntarajoitteisten henkilöiden oikeuksista lento</w:t>
            </w:r>
            <w:r w:rsidRPr="00716F97">
              <w:t>liikenteessä (EUVL L 204, 26.7.2006, s. 1).</w:t>
            </w:r>
          </w:p>
        </w:tc>
      </w:tr>
      <w:tr w:rsidR="005F5DF1" w:rsidRPr="00716F97">
        <w:trPr>
          <w:jc w:val="center"/>
        </w:trPr>
        <w:tc>
          <w:tcPr>
            <w:tcW w:w="4876" w:type="dxa"/>
          </w:tcPr>
          <w:p w:rsidR="005F5DF1" w:rsidRPr="00716F97" w:rsidRDefault="00466C61">
            <w:pPr>
              <w:pStyle w:val="Normal6a"/>
            </w:pPr>
            <w:r w:rsidRPr="00716F97">
              <w:rPr>
                <w:vertAlign w:val="superscript"/>
              </w:rPr>
              <w:t>44</w:t>
            </w:r>
            <w:r w:rsidRPr="00716F97">
              <w:t xml:space="preserve"> Euroopan parlamentin ja neuvoston asetus (EU) 2021/782, annettu 29 päivänä huhtikuuta 2021, rautatieliikenteen matkustajien oikeuksista ja velvollisuuksista (EUVL L 172, 17.5.2021, s. 1).</w:t>
            </w:r>
          </w:p>
        </w:tc>
        <w:tc>
          <w:tcPr>
            <w:tcW w:w="4876" w:type="dxa"/>
          </w:tcPr>
          <w:p w:rsidR="005F5DF1" w:rsidRPr="00716F97" w:rsidRDefault="00466C61">
            <w:pPr>
              <w:pStyle w:val="Normal6a"/>
            </w:pPr>
            <w:r w:rsidRPr="00716F97">
              <w:rPr>
                <w:vertAlign w:val="superscript"/>
              </w:rPr>
              <w:t>44</w:t>
            </w:r>
            <w:r w:rsidRPr="00716F97">
              <w:t xml:space="preserve"> Euroopan parlamen</w:t>
            </w:r>
            <w:r w:rsidRPr="00716F97">
              <w:t>tin ja neuvoston asetus (EU) 2021/782, annettu 29 päivänä huhtikuuta 2021, rautatieliikenteen matkustajien oikeuksista ja velvollisuuksista (EUVL L 172, 17.5.2021, s. 1).</w:t>
            </w:r>
          </w:p>
        </w:tc>
      </w:tr>
      <w:tr w:rsidR="005F5DF1" w:rsidRPr="00716F97">
        <w:trPr>
          <w:jc w:val="center"/>
        </w:trPr>
        <w:tc>
          <w:tcPr>
            <w:tcW w:w="4876" w:type="dxa"/>
          </w:tcPr>
          <w:p w:rsidR="005F5DF1" w:rsidRPr="00716F97" w:rsidRDefault="00466C61">
            <w:pPr>
              <w:pStyle w:val="Normal6a"/>
            </w:pPr>
            <w:r w:rsidRPr="00716F97">
              <w:rPr>
                <w:vertAlign w:val="superscript"/>
              </w:rPr>
              <w:t>45</w:t>
            </w:r>
            <w:r w:rsidRPr="00716F97">
              <w:t xml:space="preserve"> Euroopan parlamentin ja neuvoston asetus (EU) N:o 1177/2010, annettu 24 päivänä marraskuuta 2010, matkustajien oikeuksista meri- ja sisävesiliikenteessä sekä asetuksen (EY) N:o 2006/2004 muuttamisesta (EUVL L 334, 17.12.2010, s. 1).</w:t>
            </w:r>
          </w:p>
        </w:tc>
        <w:tc>
          <w:tcPr>
            <w:tcW w:w="4876" w:type="dxa"/>
          </w:tcPr>
          <w:p w:rsidR="005F5DF1" w:rsidRPr="00716F97" w:rsidRDefault="00466C61">
            <w:pPr>
              <w:pStyle w:val="Normal6a"/>
            </w:pPr>
            <w:r w:rsidRPr="00716F97">
              <w:rPr>
                <w:vertAlign w:val="superscript"/>
              </w:rPr>
              <w:t>45</w:t>
            </w:r>
            <w:r w:rsidRPr="00716F97">
              <w:t xml:space="preserve"> Euroopan parlamenti</w:t>
            </w:r>
            <w:r w:rsidRPr="00716F97">
              <w:t>n ja neuvoston asetus (EU) N:o 1177/2010, annettu 24 päivänä marraskuuta 2010, matkustajien oikeuksista meri- ja sisävesiliikenteessä sekä asetuksen (EY) N:o 2006/2004 muuttamisesta (EUVL L 334, 17.12.2010, s. 1).</w:t>
            </w:r>
          </w:p>
        </w:tc>
      </w:tr>
      <w:tr w:rsidR="005F5DF1" w:rsidRPr="00716F97">
        <w:trPr>
          <w:jc w:val="center"/>
        </w:trPr>
        <w:tc>
          <w:tcPr>
            <w:tcW w:w="4876" w:type="dxa"/>
          </w:tcPr>
          <w:p w:rsidR="005F5DF1" w:rsidRPr="00716F97" w:rsidRDefault="00466C61">
            <w:pPr>
              <w:pStyle w:val="Normal6a"/>
            </w:pPr>
            <w:r w:rsidRPr="00716F97">
              <w:rPr>
                <w:vertAlign w:val="superscript"/>
              </w:rPr>
              <w:t>46</w:t>
            </w:r>
            <w:r w:rsidRPr="00716F97">
              <w:t xml:space="preserve"> Euroopan parlamentin ja neuvoston aset</w:t>
            </w:r>
            <w:r w:rsidRPr="00716F97">
              <w:t>us (EU) N:o 181/2011, annettu 16 päivänä helmikuuta 2011, matkustajien oikeuksista linja-autoliikenteessä sekä asetuksen (EY) N:o 2006/2004 muuttamisesta (EUVL L 55, 28.2.2011, s. 1).</w:t>
            </w:r>
          </w:p>
        </w:tc>
        <w:tc>
          <w:tcPr>
            <w:tcW w:w="4876" w:type="dxa"/>
          </w:tcPr>
          <w:p w:rsidR="005F5DF1" w:rsidRPr="00716F97" w:rsidRDefault="00466C61">
            <w:pPr>
              <w:pStyle w:val="Normal6a"/>
            </w:pPr>
            <w:r w:rsidRPr="00716F97">
              <w:rPr>
                <w:vertAlign w:val="superscript"/>
              </w:rPr>
              <w:t>46</w:t>
            </w:r>
            <w:r w:rsidRPr="00716F97">
              <w:t xml:space="preserve"> Euroopan parlamentin ja neuvoston asetus (EU) N:o 181/2011, annettu 1</w:t>
            </w:r>
            <w:r w:rsidRPr="00716F97">
              <w:t>6 päivänä helmikuuta 2011, matkustajien oikeuksista linja-autoliikenteessä sekä asetuksen (EY) N:o 2006/2004 muuttamisesta (EUVL L 55, 28.2.2011, s. 1).</w:t>
            </w:r>
          </w:p>
        </w:tc>
      </w:tr>
      <w:tr w:rsidR="005F5DF1" w:rsidRPr="00716F97">
        <w:trPr>
          <w:jc w:val="center"/>
        </w:trPr>
        <w:tc>
          <w:tcPr>
            <w:tcW w:w="4876" w:type="dxa"/>
          </w:tcPr>
          <w:p w:rsidR="005F5DF1" w:rsidRPr="00716F97" w:rsidRDefault="00466C61">
            <w:pPr>
              <w:pStyle w:val="Normal6a"/>
            </w:pPr>
            <w:r w:rsidRPr="00716F97">
              <w:rPr>
                <w:vertAlign w:val="superscript"/>
              </w:rPr>
              <w:t>47</w:t>
            </w:r>
            <w:r w:rsidRPr="00716F97">
              <w:t xml:space="preserve"> Euroopan parlamentin ja neuvoston direktiivi (EU) 2022/362, annettu 24 päivänä helmikuuta 2022, verojen ja maksujen kantamista ajoneuvoilta tiettyjen infrastruktuurien käytöstä koskevien direktiivien 1999/62/EY, 1999/37/EY ja (EU) 2019/520 muuttamisesta.</w:t>
            </w:r>
          </w:p>
        </w:tc>
        <w:tc>
          <w:tcPr>
            <w:tcW w:w="4876" w:type="dxa"/>
          </w:tcPr>
          <w:p w:rsidR="005F5DF1" w:rsidRPr="00716F97" w:rsidRDefault="00466C61">
            <w:pPr>
              <w:pStyle w:val="Normal6a"/>
            </w:pPr>
            <w:r w:rsidRPr="00716F97">
              <w:rPr>
                <w:vertAlign w:val="superscript"/>
              </w:rPr>
              <w:t>47</w:t>
            </w:r>
            <w:r w:rsidRPr="00716F97">
              <w:t xml:space="preserve"> Euroopan parlamentin ja neuvoston direktiivi (EU) 2022/362, annettu 24 päivänä helmikuuta 2022, verojen ja maksujen kantamista ajoneuvoilta tiettyjen infrastruktuurien käytöstä koskevien direktiivien 1999/62/EY, 1999/37/EY ja (EU) 2019/520 muuttamisesta</w:t>
            </w:r>
            <w:r w:rsidRPr="00716F97">
              <w: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88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8 a kappale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w:t>
            </w:r>
            <w:r w:rsidRPr="00716F97">
              <w:t>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(8 a)</w:t>
            </w:r>
            <w:r w:rsidRPr="00716F97">
              <w:tab/>
            </w:r>
            <w:r w:rsidRPr="00716F97">
              <w:rPr>
                <w:b/>
                <w:i/>
              </w:rPr>
              <w:t>Vammaisyleissopimuksen 18 artiklassa, joka koskee liikkumisvapautta ja kansalaisuutta, todetaan, että sopimusvaltioiden on tunnustettava vammaisten henkilöiden oikeudet vapaaseen liikkuvuuteen, vapauteen valita asuinpaikkansa</w:t>
            </w:r>
            <w:r w:rsidRPr="00716F97">
              <w:rPr>
                <w:b/>
                <w:i/>
              </w:rPr>
              <w:t xml:space="preserve"> ja kansalaisuutensa yhdenvertaisesti muiden kanssa muun muassa varmistamalla, että vammaisilta henkilöiltä ei vammaisuuden perusteella riistetä heidän kykyään hankkia, pitää hallussaan ja käyttää kansalaisuuttaan koskevia asiakirjoja tai muita tunnistamis</w:t>
            </w:r>
            <w:r w:rsidRPr="00716F97">
              <w:rPr>
                <w:b/>
                <w:i/>
              </w:rPr>
              <w:t>ta koskevia asiakirjoja tai käyttää asiaankuuluvia prosesseja, kuten maahanmuuttomenettelyjä, joita saatetaan tarvita liikkumisvapautta koskevan oikeuden käyttämisen helpottamiseksi.</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89</w:t>
      </w:r>
      <w:r w:rsidRPr="00716F97">
        <w:rPr>
          <w:rStyle w:val="HideTWBExt"/>
        </w:rPr>
        <w:t>&lt;/Nu</w:t>
      </w:r>
      <w:r w:rsidRPr="00716F97">
        <w:rPr>
          <w:rStyle w:val="HideTWBExt"/>
        </w:rPr>
        <w:t>mAm&gt;</w:t>
      </w:r>
    </w:p>
    <w:p w:rsidR="005F5DF1" w:rsidRPr="00716F97" w:rsidRDefault="00466C61">
      <w:pPr>
        <w:pStyle w:val="NormalBold"/>
      </w:pPr>
      <w:r w:rsidRPr="00716F97">
        <w:rPr>
          <w:rStyle w:val="HideTWBExt"/>
        </w:rPr>
        <w:t>&lt;RepeatBlock-By&gt;&lt;Members&gt;</w:t>
      </w:r>
      <w:r w:rsidRPr="00716F97">
        <w:t>Ádám Kósa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9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(9)</w:t>
            </w:r>
            <w:r w:rsidRPr="00716F97">
              <w:tab/>
              <w:t>Vammaiset henkilöt voivat hakea asuinjäsenvaltionsa toimivaltaisilta</w:t>
            </w:r>
            <w:r w:rsidRPr="00716F97">
              <w:t xml:space="preserve"> viranomaisilta vammaisaseman tunnustamista, koska asia kuuluu näiden toimivaltaan. Kullakin jäsenvaltiolla ja sen toimivaltaisilla viranomaisilla on vammaisuuden arviointimenettely, joka vaihtelee jäsenvaltioittain. Jos toimivaltaiset viranomaiset tunnust</w:t>
            </w:r>
            <w:r w:rsidRPr="00716F97">
              <w:t>avat hakijan vammaisaseman, ne myöntävät hänelle vammaistodistuksen, vammaiskortin tai muun virallisen asiakirjan, jossa hakijan vammaisasema tunnustetaan.</w:t>
            </w:r>
          </w:p>
        </w:tc>
        <w:tc>
          <w:tcPr>
            <w:tcW w:w="4876" w:type="dxa"/>
          </w:tcPr>
          <w:p w:rsidR="005F5DF1" w:rsidRPr="00716F97" w:rsidRDefault="00466C61">
            <w:pPr>
              <w:pStyle w:val="Normal6a"/>
            </w:pPr>
            <w:r w:rsidRPr="00716F97">
              <w:t>(9)</w:t>
            </w:r>
            <w:r w:rsidRPr="00716F97">
              <w:tab/>
              <w:t>Vammaiset henkilöt voivat hakea asuinjäsenvaltionsa toimivaltaisilta viranomaisilta vammaisasema</w:t>
            </w:r>
            <w:r w:rsidRPr="00716F97">
              <w:t xml:space="preserve">n tunnustamista, koska asia kuuluu näiden toimivaltaan. Kullakin jäsenvaltiolla ja sen toimivaltaisilla viranomaisilla on vammaisuuden arviointimenettely, joka vaihtelee jäsenvaltioittain. Jos toimivaltaiset viranomaiset tunnustavat hakijan vammaisaseman, </w:t>
            </w:r>
            <w:r w:rsidRPr="00716F97">
              <w:t>ne myöntävät hänelle vammaistodistuksen, vammaiskortin tai muun virallisen asiakirjan, jossa hakijan vammaisasema tunnustetaan.</w:t>
            </w:r>
            <w:r w:rsidRPr="00716F97">
              <w:rPr>
                <w:b/>
                <w:i/>
              </w:rPr>
              <w:t xml:space="preserve"> Joillakin jäsenvaltioilla ei ole yhtä kansallista vammaiskorttia ja/tai vammaisaseman määritelmää, mikä voi johtaa vammaisuuden </w:t>
            </w:r>
            <w:r w:rsidRPr="00716F97">
              <w:rPr>
                <w:b/>
                <w:i/>
              </w:rPr>
              <w:t>eri tasojen tunnustamiseen. Näissä jäsenvaltioissa palvelutarpeita tai muita kriteerejä voidaan käyttää – usein eri tavoin eri aloilla – kun palveluja tai etuuksia myönnetään vammaisille henkilöille.</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w:t>
      </w:r>
      <w:r w:rsidRPr="00716F97">
        <w:t>us</w:t>
      </w:r>
      <w:r w:rsidRPr="00716F97">
        <w:tab/>
      </w:r>
      <w:r w:rsidRPr="00716F97">
        <w:tab/>
      </w:r>
      <w:r w:rsidRPr="00716F97">
        <w:rPr>
          <w:rStyle w:val="HideTWBExt"/>
        </w:rPr>
        <w:t>&lt;NumAm&gt;</w:t>
      </w:r>
      <w:r w:rsidRPr="00716F97">
        <w:t>90</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9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(9)</w:t>
            </w:r>
            <w:r w:rsidRPr="00716F97">
              <w:tab/>
              <w:t xml:space="preserve">Vammaiset henkilöt voivat hakea </w:t>
            </w:r>
            <w:r w:rsidRPr="00716F97">
              <w:t>asuinjäsenvaltionsa toimivaltaisilta viranomaisilta vammaisaseman tunnustamista, koska asia kuuluu näiden toimivaltaan. Kullakin jäsenvaltiolla ja sen toimivaltaisilla viranomaisilla on vammaisuuden arviointimenettely, joka vaihtelee jäsenvaltioittain. Jos</w:t>
            </w:r>
            <w:r w:rsidRPr="00716F97">
              <w:t xml:space="preserve"> toimivaltaiset viranomaiset tunnustavat hakijan vammaisaseman, ne myöntävät hänelle vammaistodistuksen, vammaiskortin tai muun virallisen asiakirjan, jossa hakijan vammaisasema tunnustetaan.</w:t>
            </w:r>
          </w:p>
        </w:tc>
        <w:tc>
          <w:tcPr>
            <w:tcW w:w="4876" w:type="dxa"/>
          </w:tcPr>
          <w:p w:rsidR="005F5DF1" w:rsidRPr="00716F97" w:rsidRDefault="00466C61">
            <w:pPr>
              <w:pStyle w:val="Normal6a"/>
            </w:pPr>
            <w:r w:rsidRPr="00716F97">
              <w:t>(9)</w:t>
            </w:r>
            <w:r w:rsidRPr="00716F97">
              <w:tab/>
              <w:t xml:space="preserve">Vammaiset henkilöt </w:t>
            </w:r>
            <w:r w:rsidRPr="00716F97">
              <w:rPr>
                <w:b/>
                <w:bCs/>
                <w:i/>
                <w:iCs/>
              </w:rPr>
              <w:t>ja ikääntyneet henkilöt</w:t>
            </w:r>
            <w:r w:rsidRPr="00716F97">
              <w:t xml:space="preserve"> voivat hakea asui</w:t>
            </w:r>
            <w:r w:rsidRPr="00716F97">
              <w:t>njäsenvaltionsa toimivaltaisilta viranomaisilta vammaisaseman</w:t>
            </w:r>
            <w:r w:rsidRPr="00716F97">
              <w:rPr>
                <w:b/>
                <w:bCs/>
                <w:i/>
                <w:iCs/>
              </w:rPr>
              <w:t xml:space="preserve"> tai vanhusaseman</w:t>
            </w:r>
            <w:r w:rsidRPr="00716F97">
              <w:t xml:space="preserve"> tunnustamista, koska asia kuuluu näiden toimivaltaan. Kullakin jäsenvaltiolla ja sen toimivaltaisilla viranomaisilla on vammaisuuden arviointimenettely, joka vaihtelee jäsenvalt</w:t>
            </w:r>
            <w:r w:rsidRPr="00716F97">
              <w:t xml:space="preserve">ioittain. Jos toimivaltaiset viranomaiset tunnustavat hakijan vammaisaseman </w:t>
            </w:r>
            <w:r w:rsidRPr="00716F97">
              <w:rPr>
                <w:b/>
                <w:bCs/>
                <w:i/>
                <w:iCs/>
              </w:rPr>
              <w:t>tai vanhusaseman</w:t>
            </w:r>
            <w:r w:rsidRPr="00716F97">
              <w:t>, ne myöntävät hänelle vammaistodistuksen, vammaiskortin</w:t>
            </w:r>
            <w:r w:rsidRPr="00716F97">
              <w:rPr>
                <w:b/>
                <w:bCs/>
                <w:i/>
                <w:iCs/>
              </w:rPr>
              <w:t>, vanhuskortin</w:t>
            </w:r>
            <w:r w:rsidRPr="00716F97">
              <w:t xml:space="preserve"> tai muun virallisen asiakirjan, jossa hakijan vammaisasema </w:t>
            </w:r>
            <w:r w:rsidRPr="00716F97">
              <w:rPr>
                <w:b/>
                <w:bCs/>
                <w:i/>
                <w:iCs/>
              </w:rPr>
              <w:t>tai vanhusasema</w:t>
            </w:r>
            <w:r w:rsidRPr="00716F97">
              <w:t xml:space="preserve"> tunnustetaan.</w:t>
            </w:r>
          </w:p>
        </w:tc>
      </w:tr>
    </w:tbl>
    <w:p w:rsidR="005F5DF1" w:rsidRPr="00716F97" w:rsidRDefault="00466C61">
      <w:pPr>
        <w:pStyle w:val="AmOrLang"/>
      </w:pPr>
      <w:r w:rsidRPr="00716F97">
        <w:t>Or.</w:t>
      </w:r>
      <w:r w:rsidRPr="00716F97">
        <w:t xml:space="preserve">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91</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José Gusmão</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10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(10)</w:t>
            </w:r>
            <w:r w:rsidRPr="00716F97">
              <w:tab/>
              <w:t>Koska vammaisasemaa ei tunnusteta jäsenvaltioiden välillä, vammaisilla henkilöillä voi olla erityisiä vaikeuksia käyttäessään perusoikeuttaan vapaaseen liikkuvuuteen.</w:t>
            </w:r>
          </w:p>
        </w:tc>
        <w:tc>
          <w:tcPr>
            <w:tcW w:w="4876" w:type="dxa"/>
          </w:tcPr>
          <w:p w:rsidR="005F5DF1" w:rsidRPr="00716F97" w:rsidRDefault="00466C61">
            <w:pPr>
              <w:pStyle w:val="Normal6a"/>
            </w:pPr>
            <w:r w:rsidRPr="00716F97">
              <w:t>(10)</w:t>
            </w:r>
            <w:r w:rsidRPr="00716F97">
              <w:tab/>
              <w:t>Koska vammaisasemaa ei tunnusteta jäsenvaltioiden välillä, vammaisilla henkilöi</w:t>
            </w:r>
            <w:r w:rsidRPr="00716F97">
              <w:t xml:space="preserve">llä voi olla erityisiä vaikeuksia käyttäessään perusoikeuttaan vapaaseen liikkuvuuteen. </w:t>
            </w:r>
            <w:r w:rsidRPr="00716F97">
              <w:rPr>
                <w:b/>
                <w:i/>
              </w:rPr>
              <w:t>Vammaisuuden sosiaalisen mallin mukaan yhteiskunta tekee ruumiillisesta vammasta kärsivistä ihmisistä vammaisia. Vammaisuus on seurausta siitä, että vammaiset ihmiset e</w:t>
            </w:r>
            <w:r w:rsidRPr="00716F97">
              <w:rPr>
                <w:b/>
                <w:i/>
              </w:rPr>
              <w:t>ristetään vammojensa vuoksi tarpeettomasti ja heitä estetään osallistumasta täysimääräisesti yhteiskunnan toimintaan. Vammalla tarkoitetaan henkilön toiminnallista rajoitetta, joka johtuu ruumiillisesta, henkisestä tai aisteihin liittyvästä vammasta. Vamma</w:t>
            </w:r>
            <w:r w:rsidRPr="00716F97">
              <w:rPr>
                <w:b/>
                <w:i/>
              </w:rPr>
              <w:t>isuudella tarkoitetaan sitä, että henkilö ei fyysisten ja sosiaalisten esteiden vuoksi kykene tai kykenee vain rajoitetusti osallistumaan yhteisön normaaliin elämään. Jäsenvaltioita kehotetaan mukauttamaan kansallisesti käytettäviä määritelmiään vammaisuud</w:t>
            </w:r>
            <w:r w:rsidRPr="00716F97">
              <w:rPr>
                <w:b/>
                <w:i/>
              </w:rPr>
              <w:t>en sosiaaliseen malliin suunnittelemaan oikeudenmukaisia ja avoimia vammaisuuden arviointimenettelyjä niiden mukaisesti.</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92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Elżbieta Rafalska, Beata Szydło,</w:t>
      </w:r>
      <w:r w:rsidRPr="00716F97">
        <w:t xml:space="preserve"> Margarita de la Pisa Carrión, Anna Zalewska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10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(10)</w:t>
            </w:r>
            <w:r w:rsidRPr="00716F97">
              <w:tab/>
              <w:t>Koska vammaisasemaa ei tunnusteta jäsenvaltioiden välillä, va</w:t>
            </w:r>
            <w:r w:rsidRPr="00716F97">
              <w:t>mmaisilla henkilöillä voi olla erityisiä vaikeuksia käyttäessään perusoikeuttaan vapaaseen liikkuvuuteen.</w:t>
            </w:r>
          </w:p>
        </w:tc>
        <w:tc>
          <w:tcPr>
            <w:tcW w:w="4876" w:type="dxa"/>
          </w:tcPr>
          <w:p w:rsidR="005F5DF1" w:rsidRPr="00716F97" w:rsidRDefault="00466C61">
            <w:pPr>
              <w:pStyle w:val="Normal6a"/>
            </w:pPr>
            <w:r w:rsidRPr="00716F97">
              <w:t>(10)</w:t>
            </w:r>
            <w:r w:rsidRPr="00716F97">
              <w:tab/>
              <w:t>Koska vammaisasemaa ei tunnusteta jäsenvaltioiden välillä, vammaisilla henkilöillä voi olla erityisiä vaikeuksia käyttäessään perusoikeuttaan vap</w:t>
            </w:r>
            <w:r w:rsidRPr="00716F97">
              <w:t xml:space="preserve">aaseen liikkuvuuteen. </w:t>
            </w:r>
            <w:r w:rsidRPr="00716F97">
              <w:rPr>
                <w:b/>
                <w:i/>
              </w:rPr>
              <w:t>Vammaisuuden määritelmät ja jäsenvaltioissa vammaisuuden arvioinnissa käytettävät perusteet ovat tiiviissä yhteydessä kussakin maassa käytössä olevaan sosiaaliturvajärjestelmään, jolla päätetään esimerkiksi vammaisten henkilöiden ja h</w:t>
            </w:r>
            <w:r w:rsidRPr="00716F97">
              <w:rPr>
                <w:b/>
                <w:i/>
              </w:rPr>
              <w:t>eidän hoitajiensa oikeudesta suojeltuihin työmarkkinoihin ja muihin etuihin.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93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10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(10)</w:t>
            </w:r>
            <w:r w:rsidRPr="00716F97">
              <w:tab/>
              <w:t xml:space="preserve">Koska vammaisasemaa ei tunnusteta jäsenvaltioiden välillä, vammaisilla henkilöillä voi olla erityisiä vaikeuksia käyttäessään perusoikeuttaan vapaaseen </w:t>
            </w:r>
            <w:r w:rsidRPr="00716F97">
              <w:t>liikkuvuuteen.</w:t>
            </w:r>
          </w:p>
        </w:tc>
        <w:tc>
          <w:tcPr>
            <w:tcW w:w="4876" w:type="dxa"/>
          </w:tcPr>
          <w:p w:rsidR="005F5DF1" w:rsidRPr="00716F97" w:rsidRDefault="00466C61">
            <w:pPr>
              <w:pStyle w:val="Normal6a"/>
            </w:pPr>
            <w:r w:rsidRPr="00716F97">
              <w:t>(10)</w:t>
            </w:r>
            <w:r w:rsidRPr="00716F97">
              <w:tab/>
              <w:t xml:space="preserve">Koska vammaisasemaa </w:t>
            </w:r>
            <w:r w:rsidRPr="00716F97">
              <w:rPr>
                <w:b/>
                <w:bCs/>
                <w:i/>
                <w:iCs/>
              </w:rPr>
              <w:t>tai vanhusasemaa</w:t>
            </w:r>
            <w:r w:rsidRPr="00716F97">
              <w:t xml:space="preserve"> ei tunnusteta jäsenvaltioiden välillä, vammaisilla henkilöillä </w:t>
            </w:r>
            <w:r w:rsidRPr="00716F97">
              <w:rPr>
                <w:b/>
                <w:bCs/>
                <w:i/>
                <w:iCs/>
              </w:rPr>
              <w:t>ja ikääntyneillä henkilöillä</w:t>
            </w:r>
            <w:r w:rsidRPr="00716F97">
              <w:t xml:space="preserve"> voi olla erityisiä vaikeuksia käyttäessään perusoikeuttaan vapaaseen liikkuvuuteen.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w:t>
      </w:r>
      <w:r w:rsidRPr="00716F97">
        <w:rPr>
          <w:rStyle w:val="HideTWBExt"/>
        </w:rPr>
        <w: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94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Miriam Lexmann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10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(10)</w:t>
            </w:r>
            <w:r w:rsidRPr="00716F97">
              <w:tab/>
            </w:r>
            <w:r w:rsidRPr="00716F97">
              <w:t xml:space="preserve">Koska vammaisasemaa ei tunnusteta jäsenvaltioiden välillä, vammaisilla henkilöillä </w:t>
            </w:r>
            <w:r w:rsidRPr="00716F97">
              <w:rPr>
                <w:b/>
                <w:bCs/>
                <w:i/>
                <w:iCs/>
              </w:rPr>
              <w:t>voi olla erityisiä</w:t>
            </w:r>
            <w:r w:rsidRPr="00716F97">
              <w:t xml:space="preserve"> vaikeuksia käyttäessään perusoikeuttaan vapaaseen liikkuvuuteen.</w:t>
            </w:r>
          </w:p>
        </w:tc>
        <w:tc>
          <w:tcPr>
            <w:tcW w:w="4876" w:type="dxa"/>
          </w:tcPr>
          <w:p w:rsidR="005F5DF1" w:rsidRPr="00716F97" w:rsidRDefault="00466C61">
            <w:pPr>
              <w:pStyle w:val="Normal6a"/>
            </w:pPr>
            <w:r w:rsidRPr="00716F97">
              <w:t>(10)</w:t>
            </w:r>
            <w:r w:rsidRPr="00716F97">
              <w:tab/>
              <w:t xml:space="preserve">Koska vammaisasemaa ei tunnusteta </w:t>
            </w:r>
            <w:r w:rsidRPr="00716F97">
              <w:rPr>
                <w:b/>
                <w:bCs/>
                <w:i/>
                <w:iCs/>
              </w:rPr>
              <w:t>vastavuoroisesti</w:t>
            </w:r>
            <w:r w:rsidRPr="00716F97">
              <w:t xml:space="preserve"> jäsenvaltioiden välillä, vammaisi</w:t>
            </w:r>
            <w:r w:rsidRPr="00716F97">
              <w:t xml:space="preserve">lla henkilöillä </w:t>
            </w:r>
            <w:r w:rsidRPr="00716F97">
              <w:rPr>
                <w:b/>
                <w:bCs/>
                <w:i/>
                <w:iCs/>
              </w:rPr>
              <w:t>on usein</w:t>
            </w:r>
            <w:r w:rsidRPr="00716F97">
              <w:t xml:space="preserve"> vaikeuksia käyttäessään perusoikeuttaan vapaaseen liikkuvuuteen.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95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Elena Lizzi, Antonio Maria Rinaldi, Paola Ghidoni</w:t>
      </w:r>
      <w:r w:rsidRPr="00716F97">
        <w:rPr>
          <w:rStyle w:val="HideTWBExt"/>
        </w:rPr>
        <w:t>&lt;/Members&gt;</w:t>
      </w:r>
    </w:p>
    <w:p w:rsidR="005F5DF1" w:rsidRPr="00716F97" w:rsidRDefault="00466C61">
      <w:pPr>
        <w:pStyle w:val="NormalBold"/>
      </w:pPr>
      <w:r w:rsidRPr="00716F97">
        <w:rPr>
          <w:rStyle w:val="HideTWBExt"/>
        </w:rPr>
        <w:t>&lt;/R</w:t>
      </w:r>
      <w:r w:rsidRPr="00716F97">
        <w:rPr>
          <w:rStyle w:val="HideTWBExt"/>
        </w:rPr>
        <w:t>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11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rPr>
                <w:b/>
                <w:i/>
              </w:rPr>
              <w:t>(11)</w:t>
            </w:r>
            <w:r w:rsidRPr="00716F97">
              <w:tab/>
            </w:r>
            <w:r w:rsidRPr="00716F97">
              <w:rPr>
                <w:b/>
                <w:i/>
              </w:rPr>
              <w:t xml:space="preserve">Jollei laissa toisin säädetä tai jollei jäsenvaltioiden kesken toisin sovita, vammaisten henkilöiden muuttaessa </w:t>
            </w:r>
            <w:r w:rsidRPr="00716F97">
              <w:rPr>
                <w:b/>
                <w:i/>
              </w:rPr>
              <w:t>pidemmäksi ajaksi toiseen jäsenvaltioon työntekoa, opiskelua tai muuta tarkoitusta varten kyseisen toisen jäsenvaltion toimivaltaiset viranomaiset voivat arvioida ja tunnustaa virallisesti näiden henkilöiden vammaisaseman, ja he voivat saada vammaistodistu</w:t>
            </w:r>
            <w:r w:rsidRPr="00716F97">
              <w:rPr>
                <w:b/>
                <w:i/>
              </w:rPr>
              <w:t>ksen, vammaiskortin tai muun virallisen asiakirjan, jossa heidän vammaisasemansa tunnustetaan kyseisessä jäsenvaltiossa sovellettavien sääntöjen mukaisesti.</w:t>
            </w:r>
          </w:p>
        </w:tc>
        <w:tc>
          <w:tcPr>
            <w:tcW w:w="4876" w:type="dxa"/>
          </w:tcPr>
          <w:p w:rsidR="005F5DF1" w:rsidRPr="00716F97" w:rsidRDefault="00466C61">
            <w:pPr>
              <w:pStyle w:val="Normal6a"/>
            </w:pPr>
            <w:r w:rsidRPr="00716F97">
              <w:rPr>
                <w:b/>
                <w:i/>
              </w:rPr>
              <w:t>Poistetaan.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pPr>
        <w:pStyle w:val="AmJustTitle"/>
      </w:pPr>
      <w:r w:rsidRPr="00716F97">
        <w:rPr>
          <w:rStyle w:val="HideTWBExt"/>
        </w:rPr>
        <w:t>&lt;TitreJust&gt;</w:t>
      </w:r>
      <w:r w:rsidRPr="00716F97">
        <w:t>Perustelu</w:t>
      </w:r>
      <w:r w:rsidRPr="00716F97">
        <w:rPr>
          <w:rStyle w:val="HideTWBExt"/>
        </w:rPr>
        <w:t>&lt;/TitreJust&gt;</w:t>
      </w:r>
    </w:p>
    <w:p w:rsidR="005F5DF1" w:rsidRPr="00716F97" w:rsidRDefault="00466C61">
      <w:pPr>
        <w:pStyle w:val="AmJustText"/>
      </w:pPr>
      <w:r w:rsidRPr="00716F97">
        <w:t>Pitkän tai pidemmän a</w:t>
      </w:r>
      <w:r w:rsidRPr="00716F97">
        <w:t xml:space="preserve">jan käsite vaikuttaa määrittelemättömältä; on tarkoituksenmukaisempaa säilyttää kahden kotimaan myöntämän asiakirjan voimassaolo, kunnes asuminen toisessa maassa on vahvistettu (esimerkiksi nuori vammainen henkilö, joka hyödyntää Erasmus-ohjelmaa toisessa </w:t>
      </w:r>
      <w:r w:rsidRPr="00716F97">
        <w:t>jäsenvaltiossa, ei muuta asuinpaikkaansa kyseiseksi ajaksi, jolloin ei ole järkevää kuormittaa häntä toisen maan asiakirjapyynnöllä, vaikka kyseessä olisi usean kuukauden mittainen jakso).</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96</w:t>
      </w:r>
      <w:r w:rsidRPr="00716F97">
        <w:rPr>
          <w:rStyle w:val="HideTWBExt"/>
        </w:rPr>
        <w:t>&lt;/NumAm&gt;</w:t>
      </w:r>
    </w:p>
    <w:p w:rsidR="005F5DF1" w:rsidRPr="00716F97" w:rsidRDefault="00466C61">
      <w:pPr>
        <w:pStyle w:val="NormalBold"/>
      </w:pPr>
      <w:r w:rsidRPr="00716F97">
        <w:rPr>
          <w:rStyle w:val="HideTWBExt"/>
        </w:rPr>
        <w:t>&lt;RepeatBlock-By&gt;&lt;Membe</w:t>
      </w:r>
      <w:r w:rsidRPr="00716F97">
        <w:rPr>
          <w:rStyle w:val="HideTWBExt"/>
        </w:rPr>
        <w:t>rs&gt;</w:t>
      </w:r>
      <w:r w:rsidRPr="00716F97">
        <w:t>Katrin Langensiepen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11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(11)</w:t>
            </w:r>
            <w:r w:rsidRPr="00716F97">
              <w:tab/>
              <w:t xml:space="preserve">Jollei laissa toisin säädetä tai jollei jäsenvaltioiden kesken toisin sovita, </w:t>
            </w:r>
            <w:r w:rsidRPr="00716F97">
              <w:t>vammaisten henkilöiden muuttaessa pidemmäksi ajaksi toiseen jäsenvaltioon työntekoa, opiskelua tai muuta tarkoitusta varten kyseisen toisen jäsenvaltion toimivaltaiset viranomaiset voivat arvioida ja tunnustaa virallisesti näiden henkilöiden vammaisaseman,</w:t>
            </w:r>
            <w:r w:rsidRPr="00716F97">
              <w:t xml:space="preserve"> ja he voivat saada vammaistodistuksen, vammaiskortin tai muun virallisen asiakirjan, jossa heidän vammaisasemansa tunnustetaan kyseisessä jäsenvaltiossa sovellettavien sääntöjen mukaisesti.</w:t>
            </w:r>
          </w:p>
        </w:tc>
        <w:tc>
          <w:tcPr>
            <w:tcW w:w="4876" w:type="dxa"/>
          </w:tcPr>
          <w:p w:rsidR="005F5DF1" w:rsidRPr="00716F97" w:rsidRDefault="00466C61">
            <w:pPr>
              <w:pStyle w:val="Normal6a"/>
            </w:pPr>
            <w:r w:rsidRPr="00716F97">
              <w:t>(11)</w:t>
            </w:r>
            <w:r w:rsidRPr="00716F97">
              <w:tab/>
              <w:t>Jollei laissa toisin säädetä tai jollei jäsenvaltioiden kesk</w:t>
            </w:r>
            <w:r w:rsidRPr="00716F97">
              <w:t>en toisin sovita, vammaisten henkilöiden muuttaessa pidemmäksi ajaksi toiseen jäsenvaltioon työntekoa, opiskelua tai muuta tarkoitusta varten kyseisen toisen jäsenvaltion toimivaltaiset viranomaiset voivat arvioida ja tunnustaa virallisesti näiden henkilöi</w:t>
            </w:r>
            <w:r w:rsidRPr="00716F97">
              <w:t>den vammaisaseman, ja he voivat saada vammaistodistuksen, vammaiskortin tai muun virallisen asiakirjan, jossa heidän vammaisasemansa tunnustetaan kyseisessä jäsenvaltiossa sovellettavien sääntöjen mukaisesti.</w:t>
            </w:r>
            <w:r w:rsidRPr="00716F97">
              <w:rPr>
                <w:b/>
                <w:i/>
              </w:rPr>
              <w:t> Vammaisten henkilöiden, jotka oleskelevat maass</w:t>
            </w:r>
            <w:r w:rsidRPr="00716F97">
              <w:rPr>
                <w:b/>
                <w:i/>
              </w:rPr>
              <w:t>a tietyn ajan, joka on pidempi kuin liikkuvuusohjelmassa huomioon otettu lyhyt jakso, vammaisasemaa ei kuitenkaan pitäisi joutua arvioimaan uudessa jäsenvaltiossa. Tämä voisi koskea ammatillisen koulutuksen liikkuvuushankkeita, koululaisten ja aikuiskoulut</w:t>
            </w:r>
            <w:r w:rsidRPr="00716F97">
              <w:rPr>
                <w:b/>
                <w:i/>
              </w:rPr>
              <w:t>uksen liikkuvuushankkeita, nuorisovaihtoja, nuorisotyöntekijöiden liikkuvuushankkeita, nuorten osallistumistoimia, Discover EU Inclusion -toimia, korkeakouluopiskelijoille ja henkilöstölle suunnattuja hankkeita ja yhteistyökumppanuuksia.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rPr>
          <w:rStyle w:val="HideTWBInt"/>
        </w:rPr>
        <w:t>}</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97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11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(11)</w:t>
            </w:r>
            <w:r w:rsidRPr="00716F97">
              <w:tab/>
            </w:r>
            <w:r w:rsidRPr="00716F97">
              <w:t>Jollei laissa toisin säädetä tai jollei jäsenvaltioiden kesken toisin sovita, vammaisten henkilöiden muuttaessa pidemmäksi ajaksi toiseen jäsenvaltioon työntekoa, opiskelua tai muuta tarkoitusta varten kyseisen toisen jäsenvaltion toimivaltaiset viranomais</w:t>
            </w:r>
            <w:r w:rsidRPr="00716F97">
              <w:t>et voivat arvioida ja tunnustaa virallisesti näiden henkilöiden vammaisaseman, ja he voivat saada vammaistodistuksen, vammaiskortin tai muun virallisen asiakirjan, jossa heidän vammaisasemansa tunnustetaan kyseisessä jäsenvaltiossa sovellettavien sääntöjen</w:t>
            </w:r>
            <w:r w:rsidRPr="00716F97">
              <w:t xml:space="preserve"> mukaisesti.</w:t>
            </w:r>
          </w:p>
        </w:tc>
        <w:tc>
          <w:tcPr>
            <w:tcW w:w="4876" w:type="dxa"/>
          </w:tcPr>
          <w:p w:rsidR="005F5DF1" w:rsidRPr="00716F97" w:rsidRDefault="00466C61">
            <w:pPr>
              <w:pStyle w:val="Normal6a"/>
            </w:pPr>
            <w:r w:rsidRPr="00716F97">
              <w:t>(11)</w:t>
            </w:r>
            <w:r w:rsidRPr="00716F97">
              <w:tab/>
              <w:t xml:space="preserve">Jollei laissa toisin säädetä tai jollei jäsenvaltioiden kesken toisin sovita, vammaisten henkilöiden </w:t>
            </w:r>
            <w:r w:rsidRPr="00716F97">
              <w:rPr>
                <w:b/>
                <w:bCs/>
                <w:i/>
                <w:iCs/>
              </w:rPr>
              <w:t>ja ikääntyneiden henkilöiden</w:t>
            </w:r>
            <w:r w:rsidRPr="00716F97">
              <w:t xml:space="preserve"> muuttaessa pidemmäksi ajaksi toiseen jäsenvaltioon työntekoa, </w:t>
            </w:r>
            <w:r w:rsidRPr="00716F97">
              <w:rPr>
                <w:b/>
                <w:bCs/>
                <w:i/>
                <w:iCs/>
              </w:rPr>
              <w:t>opiskelua, elämistä, oleskelua</w:t>
            </w:r>
            <w:r w:rsidRPr="00716F97">
              <w:t xml:space="preserve"> tai muuta tarko</w:t>
            </w:r>
            <w:r w:rsidRPr="00716F97">
              <w:t xml:space="preserve">itusta varten kyseisen toisen jäsenvaltion toimivaltaiset viranomaiset voivat arvioida ja tunnustaa virallisesti näiden henkilöiden vammaisaseman </w:t>
            </w:r>
            <w:r w:rsidRPr="00716F97">
              <w:rPr>
                <w:b/>
                <w:bCs/>
                <w:i/>
                <w:iCs/>
              </w:rPr>
              <w:t>tai vanhusaseman</w:t>
            </w:r>
            <w:r w:rsidRPr="00716F97">
              <w:t>, ja he voivat saada vammaistodistuksen, vammaiskortin</w:t>
            </w:r>
            <w:r w:rsidRPr="00716F97">
              <w:rPr>
                <w:b/>
                <w:bCs/>
                <w:i/>
                <w:iCs/>
              </w:rPr>
              <w:t>, vanhuskortin</w:t>
            </w:r>
            <w:r w:rsidRPr="00716F97">
              <w:t xml:space="preserve"> tai muun virallisen asiak</w:t>
            </w:r>
            <w:r w:rsidRPr="00716F97">
              <w:t xml:space="preserve">irjan, jossa heidän vammaisasemansa </w:t>
            </w:r>
            <w:r w:rsidRPr="00716F97">
              <w:rPr>
                <w:b/>
                <w:bCs/>
                <w:i/>
                <w:iCs/>
              </w:rPr>
              <w:t>tai vanhusasemansa</w:t>
            </w:r>
            <w:r w:rsidRPr="00716F97">
              <w:t xml:space="preserve"> tunnustetaan kyseisessä jäsenvaltiossa sovellettavien sääntöjen mukaisesti.</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98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 xml:space="preserve">João Albuquerque, </w:t>
      </w:r>
      <w:r w:rsidRPr="00716F97">
        <w:t>Daniela Rondinelli, Marc Angel, Milan Brglez, Agnes Jongerius, Aurore Lalucq, Elisabetta Gualmini, Klára Dobrev, Vilija Blinkevičiūtė, Alex Agius Saliba, Brando Benifei, Ilan De Basso, Alicia Homs Ginel, Carina Ohlsson, Estrella Durá Ferrandis</w:t>
      </w:r>
      <w:r w:rsidRPr="00716F97">
        <w:rPr>
          <w:rStyle w:val="HideTWBExt"/>
        </w:rPr>
        <w:t>&lt;/Members&gt;</w:t>
      </w:r>
    </w:p>
    <w:p w:rsidR="005F5DF1" w:rsidRPr="00716F97" w:rsidRDefault="00466C61">
      <w:pPr>
        <w:pStyle w:val="NormalBold"/>
      </w:pPr>
      <w:r w:rsidRPr="00716F97">
        <w:rPr>
          <w:rStyle w:val="HideTWBExt"/>
        </w:rPr>
        <w:t>&lt;/</w:t>
      </w:r>
      <w:r w:rsidRPr="00716F97">
        <w:rPr>
          <w:rStyle w:val="HideTWBExt"/>
        </w:rPr>
        <w: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11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(11)</w:t>
            </w:r>
            <w:r w:rsidRPr="00716F97">
              <w:tab/>
            </w:r>
            <w:r w:rsidRPr="00716F97">
              <w:rPr>
                <w:b/>
                <w:bCs/>
                <w:i/>
                <w:iCs/>
              </w:rPr>
              <w:t>Jollei laissa toisin säädetä tai jollei jäsenvaltioiden kesken toisin sovita,</w:t>
            </w:r>
            <w:r w:rsidRPr="00716F97">
              <w:t xml:space="preserve"> vammaisten henkilöiden muuttaessa pidemmäksi ajaksi toiseen jäsenvaltioon työntekoa, opiskelua tai muuta tarkoitusta varten kyseisen toisen jäsenvaltion toimivaltaiset viranomaiset</w:t>
            </w:r>
            <w:r w:rsidRPr="00716F97">
              <w:rPr>
                <w:b/>
                <w:bCs/>
                <w:i/>
                <w:iCs/>
              </w:rPr>
              <w:t xml:space="preserve"> voivat arvioida ja tunnustaa virallisesti näiden henkilöiden vammaisaseman</w:t>
            </w:r>
            <w:r w:rsidRPr="00716F97">
              <w:rPr>
                <w:b/>
                <w:bCs/>
                <w:i/>
                <w:iCs/>
              </w:rPr>
              <w:t>, ja he voivat saada</w:t>
            </w:r>
            <w:r w:rsidRPr="00716F97">
              <w:t xml:space="preserve"> vammaistodistuksen, vammaiskortin tai muun virallisen asiakirjan, jossa heidän vammaisasemansa tunnustetaan kyseisessä jäsenvaltiossa sovellettavien sääntöjen mukaisesti.</w:t>
            </w:r>
          </w:p>
        </w:tc>
        <w:tc>
          <w:tcPr>
            <w:tcW w:w="4876" w:type="dxa"/>
          </w:tcPr>
          <w:p w:rsidR="005F5DF1" w:rsidRPr="00716F97" w:rsidRDefault="00466C61">
            <w:pPr>
              <w:pStyle w:val="Normal6a"/>
            </w:pPr>
            <w:r w:rsidRPr="00716F97">
              <w:t>(11)</w:t>
            </w:r>
            <w:r w:rsidRPr="00716F97">
              <w:tab/>
              <w:t>Vammaisten henkilöiden muuttaessa pidemmäksi ajaksi toiseen</w:t>
            </w:r>
            <w:r w:rsidRPr="00716F97">
              <w:t xml:space="preserve"> jäsenvaltioon työntekoa, opiskelua tai muuta tarkoitusta varten </w:t>
            </w:r>
            <w:r w:rsidRPr="00716F97">
              <w:rPr>
                <w:b/>
                <w:bCs/>
                <w:i/>
                <w:iCs/>
              </w:rPr>
              <w:t>eurooppalaisen vammaiskortin olisi toimittava heidän vammaisasemansa väliaikaisena tunnustuksena siihen asti, että</w:t>
            </w:r>
            <w:r w:rsidRPr="00716F97">
              <w:t xml:space="preserve"> kyseisen toisen jäsenvaltion toimivaltaiset viranomaiset </w:t>
            </w:r>
            <w:r w:rsidRPr="00716F97">
              <w:rPr>
                <w:b/>
                <w:bCs/>
                <w:i/>
                <w:iCs/>
              </w:rPr>
              <w:t xml:space="preserve">antavat virallisen </w:t>
            </w:r>
            <w:r w:rsidRPr="00716F97">
              <w:rPr>
                <w:b/>
                <w:bCs/>
                <w:i/>
                <w:iCs/>
              </w:rPr>
              <w:t>päätöksen asiasta</w:t>
            </w:r>
            <w:r w:rsidRPr="00716F97">
              <w:t xml:space="preserve"> vammaistodistuksen, vammaiskortin tai muun sellaisen virallisen asiakirjan, jossa heidän vammaisasemansa tunnustetaan kyseisessä jäsenvaltiossa sovellettavien sääntöjen mukaisesti</w:t>
            </w:r>
            <w:r w:rsidRPr="00716F97">
              <w:rPr>
                <w:b/>
                <w:bCs/>
                <w:i/>
                <w:iCs/>
              </w:rPr>
              <w:t>, muodossa</w:t>
            </w:r>
            <w:r w:rsidRPr="00716F97">
              <w: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99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Miriam Lexmann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12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(12)</w:t>
            </w:r>
            <w:r w:rsidRPr="00716F97">
              <w:tab/>
            </w:r>
            <w:r w:rsidRPr="00716F97">
              <w:t xml:space="preserve">Henkilöillä, joilla on tunnustettu vammaisasema ja jotka matkustavat tai vierailevat lyhyen ajan muussa jäsenvaltiossa kuin asuinjäsenvaltiossaan, </w:t>
            </w:r>
            <w:r w:rsidRPr="00716F97">
              <w:rPr>
                <w:b/>
                <w:bCs/>
                <w:i/>
                <w:iCs/>
              </w:rPr>
              <w:t>saattaa kuitenkin olla</w:t>
            </w:r>
            <w:r w:rsidRPr="00716F97">
              <w:t xml:space="preserve"> merkittäviä vaikeuksia, jos heidän vammaisasemaansa ei tunnusteta siinä jäsenvaltiossa</w:t>
            </w:r>
            <w:r w:rsidRPr="00716F97">
              <w:t>, jossa he matkustavat tai vierailevat, ja jos heillä ei ole vammaistodistusta, vammaiskorttia tai muuta virallista asiakirjaa, jossa heidän vammaisasemansa tunnustetaan vastaanottavassa jäsenvaltiossa, jotta he voivat hyödyntää siellä tarjottavia erityise</w:t>
            </w:r>
            <w:r w:rsidRPr="00716F97">
              <w:t>htoja ja/tai erityiskohtelua.</w:t>
            </w:r>
          </w:p>
        </w:tc>
        <w:tc>
          <w:tcPr>
            <w:tcW w:w="4876" w:type="dxa"/>
          </w:tcPr>
          <w:p w:rsidR="005F5DF1" w:rsidRPr="00716F97" w:rsidRDefault="00466C61">
            <w:pPr>
              <w:pStyle w:val="Normal6a"/>
            </w:pPr>
            <w:r w:rsidRPr="00716F97">
              <w:t>(12)</w:t>
            </w:r>
            <w:r w:rsidRPr="00716F97">
              <w:tab/>
              <w:t xml:space="preserve">Henkilöillä, joilla on tunnustettu vammaisasema ja jotka matkustavat tai vierailevat lyhyen ajan muussa jäsenvaltiossa kuin asuinjäsenvaltiossaan, </w:t>
            </w:r>
            <w:r w:rsidRPr="00716F97">
              <w:rPr>
                <w:b/>
                <w:bCs/>
                <w:i/>
                <w:iCs/>
              </w:rPr>
              <w:t>on usein</w:t>
            </w:r>
            <w:r w:rsidRPr="00716F97">
              <w:t xml:space="preserve"> merkittäviä vaikeuksia, jos heidän vammaisasemaansa ei tunnusteta</w:t>
            </w:r>
            <w:r w:rsidRPr="00716F97">
              <w:t xml:space="preserve"> siinä jäsenvaltiossa, jossa he matkustavat tai vierailevat, ja jos heillä ei ole vammaistodistusta, vammaiskorttia tai muuta virallista asiakirjaa, jossa heidän vammaisasemansa tunnustetaan vastaanottavassa jäsenvaltiossa, jotta he voivat hyödyntää siellä</w:t>
            </w:r>
            <w:r w:rsidRPr="00716F97">
              <w:t xml:space="preserve"> tarjottavia erityisehtoja ja/tai erityiskohtelua. </w:t>
            </w:r>
            <w:r w:rsidRPr="00716F97">
              <w:rPr>
                <w:b/>
                <w:i/>
              </w:rPr>
              <w:t>Henkilöt, joilla on näkymättömiä vammoja, kohtaavat usein erityisiä vaikeuksia, kun heitä pyydetään todistamaan vammaisuutensa matkoilla.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100</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12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(12)</w:t>
            </w:r>
            <w:r w:rsidRPr="00716F97">
              <w:tab/>
              <w:t xml:space="preserve">Henkilöillä, joilla on tunnustettu vammaisasema ja </w:t>
            </w:r>
            <w:r w:rsidRPr="00716F97">
              <w:t>jotka matkustavat tai vierailevat lyhyen ajan muussa jäsenvaltiossa kuin asuinjäsenvaltiossaan, saattaa kuitenkin olla merkittäviä vaikeuksia, jos heidän vammaisasemaansa ei tunnusteta siinä jäsenvaltiossa, jossa he matkustavat tai vierailevat, ja jos heil</w:t>
            </w:r>
            <w:r w:rsidRPr="00716F97">
              <w:t>lä ei ole vammaistodistusta, vammaiskorttia tai muuta virallista asiakirjaa, jossa heidän vammaisasemansa tunnustetaan vastaanottavassa jäsenvaltiossa, jotta he voivat hyödyntää siellä tarjottavia erityisehtoja ja/tai erityiskohtelua.</w:t>
            </w:r>
          </w:p>
        </w:tc>
        <w:tc>
          <w:tcPr>
            <w:tcW w:w="4876" w:type="dxa"/>
          </w:tcPr>
          <w:p w:rsidR="005F5DF1" w:rsidRPr="00716F97" w:rsidRDefault="00466C61">
            <w:pPr>
              <w:pStyle w:val="Normal6a"/>
            </w:pPr>
            <w:r w:rsidRPr="00716F97">
              <w:t>(12)</w:t>
            </w:r>
            <w:r w:rsidRPr="00716F97">
              <w:tab/>
              <w:t>Henkilöillä, joi</w:t>
            </w:r>
            <w:r w:rsidRPr="00716F97">
              <w:t>lla on tunnustettu vammaisasema</w:t>
            </w:r>
            <w:r w:rsidRPr="00716F97">
              <w:rPr>
                <w:b/>
                <w:bCs/>
                <w:i/>
                <w:iCs/>
              </w:rPr>
              <w:t>,</w:t>
            </w:r>
            <w:r w:rsidRPr="00716F97">
              <w:t xml:space="preserve"> ja </w:t>
            </w:r>
            <w:r w:rsidRPr="00716F97">
              <w:rPr>
                <w:b/>
                <w:bCs/>
                <w:i/>
                <w:iCs/>
              </w:rPr>
              <w:t>ikääntyneillä henkilöillä,</w:t>
            </w:r>
            <w:r w:rsidRPr="00716F97">
              <w:t xml:space="preserve"> jotka matkustavat tai vierailevat lyhyen ajan muussa jäsenvaltiossa kuin asuinjäsenvaltiossaan, saattaa kuitenkin olla merkittäviä vaikeuksia, jos heidän vammaisasemaansa t</w:t>
            </w:r>
            <w:r w:rsidRPr="00716F97">
              <w:rPr>
                <w:b/>
                <w:bCs/>
                <w:i/>
                <w:iCs/>
              </w:rPr>
              <w:t>ai vanhusasemaansa</w:t>
            </w:r>
            <w:r w:rsidRPr="00716F97">
              <w:t xml:space="preserve"> ei</w:t>
            </w:r>
            <w:r w:rsidRPr="00716F97">
              <w:t xml:space="preserve"> tunnusteta siinä jäsenvaltiossa, jossa he matkustavat tai vierailevat, ja jos heillä ei ole vammaistodistusta, vammaiskorttia</w:t>
            </w:r>
            <w:r w:rsidRPr="00716F97">
              <w:rPr>
                <w:b/>
                <w:bCs/>
                <w:i/>
                <w:iCs/>
              </w:rPr>
              <w:t>, vanhuskorttia</w:t>
            </w:r>
            <w:r w:rsidRPr="00716F97">
              <w:t xml:space="preserve"> tai muuta virallista asiakirjaa, jossa heidän vammaisasemansa </w:t>
            </w:r>
            <w:r w:rsidRPr="00716F97">
              <w:rPr>
                <w:b/>
                <w:bCs/>
                <w:i/>
                <w:iCs/>
              </w:rPr>
              <w:t>tai vanhusasemansa</w:t>
            </w:r>
            <w:r w:rsidRPr="00716F97">
              <w:t xml:space="preserve"> tunnustetaan vastaanottavassa jäs</w:t>
            </w:r>
            <w:r w:rsidRPr="00716F97">
              <w:t>envaltiossa, jotta he voivat hyödyntää siellä tarjottavia erityisehtoja ja/tai erityiskohtelua.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101</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w:t>
      </w:r>
      <w:r w:rsidRPr="00716F97">
        <w:rPr>
          <w:rStyle w:val="HideTWBExt"/>
        </w:rPr>
        <w:t>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12 a kappale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(12 a)</w:t>
            </w:r>
            <w:r w:rsidRPr="00716F97">
              <w:tab/>
            </w:r>
            <w:r w:rsidRPr="00716F97">
              <w:rPr>
                <w:b/>
                <w:i/>
              </w:rPr>
              <w:t xml:space="preserve">Naisena oleminen on tekijä, joka vaikuttaa kaikkiin ulottuvuuksiin, myös liikkuvuuteen ja vapaaseen liikkuvuuteen, minkä vuoksi </w:t>
            </w:r>
            <w:r w:rsidRPr="00716F97">
              <w:rPr>
                <w:b/>
                <w:i/>
              </w:rPr>
              <w:t>se on otettava huomioon siten, että tällä lainsäädännöllä myötävaikutetaan vammaisten naisten ja tyttöjen, äitien ja vammaisten hoitajien oikeuksien tunnustamiseen ja heidän suojelemiseensa moniperusteiselta syrjinnältä.</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w:t>
      </w:r>
      <w:r w:rsidRPr="00716F97">
        <w:rPr>
          <w:rStyle w:val="HideTWBExt"/>
        </w:rPr>
        <w: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102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13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(13)</w:t>
            </w:r>
            <w:r w:rsidRPr="00716F97">
              <w:tab/>
              <w:t xml:space="preserve">Tässä tapauksessa </w:t>
            </w:r>
            <w:r w:rsidRPr="00716F97">
              <w:t xml:space="preserve">toisessa jäsenvaltiossa matkustavat tai vierailevat vammaiset henkilöt joutuvat epäedulliseen asemaan käyttäessään oikeuttaan vapaaseen liikkuvuuteen verrattuna vammaisiin henkilöihin, joilla on vammaistodistus, vammaiskortti tai muu virallinen asiakirja, </w:t>
            </w:r>
            <w:r w:rsidRPr="00716F97">
              <w:t>jossa tunnustetaan heidän vammaisasemansa siinä jäsenvaltiossa, jossa matkustetaan tai vieraillaan.</w:t>
            </w:r>
          </w:p>
        </w:tc>
        <w:tc>
          <w:tcPr>
            <w:tcW w:w="4876" w:type="dxa"/>
          </w:tcPr>
          <w:p w:rsidR="005F5DF1" w:rsidRPr="00716F97" w:rsidRDefault="00466C61">
            <w:pPr>
              <w:pStyle w:val="Normal6a"/>
            </w:pPr>
            <w:r w:rsidRPr="00716F97">
              <w:t>(13)</w:t>
            </w:r>
            <w:r w:rsidRPr="00716F97">
              <w:tab/>
              <w:t xml:space="preserve">Tässä tapauksessa toisessa jäsenvaltiossa matkustavat tai vierailevat vammaiset </w:t>
            </w:r>
            <w:r w:rsidRPr="00716F97">
              <w:rPr>
                <w:b/>
                <w:bCs/>
                <w:i/>
                <w:iCs/>
              </w:rPr>
              <w:t>ja ikääntyneet</w:t>
            </w:r>
            <w:r w:rsidRPr="00716F97">
              <w:t xml:space="preserve"> henkilöt joutuvat epäedulliseen asemaan käyttäessään oik</w:t>
            </w:r>
            <w:r w:rsidRPr="00716F97">
              <w:t xml:space="preserve">euttaan vapaaseen liikkuvuuteen verrattuna vammaisiin henkilöihin </w:t>
            </w:r>
            <w:r w:rsidRPr="00716F97">
              <w:rPr>
                <w:b/>
                <w:bCs/>
                <w:i/>
                <w:iCs/>
              </w:rPr>
              <w:t>ja ikääntyneisiin henkilöihin</w:t>
            </w:r>
            <w:r w:rsidRPr="00716F97">
              <w:t>, joilla on vammaistodistus, vammaiskortti</w:t>
            </w:r>
            <w:r w:rsidRPr="00716F97">
              <w:rPr>
                <w:b/>
                <w:bCs/>
                <w:i/>
                <w:iCs/>
              </w:rPr>
              <w:t>, vanhuskortti</w:t>
            </w:r>
            <w:r w:rsidRPr="00716F97">
              <w:t xml:space="preserve"> tai muu virallinen asiakirja, jossa tunnustetaan heidän vammaisasemansa siinä jäsenvaltiossa, jossa matk</w:t>
            </w:r>
            <w:r w:rsidRPr="00716F97">
              <w:t>ustetaan tai vieraillaan.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103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Abir Al-Sahlani, Lucia Ďuriš Nicholsonová, Monica Semedo, Jordi Cañas, Dragoş Pîslaru, Irena Joveva, Sylvie Brunet, Marie-Pier</w:t>
      </w:r>
      <w:r w:rsidRPr="00716F97">
        <w:t>re Vedrenne</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13 a kappale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(13 a)</w:t>
            </w:r>
            <w:r w:rsidRPr="00716F97">
              <w:tab/>
            </w:r>
            <w:r w:rsidRPr="00716F97">
              <w:rPr>
                <w:b/>
                <w:i/>
              </w:rPr>
              <w:t xml:space="preserve">Esteet vapaan liikkuvuuden perusoikeuteen korostuvat vammaisille naisille ja </w:t>
            </w:r>
            <w:r w:rsidRPr="00716F97">
              <w:rPr>
                <w:b/>
                <w:i/>
              </w:rPr>
              <w:t>työtöille, jotka kohtaavat moniperusteista syrjintää kaikilla elämän osa-alueilla, kuten koulutuksessa ja työllisyydessä. Esimerkiksi 20 prosenttia vammaisista naisista on kokoaikaisessa työssä, kun vastaava luku vammaisilla miehillä on 29 prosenttia ja va</w:t>
            </w:r>
            <w:r w:rsidRPr="00716F97">
              <w:rPr>
                <w:b/>
                <w:i/>
              </w:rPr>
              <w:t>mmattomilla naisilla 48 prosenttia. Vammaisista naisista 22 prosenttia on köyhyysvaarassa, kun vastaava luku vammaisilla miehillä on 20 prosenttia ja vammattomilla naisilla 16 prosenttia. Vammaisista naisista 17 prosenttia on suorittanut korkea-asteen tutk</w:t>
            </w:r>
            <w:r w:rsidRPr="00716F97">
              <w:rPr>
                <w:b/>
                <w:i/>
              </w:rPr>
              <w:t>innon, kun vastaava luku vammaisilla miehillä on 18 prosenttia ja vammattomilla naisilla 32 prosenttia. 11 prosentilla vammaisista naisista on täyttämättömiä lääkärintarkastustarpeita, kun vastaava luku vammaisilla miehillä on 10 prosenttia ja vammattomill</w:t>
            </w:r>
            <w:r w:rsidRPr="00716F97">
              <w:rPr>
                <w:b/>
                <w:i/>
              </w:rPr>
              <w:t>a naisilla 3 prosenttia.</w:t>
            </w:r>
            <w:r w:rsidRPr="00716F97">
              <w:rPr>
                <w:b/>
                <w:i/>
                <w:vertAlign w:val="superscript"/>
              </w:rPr>
              <w:t>47a</w:t>
            </w:r>
            <w:r w:rsidRPr="00716F97">
              <w:rPr>
                <w:b/>
                <w:i/>
              </w:rPr>
              <w:t xml:space="preserve"> Ero on havaittavissa erityisesti maaseutualueilla, joilla palvelujen ja mahdollisuuksien saatavuus on yleisesti ottaen paljon rajallisempaa kuin kaupunkialueilla. Tämän vuoksi eurooppalaisella vammaiskortilla on oltava selkeämpi</w:t>
            </w:r>
            <w:r w:rsidRPr="00716F97">
              <w:rPr>
                <w:b/>
                <w:i/>
              </w:rPr>
              <w:t xml:space="preserve"> sukupuolten tasa-arvon näkökulma, ja sen on edistettävä vapaan liikkuvuuden parantamista erityisesti vammaisille naisille ja tytöille esimerkiksi, kun he muuttavat toiseen jäsenvaltioon työskentelyä tai opiskelua varten ja kyseinen jäsenvaltio arvioi heid</w:t>
            </w:r>
            <w:r w:rsidRPr="00716F97">
              <w:rPr>
                <w:b/>
                <w:i/>
              </w:rPr>
              <w:t>än vammaisuutensa uudelleen. On keskeisen tärkeää, että vammaisten naisten ja tyttöjen haavoittuvaa asemaa ei paenneta entisestään, vaan heitä rohkaistaan käyttämään oikeuttaan vapaaseen liikkuvuuteen ja suojellaan tässä yhteydessä, jotta heidän vapaa liik</w:t>
            </w:r>
            <w:r w:rsidRPr="00716F97">
              <w:rPr>
                <w:b/>
                <w:i/>
              </w:rPr>
              <w:t>kuvuutensa ja taloudellinen riippumattomuutensa voidaan varmistaa.</w:t>
            </w:r>
          </w:p>
        </w:tc>
      </w:tr>
      <w:tr w:rsidR="005F5DF1" w:rsidRPr="00716F97">
        <w:trPr>
          <w:jc w:val="center"/>
        </w:trPr>
        <w:tc>
          <w:tcPr>
            <w:tcW w:w="4876" w:type="dxa"/>
          </w:tcPr>
          <w:p w:rsidR="005F5DF1" w:rsidRPr="00716F97" w:rsidRDefault="005F5DF1"/>
        </w:tc>
        <w:tc>
          <w:tcPr>
            <w:tcW w:w="4876" w:type="dxa"/>
          </w:tcPr>
          <w:p w:rsidR="005F5DF1" w:rsidRPr="00716F97" w:rsidRDefault="00466C61">
            <w:pPr>
              <w:pStyle w:val="Normal6a"/>
            </w:pPr>
            <w:r w:rsidRPr="00716F97">
              <w:rPr>
                <w:b/>
                <w:i/>
              </w:rPr>
              <w:t>_________________</w:t>
            </w:r>
          </w:p>
        </w:tc>
      </w:tr>
      <w:tr w:rsidR="005F5DF1" w:rsidRPr="00716F97">
        <w:trPr>
          <w:jc w:val="center"/>
        </w:trPr>
        <w:tc>
          <w:tcPr>
            <w:tcW w:w="4876" w:type="dxa"/>
          </w:tcPr>
          <w:p w:rsidR="005F5DF1" w:rsidRPr="00716F97" w:rsidRDefault="005F5DF1"/>
        </w:tc>
        <w:tc>
          <w:tcPr>
            <w:tcW w:w="4876" w:type="dxa"/>
          </w:tcPr>
          <w:p w:rsidR="005F5DF1" w:rsidRPr="00716F97" w:rsidRDefault="00466C61">
            <w:pPr>
              <w:pStyle w:val="Normal6a"/>
            </w:pPr>
            <w:r w:rsidRPr="00716F97">
              <w:rPr>
                <w:b/>
                <w:i/>
                <w:vertAlign w:val="superscript"/>
              </w:rPr>
              <w:t>47a</w:t>
            </w:r>
            <w:r w:rsidRPr="00716F97">
              <w:t xml:space="preserve"> </w:t>
            </w:r>
            <w:r w:rsidRPr="00716F97">
              <w:rPr>
                <w:b/>
                <w:i/>
              </w:rPr>
              <w:t xml:space="preserve">Intersecting inequalities in the European Union in the 2023 Gender Equality Index </w:t>
            </w:r>
            <w:r w:rsidRPr="00716F97">
              <w:rPr>
                <w:b/>
                <w:i/>
              </w:rPr>
              <w:t>https://eige.europa.eu/gender-equality-index/2022/domain/intersecting-inequalities/disability/work</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104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Monica Semedo, Abir Al-Sahlani, Lucia Ďuriš Nicholson</w:t>
      </w:r>
      <w:r w:rsidRPr="00716F97">
        <w:t>ová, Sylvie Brunet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13 a kappale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(13 a)</w:t>
            </w:r>
            <w:r w:rsidRPr="00716F97">
              <w:tab/>
            </w:r>
            <w:r w:rsidRPr="00716F97">
              <w:rPr>
                <w:b/>
                <w:i/>
              </w:rPr>
              <w:t xml:space="preserve">Vammaiset henkilöt, jotka kuuluvat myös muihin syrjäytyneisiin ryhmiin, </w:t>
            </w:r>
            <w:r w:rsidRPr="00716F97">
              <w:rPr>
                <w:b/>
                <w:i/>
              </w:rPr>
              <w:t>kuten hlbtiq-ihmisiin, rodullistettuihin ryhmiin ja etnisiin vähemmistöihin, heikommassa sosioekonomisessa asemassa oleviin, nuoriin ihmisiin ja syrjäisillä seuduilla asuviin, kohtaavat usein moniperusteista syrjintää, minkä vuoksi on tärkeää, että jäsenva</w:t>
            </w:r>
            <w:r w:rsidRPr="00716F97">
              <w:rPr>
                <w:b/>
                <w:i/>
              </w:rPr>
              <w:t>ltiot soveltavat moniperusteista lähestymistapaa tämän direktiivin osaksi kansallista lainsäädäntöä saattamisessa sekä sen täytäntöönpanossa.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105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w:t>
      </w:r>
      <w:r w:rsidRPr="00716F97">
        <w:t>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13 a kappale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(13 a)</w:t>
            </w:r>
            <w:r w:rsidRPr="00716F97">
              <w:tab/>
            </w:r>
            <w:r w:rsidRPr="00716F97">
              <w:rPr>
                <w:b/>
                <w:i/>
              </w:rPr>
              <w:t xml:space="preserve">Euroopan unioni on ratifioinut naisiin kohdistuvan väkivallan ja perheväkivallan </w:t>
            </w:r>
            <w:r w:rsidRPr="00716F97">
              <w:rPr>
                <w:b/>
                <w:i/>
              </w:rPr>
              <w:t>ehkäisemistä ja torjumista koskevan yleissopimuksen eli Istanbulin yleissopimuksen.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106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José Gusmão</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w:t>
      </w:r>
      <w:r w:rsidRPr="00716F97">
        <w:t>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14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(14)</w:t>
            </w:r>
            <w:r w:rsidRPr="00716F97">
              <w:tab/>
              <w:t>Lisäksi epätietoisuus siitä, tunnustetaanko vammaisten henkilöiden vammaisasema ja viralliset asiakirjat ja missä määrin ne tunnustetaan heidän matkustaessaan tai</w:t>
            </w:r>
            <w:r w:rsidRPr="00716F97">
              <w:t xml:space="preserve"> vieraillessaan toisessa jäsenvaltiossa, aiheuttaa heille epävarmuutta. Pahimmassa tapauksessa vammaiset henkilöt eivät uskalla käyttää oikeuttaan vapaaseen liikkuvuuteen.</w:t>
            </w:r>
          </w:p>
        </w:tc>
        <w:tc>
          <w:tcPr>
            <w:tcW w:w="4876" w:type="dxa"/>
          </w:tcPr>
          <w:p w:rsidR="005F5DF1" w:rsidRPr="00716F97" w:rsidRDefault="00466C61">
            <w:pPr>
              <w:pStyle w:val="Normal6a"/>
            </w:pPr>
            <w:r w:rsidRPr="00716F97">
              <w:t>(14)</w:t>
            </w:r>
            <w:r w:rsidRPr="00716F97">
              <w:tab/>
              <w:t>Lisäksi epätietoisuus siitä, tunnustetaanko vammaisten henkilöiden vammaisasema</w:t>
            </w:r>
            <w:r w:rsidRPr="00716F97">
              <w:t xml:space="preserve"> ja viralliset asiakirjat ja missä määrin ne tunnustetaan heidän matkustaessaan tai vieraillessaan toisessa jäsenvaltiossa, aiheuttaa heille epävarmuutta. Pahimmassa tapauksessa vammaiset henkilöt eivät uskalla käyttää oikeuttaan vapaaseen liikkuvuuteen. </w:t>
            </w:r>
            <w:r w:rsidRPr="00716F97">
              <w:rPr>
                <w:b/>
                <w:i/>
              </w:rPr>
              <w:t>D</w:t>
            </w:r>
            <w:r w:rsidRPr="00716F97">
              <w:rPr>
                <w:b/>
                <w:i/>
              </w:rPr>
              <w:t>irektiivin 2 artiklan 2 kohtaan lisätään poikkeus, jolla mahdollistetaan henkilöiden vammaisaseman väliaikainen tunnustaminen siirtymäajaksi ulkomaille työtä tai opiskelua varten muuttamisen yhteydessä sekä uuden jäsenvaltion suorittaman vammaisuusaseman u</w:t>
            </w:r>
            <w:r w:rsidRPr="00716F97">
              <w:rPr>
                <w:b/>
                <w:i/>
              </w:rPr>
              <w:t>udelleenarvioinnin ajaksi. Tätä poikkeusta sovelletaan myös EU:n liikkuvuusohjelmien, kuten ERASMUS+:n, osallistujiin.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107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14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(14)</w:t>
            </w:r>
            <w:r w:rsidRPr="00716F97">
              <w:tab/>
              <w:t xml:space="preserve">Lisäksi epätietoisuus siitä, tunnustetaanko vammaisten henkilöiden vammaisasema ja viralliset asiakirjat ja missä </w:t>
            </w:r>
            <w:r w:rsidRPr="00716F97">
              <w:t>määrin ne tunnustetaan heidän matkustaessaan tai vieraillessaan toisessa jäsenvaltiossa, aiheuttaa heille epävarmuutta. Pahimmassa tapauksessa vammaiset henkilöt eivät uskalla käyttää oikeuttaan vapaaseen liikkuvuuteen.</w:t>
            </w:r>
          </w:p>
        </w:tc>
        <w:tc>
          <w:tcPr>
            <w:tcW w:w="4876" w:type="dxa"/>
          </w:tcPr>
          <w:p w:rsidR="005F5DF1" w:rsidRPr="00716F97" w:rsidRDefault="00466C61">
            <w:pPr>
              <w:pStyle w:val="Normal6a"/>
            </w:pPr>
            <w:r w:rsidRPr="00716F97">
              <w:t>(14)</w:t>
            </w:r>
            <w:r w:rsidRPr="00716F97">
              <w:tab/>
              <w:t>Lisäksi epätietoisuus siitä, tu</w:t>
            </w:r>
            <w:r w:rsidRPr="00716F97">
              <w:t xml:space="preserve">nnustetaanko vammaisten </w:t>
            </w:r>
            <w:r w:rsidRPr="00716F97">
              <w:rPr>
                <w:b/>
                <w:bCs/>
                <w:i/>
                <w:iCs/>
              </w:rPr>
              <w:t>tai ikääntyneiden</w:t>
            </w:r>
            <w:r w:rsidRPr="00716F97">
              <w:t xml:space="preserve"> henkilöiden vammaisasema</w:t>
            </w:r>
            <w:r w:rsidRPr="00716F97">
              <w:rPr>
                <w:b/>
                <w:bCs/>
                <w:i/>
                <w:iCs/>
              </w:rPr>
              <w:t xml:space="preserve"> tai vanhusasema</w:t>
            </w:r>
            <w:r w:rsidRPr="00716F97">
              <w:t xml:space="preserve"> ja viralliset asiakirjat ja missä määrin ne tunnustetaan heidän matkustaessaan tai vieraillessaan toisessa jäsenvaltiossa, aiheuttaa heille epävarmuutta. Pahimmassa tapaukse</w:t>
            </w:r>
            <w:r w:rsidRPr="00716F97">
              <w:t xml:space="preserve">ssa vammaiset henkilöt </w:t>
            </w:r>
            <w:r w:rsidRPr="00716F97">
              <w:rPr>
                <w:b/>
                <w:bCs/>
                <w:i/>
                <w:iCs/>
              </w:rPr>
              <w:t>ja ikääntyneet henkilöt</w:t>
            </w:r>
            <w:r w:rsidRPr="00716F97">
              <w:t xml:space="preserve"> eivät uskalla käyttää oikeuttaan vapaaseen liikkuvuuteen.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108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 xml:space="preserve">Elżbieta Rafalska, Beata Szydło, Margarita de </w:t>
      </w:r>
      <w:r w:rsidRPr="00716F97">
        <w:t>la Pisa Carrión, Anna Zalewska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14 a kappale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(14 a)</w:t>
            </w:r>
            <w:r w:rsidRPr="00716F97">
              <w:tab/>
            </w:r>
            <w:r w:rsidRPr="00716F97">
              <w:rPr>
                <w:b/>
                <w:i/>
              </w:rPr>
              <w:t xml:space="preserve">Kun otetaan huomioon sekä väestörakenteen muutokset että tarve </w:t>
            </w:r>
            <w:r w:rsidRPr="00716F97">
              <w:rPr>
                <w:b/>
                <w:i/>
              </w:rPr>
              <w:t>lisätä vammaisten henkilöiden liikkuvuutta, jäsenvaltioiden olisi lisättävä toimenpiteitä julkisten tilojen ja infrastruktuurien esteettömyyden parantamiseksi ja niiden mukauttamiseksi vammaisten henkilöiden tarpeisiin.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109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15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(15)</w:t>
            </w:r>
            <w:r w:rsidRPr="00716F97">
              <w:tab/>
            </w:r>
            <w:r w:rsidRPr="00716F97">
              <w:t xml:space="preserve">Sekä julkisiin että yksityisiin tiloihin pääsyn </w:t>
            </w:r>
            <w:r w:rsidRPr="00716F97">
              <w:rPr>
                <w:b/>
                <w:i/>
              </w:rPr>
              <w:t>fyysisten ja muiden</w:t>
            </w:r>
            <w:r w:rsidRPr="00716F97">
              <w:t xml:space="preserve"> esteiden lisäksi korkeat kustannukset ovat keskeinen tekijä, joka estää monia vammaisia henkilöitä matkustamasta</w:t>
            </w:r>
            <w:r w:rsidRPr="00716F97">
              <w:rPr>
                <w:vertAlign w:val="superscript"/>
              </w:rPr>
              <w:t>48</w:t>
            </w:r>
            <w:r w:rsidRPr="00716F97">
              <w:t>, koska heillä on erityistarpeita ja he saattavat myös tarvita mukaansa yh</w:t>
            </w:r>
            <w:r w:rsidRPr="00716F97">
              <w:t>den tai usean saattajan tai avustajan, mukaan lukien henkilökohtaisiksi avustajiksi kansallisen lainsäädännön tai käytäntöjen mukaisesti tunnustetut henkilöt, minkä vuoksi heidän matkakulunsa ovat korkeammat kuin vammattomalla väestöllä</w:t>
            </w:r>
            <w:r w:rsidRPr="00716F97">
              <w:rPr>
                <w:vertAlign w:val="superscript"/>
              </w:rPr>
              <w:t>49</w:t>
            </w:r>
            <w:r w:rsidRPr="00716F97">
              <w:t>. Se, että vammais</w:t>
            </w:r>
            <w:r w:rsidRPr="00716F97">
              <w:t>asemaa ei tunnusteta muissa jäsenvaltioissa, saattaa rajoittaa heidän mahdollisuuksiaan hyödyntää erityisehtoja, kuten maksutonta sisäänpääsyä tai alennettuja maksuja, tai erityiskohtelua, mikä vaikuttaa heidän matkakustannuksiinsa, elämäänsä ja valintoihi</w:t>
            </w:r>
            <w:r w:rsidRPr="00716F97">
              <w:t>nsa.</w:t>
            </w:r>
          </w:p>
        </w:tc>
        <w:tc>
          <w:tcPr>
            <w:tcW w:w="4876" w:type="dxa"/>
          </w:tcPr>
          <w:p w:rsidR="005F5DF1" w:rsidRPr="00716F97" w:rsidRDefault="00466C61">
            <w:pPr>
              <w:pStyle w:val="Normal6a"/>
            </w:pPr>
            <w:r w:rsidRPr="00716F97">
              <w:t>(15)</w:t>
            </w:r>
            <w:r w:rsidRPr="00716F97">
              <w:tab/>
              <w:t xml:space="preserve">Sekä julkisiin että yksityisiin tiloihin pääsyn </w:t>
            </w:r>
            <w:r w:rsidRPr="00716F97">
              <w:rPr>
                <w:b/>
                <w:i/>
              </w:rPr>
              <w:t xml:space="preserve">näkyvien ja näkymättömien </w:t>
            </w:r>
            <w:r w:rsidRPr="00716F97">
              <w:t>esteiden lisäksi korkeat kustannukset ovat keskeinen tekijä, joka estää monia vammaisia henkilöitä matkustamasta</w:t>
            </w:r>
            <w:r w:rsidRPr="00716F97">
              <w:rPr>
                <w:vertAlign w:val="superscript"/>
              </w:rPr>
              <w:t>48</w:t>
            </w:r>
            <w:r w:rsidRPr="00716F97">
              <w:t>, koska heillä on erityistarpeita ja he saattavat myös tar</w:t>
            </w:r>
            <w:r w:rsidRPr="00716F97">
              <w:t>vita mukaansa yhden tai usean saattajan tai avustajan, mukaan lukien henkilökohtaisiksi avustajiksi kansallisen lainsäädännön tai käytäntöjen mukaisesti tunnustetut henkilöt, minkä vuoksi heidän matkakulunsa ovat korkeammat kuin vammattomalla väestöllä</w:t>
            </w:r>
            <w:r w:rsidRPr="00716F97">
              <w:rPr>
                <w:vertAlign w:val="superscript"/>
              </w:rPr>
              <w:t>49</w:t>
            </w:r>
            <w:r w:rsidRPr="00716F97">
              <w:t xml:space="preserve">. </w:t>
            </w:r>
            <w:r w:rsidRPr="00716F97">
              <w:t>Se, että vammaisasemaa ei tunnusteta muissa jäsenvaltioissa, saattaa rajoittaa heidän mahdollisuuksiaan hyödyntää erityisehtoja, kuten maksutonta sisäänpääsyä tai alennettuja maksuja, tai erityiskohtelua, mikä vaikuttaa heidän matkakustannuksiinsa, elämään</w:t>
            </w:r>
            <w:r w:rsidRPr="00716F97">
              <w:t xml:space="preserve">sä ja valintoihinsa. </w:t>
            </w:r>
            <w:r w:rsidRPr="00716F97">
              <w:rPr>
                <w:b/>
                <w:i/>
              </w:rPr>
              <w:t>Vastaavasti fyysistä, psykososiaalista, kognitiivista ja aisteihin liittyvää esteettömyyttä koskevan tietämyksen puute lisää syrjivää käyttäytymistä.</w:t>
            </w:r>
          </w:p>
        </w:tc>
      </w:tr>
      <w:tr w:rsidR="005F5DF1" w:rsidRPr="00716F97">
        <w:trPr>
          <w:jc w:val="center"/>
        </w:trPr>
        <w:tc>
          <w:tcPr>
            <w:tcW w:w="4876" w:type="dxa"/>
          </w:tcPr>
          <w:p w:rsidR="005F5DF1" w:rsidRPr="00716F97" w:rsidRDefault="00466C61">
            <w:pPr>
              <w:pStyle w:val="Normal6a"/>
            </w:pPr>
            <w:r w:rsidRPr="00716F97">
              <w:rPr>
                <w:b/>
                <w:i/>
              </w:rPr>
              <w:t>_________________</w:t>
            </w:r>
          </w:p>
        </w:tc>
        <w:tc>
          <w:tcPr>
            <w:tcW w:w="4876" w:type="dxa"/>
          </w:tcPr>
          <w:p w:rsidR="005F5DF1" w:rsidRPr="00716F97" w:rsidRDefault="005F5DF1"/>
        </w:tc>
      </w:tr>
      <w:tr w:rsidR="005F5DF1" w:rsidRPr="00716F97">
        <w:trPr>
          <w:jc w:val="center"/>
        </w:trPr>
        <w:tc>
          <w:tcPr>
            <w:tcW w:w="4876" w:type="dxa"/>
          </w:tcPr>
          <w:p w:rsidR="005F5DF1" w:rsidRPr="00716F97" w:rsidRDefault="00466C61">
            <w:pPr>
              <w:pStyle w:val="Normal6a"/>
            </w:pPr>
            <w:r w:rsidRPr="00716F97">
              <w:rPr>
                <w:vertAlign w:val="superscript"/>
              </w:rPr>
              <w:t>48</w:t>
            </w:r>
            <w:r w:rsidRPr="00716F97">
              <w:t xml:space="preserve"> EU:n kansalaisjärjestöille kohdennetun tutkimuksen loppurapor</w:t>
            </w:r>
            <w:r w:rsidRPr="00716F97">
              <w:t>tin päätelmät: Shaw ja Coles (2004), ”Disability, holiday making and the tourism industry in the UK: a preliminary survey” (25(3) Tourism Management, s. 397-403). Eugénia Lima Devile ja Andreia Antunes Moura (2021), ”Travel by People With Physical Disabili</w:t>
            </w:r>
            <w:r w:rsidRPr="00716F97">
              <w:t>ties: Constraints and Influences in the Decision-Making Process”.</w:t>
            </w:r>
          </w:p>
        </w:tc>
        <w:tc>
          <w:tcPr>
            <w:tcW w:w="4876" w:type="dxa"/>
          </w:tcPr>
          <w:p w:rsidR="005F5DF1" w:rsidRPr="00716F97" w:rsidRDefault="005F5DF1"/>
        </w:tc>
      </w:tr>
      <w:tr w:rsidR="005F5DF1" w:rsidRPr="00716F97">
        <w:trPr>
          <w:jc w:val="center"/>
        </w:trPr>
        <w:tc>
          <w:tcPr>
            <w:tcW w:w="4876" w:type="dxa"/>
          </w:tcPr>
          <w:p w:rsidR="005F5DF1" w:rsidRPr="00716F97" w:rsidRDefault="00466C61">
            <w:pPr>
              <w:pStyle w:val="Normal6a"/>
            </w:pPr>
            <w:r w:rsidRPr="00716F97">
              <w:rPr>
                <w:vertAlign w:val="superscript"/>
              </w:rPr>
              <w:t>49</w:t>
            </w:r>
            <w:r w:rsidRPr="00716F97">
              <w:t xml:space="preserve"> McKercher ja Darcy (2018), ”Re-conceptualising barriers to travel by people with disabilities” (Tourism Management Perspectives, s. 59–66). [Lisätietoja perusteluosassa?]</w:t>
            </w:r>
          </w:p>
        </w:tc>
        <w:tc>
          <w:tcPr>
            <w:tcW w:w="4876" w:type="dxa"/>
          </w:tcPr>
          <w:p w:rsidR="005F5DF1" w:rsidRPr="00716F97" w:rsidRDefault="005F5DF1"/>
        </w:tc>
      </w:tr>
    </w:tbl>
    <w:p w:rsidR="005F5DF1" w:rsidRPr="00716F97" w:rsidRDefault="00466C61">
      <w:pPr>
        <w:pStyle w:val="AmOrLang"/>
      </w:pPr>
      <w:r w:rsidRPr="00716F97">
        <w:t xml:space="preserve">Or. </w:t>
      </w:r>
      <w:r w:rsidRPr="00716F97">
        <w:rPr>
          <w:rStyle w:val="HideTWBExt"/>
        </w:rPr>
        <w:t>&lt;Origina</w:t>
      </w:r>
      <w:r w:rsidRPr="00716F97">
        <w:rPr>
          <w:rStyle w:val="HideTWBExt"/>
        </w:rPr>
        <w:t>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110</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Jordi Cañas, Monica Semedo, Lucia Ďuriš Nicholsonová, Abir Al-Sahlani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w:t>
      </w:r>
      <w:r w:rsidRPr="00716F97">
        <w:t>5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(15)</w:t>
            </w:r>
            <w:r w:rsidRPr="00716F97">
              <w:tab/>
              <w:t xml:space="preserve">Sekä julkisiin että yksityisiin tiloihin pääsyn </w:t>
            </w:r>
            <w:r w:rsidRPr="00716F97">
              <w:rPr>
                <w:b/>
                <w:i/>
              </w:rPr>
              <w:t xml:space="preserve">fyysisten ja muiden </w:t>
            </w:r>
            <w:r w:rsidRPr="00716F97">
              <w:t>esteiden lisäksi korkeat kustannukset ovat keskeinen tekijä, joka estää monia vammaisia henkilöitä matkustamasta</w:t>
            </w:r>
            <w:r w:rsidRPr="00716F97">
              <w:rPr>
                <w:vertAlign w:val="superscript"/>
              </w:rPr>
              <w:t>48</w:t>
            </w:r>
            <w:r w:rsidRPr="00716F97">
              <w:t xml:space="preserve">, koska heillä on </w:t>
            </w:r>
            <w:r w:rsidRPr="00716F97">
              <w:t>erityistarpeita ja he saattavat myös tarvita mukaansa yhden tai usean saattajan tai avustajan, mukaan lukien henkilökohtaisiksi avustajiksi kansallisen lainsäädännön tai käytäntöjen mukaisesti tunnustetut henkilöt, minkä vuoksi heidän matkakulunsa ovat kor</w:t>
            </w:r>
            <w:r w:rsidRPr="00716F97">
              <w:t>keammat kuin vammattomalla väestöllä</w:t>
            </w:r>
            <w:r w:rsidRPr="00716F97">
              <w:rPr>
                <w:vertAlign w:val="superscript"/>
              </w:rPr>
              <w:t>49</w:t>
            </w:r>
            <w:r w:rsidRPr="00716F97">
              <w:t>. Se, että vammaisasemaa ei tunnusteta muissa jäsenvaltioissa, saattaa rajoittaa heidän mahdollisuuksiaan hyödyntää erityisehtoja, kuten maksutonta sisäänpääsyä tai alennettuja maksuja, tai erityiskohtelua, mikä vaikut</w:t>
            </w:r>
            <w:r w:rsidRPr="00716F97">
              <w:t>taa heidän matkakustannuksiinsa, elämäänsä ja valintoihinsa.</w:t>
            </w:r>
          </w:p>
        </w:tc>
        <w:tc>
          <w:tcPr>
            <w:tcW w:w="4876" w:type="dxa"/>
          </w:tcPr>
          <w:p w:rsidR="005F5DF1" w:rsidRPr="00716F97" w:rsidRDefault="00466C61">
            <w:pPr>
              <w:pStyle w:val="Normal6a"/>
            </w:pPr>
            <w:r w:rsidRPr="00716F97">
              <w:t>(15)</w:t>
            </w:r>
            <w:r w:rsidRPr="00716F97">
              <w:tab/>
              <w:t xml:space="preserve">Sekä julkisiin että yksityisiin tiloihin pääsyn </w:t>
            </w:r>
            <w:r w:rsidRPr="00716F97">
              <w:rPr>
                <w:b/>
                <w:bCs/>
                <w:i/>
                <w:iCs/>
              </w:rPr>
              <w:t>näkyvien ja näkymättömien</w:t>
            </w:r>
            <w:r w:rsidRPr="00716F97">
              <w:t xml:space="preserve"> esteiden lisäksi korkeat kustannukset ovat keskeinen tekijä, joka estää monia vammaisia henkilöitä matkustamasta</w:t>
            </w:r>
            <w:r w:rsidRPr="00716F97">
              <w:rPr>
                <w:vertAlign w:val="superscript"/>
              </w:rPr>
              <w:t>48</w:t>
            </w:r>
            <w:r w:rsidRPr="00716F97">
              <w:t xml:space="preserve">, </w:t>
            </w:r>
            <w:r w:rsidRPr="00716F97">
              <w:t>koska heillä on erityistarpeita ja he saattavat myös tarvita mukaansa yhden tai usean saattajan tai avustajan, mukaan lukien henkilökohtaisiksi avustajiksi kansallisen lainsäädännön tai käytäntöjen mukaisesti tunnustetut henkilöt, minkä vuoksi heidän matka</w:t>
            </w:r>
            <w:r w:rsidRPr="00716F97">
              <w:t>kulunsa ovat korkeammat kuin vammattomalla väestöllä</w:t>
            </w:r>
            <w:r w:rsidRPr="00716F97">
              <w:rPr>
                <w:vertAlign w:val="superscript"/>
              </w:rPr>
              <w:t>49</w:t>
            </w:r>
            <w:r w:rsidRPr="00716F97">
              <w:t xml:space="preserve">. </w:t>
            </w:r>
            <w:r w:rsidRPr="00716F97">
              <w:rPr>
                <w:b/>
                <w:i/>
              </w:rPr>
              <w:t>Lisäksi laaja tietämättömyys fyysistä, psykososiaalista, kognitiivista ja aistillista esteettömyyttä koskevista politiikoista voi tasoittaa tietä syrjivälle käytökselle.</w:t>
            </w:r>
            <w:r w:rsidRPr="00716F97">
              <w:t xml:space="preserve"> Se, että vammaisasemaa ei </w:t>
            </w:r>
            <w:r w:rsidRPr="00716F97">
              <w:t>tunnusteta muissa jäsenvaltioissa, saattaa rajoittaa heidän mahdollisuuksiaan hyödyntää erityisehtoja, kuten maksutonta sisäänpääsyä tai alennettuja maksuja, tai erityiskohtelua, mikä vaikuttaa heidän matkakustannuksiinsa, elämäänsä ja valintoihinsa.</w:t>
            </w:r>
          </w:p>
        </w:tc>
      </w:tr>
      <w:tr w:rsidR="005F5DF1" w:rsidRPr="00716F97">
        <w:trPr>
          <w:jc w:val="center"/>
        </w:trPr>
        <w:tc>
          <w:tcPr>
            <w:tcW w:w="4876" w:type="dxa"/>
          </w:tcPr>
          <w:p w:rsidR="005F5DF1" w:rsidRPr="00716F97" w:rsidRDefault="00466C61">
            <w:pPr>
              <w:pStyle w:val="Normal6a"/>
            </w:pPr>
            <w:r w:rsidRPr="00716F97">
              <w:rPr>
                <w:b/>
                <w:i/>
              </w:rPr>
              <w:t>____</w:t>
            </w:r>
            <w:r w:rsidRPr="00716F97">
              <w:rPr>
                <w:b/>
                <w:i/>
              </w:rPr>
              <w:t>_____________</w:t>
            </w:r>
          </w:p>
        </w:tc>
        <w:tc>
          <w:tcPr>
            <w:tcW w:w="4876" w:type="dxa"/>
          </w:tcPr>
          <w:p w:rsidR="005F5DF1" w:rsidRPr="00716F97" w:rsidRDefault="00466C61">
            <w:pPr>
              <w:pStyle w:val="Normal6a"/>
            </w:pPr>
            <w:r w:rsidRPr="00716F97">
              <w:rPr>
                <w:b/>
                <w:i/>
              </w:rPr>
              <w:t>_________________</w:t>
            </w:r>
          </w:p>
        </w:tc>
      </w:tr>
      <w:tr w:rsidR="005F5DF1" w:rsidRPr="00716F97">
        <w:trPr>
          <w:jc w:val="center"/>
        </w:trPr>
        <w:tc>
          <w:tcPr>
            <w:tcW w:w="4876" w:type="dxa"/>
          </w:tcPr>
          <w:p w:rsidR="005F5DF1" w:rsidRPr="00716F97" w:rsidRDefault="00466C61">
            <w:pPr>
              <w:pStyle w:val="Normal6a"/>
            </w:pPr>
            <w:r w:rsidRPr="00716F97">
              <w:rPr>
                <w:vertAlign w:val="superscript"/>
              </w:rPr>
              <w:t>48</w:t>
            </w:r>
            <w:r w:rsidRPr="00716F97">
              <w:t xml:space="preserve"> EU:n kansalaisjärjestöille kohdennetun tutkimuksen loppuraportin päätelmät: Shaw ja Coles (2004), ”Disability, holiday making and the tourism industry in the UK: a preliminary survey” (25(3) Tourism Management, s. 397-40</w:t>
            </w:r>
            <w:r w:rsidRPr="00716F97">
              <w:t>3). Eugénia Lima Devile ja Andreia Antunes Moura (2021), ”Travel by People With Physical Disabilities: Constraints and Influences in the Decision-Making Process”.</w:t>
            </w:r>
          </w:p>
        </w:tc>
        <w:tc>
          <w:tcPr>
            <w:tcW w:w="4876" w:type="dxa"/>
          </w:tcPr>
          <w:p w:rsidR="005F5DF1" w:rsidRPr="00716F97" w:rsidRDefault="00466C61">
            <w:pPr>
              <w:pStyle w:val="Normal6a"/>
            </w:pPr>
            <w:r w:rsidRPr="00716F97">
              <w:rPr>
                <w:vertAlign w:val="superscript"/>
              </w:rPr>
              <w:t>48</w:t>
            </w:r>
            <w:r w:rsidRPr="00716F97">
              <w:t xml:space="preserve"> EU:n kansalaisjärjestöille kohdennetun tutkimuksen loppuraportin päätelmät: Shaw ja Coles </w:t>
            </w:r>
            <w:r w:rsidRPr="00716F97">
              <w:t>(2004), ”Disability, holiday making and the tourism industry in the UK: a preliminary survey” (25(3) Tourism Management, s. 397-403). Eugénia Lima Devile ja Andreia Antunes Moura (2021), ”Travel by People With Physical Disabilities: Constraints and Influen</w:t>
            </w:r>
            <w:r w:rsidRPr="00716F97">
              <w:t>ces in the Decision-Making Process”.</w:t>
            </w:r>
          </w:p>
        </w:tc>
      </w:tr>
      <w:tr w:rsidR="005F5DF1" w:rsidRPr="00716F97">
        <w:trPr>
          <w:jc w:val="center"/>
        </w:trPr>
        <w:tc>
          <w:tcPr>
            <w:tcW w:w="4876" w:type="dxa"/>
          </w:tcPr>
          <w:p w:rsidR="005F5DF1" w:rsidRPr="00716F97" w:rsidRDefault="00466C61">
            <w:pPr>
              <w:pStyle w:val="Normal6a"/>
            </w:pPr>
            <w:r w:rsidRPr="00716F97">
              <w:rPr>
                <w:vertAlign w:val="superscript"/>
              </w:rPr>
              <w:t>49</w:t>
            </w:r>
            <w:r w:rsidRPr="00716F97">
              <w:t xml:space="preserve"> McKercher ja Darcy (2018), ”Re-conceptualising barriers to travel by people with disabilities” (Tourism Management Perspectives, s. 59–66). [Lisätietoja perusteluosassa?]</w:t>
            </w:r>
          </w:p>
        </w:tc>
        <w:tc>
          <w:tcPr>
            <w:tcW w:w="4876" w:type="dxa"/>
          </w:tcPr>
          <w:p w:rsidR="005F5DF1" w:rsidRPr="00716F97" w:rsidRDefault="00466C61">
            <w:pPr>
              <w:pStyle w:val="Normal6a"/>
            </w:pPr>
            <w:r w:rsidRPr="00716F97">
              <w:rPr>
                <w:vertAlign w:val="superscript"/>
              </w:rPr>
              <w:t>49</w:t>
            </w:r>
            <w:r w:rsidRPr="00716F97">
              <w:t xml:space="preserve"> McKercher ja Darcy (2018), ”Re-conceptualising barriers to travel by people with disabilities” (Tourism Management Perspectives, s. 59–66). [Lisätietoja perusteluosassa?]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111</w:t>
      </w:r>
      <w:r w:rsidRPr="00716F97">
        <w:rPr>
          <w:rStyle w:val="HideTWBExt"/>
        </w:rPr>
        <w:t>&lt;/NumAm&gt;</w:t>
      </w:r>
    </w:p>
    <w:p w:rsidR="005F5DF1" w:rsidRPr="00716F97" w:rsidRDefault="00466C61">
      <w:pPr>
        <w:pStyle w:val="NormalBold"/>
      </w:pPr>
      <w:r w:rsidRPr="00716F97">
        <w:rPr>
          <w:rStyle w:val="HideTWBExt"/>
        </w:rPr>
        <w:t>&lt;Repe</w:t>
      </w:r>
      <w:r w:rsidRPr="00716F97">
        <w:rPr>
          <w:rStyle w:val="HideTWBExt"/>
        </w:rPr>
        <w:t>atBlock-By&gt;&lt;Members&gt;</w:t>
      </w:r>
      <w:r w:rsidRPr="00716F97">
        <w:t>João Albuquerque, Daniela Rondinelli, Marc Angel, Milan Brglez, Agnes Jongerius, Aurore Lalucq, Elisabetta Gualmini, Klára Dobrev, Marianne Vind, Vilija Blinkevičiūtė, Alex Agius Saliba, Brando Benifei, Ilan De Basso, Alicia Homs Ginel,</w:t>
      </w:r>
      <w:r w:rsidRPr="00716F97">
        <w:t xml:space="preserve"> Carina Ohlsson, Estrella Durá Ferrandis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15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(15)</w:t>
            </w:r>
            <w:r w:rsidRPr="00716F97">
              <w:tab/>
              <w:t xml:space="preserve">Sekä julkisiin että yksityisiin tiloihin pääsyn fyysisten ja </w:t>
            </w:r>
            <w:r w:rsidRPr="00716F97">
              <w:t>muiden esteiden lisäksi korkeat kustannukset ovat keskeinen tekijä, joka estää monia vammaisia henkilöitä matkustamasta</w:t>
            </w:r>
            <w:r w:rsidRPr="00716F97">
              <w:rPr>
                <w:b/>
                <w:i/>
                <w:vertAlign w:val="superscript"/>
              </w:rPr>
              <w:t>48</w:t>
            </w:r>
            <w:r w:rsidRPr="00716F97">
              <w:t>, koska heillä on erityistarpeita ja he saattavat myös tarvita mukaansa yhden tai usean saattajan tai avustajan, mukaan lukien henkilök</w:t>
            </w:r>
            <w:r w:rsidRPr="00716F97">
              <w:t>ohtaisiksi avustajiksi kansallisen lainsäädännön tai käytäntöjen mukaisesti tunnustetut henkilöt, minkä vuoksi heidän matkakulunsa ovat korkeammat kuin vammattomalla väestöllä</w:t>
            </w:r>
            <w:r w:rsidRPr="00716F97">
              <w:rPr>
                <w:b/>
                <w:i/>
                <w:vertAlign w:val="superscript"/>
              </w:rPr>
              <w:t>49</w:t>
            </w:r>
            <w:r w:rsidRPr="00716F97">
              <w:t>. Se, että vammaisasemaa ei tunnusteta muissa jäsenvaltioissa, saattaa rajoitta</w:t>
            </w:r>
            <w:r w:rsidRPr="00716F97">
              <w:t xml:space="preserve">a heidän mahdollisuuksiaan hyödyntää erityisehtoja, kuten maksutonta sisäänpääsyä tai alennettuja maksuja, tai erityiskohtelua, mikä vaikuttaa heidän matkakustannuksiinsa, elämäänsä ja </w:t>
            </w:r>
            <w:r w:rsidRPr="00716F97">
              <w:rPr>
                <w:b/>
                <w:bCs/>
                <w:i/>
                <w:iCs/>
              </w:rPr>
              <w:t>valintoihinsa</w:t>
            </w:r>
            <w:r w:rsidRPr="00716F97">
              <w:t>.</w:t>
            </w:r>
          </w:p>
        </w:tc>
        <w:tc>
          <w:tcPr>
            <w:tcW w:w="4876" w:type="dxa"/>
          </w:tcPr>
          <w:p w:rsidR="005F5DF1" w:rsidRPr="00716F97" w:rsidRDefault="00466C61">
            <w:pPr>
              <w:pStyle w:val="Normal6a"/>
            </w:pPr>
            <w:r w:rsidRPr="00716F97">
              <w:t>(15)</w:t>
            </w:r>
            <w:r w:rsidRPr="00716F97">
              <w:tab/>
              <w:t xml:space="preserve">Sekä julkisiin että yksityisiin tiloihin pääsyn </w:t>
            </w:r>
            <w:r w:rsidRPr="00716F97">
              <w:rPr>
                <w:b/>
                <w:bCs/>
                <w:i/>
                <w:iCs/>
              </w:rPr>
              <w:t xml:space="preserve">ja </w:t>
            </w:r>
            <w:r w:rsidRPr="00716F97">
              <w:rPr>
                <w:b/>
                <w:bCs/>
                <w:i/>
                <w:iCs/>
              </w:rPr>
              <w:t>palvelujen saannin</w:t>
            </w:r>
            <w:r w:rsidRPr="00716F97">
              <w:t xml:space="preserve"> </w:t>
            </w:r>
            <w:r w:rsidRPr="00716F97">
              <w:rPr>
                <w:b/>
                <w:bCs/>
                <w:i/>
                <w:iCs/>
              </w:rPr>
              <w:t>moninaisten</w:t>
            </w:r>
            <w:r w:rsidRPr="00716F97">
              <w:t xml:space="preserve"> fyysisten</w:t>
            </w:r>
            <w:r w:rsidRPr="00716F97">
              <w:rPr>
                <w:b/>
                <w:bCs/>
                <w:i/>
                <w:iCs/>
              </w:rPr>
              <w:t>, älyllisten</w:t>
            </w:r>
            <w:r w:rsidRPr="00716F97">
              <w:t xml:space="preserve"> ja muiden esteiden lisäksi korkeat kustannukset ovat keskeinen tekijä, joka estää monia vammaisia henkilöitä matkustamasta</w:t>
            </w:r>
            <w:r w:rsidRPr="00716F97">
              <w:rPr>
                <w:b/>
                <w:i/>
                <w:vertAlign w:val="superscript"/>
              </w:rPr>
              <w:t>12</w:t>
            </w:r>
            <w:r w:rsidRPr="00716F97">
              <w:t>, koska heillä on erityistarpeita</w:t>
            </w:r>
            <w:r w:rsidRPr="00716F97">
              <w:rPr>
                <w:b/>
                <w:bCs/>
                <w:i/>
                <w:iCs/>
              </w:rPr>
              <w:t>, mikä johtaa heidän vammaisuuteensa liittyvii</w:t>
            </w:r>
            <w:r w:rsidRPr="00716F97">
              <w:rPr>
                <w:b/>
                <w:bCs/>
                <w:i/>
                <w:iCs/>
              </w:rPr>
              <w:t>n lisäkustannuksiin,</w:t>
            </w:r>
            <w:r w:rsidRPr="00716F97">
              <w:t xml:space="preserve"> ja he saattavat myös tarvita mukaansa yhden tai usean saattajan tai avustajan, mukaan lukien henkilökohtaisiksi avustajiksi kansallisen lainsäädännön tai käytäntöjen mukaisesti tunnustetut henkilöt, minkä vuoksi heidän matkakulunsa ova</w:t>
            </w:r>
            <w:r w:rsidRPr="00716F97">
              <w:t>t korkeammat kuin vammattomalla väestöllä</w:t>
            </w:r>
            <w:r w:rsidRPr="00716F97">
              <w:rPr>
                <w:b/>
                <w:i/>
                <w:vertAlign w:val="superscript"/>
              </w:rPr>
              <w:t>13</w:t>
            </w:r>
            <w:r w:rsidRPr="00716F97">
              <w:t>. Se, että vammaisasemaa ei tunnusteta muissa jäsenvaltioissa, saattaa rajoittaa heidän mahdollisuuksiaan hyödyntää erityisehtoja, kuten maksutonta sisäänpääsyä tai alennettuja maksuja, tai erityiskohtelua, mikä v</w:t>
            </w:r>
            <w:r w:rsidRPr="00716F97">
              <w:t xml:space="preserve">aikuttaa heidän matkakustannuksiinsa, elämäänsä ja </w:t>
            </w:r>
            <w:r w:rsidRPr="00716F97">
              <w:rPr>
                <w:b/>
                <w:bCs/>
                <w:i/>
                <w:iCs/>
              </w:rPr>
              <w:t>itsenäisyyteensä</w:t>
            </w:r>
            <w:r w:rsidRPr="00716F97">
              <w:t>.</w:t>
            </w:r>
          </w:p>
        </w:tc>
      </w:tr>
      <w:tr w:rsidR="005F5DF1" w:rsidRPr="00716F97">
        <w:trPr>
          <w:jc w:val="center"/>
        </w:trPr>
        <w:tc>
          <w:tcPr>
            <w:tcW w:w="4876" w:type="dxa"/>
          </w:tcPr>
          <w:p w:rsidR="005F5DF1" w:rsidRPr="00716F97" w:rsidRDefault="00466C61">
            <w:pPr>
              <w:pStyle w:val="Normal6a"/>
            </w:pPr>
            <w:r w:rsidRPr="00716F97">
              <w:rPr>
                <w:b/>
                <w:i/>
              </w:rPr>
              <w:t>_________________</w:t>
            </w:r>
          </w:p>
        </w:tc>
        <w:tc>
          <w:tcPr>
            <w:tcW w:w="4876" w:type="dxa"/>
          </w:tcPr>
          <w:p w:rsidR="005F5DF1" w:rsidRPr="00716F97" w:rsidRDefault="005F5DF1"/>
        </w:tc>
      </w:tr>
      <w:tr w:rsidR="005F5DF1" w:rsidRPr="00716F97">
        <w:trPr>
          <w:jc w:val="center"/>
        </w:trPr>
        <w:tc>
          <w:tcPr>
            <w:tcW w:w="4876" w:type="dxa"/>
          </w:tcPr>
          <w:p w:rsidR="005F5DF1" w:rsidRPr="00716F97" w:rsidRDefault="00466C61">
            <w:pPr>
              <w:pStyle w:val="Normal6a"/>
            </w:pPr>
            <w:r w:rsidRPr="00716F97">
              <w:rPr>
                <w:b/>
                <w:i/>
                <w:vertAlign w:val="superscript"/>
              </w:rPr>
              <w:t>48</w:t>
            </w:r>
            <w:r w:rsidRPr="00716F97">
              <w:t xml:space="preserve"> </w:t>
            </w:r>
            <w:r w:rsidRPr="00716F97">
              <w:rPr>
                <w:b/>
                <w:bCs/>
                <w:i/>
                <w:iCs/>
              </w:rPr>
              <w:t>EU:n kansalaisjärjestöille kohdennetun tutkimuksen loppuraportin päätelmät:</w:t>
            </w:r>
            <w:r w:rsidRPr="00716F97">
              <w:rPr>
                <w:b/>
                <w:i/>
              </w:rPr>
              <w:t xml:space="preserve"> Shaw ja Coles (2004), ”Disability, holiday making and the tourism industry in the UK: a</w:t>
            </w:r>
            <w:r w:rsidRPr="00716F97">
              <w:rPr>
                <w:b/>
                <w:i/>
              </w:rPr>
              <w:t xml:space="preserve"> preliminary survey” (25(3) Tourism Management, s. 397-403). Eugénia Lima Devile ja Andreia Antunes Moura (2021), ”Travel by People With Physical Disabilities: Constraints and Influences in the Decision-Making Process”.</w:t>
            </w:r>
          </w:p>
        </w:tc>
        <w:tc>
          <w:tcPr>
            <w:tcW w:w="4876" w:type="dxa"/>
          </w:tcPr>
          <w:p w:rsidR="005F5DF1" w:rsidRPr="00716F97" w:rsidRDefault="005F5DF1"/>
        </w:tc>
      </w:tr>
      <w:tr w:rsidR="005F5DF1" w:rsidRPr="00716F97">
        <w:trPr>
          <w:jc w:val="center"/>
        </w:trPr>
        <w:tc>
          <w:tcPr>
            <w:tcW w:w="4876" w:type="dxa"/>
          </w:tcPr>
          <w:p w:rsidR="005F5DF1" w:rsidRPr="00716F97" w:rsidRDefault="00466C61">
            <w:pPr>
              <w:pStyle w:val="Normal6a"/>
            </w:pPr>
            <w:r w:rsidRPr="00716F97">
              <w:rPr>
                <w:b/>
                <w:i/>
                <w:vertAlign w:val="superscript"/>
              </w:rPr>
              <w:t>49</w:t>
            </w:r>
            <w:r w:rsidRPr="00716F97">
              <w:t xml:space="preserve"> </w:t>
            </w:r>
            <w:r w:rsidRPr="00716F97">
              <w:rPr>
                <w:b/>
                <w:bCs/>
                <w:i/>
                <w:iCs/>
              </w:rPr>
              <w:t>McKercher ja Darcy (2018), ”Re-</w:t>
            </w:r>
            <w:r w:rsidRPr="00716F97">
              <w:rPr>
                <w:b/>
                <w:bCs/>
                <w:i/>
                <w:iCs/>
              </w:rPr>
              <w:t>conceptualising barriers to travel by people with disabilities” (Tourism Management Perspectives, s. 59–66). [Lisätietoja perusteluosassa?]</w:t>
            </w:r>
          </w:p>
        </w:tc>
        <w:tc>
          <w:tcPr>
            <w:tcW w:w="4876" w:type="dxa"/>
          </w:tcPr>
          <w:p w:rsidR="005F5DF1" w:rsidRPr="00716F97" w:rsidRDefault="005F5DF1"/>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112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Elżbieta Ra</w:t>
      </w:r>
      <w:r w:rsidRPr="00716F97">
        <w:t>falska, Beata Szydło, Margarita de la Pisa Carrión, Anna Zalewska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15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(15)</w:t>
            </w:r>
            <w:r w:rsidRPr="00716F97">
              <w:tab/>
              <w:t>Sekä julkisiin että yksityisiin tiloihin</w:t>
            </w:r>
            <w:r w:rsidRPr="00716F97">
              <w:t xml:space="preserve"> pääsyn fyysisten ja muiden esteiden lisäksi korkeat kustannukset ovat keskeinen tekijä, joka estää monia vammaisia henkilöitä matkustamasta</w:t>
            </w:r>
            <w:r w:rsidRPr="00716F97">
              <w:rPr>
                <w:vertAlign w:val="superscript"/>
              </w:rPr>
              <w:t>48</w:t>
            </w:r>
            <w:r w:rsidRPr="00716F97">
              <w:t>, koska heillä on erityistarpeita ja he saattavat myös tarvita mukaansa yhden tai usean saattajan tai avustajan, m</w:t>
            </w:r>
            <w:r w:rsidRPr="00716F97">
              <w:t>ukaan lukien henkilökohtaisiksi avustajiksi kansallisen lainsäädännön tai käytäntöjen mukaisesti tunnustetut henkilöt, minkä vuoksi heidän matkakulunsa ovat korkeammat kuin vammattomalla väestöllä</w:t>
            </w:r>
            <w:r w:rsidRPr="00716F97">
              <w:rPr>
                <w:vertAlign w:val="superscript"/>
              </w:rPr>
              <w:t>49</w:t>
            </w:r>
            <w:r w:rsidRPr="00716F97">
              <w:t>. Se, että vammaisasemaa ei tunnusteta muissa jäsenvaltioi</w:t>
            </w:r>
            <w:r w:rsidRPr="00716F97">
              <w:t>ssa, saattaa rajoittaa heidän mahdollisuuksiaan hyödyntää erityisehtoja, kuten maksutonta sisäänpääsyä tai alennettuja maksuja, tai erityiskohtelua, mikä vaikuttaa heidän matkakustannuksiinsa, elämäänsä ja valintoihinsa.</w:t>
            </w:r>
          </w:p>
        </w:tc>
        <w:tc>
          <w:tcPr>
            <w:tcW w:w="4876" w:type="dxa"/>
          </w:tcPr>
          <w:p w:rsidR="005F5DF1" w:rsidRPr="00716F97" w:rsidRDefault="00466C61">
            <w:pPr>
              <w:pStyle w:val="Normal6a"/>
            </w:pPr>
            <w:r w:rsidRPr="00716F97">
              <w:t>(15)</w:t>
            </w:r>
            <w:r w:rsidRPr="00716F97">
              <w:tab/>
              <w:t>Sekä julkisiin että yksityisii</w:t>
            </w:r>
            <w:r w:rsidRPr="00716F97">
              <w:t>n tiloihin pääsyn fyysisten ja muiden esteiden lisäksi korkeat kustannukset ovat keskeinen tekijä, joka estää monia vammaisia henkilöitä matkustamasta</w:t>
            </w:r>
            <w:r w:rsidRPr="00716F97">
              <w:rPr>
                <w:vertAlign w:val="superscript"/>
              </w:rPr>
              <w:t>48</w:t>
            </w:r>
            <w:r w:rsidRPr="00716F97">
              <w:t>, koska heillä on erityistarpeita ja he saattavat myös tarvita mukaansa yhden tai usean saattajan tai av</w:t>
            </w:r>
            <w:r w:rsidRPr="00716F97">
              <w:t>ustajan, mukaan lukien henkilökohtaisiksi avustajiksi kansallisen lainsäädännön tai käytäntöjen mukaisesti tunnustetut henkilöt</w:t>
            </w:r>
            <w:r w:rsidRPr="00716F97">
              <w:rPr>
                <w:b/>
                <w:bCs/>
                <w:i/>
                <w:iCs/>
              </w:rPr>
              <w:t>, tai avustajaeläimen, joka ei saa vaarantaa muiden henkeä tai terveyttä,</w:t>
            </w:r>
            <w:r w:rsidRPr="00716F97">
              <w:t xml:space="preserve"> minkä vuoksi heidän matkakulunsa ovat korkeammat kuin v</w:t>
            </w:r>
            <w:r w:rsidRPr="00716F97">
              <w:t>ammattomalla väestöllä</w:t>
            </w:r>
            <w:r w:rsidRPr="00716F97">
              <w:rPr>
                <w:vertAlign w:val="superscript"/>
              </w:rPr>
              <w:t>49</w:t>
            </w:r>
            <w:r w:rsidRPr="00716F97">
              <w:t>. Se, että vammaisasemaa ei tunnusteta muissa jäsenvaltioissa, saattaa rajoittaa heidän mahdollisuuksiaan hyödyntää erityisehtoja, kuten maksutonta sisäänpääsyä tai alennettuja maksuja, tai erityiskohtelua, mikä vaikuttaa heidän mat</w:t>
            </w:r>
            <w:r w:rsidRPr="00716F97">
              <w:t>kakustannuksiinsa, elämäänsä ja valintoihinsa.</w:t>
            </w:r>
          </w:p>
        </w:tc>
      </w:tr>
      <w:tr w:rsidR="005F5DF1" w:rsidRPr="00716F97">
        <w:trPr>
          <w:jc w:val="center"/>
        </w:trPr>
        <w:tc>
          <w:tcPr>
            <w:tcW w:w="4876" w:type="dxa"/>
          </w:tcPr>
          <w:p w:rsidR="005F5DF1" w:rsidRPr="00716F97" w:rsidRDefault="00466C61">
            <w:pPr>
              <w:pStyle w:val="Normal6a"/>
            </w:pPr>
            <w:r w:rsidRPr="00716F97">
              <w:rPr>
                <w:b/>
                <w:i/>
              </w:rPr>
              <w:t>_________________</w:t>
            </w:r>
          </w:p>
        </w:tc>
        <w:tc>
          <w:tcPr>
            <w:tcW w:w="4876" w:type="dxa"/>
          </w:tcPr>
          <w:p w:rsidR="005F5DF1" w:rsidRPr="00716F97" w:rsidRDefault="00466C61">
            <w:pPr>
              <w:pStyle w:val="Normal6a"/>
            </w:pPr>
            <w:r w:rsidRPr="00716F97">
              <w:rPr>
                <w:b/>
                <w:i/>
              </w:rPr>
              <w:t>_________________</w:t>
            </w:r>
          </w:p>
        </w:tc>
      </w:tr>
      <w:tr w:rsidR="005F5DF1" w:rsidRPr="00716F97">
        <w:trPr>
          <w:jc w:val="center"/>
        </w:trPr>
        <w:tc>
          <w:tcPr>
            <w:tcW w:w="4876" w:type="dxa"/>
          </w:tcPr>
          <w:p w:rsidR="005F5DF1" w:rsidRPr="00716F97" w:rsidRDefault="00466C61">
            <w:pPr>
              <w:pStyle w:val="Normal6a"/>
            </w:pPr>
            <w:r w:rsidRPr="00716F97">
              <w:rPr>
                <w:vertAlign w:val="superscript"/>
              </w:rPr>
              <w:t>48</w:t>
            </w:r>
            <w:r w:rsidRPr="00716F97">
              <w:t xml:space="preserve"> EU:n kansalaisjärjestöille kohdennetun tutkimuksen loppuraportin päätelmät: Shaw ja Coles (2004), ”Disability, holiday making and the tourism industry in the UK: a </w:t>
            </w:r>
            <w:r w:rsidRPr="00716F97">
              <w:t>preliminary survey” (25(3) Tourism Management, s. 397-403). Eugénia Lima Devile ja Andreia Antunes Moura (2021), ”Travel by People With Physical Disabilities: Constraints and Influences in the Decision-Making Process”.</w:t>
            </w:r>
          </w:p>
        </w:tc>
        <w:tc>
          <w:tcPr>
            <w:tcW w:w="4876" w:type="dxa"/>
          </w:tcPr>
          <w:p w:rsidR="005F5DF1" w:rsidRPr="00716F97" w:rsidRDefault="00466C61">
            <w:pPr>
              <w:pStyle w:val="Normal6a"/>
            </w:pPr>
            <w:r w:rsidRPr="00716F97">
              <w:rPr>
                <w:vertAlign w:val="superscript"/>
              </w:rPr>
              <w:t>48</w:t>
            </w:r>
            <w:r w:rsidRPr="00716F97">
              <w:t xml:space="preserve"> EU:n kansalaisjärjestöille kohdenn</w:t>
            </w:r>
            <w:r w:rsidRPr="00716F97">
              <w:t>etun tutkimuksen loppuraportin päätelmät: Shaw ja Coles (2004), ”Disability, holiday making and the tourism industry in the UK: a preliminary survey” (25(3) Tourism Management, s. 397-403). Eugénia Lima Devile ja Andreia Antunes Moura (2021), ”Travel by Pe</w:t>
            </w:r>
            <w:r w:rsidRPr="00716F97">
              <w:t>ople With Physical Disabilities: Constraints and Influences in the Decision-Making Process”.</w:t>
            </w:r>
          </w:p>
        </w:tc>
      </w:tr>
      <w:tr w:rsidR="005F5DF1" w:rsidRPr="00716F97">
        <w:trPr>
          <w:jc w:val="center"/>
        </w:trPr>
        <w:tc>
          <w:tcPr>
            <w:tcW w:w="4876" w:type="dxa"/>
          </w:tcPr>
          <w:p w:rsidR="005F5DF1" w:rsidRPr="00716F97" w:rsidRDefault="00466C61">
            <w:pPr>
              <w:pStyle w:val="Normal6a"/>
            </w:pPr>
            <w:r w:rsidRPr="00716F97">
              <w:rPr>
                <w:vertAlign w:val="superscript"/>
              </w:rPr>
              <w:t>49</w:t>
            </w:r>
            <w:r w:rsidRPr="00716F97">
              <w:t xml:space="preserve"> McKercher ja Darcy (2018), ”Re-conceptualising barriers to travel by people with disabilities” (Tourism Management Perspectives, s. 59–66). [Lisätietoja perust</w:t>
            </w:r>
            <w:r w:rsidRPr="00716F97">
              <w:t>eluosassa?]</w:t>
            </w:r>
          </w:p>
        </w:tc>
        <w:tc>
          <w:tcPr>
            <w:tcW w:w="4876" w:type="dxa"/>
          </w:tcPr>
          <w:p w:rsidR="005F5DF1" w:rsidRPr="00716F97" w:rsidRDefault="00466C61">
            <w:pPr>
              <w:pStyle w:val="Normal6a"/>
            </w:pPr>
            <w:r w:rsidRPr="00716F97">
              <w:rPr>
                <w:vertAlign w:val="superscript"/>
              </w:rPr>
              <w:t>49</w:t>
            </w:r>
            <w:r w:rsidRPr="00716F97">
              <w:t xml:space="preserve"> McKercher ja Darcy (2018), ”Re-conceptualising barriers to travel by people with disabilities” (Tourism Management Perspectives, s. 59–66). [Lisätietoja perusteluosassa?]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113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15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(15)</w:t>
            </w:r>
            <w:r w:rsidRPr="00716F97">
              <w:tab/>
              <w:t xml:space="preserve">Sekä julkisiin että yksityisiin tiloihin pääsyn </w:t>
            </w:r>
            <w:r w:rsidRPr="00716F97">
              <w:t>fyysisten ja muiden esteiden lisäksi korkeat kustannukset ovat keskeinen tekijä, joka estää monia vammaisia henkilöitä matkustamasta</w:t>
            </w:r>
            <w:r w:rsidRPr="00716F97">
              <w:rPr>
                <w:vertAlign w:val="superscript"/>
              </w:rPr>
              <w:t>48</w:t>
            </w:r>
            <w:r w:rsidRPr="00716F97">
              <w:t>, koska heillä on erityistarpeita ja he saattavat myös tarvita mukaansa yhden tai usean saattajan tai avustajan, mukaan lu</w:t>
            </w:r>
            <w:r w:rsidRPr="00716F97">
              <w:t>kien henkilökohtaisiksi avustajiksi kansallisen lainsäädännön tai käytäntöjen mukaisesti tunnustetut henkilöt, minkä vuoksi heidän matkakulunsa ovat korkeammat kuin vammattomalla väestöllä</w:t>
            </w:r>
            <w:r w:rsidRPr="00716F97">
              <w:rPr>
                <w:vertAlign w:val="superscript"/>
              </w:rPr>
              <w:t>49</w:t>
            </w:r>
            <w:r w:rsidRPr="00716F97">
              <w:t>. Se, että vammaisasemaa ei tunnusteta muissa jäsenvaltioissa, saa</w:t>
            </w:r>
            <w:r w:rsidRPr="00716F97">
              <w:t>ttaa rajoittaa heidän mahdollisuuksiaan hyödyntää erityisehtoja, kuten maksutonta sisäänpääsyä tai alennettuja maksuja, tai erityiskohtelua, mikä vaikuttaa heidän matkakustannuksiinsa, elämäänsä ja valintoihinsa.</w:t>
            </w:r>
          </w:p>
        </w:tc>
        <w:tc>
          <w:tcPr>
            <w:tcW w:w="4876" w:type="dxa"/>
          </w:tcPr>
          <w:p w:rsidR="005F5DF1" w:rsidRPr="00716F97" w:rsidRDefault="00466C61">
            <w:pPr>
              <w:pStyle w:val="Normal6a"/>
            </w:pPr>
            <w:r w:rsidRPr="00716F97">
              <w:t>(15)</w:t>
            </w:r>
            <w:r w:rsidRPr="00716F97">
              <w:tab/>
              <w:t>Sekä julkisiin että yksityisiin tiloih</w:t>
            </w:r>
            <w:r w:rsidRPr="00716F97">
              <w:t>in pääsyn fyysisten ja muiden esteiden lisäksi korkeat kustannukset ovat keskeinen tekijä, joka estää monia vammaisia henkilöitä</w:t>
            </w:r>
            <w:r w:rsidRPr="00716F97">
              <w:rPr>
                <w:b/>
                <w:bCs/>
                <w:i/>
                <w:iCs/>
              </w:rPr>
              <w:t xml:space="preserve"> ja ikääntyneitä henkilöitä</w:t>
            </w:r>
            <w:r w:rsidRPr="00716F97">
              <w:t xml:space="preserve"> matkustamasta</w:t>
            </w:r>
            <w:r w:rsidRPr="00716F97">
              <w:rPr>
                <w:vertAlign w:val="superscript"/>
              </w:rPr>
              <w:t>48</w:t>
            </w:r>
            <w:r w:rsidRPr="00716F97">
              <w:t>, koska heillä on erityistarpeita ja he saattavat myös tarvita mukaansa yhden tai use</w:t>
            </w:r>
            <w:r w:rsidRPr="00716F97">
              <w:t>an saattajan tai avustajan, mukaan lukien henkilökohtaisiksi avustajiksi kansallisen lainsäädännön tai käytäntöjen mukaisesti tunnustetut henkilöt, minkä vuoksi heidän matkakulunsa ovat korkeammat kuin vammattomalla</w:t>
            </w:r>
            <w:r w:rsidRPr="00716F97">
              <w:rPr>
                <w:b/>
                <w:bCs/>
                <w:i/>
                <w:iCs/>
              </w:rPr>
              <w:t xml:space="preserve"> ja ikääntyneellä </w:t>
            </w:r>
            <w:r w:rsidRPr="00716F97">
              <w:t>väestöllä</w:t>
            </w:r>
            <w:r w:rsidRPr="00716F97">
              <w:rPr>
                <w:vertAlign w:val="superscript"/>
              </w:rPr>
              <w:t>49</w:t>
            </w:r>
            <w:r w:rsidRPr="00716F97">
              <w:t xml:space="preserve"> Se, että va</w:t>
            </w:r>
            <w:r w:rsidRPr="00716F97">
              <w:t xml:space="preserve">mmaisasemaa </w:t>
            </w:r>
            <w:r w:rsidRPr="00716F97">
              <w:rPr>
                <w:b/>
                <w:bCs/>
                <w:i/>
                <w:iCs/>
              </w:rPr>
              <w:t>tai vanhusasemaa</w:t>
            </w:r>
            <w:r w:rsidRPr="00716F97">
              <w:t xml:space="preserve"> ei tunnusteta muissa jäsenvaltioissa, saattaa rajoittaa heidän mahdollisuuksiaan hyödyntää erityisehtoja, kuten maksutonta sisäänpääsyä tai alennettuja maksuja, tai erityiskohtelua, mikä vaikuttaa heidän matkakustannuksiinsa, e</w:t>
            </w:r>
            <w:r w:rsidRPr="00716F97">
              <w:t>lämäänsä ja valintoihinsa.</w:t>
            </w:r>
          </w:p>
        </w:tc>
      </w:tr>
      <w:tr w:rsidR="005F5DF1" w:rsidRPr="00716F97">
        <w:trPr>
          <w:jc w:val="center"/>
        </w:trPr>
        <w:tc>
          <w:tcPr>
            <w:tcW w:w="4876" w:type="dxa"/>
          </w:tcPr>
          <w:p w:rsidR="005F5DF1" w:rsidRPr="00716F97" w:rsidRDefault="00466C61">
            <w:pPr>
              <w:pStyle w:val="Normal6a"/>
            </w:pPr>
            <w:r w:rsidRPr="00716F97">
              <w:rPr>
                <w:b/>
                <w:i/>
              </w:rPr>
              <w:t>_________________</w:t>
            </w:r>
          </w:p>
        </w:tc>
        <w:tc>
          <w:tcPr>
            <w:tcW w:w="4876" w:type="dxa"/>
          </w:tcPr>
          <w:p w:rsidR="005F5DF1" w:rsidRPr="00716F97" w:rsidRDefault="00466C61">
            <w:pPr>
              <w:pStyle w:val="Normal6a"/>
            </w:pPr>
            <w:r w:rsidRPr="00716F97">
              <w:rPr>
                <w:b/>
                <w:i/>
              </w:rPr>
              <w:t>_________________</w:t>
            </w:r>
          </w:p>
        </w:tc>
      </w:tr>
      <w:tr w:rsidR="005F5DF1" w:rsidRPr="00716F97">
        <w:trPr>
          <w:jc w:val="center"/>
        </w:trPr>
        <w:tc>
          <w:tcPr>
            <w:tcW w:w="4876" w:type="dxa"/>
          </w:tcPr>
          <w:p w:rsidR="005F5DF1" w:rsidRPr="00716F97" w:rsidRDefault="00466C61">
            <w:pPr>
              <w:pStyle w:val="Normal6a"/>
            </w:pPr>
            <w:r w:rsidRPr="00716F97">
              <w:rPr>
                <w:vertAlign w:val="superscript"/>
              </w:rPr>
              <w:t>48</w:t>
            </w:r>
            <w:r w:rsidRPr="00716F97">
              <w:t xml:space="preserve"> EU:n kansalaisjärjestöille kohdennetun tutkimuksen loppuraportin päätelmät: Shaw ja Coles (2004), ”Disability, holiday making and the tourism industry in the UK: a preliminary survey” (25(</w:t>
            </w:r>
            <w:r w:rsidRPr="00716F97">
              <w:t>3) Tourism Management, s. 397-403). Eugénia Lima Devile ja Andreia Antunes Moura (2021), ”Travel by People With Physical Disabilities: Constraints and Influences in the Decision-Making Process”.</w:t>
            </w:r>
          </w:p>
        </w:tc>
        <w:tc>
          <w:tcPr>
            <w:tcW w:w="4876" w:type="dxa"/>
          </w:tcPr>
          <w:p w:rsidR="005F5DF1" w:rsidRPr="00716F97" w:rsidRDefault="00466C61">
            <w:pPr>
              <w:pStyle w:val="Normal6a"/>
            </w:pPr>
            <w:r w:rsidRPr="00716F97">
              <w:rPr>
                <w:vertAlign w:val="superscript"/>
              </w:rPr>
              <w:t>48</w:t>
            </w:r>
            <w:r w:rsidRPr="00716F97">
              <w:t xml:space="preserve"> EU:n kansalaisjärjestöille kohdennetun tutkimuksen loppura</w:t>
            </w:r>
            <w:r w:rsidRPr="00716F97">
              <w:t>portin päätelmät: Shaw ja Coles (2004), ”Disability, holiday making and the tourism industry in the UK: a preliminary survey” (25(3) Tourism Management, s. 397-403). Eugénia Lima Devile ja Andreia Antunes Moura (2021), ”Travel by People With Physical Disab</w:t>
            </w:r>
            <w:r w:rsidRPr="00716F97">
              <w:t>ilities: Constraints and Influences in the Decision-Making Process”.</w:t>
            </w:r>
          </w:p>
        </w:tc>
      </w:tr>
      <w:tr w:rsidR="005F5DF1" w:rsidRPr="00716F97">
        <w:trPr>
          <w:jc w:val="center"/>
        </w:trPr>
        <w:tc>
          <w:tcPr>
            <w:tcW w:w="4876" w:type="dxa"/>
          </w:tcPr>
          <w:p w:rsidR="005F5DF1" w:rsidRPr="00716F97" w:rsidRDefault="00466C61">
            <w:pPr>
              <w:pStyle w:val="Normal6a"/>
            </w:pPr>
            <w:r w:rsidRPr="00716F97">
              <w:rPr>
                <w:vertAlign w:val="superscript"/>
              </w:rPr>
              <w:t>49</w:t>
            </w:r>
            <w:r w:rsidRPr="00716F97">
              <w:t xml:space="preserve"> McKercher ja Darcy (2018), ”Re-conceptualising barriers to travel by people with disabilities” (Tourism Management Perspectives, s. 59–66). [Lisätietoja perusteluosassa?]</w:t>
            </w:r>
          </w:p>
        </w:tc>
        <w:tc>
          <w:tcPr>
            <w:tcW w:w="4876" w:type="dxa"/>
          </w:tcPr>
          <w:p w:rsidR="005F5DF1" w:rsidRPr="00716F97" w:rsidRDefault="00466C61">
            <w:pPr>
              <w:pStyle w:val="Normal6a"/>
            </w:pPr>
            <w:r w:rsidRPr="00716F97">
              <w:rPr>
                <w:vertAlign w:val="superscript"/>
              </w:rPr>
              <w:t>49</w:t>
            </w:r>
            <w:r w:rsidRPr="00716F97">
              <w:t xml:space="preserve"> McKercher</w:t>
            </w:r>
            <w:r w:rsidRPr="00716F97">
              <w:t xml:space="preserve"> ja Darcy (2018), ”Re-conceptualising barriers to travel by people with disabilities” (Tourism Management Perspectives, s. 59–66). [Lisätietoja perusteluosassa?]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114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Miriam Lexmann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15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(15)</w:t>
            </w:r>
            <w:r w:rsidRPr="00716F97">
              <w:tab/>
              <w:t xml:space="preserve">Sekä julkisiin että yksityisiin tiloihin pääsyn fyysisten ja </w:t>
            </w:r>
            <w:r w:rsidRPr="00716F97">
              <w:t>muiden esteiden lisäksi korkeat kustannukset ovat keskeinen tekijä, joka estää monia vammaisia henkilöitä matkustamasta</w:t>
            </w:r>
            <w:r w:rsidRPr="00716F97">
              <w:rPr>
                <w:vertAlign w:val="superscript"/>
              </w:rPr>
              <w:t>48</w:t>
            </w:r>
            <w:r w:rsidRPr="00716F97">
              <w:t>, koska heillä on erityistarpeita ja he saattavat myös tarvita mukaansa yhden tai usean saattajan tai avustajan, mukaan lukien henkilök</w:t>
            </w:r>
            <w:r w:rsidRPr="00716F97">
              <w:t>ohtaisiksi avustajiksi kansallisen lainsäädännön tai käytäntöjen mukaisesti tunnustetut henkilöt, minkä vuoksi heidän matkakulunsa ovat korkeammat kuin vammattomalla väestöllä</w:t>
            </w:r>
            <w:r w:rsidRPr="00716F97">
              <w:rPr>
                <w:vertAlign w:val="superscript"/>
              </w:rPr>
              <w:t>49</w:t>
            </w:r>
            <w:r w:rsidRPr="00716F97">
              <w:t xml:space="preserve">. Se, että vammaisasemaa ei tunnusteta muissa jäsenvaltioissa, </w:t>
            </w:r>
            <w:r w:rsidRPr="00716F97">
              <w:rPr>
                <w:b/>
                <w:bCs/>
                <w:i/>
                <w:iCs/>
              </w:rPr>
              <w:t>saattaa</w:t>
            </w:r>
            <w:r w:rsidRPr="00716F97">
              <w:t xml:space="preserve"> rajoitta</w:t>
            </w:r>
            <w:r w:rsidRPr="00716F97">
              <w:t>a heidän mahdollisuuksiaan hyödyntää erityisehtoja, kuten maksutonta sisäänpääsyä tai alennettuja maksuja, tai erityiskohtelua, mikä vaikuttaa heidän matkakustannuksiinsa, elämäänsä ja valintoihinsa.</w:t>
            </w:r>
          </w:p>
        </w:tc>
        <w:tc>
          <w:tcPr>
            <w:tcW w:w="4876" w:type="dxa"/>
          </w:tcPr>
          <w:p w:rsidR="005F5DF1" w:rsidRPr="00716F97" w:rsidRDefault="00466C61">
            <w:pPr>
              <w:pStyle w:val="Normal6a"/>
            </w:pPr>
            <w:r w:rsidRPr="00716F97">
              <w:t>(15)</w:t>
            </w:r>
            <w:r w:rsidRPr="00716F97">
              <w:tab/>
              <w:t>Sekä julkisiin että yksityisiin tiloihin pääsyn</w:t>
            </w:r>
            <w:r w:rsidRPr="00716F97">
              <w:rPr>
                <w:b/>
                <w:bCs/>
              </w:rPr>
              <w:t>,</w:t>
            </w:r>
            <w:r w:rsidRPr="00716F97">
              <w:rPr>
                <w:b/>
                <w:bCs/>
                <w:i/>
                <w:iCs/>
              </w:rPr>
              <w:t xml:space="preserve"> pa</w:t>
            </w:r>
            <w:r w:rsidRPr="00716F97">
              <w:rPr>
                <w:b/>
                <w:bCs/>
                <w:i/>
                <w:iCs/>
              </w:rPr>
              <w:t>lvelujen käytön ja aktiviteetteihin osallistumisen</w:t>
            </w:r>
            <w:r w:rsidRPr="00716F97">
              <w:rPr>
                <w:b/>
                <w:bCs/>
              </w:rPr>
              <w:t xml:space="preserve"> </w:t>
            </w:r>
            <w:r w:rsidRPr="00716F97">
              <w:t>fyysisten ja muiden esteiden lisäksi korkeat kustannukset ovat keskeinen tekijä, joka estää monia vammaisia henkilöitä matkustamasta</w:t>
            </w:r>
            <w:r w:rsidRPr="00716F97">
              <w:rPr>
                <w:vertAlign w:val="superscript"/>
              </w:rPr>
              <w:t>48</w:t>
            </w:r>
            <w:r w:rsidRPr="00716F97">
              <w:t>, koska heillä on erityistarpeita ja he saattavat myös tarvita mukaansa</w:t>
            </w:r>
            <w:r w:rsidRPr="00716F97">
              <w:t xml:space="preserve"> yhden tai usean saattajan tai avustajan, mukaan lukien henkilökohtaisiksi avustajiksi kansallisen lainsäädännön tai käytäntöjen mukaisesti tunnustetut henkilöt, minkä vuoksi heidän matkakulunsa ovat korkeammat kuin vammattomalla väestöllä</w:t>
            </w:r>
            <w:r w:rsidRPr="00716F97">
              <w:rPr>
                <w:vertAlign w:val="superscript"/>
              </w:rPr>
              <w:t>49</w:t>
            </w:r>
            <w:r w:rsidRPr="00716F97">
              <w:t>. Se, että vamm</w:t>
            </w:r>
            <w:r w:rsidRPr="00716F97">
              <w:t xml:space="preserve">aisasemaa ei tunnusteta </w:t>
            </w:r>
            <w:r w:rsidRPr="00716F97">
              <w:rPr>
                <w:b/>
                <w:bCs/>
                <w:i/>
                <w:iCs/>
              </w:rPr>
              <w:t>automaattisesti</w:t>
            </w:r>
            <w:r w:rsidRPr="00716F97">
              <w:t xml:space="preserve"> muissa jäsenvaltioissa, rajoittaa </w:t>
            </w:r>
            <w:r w:rsidRPr="00716F97">
              <w:rPr>
                <w:b/>
                <w:bCs/>
                <w:i/>
                <w:iCs/>
              </w:rPr>
              <w:t>usein</w:t>
            </w:r>
            <w:r w:rsidRPr="00716F97">
              <w:t xml:space="preserve"> heidän mahdollisuuksiaan hyödyntää erityisehtoja, kuten maksutonta sisäänpääsyä tai alennettuja maksuja, tai erityiskohtelua, mikä vaikuttaa heidän matkakustannuksiinsa, elämää</w:t>
            </w:r>
            <w:r w:rsidRPr="00716F97">
              <w:t>nsä ja valintoihinsa.</w:t>
            </w:r>
          </w:p>
        </w:tc>
      </w:tr>
      <w:tr w:rsidR="005F5DF1" w:rsidRPr="00716F97">
        <w:trPr>
          <w:jc w:val="center"/>
        </w:trPr>
        <w:tc>
          <w:tcPr>
            <w:tcW w:w="4876" w:type="dxa"/>
          </w:tcPr>
          <w:p w:rsidR="005F5DF1" w:rsidRPr="00716F97" w:rsidRDefault="00466C61">
            <w:pPr>
              <w:pStyle w:val="Normal6a"/>
            </w:pPr>
            <w:r w:rsidRPr="00716F97">
              <w:rPr>
                <w:b/>
                <w:i/>
              </w:rPr>
              <w:t>_________________</w:t>
            </w:r>
          </w:p>
        </w:tc>
        <w:tc>
          <w:tcPr>
            <w:tcW w:w="4876" w:type="dxa"/>
          </w:tcPr>
          <w:p w:rsidR="005F5DF1" w:rsidRPr="00716F97" w:rsidRDefault="00466C61">
            <w:pPr>
              <w:pStyle w:val="Normal6a"/>
            </w:pPr>
            <w:r w:rsidRPr="00716F97">
              <w:rPr>
                <w:b/>
                <w:i/>
              </w:rPr>
              <w:t>_________________</w:t>
            </w:r>
          </w:p>
        </w:tc>
      </w:tr>
      <w:tr w:rsidR="005F5DF1" w:rsidRPr="00716F97">
        <w:trPr>
          <w:jc w:val="center"/>
        </w:trPr>
        <w:tc>
          <w:tcPr>
            <w:tcW w:w="4876" w:type="dxa"/>
          </w:tcPr>
          <w:p w:rsidR="005F5DF1" w:rsidRPr="00716F97" w:rsidRDefault="00466C61">
            <w:pPr>
              <w:pStyle w:val="Normal6a"/>
            </w:pPr>
            <w:r w:rsidRPr="00716F97">
              <w:rPr>
                <w:vertAlign w:val="superscript"/>
              </w:rPr>
              <w:t>48</w:t>
            </w:r>
            <w:r w:rsidRPr="00716F97">
              <w:t xml:space="preserve"> EU:n kansalaisjärjestöille kohdennetun tutkimuksen loppuraportin päätelmät: Shaw ja Coles (2004), ”Disability, holiday making and the tourism industry in the UK: a preliminary survey” (25(3) </w:t>
            </w:r>
            <w:r w:rsidRPr="00716F97">
              <w:t>Tourism Management, s. 397-403). Eugénia Lima Devile ja Andreia Antunes Moura (2021), ”Travel by People With Physical Disabilities: Constraints and Influences in the Decision-Making Process”.</w:t>
            </w:r>
          </w:p>
        </w:tc>
        <w:tc>
          <w:tcPr>
            <w:tcW w:w="4876" w:type="dxa"/>
          </w:tcPr>
          <w:p w:rsidR="005F5DF1" w:rsidRPr="00716F97" w:rsidRDefault="00466C61">
            <w:pPr>
              <w:pStyle w:val="Normal6a"/>
            </w:pPr>
            <w:r w:rsidRPr="00716F97">
              <w:rPr>
                <w:vertAlign w:val="superscript"/>
              </w:rPr>
              <w:t>48</w:t>
            </w:r>
            <w:r w:rsidRPr="00716F97">
              <w:t xml:space="preserve"> EU:n kansalaisjärjestöille kohdennetun tutkimuksen loppurapor</w:t>
            </w:r>
            <w:r w:rsidRPr="00716F97">
              <w:t>tin päätelmät: Shaw ja Coles (2004), ”Disability, holiday making and the tourism industry in the UK: a preliminary survey” (25(3) Tourism Management, s. 397-403). Eugénia Lima Devile ja Andreia Antunes Moura (2021), ”Travel by People With Physical Disabili</w:t>
            </w:r>
            <w:r w:rsidRPr="00716F97">
              <w:t>ties: Constraints and Influences in the Decision-Making Process”.</w:t>
            </w:r>
          </w:p>
        </w:tc>
      </w:tr>
      <w:tr w:rsidR="005F5DF1" w:rsidRPr="00716F97">
        <w:trPr>
          <w:jc w:val="center"/>
        </w:trPr>
        <w:tc>
          <w:tcPr>
            <w:tcW w:w="4876" w:type="dxa"/>
          </w:tcPr>
          <w:p w:rsidR="005F5DF1" w:rsidRPr="00716F97" w:rsidRDefault="00466C61">
            <w:pPr>
              <w:pStyle w:val="Normal6a"/>
            </w:pPr>
            <w:r w:rsidRPr="00716F97">
              <w:rPr>
                <w:vertAlign w:val="superscript"/>
              </w:rPr>
              <w:t>49</w:t>
            </w:r>
            <w:r w:rsidRPr="00716F97">
              <w:t xml:space="preserve"> McKercher ja Darcy (2018), ”Re-conceptualising barriers to travel by people with disabilities” (Tourism Management Perspectives, s. 59–66). [Lisätietoja perusteluosassa?]</w:t>
            </w:r>
          </w:p>
        </w:tc>
        <w:tc>
          <w:tcPr>
            <w:tcW w:w="4876" w:type="dxa"/>
          </w:tcPr>
          <w:p w:rsidR="005F5DF1" w:rsidRPr="00716F97" w:rsidRDefault="00466C61">
            <w:pPr>
              <w:pStyle w:val="Normal6a"/>
            </w:pPr>
            <w:r w:rsidRPr="00716F97">
              <w:rPr>
                <w:vertAlign w:val="superscript"/>
              </w:rPr>
              <w:t>49</w:t>
            </w:r>
            <w:r w:rsidRPr="00716F97">
              <w:t xml:space="preserve"> McKercher ja</w:t>
            </w:r>
            <w:r w:rsidRPr="00716F97">
              <w:t xml:space="preserve"> Darcy (2018), ”Re-conceptualising barriers to travel by people with disabilities” (Tourism Management Perspectives, s. 59–66). [Lisätietoja perusteluosassa?]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115</w:t>
      </w:r>
      <w:r w:rsidRPr="00716F97">
        <w:rPr>
          <w:rStyle w:val="HideTWBExt"/>
        </w:rPr>
        <w:t>&lt;/NumAm&gt;</w:t>
      </w:r>
    </w:p>
    <w:p w:rsidR="005F5DF1" w:rsidRPr="00716F97" w:rsidRDefault="00466C61">
      <w:pPr>
        <w:pStyle w:val="NormalBold"/>
      </w:pPr>
      <w:r w:rsidRPr="00716F97">
        <w:rPr>
          <w:rStyle w:val="HideTWBExt"/>
        </w:rPr>
        <w:t>&lt;RepeatBlock-By&gt;&lt;M</w:t>
      </w:r>
      <w:r w:rsidRPr="00716F97">
        <w:rPr>
          <w:rStyle w:val="HideTWBExt"/>
        </w:rPr>
        <w:t>embers&gt;</w:t>
      </w:r>
      <w:r w:rsidRPr="00716F97">
        <w:t>Elżbieta Rafalska, Beata Szydło, Margarita de la Pisa Carrión, Anna Zalewska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15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(15)</w:t>
            </w:r>
            <w:r w:rsidRPr="00716F97">
              <w:tab/>
              <w:t xml:space="preserve">Sekä julkisiin että </w:t>
            </w:r>
            <w:r w:rsidRPr="00716F97">
              <w:t>yksityisiin tiloihin pääsyn fyysisten ja muiden esteiden lisäksi korkeat kustannukset ovat keskeinen tekijä, joka estää monia vammaisia henkilöitä matkustamasta</w:t>
            </w:r>
            <w:r w:rsidRPr="00716F97">
              <w:rPr>
                <w:vertAlign w:val="superscript"/>
              </w:rPr>
              <w:t>48</w:t>
            </w:r>
            <w:r w:rsidRPr="00716F97">
              <w:t>, koska heillä on erityistarpeita ja he saattavat myös tarvita mukaansa yhden tai usean saatta</w:t>
            </w:r>
            <w:r w:rsidRPr="00716F97">
              <w:t>jan tai avustajan, mukaan lukien henkilökohtaisiksi avustajiksi kansallisen lainsäädännön tai käytäntöjen mukaisesti tunnustetut henkilöt, minkä vuoksi heidän matkakulunsa ovat korkeammat kuin vammattomalla väestöllä</w:t>
            </w:r>
            <w:r w:rsidRPr="00716F97">
              <w:rPr>
                <w:vertAlign w:val="superscript"/>
              </w:rPr>
              <w:t>49</w:t>
            </w:r>
            <w:r w:rsidRPr="00716F97">
              <w:t>. Se, että vammaisasemaa ei tunnusteta</w:t>
            </w:r>
            <w:r w:rsidRPr="00716F97">
              <w:t xml:space="preserve"> muissa jäsenvaltioissa, saattaa rajoittaa heidän mahdollisuuksiaan hyödyntää erityisehtoja, kuten maksutonta sisäänpääsyä tai alennettuja maksuja, tai erityiskohtelua, mikä vaikuttaa heidän matkakustannuksiinsa, elämäänsä ja valintoihinsa.</w:t>
            </w:r>
          </w:p>
        </w:tc>
        <w:tc>
          <w:tcPr>
            <w:tcW w:w="4876" w:type="dxa"/>
          </w:tcPr>
          <w:p w:rsidR="005F5DF1" w:rsidRPr="00716F97" w:rsidRDefault="00466C61">
            <w:pPr>
              <w:pStyle w:val="Normal6a"/>
            </w:pPr>
            <w:r w:rsidRPr="00716F97">
              <w:t>(15)</w:t>
            </w:r>
            <w:r w:rsidRPr="00716F97">
              <w:tab/>
              <w:t>Sekä julki</w:t>
            </w:r>
            <w:r w:rsidRPr="00716F97">
              <w:t>siin että yksityisiin tiloihin pääsyn fyysisten ja muiden esteiden lisäksi korkeat kustannukset ovat keskeinen tekijä, joka estää monia vammaisia henkilöitä matkustamasta</w:t>
            </w:r>
            <w:r w:rsidRPr="00716F97">
              <w:rPr>
                <w:vertAlign w:val="superscript"/>
              </w:rPr>
              <w:t>48</w:t>
            </w:r>
            <w:r w:rsidRPr="00716F97">
              <w:t>, koska heillä on erityistarpeita ja he saattavat myös tarvita mukaansa yhden tai us</w:t>
            </w:r>
            <w:r w:rsidRPr="00716F97">
              <w:t>ean saattajan tai avustajan, mukaan lukien henkilökohtaisiksi avustajiksi kansallisen lainsäädännön tai käytäntöjen mukaisesti tunnustetut henkilöt, minkä vuoksi heidän matkakulunsa ovat korkeammat kuin vammattomalla väestöllä</w:t>
            </w:r>
            <w:r w:rsidRPr="00716F97">
              <w:rPr>
                <w:vertAlign w:val="superscript"/>
              </w:rPr>
              <w:t>49</w:t>
            </w:r>
            <w:r w:rsidRPr="00716F97">
              <w:t xml:space="preserve">. Se, että vammaisasemaa ei </w:t>
            </w:r>
            <w:r w:rsidRPr="00716F97">
              <w:t>tunnusteta muissa jäsenvaltioissa, saattaa rajoittaa heidän mahdollisuuksiaan hyödyntää erityisehtoja, kuten maksutonta sisäänpääsyä tai alennettuja maksuja, tai erityiskohtelua, mikä vaikuttaa heidän matkakustannuksiinsa, elämäänsä</w:t>
            </w:r>
            <w:r w:rsidRPr="00716F97">
              <w:rPr>
                <w:b/>
                <w:bCs/>
                <w:i/>
                <w:iCs/>
              </w:rPr>
              <w:t>, sosiaaliseen ja taloud</w:t>
            </w:r>
            <w:r w:rsidRPr="00716F97">
              <w:rPr>
                <w:b/>
                <w:bCs/>
                <w:i/>
                <w:iCs/>
              </w:rPr>
              <w:t>elliseen integraatioonsa</w:t>
            </w:r>
            <w:r w:rsidRPr="00716F97">
              <w:t xml:space="preserve"> ja valintoihinsa.</w:t>
            </w:r>
          </w:p>
        </w:tc>
      </w:tr>
      <w:tr w:rsidR="005F5DF1" w:rsidRPr="00716F97">
        <w:trPr>
          <w:jc w:val="center"/>
        </w:trPr>
        <w:tc>
          <w:tcPr>
            <w:tcW w:w="4876" w:type="dxa"/>
          </w:tcPr>
          <w:p w:rsidR="005F5DF1" w:rsidRPr="00716F97" w:rsidRDefault="00466C61">
            <w:pPr>
              <w:pStyle w:val="Normal6a"/>
            </w:pPr>
            <w:r w:rsidRPr="00716F97">
              <w:rPr>
                <w:b/>
                <w:i/>
              </w:rPr>
              <w:t>_________________</w:t>
            </w:r>
          </w:p>
        </w:tc>
        <w:tc>
          <w:tcPr>
            <w:tcW w:w="4876" w:type="dxa"/>
          </w:tcPr>
          <w:p w:rsidR="005F5DF1" w:rsidRPr="00716F97" w:rsidRDefault="00466C61">
            <w:pPr>
              <w:pStyle w:val="Normal6a"/>
            </w:pPr>
            <w:r w:rsidRPr="00716F97">
              <w:rPr>
                <w:b/>
                <w:i/>
              </w:rPr>
              <w:t>_________________</w:t>
            </w:r>
          </w:p>
        </w:tc>
      </w:tr>
      <w:tr w:rsidR="005F5DF1" w:rsidRPr="00716F97">
        <w:trPr>
          <w:jc w:val="center"/>
        </w:trPr>
        <w:tc>
          <w:tcPr>
            <w:tcW w:w="4876" w:type="dxa"/>
          </w:tcPr>
          <w:p w:rsidR="005F5DF1" w:rsidRPr="00716F97" w:rsidRDefault="00466C61">
            <w:pPr>
              <w:pStyle w:val="Normal6a"/>
            </w:pPr>
            <w:r w:rsidRPr="00716F97">
              <w:rPr>
                <w:vertAlign w:val="superscript"/>
              </w:rPr>
              <w:t>48</w:t>
            </w:r>
            <w:r w:rsidRPr="00716F97">
              <w:t xml:space="preserve"> EU:n kansalaisjärjestöille kohdennetun tutkimuksen loppuraportin päätelmät: Shaw ja Coles (2004), ”Disability, holiday making and the tourism industry in the UK: a prelimin</w:t>
            </w:r>
            <w:r w:rsidRPr="00716F97">
              <w:t>ary survey” (25(3) Tourism Management, s. 397-403). Eugénia Lima Devile ja Andreia Antunes Moura (2021), ”Travel by People With Physical Disabilities: Constraints and Influences in the Decision-Making Process”.</w:t>
            </w:r>
          </w:p>
        </w:tc>
        <w:tc>
          <w:tcPr>
            <w:tcW w:w="4876" w:type="dxa"/>
          </w:tcPr>
          <w:p w:rsidR="005F5DF1" w:rsidRPr="00716F97" w:rsidRDefault="00466C61">
            <w:pPr>
              <w:pStyle w:val="Normal6a"/>
            </w:pPr>
            <w:r w:rsidRPr="00716F97">
              <w:rPr>
                <w:vertAlign w:val="superscript"/>
              </w:rPr>
              <w:t>48</w:t>
            </w:r>
            <w:r w:rsidRPr="00716F97">
              <w:t xml:space="preserve"> EU:n kansalaisjärjestöille kohdennetun tut</w:t>
            </w:r>
            <w:r w:rsidRPr="00716F97">
              <w:t>kimuksen loppuraportin päätelmät: Shaw ja Coles (2004), ”Disability, holiday making and the tourism industry in the UK: a preliminary survey” (25(3) Tourism Management, s. 397-403). Eugénia Lima Devile ja Andreia Antunes Moura (2021), ”Travel by People Wit</w:t>
            </w:r>
            <w:r w:rsidRPr="00716F97">
              <w:t>h Physical Disabilities: Constraints and Influences in the Decision-Making Process”.</w:t>
            </w:r>
          </w:p>
        </w:tc>
      </w:tr>
      <w:tr w:rsidR="005F5DF1" w:rsidRPr="00716F97">
        <w:trPr>
          <w:jc w:val="center"/>
        </w:trPr>
        <w:tc>
          <w:tcPr>
            <w:tcW w:w="4876" w:type="dxa"/>
          </w:tcPr>
          <w:p w:rsidR="005F5DF1" w:rsidRPr="00716F97" w:rsidRDefault="00466C61">
            <w:pPr>
              <w:pStyle w:val="Normal6a"/>
            </w:pPr>
            <w:r w:rsidRPr="00716F97">
              <w:rPr>
                <w:vertAlign w:val="superscript"/>
              </w:rPr>
              <w:t>49</w:t>
            </w:r>
            <w:r w:rsidRPr="00716F97">
              <w:t xml:space="preserve"> McKercher ja Darcy (2018), ”Re-conceptualising barriers to travel by people with disabilities” (Tourism Management Perspectives, s. 59–66). [Lisätietoja perusteluosass</w:t>
            </w:r>
            <w:r w:rsidRPr="00716F97">
              <w:t>a?]</w:t>
            </w:r>
          </w:p>
        </w:tc>
        <w:tc>
          <w:tcPr>
            <w:tcW w:w="4876" w:type="dxa"/>
          </w:tcPr>
          <w:p w:rsidR="005F5DF1" w:rsidRPr="00716F97" w:rsidRDefault="00466C61">
            <w:pPr>
              <w:pStyle w:val="Normal6a"/>
            </w:pPr>
            <w:r w:rsidRPr="00716F97">
              <w:rPr>
                <w:vertAlign w:val="superscript"/>
              </w:rPr>
              <w:t>49</w:t>
            </w:r>
            <w:r w:rsidRPr="00716F97">
              <w:t xml:space="preserve"> McKercher ja Darcy (2018), ”Re-conceptualising barriers to travel by people with disabilities” (Tourism Management Perspectives, s. 59–66). [Lisätietoja perusteluosassa?]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116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Ádám Kósa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15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(15)</w:t>
            </w:r>
            <w:r w:rsidRPr="00716F97">
              <w:tab/>
              <w:t xml:space="preserve">Sekä julkisiin että yksityisiin tiloihin pääsyn fyysisten ja muiden </w:t>
            </w:r>
            <w:r w:rsidRPr="00716F97">
              <w:t>esteiden lisäksi korkeat kustannukset ovat keskeinen tekijä, joka estää monia vammaisia henkilöitä matkustamasta</w:t>
            </w:r>
            <w:r w:rsidRPr="00716F97">
              <w:rPr>
                <w:vertAlign w:val="superscript"/>
              </w:rPr>
              <w:t>48</w:t>
            </w:r>
            <w:r w:rsidRPr="00716F97">
              <w:t>, koska heillä on erityistarpeita ja he saattavat myös tarvita mukaansa yhden tai usean saattajan tai avustajan, mukaan lukien henkilökohtaisi</w:t>
            </w:r>
            <w:r w:rsidRPr="00716F97">
              <w:t>ksi avustajiksi kansallisen lainsäädännön tai käytäntöjen mukaisesti tunnustetut henkilöt, minkä vuoksi heidän matkakulunsa ovat korkeammat kuin vammattomalla väestöllä</w:t>
            </w:r>
            <w:r w:rsidRPr="00716F97">
              <w:rPr>
                <w:vertAlign w:val="superscript"/>
              </w:rPr>
              <w:t>49</w:t>
            </w:r>
            <w:r w:rsidRPr="00716F97">
              <w:t>. Se, että vammaisasemaa ei tunnusteta muissa jäsenvaltioissa, saattaa rajoittaa heidä</w:t>
            </w:r>
            <w:r w:rsidRPr="00716F97">
              <w:t>n mahdollisuuksiaan hyödyntää erityisehtoja, kuten maksutonta sisäänpääsyä tai alennettuja maksuja, tai erityiskohtelua, mikä vaikuttaa heidän matkakustannuksiinsa, elämäänsä ja valintoihinsa.</w:t>
            </w:r>
          </w:p>
        </w:tc>
        <w:tc>
          <w:tcPr>
            <w:tcW w:w="4876" w:type="dxa"/>
          </w:tcPr>
          <w:p w:rsidR="005F5DF1" w:rsidRPr="00716F97" w:rsidRDefault="00466C61">
            <w:pPr>
              <w:pStyle w:val="Normal6a"/>
            </w:pPr>
            <w:r w:rsidRPr="00716F97">
              <w:t>(15)</w:t>
            </w:r>
            <w:r w:rsidRPr="00716F97">
              <w:tab/>
              <w:t xml:space="preserve">Sekä julkisiin että yksityisiin tiloihin pääsyn fyysisten </w:t>
            </w:r>
            <w:r w:rsidRPr="00716F97">
              <w:t>ja muiden esteiden lisäksi korkeat kustannukset ovat keskeinen tekijä, joka estää monia vammaisia henkilöitä matkustamasta</w:t>
            </w:r>
            <w:r w:rsidRPr="00716F97">
              <w:rPr>
                <w:vertAlign w:val="superscript"/>
              </w:rPr>
              <w:t>48</w:t>
            </w:r>
            <w:r w:rsidRPr="00716F97">
              <w:t xml:space="preserve">, koska heillä on erityistarpeita </w:t>
            </w:r>
            <w:r w:rsidRPr="00716F97">
              <w:rPr>
                <w:b/>
                <w:bCs/>
                <w:i/>
                <w:iCs/>
              </w:rPr>
              <w:t>vammojensa vuoksi</w:t>
            </w:r>
            <w:r w:rsidRPr="00716F97">
              <w:t xml:space="preserve"> ja he saattavat myös tarvita mukaansa yhden tai usean avustajan, mukaan lukien h</w:t>
            </w:r>
            <w:r w:rsidRPr="00716F97">
              <w:t>enkilökohtaisiksi avustajiksi kansallisen lainsäädännön tai käytäntöjen mukaisesti tunnustetut henkilöt, minkä vuoksi heidän matkakulunsa ovat korkeammat kuin vammattomalla väestöllä</w:t>
            </w:r>
            <w:r w:rsidRPr="00716F97">
              <w:rPr>
                <w:vertAlign w:val="superscript"/>
              </w:rPr>
              <w:t>49</w:t>
            </w:r>
            <w:r w:rsidRPr="00716F97">
              <w:t>. Se, että vammaisasemaa ei tunnusteta muissa jäsenvaltioissa, saattaa r</w:t>
            </w:r>
            <w:r w:rsidRPr="00716F97">
              <w:t>ajoittaa heidän mahdollisuuksiaan hyödyntää erityisehtoja, kuten maksutonta sisäänpääsyä tai alennettuja maksuja, tai erityiskohtelua, mikä vaikuttaa heidän matkakustannuksiinsa, elämäänsä ja valintoihinsa.</w:t>
            </w:r>
          </w:p>
        </w:tc>
      </w:tr>
      <w:tr w:rsidR="005F5DF1" w:rsidRPr="00716F97">
        <w:trPr>
          <w:jc w:val="center"/>
        </w:trPr>
        <w:tc>
          <w:tcPr>
            <w:tcW w:w="4876" w:type="dxa"/>
          </w:tcPr>
          <w:p w:rsidR="005F5DF1" w:rsidRPr="00716F97" w:rsidRDefault="00466C61">
            <w:pPr>
              <w:pStyle w:val="Normal6a"/>
            </w:pPr>
            <w:r w:rsidRPr="00716F97">
              <w:rPr>
                <w:b/>
                <w:i/>
              </w:rPr>
              <w:t>_________________</w:t>
            </w:r>
          </w:p>
        </w:tc>
        <w:tc>
          <w:tcPr>
            <w:tcW w:w="4876" w:type="dxa"/>
          </w:tcPr>
          <w:p w:rsidR="005F5DF1" w:rsidRPr="00716F97" w:rsidRDefault="00466C61">
            <w:pPr>
              <w:pStyle w:val="Normal6a"/>
            </w:pPr>
            <w:r w:rsidRPr="00716F97">
              <w:rPr>
                <w:b/>
                <w:i/>
              </w:rPr>
              <w:t>_________________</w:t>
            </w:r>
          </w:p>
        </w:tc>
      </w:tr>
      <w:tr w:rsidR="005F5DF1" w:rsidRPr="00716F97">
        <w:trPr>
          <w:jc w:val="center"/>
        </w:trPr>
        <w:tc>
          <w:tcPr>
            <w:tcW w:w="4876" w:type="dxa"/>
          </w:tcPr>
          <w:p w:rsidR="005F5DF1" w:rsidRPr="00716F97" w:rsidRDefault="00466C61">
            <w:pPr>
              <w:pStyle w:val="Normal6a"/>
            </w:pPr>
            <w:r w:rsidRPr="00716F97">
              <w:rPr>
                <w:vertAlign w:val="superscript"/>
              </w:rPr>
              <w:t>48</w:t>
            </w:r>
            <w:r w:rsidRPr="00716F97">
              <w:t xml:space="preserve"> EU:n kan</w:t>
            </w:r>
            <w:r w:rsidRPr="00716F97">
              <w:t>salaisjärjestöille kohdennetun tutkimuksen loppuraportin päätelmät: Shaw ja Coles (2004), ”Disability, holiday making and the tourism industry in the UK: a preliminary survey” (25(3) Tourism Management, s. 397-403). Eugénia Lima Devile ja Andreia Antunes M</w:t>
            </w:r>
            <w:r w:rsidRPr="00716F97">
              <w:t>oura (2021), ”Travel by People With Physical Disabilities: Constraints and Influences in the Decision-Making Process”.</w:t>
            </w:r>
          </w:p>
        </w:tc>
        <w:tc>
          <w:tcPr>
            <w:tcW w:w="4876" w:type="dxa"/>
          </w:tcPr>
          <w:p w:rsidR="005F5DF1" w:rsidRPr="00716F97" w:rsidRDefault="00466C61">
            <w:pPr>
              <w:pStyle w:val="Normal6a"/>
            </w:pPr>
            <w:r w:rsidRPr="00716F97">
              <w:rPr>
                <w:vertAlign w:val="superscript"/>
              </w:rPr>
              <w:t>48</w:t>
            </w:r>
            <w:r w:rsidRPr="00716F97">
              <w:t xml:space="preserve"> EU:n kansalaisjärjestöille kohdennetun tutkimuksen loppuraportin päätelmät: Shaw ja Coles (2004), ”Disability, holiday making and the </w:t>
            </w:r>
            <w:r w:rsidRPr="00716F97">
              <w:t>tourism industry in the UK: a preliminary survey” (25(3) Tourism Management, s. 397-403). Eugénia Lima Devile ja Andreia Antunes Moura (2021), ”Travel by People With Physical Disabilities: Constraints and Influences in the Decision-Making Process”.</w:t>
            </w:r>
          </w:p>
        </w:tc>
      </w:tr>
      <w:tr w:rsidR="005F5DF1" w:rsidRPr="00716F97">
        <w:trPr>
          <w:jc w:val="center"/>
        </w:trPr>
        <w:tc>
          <w:tcPr>
            <w:tcW w:w="4876" w:type="dxa"/>
          </w:tcPr>
          <w:p w:rsidR="005F5DF1" w:rsidRPr="00716F97" w:rsidRDefault="00466C61">
            <w:pPr>
              <w:pStyle w:val="Normal6a"/>
            </w:pPr>
            <w:r w:rsidRPr="00716F97">
              <w:rPr>
                <w:vertAlign w:val="superscript"/>
              </w:rPr>
              <w:t>49</w:t>
            </w:r>
            <w:r w:rsidRPr="00716F97">
              <w:t xml:space="preserve"> McK</w:t>
            </w:r>
            <w:r w:rsidRPr="00716F97">
              <w:t>ercher ja Darcy (2018), ”Re-conceptualising barriers to travel by people with disabilities” (Tourism Management Perspectives, s. 59–66). [Lisätietoja perusteluosassa?]</w:t>
            </w:r>
          </w:p>
        </w:tc>
        <w:tc>
          <w:tcPr>
            <w:tcW w:w="4876" w:type="dxa"/>
          </w:tcPr>
          <w:p w:rsidR="005F5DF1" w:rsidRPr="00716F97" w:rsidRDefault="00466C61">
            <w:pPr>
              <w:pStyle w:val="Normal6a"/>
            </w:pPr>
            <w:r w:rsidRPr="00716F97">
              <w:rPr>
                <w:vertAlign w:val="superscript"/>
              </w:rPr>
              <w:t>49</w:t>
            </w:r>
            <w:r w:rsidRPr="00716F97">
              <w:t xml:space="preserve"> McKercher ja Darcy (2018), ”Re-conceptualising barriers to travel by people with disa</w:t>
            </w:r>
            <w:r w:rsidRPr="00716F97">
              <w:t>bilities” (Tourism Management Perspectives, s. 59–66). [Lisätietoja perusteluosassa?]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117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 xml:space="preserve">Ehdotus </w:t>
      </w:r>
      <w:r w:rsidRPr="00716F97">
        <w:t>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16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(16)</w:t>
            </w:r>
            <w:r w:rsidRPr="00716F97">
              <w:tab/>
              <w:t>Maksua vastaan tai maksutta tarjottava erityiskohtelu (kuten henkilökohtainen avustaminen, ensisijainen pääsy jne.) saattaa olla tärkeää vammaisille hen</w:t>
            </w:r>
            <w:r w:rsidRPr="00716F97">
              <w:t>kilöille, jotta he voivat hyödyntää erilaisia palveluja, toimintoja tai järjestelyjä ja saada niistä paremman kokemuksen. Koska vammaisten henkilöiden vammaisasemaa ja muissa jäsenvaltioissa annettuja virallisia asiakirjoja ei tunnusteta siinä jäsenvaltios</w:t>
            </w:r>
            <w:r w:rsidRPr="00716F97">
              <w:t>sa, jossa he vierailevat tai matkustavat, he eivät kuitenkaan välttämättä voi hyödyntää erityisehtoja tai erityiskohtelua, joita kyseisen jäsenvaltion yksityiset toimijat tai viranomaiset tarjoavat vammaistodistuksen, vammaiskortin tai muun vammaisaseman t</w:t>
            </w:r>
            <w:r w:rsidRPr="00716F97">
              <w:t>unnustavan virallisen asiakirjan haltijoille.</w:t>
            </w:r>
          </w:p>
        </w:tc>
        <w:tc>
          <w:tcPr>
            <w:tcW w:w="4876" w:type="dxa"/>
          </w:tcPr>
          <w:p w:rsidR="005F5DF1" w:rsidRPr="00716F97" w:rsidRDefault="00466C61">
            <w:pPr>
              <w:pStyle w:val="Normal6a"/>
            </w:pPr>
            <w:r w:rsidRPr="00716F97">
              <w:t>(16)</w:t>
            </w:r>
            <w:r w:rsidRPr="00716F97">
              <w:tab/>
              <w:t xml:space="preserve">Maksua vastaan tai maksutta tarjottava erityiskohtelu (kuten henkilökohtainen avustaminen, ensisijainen pääsy jne.) saattaa olla tärkeää vammaisille henkilöille </w:t>
            </w:r>
            <w:r w:rsidRPr="00716F97">
              <w:rPr>
                <w:b/>
                <w:bCs/>
                <w:i/>
                <w:iCs/>
              </w:rPr>
              <w:t>ja ikääntyneille henkilöille</w:t>
            </w:r>
            <w:r w:rsidRPr="00716F97">
              <w:t>, jotta he voiva</w:t>
            </w:r>
            <w:r w:rsidRPr="00716F97">
              <w:t xml:space="preserve">t hyödyntää erilaisia palveluja, toimintoja tai järjestelyjä ja saada niistä paremman kokemuksen. Koska vammaisten henkilöiden tai </w:t>
            </w:r>
            <w:r w:rsidRPr="00716F97">
              <w:rPr>
                <w:b/>
                <w:bCs/>
                <w:i/>
                <w:iCs/>
              </w:rPr>
              <w:t>ikääntyneiden henkilöiden</w:t>
            </w:r>
            <w:r w:rsidRPr="00716F97">
              <w:rPr>
                <w:i/>
                <w:iCs/>
              </w:rPr>
              <w:t xml:space="preserve"> </w:t>
            </w:r>
            <w:r w:rsidRPr="00716F97">
              <w:t xml:space="preserve">vammaisasemaa </w:t>
            </w:r>
            <w:r w:rsidRPr="00716F97">
              <w:rPr>
                <w:b/>
                <w:bCs/>
                <w:i/>
                <w:iCs/>
              </w:rPr>
              <w:t>tai vanhusasemaa</w:t>
            </w:r>
            <w:r w:rsidRPr="00716F97">
              <w:t xml:space="preserve"> ja muissa jäsenvaltioissa annettuja virallisia asiakirjoja ei tunnus</w:t>
            </w:r>
            <w:r w:rsidRPr="00716F97">
              <w:t>teta siinä jäsenvaltiossa, jossa he vierailevat tai matkustavat, he eivät kuitenkaan välttämättä voi hyödyntää erityisehtoja tai erityiskohtelua, joita kyseisen jäsenvaltion yksityiset toimijat tai viranomaiset tarjoavat vammaistodistuksen, vammaiskortin</w:t>
            </w:r>
            <w:r w:rsidRPr="00716F97">
              <w:rPr>
                <w:b/>
                <w:bCs/>
                <w:i/>
                <w:iCs/>
              </w:rPr>
              <w:t xml:space="preserve">, </w:t>
            </w:r>
            <w:r w:rsidRPr="00716F97">
              <w:rPr>
                <w:b/>
                <w:bCs/>
                <w:i/>
                <w:iCs/>
              </w:rPr>
              <w:t>vanhuskortin</w:t>
            </w:r>
            <w:r w:rsidRPr="00716F97">
              <w:t xml:space="preserve"> tai muun vammaisaseman tunnustavan virallisen asiakirjan haltijoille.</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118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 xml:space="preserve">Elżbieta Rafalska, Beata Szydło, Margarita de la Pisa Carrión, Anna </w:t>
      </w:r>
      <w:r w:rsidRPr="00716F97">
        <w:t>Zalewska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16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(16)</w:t>
            </w:r>
            <w:r w:rsidRPr="00716F97">
              <w:tab/>
              <w:t>Maksua vastaan tai maksutta tarjottava erityiskohtelu (kuten henkilökohtainen avustaminen, ensisi</w:t>
            </w:r>
            <w:r w:rsidRPr="00716F97">
              <w:t xml:space="preserve">jainen pääsy jne.) saattaa olla tärkeää vammaisille henkilöille, jotta he voivat hyödyntää erilaisia palveluja, toimintoja tai järjestelyjä ja saada niistä </w:t>
            </w:r>
            <w:r w:rsidRPr="00716F97">
              <w:rPr>
                <w:b/>
                <w:bCs/>
                <w:i/>
                <w:iCs/>
              </w:rPr>
              <w:t>paremman kokemuksen</w:t>
            </w:r>
            <w:r w:rsidRPr="00716F97">
              <w:t xml:space="preserve">. Koska vammaisten henkilöiden vammaisasemaa ja muissa jäsenvaltioissa annettuja </w:t>
            </w:r>
            <w:r w:rsidRPr="00716F97">
              <w:t>virallisia asiakirjoja ei tunnusteta siinä jäsenvaltiossa, jossa he vierailevat tai matkustavat, he eivät kuitenkaan välttämättä voi hyödyntää erityisehtoja tai erityiskohtelua, joita kyseisen jäsenvaltion yksityiset toimijat tai viranomaiset tarjoavat vam</w:t>
            </w:r>
            <w:r w:rsidRPr="00716F97">
              <w:t>maistodistuksen, vammaiskortin tai muun vammaisaseman tunnustavan virallisen asiakirjan haltijoille.</w:t>
            </w:r>
          </w:p>
        </w:tc>
        <w:tc>
          <w:tcPr>
            <w:tcW w:w="4876" w:type="dxa"/>
          </w:tcPr>
          <w:p w:rsidR="005F5DF1" w:rsidRPr="00716F97" w:rsidRDefault="00466C61">
            <w:pPr>
              <w:pStyle w:val="Normal6a"/>
            </w:pPr>
            <w:r w:rsidRPr="00716F97">
              <w:t>(16)</w:t>
            </w:r>
            <w:r w:rsidRPr="00716F97">
              <w:tab/>
              <w:t>Maksua vastaan tai maksutta tarjottava erityiskohtelu (kuten henkilökohtainen avustaminen, ensisijainen pääsy jne.) saattaa olla tärkeää vammaisille h</w:t>
            </w:r>
            <w:r w:rsidRPr="00716F97">
              <w:t xml:space="preserve">enkilöille, jotta he voivat hyödyntää erilaisia palveluja, toimintoja tai järjestelyjä ja saada niistä </w:t>
            </w:r>
            <w:r w:rsidRPr="00716F97">
              <w:rPr>
                <w:b/>
                <w:bCs/>
                <w:i/>
                <w:iCs/>
              </w:rPr>
              <w:t>mahdollisimman suuren edun</w:t>
            </w:r>
            <w:r w:rsidRPr="00716F97">
              <w:t>. Koska vammaisten henkilöiden vammaisasemaa ja muissa jäsenvaltioissa annettuja virallisia asiakirjoja ei tunnusteta siinä jäs</w:t>
            </w:r>
            <w:r w:rsidRPr="00716F97">
              <w:t>envaltiossa, jossa he vierailevat tai matkustavat, he eivät kuitenkaan välttämättä voi hyödyntää erityisehtoja tai erityiskohtelua, joita kyseisen jäsenvaltion yksityiset toimijat tai viranomaiset tarjoavat vammaistodistuksen, vammaiskortin tai muun vammai</w:t>
            </w:r>
            <w:r w:rsidRPr="00716F97">
              <w:t>saseman tunnustavan virallisen asiakirjan haltijoille.</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119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16 a kappale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(16 a)</w:t>
            </w:r>
            <w:r w:rsidRPr="00716F97">
              <w:tab/>
            </w:r>
            <w:r w:rsidRPr="00716F97">
              <w:rPr>
                <w:b/>
                <w:i/>
              </w:rPr>
              <w:t xml:space="preserve">Tähän on lisättävä valtava psykososiaalista esteettömyyttä koskevan tiedon puute, jonka vuoksi yksittäisiä tai rakenteellisia toimenpiteitä ei toteuteta tätä </w:t>
            </w:r>
            <w:r w:rsidRPr="00716F97">
              <w:rPr>
                <w:b/>
                <w:i/>
              </w:rPr>
              <w:t>esteettömyyttä vaikeuttavien tai sitä estävien esteiden, kuten asenteellisten, hallinnollisten, järjestelmällisten ja symbolisten esteiden, poistamiseksi vammaisten oikeuksien tehokasta käyttämistä estävään ja heidän itsenäisyytensä, tahtonsa ja mieltymyst</w:t>
            </w:r>
            <w:r w:rsidRPr="00716F97">
              <w:rPr>
                <w:b/>
                <w:i/>
              </w:rPr>
              <w:t>ensä kunnioittamista heikentävään syrjintään, väkivaltaan, hyväksikäyttöön, sosiaaliseen syrjäytymiseen ja eriytymiseen johtavan häpeän ja ennakkoluulojen torjumista varten.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120</w:t>
      </w:r>
      <w:r w:rsidRPr="00716F97">
        <w:rPr>
          <w:rStyle w:val="HideTWBExt"/>
        </w:rPr>
        <w:t>&lt;/NumAm&gt;</w:t>
      </w:r>
    </w:p>
    <w:p w:rsidR="005F5DF1" w:rsidRPr="00716F97" w:rsidRDefault="00466C61">
      <w:pPr>
        <w:pStyle w:val="NormalBold"/>
      </w:pPr>
      <w:r w:rsidRPr="00716F97">
        <w:rPr>
          <w:rStyle w:val="HideTWBExt"/>
        </w:rPr>
        <w:t>&lt;Re</w:t>
      </w:r>
      <w:r w:rsidRPr="00716F97">
        <w:rPr>
          <w:rStyle w:val="HideTWBExt"/>
        </w:rPr>
        <w:t>peatBlock-By&gt;&lt;Members&gt;</w:t>
      </w:r>
      <w:r w:rsidRPr="00716F97">
        <w:t>Elżbieta Rafalska, Beata Szydło, Margarita de la Pisa Carrión, Anna Zalewska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17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(17)</w:t>
            </w:r>
            <w:r w:rsidRPr="00716F97">
              <w:tab/>
              <w:t xml:space="preserve">EU:n </w:t>
            </w:r>
            <w:r w:rsidRPr="00716F97">
              <w:t>vammaiskorttia koskeva pilottihanke, joka käynnistettiin vuonna 2016 ja toteutettiin kahdeksassa jäsenvaltiossa, osoitti, mitä etuja vammaiset henkilöt voivat saada kortin avulla käyttäessään kulttuuriin, vapaa-aikaan, urheiluun ja joissakin tapauksissa my</w:t>
            </w:r>
            <w:r w:rsidRPr="00716F97">
              <w:t>ös liikenteeseen liittyviä palveluja ja miten kortin avulla tuetaan heidän lyhytaikaista rajatylittävää liikkumistaan EU:ssa.</w:t>
            </w:r>
            <w:r w:rsidRPr="00716F97">
              <w:rPr>
                <w:vertAlign w:val="superscript"/>
              </w:rPr>
              <w:t>50</w:t>
            </w:r>
            <w:r w:rsidRPr="00716F97">
              <w:t xml:space="preserve"> Hankkeeseen sisältyi myös muita esimerkkejä palveluista, toiminnoista ja järjestelyistä, joissa vammaisille henkilöille tarjotaa</w:t>
            </w:r>
            <w:r w:rsidRPr="00716F97">
              <w:t>n erityisehtoja tai erityiskohtelua.</w:t>
            </w:r>
          </w:p>
        </w:tc>
        <w:tc>
          <w:tcPr>
            <w:tcW w:w="4876" w:type="dxa"/>
          </w:tcPr>
          <w:p w:rsidR="005F5DF1" w:rsidRPr="00716F97" w:rsidRDefault="00466C61">
            <w:pPr>
              <w:pStyle w:val="Normal6a"/>
            </w:pPr>
            <w:r w:rsidRPr="00716F97">
              <w:t>(17)</w:t>
            </w:r>
            <w:r w:rsidRPr="00716F97">
              <w:tab/>
              <w:t>EU:n vammaiskorttia koskeva pilottihanke, joka käynnistettiin vuonna 2016 ja toteutettiin kahdeksassa jäsenvaltiossa, osoitti, mitä etuja vammaiset henkilöt voivat saada kortin avulla käyttäessään kulttuuriin, vapa</w:t>
            </w:r>
            <w:r w:rsidRPr="00716F97">
              <w:t>a-aikaan, urheiluun ja joissakin tapauksissa myös liikenteeseen liittyviä palveluja ja miten kortin avulla tuetaan heidän lyhytaikaista rajatylittävää liikkumistaan EU:ssa</w:t>
            </w:r>
            <w:r w:rsidRPr="00716F97">
              <w:rPr>
                <w:b/>
                <w:bCs/>
                <w:i/>
                <w:iCs/>
              </w:rPr>
              <w:t>, ja osoitti myös, että kortin tavoitteet ovat edelleen merkityksellisiä vammaisten h</w:t>
            </w:r>
            <w:r w:rsidRPr="00716F97">
              <w:rPr>
                <w:b/>
                <w:bCs/>
                <w:i/>
                <w:iCs/>
              </w:rPr>
              <w:t>enkilöiden nykyisten tarpeiden kannalta</w:t>
            </w:r>
            <w:r w:rsidRPr="00716F97">
              <w:rPr>
                <w:vertAlign w:val="superscript"/>
              </w:rPr>
              <w:t>50</w:t>
            </w:r>
            <w:r w:rsidRPr="00716F97">
              <w:t>. Hankkeeseen sisältyi myös muita esimerkkejä palveluista, toiminnoista ja järjestelyistä, joissa vammaisille henkilöille tarjotaan erityisehtoja tai erityiskohtelua.</w:t>
            </w:r>
          </w:p>
        </w:tc>
      </w:tr>
      <w:tr w:rsidR="005F5DF1" w:rsidRPr="00716F97">
        <w:trPr>
          <w:jc w:val="center"/>
        </w:trPr>
        <w:tc>
          <w:tcPr>
            <w:tcW w:w="4876" w:type="dxa"/>
          </w:tcPr>
          <w:p w:rsidR="005F5DF1" w:rsidRPr="00716F97" w:rsidRDefault="00466C61">
            <w:pPr>
              <w:pStyle w:val="Normal6a"/>
            </w:pPr>
            <w:r w:rsidRPr="00716F97">
              <w:rPr>
                <w:b/>
                <w:i/>
              </w:rPr>
              <w:t>_________________</w:t>
            </w:r>
          </w:p>
        </w:tc>
        <w:tc>
          <w:tcPr>
            <w:tcW w:w="4876" w:type="dxa"/>
          </w:tcPr>
          <w:p w:rsidR="005F5DF1" w:rsidRPr="00716F97" w:rsidRDefault="00466C61">
            <w:pPr>
              <w:pStyle w:val="Normal6a"/>
            </w:pPr>
            <w:r w:rsidRPr="00716F97">
              <w:rPr>
                <w:b/>
                <w:i/>
              </w:rPr>
              <w:t>_________________</w:t>
            </w:r>
          </w:p>
        </w:tc>
      </w:tr>
      <w:tr w:rsidR="005F5DF1" w:rsidRPr="00716F97">
        <w:trPr>
          <w:jc w:val="center"/>
        </w:trPr>
        <w:tc>
          <w:tcPr>
            <w:tcW w:w="4876" w:type="dxa"/>
          </w:tcPr>
          <w:p w:rsidR="005F5DF1" w:rsidRPr="00716F97" w:rsidRDefault="00466C61">
            <w:pPr>
              <w:pStyle w:val="Normal6a"/>
            </w:pPr>
            <w:r w:rsidRPr="00716F97">
              <w:rPr>
                <w:vertAlign w:val="superscript"/>
              </w:rPr>
              <w:t>50</w:t>
            </w:r>
            <w:r w:rsidRPr="00716F97">
              <w:t xml:space="preserve"> Ks. myö</w:t>
            </w:r>
            <w:r w:rsidRPr="00716F97">
              <w:t>s toukokuussa 2021 julkaistu tutkimuksen loppuraportti, jossa arvioidaan EU:n vammaiskorttia ja siihen liittyviä etuja koskevan pilottihankkeen täytäntöönpanoa: https://op.europa.eu/fi/publication-detail/-/publication/4adbe538-0a02-11ec-b5d3-01aa75ed71a1.</w:t>
            </w:r>
          </w:p>
        </w:tc>
        <w:tc>
          <w:tcPr>
            <w:tcW w:w="4876" w:type="dxa"/>
          </w:tcPr>
          <w:p w:rsidR="005F5DF1" w:rsidRPr="00716F97" w:rsidRDefault="00466C61">
            <w:pPr>
              <w:pStyle w:val="Normal6a"/>
            </w:pPr>
            <w:r w:rsidRPr="00716F97">
              <w:rPr>
                <w:vertAlign w:val="superscript"/>
              </w:rPr>
              <w:t>50</w:t>
            </w:r>
            <w:r w:rsidRPr="00716F97">
              <w:t xml:space="preserve"> Ks. myös toukokuussa 2021 julkaistu tutkimuksen loppuraportti, jossa arvioidaan EU:n vammaiskorttia ja siihen liittyviä etuja koskevan pilottihankkeen täytäntöönpanoa: https://op.europa.eu/fi/publication-detail/-/publication/4adbe538-0a02-11ec-b5d3-01aa</w:t>
            </w:r>
            <w:r w:rsidRPr="00716F97">
              <w:t>75ed71a1.</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121</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José Gusmão</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18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 xml:space="preserve">Komission </w:t>
            </w:r>
            <w:r w:rsidRPr="00716F97">
              <w:t>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(18)</w:t>
            </w:r>
            <w:r w:rsidRPr="00716F97">
              <w:tab/>
              <w:t>Vammaiset henkilöt voivat vammaisasemansa perusteella hakea asuinjäsenvaltionsa toimivaltaisilta viranomaisilta pysäköintilupaa, jossa tunnustetaan vammaisten henkilöiden oikeus tiettyihin heille varattuihin pysäköintiehtoihin ja -jä</w:t>
            </w:r>
            <w:r w:rsidRPr="00716F97">
              <w:t>rjestelyihin. Kullakin jäsenvaltiolla on käytössä paikallisen, alueellisen tai kansallisen tason hakumenettely, jonka avulla voi saada vammaisille henkilöille (tai yhdelle tai usealle heitä saattavalle tai avustavalle henkilölle, henkilökohtaiset avustajat</w:t>
            </w:r>
            <w:r w:rsidRPr="00716F97">
              <w:t xml:space="preserve"> mukaan lukien) tarkoitetun pysäköintiluvan, sekä kriteerit, joiden on täytyttävä, jotta lupaa voi hakea.</w:t>
            </w:r>
          </w:p>
        </w:tc>
        <w:tc>
          <w:tcPr>
            <w:tcW w:w="4876" w:type="dxa"/>
          </w:tcPr>
          <w:p w:rsidR="005F5DF1" w:rsidRPr="00716F97" w:rsidRDefault="00466C61">
            <w:pPr>
              <w:pStyle w:val="Normal6a"/>
            </w:pPr>
            <w:r w:rsidRPr="00716F97">
              <w:t>(18)</w:t>
            </w:r>
            <w:r w:rsidRPr="00716F97">
              <w:tab/>
              <w:t>Vammaiset henkilöt voivat vammaisasemansa perusteella hakea asuinjäsenvaltionsa toimivaltaisilta viranomaisilta pysäköintilupaa, jossa tunnusteta</w:t>
            </w:r>
            <w:r w:rsidRPr="00716F97">
              <w:t>an vammaisten henkilöiden oikeus tiettyihin heille varattuihin pysäköintiehtoihin ja -järjestelyihin. Kullakin jäsenvaltiolla on käytössä paikallisen, alueellisen tai kansallisen tason hakumenettely, jonka avulla voi saada vammaisille henkilöille (tai yhde</w:t>
            </w:r>
            <w:r w:rsidRPr="00716F97">
              <w:t xml:space="preserve">lle tai usealle heitä saattavalle tai avustavalle henkilölle, henkilökohtaiset avustajat mukaan lukien) tarkoitetun pysäköintiluvan, sekä kriteerit, joiden on täytyttävä, jotta lupaa voi hakea. </w:t>
            </w:r>
            <w:r w:rsidRPr="00716F97">
              <w:rPr>
                <w:b/>
                <w:i/>
              </w:rPr>
              <w:t>Pysäköintilupaa koskevan ehdotuksen vahvistamiseksi ja konkree</w:t>
            </w:r>
            <w:r w:rsidRPr="00716F97">
              <w:rPr>
                <w:b/>
                <w:i/>
              </w:rPr>
              <w:t>ttisten parannusten toteuttamiseksi vammaisia henkilöitä varten perustetaan uusi tietokanta, jolla vammaisille henkilöiille tiedotetaan eri jäsenvaltioiden ja niiden alueiden, kaupunkien ja kuntien vammaisten pysäköintipaikkoihin liittyvistä eri pysäköinti</w:t>
            </w:r>
            <w:r w:rsidRPr="00716F97">
              <w:rPr>
                <w:b/>
                <w:i/>
              </w:rPr>
              <w:t>oikeuksista ja -säännöistä.</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122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18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(18)</w:t>
            </w:r>
            <w:r w:rsidRPr="00716F97">
              <w:tab/>
              <w:t>Vammaiset henkilöt voivat vammaisasemansa perusteella hakea asuinjäsenvaltionsa toimivaltaisilta viranomaisilta pysäköintilupaa, jossa tunnustetaan vammaisten henkilöiden oikeus tiettyihin heille varattuihin py</w:t>
            </w:r>
            <w:r w:rsidRPr="00716F97">
              <w:t>säköintiehtoihin ja -järjestelyihin. Kullakin jäsenvaltiolla on käytössä paikallisen, alueellisen tai kansallisen tason hakumenettely, jonka avulla voi saada vammaisille henkilöille (tai yhdelle tai usealle heitä saattavalle tai avustavalle henkilölle, hen</w:t>
            </w:r>
            <w:r w:rsidRPr="00716F97">
              <w:t>kilökohtaiset avustajat mukaan lukien) tarkoitetun pysäköintiluvan, sekä kriteerit, joiden on täytyttävä, jotta lupaa voi hakea.</w:t>
            </w:r>
          </w:p>
        </w:tc>
        <w:tc>
          <w:tcPr>
            <w:tcW w:w="4876" w:type="dxa"/>
          </w:tcPr>
          <w:p w:rsidR="005F5DF1" w:rsidRPr="00716F97" w:rsidRDefault="00466C61">
            <w:pPr>
              <w:pStyle w:val="Normal6a"/>
            </w:pPr>
            <w:r w:rsidRPr="00716F97">
              <w:t>(18)</w:t>
            </w:r>
            <w:r w:rsidRPr="00716F97">
              <w:tab/>
              <w:t>Vammaiset henkilöt</w:t>
            </w:r>
            <w:r w:rsidRPr="00716F97">
              <w:rPr>
                <w:b/>
                <w:bCs/>
                <w:i/>
                <w:iCs/>
              </w:rPr>
              <w:t xml:space="preserve"> ja ikääntyneet henkilöt</w:t>
            </w:r>
            <w:r w:rsidRPr="00716F97">
              <w:t xml:space="preserve"> voivat vammaisasemansa </w:t>
            </w:r>
            <w:r w:rsidRPr="00716F97">
              <w:rPr>
                <w:b/>
                <w:bCs/>
                <w:i/>
                <w:iCs/>
              </w:rPr>
              <w:t>tai vanhusasemansa</w:t>
            </w:r>
            <w:r w:rsidRPr="00716F97">
              <w:t xml:space="preserve"> perusteella hakea asuinjäsenvaltionsa</w:t>
            </w:r>
            <w:r w:rsidRPr="00716F97">
              <w:t xml:space="preserve"> toimivaltaisilta viranomaisilta pysäköintilupaa, jossa tunnustetaan vammaisten henkilöiden</w:t>
            </w:r>
            <w:r w:rsidRPr="00716F97">
              <w:rPr>
                <w:b/>
                <w:bCs/>
                <w:i/>
                <w:iCs/>
              </w:rPr>
              <w:t xml:space="preserve"> ja ikääntyneiden henkilöiden</w:t>
            </w:r>
            <w:r w:rsidRPr="00716F97">
              <w:t xml:space="preserve"> oikeus tiettyihin heille varattuihin pysäköintiehtoihin ja -järjestelyihin. Kullakin jäsenvaltiolla on käytössä paikallisen, alueellise</w:t>
            </w:r>
            <w:r w:rsidRPr="00716F97">
              <w:t xml:space="preserve">n tai kansallisen tason hakumenettely, jonka avulla voi saada vammaisille henkilöille tai </w:t>
            </w:r>
            <w:r w:rsidRPr="00716F97">
              <w:rPr>
                <w:b/>
                <w:bCs/>
                <w:i/>
                <w:iCs/>
              </w:rPr>
              <w:t>ikääntyneille henkilöille</w:t>
            </w:r>
            <w:r w:rsidRPr="00716F97">
              <w:t xml:space="preserve"> (tai yhdelle tai usealle heitä saattavalle tai avustavalle henkilölle, henkilökohtaiset avustajat mukaan lukien) tarkoitetun pysäköintiluvan</w:t>
            </w:r>
            <w:r w:rsidRPr="00716F97">
              <w:t>, sekä kriteerit, joiden on täytyttävä, jotta lupaa voi hakea.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123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Elżbieta Rafalska, Beata Szydło, Margarita de la Pisa Carrión, Anna Zalewska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18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(18)</w:t>
            </w:r>
            <w:r w:rsidRPr="00716F97">
              <w:tab/>
              <w:t>Vammaiset henkilöt voivat vammaisasemansa perusteella hakea asuinjäsenvaltionsa toimivaltaisilta viranomaisilta pysä</w:t>
            </w:r>
            <w:r w:rsidRPr="00716F97">
              <w:t>köintilupaa, jossa tunnustetaan vammaisten henkilöiden oikeus tiettyihin heille varattuihin pysäköintiehtoihin ja -järjestelyihin. Kullakin jäsenvaltiolla on käytössä paikallisen, alueellisen tai kansallisen tason hakumenettely, jonka avulla voi saada vamm</w:t>
            </w:r>
            <w:r w:rsidRPr="00716F97">
              <w:t>aisille henkilöille (tai yhdelle tai usealle heitä saattavalle tai avustavalle henkilölle, henkilökohtaiset avustajat mukaan lukien) tarkoitetun pysäköintiluvan, sekä kriteerit, joiden on täytyttävä, jotta lupaa voi hakea.</w:t>
            </w:r>
          </w:p>
        </w:tc>
        <w:tc>
          <w:tcPr>
            <w:tcW w:w="4876" w:type="dxa"/>
          </w:tcPr>
          <w:p w:rsidR="005F5DF1" w:rsidRPr="00716F97" w:rsidRDefault="00466C61">
            <w:pPr>
              <w:pStyle w:val="Normal6a"/>
            </w:pPr>
            <w:r w:rsidRPr="00716F97">
              <w:t>(18)</w:t>
            </w:r>
            <w:r w:rsidRPr="00716F97">
              <w:tab/>
              <w:t xml:space="preserve">Vammaiset henkilöt voivat </w:t>
            </w:r>
            <w:r w:rsidRPr="00716F97">
              <w:rPr>
                <w:b/>
                <w:i/>
              </w:rPr>
              <w:t>ka</w:t>
            </w:r>
            <w:r w:rsidRPr="00716F97">
              <w:rPr>
                <w:b/>
                <w:i/>
              </w:rPr>
              <w:t>nsallisen lainsäädännön ja käytännön mukaisen</w:t>
            </w:r>
            <w:r w:rsidRPr="00716F97">
              <w:t xml:space="preserve"> vammaisasemansa perusteella hakea asuinjäsenvaltionsa toimivaltaisilta viranomaisilta pysäköintilupaa, jossa tunnustetaan vammaisten henkilöiden oikeus tiettyihin heille varattuihin pysäköintiehtoihin ja -järje</w:t>
            </w:r>
            <w:r w:rsidRPr="00716F97">
              <w:t>stelyihin. Kullakin jäsenvaltiolla on käytössä paikallisen, alueellisen tai kansallisen tason hakumenettely, jonka avulla voi saada vammaisille henkilöille (tai yhdelle tai usealle heitä saattavalle tai avustavalle henkilölle, henkilökohtaiset avustajat mu</w:t>
            </w:r>
            <w:r w:rsidRPr="00716F97">
              <w:t>kaan lukien) tarkoitetun pysäköintiluvan, sekä kriteerit, joiden on täytyttävä, jotta lupaa voi hakea.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124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19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(19)</w:t>
            </w:r>
            <w:r w:rsidRPr="00716F97">
              <w:tab/>
              <w:t>Neuvoston suosituksessa 98/376/EY</w:t>
            </w:r>
            <w:r w:rsidRPr="00716F97">
              <w:rPr>
                <w:b/>
                <w:i/>
                <w:vertAlign w:val="superscript"/>
              </w:rPr>
              <w:t>51</w:t>
            </w:r>
            <w:r w:rsidRPr="00716F97">
              <w:t xml:space="preserve"> säädetään vammaisten pysäköintiluvan eurooppalaisesta mallista, joka on helpottanut pysäköintiluvan tunnustamista kaikissa jäsenvaltioissa</w:t>
            </w:r>
            <w:r w:rsidRPr="00716F97">
              <w:rPr>
                <w:b/>
                <w:bCs/>
                <w:i/>
                <w:iCs/>
              </w:rPr>
              <w:t>.</w:t>
            </w:r>
            <w:r w:rsidRPr="00716F97">
              <w:t xml:space="preserve"> Sen täytäntöönpano ja kansalliset lisäykset tai poikkeamat suositellusta mallista ovat </w:t>
            </w:r>
            <w:r w:rsidRPr="00716F97">
              <w:rPr>
                <w:b/>
                <w:bCs/>
                <w:i/>
                <w:iCs/>
              </w:rPr>
              <w:t>kuitenkin</w:t>
            </w:r>
            <w:r w:rsidRPr="00716F97">
              <w:t xml:space="preserve"> aiheuttaneet sen, </w:t>
            </w:r>
            <w:r w:rsidRPr="00716F97">
              <w:t>että jäsenvaltioissa on käytössä erilaisia pysäköintilupia. Tämä estää lupien rajatylittävän tunnustamisen eri jäsenvaltioissa ja haittaa vammaisten henkilöiden, joilla on toisessa jäsenvaltiossa myönnetty pysäköintilupa, mahdollisuuksia käyttää vammaisill</w:t>
            </w:r>
            <w:r w:rsidRPr="00716F97">
              <w:t>e henkilöille varattuja pysäköintiehtoja ja -järjestelyjä. Neuvoston suositusta ei myöskään ole päivitetty teknologisen ja digitalisaatiokehityksen huomioon ottamiseksi. Lisäksi jäsenvaltioilla on lupaväärennöksiin ja -petoksiin liittyviä ongelmia, sillä m</w:t>
            </w:r>
            <w:r w:rsidRPr="00716F97">
              <w:t>alli on yleensä melko yksinkertainen ja helposti väärennettävissä ja käytännössä erilainen kussakin jäsenvaltiossa, minkä vuoksi sen aitouden tarkastaminen on vaikeaa.</w:t>
            </w:r>
          </w:p>
        </w:tc>
        <w:tc>
          <w:tcPr>
            <w:tcW w:w="4876" w:type="dxa"/>
          </w:tcPr>
          <w:p w:rsidR="005F5DF1" w:rsidRPr="00716F97" w:rsidRDefault="00466C61">
            <w:pPr>
              <w:pStyle w:val="Normal6a"/>
            </w:pPr>
            <w:r w:rsidRPr="00716F97">
              <w:t>(19)</w:t>
            </w:r>
            <w:r w:rsidRPr="00716F97">
              <w:tab/>
              <w:t>Neuvoston suosituksessa 98/376/EY</w:t>
            </w:r>
            <w:r w:rsidRPr="00716F97">
              <w:rPr>
                <w:b/>
                <w:i/>
                <w:vertAlign w:val="superscript"/>
              </w:rPr>
              <w:t>51</w:t>
            </w:r>
            <w:r w:rsidRPr="00716F97">
              <w:t xml:space="preserve"> säädetään vammaisten pysäköintiluvan eurooppala</w:t>
            </w:r>
            <w:r w:rsidRPr="00716F97">
              <w:t>isesta mallista, joka on helpottanut pysäköintiluvan tunnustamista kaikissa jäsenvaltioissa</w:t>
            </w:r>
            <w:r w:rsidRPr="00716F97">
              <w:rPr>
                <w:b/>
                <w:bCs/>
                <w:i/>
                <w:iCs/>
              </w:rPr>
              <w:t>, mutta</w:t>
            </w:r>
            <w:r w:rsidRPr="00716F97">
              <w:t xml:space="preserve"> sen täytäntöönpano ja kansalliset lisäykset tai poikkeamat suositellusta mallista ovat aiheuttaneet sen, että jäsenvaltioissa on käytössä erilaisia pysäköint</w:t>
            </w:r>
            <w:r w:rsidRPr="00716F97">
              <w:t>ilupia. Tämä estää lupien rajatylittävän tunnustamisen eri jäsenvaltioissa ja haittaa vammaisten henkilöiden, joilla on toisessa jäsenvaltiossa myönnetty pysäköintilupa, mahdollisuuksia käyttää vammaisille henkilöille varattuja pysäköintiehtoja ja -järjest</w:t>
            </w:r>
            <w:r w:rsidRPr="00716F97">
              <w:t>elyjä. Neuvoston suositusta ei myöskään ole päivitetty teknologisen ja digitalisaatiokehityksen huomioon ottamiseksi. Lisäksi jäsenvaltioilla on lupaväärennöksiin ja -petoksiin liittyviä ongelmia, sillä malli on yleensä melko yksinkertainen ja helposti vää</w:t>
            </w:r>
            <w:r w:rsidRPr="00716F97">
              <w:t xml:space="preserve">rennettävissä ja käytännössä erilainen kussakin jäsenvaltiossa, minkä vuoksi sen aitouden tarkastaminen on vaikeaa. </w:t>
            </w:r>
            <w:r w:rsidRPr="00716F97">
              <w:rPr>
                <w:b/>
                <w:i/>
              </w:rPr>
              <w:t>Palveluihin pääsyn olisi tapahduttava välittömästi ilman uutta hakemusta, jos henkilö muuttaa toiseen maahan.</w:t>
            </w:r>
          </w:p>
        </w:tc>
      </w:tr>
      <w:tr w:rsidR="005F5DF1" w:rsidRPr="00716F97">
        <w:trPr>
          <w:jc w:val="center"/>
        </w:trPr>
        <w:tc>
          <w:tcPr>
            <w:tcW w:w="4876" w:type="dxa"/>
          </w:tcPr>
          <w:p w:rsidR="005F5DF1" w:rsidRPr="00716F97" w:rsidRDefault="00466C61">
            <w:pPr>
              <w:pStyle w:val="Normal6a"/>
            </w:pPr>
            <w:r w:rsidRPr="00716F97">
              <w:rPr>
                <w:b/>
                <w:i/>
              </w:rPr>
              <w:t>_________________</w:t>
            </w:r>
          </w:p>
        </w:tc>
        <w:tc>
          <w:tcPr>
            <w:tcW w:w="4876" w:type="dxa"/>
          </w:tcPr>
          <w:p w:rsidR="005F5DF1" w:rsidRPr="00716F97" w:rsidRDefault="005F5DF1"/>
        </w:tc>
      </w:tr>
      <w:tr w:rsidR="005F5DF1" w:rsidRPr="00716F97">
        <w:trPr>
          <w:jc w:val="center"/>
        </w:trPr>
        <w:tc>
          <w:tcPr>
            <w:tcW w:w="4876" w:type="dxa"/>
          </w:tcPr>
          <w:p w:rsidR="005F5DF1" w:rsidRPr="00716F97" w:rsidRDefault="00466C61">
            <w:pPr>
              <w:pStyle w:val="Normal6a"/>
            </w:pPr>
            <w:r w:rsidRPr="00716F97">
              <w:rPr>
                <w:b/>
                <w:i/>
                <w:vertAlign w:val="superscript"/>
              </w:rPr>
              <w:t>51</w:t>
            </w:r>
            <w:r w:rsidRPr="00716F97">
              <w:t xml:space="preserve"> </w:t>
            </w:r>
            <w:r w:rsidRPr="00716F97">
              <w:rPr>
                <w:b/>
                <w:i/>
              </w:rPr>
              <w:t>Counci</w:t>
            </w:r>
            <w:r w:rsidRPr="00716F97">
              <w:rPr>
                <w:b/>
                <w:i/>
              </w:rPr>
              <w:t>l Recommendation of 4 June 1998 on a parking card for people with disabilities (OJ L 167, 12.6.1998, p. 25), as adapted by Council Recommendation of 3 March 2008 by reason of accession of the Republic of Bulgaria, the Czech Republic, the Republic of Estoni</w:t>
            </w:r>
            <w:r w:rsidRPr="00716F97">
              <w:rPr>
                <w:b/>
                <w:i/>
              </w:rPr>
              <w:t>a, the Republic of Cyprus, the Republic of Latvia, the Republic of Lithuania, the Republic of Hungary, the Republic of Malta, the Republic of Poland, Romania, the Republic of Slovenia and the Slovak Republic OJ L 63/43,7.3.2008.</w:t>
            </w:r>
          </w:p>
        </w:tc>
        <w:tc>
          <w:tcPr>
            <w:tcW w:w="4876" w:type="dxa"/>
          </w:tcPr>
          <w:p w:rsidR="005F5DF1" w:rsidRPr="00716F97" w:rsidRDefault="005F5DF1"/>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125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19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(19)</w:t>
            </w:r>
            <w:r w:rsidRPr="00716F97">
              <w:tab/>
            </w:r>
            <w:r w:rsidRPr="00716F97">
              <w:t>Neuvoston suosituksessa 98/376/EY</w:t>
            </w:r>
            <w:r w:rsidRPr="00716F97">
              <w:rPr>
                <w:vertAlign w:val="superscript"/>
              </w:rPr>
              <w:t>51</w:t>
            </w:r>
            <w:r w:rsidRPr="00716F97">
              <w:t xml:space="preserve"> säädetään vammaisten pysäköintiluvan eurooppalaisesta mallista, joka on helpottanut pysäköintiluvan tunnustamista kaikissa jäsenvaltioissa. Sen täytäntöönpano ja kansalliset lisäykset tai poikkeamat suositellusta mallist</w:t>
            </w:r>
            <w:r w:rsidRPr="00716F97">
              <w:t>a ovat kuitenkin aiheuttaneet sen, että jäsenvaltioissa on käytössä erilaisia pysäköintilupia. Tämä estää lupien rajatylittävän tunnustamisen eri jäsenvaltioissa ja haittaa vammaisten henkilöiden, joilla on toisessa jäsenvaltiossa myönnetty pysäköintilupa,</w:t>
            </w:r>
            <w:r w:rsidRPr="00716F97">
              <w:t xml:space="preserve"> mahdollisuuksia käyttää vammaisille henkilöille varattuja pysäköintiehtoja ja -järjestelyjä. Neuvoston suositusta ei myöskään ole päivitetty teknologisen ja digitalisaatiokehityksen huomioon ottamiseksi. Lisäksi jäsenvaltioilla on lupaväärennöksiin ja -pe</w:t>
            </w:r>
            <w:r w:rsidRPr="00716F97">
              <w:t>toksiin liittyviä ongelmia, sillä malli on yleensä melko yksinkertainen ja helposti väärennettävissä ja käytännössä erilainen kussakin jäsenvaltiossa, minkä vuoksi sen aitouden tarkastaminen on vaikeaa.</w:t>
            </w:r>
          </w:p>
        </w:tc>
        <w:tc>
          <w:tcPr>
            <w:tcW w:w="4876" w:type="dxa"/>
          </w:tcPr>
          <w:p w:rsidR="005F5DF1" w:rsidRPr="00716F97" w:rsidRDefault="00466C61">
            <w:pPr>
              <w:pStyle w:val="Normal6a"/>
            </w:pPr>
            <w:r w:rsidRPr="00716F97">
              <w:t>(19)</w:t>
            </w:r>
            <w:r w:rsidRPr="00716F97">
              <w:tab/>
              <w:t>Neuvoston suosituksessa 98/376/EY</w:t>
            </w:r>
            <w:r w:rsidRPr="00716F97">
              <w:rPr>
                <w:vertAlign w:val="superscript"/>
              </w:rPr>
              <w:t>51</w:t>
            </w:r>
            <w:r w:rsidRPr="00716F97">
              <w:t xml:space="preserve"> säädetään va</w:t>
            </w:r>
            <w:r w:rsidRPr="00716F97">
              <w:t>mmaisten pysäköintiluvan eurooppalaisesta mallista, joka on helpottanut pysäköintiluvan tunnustamista kaikissa jäsenvaltioissa. Sen täytäntöönpano ja kansalliset lisäykset tai poikkeamat suositellusta mallista ovat kuitenkin aiheuttaneet sen, että jäsenval</w:t>
            </w:r>
            <w:r w:rsidRPr="00716F97">
              <w:t xml:space="preserve">tioissa on käytössä erilaisia pysäköintilupia. Tämä estää lupien rajatylittävän tunnustamisen eri jäsenvaltioissa ja haittaa vammaisten henkilöiden </w:t>
            </w:r>
            <w:r w:rsidRPr="00716F97">
              <w:rPr>
                <w:b/>
                <w:bCs/>
                <w:i/>
                <w:iCs/>
              </w:rPr>
              <w:t>ja ikääntyneiden henkilöiden</w:t>
            </w:r>
            <w:r w:rsidRPr="00716F97">
              <w:t>, joilla on toisessa jäsenvaltiossa myönnetty pysäköintilupa, mahdollisuuksia kä</w:t>
            </w:r>
            <w:r w:rsidRPr="00716F97">
              <w:t xml:space="preserve">yttää vammaisille henkilöille </w:t>
            </w:r>
            <w:r w:rsidRPr="00716F97">
              <w:rPr>
                <w:b/>
                <w:bCs/>
                <w:i/>
                <w:iCs/>
              </w:rPr>
              <w:t>ja ikääntyneille henkilöille</w:t>
            </w:r>
            <w:r w:rsidRPr="00716F97">
              <w:t xml:space="preserve"> varattuja pysäköintiehtoja ja -järjestelyjä. Neuvoston suositusta ei myöskään ole päivitetty teknologisen ja digitalisaatiokehityksen huomioon ottamiseksi. Lisäksi jäsenvaltioilla on lupaväärennöks</w:t>
            </w:r>
            <w:r w:rsidRPr="00716F97">
              <w:t>iin ja -petoksiin liittyviä ongelmia, sillä malli on yleensä melko yksinkertainen ja helposti väärennettävissä ja käytännössä erilainen kussakin jäsenvaltiossa, minkä vuoksi sen aitouden tarkastaminen on vaikeaa.</w:t>
            </w:r>
          </w:p>
        </w:tc>
      </w:tr>
      <w:tr w:rsidR="005F5DF1" w:rsidRPr="00716F97">
        <w:trPr>
          <w:jc w:val="center"/>
        </w:trPr>
        <w:tc>
          <w:tcPr>
            <w:tcW w:w="4876" w:type="dxa"/>
          </w:tcPr>
          <w:p w:rsidR="005F5DF1" w:rsidRPr="00716F97" w:rsidRDefault="00466C61">
            <w:pPr>
              <w:pStyle w:val="Normal6a"/>
            </w:pPr>
            <w:r w:rsidRPr="00716F97">
              <w:rPr>
                <w:b/>
                <w:i/>
              </w:rPr>
              <w:t>_________________</w:t>
            </w:r>
          </w:p>
        </w:tc>
        <w:tc>
          <w:tcPr>
            <w:tcW w:w="4876" w:type="dxa"/>
          </w:tcPr>
          <w:p w:rsidR="005F5DF1" w:rsidRPr="00716F97" w:rsidRDefault="00466C61">
            <w:pPr>
              <w:pStyle w:val="Normal6a"/>
            </w:pPr>
            <w:r w:rsidRPr="00716F97">
              <w:rPr>
                <w:b/>
                <w:i/>
              </w:rPr>
              <w:t>_________________</w:t>
            </w:r>
          </w:p>
        </w:tc>
      </w:tr>
      <w:tr w:rsidR="005F5DF1" w:rsidRPr="00716F97">
        <w:trPr>
          <w:jc w:val="center"/>
        </w:trPr>
        <w:tc>
          <w:tcPr>
            <w:tcW w:w="4876" w:type="dxa"/>
          </w:tcPr>
          <w:p w:rsidR="005F5DF1" w:rsidRPr="00716F97" w:rsidRDefault="00466C61">
            <w:pPr>
              <w:pStyle w:val="Normal6a"/>
            </w:pPr>
            <w:r w:rsidRPr="00716F97">
              <w:rPr>
                <w:vertAlign w:val="superscript"/>
              </w:rPr>
              <w:t>51</w:t>
            </w:r>
            <w:r w:rsidRPr="00716F97">
              <w:t xml:space="preserve"> Co</w:t>
            </w:r>
            <w:r w:rsidRPr="00716F97">
              <w:t>uncil Recommendation of 4 June 1998 on a parking card for people with disabilities (OJ L 167, 12.6.1998, p. 25), as adapted by Council Recommendation of 3 March 2008 by reason of accession of the Republic of Bulgaria, the Czech Republic, the Republic of Es</w:t>
            </w:r>
            <w:r w:rsidRPr="00716F97">
              <w:t>tonia, the Republic of Cyprus, the Republic of Latvia, the Republic of Lithuania, the Republic of Hungary, the Republic of Malta, the Republic of Poland, Romania, the Republic of Slovenia and the Slovak Republic OJ L 63/43,7.3.2008.</w:t>
            </w:r>
          </w:p>
        </w:tc>
        <w:tc>
          <w:tcPr>
            <w:tcW w:w="4876" w:type="dxa"/>
          </w:tcPr>
          <w:p w:rsidR="005F5DF1" w:rsidRPr="00716F97" w:rsidRDefault="00466C61">
            <w:pPr>
              <w:pStyle w:val="Normal6a"/>
            </w:pPr>
            <w:r w:rsidRPr="00716F97">
              <w:rPr>
                <w:vertAlign w:val="superscript"/>
              </w:rPr>
              <w:t>51</w:t>
            </w:r>
            <w:r w:rsidRPr="00716F97">
              <w:t xml:space="preserve"> Council Recommendati</w:t>
            </w:r>
            <w:r w:rsidRPr="00716F97">
              <w:t>on of 4 June 1998 on a parking card for people with disabilities (OJ L 167, 12.6.1998, p. 25), as adapted by Council Recommendation of 3 March 2008 by reason of accession of the Republic of Bulgaria, the Czech Republic, the Republic of Estonia, the Republi</w:t>
            </w:r>
            <w:r w:rsidRPr="00716F97">
              <w:t>c of Cyprus, the Republic of Latvia, the Republic of Lithuania, the Republic of Hungary, the Republic of Malta, the Republic of Poland, Romania, the Republic of Slovenia and the Slovak Republic OJ L 63/43,7.3.2008.</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126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20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(20)</w:t>
            </w:r>
            <w:r w:rsidRPr="00716F97">
              <w:tab/>
              <w:t>Jotta helpotettaisiin vamm</w:t>
            </w:r>
            <w:r w:rsidRPr="00716F97">
              <w:t>aisten henkilöiden mahdollisuuksia hyödyntää muissa jäsenvaltioissa erityisehtoja tai erityiskohtelua palvelujen, toimintojen ja järjestelyjen osalta, myös silloin kun ne ovat maksuttomia, olisi poistettava jäljellä olevat toisessa jäsenvaltiossa matkustam</w:t>
            </w:r>
            <w:r w:rsidRPr="00716F97">
              <w:t>isen ja vierailemisen esteet ja vaikeudet, jotka johtuvat siitä, että vammaisten henkilöiden vammaisasemaa ja muissa jäsenvaltioissa myönnettyjä kyseisen aseman tunnustavia virallisia asiakirjoja ja pysäköintioikeuksia ei tunnusteta.</w:t>
            </w:r>
          </w:p>
        </w:tc>
        <w:tc>
          <w:tcPr>
            <w:tcW w:w="4876" w:type="dxa"/>
          </w:tcPr>
          <w:p w:rsidR="005F5DF1" w:rsidRPr="00716F97" w:rsidRDefault="00466C61">
            <w:pPr>
              <w:pStyle w:val="Normal6a"/>
            </w:pPr>
            <w:r w:rsidRPr="00716F97">
              <w:t>(20)</w:t>
            </w:r>
            <w:r w:rsidRPr="00716F97">
              <w:tab/>
            </w:r>
            <w:r w:rsidRPr="00716F97">
              <w:t xml:space="preserve">Jotta helpotettaisiin vammaisten henkilöiden </w:t>
            </w:r>
            <w:r w:rsidRPr="00716F97">
              <w:rPr>
                <w:b/>
                <w:bCs/>
                <w:i/>
                <w:iCs/>
              </w:rPr>
              <w:t>ja ikääntyneiden henkilöiden</w:t>
            </w:r>
            <w:r w:rsidRPr="00716F97">
              <w:t xml:space="preserve"> mahdollisuuksia hyödyntää muissa jäsenvaltioissa erityisehtoja tai erityiskohtelua palvelujen, toimintojen ja järjestelyjen osalta, myös silloin kun ne ovat maksuttomia, olisi poiste</w:t>
            </w:r>
            <w:r w:rsidRPr="00716F97">
              <w:t xml:space="preserve">ttava jäljellä olevat toisessa jäsenvaltiossa matkustamisen ja vierailemisen esteet ja vaikeudet, jotka johtuvat siitä, että vammaisten henkilöiden vammaisasemaa </w:t>
            </w:r>
            <w:r w:rsidRPr="00716F97">
              <w:rPr>
                <w:b/>
                <w:bCs/>
                <w:i/>
                <w:iCs/>
              </w:rPr>
              <w:t>tai ikääntyneiden henkilöiden vanhusasemaa</w:t>
            </w:r>
            <w:r w:rsidRPr="00716F97">
              <w:t xml:space="preserve"> ja muissa jäsenvaltioissa myönnettyjä kyseisen asem</w:t>
            </w:r>
            <w:r w:rsidRPr="00716F97">
              <w:t>an tunnustavia virallisia asiakirjoja ja pysäköintioikeuksia ei tunnusteta.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127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21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(21)</w:t>
            </w:r>
            <w:r w:rsidRPr="00716F97">
              <w:tab/>
            </w:r>
            <w:r w:rsidRPr="00716F97">
              <w:t>Jotta vammaisten henkilöiden olisi toisessa jäsenvaltiossa matkustaessaan tai lyhyen aikaa vieraillessaan helpompi käyttää oikeuttaan yksityisten toimijoiden tai viranomaisten tarjoamiin erityisehtoihin tai erityiskohteluun ilman kansalaisuuteen perustuvaa</w:t>
            </w:r>
            <w:r w:rsidRPr="00716F97">
              <w:t xml:space="preserve"> syrjintää ja samoin perustein kuin kyseisessä jäsenvaltiossa asuvat vammaiset henkilöt ja jotta heidän olisi helpompi käyttää liikennevälineitä ja hyödyntää vammaisille henkilöille varattuja pysäköintiehtoja ja -järjestelyjä samoin perustein kuin kyseises</w:t>
            </w:r>
            <w:r w:rsidRPr="00716F97">
              <w:t xml:space="preserve">sä jäsenvaltiossa asuvien vammaisten henkilöiden, on näin ollen tarpeen vahvistaa puitteet, säännöt ja yhteiset edellytykset, mukaan lukien yhteinen standardoitu malli, eurooppalaiselle </w:t>
            </w:r>
            <w:r w:rsidRPr="00716F97">
              <w:rPr>
                <w:b/>
                <w:bCs/>
                <w:i/>
                <w:iCs/>
              </w:rPr>
              <w:t>vammaiskortille</w:t>
            </w:r>
            <w:r w:rsidRPr="00716F97">
              <w:t xml:space="preserve">, joka on todisteena tunnustetusta vammaisasemasta, ja </w:t>
            </w:r>
            <w:r w:rsidRPr="00716F97">
              <w:t>eurooppalaiselle vammaisten henkilöiden pysäköintiluvalle, joka on todisteena siitä, että sen haltijalla on tunnustettu oikeus vammaiseille henkilöille varattuihin pysäköintiehtoihin ja -järjestelyihin.</w:t>
            </w:r>
          </w:p>
        </w:tc>
        <w:tc>
          <w:tcPr>
            <w:tcW w:w="4876" w:type="dxa"/>
          </w:tcPr>
          <w:p w:rsidR="005F5DF1" w:rsidRPr="00716F97" w:rsidRDefault="00466C61">
            <w:pPr>
              <w:pStyle w:val="Normal6a"/>
            </w:pPr>
            <w:r w:rsidRPr="00716F97">
              <w:t>(21)</w:t>
            </w:r>
            <w:r w:rsidRPr="00716F97">
              <w:tab/>
              <w:t xml:space="preserve">Jotta vammaisten henkilöiden </w:t>
            </w:r>
            <w:r w:rsidRPr="00716F97">
              <w:rPr>
                <w:b/>
                <w:bCs/>
                <w:i/>
                <w:iCs/>
              </w:rPr>
              <w:t>ja ikääntyneiden he</w:t>
            </w:r>
            <w:r w:rsidRPr="00716F97">
              <w:rPr>
                <w:b/>
                <w:bCs/>
                <w:i/>
                <w:iCs/>
              </w:rPr>
              <w:t>nkilöiden</w:t>
            </w:r>
            <w:r w:rsidRPr="00716F97">
              <w:rPr>
                <w:i/>
                <w:iCs/>
              </w:rPr>
              <w:t xml:space="preserve"> </w:t>
            </w:r>
            <w:r w:rsidRPr="00716F97">
              <w:t>olisi toisessa jäsenvaltiossa matkustaessaan tai lyhyen aikaa vieraillessaan helpompi käyttää oikeuttaan yksityisten toimijoiden tai viranomaisten tarjoamiin erityisehtoihin tai erityiskohteluun ilman kansalaisuuteen perustuvaa syrjintää ja samoi</w:t>
            </w:r>
            <w:r w:rsidRPr="00716F97">
              <w:t>n perustein kuin kyseisessä jäsenvaltiossa asuvat vammaiset henkilöt</w:t>
            </w:r>
            <w:r w:rsidRPr="00716F97">
              <w:rPr>
                <w:b/>
                <w:bCs/>
                <w:i/>
                <w:iCs/>
              </w:rPr>
              <w:t xml:space="preserve"> ja ikääntyneet henkilöt</w:t>
            </w:r>
            <w:r w:rsidRPr="00716F97">
              <w:t xml:space="preserve"> ja jotta heidän olisi helpompi käyttää liikennevälineitä ja hyödyntää vammaisille henkilöille </w:t>
            </w:r>
            <w:r w:rsidRPr="00716F97">
              <w:rPr>
                <w:b/>
                <w:bCs/>
                <w:i/>
                <w:iCs/>
              </w:rPr>
              <w:t>ja ikääntyneille henkilöille</w:t>
            </w:r>
            <w:r w:rsidRPr="00716F97">
              <w:t xml:space="preserve"> varattuja pysäköintiehtoja ja -järjestel</w:t>
            </w:r>
            <w:r w:rsidRPr="00716F97">
              <w:t xml:space="preserve">yjä samoin perustein kuin kyseisessä jäsenvaltiossa asuvien vammaisten henkilöiden </w:t>
            </w:r>
            <w:r w:rsidRPr="00716F97">
              <w:rPr>
                <w:b/>
                <w:bCs/>
                <w:i/>
                <w:iCs/>
              </w:rPr>
              <w:t>ja ikääntyneiden henkilöiden</w:t>
            </w:r>
            <w:r w:rsidRPr="00716F97">
              <w:t xml:space="preserve">, on näin ollen tarpeen vahvistaa puitteet, säännöt ja yhteiset edellytykset, mukaan lukien yhteinen standardoitu malli, eurooppalaiselle </w:t>
            </w:r>
            <w:r w:rsidRPr="00716F97">
              <w:rPr>
                <w:b/>
                <w:bCs/>
                <w:i/>
                <w:iCs/>
              </w:rPr>
              <w:t>vammais</w:t>
            </w:r>
            <w:r w:rsidRPr="00716F97">
              <w:rPr>
                <w:b/>
                <w:bCs/>
                <w:i/>
                <w:iCs/>
              </w:rPr>
              <w:t>- ja vanhuskortille</w:t>
            </w:r>
            <w:r w:rsidRPr="00716F97">
              <w:t>, joka on todisteena tunnustetusta vammaisasemasta</w:t>
            </w:r>
            <w:r w:rsidRPr="00716F97">
              <w:rPr>
                <w:b/>
                <w:bCs/>
                <w:i/>
                <w:iCs/>
              </w:rPr>
              <w:t xml:space="preserve"> tai vanhusasemasta</w:t>
            </w:r>
            <w:r w:rsidRPr="00716F97">
              <w:t xml:space="preserve">, ja eurooppalaiselle vammaisten henkilöiden </w:t>
            </w:r>
            <w:r w:rsidRPr="00716F97">
              <w:rPr>
                <w:b/>
                <w:bCs/>
                <w:i/>
                <w:iCs/>
              </w:rPr>
              <w:t>ja ikääntyneiden henkilöiden</w:t>
            </w:r>
            <w:r w:rsidRPr="00716F97">
              <w:t xml:space="preserve"> pysäköintiluvalle, joka on todisteena siitä, että sen haltijalla on tunnustettu oikeus vammais</w:t>
            </w:r>
            <w:r w:rsidRPr="00716F97">
              <w:t xml:space="preserve">eille henkilöille </w:t>
            </w:r>
            <w:r w:rsidRPr="00716F97">
              <w:rPr>
                <w:b/>
                <w:bCs/>
                <w:i/>
                <w:iCs/>
              </w:rPr>
              <w:t>ja ikääntyneille henkilöille</w:t>
            </w:r>
            <w:r w:rsidRPr="00716F97">
              <w:t xml:space="preserve"> varattuihin pysäköintiehtoihin ja -järjestelyihin.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pPr>
        <w:pStyle w:val="AmJustTitle"/>
      </w:pPr>
      <w:r w:rsidRPr="00716F97">
        <w:rPr>
          <w:rStyle w:val="HideTWBExt"/>
        </w:rPr>
        <w:t>&lt;TitreJust&gt;</w:t>
      </w:r>
      <w:r w:rsidRPr="00716F97">
        <w:t>Perustelu</w:t>
      </w:r>
      <w:r w:rsidRPr="00716F97">
        <w:rPr>
          <w:rStyle w:val="HideTWBExt"/>
        </w:rPr>
        <w:t>&lt;/TitreJust&gt;</w:t>
      </w:r>
    </w:p>
    <w:p w:rsidR="005F5DF1" w:rsidRPr="00716F97" w:rsidRDefault="00466C61">
      <w:pPr>
        <w:pStyle w:val="AmJustText"/>
      </w:pPr>
      <w:r w:rsidRPr="00716F97">
        <w:t>On tarpeen ja perusteltua sisällyttää vanhukset omana ryhmänään tähän direktiiviin, koska no</w:t>
      </w:r>
      <w:r w:rsidRPr="00716F97">
        <w:t>in puolet vammaisista henkilöistä EU:ssa on yli 65-vuotiaita (48,5 prosenttia, lähde: Eurostat 2022). Lisäksi vammaisten henkilöiden määrän odotetaan kasvavan EU:n väestön ikääntyessä.</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128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Miriam Lexmann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22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(22)</w:t>
            </w:r>
            <w:r w:rsidRPr="00716F97">
              <w:tab/>
              <w:t xml:space="preserve">Eurooppalaisen vammaiskortin ja eurooppalaisen vammaisten henkilöiden pysäköintiluvan </w:t>
            </w:r>
            <w:r w:rsidRPr="00716F97">
              <w:t>vastavuoroisen tunnustamisen olisi taattava henkilöille, joilla on tunnustettu vammaisasema jossain jäsenvaltiossa, mahdollisuus hyödyntää erityisehtoja tai erityiskohtelua, joita yksityiset toimijat tai viranomaiset tarjoavat erilaisissa palveluissa, toim</w:t>
            </w:r>
            <w:r w:rsidRPr="00716F97">
              <w:t>innoissa ja järjestelyissä, myös silloin kun ne ovat maksuttomia, sekä mahdollisuus hyödyntää vammaisille henkilöille varattuja pysäköintiehtoja ja -järjestelyjä yhtäläisin ehdoin ja edellytyksin kuin ne, joista on säädetty vastaanottavan maan toimivaltais</w:t>
            </w:r>
            <w:r w:rsidRPr="00716F97">
              <w:t>ten viranomaisten myöntämien kansallisten todistusten, vammaiskorttien tai muiden vammaisten henkilöiden vammaisaseman tunnustavien virallisten asiakirjojen ja pysäköintilupien perusteella; vastavuoroisen tunnustamisen olisi myös helpotettava tällaisten ma</w:t>
            </w:r>
            <w:r w:rsidRPr="00716F97">
              <w:t>hdollisuuksien hyödyntämistä.</w:t>
            </w:r>
          </w:p>
        </w:tc>
        <w:tc>
          <w:tcPr>
            <w:tcW w:w="4876" w:type="dxa"/>
          </w:tcPr>
          <w:p w:rsidR="005F5DF1" w:rsidRPr="00716F97" w:rsidRDefault="00466C61">
            <w:pPr>
              <w:pStyle w:val="Normal6a"/>
            </w:pPr>
            <w:r w:rsidRPr="00716F97">
              <w:t>(22)</w:t>
            </w:r>
            <w:r w:rsidRPr="00716F97">
              <w:tab/>
              <w:t>Eurooppalaisen vammaiskortin ja eurooppalaisen vammaisten henkilöiden pysäköintiluvan vastavuoroisen tunnustamisen olisi taattava henkilöille, joilla on tunnustettu vammaisasema jossain jäsenvaltiossa, mahdollisuus hyödyn</w:t>
            </w:r>
            <w:r w:rsidRPr="00716F97">
              <w:t xml:space="preserve">tää erityisehtoja tai erityiskohtelua, joita yksityiset toimijat tai viranomaiset tarjoavat erilaisissa palveluissa, toiminnoissa ja järjestelyissä, myös silloin kun ne ovat maksuttomia, sekä mahdollisuus hyödyntää vammaisille henkilöille </w:t>
            </w:r>
            <w:r w:rsidRPr="00716F97">
              <w:rPr>
                <w:b/>
                <w:bCs/>
                <w:i/>
                <w:iCs/>
              </w:rPr>
              <w:t xml:space="preserve">tai tarvittaessa </w:t>
            </w:r>
            <w:r w:rsidRPr="00716F97">
              <w:rPr>
                <w:b/>
                <w:bCs/>
                <w:i/>
                <w:iCs/>
              </w:rPr>
              <w:t>yhdelle tai usealle heitä saattavalle tai avustavalle henkilölle, mukaan lukien heidän henkilökohtaiset avustajansa,</w:t>
            </w:r>
            <w:r w:rsidRPr="00716F97">
              <w:t xml:space="preserve"> varattuja pysäköintiehtoja ja -järjestelyjä yhtäläisin ehdoin ja edellytyksin kuin ne, joista on säädetty vastaanottavan maan toimivaltaist</w:t>
            </w:r>
            <w:r w:rsidRPr="00716F97">
              <w:t>en viranomaisten myöntämien kansallisten todistusten, vammaiskorttien tai muiden vammaisten henkilöiden vammaisaseman tunnustavien virallisten asiakirjojen ja pysäköintilupien perusteella; vastavuoroisen tunnustamisen olisi myös helpotettava tällaisten mah</w:t>
            </w:r>
            <w:r w:rsidRPr="00716F97">
              <w:t>dollisuuksien hyödyntämistä.</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129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22 kappale</w:t>
      </w:r>
      <w:r w:rsidRPr="00716F97">
        <w:rPr>
          <w:rStyle w:val="HideTWBExt"/>
        </w:rPr>
        <w:t>&lt;/</w:t>
      </w:r>
      <w:r w:rsidRPr="00716F97">
        <w:rPr>
          <w:rStyle w:val="HideTWBExt"/>
        </w:rPr>
        <w: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(22)</w:t>
            </w:r>
            <w:r w:rsidRPr="00716F97">
              <w:tab/>
              <w:t xml:space="preserve">Eurooppalaisen </w:t>
            </w:r>
            <w:r w:rsidRPr="00716F97">
              <w:rPr>
                <w:b/>
                <w:bCs/>
                <w:i/>
                <w:iCs/>
              </w:rPr>
              <w:t>vammaiskortin</w:t>
            </w:r>
            <w:r w:rsidRPr="00716F97">
              <w:t xml:space="preserve"> ja eurooppalaisen vammaisten henkilöiden pysäköintiluvan vastavuoroisen tunnustamisen olisi taattava henkilöille, joilla on tunnustettu vammaisasema jossain jäsenvaltiossa, mahdollisuus hyödyntää erityisehtoja tai erityiskohtelua, joita yksityiset toimija</w:t>
            </w:r>
            <w:r w:rsidRPr="00716F97">
              <w:t>t tai viranomaiset tarjoavat erilaisissa palveluissa, toiminnoissa ja järjestelyissä, myös silloin kun ne ovat maksuttomia, sekä mahdollisuus hyödyntää vammaisille henkilöille varattuja pysäköintiehtoja ja -järjestelyjä yhtäläisin ehdoin ja edellytyksin ku</w:t>
            </w:r>
            <w:r w:rsidRPr="00716F97">
              <w:t xml:space="preserve">in ne, joista on säädetty vastaanottavan maan toimivaltaisten viranomaisten myöntämien kansallisten todistusten, </w:t>
            </w:r>
            <w:r w:rsidRPr="00716F97">
              <w:rPr>
                <w:b/>
                <w:bCs/>
                <w:i/>
                <w:iCs/>
              </w:rPr>
              <w:t>vammaiskorttien</w:t>
            </w:r>
            <w:r w:rsidRPr="00716F97">
              <w:t xml:space="preserve"> tai muiden vammaisten henkilöiden vammaisaseman tunnustavien virallisten asiakirjojen ja pysäköintilupien perusteella; vastavuo</w:t>
            </w:r>
            <w:r w:rsidRPr="00716F97">
              <w:t>roisen tunnustamisen olisi myös helpotettava tällaisten mahdollisuuksien hyödyntämistä.</w:t>
            </w:r>
          </w:p>
        </w:tc>
        <w:tc>
          <w:tcPr>
            <w:tcW w:w="4876" w:type="dxa"/>
          </w:tcPr>
          <w:p w:rsidR="005F5DF1" w:rsidRPr="00716F97" w:rsidRDefault="00466C61">
            <w:pPr>
              <w:pStyle w:val="Normal6a"/>
            </w:pPr>
            <w:r w:rsidRPr="00716F97">
              <w:t>(22)</w:t>
            </w:r>
            <w:r w:rsidRPr="00716F97">
              <w:tab/>
              <w:t xml:space="preserve">Eurooppalaisen </w:t>
            </w:r>
            <w:r w:rsidRPr="00716F97">
              <w:rPr>
                <w:b/>
                <w:bCs/>
                <w:i/>
                <w:iCs/>
              </w:rPr>
              <w:t>vammais- ja vanhuskortin</w:t>
            </w:r>
            <w:r w:rsidRPr="00716F97">
              <w:t xml:space="preserve"> ja eurooppalaisen vammaisten henkilöiden </w:t>
            </w:r>
            <w:r w:rsidRPr="00716F97">
              <w:rPr>
                <w:b/>
                <w:bCs/>
                <w:i/>
                <w:iCs/>
              </w:rPr>
              <w:t>ja ikääntyneiden henkilöiden</w:t>
            </w:r>
            <w:r w:rsidRPr="00716F97">
              <w:t xml:space="preserve"> pysäköintiluvan vastavuoroisen tunnustamisen olisi ta</w:t>
            </w:r>
            <w:r w:rsidRPr="00716F97">
              <w:t>attava henkilöille, joilla on tunnustettu vammaisasema</w:t>
            </w:r>
            <w:r w:rsidRPr="00716F97">
              <w:rPr>
                <w:b/>
                <w:bCs/>
                <w:i/>
                <w:iCs/>
              </w:rPr>
              <w:t xml:space="preserve"> tai vanhusasema</w:t>
            </w:r>
            <w:r w:rsidRPr="00716F97">
              <w:t xml:space="preserve"> jossain jäsenvaltiossa, mahdollisuus hyödyntää erityisehtoja tai erityiskohtelua, joita yksityiset toimijat tai viranomaiset tarjoavat erilaisissa palveluissa, toiminnoissa ja järjestel</w:t>
            </w:r>
            <w:r w:rsidRPr="00716F97">
              <w:t xml:space="preserve">yissä, myös silloin kun ne ovat maksuttomia, sekä mahdollisuus hyödyntää vammaisille henkilöille </w:t>
            </w:r>
            <w:r w:rsidRPr="00716F97">
              <w:rPr>
                <w:b/>
                <w:bCs/>
                <w:i/>
                <w:iCs/>
              </w:rPr>
              <w:t>ja ikääntyneille henkilöille</w:t>
            </w:r>
            <w:r w:rsidRPr="00716F97">
              <w:t xml:space="preserve"> varattuja pysäköintiehtoja ja -järjestelyjä yhtäläisin ehdoin ja edellytyksin kuin ne, joista on säädetty vastaanottavan maan toim</w:t>
            </w:r>
            <w:r w:rsidRPr="00716F97">
              <w:t xml:space="preserve">ivaltaisten viranomaisten myöntämien kansallisten todistusten, </w:t>
            </w:r>
            <w:r w:rsidRPr="00716F97">
              <w:rPr>
                <w:b/>
                <w:bCs/>
                <w:i/>
                <w:iCs/>
              </w:rPr>
              <w:t>vammais- ja vanhuskorttien</w:t>
            </w:r>
            <w:r w:rsidRPr="00716F97">
              <w:rPr>
                <w:i/>
                <w:iCs/>
              </w:rPr>
              <w:t xml:space="preserve"> </w:t>
            </w:r>
            <w:r w:rsidRPr="00716F97">
              <w:t xml:space="preserve">tai muiden vammaisten henkilöiden vammaisaseman </w:t>
            </w:r>
            <w:r w:rsidRPr="00716F97">
              <w:rPr>
                <w:b/>
                <w:bCs/>
                <w:i/>
                <w:iCs/>
              </w:rPr>
              <w:t>tai ikääntyneiden henkilöiden vanhusaseman</w:t>
            </w:r>
            <w:r w:rsidRPr="00716F97">
              <w:t xml:space="preserve"> tunnustavien virallisten asiakirjojen ja pysäköintilupien perusteella; vast</w:t>
            </w:r>
            <w:r w:rsidRPr="00716F97">
              <w:t>avuoroisen tunnustamisen olisi myös helpotettava tällaisten mahdollisuuksien hyödyntämistä.</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130</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Cindy Franssen, David Casa, 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22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(22)</w:t>
            </w:r>
            <w:r w:rsidRPr="00716F97">
              <w:tab/>
              <w:t xml:space="preserve">Eurooppalaisen vammaiskortin ja eurooppalaisen vammaisten henkilöiden pysäköintiluvan vastavuoroisen tunnustamisen </w:t>
            </w:r>
            <w:r w:rsidRPr="00716F97">
              <w:t>olisi taattava henkilöille, joilla on tunnustettu vammaisasema jossain jäsenvaltiossa, mahdollisuus hyödyntää erityisehtoja tai erityiskohtelua, joita yksityiset toimijat tai viranomaiset tarjoavat erilaisissa palveluissa, toiminnoissa ja järjestelyissä, m</w:t>
            </w:r>
            <w:r w:rsidRPr="00716F97">
              <w:t xml:space="preserve">yös silloin kun ne ovat maksuttomia, sekä mahdollisuus hyödyntää vammaisille henkilöille varattuja pysäköintiehtoja ja -järjestelyjä yhtäläisin ehdoin ja edellytyksin kuin ne, joista on säädetty vastaanottavan maan toimivaltaisten viranomaisten myöntämien </w:t>
            </w:r>
            <w:r w:rsidRPr="00716F97">
              <w:t>kansallisten todistusten, vammaiskorttien tai muiden vammaisten henkilöiden vammaisaseman tunnustavien virallisten asiakirjojen ja pysäköintilupien perusteella; vastavuoroisen tunnustamisen olisi myös helpotettava tällaisten mahdollisuuksien hyödyntämistä.</w:t>
            </w:r>
          </w:p>
        </w:tc>
        <w:tc>
          <w:tcPr>
            <w:tcW w:w="4876" w:type="dxa"/>
          </w:tcPr>
          <w:p w:rsidR="005F5DF1" w:rsidRPr="00716F97" w:rsidRDefault="00466C61">
            <w:pPr>
              <w:pStyle w:val="Normal6a"/>
            </w:pPr>
            <w:r w:rsidRPr="00716F97">
              <w:t>(22)</w:t>
            </w:r>
            <w:r w:rsidRPr="00716F97">
              <w:tab/>
              <w:t>Eurooppalaisen vammaiskortin ja eurooppalaisen vammaisten henkilöiden pysäköintiluvan vastavuoroisen tunnustamisen olisi taattava henkilöille, joilla on tunnustettu vammaisasema jossain jäsenvaltiossa, mahdollisuus hyödyntää erityisehtoja tai erityis</w:t>
            </w:r>
            <w:r w:rsidRPr="00716F97">
              <w:t>kohtelua, joita yksityiset toimijat tai viranomaiset</w:t>
            </w:r>
            <w:r w:rsidRPr="00716F97">
              <w:rPr>
                <w:b/>
                <w:bCs/>
                <w:i/>
                <w:iCs/>
              </w:rPr>
              <w:t xml:space="preserve"> (sairaalat, terveydenhuoltolaitokset ja pelastuspalvelut)</w:t>
            </w:r>
            <w:r w:rsidRPr="00716F97">
              <w:t xml:space="preserve"> tarjoavat erilaisissa palveluissa, toiminnoissa ja järjestelyissä, myös silloin kun ne ovat maksuttomia, sekä mahdollisuus hyödyntää vammaisille </w:t>
            </w:r>
            <w:r w:rsidRPr="00716F97">
              <w:t>henkilöille varattuja pysäköintiehtoja ja -järjestelyjä yhtäläisin ehdoin ja edellytyksin kuin ne, joista on säädetty vastaanottavan maan toimivaltaisten viranomaisten myöntämien kansallisten todistusten, vammaiskorttien tai muiden vammaisten henkilöiden v</w:t>
            </w:r>
            <w:r w:rsidRPr="00716F97">
              <w:t>ammaisaseman tunnustavien virallisten asiakirjojen ja pysäköintilupien perusteella; vastavuoroisen tunnustamisen olisi myös helpotettava tällaisten mahdollisuuksien hyödyntämistä.</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131</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José Gusmão</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23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(23)</w:t>
            </w:r>
            <w:r w:rsidRPr="00716F97">
              <w:tab/>
              <w:t>Pysäköintiehtojen ja -järjestelyjen lisäksi palvelut, toimin</w:t>
            </w:r>
            <w:r w:rsidRPr="00716F97">
              <w:t xml:space="preserve">not ja järjestelyt, jotka kuuluvat tämän direktiivin soveltamisalaan, käsittävät </w:t>
            </w:r>
            <w:r w:rsidRPr="00716F97">
              <w:rPr>
                <w:b/>
                <w:bCs/>
                <w:i/>
                <w:iCs/>
              </w:rPr>
              <w:t>monenlaisia</w:t>
            </w:r>
            <w:r w:rsidRPr="00716F97">
              <w:t xml:space="preserve"> jatkuvasti </w:t>
            </w:r>
            <w:r w:rsidRPr="00716F97">
              <w:rPr>
                <w:b/>
                <w:bCs/>
                <w:i/>
                <w:iCs/>
              </w:rPr>
              <w:t>muuttuvia toimintoja</w:t>
            </w:r>
            <w:r w:rsidRPr="00716F97">
              <w:t xml:space="preserve">, mukaan lukien ne, joita viranomaiset tai yksityiset toimijat tarjoavat maksutta, joko pakollisesti (kansallisten tai paikallisten </w:t>
            </w:r>
            <w:r w:rsidRPr="00716F97">
              <w:t>sääntöjen tai oikeudellisten velvoitteiden perusteella) tai usein myös vapaaehtoisuuden pohjalta (etenkin kun kyse on yksityisistä toimijoista) useilla toimintapolitiikan aloilla, kuten kulttuuri, vapaa-aika, matkailu, urheilu, julkinen ja yksityinen liike</w:t>
            </w:r>
            <w:r w:rsidRPr="00716F97">
              <w:t xml:space="preserve">nne </w:t>
            </w:r>
            <w:r w:rsidRPr="00716F97">
              <w:rPr>
                <w:b/>
                <w:bCs/>
                <w:i/>
                <w:iCs/>
              </w:rPr>
              <w:t>ja</w:t>
            </w:r>
            <w:r w:rsidRPr="00716F97">
              <w:t xml:space="preserve"> koulutus.</w:t>
            </w:r>
          </w:p>
        </w:tc>
        <w:tc>
          <w:tcPr>
            <w:tcW w:w="4876" w:type="dxa"/>
          </w:tcPr>
          <w:p w:rsidR="005F5DF1" w:rsidRPr="00716F97" w:rsidRDefault="00466C61">
            <w:pPr>
              <w:pStyle w:val="Normal6a"/>
            </w:pPr>
            <w:r w:rsidRPr="00716F97">
              <w:t>(23)</w:t>
            </w:r>
            <w:r w:rsidRPr="00716F97">
              <w:tab/>
              <w:t>Pysäköintiehtojen ja -järjestelyjen lisäksi palvelut, toiminnot ja järjestelyt, jotka kuuluvat tämän direktiivin soveltamisalaan, käsittävät</w:t>
            </w:r>
            <w:r w:rsidRPr="00716F97">
              <w:rPr>
                <w:b/>
                <w:bCs/>
                <w:i/>
                <w:iCs/>
              </w:rPr>
              <w:t xml:space="preserve"> esteettömyyden ja kohtuulliset mukauttamistoimenpiteet monenlaisissa</w:t>
            </w:r>
            <w:r w:rsidRPr="00716F97">
              <w:t xml:space="preserve"> jatkuvasti </w:t>
            </w:r>
            <w:r w:rsidRPr="00716F97">
              <w:rPr>
                <w:b/>
                <w:bCs/>
                <w:i/>
                <w:iCs/>
              </w:rPr>
              <w:t>muuttuvissa t</w:t>
            </w:r>
            <w:r w:rsidRPr="00716F97">
              <w:rPr>
                <w:b/>
                <w:bCs/>
                <w:i/>
                <w:iCs/>
              </w:rPr>
              <w:t>oiminnoissa</w:t>
            </w:r>
            <w:r w:rsidRPr="00716F97">
              <w:t>, mukaan lukien ne, joita viranomaiset tai yksityiset toimijat tarjoavat maksutta, joko pakollisesti (kansallisten tai paikallisten sääntöjen tai oikeudellisten velvoitteiden perusteella) tai usein myös vapaaehtoisuuden pohjalta (etenkin kun kys</w:t>
            </w:r>
            <w:r w:rsidRPr="00716F97">
              <w:t>e on yksityisistä toimijoista) useilla toimintapolitiikan aloilla, kuten kulttuuri, vapaa-aika, matkailu, urheilu, julkinen ja yksityinen liikenne, koulutus</w:t>
            </w:r>
            <w:r w:rsidRPr="00716F97">
              <w:rPr>
                <w:b/>
                <w:bCs/>
                <w:i/>
                <w:iCs/>
              </w:rPr>
              <w:t>, työllisyys ja terveydenhuolto</w:t>
            </w:r>
            <w:r w:rsidRPr="00716F97">
              <w: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132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Ádám Kósa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23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(23)</w:t>
            </w:r>
            <w:r w:rsidRPr="00716F97">
              <w:tab/>
              <w:t xml:space="preserve">Pysäköintiehtojen ja -järjestelyjen lisäksi palvelut, </w:t>
            </w:r>
            <w:r w:rsidRPr="00716F97">
              <w:t>toiminnot ja järjestelyt, jotka kuuluvat tämän direktiivin soveltamisalaan, käsittävät monenlaisia jatkuvasti muuttuvia toimintoja, mukaan lukien ne, joita viranomaiset tai yksityiset toimijat tarjoavat maksutta, joko pakollisesti (kansallisten tai paikall</w:t>
            </w:r>
            <w:r w:rsidRPr="00716F97">
              <w:t>isten sääntöjen tai oikeudellisten velvoitteiden perusteella) tai usein myös vapaaehtoisuuden pohjalta (etenkin kun kyse on yksityisistä toimijoista) useilla toimintapolitiikan aloilla</w:t>
            </w:r>
            <w:r w:rsidRPr="00716F97">
              <w:rPr>
                <w:b/>
                <w:bCs/>
                <w:i/>
                <w:iCs/>
              </w:rPr>
              <w:t>, kuten kulttuuri, vapaa-aika, matkailu, urheilu, julkinen ja yksityinen</w:t>
            </w:r>
            <w:r w:rsidRPr="00716F97">
              <w:rPr>
                <w:b/>
                <w:bCs/>
                <w:i/>
                <w:iCs/>
              </w:rPr>
              <w:t xml:space="preserve"> liikenne ja koulutus</w:t>
            </w:r>
            <w:r w:rsidRPr="00716F97">
              <w:t>.</w:t>
            </w:r>
          </w:p>
        </w:tc>
        <w:tc>
          <w:tcPr>
            <w:tcW w:w="4876" w:type="dxa"/>
          </w:tcPr>
          <w:p w:rsidR="005F5DF1" w:rsidRPr="00716F97" w:rsidRDefault="00466C61">
            <w:pPr>
              <w:pStyle w:val="Normal6a"/>
            </w:pPr>
            <w:r w:rsidRPr="00716F97">
              <w:t>(23)</w:t>
            </w:r>
            <w:r w:rsidRPr="00716F97">
              <w:tab/>
              <w:t>Pysäköintiehtojen ja -järjestelyjen lisäksi palvelut, toiminnot ja järjestelyt, jotka kuuluvat tämän direktiivin soveltamisalaan, käsittävät monenlaisia jatkuvasti muuttuvia toimintoja, mukaan lukien ne, joita viranomaiset tai y</w:t>
            </w:r>
            <w:r w:rsidRPr="00716F97">
              <w:t>ksityiset toimijat tarjoavat maksutta, joko pakollisesti (kansallisten tai paikallisten sääntöjen tai oikeudellisten velvoitteiden perusteella) tai usein myös vapaaehtoisuuden pohjalta (etenkin kun kyse on yksityisistä toimijoista) useilla toimintapolitiik</w:t>
            </w:r>
            <w:r w:rsidRPr="00716F97">
              <w:t>an aloilla.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133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Elżbieta Rafalska, Beata Szydło, Margarita de la Pisa Carrión, Anna Zalewska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w:t>
      </w:r>
      <w:r w:rsidRPr="00716F97">
        <w:rPr>
          <w:rStyle w:val="HideTWBExt"/>
        </w:rPr>
        <w:t>cAmend&gt;</w:t>
      </w:r>
    </w:p>
    <w:p w:rsidR="005F5DF1" w:rsidRPr="00716F97" w:rsidRDefault="00466C61">
      <w:pPr>
        <w:pStyle w:val="NormalBold"/>
      </w:pPr>
      <w:r w:rsidRPr="00716F97">
        <w:rPr>
          <w:rStyle w:val="HideTWBExt"/>
        </w:rPr>
        <w:t>&lt;Article&gt;</w:t>
      </w:r>
      <w:r w:rsidRPr="00716F97">
        <w:t>Johdanto-osan 23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(23)</w:t>
            </w:r>
            <w:r w:rsidRPr="00716F97">
              <w:tab/>
              <w:t xml:space="preserve">Pysäköintiehtojen ja -järjestelyjen lisäksi palvelut, toiminnot ja järjestelyt, jotka kuuluvat tämän direktiivin soveltamisalaan, käsittävät monenlaisia jatkuvasti </w:t>
            </w:r>
            <w:r w:rsidRPr="00716F97">
              <w:t>muuttuvia toimintoja, mukaan lukien ne, joita viranomaiset tai yksityiset toimijat tarjoavat maksutta, joko pakollisesti (kansallisten tai paikallisten sääntöjen tai oikeudellisten velvoitteiden perusteella) tai usein myös vapaaehtoisuuden pohjalta (etenki</w:t>
            </w:r>
            <w:r w:rsidRPr="00716F97">
              <w:t>n kun kyse on yksityisistä toimijoista) useilla toimintapolitiikan aloilla, kuten kulttuuri, vapaa-aika, matkailu, urheilu</w:t>
            </w:r>
            <w:r w:rsidRPr="00716F97">
              <w:rPr>
                <w:b/>
                <w:bCs/>
                <w:i/>
                <w:iCs/>
              </w:rPr>
              <w:t>,</w:t>
            </w:r>
            <w:r w:rsidRPr="00716F97">
              <w:t xml:space="preserve"> julkinen ja yksityinen liikenne ja koulutus.</w:t>
            </w:r>
          </w:p>
        </w:tc>
        <w:tc>
          <w:tcPr>
            <w:tcW w:w="4876" w:type="dxa"/>
          </w:tcPr>
          <w:p w:rsidR="005F5DF1" w:rsidRPr="00716F97" w:rsidRDefault="00466C61">
            <w:pPr>
              <w:pStyle w:val="Normal6a"/>
            </w:pPr>
            <w:r w:rsidRPr="00716F97">
              <w:t>(23)</w:t>
            </w:r>
            <w:r w:rsidRPr="00716F97">
              <w:tab/>
              <w:t>Pysäköintiehtojen ja -järjestelyjen lisäksi palvelut, toiminnot ja järjestelyt, jo</w:t>
            </w:r>
            <w:r w:rsidRPr="00716F97">
              <w:t>tka kuuluvat tämän direktiivin soveltamisalaan, käsittävät monenlaisia jatkuvasti muuttuvia toimintoja, mukaan lukien ne, joita viranomaiset tai yksityiset toimijat tarjoavat maksutta, joko pakollisesti (kansallisten tai paikallisten sääntöjen tai oikeudel</w:t>
            </w:r>
            <w:r w:rsidRPr="00716F97">
              <w:t xml:space="preserve">listen velvoitteiden perusteella) tai usein myös vapaaehtoisuuden pohjalta (etenkin kun kyse on yksityisistä toimijoista) useilla toimintapolitiikan aloilla, kuten kulttuuri, vapaa-aika, matkailu, urheilu </w:t>
            </w:r>
            <w:r w:rsidRPr="00716F97">
              <w:rPr>
                <w:b/>
                <w:bCs/>
                <w:i/>
                <w:iCs/>
              </w:rPr>
              <w:t>ja</w:t>
            </w:r>
            <w:r w:rsidRPr="00716F97">
              <w:t xml:space="preserve"> julkinen ja yksityinen liikenne.</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134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João Albuquerque, Daniela Rondinelli, Marc Angel, Milan Brglez, Agnes Jongerius, Aurore Lalucq, Elisabetta Gualmini, Klára Dobrev, Marianne Vind, Vilija Blinkevičiūtė,</w:t>
      </w:r>
      <w:r w:rsidRPr="00716F97">
        <w:t xml:space="preserve"> Alex Agius Saliba, Brando Benifei, Ilan De Basso, Alicia Homs Ginel, Carina Ohlsson, Estrella Durá Ferrandis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24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(24)</w:t>
            </w:r>
            <w:r w:rsidRPr="00716F97">
              <w:tab/>
              <w:t>Esimerkkejä erityisehdoista tai erityiskohtelusta ovat maksuton sisäänpääsy, alennetut tariffit, alennetut maksullisten teiden, siltojen tai tunnelien käyttömaksut, ensisijainen pääsy, vammaisille henkilöille varatut istuimet puistoissa ja muissa julk</w:t>
            </w:r>
            <w:r w:rsidRPr="00716F97">
              <w:t>isissa tiloissa, esteetön pääsy istumapaikoille kulttuuritapahtumissa ja julkisissa tilaisuuksissa, henkilökohtainen avustaminen, avustajaeläimet, avustaminen veteen uimarannalla, tuki (kuten pistekirjoituksen, äänioppaiden, viittomakielisen tulkkauksen sa</w:t>
            </w:r>
            <w:r w:rsidRPr="00716F97">
              <w:t>atavuus), apuvälineiden saatavuus, pyörätuolin lainaaminen, kelluvan pyörätuolin lainaaminen, esteettömässä muodossa olevan matkailutiedon saaminen, sähkömopon käyttö maanteillä tai pyörätuolin käyttö pyöräkaistoilla ilman sakkoja jne. Pysäköintiehtoihin j</w:t>
            </w:r>
            <w:r w:rsidRPr="00716F97">
              <w:t>a -järjestelyihin kuuluvat suuremmat tai varatut pysäköintiruudut. Henkilöliikennepalvelujen osalta vammaisille henkilöille tarjottujen erityisehtojen tai erityiskohtelun lisäksi avustajaeläimet, henkilökohtaiset avustajat tai muut vammaisia (tai liikuntar</w:t>
            </w:r>
            <w:r w:rsidRPr="00716F97">
              <w:t>ajoitteisia) henkilöitä saattavat tai avustavat henkilöt voivat matkustaa maksutta tai heillä on mahdollisuuksien mukaan paikka vammaisen henkilön vieressä kansallisten säännösten tai käytäntöjen mukaisesti.</w:t>
            </w:r>
          </w:p>
        </w:tc>
        <w:tc>
          <w:tcPr>
            <w:tcW w:w="4876" w:type="dxa"/>
          </w:tcPr>
          <w:p w:rsidR="005F5DF1" w:rsidRPr="00716F97" w:rsidRDefault="00466C61">
            <w:pPr>
              <w:pStyle w:val="Normal6a"/>
            </w:pPr>
            <w:r w:rsidRPr="00716F97">
              <w:t>(24)</w:t>
            </w:r>
            <w:r w:rsidRPr="00716F97">
              <w:tab/>
            </w:r>
            <w:r w:rsidRPr="00716F97">
              <w:t>Esimerkkejä erityisehdoista tai erityiskohtelusta ovat maksuton sisäänpääsy, alennetut tariffit, alennetut maksullisten teiden, siltojen tai tunnelien käyttömaksut, ensisijainen pääsy, vammaisille henkilöille varatut istuimet puistoissa ja muissa julkisiss</w:t>
            </w:r>
            <w:r w:rsidRPr="00716F97">
              <w:t xml:space="preserve">a tiloissa, esteetön pääsy istumapaikoille kulttuuritapahtumissa ja julkisissa tilaisuuksissa, henkilökohtainen avustaminen, avustajaeläimet </w:t>
            </w:r>
            <w:r w:rsidRPr="00716F97">
              <w:rPr>
                <w:b/>
                <w:bCs/>
                <w:i/>
                <w:iCs/>
              </w:rPr>
              <w:t>(erityisesti opaskoirat tai näkövammaisten avustajakoirat)</w:t>
            </w:r>
            <w:r w:rsidRPr="00716F97">
              <w:t>, avustaminen veteen uimarannalla, tuki (kuten pistekirjo</w:t>
            </w:r>
            <w:r w:rsidRPr="00716F97">
              <w:t>ituksen, äänioppaiden, viittomakielisen tulkkauksen saatavuus), apuvälineiden saatavuus, pyörätuolin lainaaminen, kelluvan pyörätuolin lainaaminen, esteettömässä muodossa olevan matkailutiedon saaminen, sähkömopon käyttö maanteillä tai pyörätuolin käyttö p</w:t>
            </w:r>
            <w:r w:rsidRPr="00716F97">
              <w:t xml:space="preserve">yöräkaistoilla ilman sakkoja jne. Pysäköintiehtoihin ja -järjestelyihin kuuluvat suuremmat tai varatut pysäköintiruudut. Henkilöliikennepalvelujen osalta vammaisille henkilöille tarjottujen erityisehtojen tai erityiskohtelun lisäksi avustajaeläimet </w:t>
            </w:r>
            <w:r w:rsidRPr="00716F97">
              <w:rPr>
                <w:b/>
                <w:bCs/>
                <w:i/>
                <w:iCs/>
              </w:rPr>
              <w:t>(erityi</w:t>
            </w:r>
            <w:r w:rsidRPr="00716F97">
              <w:rPr>
                <w:b/>
                <w:bCs/>
                <w:i/>
                <w:iCs/>
              </w:rPr>
              <w:t>sesti opaskoirat tai näkövammaisten avustajakoirat)</w:t>
            </w:r>
            <w:r w:rsidRPr="00716F97">
              <w:t>, henkilökohtaiset avustajat tai muut vammaisia (tai liikuntarajoitteisia) henkilöitä saattavat tai avustavat henkilöt voivat matkustaa maksutta tai heillä on mahdollisuuksien mukaan paikka vammaisen henki</w:t>
            </w:r>
            <w:r w:rsidRPr="00716F97">
              <w:t xml:space="preserve">lön vieressä kansallisten säännösten tai käytäntöjen mukaisesti. </w:t>
            </w:r>
            <w:r w:rsidRPr="00716F97">
              <w:rPr>
                <w:b/>
                <w:i/>
              </w:rPr>
              <w:t>Vammaiset henkilöt tai heidän lailliset huoltajansa nimeävät itse saattajansa tai heitä avustavat henkilöt, ja nämä voivat vaihtua tapauskohtaisesti ja tarpeen mukaan, jos siihen on vammaiste</w:t>
            </w:r>
            <w:r w:rsidRPr="00716F97">
              <w:rPr>
                <w:b/>
                <w:i/>
              </w:rPr>
              <w:t>n tai heidän laillisten huoltajiensa nimenomainen suostumus.</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135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w:t>
      </w:r>
      <w:r w:rsidRPr="00716F97">
        <w:rPr>
          <w:rStyle w:val="HideTWBExt"/>
        </w:rPr>
        <w:t>&gt;</w:t>
      </w:r>
    </w:p>
    <w:p w:rsidR="005F5DF1" w:rsidRPr="00716F97" w:rsidRDefault="00466C61">
      <w:pPr>
        <w:pStyle w:val="NormalBold"/>
      </w:pPr>
      <w:r w:rsidRPr="00716F97">
        <w:rPr>
          <w:rStyle w:val="HideTWBExt"/>
        </w:rPr>
        <w:t>&lt;Article&gt;</w:t>
      </w:r>
      <w:r w:rsidRPr="00716F97">
        <w:t>Johdanto-osan 24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(24)</w:t>
            </w:r>
            <w:r w:rsidRPr="00716F97">
              <w:tab/>
              <w:t xml:space="preserve">Esimerkkejä erityisehdoista tai erityiskohtelusta ovat maksuton sisäänpääsy, alennetut tariffit, alennetut maksullisten teiden, siltojen tai tunnelien käyttömaksut, </w:t>
            </w:r>
            <w:r w:rsidRPr="00716F97">
              <w:t>ensisijainen pääsy, vammaisille henkilöille varatut istuimet puistoissa ja muissa julkisissa tiloissa, esteetön pääsy istumapaikoille kulttuuritapahtumissa ja julkisissa tilaisuuksissa, henkilökohtainen avustaminen, avustajaeläimet, avustaminen veteen uima</w:t>
            </w:r>
            <w:r w:rsidRPr="00716F97">
              <w:t>rannalla, tuki (kuten pistekirjoituksen, äänioppaiden, viittomakielisen tulkkauksen saatavuus), apuvälineiden saatavuus, pyörätuolin lainaaminen, kelluvan pyörätuolin lainaaminen, esteettömässä muodossa olevan matkailutiedon saaminen, sähkömopon käyttö maa</w:t>
            </w:r>
            <w:r w:rsidRPr="00716F97">
              <w:t>nteillä tai pyörätuolin käyttö pyöräkaistoilla ilman sakkoja jne. Henkilöliikennepalvelujen osalta vammaisille henkilöille tarjottujen erityisehtojen tai erityiskohtelun lisäksi avustajaeläimet, henkilökohtaiset avustajat tai muut vammaisia (tai liikuntara</w:t>
            </w:r>
            <w:r w:rsidRPr="00716F97">
              <w:t>joitteisia) henkilöitä saattavat tai avustavat henkilöt voivat matkustaa maksutta tai heillä on mahdollisuuksien mukaan paikka vammaisen henkilön vieressä kansallisten säännösten tai käytäntöjen mukaisesti.</w:t>
            </w:r>
          </w:p>
        </w:tc>
        <w:tc>
          <w:tcPr>
            <w:tcW w:w="4876" w:type="dxa"/>
          </w:tcPr>
          <w:p w:rsidR="005F5DF1" w:rsidRPr="00716F97" w:rsidRDefault="00466C61">
            <w:pPr>
              <w:pStyle w:val="Normal6a"/>
            </w:pPr>
            <w:r w:rsidRPr="00716F97">
              <w:t>(24)</w:t>
            </w:r>
            <w:r w:rsidRPr="00716F97">
              <w:tab/>
              <w:t>Esimerkkejä erityisehdoista tai erityiskohte</w:t>
            </w:r>
            <w:r w:rsidRPr="00716F97">
              <w:t>lusta ovat maksuton sisäänpääsy, alennetut tariffit, alennetut maksullisten teiden, siltojen tai tunnelien käyttömaksut, ensisijainen pääsy, vammaisille henkilöille varatut istuimet puistoissa ja muissa julkisissa tiloissa, esteetön pääsy istumapaikoille k</w:t>
            </w:r>
            <w:r w:rsidRPr="00716F97">
              <w:t>ulttuuritapahtumissa ja julkisissa tilaisuuksissa, henkilökohtainen avustaminen, avustajaeläimet, avustaminen veteen uimarannalla, tuki (kuten pistekirjoituksen, äänioppaiden, viittomakielisen tulkkauksen saatavuus), apuvälineiden saatavuus, pyörätuolin la</w:t>
            </w:r>
            <w:r w:rsidRPr="00716F97">
              <w:t xml:space="preserve">inaaminen, kelluvan pyörätuolin lainaaminen, esteettömässä muodossa olevan matkailutiedon saaminen, sähkömopon käyttö maanteillä tai pyörätuolin käyttö pyöräkaistoilla ilman sakkoja jne. Henkilöliikennepalvelujen osalta vammaisille henkilöille tarjottujen </w:t>
            </w:r>
            <w:r w:rsidRPr="00716F97">
              <w:t>erityisehtojen tai erityiskohtelun lisäksi avustajaeläimet, henkilökohtaiset avustajat tai muut vammaisia (tai liikuntarajoitteisia) henkilöitä saattavat tai avustavat henkilöt voivat matkustaa maksutta tai heillä on mahdollisuuksien mukaan paikka vammaise</w:t>
            </w:r>
            <w:r w:rsidRPr="00716F97">
              <w:t>n henkilön vieressä kansallisten säännösten tai käytäntöjen mukaisesti.</w:t>
            </w:r>
            <w:r w:rsidRPr="00716F97">
              <w:rPr>
                <w:b/>
                <w:i/>
              </w:rPr>
              <w:t> Liikkuvuuden varmistavien tehokkaiden toimien toteuttamisen kannalta on otettava huomioon esteettömyys julkisen liikenteen eri välineissä (junat, lentokoneet jne.) vammaisille henkilöi</w:t>
            </w:r>
            <w:r w:rsidRPr="00716F97">
              <w:rPr>
                <w:b/>
                <w:i/>
              </w:rPr>
              <w:t>lle, joiden on turvallisuutensa takaamiseksi käytettävä omaa erikoisvarusteltua pyörätuoliaan.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136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Cindy Franssen, David Casa, Antonius Manders</w:t>
      </w:r>
      <w:r w:rsidRPr="00716F97">
        <w:rPr>
          <w:rStyle w:val="HideTWBExt"/>
        </w:rPr>
        <w:t>&lt;/Members&gt;</w:t>
      </w:r>
    </w:p>
    <w:p w:rsidR="005F5DF1" w:rsidRPr="00716F97" w:rsidRDefault="00466C61">
      <w:pPr>
        <w:pStyle w:val="NormalBold"/>
      </w:pPr>
      <w:r w:rsidRPr="00716F97">
        <w:rPr>
          <w:rStyle w:val="HideTWBExt"/>
        </w:rPr>
        <w:t>&lt;/</w:t>
      </w:r>
      <w:r w:rsidRPr="00716F97">
        <w:rPr>
          <w:rStyle w:val="HideTWBExt"/>
        </w:rPr>
        <w: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24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(24)</w:t>
            </w:r>
            <w:r w:rsidRPr="00716F97">
              <w:tab/>
              <w:t xml:space="preserve">Esimerkkejä erityisehdoista tai erityiskohtelusta ovat maksuton sisäänpääsy, alennetut tariffit, alennetut </w:t>
            </w:r>
            <w:r w:rsidRPr="00716F97">
              <w:t>maksullisten teiden, siltojen tai tunnelien käyttömaksut, ensisijainen pääsy, vammaisille henkilöille varatut istuimet puistoissa ja muissa julkisissa tiloissa, esteetön pääsy istumapaikoille kulttuuritapahtumissa ja julkisissa tilaisuuksissa, henkilökohta</w:t>
            </w:r>
            <w:r w:rsidRPr="00716F97">
              <w:t>inen avustaminen, avustajaeläimet, avustaminen veteen uimarannalla, tuki (kuten pistekirjoituksen, äänioppaiden, viittomakielisen tulkkauksen saatavuus), apuvälineiden saatavuus, pyörätuolin lainaaminen, kelluvan pyörätuolin lainaaminen, esteettömässä muod</w:t>
            </w:r>
            <w:r w:rsidRPr="00716F97">
              <w:t>ossa olevan matkailutiedon saaminen, sähkömopon käyttö maanteillä tai pyörätuolin käyttö pyöräkaistoilla ilman sakkoja jne. Henkilöliikennepalvelujen osalta vammaisille henkilöille tarjottujen erityisehtojen tai erityiskohtelun lisäksi avustajaeläimet, hen</w:t>
            </w:r>
            <w:r w:rsidRPr="00716F97">
              <w:t>kilökohtaiset avustajat tai muut vammaisia (tai liikuntarajoitteisia) henkilöitä saattavat tai avustavat henkilöt voivat matkustaa maksutta tai heillä on mahdollisuuksien mukaan paikka vammaisen henkilön vieressä kansallisten säännösten tai käytäntöjen muk</w:t>
            </w:r>
            <w:r w:rsidRPr="00716F97">
              <w:t>aisesti.</w:t>
            </w:r>
          </w:p>
        </w:tc>
        <w:tc>
          <w:tcPr>
            <w:tcW w:w="4876" w:type="dxa"/>
          </w:tcPr>
          <w:p w:rsidR="005F5DF1" w:rsidRPr="00716F97" w:rsidRDefault="00466C61">
            <w:pPr>
              <w:pStyle w:val="Normal6a"/>
            </w:pPr>
            <w:r w:rsidRPr="00716F97">
              <w:t>(24)</w:t>
            </w:r>
            <w:r w:rsidRPr="00716F97">
              <w:tab/>
              <w:t>Esimerkkejä erityisehdoista tai erityiskohtelusta ovat maksuton sisäänpääsy, alennetut tariffit, alennetut maksullisten teiden, siltojen tai tunnelien käyttömaksut, ensisijainen pääsy, vammaisille henkilöille varatut istuimet puistoissa ja mu</w:t>
            </w:r>
            <w:r w:rsidRPr="00716F97">
              <w:t>issa julkisissa tiloissa, esteetön pääsy istumapaikoille kulttuuritapahtumissa ja julkisissa tilaisuuksissa, henkilökohtainen avustaminen, avustajaeläimet, avustaminen veteen uimarannalla, tuki (kuten pistekirjoituksen, äänioppaiden, viittomakielisen tulkk</w:t>
            </w:r>
            <w:r w:rsidRPr="00716F97">
              <w:t>auksen saatavuus), apuvälineiden saatavuus, pyörätuolin lainaaminen, kelluvan pyörätuolin lainaaminen, esteettömässä muodossa olevan matkailutiedon saaminen, sähkömopon käyttö maanteillä tai pyörätuolin käyttö pyöräkaistoilla ilman sakkoja jne. Henkilöliik</w:t>
            </w:r>
            <w:r w:rsidRPr="00716F97">
              <w:t>ennepalvelujen osalta vammaisille henkilöille tarjottujen erityisehtojen tai erityiskohtelun lisäksi avustajaeläimet, henkilökohtaiset avustajat tai muut vammaisia (tai liikuntarajoitteisia) henkilöitä saattavat tai avustavat henkilöt voivat matkustaa maks</w:t>
            </w:r>
            <w:r w:rsidRPr="00716F97">
              <w:t xml:space="preserve">utta tai heillä on mahdollisuuksien mukaan paikka vammaisen henkilön vieressä kansallisten säännösten tai käytäntöjen mukaisesti. </w:t>
            </w:r>
            <w:r w:rsidRPr="00716F97">
              <w:rPr>
                <w:b/>
                <w:i/>
              </w:rPr>
              <w:t>Vammaiset henkilöt nimeävät itse vammaisten saattajat tai avustavat henkilöt, ja nämä voivat vaihtua tapauskohtaisesti vammais</w:t>
            </w:r>
            <w:r w:rsidRPr="00716F97">
              <w:rPr>
                <w:b/>
                <w:i/>
              </w:rPr>
              <w:t>ten henkilöiden tarpeiden mukaan.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137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 xml:space="preserve">Johdanto-osan 24 </w:t>
      </w:r>
      <w:r w:rsidRPr="00716F97">
        <w:t>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(24)</w:t>
            </w:r>
            <w:r w:rsidRPr="00716F97">
              <w:tab/>
              <w:t>Esimerkkejä erityisehdoista tai erityiskohtelusta ovat maksuton sisäänpääsy, alennetut tariffit, alennetut maksullisten teiden, siltojen tai tunnelien käyttömaksut, ensisijainen pääsy, vammaisille henkil</w:t>
            </w:r>
            <w:r w:rsidRPr="00716F97">
              <w:t>öille varatut istuimet puistoissa ja muissa julkisissa tiloissa, esteetön pääsy istumapaikoille kulttuuritapahtumissa ja julkisissa tilaisuuksissa, henkilökohtainen avustaminen, avustajaeläimet, avustaminen veteen uimarannalla, tuki (kuten pistekirjoitukse</w:t>
            </w:r>
            <w:r w:rsidRPr="00716F97">
              <w:t>n, äänioppaiden, viittomakielisen tulkkauksen saatavuus), apuvälineiden saatavuus, pyörätuolin lainaaminen, kelluvan pyörätuolin lainaaminen, esteettömässä muodossa olevan matkailutiedon saaminen, sähkömopon käyttö maanteillä tai pyörätuolin käyttö pyöräka</w:t>
            </w:r>
            <w:r w:rsidRPr="00716F97">
              <w:t>istoilla ilman sakkoja jne. Pysäköintiehtoihin ja -järjestelyihin kuuluvat suuremmat tai varatut pysäköintiruudut. Henkilöliikennepalvelujen osalta vammaisille henkilöille tarjottujen erityisehtojen tai erityiskohtelun lisäksi avustajaeläimet, henkilökohta</w:t>
            </w:r>
            <w:r w:rsidRPr="00716F97">
              <w:t>iset avustajat tai muut vammaisia (tai liikuntarajoitteisia) henkilöitä saattavat tai avustavat henkilöt voivat matkustaa maksutta tai heillä on mahdollisuuksien mukaan paikka vammaisen henkilön vieressä kansallisten säännösten tai käytäntöjen mukaisesti.</w:t>
            </w:r>
          </w:p>
        </w:tc>
        <w:tc>
          <w:tcPr>
            <w:tcW w:w="4876" w:type="dxa"/>
          </w:tcPr>
          <w:p w:rsidR="005F5DF1" w:rsidRPr="00716F97" w:rsidRDefault="00466C61">
            <w:pPr>
              <w:pStyle w:val="Normal6a"/>
            </w:pPr>
            <w:r w:rsidRPr="00716F97">
              <w:t>(24)</w:t>
            </w:r>
            <w:r w:rsidRPr="00716F97">
              <w:tab/>
              <w:t>Esimerkkejä erityisehdoista tai erityiskohtelusta ovat maksuton sisäänpääsy, alennetut tariffit, alennetut maksullisten teiden, siltojen tai tunnelien käyttömaksut, ensisijainen pääsy, vammaisille henkilöille varatut istuimet puistoissa ja muissa julk</w:t>
            </w:r>
            <w:r w:rsidRPr="00716F97">
              <w:t>isissa tiloissa, esteetön pääsy istumapaikoille kulttuuritapahtumissa ja julkisissa tilaisuuksissa, henkilökohtainen avustaminen, avustajaeläimet, avustaminen veteen uimarannalla, tuki (kuten pistekirjoituksen, äänioppaiden, viittomakielisen tulkkauksen sa</w:t>
            </w:r>
            <w:r w:rsidRPr="00716F97">
              <w:t>atavuus), apuvälineiden saatavuus, pyörätuolin lainaaminen, kelluvan pyörätuolin lainaaminen, esteettömässä muodossa olevan matkailutiedon saaminen, sähkömopon käyttö maanteillä tai pyörätuolin käyttö pyöräkaistoilla ilman sakkoja jne. Pysäköintiehtoihin j</w:t>
            </w:r>
            <w:r w:rsidRPr="00716F97">
              <w:t xml:space="preserve">a -järjestelyihin kuuluvat suuremmat tai varatut pysäköintiruudut. Henkilöliikennepalvelujen osalta vammaisille henkilöille </w:t>
            </w:r>
            <w:r w:rsidRPr="00716F97">
              <w:rPr>
                <w:b/>
                <w:bCs/>
                <w:i/>
                <w:iCs/>
              </w:rPr>
              <w:t>ja ikääntyneille henkilöille</w:t>
            </w:r>
            <w:r w:rsidRPr="00716F97">
              <w:t xml:space="preserve"> tarjottujen erityisehtojen tai erityiskohtelun lisäksi avustajaeläimet, henkilökohtaiset avustajat tai </w:t>
            </w:r>
            <w:r w:rsidRPr="00716F97">
              <w:t xml:space="preserve">muut vammaisia </w:t>
            </w:r>
            <w:r w:rsidRPr="00716F97">
              <w:rPr>
                <w:b/>
                <w:bCs/>
                <w:i/>
                <w:iCs/>
              </w:rPr>
              <w:t>ja ikääntyneitä</w:t>
            </w:r>
            <w:r w:rsidRPr="00716F97">
              <w:t xml:space="preserve"> (tai liikuntarajoitteisia) henkilöitä saattavat tai avustavat henkilöt voivat matkustaa maksutta tai heillä on mahdollisuuksien mukaan paikka vammaisen henkilön </w:t>
            </w:r>
            <w:r w:rsidRPr="00716F97">
              <w:rPr>
                <w:b/>
                <w:bCs/>
                <w:i/>
                <w:iCs/>
              </w:rPr>
              <w:t>tai ikääntyneen henkilön</w:t>
            </w:r>
            <w:r w:rsidRPr="00716F97">
              <w:t xml:space="preserve"> vieressä kansallisten säännösten tai kä</w:t>
            </w:r>
            <w:r w:rsidRPr="00716F97">
              <w:t>ytäntöjen mukaisesti..</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138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Jordi Cañas, Monica Semedo, Lucia Ďuriš Nicholsonová, Abir Al-Sahlani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24 a kappale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(24 a)</w:t>
            </w:r>
            <w:r w:rsidRPr="00716F97">
              <w:tab/>
            </w:r>
            <w:r w:rsidRPr="00716F97">
              <w:rPr>
                <w:b/>
                <w:i/>
              </w:rPr>
              <w:t xml:space="preserve">Henkilökohtaiset avustajat avustavat vammaista henkilöä tai suorittavat jokapäiväisen elämän toimia tarvittaessa sopimussuhteen puitteissa tavoitteenaan </w:t>
            </w:r>
            <w:r w:rsidRPr="00716F97">
              <w:rPr>
                <w:b/>
                <w:i/>
              </w:rPr>
              <w:t>kannustaa henkilökohtaiseen itsenäisyyteen, helpottaa yhteisön elämää ja edistää itsenäistä elämää.</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139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25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(25)</w:t>
            </w:r>
            <w:r w:rsidRPr="00716F97">
              <w:tab/>
              <w:t xml:space="preserve">Eurooppalaisen </w:t>
            </w:r>
            <w:r w:rsidRPr="00716F97">
              <w:rPr>
                <w:b/>
                <w:bCs/>
                <w:i/>
                <w:iCs/>
              </w:rPr>
              <w:t>vammaiskortin</w:t>
            </w:r>
            <w:r w:rsidRPr="00716F97">
              <w:t xml:space="preserve"> ja eurooppalaisen vammaisten henkilöiden pysäköintiluvan myöntäminen jäsenvaltiossa määritellään tämän direktiivin mukaisesti yhdessä niiden kyseessä olevan jäsenvaltion sovellettavien menettelyjen ja toimivaltuuksien kanssa, jotka koskevat vammaisten hen</w:t>
            </w:r>
            <w:r w:rsidRPr="00716F97">
              <w:t>kilöiden vammaisaseman ja pysäköintioikeuksien arviointia ja tunnustamista.</w:t>
            </w:r>
          </w:p>
        </w:tc>
        <w:tc>
          <w:tcPr>
            <w:tcW w:w="4876" w:type="dxa"/>
          </w:tcPr>
          <w:p w:rsidR="005F5DF1" w:rsidRPr="00716F97" w:rsidRDefault="00466C61">
            <w:pPr>
              <w:pStyle w:val="Normal6a"/>
            </w:pPr>
            <w:r w:rsidRPr="00716F97">
              <w:t>(25)</w:t>
            </w:r>
            <w:r w:rsidRPr="00716F97">
              <w:tab/>
              <w:t xml:space="preserve">Eurooppalaisen </w:t>
            </w:r>
            <w:r w:rsidRPr="00716F97">
              <w:rPr>
                <w:b/>
                <w:bCs/>
                <w:i/>
                <w:iCs/>
              </w:rPr>
              <w:t>vammais- ja vanhuskortin</w:t>
            </w:r>
            <w:r w:rsidRPr="00716F97">
              <w:t xml:space="preserve"> ja eurooppalaisen vammaisten henkilöiden</w:t>
            </w:r>
            <w:r w:rsidRPr="00716F97">
              <w:rPr>
                <w:b/>
                <w:bCs/>
                <w:i/>
                <w:iCs/>
              </w:rPr>
              <w:t xml:space="preserve"> ja ikääntyneiden henkilöiden</w:t>
            </w:r>
            <w:r w:rsidRPr="00716F97">
              <w:t xml:space="preserve"> pysäköintiluvan myöntäminen jäsenvaltiossa määritellään tämän dir</w:t>
            </w:r>
            <w:r w:rsidRPr="00716F97">
              <w:t xml:space="preserve">ektiivin mukaisesti yhdessä niiden kyseessä olevan jäsenvaltion sovellettavien menettelyjen ja toimivaltuuksien kanssa, jotka koskevat vammaisten henkilöiden vammaisaseman </w:t>
            </w:r>
            <w:r w:rsidRPr="00716F97">
              <w:rPr>
                <w:b/>
                <w:bCs/>
                <w:i/>
                <w:iCs/>
              </w:rPr>
              <w:t>ja ikääntyneiden henkilöiden vanhusaseman</w:t>
            </w:r>
            <w:r w:rsidRPr="00716F97">
              <w:t xml:space="preserve"> ja pysäköintioikeuksien arviointia ja tunn</w:t>
            </w:r>
            <w:r w:rsidRPr="00716F97">
              <w:t>ustamista.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140</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Miriam Lexmann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25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w:t>
            </w:r>
            <w:r w:rsidRPr="00716F97">
              <w:t xml:space="preserve">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(25)</w:t>
            </w:r>
            <w:r w:rsidRPr="00716F97">
              <w:tab/>
              <w:t>Eurooppalaisen vammaiskortin ja eurooppalaisen vammaisten henkilöiden pysäköintiluvan myöntäminen jäsenvaltiossa määritellään tämän direktiivin mukaisesti yhdessä niiden kyseessä olevan jäsenvaltion sovellettavien menettelyjen ja to</w:t>
            </w:r>
            <w:r w:rsidRPr="00716F97">
              <w:t>imivaltuuksien kanssa, jotka koskevat vammaisten henkilöiden vammaisaseman ja pysäköintioikeuksien arviointia ja tunnustamista.</w:t>
            </w:r>
          </w:p>
        </w:tc>
        <w:tc>
          <w:tcPr>
            <w:tcW w:w="4876" w:type="dxa"/>
          </w:tcPr>
          <w:p w:rsidR="005F5DF1" w:rsidRPr="00716F97" w:rsidRDefault="00466C61">
            <w:pPr>
              <w:pStyle w:val="Normal6a"/>
            </w:pPr>
            <w:r w:rsidRPr="00716F97">
              <w:t>(25)</w:t>
            </w:r>
            <w:r w:rsidRPr="00716F97">
              <w:tab/>
              <w:t>Eurooppalaisen vammaiskortin ja eurooppalaisen vammaisten henkilöiden pysäköintiluvan myöntäminen</w:t>
            </w:r>
            <w:r w:rsidRPr="00716F97">
              <w:rPr>
                <w:b/>
                <w:bCs/>
                <w:i/>
                <w:iCs/>
              </w:rPr>
              <w:t>, uusiminen ja peruuttamin</w:t>
            </w:r>
            <w:r w:rsidRPr="00716F97">
              <w:rPr>
                <w:b/>
                <w:bCs/>
                <w:i/>
                <w:iCs/>
              </w:rPr>
              <w:t>en</w:t>
            </w:r>
            <w:r w:rsidRPr="00716F97">
              <w:t xml:space="preserve"> jäsenvaltiossa määritellään tämän direktiivin mukaisesti yhdessä niiden kyseessä olevan jäsenvaltion sovellettavien </w:t>
            </w:r>
            <w:r w:rsidRPr="00716F97">
              <w:rPr>
                <w:b/>
                <w:bCs/>
                <w:i/>
                <w:iCs/>
              </w:rPr>
              <w:t>sääntöjen,</w:t>
            </w:r>
            <w:r w:rsidRPr="00716F97">
              <w:t xml:space="preserve"> menettelyjen ja toimivaltuuksien kanssa, jotka koskevat vammaisten henkilöiden vammaisaseman ja pysäköintioikeuksien arviointi</w:t>
            </w:r>
            <w:r w:rsidRPr="00716F97">
              <w:t>a ja tunnustamista.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141</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Lucia Ďuriš Nicholsonová, Abir Al-Sahlani, Jordi Cañas, Monica Semedo, Dragoş Pîslaru, Irena Joveva, Max Orville, Sylvie Brunet, Mar</w:t>
      </w:r>
      <w:r w:rsidRPr="00716F97">
        <w:t>ie-Pierre Vedrenne</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25 a kappale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(25 a)</w:t>
            </w:r>
            <w:r w:rsidRPr="00716F97">
              <w:tab/>
            </w:r>
            <w:r w:rsidRPr="00716F97">
              <w:rPr>
                <w:b/>
                <w:i/>
              </w:rPr>
              <w:t xml:space="preserve">Kokemukset osoittavat, että vammaiset henkilöt ja erityisesti </w:t>
            </w:r>
            <w:r w:rsidRPr="00716F97">
              <w:rPr>
                <w:b/>
                <w:i/>
              </w:rPr>
              <w:t>näkymättömistä vammoista kärsivät henkilöt eivät eurooppalaisen vammaiskortin tai vastaavan kansallisen vammaisaseman tunnustuksen esitettyään saa puuttuvan tietoisuuden, väärinymmärrysten tai viestinnän esteiden vuoksi vammojensa kannalta tarkoituksenmuka</w:t>
            </w:r>
            <w:r w:rsidRPr="00716F97">
              <w:rPr>
                <w:b/>
                <w:i/>
              </w:rPr>
              <w:t>isinta tukea ja mukautusta. Tämän vuoksi jäsenvaltioiden olisi tarjottava vammaisille henkilöille mahdollisuus valita asianmukaiset symbolit näkymään kortissa merkiksi heidän avustustarpeistaan, kun he hakevat korttia asianomaisilta viranomaisilta.</w:t>
            </w:r>
          </w:p>
        </w:tc>
      </w:tr>
    </w:tbl>
    <w:p w:rsidR="005F5DF1" w:rsidRPr="00716F97" w:rsidRDefault="00466C61">
      <w:pPr>
        <w:pStyle w:val="AmOrLang"/>
      </w:pPr>
      <w:r w:rsidRPr="00716F97">
        <w:t xml:space="preserve">Or. </w:t>
      </w:r>
      <w:r w:rsidRPr="00716F97">
        <w:rPr>
          <w:rStyle w:val="HideTWBExt"/>
        </w:rPr>
        <w:t>&lt;O</w:t>
      </w:r>
      <w:r w:rsidRPr="00716F97">
        <w:rPr>
          <w:rStyle w:val="HideTWBExt"/>
        </w:rPr>
        <w:t>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142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João Albuquerque, Daniela Rondinelli, Marc Angel, Milan Brglez, Agnes Jongerius, Aurore Lalucq, Elisabetta Gualmini, Klára Dobrev, Marianne Vind, Vilija Blinke</w:t>
      </w:r>
      <w:r w:rsidRPr="00716F97">
        <w:t>vičiūtė, Alex Agius Saliba, Brando Benifei, Ilan De Basso, Alicia Homs Ginel, Carina Ohlsson, Estrella Durá Ferrandis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25 a kappale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 xml:space="preserve">Komission </w:t>
            </w:r>
            <w:r w:rsidRPr="00716F97">
              <w:t>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(25 a)</w:t>
            </w:r>
            <w:r w:rsidRPr="00716F97">
              <w:tab/>
            </w:r>
            <w:r w:rsidRPr="00716F97">
              <w:rPr>
                <w:b/>
                <w:i/>
              </w:rPr>
              <w:t>Eurooppalaisen vammaiskortin ja eurooppalaisen vammaisten henkilöiden pysäköintiluvan myöntämisen ja uusimisen olisi aina oltava maksutonta ja myös pysyttävä maksuttomana.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143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Miriam Lexmann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26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(26)</w:t>
            </w:r>
            <w:r w:rsidRPr="00716F97">
              <w:tab/>
              <w:t>Fyysisen muodon lisäksi jäsenvaltioiden olisi</w:t>
            </w:r>
            <w:r w:rsidRPr="00716F97">
              <w:t xml:space="preserve"> komission ehdotuksen jälkeen säädettävä digitaalisesta kortista tai luvasta, kun sen muoto ja sitä koskevat eritelmät on vahvistettu delegoiduilla säädöksillä ja täytäntöönpanosäädöksillä. Tällaisen ehdotuksen olisi perustuttava kokemuksiin, joita on saat</w:t>
            </w:r>
            <w:r w:rsidRPr="00716F97">
              <w:t xml:space="preserve">u todistusten ja asiakirjojen, kuten asetuksella (EU) 2021/953 perustetun EU:n digitaalisen koronatodistuksen, digitalisointia koskevasta Euroopan tason aiemmasta ja meneillään olevasta työstä, ja sen olisi mahdollistettava eurooppalaisen vammaiskortin ja </w:t>
            </w:r>
            <w:r w:rsidRPr="00716F97">
              <w:t>eurooppalaisen pysäköintiluvan käyttö EU:n digitaalisen identiteetin lompakon</w:t>
            </w:r>
            <w:r w:rsidRPr="00716F97">
              <w:rPr>
                <w:vertAlign w:val="superscript"/>
              </w:rPr>
              <w:t>52</w:t>
            </w:r>
            <w:r w:rsidRPr="00716F97">
              <w:t xml:space="preserve"> kautta Vammaisille henkilöille olisi annettava mahdollisuus käyttää joko digitaalista tai fyysistä korttia tai lupaa taikka molempia.</w:t>
            </w:r>
          </w:p>
        </w:tc>
        <w:tc>
          <w:tcPr>
            <w:tcW w:w="4876" w:type="dxa"/>
          </w:tcPr>
          <w:p w:rsidR="005F5DF1" w:rsidRPr="00716F97" w:rsidRDefault="00466C61">
            <w:pPr>
              <w:pStyle w:val="Normal6a"/>
            </w:pPr>
            <w:r w:rsidRPr="00716F97">
              <w:t>(26)</w:t>
            </w:r>
            <w:r w:rsidRPr="00716F97">
              <w:tab/>
              <w:t>Fyysisen muodon lisäksi jäsenvaltioid</w:t>
            </w:r>
            <w:r w:rsidRPr="00716F97">
              <w:t xml:space="preserve">en olisi komission ehdotuksen jälkeen säädettävä digitaalisesta kortista tai luvasta, kun sen muoto ja sitä koskevat eritelmät on vahvistettu delegoiduilla säädöksillä ja täytäntöönpanosäädöksillä. Tällaisen ehdotuksen olisi perustuttava </w:t>
            </w:r>
            <w:r w:rsidRPr="00716F97">
              <w:rPr>
                <w:b/>
                <w:bCs/>
                <w:i/>
                <w:iCs/>
              </w:rPr>
              <w:t>EU:n vammaiskortti</w:t>
            </w:r>
            <w:r w:rsidRPr="00716F97">
              <w:rPr>
                <w:b/>
                <w:bCs/>
                <w:i/>
                <w:iCs/>
              </w:rPr>
              <w:t>a koskevan pilottihankkeen</w:t>
            </w:r>
            <w:r w:rsidRPr="00716F97">
              <w:t xml:space="preserve"> kokemuksiin, joita on saatu todistusten ja asiakirjojen, kuten asetuksella (EU) 2021/953 perustetun EU:n digitaalisen koronatodistuksen, digitalisointia koskevasta Euroopan tason aiemmasta ja meneillään olevasta työstä, ja sen olisi mahdollistettava euroo</w:t>
            </w:r>
            <w:r w:rsidRPr="00716F97">
              <w:t>ppalaisen vammaiskortin ja eurooppalaisen pysäköintiluvan käyttö EU:n digitaalisen identiteetin lompakon</w:t>
            </w:r>
            <w:r w:rsidRPr="00716F97">
              <w:rPr>
                <w:vertAlign w:val="superscript"/>
              </w:rPr>
              <w:t>52</w:t>
            </w:r>
            <w:r w:rsidRPr="00716F97">
              <w:t xml:space="preserve"> kautta Vammaisille henkilöille olisi </w:t>
            </w:r>
            <w:r w:rsidRPr="00716F97">
              <w:rPr>
                <w:b/>
                <w:bCs/>
                <w:i/>
                <w:iCs/>
              </w:rPr>
              <w:t>tiedotettava asianmukaisesti näistä mahdollisuuksista ja</w:t>
            </w:r>
            <w:r w:rsidRPr="00716F97">
              <w:t xml:space="preserve"> annettava mahdollisuus käyttää joko digitaalista tai fy</w:t>
            </w:r>
            <w:r w:rsidRPr="00716F97">
              <w:t>ysistä korttia tai lupaa taikka molempia.</w:t>
            </w:r>
          </w:p>
        </w:tc>
      </w:tr>
      <w:tr w:rsidR="005F5DF1" w:rsidRPr="00716F97">
        <w:trPr>
          <w:jc w:val="center"/>
        </w:trPr>
        <w:tc>
          <w:tcPr>
            <w:tcW w:w="4876" w:type="dxa"/>
          </w:tcPr>
          <w:p w:rsidR="005F5DF1" w:rsidRPr="00716F97" w:rsidRDefault="00466C61">
            <w:pPr>
              <w:pStyle w:val="Normal6a"/>
            </w:pPr>
            <w:r w:rsidRPr="00716F97">
              <w:rPr>
                <w:b/>
                <w:i/>
              </w:rPr>
              <w:t>_________________</w:t>
            </w:r>
          </w:p>
        </w:tc>
        <w:tc>
          <w:tcPr>
            <w:tcW w:w="4876" w:type="dxa"/>
          </w:tcPr>
          <w:p w:rsidR="005F5DF1" w:rsidRPr="00716F97" w:rsidRDefault="00466C61">
            <w:pPr>
              <w:pStyle w:val="Normal6a"/>
            </w:pPr>
            <w:r w:rsidRPr="00716F97">
              <w:rPr>
                <w:b/>
                <w:i/>
              </w:rPr>
              <w:t>_________________</w:t>
            </w:r>
          </w:p>
        </w:tc>
      </w:tr>
      <w:tr w:rsidR="005F5DF1" w:rsidRPr="00716F97">
        <w:trPr>
          <w:jc w:val="center"/>
        </w:trPr>
        <w:tc>
          <w:tcPr>
            <w:tcW w:w="4876" w:type="dxa"/>
          </w:tcPr>
          <w:p w:rsidR="005F5DF1" w:rsidRPr="00716F97" w:rsidRDefault="00466C61">
            <w:pPr>
              <w:pStyle w:val="Normal6a"/>
            </w:pPr>
            <w:r w:rsidRPr="00716F97">
              <w:rPr>
                <w:vertAlign w:val="superscript"/>
              </w:rPr>
              <w:t>52</w:t>
            </w:r>
            <w:r w:rsidRPr="00716F97">
              <w:t xml:space="preserve"> COM(2021) 281final</w:t>
            </w:r>
          </w:p>
        </w:tc>
        <w:tc>
          <w:tcPr>
            <w:tcW w:w="4876" w:type="dxa"/>
          </w:tcPr>
          <w:p w:rsidR="005F5DF1" w:rsidRPr="00716F97" w:rsidRDefault="00466C61">
            <w:pPr>
              <w:pStyle w:val="Normal6a"/>
            </w:pPr>
            <w:r w:rsidRPr="00716F97">
              <w:rPr>
                <w:vertAlign w:val="superscript"/>
              </w:rPr>
              <w:t>52</w:t>
            </w:r>
            <w:r w:rsidRPr="00716F97">
              <w:t xml:space="preserve"> COM(2021) 281final</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144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David Casa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26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(26)</w:t>
            </w:r>
            <w:r w:rsidRPr="00716F97">
              <w:tab/>
              <w:t xml:space="preserve">Fyysisen muodon lisäksi jäsenvaltioiden olisi komission ehdotuksen jälkeen säädettävä digitaalisesta kortista tai </w:t>
            </w:r>
            <w:r w:rsidRPr="00716F97">
              <w:t>luvasta, kun sen muoto ja sitä koskevat eritelmät on vahvistettu delegoiduilla säädöksillä ja täytäntöönpanosäädöksillä. Tällaisen ehdotuksen olisi perustuttava kokemuksiin, joita on saatu todistusten ja asiakirjojen, kuten asetuksella (EU) 2021/953 perust</w:t>
            </w:r>
            <w:r w:rsidRPr="00716F97">
              <w:t xml:space="preserve">etun EU:n digitaalisen koronatodistuksen, digitalisointia koskevasta Euroopan tason aiemmasta ja meneillään olevasta työstä, ja sen olisi mahdollistettava eurooppalaisen vammaiskortin ja eurooppalaisen pysäköintiluvan käyttö EU:n digitaalisen identiteetin </w:t>
            </w:r>
            <w:r w:rsidRPr="00716F97">
              <w:t>lompakon</w:t>
            </w:r>
            <w:r w:rsidRPr="00716F97">
              <w:rPr>
                <w:vertAlign w:val="superscript"/>
              </w:rPr>
              <w:t>52</w:t>
            </w:r>
            <w:r w:rsidRPr="00716F97">
              <w:t xml:space="preserve"> kautta </w:t>
            </w:r>
            <w:r w:rsidRPr="00716F97">
              <w:rPr>
                <w:b/>
                <w:bCs/>
                <w:i/>
                <w:iCs/>
              </w:rPr>
              <w:t>Vammaisille henkilöille</w:t>
            </w:r>
            <w:r w:rsidRPr="00716F97">
              <w:rPr>
                <w:i/>
                <w:iCs/>
              </w:rPr>
              <w:t xml:space="preserve"> </w:t>
            </w:r>
            <w:r w:rsidRPr="00716F97">
              <w:t xml:space="preserve">olisi </w:t>
            </w:r>
            <w:r w:rsidRPr="00716F97">
              <w:rPr>
                <w:b/>
                <w:bCs/>
                <w:i/>
                <w:iCs/>
              </w:rPr>
              <w:t>annettava mahdollisuus käyttää joko</w:t>
            </w:r>
            <w:r w:rsidRPr="00716F97">
              <w:t xml:space="preserve"> digitaalista </w:t>
            </w:r>
            <w:r w:rsidRPr="00716F97">
              <w:rPr>
                <w:b/>
                <w:bCs/>
                <w:i/>
                <w:iCs/>
              </w:rPr>
              <w:t>tai</w:t>
            </w:r>
            <w:r w:rsidRPr="00716F97">
              <w:t xml:space="preserve"> fyysistä korttia tai lupaa </w:t>
            </w:r>
            <w:r w:rsidRPr="00716F97">
              <w:rPr>
                <w:b/>
                <w:bCs/>
                <w:i/>
                <w:iCs/>
              </w:rPr>
              <w:t>taikka</w:t>
            </w:r>
            <w:r w:rsidRPr="00716F97">
              <w:t xml:space="preserve"> molempia.</w:t>
            </w:r>
          </w:p>
        </w:tc>
        <w:tc>
          <w:tcPr>
            <w:tcW w:w="4876" w:type="dxa"/>
          </w:tcPr>
          <w:p w:rsidR="005F5DF1" w:rsidRPr="00716F97" w:rsidRDefault="00466C61">
            <w:pPr>
              <w:pStyle w:val="Normal6a"/>
            </w:pPr>
            <w:r w:rsidRPr="00716F97">
              <w:t>(26)</w:t>
            </w:r>
            <w:r w:rsidRPr="00716F97">
              <w:tab/>
              <w:t>Fyysisen muodon lisäksi jäsenvaltioiden olisi komission ehdotuksen jälkeen säädettävä digitaalisesta korti</w:t>
            </w:r>
            <w:r w:rsidRPr="00716F97">
              <w:t>sta tai luvasta, kun sen muoto ja sitä koskevat eritelmät on vahvistettu delegoiduilla säädöksillä ja täytäntöönpanosäädöksillä. Tällaisen ehdotuksen olisi perustuttava kokemuksiin, joita on saatu todistusten ja asiakirjojen, kuten asetuksella (EU) 2021/95</w:t>
            </w:r>
            <w:r w:rsidRPr="00716F97">
              <w:t>3 perustetun EU:n digitaalisen koronatodistuksen, digitalisointia koskevasta Euroopan tason aiemmasta ja meneillään olevasta työstä, ja sen olisi mahdollistettava eurooppalaisen vammaiskortin ja eurooppalaisen pysäköintiluvan käyttö EU:n digitaalisen ident</w:t>
            </w:r>
            <w:r w:rsidRPr="00716F97">
              <w:t>iteetin lompakon</w:t>
            </w:r>
            <w:r w:rsidRPr="00716F97">
              <w:rPr>
                <w:vertAlign w:val="superscript"/>
              </w:rPr>
              <w:t>52</w:t>
            </w:r>
            <w:r w:rsidRPr="00716F97">
              <w:t xml:space="preserve"> kautta </w:t>
            </w:r>
            <w:r w:rsidRPr="00716F97">
              <w:rPr>
                <w:b/>
                <w:bCs/>
                <w:i/>
                <w:iCs/>
              </w:rPr>
              <w:t>Vammaisilla henkilöillä</w:t>
            </w:r>
            <w:r w:rsidRPr="00716F97">
              <w:rPr>
                <w:i/>
                <w:iCs/>
              </w:rPr>
              <w:t xml:space="preserve"> </w:t>
            </w:r>
            <w:r w:rsidRPr="00716F97">
              <w:t>olisi</w:t>
            </w:r>
            <w:r w:rsidRPr="00716F97">
              <w:rPr>
                <w:b/>
                <w:bCs/>
                <w:i/>
                <w:iCs/>
              </w:rPr>
              <w:t xml:space="preserve"> yhdenvertaisesti ja ilman syrjintää oltava vapaus päättää, käyttävätkö he</w:t>
            </w:r>
            <w:r w:rsidRPr="00716F97">
              <w:t xml:space="preserve"> digitaalista </w:t>
            </w:r>
            <w:r w:rsidRPr="00716F97">
              <w:rPr>
                <w:b/>
                <w:bCs/>
                <w:i/>
                <w:iCs/>
              </w:rPr>
              <w:t>vai</w:t>
            </w:r>
            <w:r w:rsidRPr="00716F97">
              <w:t xml:space="preserve"> fyysistä korttia tai lupaa </w:t>
            </w:r>
            <w:r w:rsidRPr="00716F97">
              <w:rPr>
                <w:b/>
                <w:bCs/>
                <w:i/>
                <w:iCs/>
              </w:rPr>
              <w:t>vai</w:t>
            </w:r>
            <w:r w:rsidRPr="00716F97">
              <w:t xml:space="preserve"> molempia.</w:t>
            </w:r>
          </w:p>
        </w:tc>
      </w:tr>
      <w:tr w:rsidR="005F5DF1" w:rsidRPr="00716F97">
        <w:trPr>
          <w:jc w:val="center"/>
        </w:trPr>
        <w:tc>
          <w:tcPr>
            <w:tcW w:w="4876" w:type="dxa"/>
          </w:tcPr>
          <w:p w:rsidR="005F5DF1" w:rsidRPr="00716F97" w:rsidRDefault="00466C61">
            <w:pPr>
              <w:pStyle w:val="Normal6a"/>
            </w:pPr>
            <w:r w:rsidRPr="00716F97">
              <w:rPr>
                <w:b/>
                <w:i/>
              </w:rPr>
              <w:t>_________________</w:t>
            </w:r>
          </w:p>
        </w:tc>
        <w:tc>
          <w:tcPr>
            <w:tcW w:w="4876" w:type="dxa"/>
          </w:tcPr>
          <w:p w:rsidR="005F5DF1" w:rsidRPr="00716F97" w:rsidRDefault="00466C61">
            <w:pPr>
              <w:pStyle w:val="Normal6a"/>
            </w:pPr>
            <w:r w:rsidRPr="00716F97">
              <w:rPr>
                <w:b/>
                <w:i/>
              </w:rPr>
              <w:t>_________________</w:t>
            </w:r>
          </w:p>
        </w:tc>
      </w:tr>
      <w:tr w:rsidR="005F5DF1" w:rsidRPr="00716F97">
        <w:trPr>
          <w:jc w:val="center"/>
        </w:trPr>
        <w:tc>
          <w:tcPr>
            <w:tcW w:w="4876" w:type="dxa"/>
          </w:tcPr>
          <w:p w:rsidR="005F5DF1" w:rsidRPr="00716F97" w:rsidRDefault="00466C61">
            <w:pPr>
              <w:pStyle w:val="Normal6a"/>
            </w:pPr>
            <w:r w:rsidRPr="00716F97">
              <w:rPr>
                <w:vertAlign w:val="superscript"/>
              </w:rPr>
              <w:t>52</w:t>
            </w:r>
            <w:r w:rsidRPr="00716F97">
              <w:t xml:space="preserve"> COM(2021) 281final</w:t>
            </w:r>
          </w:p>
        </w:tc>
        <w:tc>
          <w:tcPr>
            <w:tcW w:w="4876" w:type="dxa"/>
          </w:tcPr>
          <w:p w:rsidR="005F5DF1" w:rsidRPr="00716F97" w:rsidRDefault="00466C61">
            <w:pPr>
              <w:pStyle w:val="Normal6a"/>
            </w:pPr>
            <w:r w:rsidRPr="00716F97">
              <w:rPr>
                <w:vertAlign w:val="superscript"/>
              </w:rPr>
              <w:t>52</w:t>
            </w:r>
            <w:r w:rsidRPr="00716F97">
              <w:t xml:space="preserve"> COM(2021) 281final</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145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26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(26)</w:t>
            </w:r>
            <w:r w:rsidRPr="00716F97">
              <w:tab/>
              <w:t>Fyysisen muodon lisäksi jäsenvaltioiden olisi komission ehdotuksen jälkeen säädettävä digitaalisesta kortista tai luvasta, kun sen muoto ja sitä koskevat eritelmät on vahvistettu delegoiduilla säädöksillä ja täytäntöönpan</w:t>
            </w:r>
            <w:r w:rsidRPr="00716F97">
              <w:t>osäädöksillä. Tällaisen ehdotuksen olisi perustuttava kokemuksiin, joita on saatu todistusten ja asiakirjojen, kuten asetuksella (EU) 2021/953 perustetun EU:n digitaalisen koronatodistuksen, digitalisointia koskevasta Euroopan tason aiemmasta ja meneillään</w:t>
            </w:r>
            <w:r w:rsidRPr="00716F97">
              <w:t xml:space="preserve"> olevasta työstä, ja sen olisi mahdollistettava eurooppalaisen </w:t>
            </w:r>
            <w:r w:rsidRPr="00716F97">
              <w:rPr>
                <w:b/>
                <w:bCs/>
                <w:i/>
                <w:iCs/>
              </w:rPr>
              <w:t>vammaiskortin</w:t>
            </w:r>
            <w:r w:rsidRPr="00716F97">
              <w:t xml:space="preserve"> ja eurooppalaisen pysäköintiluvan käyttö EU:n digitaalisen identiteetin lompakon</w:t>
            </w:r>
            <w:r w:rsidRPr="00716F97">
              <w:rPr>
                <w:vertAlign w:val="superscript"/>
              </w:rPr>
              <w:t>52</w:t>
            </w:r>
            <w:r w:rsidRPr="00716F97">
              <w:t xml:space="preserve"> kautta Vammaisille henkilöille olisi annettava mahdollisuus käyttää joko digitaalista tai fyysis</w:t>
            </w:r>
            <w:r w:rsidRPr="00716F97">
              <w:t>tä korttia tai lupaa taikka molempia.</w:t>
            </w:r>
          </w:p>
        </w:tc>
        <w:tc>
          <w:tcPr>
            <w:tcW w:w="4876" w:type="dxa"/>
          </w:tcPr>
          <w:p w:rsidR="005F5DF1" w:rsidRPr="00716F97" w:rsidRDefault="00466C61">
            <w:pPr>
              <w:pStyle w:val="Normal6a"/>
            </w:pPr>
            <w:r w:rsidRPr="00716F97">
              <w:t>(26)</w:t>
            </w:r>
            <w:r w:rsidRPr="00716F97">
              <w:tab/>
              <w:t>Fyysisen muodon lisäksi jäsenvaltioiden olisi komission ehdotuksen jälkeen säädettävä digitaalisesta kortista tai luvasta, kun sen muoto ja sitä koskevat eritelmät on vahvistettu delegoiduilla säädöksillä ja täytä</w:t>
            </w:r>
            <w:r w:rsidRPr="00716F97">
              <w:t>ntöönpanosäädöksillä. Tällaisen ehdotuksen olisi perustuttava kokemuksiin, joita on saatu todistusten ja asiakirjojen, kuten asetuksella (EU) 2021/953 perustetun EU:n digitaalisen koronatodistuksen, digitalisointia koskevasta Euroopan tason aiemmasta ja me</w:t>
            </w:r>
            <w:r w:rsidRPr="00716F97">
              <w:t xml:space="preserve">neillään olevasta työstä, ja sen olisi mahdollistettava eurooppalaisen </w:t>
            </w:r>
            <w:r w:rsidRPr="00716F97">
              <w:rPr>
                <w:b/>
                <w:bCs/>
                <w:i/>
                <w:iCs/>
              </w:rPr>
              <w:t>vammais- ja vanhuskortin</w:t>
            </w:r>
            <w:r w:rsidRPr="00716F97">
              <w:t xml:space="preserve"> ja eurooppalaisen pysäköintiluvan käyttö EU:n digitaalisen identiteetin lompakon</w:t>
            </w:r>
            <w:r w:rsidRPr="00716F97">
              <w:rPr>
                <w:vertAlign w:val="superscript"/>
              </w:rPr>
              <w:t>52</w:t>
            </w:r>
            <w:r w:rsidRPr="00716F97">
              <w:t xml:space="preserve"> kautta Vammaisille henkilöille</w:t>
            </w:r>
            <w:r w:rsidRPr="00716F97">
              <w:rPr>
                <w:b/>
                <w:bCs/>
                <w:i/>
                <w:iCs/>
              </w:rPr>
              <w:t xml:space="preserve"> ja ikääntyneille henkilöille</w:t>
            </w:r>
            <w:r w:rsidRPr="00716F97">
              <w:t xml:space="preserve"> olisi annettava m</w:t>
            </w:r>
            <w:r w:rsidRPr="00716F97">
              <w:t>ahdollisuus käyttää joko digitaalista tai fyysistä korttia tai lupaa taikka molempia.</w:t>
            </w:r>
          </w:p>
        </w:tc>
      </w:tr>
      <w:tr w:rsidR="005F5DF1" w:rsidRPr="00716F97">
        <w:trPr>
          <w:jc w:val="center"/>
        </w:trPr>
        <w:tc>
          <w:tcPr>
            <w:tcW w:w="4876" w:type="dxa"/>
          </w:tcPr>
          <w:p w:rsidR="005F5DF1" w:rsidRPr="00716F97" w:rsidRDefault="00466C61">
            <w:pPr>
              <w:pStyle w:val="Normal6a"/>
            </w:pPr>
            <w:r w:rsidRPr="00716F97">
              <w:rPr>
                <w:b/>
                <w:i/>
              </w:rPr>
              <w:t>_________________</w:t>
            </w:r>
          </w:p>
        </w:tc>
        <w:tc>
          <w:tcPr>
            <w:tcW w:w="4876" w:type="dxa"/>
          </w:tcPr>
          <w:p w:rsidR="005F5DF1" w:rsidRPr="00716F97" w:rsidRDefault="00466C61">
            <w:pPr>
              <w:pStyle w:val="Normal6a"/>
            </w:pPr>
            <w:r w:rsidRPr="00716F97">
              <w:rPr>
                <w:b/>
                <w:i/>
              </w:rPr>
              <w:t>_________________</w:t>
            </w:r>
          </w:p>
        </w:tc>
      </w:tr>
      <w:tr w:rsidR="005F5DF1" w:rsidRPr="00716F97">
        <w:trPr>
          <w:jc w:val="center"/>
        </w:trPr>
        <w:tc>
          <w:tcPr>
            <w:tcW w:w="4876" w:type="dxa"/>
          </w:tcPr>
          <w:p w:rsidR="005F5DF1" w:rsidRPr="00716F97" w:rsidRDefault="00466C61">
            <w:pPr>
              <w:pStyle w:val="Normal6a"/>
            </w:pPr>
            <w:r w:rsidRPr="00716F97">
              <w:rPr>
                <w:vertAlign w:val="superscript"/>
              </w:rPr>
              <w:t>52</w:t>
            </w:r>
            <w:r w:rsidRPr="00716F97">
              <w:t xml:space="preserve"> COM(2021) 281final</w:t>
            </w:r>
          </w:p>
        </w:tc>
        <w:tc>
          <w:tcPr>
            <w:tcW w:w="4876" w:type="dxa"/>
          </w:tcPr>
          <w:p w:rsidR="005F5DF1" w:rsidRPr="00716F97" w:rsidRDefault="00466C61">
            <w:pPr>
              <w:pStyle w:val="Normal6a"/>
            </w:pPr>
            <w:r w:rsidRPr="00716F97">
              <w:rPr>
                <w:vertAlign w:val="superscript"/>
              </w:rPr>
              <w:t>52</w:t>
            </w:r>
            <w:r w:rsidRPr="00716F97">
              <w:t xml:space="preserve"> COM(2021) 281final</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146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João Albuquerque, Daniela Rondinelli, Marc Angel, Milan Brglez, Agnes Jongerius, Aurore Lalucq, Elisabetta Gualmini, Klára Dobrev, Marianne Vind, Vilija Blinkevičiūtė, Alex Agius Saliba, Brando Benifei, Ilan De Basso, Alicia Homs G</w:t>
      </w:r>
      <w:r w:rsidRPr="00716F97">
        <w:t>inel, Carina Ohlsson, Estrella Durá Ferrandis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26 a kappale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(26 a)</w:t>
            </w:r>
            <w:r w:rsidRPr="00716F97">
              <w:tab/>
            </w:r>
            <w:r w:rsidRPr="00716F97">
              <w:rPr>
                <w:b/>
                <w:i/>
              </w:rPr>
              <w:t xml:space="preserve">Jotta voidaan vahvistaa vammaisille henkilöille </w:t>
            </w:r>
            <w:r w:rsidRPr="00716F97">
              <w:rPr>
                <w:b/>
                <w:i/>
              </w:rPr>
              <w:t>tarkoitetun eurooppalaisen pysäköintiluvan hyödyllisyyttä ja vaikutusta, komission olisi perustettava jäsenvaltioiden toimittamiin ja säännöllisesti päivittämiin tietoihin perustuva julkisesti saatavilla oleva unionin tietokanta, jotta vammaisille henkilöi</w:t>
            </w:r>
            <w:r w:rsidRPr="00716F97">
              <w:rPr>
                <w:b/>
                <w:i/>
              </w:rPr>
              <w:t>lle voidaan tiedottaa vammaisille henkilöille kussakin jäsenvaltiossa ja sen alueilla, kaupungeissa ja kunnissa tarjolla olevista erilaisista pysäköintiolosuhteista ja -tiloista. Unionin tietokannan olisi oltava käytettävissä julkisella ja täysin esteettöm</w:t>
            </w:r>
            <w:r w:rsidRPr="00716F97">
              <w:rPr>
                <w:b/>
                <w:i/>
              </w:rPr>
              <w:t>ällä unionin eurooppalaista vammaiskorttia ja eurooppalaisen vammaisten henkilöiden pysäköintilupaa koskevalla verkkosivustolla.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147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w:t>
      </w:r>
      <w:r w:rsidRPr="00716F97">
        <w:rPr>
          <w:rStyle w:val="HideTWBExt"/>
        </w:rPr>
        <w:t>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27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(27)</w:t>
            </w:r>
            <w:r w:rsidRPr="00716F97">
              <w:tab/>
              <w:t xml:space="preserve">Eurooppalaisen </w:t>
            </w:r>
            <w:r w:rsidRPr="00716F97">
              <w:rPr>
                <w:b/>
                <w:bCs/>
                <w:i/>
                <w:iCs/>
              </w:rPr>
              <w:t>vammaiskortin</w:t>
            </w:r>
            <w:r w:rsidRPr="00716F97">
              <w:t xml:space="preserve"> ja eurooppalaisen vammaisten henkilöiden pysäköintiluvan myöntäminen edellyttää henkilötietojen ja erityisesti sellaisten kortin tai luvan haltijan vammaisasemaa koskevien tietojen käsittelyä, jotka ovat asetuksen (EU) 2016/679</w:t>
            </w:r>
            <w:r w:rsidRPr="00716F97">
              <w:rPr>
                <w:vertAlign w:val="superscript"/>
              </w:rPr>
              <w:t>53</w:t>
            </w:r>
            <w:r w:rsidRPr="00716F97">
              <w:t xml:space="preserve"> 4 artiklan 15 kohdassa ta</w:t>
            </w:r>
            <w:r w:rsidRPr="00716F97">
              <w:t>rkoitettuja ”terveystietoja” ja kuuluvat mainitun asetuksen 9 artiklassa tarkoitettuihin erityisiin henkilötietoryhmiin. Kaikessa tämän direktiivin yhteydessä tapahtuvassa henkilötietojen käsittelyssä olisi noudatettava sovellettavaa tietosuojalainsäädäntö</w:t>
            </w:r>
            <w:r w:rsidRPr="00716F97">
              <w:t>ä, erityisesti asetusta (EU) 2016/679. Saattaessaan tämän direktiivin osaksi kansallista lainsäädäntöään jäsenvaltioiden olisi varmistettava, että kansalliseen lainsäädäntöön sisältyy henkilötietojen ja etenkin erityisten henkilötietoryhmien käsittelyyn so</w:t>
            </w:r>
            <w:r w:rsidRPr="00716F97">
              <w:t>vellettavat asianmukaiset suojatoimet. Lisäksi jäsenvaltioiden olisi varmistettava tämän direktiivin soveltamista varten kerättyjen ja tallennettujen tietojen turvallisuus, eheys, aitous ja luottamuksellisuus.</w:t>
            </w:r>
          </w:p>
        </w:tc>
        <w:tc>
          <w:tcPr>
            <w:tcW w:w="4876" w:type="dxa"/>
          </w:tcPr>
          <w:p w:rsidR="005F5DF1" w:rsidRPr="00716F97" w:rsidRDefault="00466C61">
            <w:pPr>
              <w:pStyle w:val="Normal6a"/>
            </w:pPr>
            <w:r w:rsidRPr="00716F97">
              <w:t>(27)</w:t>
            </w:r>
            <w:r w:rsidRPr="00716F97">
              <w:tab/>
              <w:t xml:space="preserve">Eurooppalaisen </w:t>
            </w:r>
            <w:r w:rsidRPr="00716F97">
              <w:rPr>
                <w:b/>
                <w:bCs/>
                <w:i/>
                <w:iCs/>
              </w:rPr>
              <w:t>vammais- ja vanhuskortin</w:t>
            </w:r>
            <w:r w:rsidRPr="00716F97">
              <w:t xml:space="preserve"> j</w:t>
            </w:r>
            <w:r w:rsidRPr="00716F97">
              <w:t>a eurooppalaisen vammaisten henkilöiden</w:t>
            </w:r>
            <w:r w:rsidRPr="00716F97">
              <w:rPr>
                <w:b/>
                <w:bCs/>
                <w:i/>
                <w:iCs/>
              </w:rPr>
              <w:t xml:space="preserve"> ja ikääntyneiden henkilöiden</w:t>
            </w:r>
            <w:r w:rsidRPr="00716F97">
              <w:t xml:space="preserve"> pysäköintiluvan myöntäminen edellyttää henkilötietojen ja erityisesti sellaisten kortin tai luvan haltijan vammaisasemaa </w:t>
            </w:r>
            <w:r w:rsidRPr="00716F97">
              <w:rPr>
                <w:b/>
                <w:bCs/>
                <w:i/>
                <w:iCs/>
              </w:rPr>
              <w:t>tai vanhusasemaa</w:t>
            </w:r>
            <w:r w:rsidRPr="00716F97">
              <w:t xml:space="preserve"> koskevien tietojen käsittelyä, jotka ovat asetuks</w:t>
            </w:r>
            <w:r w:rsidRPr="00716F97">
              <w:t>en (EU) 2016/679</w:t>
            </w:r>
            <w:r w:rsidRPr="00716F97">
              <w:rPr>
                <w:vertAlign w:val="superscript"/>
              </w:rPr>
              <w:t>53</w:t>
            </w:r>
            <w:r w:rsidRPr="00716F97">
              <w:t xml:space="preserve"> 4 artiklan 15 kohdassa tarkoitettuja ”terveystietoja” ja kuuluvat mainitun asetuksen 9 artiklassa tarkoitettuihin erityisiin henkilötietoryhmiin. Kaikessa tämän direktiivin yhteydessä tapahtuvassa henkilötietojen käsittelyssä olisi nouda</w:t>
            </w:r>
            <w:r w:rsidRPr="00716F97">
              <w:t>tettava sovellettavaa tietosuojalainsäädäntöä, erityisesti asetusta (EU) 2016/679. Saattaessaan tämän direktiivin osaksi kansallista lainsäädäntöään jäsenvaltioiden olisi varmistettava, että kansalliseen lainsäädäntöön sisältyy henkilötietojen ja etenkin e</w:t>
            </w:r>
            <w:r w:rsidRPr="00716F97">
              <w:t>rityisten henkilötietoryhmien käsittelyyn sovellettavat asianmukaiset suojatoimet. Lisäksi jäsenvaltioiden olisi varmistettava tämän direktiivin soveltamista varten kerättyjen ja tallennettujen tietojen turvallisuus, eheys, aitous ja luottamuksellisuus.</w:t>
            </w:r>
          </w:p>
        </w:tc>
      </w:tr>
      <w:tr w:rsidR="005F5DF1" w:rsidRPr="00716F97">
        <w:trPr>
          <w:jc w:val="center"/>
        </w:trPr>
        <w:tc>
          <w:tcPr>
            <w:tcW w:w="4876" w:type="dxa"/>
          </w:tcPr>
          <w:p w:rsidR="005F5DF1" w:rsidRPr="00716F97" w:rsidRDefault="00466C61">
            <w:pPr>
              <w:pStyle w:val="Normal6a"/>
            </w:pPr>
            <w:r w:rsidRPr="00716F97">
              <w:rPr>
                <w:b/>
                <w:i/>
              </w:rPr>
              <w:t>_</w:t>
            </w:r>
            <w:r w:rsidRPr="00716F97">
              <w:rPr>
                <w:b/>
                <w:i/>
              </w:rPr>
              <w:t>________________</w:t>
            </w:r>
          </w:p>
        </w:tc>
        <w:tc>
          <w:tcPr>
            <w:tcW w:w="4876" w:type="dxa"/>
          </w:tcPr>
          <w:p w:rsidR="005F5DF1" w:rsidRPr="00716F97" w:rsidRDefault="00466C61">
            <w:pPr>
              <w:pStyle w:val="Normal6a"/>
            </w:pPr>
            <w:r w:rsidRPr="00716F97">
              <w:rPr>
                <w:b/>
                <w:i/>
              </w:rPr>
              <w:t>_________________</w:t>
            </w:r>
          </w:p>
        </w:tc>
      </w:tr>
      <w:tr w:rsidR="005F5DF1" w:rsidRPr="00716F97">
        <w:trPr>
          <w:jc w:val="center"/>
        </w:trPr>
        <w:tc>
          <w:tcPr>
            <w:tcW w:w="4876" w:type="dxa"/>
          </w:tcPr>
          <w:p w:rsidR="005F5DF1" w:rsidRPr="00716F97" w:rsidRDefault="00466C61">
            <w:pPr>
              <w:pStyle w:val="Normal6a"/>
            </w:pPr>
            <w:r w:rsidRPr="00716F97">
              <w:rPr>
                <w:vertAlign w:val="superscript"/>
              </w:rPr>
              <w:t>53</w:t>
            </w:r>
            <w:r w:rsidRPr="00716F97">
              <w:t xml:space="preserve"> Euroopan parlamentin ja neuvoston asetus (EU) 2016/679, annettu 27. huhtikuuta 2016, luonnollisten henkilöiden suojelusta henkilötietojen käsittelyssä sekä näiden tietojen vapaasta liikkuvuudesta ja direktiivin 95/46/</w:t>
            </w:r>
            <w:r w:rsidRPr="00716F97">
              <w:t>EY kumoamisesta (yleinen tietosuoja-asetus) (EUVL L 119, 4.5.2016, s. 1).</w:t>
            </w:r>
          </w:p>
        </w:tc>
        <w:tc>
          <w:tcPr>
            <w:tcW w:w="4876" w:type="dxa"/>
          </w:tcPr>
          <w:p w:rsidR="005F5DF1" w:rsidRPr="00716F97" w:rsidRDefault="00466C61">
            <w:pPr>
              <w:pStyle w:val="Normal6a"/>
            </w:pPr>
            <w:r w:rsidRPr="00716F97">
              <w:rPr>
                <w:vertAlign w:val="superscript"/>
              </w:rPr>
              <w:t>53</w:t>
            </w:r>
            <w:r w:rsidRPr="00716F97">
              <w:t xml:space="preserve"> Euroopan parlamentin ja neuvoston asetus (EU) 2016/679, annettu 27. huhtikuuta 2016, luonnollisten henkilöiden suojelusta henkilötietojen käsittelyssä sekä näiden tietojen vapaast</w:t>
            </w:r>
            <w:r w:rsidRPr="00716F97">
              <w:t>a liikkuvuudesta ja direktiivin 95/46/EY kumoamisesta (yleinen tietosuoja-asetus) (EUVL L 119, 4.5.2016, s. 1).</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148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Ádám Kósa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28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(28)</w:t>
            </w:r>
            <w:r w:rsidRPr="00716F97">
              <w:tab/>
              <w:t>Eurooppalaisen vammaiskortin tai eurooppalaisen vammaisten henkilöiden pysäköintiluvan myöntämisestä vastaavan jäsenvaltion olisi olta</w:t>
            </w:r>
            <w:r w:rsidRPr="00716F97">
              <w:t xml:space="preserve">va se jäsenvaltio, jossa henkilö vakinaisesti asuu </w:t>
            </w:r>
            <w:r w:rsidRPr="00716F97">
              <w:rPr>
                <w:b/>
                <w:i/>
              </w:rPr>
              <w:t>Euroopan parlamentin ja neuvoston asetusten (EY) N:o 883/2004</w:t>
            </w:r>
            <w:r w:rsidRPr="00716F97">
              <w:rPr>
                <w:b/>
                <w:i/>
                <w:vertAlign w:val="superscript"/>
              </w:rPr>
              <w:t>54</w:t>
            </w:r>
            <w:r w:rsidRPr="00716F97">
              <w:rPr>
                <w:b/>
                <w:i/>
              </w:rPr>
              <w:t xml:space="preserve"> ja (EY) N:o 987/2009</w:t>
            </w:r>
            <w:r w:rsidRPr="00716F97">
              <w:rPr>
                <w:b/>
                <w:i/>
                <w:vertAlign w:val="superscript"/>
              </w:rPr>
              <w:t>55</w:t>
            </w:r>
            <w:r w:rsidRPr="00716F97">
              <w:rPr>
                <w:b/>
                <w:i/>
              </w:rPr>
              <w:t xml:space="preserve"> </w:t>
            </w:r>
            <w:r w:rsidRPr="00716F97">
              <w:t>mukaisesti ja jossa hän on saanut arvion vammaisasemastaan. Eurooppalaisen vammaiskortin tai eurooppalaisen vammaisten</w:t>
            </w:r>
            <w:r w:rsidRPr="00716F97">
              <w:t xml:space="preserve"> henkilöiden pysäköintiluvan haltijoiden olisi voitava käyttää kyseisiä korttia ja lupaa oleskellessaan toisessa jäsenvaltiossa.</w:t>
            </w:r>
          </w:p>
        </w:tc>
        <w:tc>
          <w:tcPr>
            <w:tcW w:w="4876" w:type="dxa"/>
          </w:tcPr>
          <w:p w:rsidR="005F5DF1" w:rsidRPr="00716F97" w:rsidRDefault="00466C61">
            <w:pPr>
              <w:pStyle w:val="Normal6a"/>
            </w:pPr>
            <w:r w:rsidRPr="00716F97">
              <w:t>(28)</w:t>
            </w:r>
            <w:r w:rsidRPr="00716F97">
              <w:tab/>
              <w:t>Eurooppalaisen vammaiskortin tai eurooppalaisen vammaisten henkilöiden pysäköintiluvan myöntämisestä vastaavan jäsenvaltio</w:t>
            </w:r>
            <w:r w:rsidRPr="00716F97">
              <w:t xml:space="preserve">n olisi oltava se jäsenvaltio, jossa henkilö vakinaisesti asuu </w:t>
            </w:r>
            <w:r w:rsidRPr="00716F97">
              <w:rPr>
                <w:b/>
                <w:i/>
              </w:rPr>
              <w:t>kansallisen lain</w:t>
            </w:r>
            <w:r w:rsidRPr="00716F97">
              <w:t xml:space="preserve"> mukaisesti ja jossa hän on saanut arvion vammaisasemastaan. Eurooppalaisen vammaiskortin tai eurooppalaisen vammaisten henkilöiden pysäköintiluvan haltijoiden olisi voitava käy</w:t>
            </w:r>
            <w:r w:rsidRPr="00716F97">
              <w:t>ttää kyseisiä korttia ja lupaa oleskellessaan toisessa jäsenvaltiossa.</w:t>
            </w:r>
          </w:p>
        </w:tc>
      </w:tr>
      <w:tr w:rsidR="005F5DF1" w:rsidRPr="00716F97">
        <w:trPr>
          <w:jc w:val="center"/>
        </w:trPr>
        <w:tc>
          <w:tcPr>
            <w:tcW w:w="4876" w:type="dxa"/>
          </w:tcPr>
          <w:p w:rsidR="005F5DF1" w:rsidRPr="00716F97" w:rsidRDefault="00466C61">
            <w:pPr>
              <w:pStyle w:val="Normal6a"/>
            </w:pPr>
            <w:r w:rsidRPr="00716F97">
              <w:rPr>
                <w:b/>
                <w:i/>
              </w:rPr>
              <w:t>_________________</w:t>
            </w:r>
          </w:p>
        </w:tc>
        <w:tc>
          <w:tcPr>
            <w:tcW w:w="4876" w:type="dxa"/>
          </w:tcPr>
          <w:p w:rsidR="005F5DF1" w:rsidRPr="00716F97" w:rsidRDefault="005F5DF1"/>
        </w:tc>
      </w:tr>
      <w:tr w:rsidR="005F5DF1" w:rsidRPr="00716F97">
        <w:trPr>
          <w:jc w:val="center"/>
        </w:trPr>
        <w:tc>
          <w:tcPr>
            <w:tcW w:w="4876" w:type="dxa"/>
          </w:tcPr>
          <w:p w:rsidR="005F5DF1" w:rsidRPr="00716F97" w:rsidRDefault="00466C61">
            <w:pPr>
              <w:pStyle w:val="Normal6a"/>
            </w:pPr>
            <w:r w:rsidRPr="00716F97">
              <w:rPr>
                <w:b/>
                <w:i/>
                <w:vertAlign w:val="superscript"/>
              </w:rPr>
              <w:t>54</w:t>
            </w:r>
            <w:r w:rsidRPr="00716F97">
              <w:t xml:space="preserve"> </w:t>
            </w:r>
            <w:r w:rsidRPr="00716F97">
              <w:rPr>
                <w:b/>
                <w:bCs/>
                <w:i/>
                <w:iCs/>
              </w:rPr>
              <w:t xml:space="preserve">Euroopan parlamentin ja neuvoston asetus (EY) N:o 883/2004, annettu 29 päivänä huhtikuuta 2004, sosiaaliturvajärjestelmien yhteensovittamisesta (EUVL L 166, </w:t>
            </w:r>
            <w:r w:rsidRPr="00716F97">
              <w:rPr>
                <w:b/>
                <w:bCs/>
                <w:i/>
                <w:iCs/>
              </w:rPr>
              <w:t>30.4.2004, s. 1).</w:t>
            </w:r>
          </w:p>
        </w:tc>
        <w:tc>
          <w:tcPr>
            <w:tcW w:w="4876" w:type="dxa"/>
          </w:tcPr>
          <w:p w:rsidR="005F5DF1" w:rsidRPr="00716F97" w:rsidRDefault="005F5DF1"/>
        </w:tc>
      </w:tr>
      <w:tr w:rsidR="005F5DF1" w:rsidRPr="00716F97">
        <w:trPr>
          <w:jc w:val="center"/>
        </w:trPr>
        <w:tc>
          <w:tcPr>
            <w:tcW w:w="4876" w:type="dxa"/>
          </w:tcPr>
          <w:p w:rsidR="005F5DF1" w:rsidRPr="00716F97" w:rsidRDefault="00466C61">
            <w:pPr>
              <w:pStyle w:val="Normal6a"/>
            </w:pPr>
            <w:r w:rsidRPr="00716F97">
              <w:rPr>
                <w:b/>
                <w:bCs/>
                <w:i/>
                <w:iCs/>
                <w:vertAlign w:val="superscript"/>
              </w:rPr>
              <w:t>55</w:t>
            </w:r>
            <w:r w:rsidRPr="00716F97">
              <w:rPr>
                <w:b/>
                <w:bCs/>
                <w:i/>
                <w:iCs/>
              </w:rPr>
              <w:t xml:space="preserve"> Euroopan parlamentin ja neuvoston asetus (EY) N:o 987/2009, annettu 16 päivänä syyskuuta 2009, sosiaaliturvajärjestelmien yhteensovittamisesta annetun asetuksen (EY) N:o 883/2004 täytäntöönpanomenettelystä (EUVL L 284, 30.10.2009, s.</w:t>
            </w:r>
            <w:r w:rsidRPr="00716F97">
              <w:rPr>
                <w:b/>
                <w:bCs/>
                <w:i/>
                <w:iCs/>
              </w:rPr>
              <w:t xml:space="preserve"> 1).</w:t>
            </w:r>
          </w:p>
        </w:tc>
        <w:tc>
          <w:tcPr>
            <w:tcW w:w="4876" w:type="dxa"/>
          </w:tcPr>
          <w:p w:rsidR="005F5DF1" w:rsidRPr="00716F97" w:rsidRDefault="005F5DF1"/>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149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28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 xml:space="preserve">Komission </w:t>
            </w:r>
            <w:r w:rsidRPr="00716F97">
              <w:t>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(28)</w:t>
            </w:r>
            <w:r w:rsidRPr="00716F97">
              <w:tab/>
              <w:t xml:space="preserve">Eurooppalaisen </w:t>
            </w:r>
            <w:r w:rsidRPr="00716F97">
              <w:rPr>
                <w:b/>
                <w:bCs/>
                <w:i/>
                <w:iCs/>
              </w:rPr>
              <w:t>vammaiskortin</w:t>
            </w:r>
            <w:r w:rsidRPr="00716F97">
              <w:t xml:space="preserve"> tai eurooppalaisen vammaisten henkilöiden pysäköintiluvan myöntämisestä vastaavan jäsenvaltion olisi oltava se jäsenvaltio, jossa henkilö vakinaisesti asuu Euroopan parlamentin ja neuvoston asetusten (EY)</w:t>
            </w:r>
            <w:r w:rsidRPr="00716F97">
              <w:t xml:space="preserve"> N:o 883/2004</w:t>
            </w:r>
            <w:r w:rsidRPr="00716F97">
              <w:rPr>
                <w:vertAlign w:val="superscript"/>
              </w:rPr>
              <w:t>54</w:t>
            </w:r>
            <w:r w:rsidRPr="00716F97">
              <w:t xml:space="preserve"> ja (EY) N:o 987/2009</w:t>
            </w:r>
            <w:r w:rsidRPr="00716F97">
              <w:rPr>
                <w:vertAlign w:val="superscript"/>
              </w:rPr>
              <w:t>55</w:t>
            </w:r>
            <w:r w:rsidRPr="00716F97">
              <w:t xml:space="preserve"> mukaisesti ja jossa hän on saanut arvion vammaisasemastaan. Eurooppalaisen </w:t>
            </w:r>
            <w:r w:rsidRPr="00716F97">
              <w:rPr>
                <w:b/>
                <w:bCs/>
                <w:i/>
                <w:iCs/>
              </w:rPr>
              <w:t>vammaiskortin</w:t>
            </w:r>
            <w:r w:rsidRPr="00716F97">
              <w:t xml:space="preserve"> tai eurooppalaisen vammaisten henkilöiden pysäköintiluvan haltijoiden olisi voitava käyttää kyseisiä korttia ja lupaa oleskellessaan toisessa jäsenvaltiossa.</w:t>
            </w:r>
          </w:p>
        </w:tc>
        <w:tc>
          <w:tcPr>
            <w:tcW w:w="4876" w:type="dxa"/>
          </w:tcPr>
          <w:p w:rsidR="005F5DF1" w:rsidRPr="00716F97" w:rsidRDefault="00466C61">
            <w:pPr>
              <w:pStyle w:val="Normal6a"/>
            </w:pPr>
            <w:r w:rsidRPr="00716F97">
              <w:t>(28)</w:t>
            </w:r>
            <w:r w:rsidRPr="00716F97">
              <w:tab/>
              <w:t xml:space="preserve">Eurooppalaisen </w:t>
            </w:r>
            <w:r w:rsidRPr="00716F97">
              <w:rPr>
                <w:b/>
                <w:bCs/>
                <w:i/>
                <w:iCs/>
              </w:rPr>
              <w:t>vammais- ja vanhuskortin</w:t>
            </w:r>
            <w:r w:rsidRPr="00716F97">
              <w:t xml:space="preserve"> tai eurooppalaisen vammaisten henkilöiden </w:t>
            </w:r>
            <w:r w:rsidRPr="00716F97">
              <w:rPr>
                <w:b/>
                <w:bCs/>
                <w:i/>
                <w:iCs/>
              </w:rPr>
              <w:t>ja ikäänty</w:t>
            </w:r>
            <w:r w:rsidRPr="00716F97">
              <w:rPr>
                <w:b/>
                <w:bCs/>
                <w:i/>
                <w:iCs/>
              </w:rPr>
              <w:t>neiden henkilöiden</w:t>
            </w:r>
            <w:r w:rsidRPr="00716F97">
              <w:t xml:space="preserve"> pysäköintiluvan myöntämisestä vastaavan jäsenvaltion olisi oltava se jäsenvaltio, jossa henkilö vakinaisesti asuu Euroopan parlamentin ja neuvoston asetusten (EY) N:o 883/2004</w:t>
            </w:r>
            <w:r w:rsidRPr="00716F97">
              <w:rPr>
                <w:vertAlign w:val="superscript"/>
              </w:rPr>
              <w:t>54</w:t>
            </w:r>
            <w:r w:rsidRPr="00716F97">
              <w:t xml:space="preserve"> ja (EY) N:o 987/2009</w:t>
            </w:r>
            <w:r w:rsidRPr="00716F97">
              <w:rPr>
                <w:vertAlign w:val="superscript"/>
              </w:rPr>
              <w:t>55</w:t>
            </w:r>
            <w:r w:rsidRPr="00716F97">
              <w:t xml:space="preserve"> mukaisesti ja jossa hän on saanut ar</w:t>
            </w:r>
            <w:r w:rsidRPr="00716F97">
              <w:t xml:space="preserve">vion vammaisasemastaan </w:t>
            </w:r>
            <w:r w:rsidRPr="00716F97">
              <w:rPr>
                <w:b/>
                <w:bCs/>
                <w:i/>
                <w:iCs/>
              </w:rPr>
              <w:t>tai vanhusasemastaan</w:t>
            </w:r>
            <w:r w:rsidRPr="00716F97">
              <w:t xml:space="preserve">. Eurooppalaisen </w:t>
            </w:r>
            <w:r w:rsidRPr="00716F97">
              <w:rPr>
                <w:b/>
                <w:bCs/>
                <w:i/>
                <w:iCs/>
              </w:rPr>
              <w:t>vammais- ja vanhuskortin</w:t>
            </w:r>
            <w:r w:rsidRPr="00716F97">
              <w:t xml:space="preserve"> tai eurooppalaisen vammaisten henkilöiden </w:t>
            </w:r>
            <w:r w:rsidRPr="00716F97">
              <w:rPr>
                <w:b/>
                <w:bCs/>
                <w:i/>
                <w:iCs/>
              </w:rPr>
              <w:t>tai ikääntyneiden henkilöiden</w:t>
            </w:r>
            <w:r w:rsidRPr="00716F97">
              <w:t xml:space="preserve"> pysäköintiluvan haltijoiden olisi voitava käyttää kyseisiä korttia ja lupaa oleskellessaan toisessa</w:t>
            </w:r>
            <w:r w:rsidRPr="00716F97">
              <w:t xml:space="preserve"> jäsenvaltiossa.</w:t>
            </w:r>
          </w:p>
        </w:tc>
      </w:tr>
      <w:tr w:rsidR="005F5DF1" w:rsidRPr="00716F97">
        <w:trPr>
          <w:jc w:val="center"/>
        </w:trPr>
        <w:tc>
          <w:tcPr>
            <w:tcW w:w="4876" w:type="dxa"/>
          </w:tcPr>
          <w:p w:rsidR="005F5DF1" w:rsidRPr="00716F97" w:rsidRDefault="00466C61">
            <w:pPr>
              <w:pStyle w:val="Normal6a"/>
            </w:pPr>
            <w:r w:rsidRPr="00716F97">
              <w:rPr>
                <w:b/>
                <w:i/>
              </w:rPr>
              <w:t>_________________</w:t>
            </w:r>
          </w:p>
        </w:tc>
        <w:tc>
          <w:tcPr>
            <w:tcW w:w="4876" w:type="dxa"/>
          </w:tcPr>
          <w:p w:rsidR="005F5DF1" w:rsidRPr="00716F97" w:rsidRDefault="00466C61">
            <w:pPr>
              <w:pStyle w:val="Normal6a"/>
            </w:pPr>
            <w:r w:rsidRPr="00716F97">
              <w:rPr>
                <w:b/>
                <w:i/>
              </w:rPr>
              <w:t>_________________</w:t>
            </w:r>
          </w:p>
        </w:tc>
      </w:tr>
      <w:tr w:rsidR="005F5DF1" w:rsidRPr="00716F97">
        <w:trPr>
          <w:jc w:val="center"/>
        </w:trPr>
        <w:tc>
          <w:tcPr>
            <w:tcW w:w="4876" w:type="dxa"/>
          </w:tcPr>
          <w:p w:rsidR="005F5DF1" w:rsidRPr="00716F97" w:rsidRDefault="00466C61">
            <w:pPr>
              <w:pStyle w:val="Normal6a"/>
            </w:pPr>
            <w:r w:rsidRPr="00716F97">
              <w:t>54 Euroopan parlamentin ja neuvoston asetus (EY) N:o 883/2004, annettu 29 päivänä huhtikuuta 2004, sosiaaliturvajärjestelmien yhteensovittamisesta (EUVL L 166, 30.4.2004, s. 1).</w:t>
            </w:r>
          </w:p>
        </w:tc>
        <w:tc>
          <w:tcPr>
            <w:tcW w:w="4876" w:type="dxa"/>
          </w:tcPr>
          <w:p w:rsidR="005F5DF1" w:rsidRPr="00716F97" w:rsidRDefault="00466C61">
            <w:pPr>
              <w:pStyle w:val="Normal6a"/>
            </w:pPr>
            <w:r w:rsidRPr="00716F97">
              <w:t>54 Euroopan parlamentin</w:t>
            </w:r>
            <w:r w:rsidRPr="00716F97">
              <w:t xml:space="preserve"> ja neuvoston asetus (EY) N:o 883/2004, annettu 29 päivänä huhtikuuta 2004, sosiaaliturvajärjestelmien yhteensovittamisesta (EUVL L 166, 30.4.2004, s. 1).</w:t>
            </w:r>
          </w:p>
        </w:tc>
      </w:tr>
      <w:tr w:rsidR="005F5DF1" w:rsidRPr="00716F97">
        <w:trPr>
          <w:jc w:val="center"/>
        </w:trPr>
        <w:tc>
          <w:tcPr>
            <w:tcW w:w="4876" w:type="dxa"/>
          </w:tcPr>
          <w:p w:rsidR="005F5DF1" w:rsidRPr="00716F97" w:rsidRDefault="00466C61">
            <w:pPr>
              <w:pStyle w:val="Normal6a"/>
            </w:pPr>
            <w:r w:rsidRPr="00716F97">
              <w:t>55 Euroopan parlamentin ja neuvoston asetus (EY) N:o 987/2009, annettu 16 päivänä syyskuuta 2009, so</w:t>
            </w:r>
            <w:r w:rsidRPr="00716F97">
              <w:t>siaaliturvajärjestelmien yhteensovittamisesta annetun asetuksen (EY) N:o 883/2004 täytäntöönpanomenettelystä (EUVL L 284, 30.10.2009, s. 1).</w:t>
            </w:r>
          </w:p>
        </w:tc>
        <w:tc>
          <w:tcPr>
            <w:tcW w:w="4876" w:type="dxa"/>
          </w:tcPr>
          <w:p w:rsidR="005F5DF1" w:rsidRPr="00716F97" w:rsidRDefault="00466C61">
            <w:pPr>
              <w:pStyle w:val="Normal6a"/>
            </w:pPr>
            <w:r w:rsidRPr="00716F97">
              <w:t>55 Euroopan parlamentin ja neuvoston asetus (EY) N:o 987/2009, annettu 16 päivänä syyskuuta 2009, sosiaaliturvajärj</w:t>
            </w:r>
            <w:r w:rsidRPr="00716F97">
              <w:t>estelmien yhteensovittamisesta annetun asetuksen (EY) N:o 883/2004 täytäntöönpanomenettelystä (EUVL L 284, 30.10.2009, s. 1).</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150</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28 a kappale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(28 a)</w:t>
            </w:r>
            <w:r w:rsidRPr="00716F97">
              <w:tab/>
            </w:r>
            <w:r w:rsidRPr="00716F97">
              <w:rPr>
                <w:b/>
                <w:i/>
              </w:rPr>
              <w:t>On välttämätöntä ottaa huomioon sukupuoleen perustuva väkivalta, jolle vammaiset eurooppalais</w:t>
            </w:r>
            <w:r w:rsidRPr="00716F97">
              <w:rPr>
                <w:b/>
                <w:i/>
              </w:rPr>
              <w:t>et naiset ja tytöt altistuvat eniten. Tämä tarkoittaa, että tämän vitsauksen torjumiseksi ja lieventämiseksi on taattava resurssien, mekanismien ja hyötyjen saatavuus kaikkialla EU:ssa ja vastattava vammaisten naisten ja tyttöjen, äitien ja omaishoitajien,</w:t>
            </w:r>
            <w:r w:rsidRPr="00716F97">
              <w:rPr>
                <w:b/>
                <w:i/>
              </w:rPr>
              <w:t xml:space="preserve"> jotka ovat joutuneet väkivallan, hyväksikäytön ja kaltoinkohtelun uhreiksi, suojelu- ja tukitarpeisiin.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151</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Miriam Lexmann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29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(29)</w:t>
            </w:r>
            <w:r w:rsidRPr="00716F97">
              <w:tab/>
              <w:t xml:space="preserve">Jotta voidaan taata, että vammaiset työntekijät voivat tosiasiallisesti ja täysin käyttää oikeuttaan vapaaseen liikkuvuuteen ja </w:t>
            </w:r>
            <w:r w:rsidRPr="00716F97">
              <w:t>hyödyntää jäsenvaltioiden tarjoamia palveluja, toimintoja ja järjestelyjä, myös silloin kun ne ovat maksuttomia, eurooppalaisen vammaiskortin ja eurooppalaisen vammaisten henkilöiden pysäköintiluvan olisi oltava myös niiden työntekijöiden saatavilla, jotka</w:t>
            </w:r>
            <w:r w:rsidRPr="00716F97">
              <w:t xml:space="preserve"> matkustavat tai vierailevat toisessa jäsenvaltiossa työhön liittyvissä tarkoituksissa.</w:t>
            </w:r>
          </w:p>
        </w:tc>
        <w:tc>
          <w:tcPr>
            <w:tcW w:w="4876" w:type="dxa"/>
          </w:tcPr>
          <w:p w:rsidR="005F5DF1" w:rsidRPr="00716F97" w:rsidRDefault="00466C61">
            <w:pPr>
              <w:pStyle w:val="Normal6a"/>
            </w:pPr>
            <w:r w:rsidRPr="00716F97">
              <w:t>(29)</w:t>
            </w:r>
            <w:r w:rsidRPr="00716F97">
              <w:tab/>
              <w:t xml:space="preserve">Jotta voidaan taata, että vammaiset työntekijät </w:t>
            </w:r>
            <w:r w:rsidRPr="00716F97">
              <w:rPr>
                <w:b/>
                <w:bCs/>
                <w:i/>
                <w:iCs/>
              </w:rPr>
              <w:t>ja EU:n liikkuvuusohjelmien osallistujat</w:t>
            </w:r>
            <w:r w:rsidRPr="00716F97">
              <w:t xml:space="preserve"> voivat tosiasiallisesti ja täysin käyttää oikeuttaan vapaaseen liikkuvuute</w:t>
            </w:r>
            <w:r w:rsidRPr="00716F97">
              <w:t xml:space="preserve">en ja hyödyntää jäsenvaltioiden </w:t>
            </w:r>
            <w:r w:rsidRPr="00716F97">
              <w:rPr>
                <w:b/>
                <w:bCs/>
                <w:i/>
                <w:iCs/>
              </w:rPr>
              <w:t>kansallisten todistusten, vammaiskorttien tai muiden virallisten vammaisaseman tunnustavien asiakirjojen haltijoille</w:t>
            </w:r>
            <w:r w:rsidRPr="00716F97">
              <w:t xml:space="preserve"> tarjoamia palveluja, toimintoja ja järjestelyjä, myös silloin kun ne ovat maksuttomia, eurooppalaisen vamma</w:t>
            </w:r>
            <w:r w:rsidRPr="00716F97">
              <w:t xml:space="preserve">iskortin ja eurooppalaisen vammaisten henkilöiden pysäköintiluvan olisi oltava myös niiden työntekijöiden </w:t>
            </w:r>
            <w:r w:rsidRPr="00716F97">
              <w:rPr>
                <w:b/>
                <w:bCs/>
                <w:i/>
                <w:iCs/>
              </w:rPr>
              <w:t>ja EU:n liikkuvuusohjelmien osallistujien</w:t>
            </w:r>
            <w:r w:rsidRPr="00716F97">
              <w:t xml:space="preserve"> saatavilla, jotka matkustavat tai vierailevat toisessa jäsenvaltiossa työhön</w:t>
            </w:r>
            <w:r w:rsidRPr="00716F97">
              <w:rPr>
                <w:b/>
                <w:bCs/>
                <w:i/>
                <w:iCs/>
              </w:rPr>
              <w:t xml:space="preserve"> tai opiskeluun</w:t>
            </w:r>
            <w:r w:rsidRPr="00716F97">
              <w:t xml:space="preserve"> liittyvissä tark</w:t>
            </w:r>
            <w:r w:rsidRPr="00716F97">
              <w:t>oituksissa.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152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Ádám Kósa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29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w:t>
            </w:r>
            <w:r w:rsidRPr="00716F97">
              <w:t>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(29)</w:t>
            </w:r>
            <w:r w:rsidRPr="00716F97">
              <w:tab/>
              <w:t xml:space="preserve">Jotta voidaan taata, että vammaiset työntekijät voivat tosiasiallisesti ja täysin käyttää oikeuttaan vapaaseen liikkuvuuteen ja hyödyntää jäsenvaltioiden tarjoamia palveluja, toimintoja ja järjestelyjä, myös silloin kun ne ovat </w:t>
            </w:r>
            <w:r w:rsidRPr="00716F97">
              <w:t>maksuttomia, eurooppalaisen vammaiskortin ja eurooppalaisen vammaisten henkilöiden pysäköintiluvan olisi oltava myös niiden työntekijöiden saatavilla, jotka matkustavat tai vierailevat toisessa jäsenvaltiossa työhön liittyvissä tarkoituksissa.</w:t>
            </w:r>
          </w:p>
        </w:tc>
        <w:tc>
          <w:tcPr>
            <w:tcW w:w="4876" w:type="dxa"/>
          </w:tcPr>
          <w:p w:rsidR="005F5DF1" w:rsidRPr="00716F97" w:rsidRDefault="00466C61">
            <w:pPr>
              <w:pStyle w:val="Normal6a"/>
            </w:pPr>
            <w:r w:rsidRPr="00716F97">
              <w:t>(29)</w:t>
            </w:r>
            <w:r w:rsidRPr="00716F97">
              <w:tab/>
              <w:t>Jotta v</w:t>
            </w:r>
            <w:r w:rsidRPr="00716F97">
              <w:t>oidaan taata, että vammaiset työntekijät voivat tosiasiallisesti ja täysin käyttää oikeuttaan vapaaseen liikkuvuuteen ja hyödyntää jäsenvaltioiden tarjoamia palveluja, toimintoja ja järjestelyjä, myös silloin kun ne ovat maksuttomia, eurooppalaisen vammais</w:t>
            </w:r>
            <w:r w:rsidRPr="00716F97">
              <w:t xml:space="preserve">kortin ja eurooppalaisen vammaisten henkilöiden pysäköintiluvan olisi oltava myös niiden </w:t>
            </w:r>
            <w:r w:rsidRPr="00716F97">
              <w:rPr>
                <w:b/>
                <w:i/>
              </w:rPr>
              <w:t xml:space="preserve">vammaisten </w:t>
            </w:r>
            <w:r w:rsidRPr="00716F97">
              <w:t xml:space="preserve">työntekijöiden saatavilla, jotka matkustavat tai vierailevat toisessa jäsenvaltiossa työhön liittyvissä tarkoituksissa </w:t>
            </w:r>
            <w:r w:rsidRPr="00716F97">
              <w:rPr>
                <w:b/>
                <w:i/>
              </w:rPr>
              <w:t>tai opiskelutarkoituksessa, jos olesk</w:t>
            </w:r>
            <w:r w:rsidRPr="00716F97">
              <w:rPr>
                <w:b/>
                <w:i/>
              </w:rPr>
              <w:t>elun kesto on enintään kolme kuukautta direktiivissä 2004/38/EY säädetyn mukaisesti</w:t>
            </w:r>
            <w:r w:rsidRPr="00716F97">
              <w: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153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 xml:space="preserve">Ehdotus </w:t>
      </w:r>
      <w:r w:rsidRPr="00716F97">
        <w:t>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29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(29)</w:t>
            </w:r>
            <w:r w:rsidRPr="00716F97">
              <w:tab/>
            </w:r>
            <w:r w:rsidRPr="00716F97">
              <w:t xml:space="preserve">Jotta voidaan taata, että vammaiset työntekijät voivat tosiasiallisesti ja täysin käyttää oikeuttaan vapaaseen liikkuvuuteen ja hyödyntää jäsenvaltioiden tarjoamia palveluja, toimintoja ja järjestelyjä, myös silloin kun ne ovat maksuttomia, eurooppalaisen </w:t>
            </w:r>
            <w:r w:rsidRPr="00716F97">
              <w:rPr>
                <w:b/>
                <w:bCs/>
                <w:i/>
                <w:iCs/>
              </w:rPr>
              <w:t>vammaiskortin</w:t>
            </w:r>
            <w:r w:rsidRPr="00716F97">
              <w:t xml:space="preserve"> ja eurooppalaisen vammaisten henkilöiden pysäköintiluvan olisi oltava myös niiden työntekijöiden saatavilla, jotka matkustavat tai vierailevat toisessa jäsenvaltiossa työhön liittyvissä tarkoituksissa.</w:t>
            </w:r>
          </w:p>
        </w:tc>
        <w:tc>
          <w:tcPr>
            <w:tcW w:w="4876" w:type="dxa"/>
          </w:tcPr>
          <w:p w:rsidR="005F5DF1" w:rsidRPr="00716F97" w:rsidRDefault="00466C61">
            <w:pPr>
              <w:pStyle w:val="Normal6a"/>
            </w:pPr>
            <w:r w:rsidRPr="00716F97">
              <w:t>(29)</w:t>
            </w:r>
            <w:r w:rsidRPr="00716F97">
              <w:tab/>
              <w:t>Jotta voidaan taata, että vammaiset</w:t>
            </w:r>
            <w:r w:rsidRPr="00716F97">
              <w:t xml:space="preserve"> työntekijät ja </w:t>
            </w:r>
            <w:r w:rsidRPr="00716F97">
              <w:rPr>
                <w:b/>
                <w:bCs/>
                <w:i/>
                <w:iCs/>
              </w:rPr>
              <w:t>ikääntyneet henkilöt</w:t>
            </w:r>
            <w:r w:rsidRPr="00716F97">
              <w:t xml:space="preserve"> voivat tosiasiallisesti ja täysin käyttää oikeuttaan vapaaseen liikkuvuuteen ja hyödyntää jäsenvaltioiden tarjoamia palveluja, toimintoja ja järjestelyjä, myös silloin kun ne ovat maksuttomia, eurooppalaisen </w:t>
            </w:r>
            <w:r w:rsidRPr="00716F97">
              <w:rPr>
                <w:b/>
                <w:bCs/>
                <w:i/>
                <w:iCs/>
              </w:rPr>
              <w:t>vammais- ja</w:t>
            </w:r>
            <w:r w:rsidRPr="00716F97">
              <w:rPr>
                <w:b/>
                <w:bCs/>
                <w:i/>
                <w:iCs/>
              </w:rPr>
              <w:t xml:space="preserve"> vanhuskortin</w:t>
            </w:r>
            <w:r w:rsidRPr="00716F97">
              <w:t xml:space="preserve"> ja eurooppalaisen vammaisten henkilöiden </w:t>
            </w:r>
            <w:r w:rsidRPr="00716F97">
              <w:rPr>
                <w:b/>
                <w:bCs/>
                <w:i/>
                <w:iCs/>
              </w:rPr>
              <w:t>ja ikääntyneiden henkilöiden</w:t>
            </w:r>
            <w:r w:rsidRPr="00716F97">
              <w:t xml:space="preserve"> pysäköintiluvan olisi oltava myös niiden työntekijöiden saatavilla, jotka matkustavat tai vierailevat toisessa jäsenvaltiossa työhön liittyvissä tarkoituksissa.</w:t>
            </w:r>
          </w:p>
        </w:tc>
      </w:tr>
    </w:tbl>
    <w:p w:rsidR="005F5DF1" w:rsidRPr="00716F97" w:rsidRDefault="00466C61">
      <w:pPr>
        <w:pStyle w:val="AmOrLang"/>
      </w:pPr>
      <w:r w:rsidRPr="00716F97">
        <w:t xml:space="preserve">Or. </w:t>
      </w:r>
      <w:r w:rsidRPr="00716F97">
        <w:rPr>
          <w:rStyle w:val="HideTWBExt"/>
        </w:rPr>
        <w:t>&lt;Origi</w:t>
      </w:r>
      <w:r w:rsidRPr="00716F97">
        <w:rPr>
          <w:rStyle w:val="HideTWBExt"/>
        </w:rPr>
        <w:t>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154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João Albuquerque, Daniela Rondinelli, Marc Angel, Milan Brglez, Agnes Jongerius, Aurore Lalucq, Elisabetta Gualmini, Klára Dobrev, Vilija Blinkevičiūtė, Alex Agius</w:t>
      </w:r>
      <w:r w:rsidRPr="00716F97">
        <w:t xml:space="preserve"> Saliba, Brando Benifei, Ilan De Basso, Alicia Homs Ginel, Carina Ohlsson, Estrella Durá Ferrandis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29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(29)</w:t>
            </w:r>
            <w:r w:rsidRPr="00716F97">
              <w:tab/>
              <w:t xml:space="preserve">Jotta </w:t>
            </w:r>
            <w:r w:rsidRPr="00716F97">
              <w:t>voidaan taata, että vammaiset työntekijät voivat tosiasiallisesti ja täysin käyttää oikeuttaan vapaaseen liikkuvuuteen ja hyödyntää jäsenvaltioiden tarjoamia palveluja, toimintoja ja järjestelyjä, myös silloin kun ne ovat maksuttomia, eurooppalaisen vammai</w:t>
            </w:r>
            <w:r w:rsidRPr="00716F97">
              <w:t>skortin ja eurooppalaisen vammaisten henkilöiden pysäköintiluvan olisi oltava myös niiden työntekijöiden saatavilla, jotka matkustavat tai vierailevat toisessa jäsenvaltiossa työhön liittyvissä tarkoituksissa.</w:t>
            </w:r>
          </w:p>
        </w:tc>
        <w:tc>
          <w:tcPr>
            <w:tcW w:w="4876" w:type="dxa"/>
          </w:tcPr>
          <w:p w:rsidR="005F5DF1" w:rsidRPr="00716F97" w:rsidRDefault="00466C61">
            <w:pPr>
              <w:pStyle w:val="Normal6a"/>
            </w:pPr>
            <w:r w:rsidRPr="00716F97">
              <w:t>(29)</w:t>
            </w:r>
            <w:r w:rsidRPr="00716F97">
              <w:tab/>
              <w:t>Jotta voidaan taata, että vammaiset työnt</w:t>
            </w:r>
            <w:r w:rsidRPr="00716F97">
              <w:t xml:space="preserve">ekijät voivat tosiasiallisesti ja täysin käyttää oikeuttaan vapaaseen liikkuvuuteen ja hyödyntää jäsenvaltioiden tarjoamia palveluja, toimintoja ja järjestelyjä, myös silloin kun ne ovat maksuttomia, </w:t>
            </w:r>
            <w:r w:rsidRPr="00716F97">
              <w:rPr>
                <w:b/>
                <w:bCs/>
                <w:i/>
                <w:iCs/>
              </w:rPr>
              <w:t>eurooppalainen vammaiskortti</w:t>
            </w:r>
            <w:r w:rsidRPr="00716F97">
              <w:t xml:space="preserve"> ja eurooppalainen vammaiste</w:t>
            </w:r>
            <w:r w:rsidRPr="00716F97">
              <w:t xml:space="preserve">n henkilöiden </w:t>
            </w:r>
            <w:r w:rsidRPr="00716F97">
              <w:rPr>
                <w:b/>
                <w:bCs/>
                <w:i/>
                <w:iCs/>
              </w:rPr>
              <w:t>pysäköintilupa</w:t>
            </w:r>
            <w:r w:rsidRPr="00716F97">
              <w:rPr>
                <w:i/>
                <w:iCs/>
              </w:rPr>
              <w:t xml:space="preserve"> </w:t>
            </w:r>
            <w:r w:rsidRPr="00716F97">
              <w:rPr>
                <w:b/>
                <w:bCs/>
                <w:i/>
                <w:iCs/>
              </w:rPr>
              <w:t>ovat saatavilla myös vammaisille liikkuville työntekijöille, rajatyöntekijät ja raja-alueiden työntekijät mukaan luettuna.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155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João Albuquerque, Daniela Rondinelli, Marc Angel, Milan Brglez, Agnes Jongerius, Aurore Lalucq, Elisabetta Gualmini, Klára Dobrev, Vilija Blinkevičiūtė, Alex Agius Saliba, Brando Benifei, Alicia Homs Ginel, Estrella Durá Ferrandis</w:t>
      </w:r>
      <w:r w:rsidRPr="00716F97">
        <w:rPr>
          <w:rStyle w:val="HideTWBExt"/>
        </w:rPr>
        <w:t>&lt;/Members&gt;</w:t>
      </w:r>
    </w:p>
    <w:p w:rsidR="005F5DF1" w:rsidRPr="00716F97" w:rsidRDefault="00466C61">
      <w:pPr>
        <w:pStyle w:val="NormalBold"/>
      </w:pPr>
      <w:r w:rsidRPr="00716F97">
        <w:rPr>
          <w:rStyle w:val="HideTWBExt"/>
        </w:rPr>
        <w:t>&lt;/RepeatBlock-B</w:t>
      </w:r>
      <w:r w:rsidRPr="00716F97">
        <w:rPr>
          <w:rStyle w:val="HideTWBExt"/>
        </w:rPr>
        <w:t>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30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(30)</w:t>
            </w:r>
            <w:r w:rsidRPr="00716F97">
              <w:tab/>
              <w:t>Eurooppalaisen vammaiskortin ja eurooppalaisen vammaisten henkilöiden pysäköintiluvan vastavuoroiselle tunnustamiselle suunnitellut</w:t>
            </w:r>
            <w:r w:rsidRPr="00716F97">
              <w:t xml:space="preserve"> puitteet eivät vaikuta jäsenvaltion toimivaltaan arvioida ja tunnustaa vammaisasema ja myöntää erityisehtoja, kuten maksuton pääsy, alennetut maksut tai erityiskohtelu, vammaisille henkilöille ja/tai yhdelle tai usealle heitä saattavalle tai avustavalle h</w:t>
            </w:r>
            <w:r w:rsidRPr="00716F97">
              <w:t>enkilölle, henkilökohtaiset avustajat mukaan lukien. Puitteet eivät kata Euroopan parlamentin ja neuvoston direktiivin 2004/38/EY</w:t>
            </w:r>
            <w:r w:rsidRPr="00716F97">
              <w:rPr>
                <w:b/>
                <w:i/>
                <w:vertAlign w:val="superscript"/>
              </w:rPr>
              <w:t>56</w:t>
            </w:r>
            <w:r w:rsidRPr="00716F97">
              <w:t xml:space="preserve"> 24 artiklan 2 kohdassa tarkoitettuja sosiaaliturvaetuuksia, sosiaalista suojelua tai sosiaalihuoltoa.</w:t>
            </w:r>
          </w:p>
        </w:tc>
        <w:tc>
          <w:tcPr>
            <w:tcW w:w="4876" w:type="dxa"/>
          </w:tcPr>
          <w:p w:rsidR="005F5DF1" w:rsidRPr="00716F97" w:rsidRDefault="00466C61">
            <w:pPr>
              <w:pStyle w:val="Normal6a"/>
            </w:pPr>
            <w:r w:rsidRPr="00716F97">
              <w:t>(30)</w:t>
            </w:r>
            <w:r w:rsidRPr="00716F97">
              <w:tab/>
              <w:t>Eurooppalaisen va</w:t>
            </w:r>
            <w:r w:rsidRPr="00716F97">
              <w:t>mmaiskortin ja eurooppalaisen vammaisten henkilöiden pysäköintiluvan vastavuoroiselle tunnustamiselle suunnitellut puitteet eivät vaikuta jäsenvaltion toimivaltaan arvioida ja tunnustaa vammaisasema ja myöntää erityisehtoja, kuten maksuton pääsy, alennetut</w:t>
            </w:r>
            <w:r w:rsidRPr="00716F97">
              <w:t xml:space="preserve"> maksut tai erityiskohtelu, vammaisille henkilöille ja/tai yhdelle tai usealle heitä saattavalle tai avustavalle henkilölle, henkilökohtaiset avustajat mukaan lukien. Puitteet eivät kata Euroopan parlamentin ja neuvoston direktiivin 2004/38/EY</w:t>
            </w:r>
            <w:r w:rsidRPr="00716F97">
              <w:rPr>
                <w:b/>
                <w:i/>
                <w:vertAlign w:val="superscript"/>
              </w:rPr>
              <w:t>20</w:t>
            </w:r>
            <w:r w:rsidRPr="00716F97">
              <w:t xml:space="preserve"> 24 artikla</w:t>
            </w:r>
            <w:r w:rsidRPr="00716F97">
              <w:t xml:space="preserve">n 2 kohdassa tarkoitettuja sosiaaliturvaetuuksia, sosiaalista suojelua tai sosiaalihuoltoa. </w:t>
            </w:r>
            <w:r w:rsidRPr="00716F97">
              <w:rPr>
                <w:b/>
                <w:i/>
              </w:rPr>
              <w:t>Sosiaaliturvaetuudet, sosiaalinen suojelu ja sosiaaliapu olisi katettava poikkeuksellisesti tietyissä ajallisesti rajoitetuissa tapauksissa joko muutettaessa toisee</w:t>
            </w:r>
            <w:r w:rsidRPr="00716F97">
              <w:rPr>
                <w:b/>
                <w:i/>
              </w:rPr>
              <w:t>n jäsenvaltioon työtä tai opiskelua varten tai osallistuessa unionin tai kansallisiin aloitteisiin ja/tai mihin tahansa liikkuvuusohjelmaan, jotta vammaisaseman tunnustamista voidaan jatkaa väliaikaisesti, kunnes toisen jäsenvaltion suorittama vammaisasema</w:t>
            </w:r>
            <w:r w:rsidRPr="00716F97">
              <w:rPr>
                <w:b/>
                <w:i/>
              </w:rPr>
              <w:t>n uudelleenarviointimenettely on valmistunut.</w:t>
            </w:r>
          </w:p>
        </w:tc>
      </w:tr>
      <w:tr w:rsidR="005F5DF1" w:rsidRPr="00716F97">
        <w:trPr>
          <w:jc w:val="center"/>
        </w:trPr>
        <w:tc>
          <w:tcPr>
            <w:tcW w:w="4876" w:type="dxa"/>
          </w:tcPr>
          <w:p w:rsidR="005F5DF1" w:rsidRPr="00716F97" w:rsidRDefault="00466C61">
            <w:pPr>
              <w:pStyle w:val="Normal6a"/>
            </w:pPr>
            <w:r w:rsidRPr="00716F97">
              <w:rPr>
                <w:b/>
                <w:i/>
              </w:rPr>
              <w:t>_________________</w:t>
            </w:r>
          </w:p>
        </w:tc>
        <w:tc>
          <w:tcPr>
            <w:tcW w:w="4876" w:type="dxa"/>
          </w:tcPr>
          <w:p w:rsidR="005F5DF1" w:rsidRPr="00716F97" w:rsidRDefault="005F5DF1"/>
        </w:tc>
      </w:tr>
      <w:tr w:rsidR="005F5DF1" w:rsidRPr="00716F97">
        <w:trPr>
          <w:jc w:val="center"/>
        </w:trPr>
        <w:tc>
          <w:tcPr>
            <w:tcW w:w="4876" w:type="dxa"/>
          </w:tcPr>
          <w:p w:rsidR="005F5DF1" w:rsidRPr="00716F97" w:rsidRDefault="00466C61">
            <w:pPr>
              <w:pStyle w:val="Normal6a"/>
            </w:pPr>
            <w:r w:rsidRPr="00716F97">
              <w:rPr>
                <w:b/>
                <w:i/>
                <w:vertAlign w:val="superscript"/>
              </w:rPr>
              <w:t>56</w:t>
            </w:r>
            <w:r w:rsidRPr="00716F97">
              <w:t xml:space="preserve"> </w:t>
            </w:r>
            <w:r w:rsidRPr="00716F97">
              <w:rPr>
                <w:b/>
                <w:i/>
              </w:rPr>
              <w:t xml:space="preserve">Euroopan parlamentin ja neuvoston direktiivi 2004/38/EY, annettu 29 päivänä huhtikuuta 2004, Euroopan unionin kansalaisten ja heidän perheenjäsentensä oikeudesta liikkua ja oleskella </w:t>
            </w:r>
            <w:r w:rsidRPr="00716F97">
              <w:rPr>
                <w:b/>
                <w:i/>
              </w:rPr>
              <w:t>vapaasti jäsenvaltioiden alueella, asetuksen (ETY) N:o 1612/68 muuttamisesta ja direktiivien 64/221/ETY, 68/360/ETY, 72/194/ETY, 73/148/ETY, 75/34/ETY, 75/35/ETY, 90/364/ETY, 90/365/ETY ja 93/96/ETY kumoamisesta (EUVL L 158, 30.4.2004, s. 77).</w:t>
            </w:r>
          </w:p>
        </w:tc>
        <w:tc>
          <w:tcPr>
            <w:tcW w:w="4876" w:type="dxa"/>
          </w:tcPr>
          <w:p w:rsidR="005F5DF1" w:rsidRPr="00716F97" w:rsidRDefault="005F5DF1"/>
        </w:tc>
      </w:tr>
    </w:tbl>
    <w:p w:rsidR="005F5DF1" w:rsidRPr="00716F97" w:rsidRDefault="00466C61">
      <w:pPr>
        <w:pStyle w:val="AmOrLang"/>
      </w:pPr>
      <w:r w:rsidRPr="00716F97">
        <w:t xml:space="preserve">Or. </w:t>
      </w:r>
      <w:r w:rsidRPr="00716F97">
        <w:rPr>
          <w:rStyle w:val="HideTWBExt"/>
        </w:rPr>
        <w:t>&lt;Origi</w:t>
      </w:r>
      <w:r w:rsidRPr="00716F97">
        <w:rPr>
          <w:rStyle w:val="HideTWBExt"/>
        </w:rPr>
        <w:t>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156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Stelios Kympouropoulos, Loucas Fourlas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30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w:t>
            </w:r>
            <w:r w:rsidRPr="00716F97">
              <w:t>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(30)</w:t>
            </w:r>
            <w:r w:rsidRPr="00716F97">
              <w:tab/>
              <w:t xml:space="preserve">Eurooppalaisen vammaiskortin ja eurooppalaisen vammaisten henkilöiden pysäköintiluvan vastavuoroiselle tunnustamiselle suunnitellut puitteet eivät vaikuta jäsenvaltion toimivaltaan arvioida ja tunnustaa vammaisasema ja myöntää </w:t>
            </w:r>
            <w:r w:rsidRPr="00716F97">
              <w:t>erityisehtoja, kuten maksuton pääsy, alennetut maksut tai erityiskohtelu, vammaisille henkilöille ja/tai yhdelle tai usealle heitä saattavalle tai avustavalle henkilölle, henkilökohtaiset avustajat mukaan lukien. Puitteet eivät kata Euroopan parlamentin ja</w:t>
            </w:r>
            <w:r w:rsidRPr="00716F97">
              <w:t xml:space="preserve"> neuvoston direktiivin 2004/38/EY</w:t>
            </w:r>
            <w:r w:rsidRPr="00716F97">
              <w:rPr>
                <w:vertAlign w:val="superscript"/>
              </w:rPr>
              <w:t>56</w:t>
            </w:r>
            <w:r w:rsidRPr="00716F97">
              <w:t xml:space="preserve"> 24 artiklan 2 kohdassa tarkoitettuja sosiaaliturvaetuuksia, sosiaalista suojelua tai sosiaalihuoltoa.</w:t>
            </w:r>
          </w:p>
        </w:tc>
        <w:tc>
          <w:tcPr>
            <w:tcW w:w="4876" w:type="dxa"/>
          </w:tcPr>
          <w:p w:rsidR="005F5DF1" w:rsidRPr="00716F97" w:rsidRDefault="00466C61">
            <w:pPr>
              <w:pStyle w:val="Normal6a"/>
            </w:pPr>
            <w:r w:rsidRPr="00716F97">
              <w:t>(30)</w:t>
            </w:r>
            <w:r w:rsidRPr="00716F97">
              <w:tab/>
              <w:t>Eurooppalaisen vammaiskortin ja eurooppalaisen vammaisten henkilöiden pysäköintiluvan vastavuoroiselle tunnustami</w:t>
            </w:r>
            <w:r w:rsidRPr="00716F97">
              <w:t>selle suunnitellut puitteet eivät vaikuta jäsenvaltion toimivaltaan arvioida ja tunnustaa vammaisasema ja myöntää erityisehtoja, kuten maksuton pääsy, alennetut maksut tai erityiskohtelu, vammaisille henkilöille ja/tai yhdelle tai usealle heitä saattavalle</w:t>
            </w:r>
            <w:r w:rsidRPr="00716F97">
              <w:t xml:space="preserve"> tai avustavalle henkilölle, henkilökohtaiset avustajat mukaan lukien. </w:t>
            </w:r>
            <w:r w:rsidRPr="00716F97">
              <w:rPr>
                <w:b/>
                <w:i/>
              </w:rPr>
              <w:t>Tämä direktiivi huomioon ottaen jäsenvaltioiden olisi parannettava kansallisia vammaisuuden arvioinnin ja tunnustuksen puitteita sen varmistamiseksi, että kaikki vammaiset edunsaajat ov</w:t>
            </w:r>
            <w:r w:rsidRPr="00716F97">
              <w:rPr>
                <w:b/>
                <w:i/>
              </w:rPr>
              <w:t>at oikeutettuja eurooppalaiseen vammaiskorttiin.</w:t>
            </w:r>
            <w:r w:rsidRPr="00716F97">
              <w:t xml:space="preserve"> Puitteet eivät kata Euroopan parlamentin ja neuvoston direktiivin 2004/38/EY</w:t>
            </w:r>
            <w:r w:rsidRPr="00716F97">
              <w:rPr>
                <w:vertAlign w:val="superscript"/>
              </w:rPr>
              <w:t>56</w:t>
            </w:r>
            <w:r w:rsidRPr="00716F97">
              <w:t xml:space="preserve"> 24 artiklan 2 kohdassa tarkoitettuja sosiaaliturvaetuuksia, sosiaalista suojelua tai sosiaalihuoltoa.</w:t>
            </w:r>
          </w:p>
        </w:tc>
      </w:tr>
      <w:tr w:rsidR="005F5DF1" w:rsidRPr="00716F97">
        <w:trPr>
          <w:jc w:val="center"/>
        </w:trPr>
        <w:tc>
          <w:tcPr>
            <w:tcW w:w="4876" w:type="dxa"/>
          </w:tcPr>
          <w:p w:rsidR="005F5DF1" w:rsidRPr="00716F97" w:rsidRDefault="00466C61">
            <w:pPr>
              <w:pStyle w:val="Normal6a"/>
            </w:pPr>
            <w:r w:rsidRPr="00716F97">
              <w:rPr>
                <w:b/>
                <w:i/>
              </w:rPr>
              <w:t>_________________</w:t>
            </w:r>
          </w:p>
        </w:tc>
        <w:tc>
          <w:tcPr>
            <w:tcW w:w="4876" w:type="dxa"/>
          </w:tcPr>
          <w:p w:rsidR="005F5DF1" w:rsidRPr="00716F97" w:rsidRDefault="00466C61">
            <w:pPr>
              <w:pStyle w:val="Normal6a"/>
            </w:pPr>
            <w:r w:rsidRPr="00716F97">
              <w:rPr>
                <w:b/>
                <w:i/>
              </w:rPr>
              <w:t>_______</w:t>
            </w:r>
            <w:r w:rsidRPr="00716F97">
              <w:rPr>
                <w:b/>
                <w:i/>
              </w:rPr>
              <w:t>__________</w:t>
            </w:r>
          </w:p>
        </w:tc>
      </w:tr>
      <w:tr w:rsidR="005F5DF1" w:rsidRPr="00716F97">
        <w:trPr>
          <w:jc w:val="center"/>
        </w:trPr>
        <w:tc>
          <w:tcPr>
            <w:tcW w:w="4876" w:type="dxa"/>
          </w:tcPr>
          <w:p w:rsidR="005F5DF1" w:rsidRPr="00716F97" w:rsidRDefault="00466C61">
            <w:pPr>
              <w:pStyle w:val="Normal6a"/>
            </w:pPr>
            <w:r w:rsidRPr="00716F97">
              <w:rPr>
                <w:vertAlign w:val="superscript"/>
              </w:rPr>
              <w:t>56</w:t>
            </w:r>
            <w:r w:rsidRPr="00716F97">
              <w:t xml:space="preserve"> Euroopan parlamentin ja neuvoston direktiivi 2004/38/EY, annettu 29 päivänä huhtikuuta 2004, Euroopan unionin kansalaisten ja heidän perheenjäsentensä oikeudesta liikkua ja oleskella vapaasti jäsenvaltioiden alueella, asetuksen (ETY) N:o 161</w:t>
            </w:r>
            <w:r w:rsidRPr="00716F97">
              <w:t>2/68 muuttamisesta ja direktiivien 64/221/ETY, 68/360/ETY, 72/194/ETY, 73/148/ETY, 75/34/ETY, 75/35/ETY, 90/364/ETY, 90/365/ETY ja 93/96/ETY kumoamisesta (EUVL L 158, 30.4.2004, s. 77).</w:t>
            </w:r>
          </w:p>
        </w:tc>
        <w:tc>
          <w:tcPr>
            <w:tcW w:w="4876" w:type="dxa"/>
          </w:tcPr>
          <w:p w:rsidR="005F5DF1" w:rsidRPr="00716F97" w:rsidRDefault="00466C61">
            <w:pPr>
              <w:pStyle w:val="Normal6a"/>
            </w:pPr>
            <w:r w:rsidRPr="00716F97">
              <w:rPr>
                <w:vertAlign w:val="superscript"/>
              </w:rPr>
              <w:t>56</w:t>
            </w:r>
            <w:r w:rsidRPr="00716F97">
              <w:t xml:space="preserve"> Euroopan parlamentin ja neuvoston direktiivi 2004/38/EY, annettu 29</w:t>
            </w:r>
            <w:r w:rsidRPr="00716F97">
              <w:t> päivänä huhtikuuta 2004, Euroopan unionin kansalaisten ja heidän perheenjäsentensä oikeudesta liikkua ja oleskella vapaasti jäsenvaltioiden alueella, asetuksen (ETY) N:o 1612/68 muuttamisesta ja direktiivien 64/221/ETY, 68/360/ETY, 72/194/ETY, 73/148/ETY,</w:t>
            </w:r>
            <w:r w:rsidRPr="00716F97">
              <w:t xml:space="preserve"> 75/34/ETY, 75/35/ETY, 90/364/ETY, 90/365/ETY ja 93/96/ETY kumoamisesta (EUVL L 158, 30.4.2004, s. 77).</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157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30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(30)</w:t>
            </w:r>
            <w:r w:rsidRPr="00716F97">
              <w:tab/>
              <w:t xml:space="preserve">Eurooppalaisen </w:t>
            </w:r>
            <w:r w:rsidRPr="00716F97">
              <w:rPr>
                <w:b/>
                <w:bCs/>
                <w:i/>
                <w:iCs/>
              </w:rPr>
              <w:t>vammaiskortin</w:t>
            </w:r>
            <w:r w:rsidRPr="00716F97">
              <w:t xml:space="preserve"> ja eurooppalaisen vammaisten henkilöiden pysäköintiluvan vastavuoroiselle tunnustamiselle suunnitellut puitteet eivät vaikuta jäsenvaltion toimivaltaan arvioida ja tunnustaa vammaisasema ja myöntää erityisehtoja, kuten maksuton pääsy, alennetut maksut tai</w:t>
            </w:r>
            <w:r w:rsidRPr="00716F97">
              <w:t xml:space="preserve"> erityiskohtelu, vammaisille henkilöille ja/tai yhdelle tai usealle heitä saattavalle tai avustavalle henkilölle, henkilökohtaiset avustajat mukaan lukien. Puitteet eivät kata Euroopan parlamentin ja neuvoston direktiivin 2004/38/EY</w:t>
            </w:r>
            <w:r w:rsidRPr="00716F97">
              <w:rPr>
                <w:vertAlign w:val="superscript"/>
              </w:rPr>
              <w:t>56</w:t>
            </w:r>
            <w:r w:rsidRPr="00716F97">
              <w:t xml:space="preserve"> 24 artiklan 2 kohdass</w:t>
            </w:r>
            <w:r w:rsidRPr="00716F97">
              <w:t>a tarkoitettuja sosiaaliturvaetuuksia, sosiaalista suojelua tai sosiaalihuoltoa.</w:t>
            </w:r>
          </w:p>
        </w:tc>
        <w:tc>
          <w:tcPr>
            <w:tcW w:w="4876" w:type="dxa"/>
          </w:tcPr>
          <w:p w:rsidR="005F5DF1" w:rsidRPr="00716F97" w:rsidRDefault="00466C61">
            <w:pPr>
              <w:pStyle w:val="Normal6a"/>
            </w:pPr>
            <w:r w:rsidRPr="00716F97">
              <w:t>(30)</w:t>
            </w:r>
            <w:r w:rsidRPr="00716F97">
              <w:tab/>
              <w:t>Eurooppalaisen</w:t>
            </w:r>
            <w:r w:rsidRPr="00716F97">
              <w:rPr>
                <w:b/>
                <w:bCs/>
                <w:i/>
                <w:iCs/>
              </w:rPr>
              <w:t xml:space="preserve"> vammais- ja vanhuskortin</w:t>
            </w:r>
            <w:r w:rsidRPr="00716F97">
              <w:t xml:space="preserve"> ja eurooppalaisen vammaisten henkilöiden </w:t>
            </w:r>
            <w:r w:rsidRPr="00716F97">
              <w:rPr>
                <w:b/>
                <w:bCs/>
                <w:i/>
                <w:iCs/>
              </w:rPr>
              <w:t>ja ikääntyneiden henkilöiden</w:t>
            </w:r>
            <w:r w:rsidRPr="00716F97">
              <w:t xml:space="preserve"> pysäköintiluvan vastavuoroiselle tunnustamiselle suunnitellu</w:t>
            </w:r>
            <w:r w:rsidRPr="00716F97">
              <w:t xml:space="preserve">t puitteet eivät vaikuta jäsenvaltion toimivaltaan arvioida ja tunnustaa vammaisasema </w:t>
            </w:r>
            <w:r w:rsidRPr="00716F97">
              <w:rPr>
                <w:b/>
                <w:bCs/>
                <w:i/>
                <w:iCs/>
              </w:rPr>
              <w:t>tai vanhusasema</w:t>
            </w:r>
            <w:r w:rsidRPr="00716F97">
              <w:t xml:space="preserve"> ja myöntää erityisehtoja, kuten maksuton pääsy, alennetut maksut tai erityiskohtelu, vammaisille henkilöille</w:t>
            </w:r>
            <w:r w:rsidRPr="00716F97">
              <w:rPr>
                <w:b/>
                <w:bCs/>
                <w:i/>
                <w:iCs/>
              </w:rPr>
              <w:t>, ikääntyneille henkilölle</w:t>
            </w:r>
            <w:r w:rsidRPr="00716F97">
              <w:rPr>
                <w:i/>
                <w:iCs/>
              </w:rPr>
              <w:t xml:space="preserve"> </w:t>
            </w:r>
            <w:r w:rsidRPr="00716F97">
              <w:t xml:space="preserve">ja/tai yhdelle tai </w:t>
            </w:r>
            <w:r w:rsidRPr="00716F97">
              <w:t>usealle heitä saattavalle tai avustavalle henkilölle, henkilökohtaiset avustajat mukaan lukien. Puitteet eivät kata Euroopan parlamentin ja neuvoston direktiivin 2004/38/EY</w:t>
            </w:r>
            <w:r w:rsidRPr="00716F97">
              <w:rPr>
                <w:vertAlign w:val="superscript"/>
              </w:rPr>
              <w:t>56</w:t>
            </w:r>
            <w:r w:rsidRPr="00716F97">
              <w:t xml:space="preserve"> 24 artiklan 2 kohdassa tarkoitettuja sosiaaliturvaetuuksia, sosiaalista suojelua </w:t>
            </w:r>
            <w:r w:rsidRPr="00716F97">
              <w:t>tai sosiaalihuoltoa.</w:t>
            </w:r>
          </w:p>
        </w:tc>
      </w:tr>
      <w:tr w:rsidR="005F5DF1" w:rsidRPr="00716F97">
        <w:trPr>
          <w:jc w:val="center"/>
        </w:trPr>
        <w:tc>
          <w:tcPr>
            <w:tcW w:w="4876" w:type="dxa"/>
          </w:tcPr>
          <w:p w:rsidR="005F5DF1" w:rsidRPr="00716F97" w:rsidRDefault="00466C61">
            <w:pPr>
              <w:pStyle w:val="Normal6a"/>
            </w:pPr>
            <w:r w:rsidRPr="00716F97">
              <w:rPr>
                <w:b/>
                <w:i/>
              </w:rPr>
              <w:t>_________________</w:t>
            </w:r>
          </w:p>
        </w:tc>
        <w:tc>
          <w:tcPr>
            <w:tcW w:w="4876" w:type="dxa"/>
          </w:tcPr>
          <w:p w:rsidR="005F5DF1" w:rsidRPr="00716F97" w:rsidRDefault="00466C61">
            <w:pPr>
              <w:pStyle w:val="Normal6a"/>
            </w:pPr>
            <w:r w:rsidRPr="00716F97">
              <w:rPr>
                <w:b/>
                <w:i/>
              </w:rPr>
              <w:t>_________________</w:t>
            </w:r>
          </w:p>
        </w:tc>
      </w:tr>
      <w:tr w:rsidR="005F5DF1" w:rsidRPr="00716F97">
        <w:trPr>
          <w:jc w:val="center"/>
        </w:trPr>
        <w:tc>
          <w:tcPr>
            <w:tcW w:w="4876" w:type="dxa"/>
          </w:tcPr>
          <w:p w:rsidR="005F5DF1" w:rsidRPr="00716F97" w:rsidRDefault="00466C61">
            <w:pPr>
              <w:pStyle w:val="Normal6a"/>
            </w:pPr>
            <w:r w:rsidRPr="00716F97">
              <w:rPr>
                <w:vertAlign w:val="superscript"/>
              </w:rPr>
              <w:t>56</w:t>
            </w:r>
            <w:r w:rsidRPr="00716F97">
              <w:t xml:space="preserve"> Euroopan parlamentin ja neuvoston direktiivi 2004/38/EY, annettu 29 päivänä huhtikuuta 2004, Euroopan unionin kansalaisten ja heidän perheenjäsentensä oikeudesta liikkua ja oleskella vapaasti jä</w:t>
            </w:r>
            <w:r w:rsidRPr="00716F97">
              <w:t>senvaltioiden alueella, asetuksen (ETY) N:o 1612/68 muuttamisesta ja direktiivien 64/221/ETY, 68/360/ETY, 72/194/ETY, 73/148/ETY, 75/34/ETY, 75/35/ETY, 90/364/ETY, 90/365/ETY ja 93/96/ETY kumoamisesta (EUVL L 158, 30.4.2004, s. 77).</w:t>
            </w:r>
          </w:p>
        </w:tc>
        <w:tc>
          <w:tcPr>
            <w:tcW w:w="4876" w:type="dxa"/>
          </w:tcPr>
          <w:p w:rsidR="005F5DF1" w:rsidRPr="00716F97" w:rsidRDefault="00466C61">
            <w:pPr>
              <w:pStyle w:val="Normal6a"/>
            </w:pPr>
            <w:r w:rsidRPr="00716F97">
              <w:rPr>
                <w:vertAlign w:val="superscript"/>
              </w:rPr>
              <w:t>56</w:t>
            </w:r>
            <w:r w:rsidRPr="00716F97">
              <w:t xml:space="preserve"> Euroopan parlamentin ja neuvoston direktiivi 2004/38/EY, annettu 29 päivänä huhtikuuta 2004, Euroopan unionin kansalaisten ja heidän perheenjäsentensä oikeudesta liikkua ja oleskella vapaasti jäsenvaltioiden alueella, asetuksen (ETY) N:o 1612/68 muuttamis</w:t>
            </w:r>
            <w:r w:rsidRPr="00716F97">
              <w:t>esta ja direktiivien 64/221/ETY, 68/360/ETY, 72/194/ETY, 73/148/ETY, 75/34/ETY, 75/35/ETY, 90/364/ETY, 90/365/ETY ja 93/96/ETY kumoamisesta (EUVL L 158, 30.4.2004, s. 77).</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158</w:t>
      </w:r>
      <w:r w:rsidRPr="00716F97">
        <w:rPr>
          <w:rStyle w:val="HideTWBExt"/>
        </w:rPr>
        <w:t>&lt;/NumAm&gt;</w:t>
      </w:r>
    </w:p>
    <w:p w:rsidR="005F5DF1" w:rsidRPr="00716F97" w:rsidRDefault="00466C61">
      <w:pPr>
        <w:pStyle w:val="NormalBold"/>
      </w:pPr>
      <w:r w:rsidRPr="00716F97">
        <w:rPr>
          <w:rStyle w:val="HideTWBExt"/>
        </w:rPr>
        <w:t>&lt;Repe</w:t>
      </w:r>
      <w:r w:rsidRPr="00716F97">
        <w:rPr>
          <w:rStyle w:val="HideTWBExt"/>
        </w:rPr>
        <w:t>atBlock-By&gt;&lt;Members&gt;</w:t>
      </w:r>
      <w:r w:rsidRPr="00716F97">
        <w:t>Ádám Kósa, Stelios Kympouropoulos, Lucia Ďuriš Nicholsonová</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31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(31)</w:t>
            </w:r>
            <w:r w:rsidRPr="00716F97">
              <w:tab/>
              <w:t xml:space="preserve">Jotta vammaiset henkilöt </w:t>
            </w:r>
            <w:r w:rsidRPr="00716F97">
              <w:t>saisivat helpommin tietoa erityisehdoista tai erityiskohtelusta ja voisivat paremmin hyödyntää niitä matkustaessaan tai vieraillessaan toisessa jäsenvaltiossa, kaikki eurooppalaisen vammaiskortin ja/tai eurooppalaisen vammaisten henkilöiden pysäköintiluvan</w:t>
            </w:r>
            <w:r w:rsidRPr="00716F97">
              <w:t xml:space="preserve"> saamisen ja käytön edellytyksiä, sääntöjä, käytäntöjä ja menettelyjä koskevat asiaankuuluvat tiedot olisi asetettava julkisesti saataville selkeässä, kattavassa, käyttäjäystävällisessä ja saavutettavassa muodossa vammaisia henkilöitä varten noudattaen dir</w:t>
            </w:r>
            <w:r w:rsidRPr="00716F97">
              <w:t>ektiivin (EU) 2019/882 liitteessä I vahvistettuja asiaankuuluvia palvelujen esteettömyysvaatimuksia. Yksityisten toimijoiden tai viranomaisten, jotka myöntävät vammaisille henkilöille erityisehtoja tai erityskohtelun, olisi asetettava tällaiset tiedot julk</w:t>
            </w:r>
            <w:r w:rsidRPr="00716F97">
              <w:t>isesti saataville selkeässä, kattavassa, käyttäjäystävällisessä ja saavutettavassa muodossa vammaisia henkilöitä varten noudattaen direktiivin (EU) 2019/882 liitteessä I vahvistettuja palvelujen esteettömyysvaatimuksia.</w:t>
            </w:r>
          </w:p>
        </w:tc>
        <w:tc>
          <w:tcPr>
            <w:tcW w:w="4876" w:type="dxa"/>
          </w:tcPr>
          <w:p w:rsidR="005F5DF1" w:rsidRPr="00716F97" w:rsidRDefault="00466C61">
            <w:pPr>
              <w:pStyle w:val="Normal6a"/>
            </w:pPr>
            <w:r w:rsidRPr="00716F97">
              <w:t>(31)</w:t>
            </w:r>
            <w:r w:rsidRPr="00716F97">
              <w:tab/>
              <w:t>Jotta vammaiset henkilöt saisiv</w:t>
            </w:r>
            <w:r w:rsidRPr="00716F97">
              <w:t>at helpommin tietoa erityisehdoista tai erityiskohtelusta ja voisivat paremmin hyödyntää niitä matkustaessaan tai vieraillessaan toisessa jäsenvaltiossa, kaikki eurooppalaisen vammaiskortin ja/tai eurooppalaisen vammaisten henkilöiden pysäköintiluvan saami</w:t>
            </w:r>
            <w:r w:rsidRPr="00716F97">
              <w:t xml:space="preserve">sen ja käytön edellytyksiä, sääntöjä, käytäntöjä ja menettelyjä koskevat asiaankuuluvat tiedot olisi asetettava julkisesti saataville selkeässä, kattavassa, käyttäjäystävällisessä ja saavutettavassa muodossa </w:t>
            </w:r>
            <w:r w:rsidRPr="00716F97">
              <w:rPr>
                <w:b/>
                <w:i/>
              </w:rPr>
              <w:t>(mukaan lukien helppolukuiset muodot ja tekstite</w:t>
            </w:r>
            <w:r w:rsidRPr="00716F97">
              <w:rPr>
                <w:b/>
                <w:i/>
              </w:rPr>
              <w:t xml:space="preserve">tyt kansalliset viittomakieliset videot ja kansainväliset viittomankieliset videot) </w:t>
            </w:r>
            <w:r w:rsidRPr="00716F97">
              <w:t>vammaisia henkilöitä varten noudattaen direktiivin (EU) 2019/882 liitteessä I vahvistettuja asiaankuuluvia palvelujen esteettömyysvaatimuksia. Yksityisten toimijoiden tai v</w:t>
            </w:r>
            <w:r w:rsidRPr="00716F97">
              <w:t xml:space="preserve">iranomaisten, jotka myöntävät vammaisille henkilöille erityisehtoja tai erityskohtelun, olisi asetettava tällaiset tiedot julkisesti saataville selkeässä, kattavassa, käyttäjäystävällisessä ja saavutettavassa muodossa vammaisia henkilöitä varten </w:t>
            </w:r>
            <w:r w:rsidRPr="00716F97">
              <w:rPr>
                <w:b/>
                <w:i/>
              </w:rPr>
              <w:t>esteettömä</w:t>
            </w:r>
            <w:r w:rsidRPr="00716F97">
              <w:rPr>
                <w:b/>
                <w:i/>
              </w:rPr>
              <w:t xml:space="preserve">llä verkkotietoalustalla </w:t>
            </w:r>
            <w:r w:rsidRPr="00716F97">
              <w:t xml:space="preserve">noudattaen direktiivin (EU) 2019/882 liitteessä I vahvistettuja palvelujen esteettömyysvaatimuksia. </w:t>
            </w:r>
            <w:r w:rsidRPr="00716F97">
              <w:rPr>
                <w:b/>
                <w:i/>
              </w:rPr>
              <w:t>Komission olisi perustettava julkisesti saatavilla oleva EU:n tietokanta tiedottaakseen vammaisille henkilöille erilaisista pysäköi</w:t>
            </w:r>
            <w:r w:rsidRPr="00716F97">
              <w:rPr>
                <w:b/>
                <w:i/>
              </w:rPr>
              <w:t>ntioikeuksista ja vammaisten pysäköintipaikkoja koskevista säännöistä eri jäsenvaltioissa ja niiden alueilla, kaupungeissa ja kunnissa. Tietokannan olisi oltava saatavilla kaikilla EU:n kielillä kattavassa, käyttäjäystävällisessä ja helppokäyttöisessä muod</w:t>
            </w:r>
            <w:r w:rsidRPr="00716F97">
              <w:rPr>
                <w:b/>
                <w:i/>
              </w:rPr>
              <w:t>ossa (mukaan lukien helppolukuiset muodot ja tekstitetyt kansalliset viittomakielivideot ja kansainväliset viittomavideot).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159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João Albuquerque, Daniela Ro</w:t>
      </w:r>
      <w:r w:rsidRPr="00716F97">
        <w:t>ndinelli, Marc Angel, Milan Brglez, Agnes Jongerius, Aurore Lalucq, Elisabetta Gualmini, Klára Dobrev, Marianne Vind, Vilija Blinkevičiūtė, Alex Agius Saliba, Brando Benifei, Ilan De Basso, Alicia Homs Ginel, Carina Ohlsson, Estrella Durá Ferrandis</w:t>
      </w:r>
      <w:r w:rsidRPr="00716F97">
        <w:rPr>
          <w:rStyle w:val="HideTWBExt"/>
        </w:rPr>
        <w:t>&lt;/Member</w:t>
      </w:r>
      <w:r w:rsidRPr="00716F97">
        <w:rPr>
          <w:rStyle w:val="HideTWBExt"/>
        </w:rPr>
        <w:t>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31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(31)</w:t>
            </w:r>
            <w:r w:rsidRPr="00716F97">
              <w:tab/>
            </w:r>
            <w:r w:rsidRPr="00716F97">
              <w:t>Jotta vammaiset henkilöt saisivat helpommin tietoa erityisehdoista tai erityiskohtelusta ja voisivat paremmin hyödyntää niitä matkustaessaan tai vieraillessaan toisessa jäsenvaltiossa, kaikki eurooppalaisen vammaiskortin ja/tai eurooppalaisen vammaisten he</w:t>
            </w:r>
            <w:r w:rsidRPr="00716F97">
              <w:t xml:space="preserve">nkilöiden pysäköintiluvan saamisen ja käytön edellytyksiä, sääntöjä, käytäntöjä ja menettelyjä koskevat asiaankuuluvat tiedot </w:t>
            </w:r>
            <w:r w:rsidRPr="00716F97">
              <w:rPr>
                <w:b/>
                <w:bCs/>
                <w:i/>
                <w:iCs/>
              </w:rPr>
              <w:t>olisi asetettava julkisesti saataville</w:t>
            </w:r>
            <w:r w:rsidRPr="00716F97">
              <w:t xml:space="preserve"> selkeässä, kattavassa, käyttäjäystävällisessä ja saavutettavassa muodossa vammaisia henkilö</w:t>
            </w:r>
            <w:r w:rsidRPr="00716F97">
              <w:t>itä varten noudattaen direktiivin (EU) 2019/882 liitteessä I vahvistettuja asiaankuuluvia palvelujen esteettömyysvaatimuksia. Yksityisten toimijoiden tai viranomaisten, jotka myöntävät vammaisille henkilöille erityisehtoja tai erityskohtelun, olisi asetett</w:t>
            </w:r>
            <w:r w:rsidRPr="00716F97">
              <w:t>ava tällaiset tiedot julkisesti saataville selkeässä, kattavassa, käyttäjäystävällisessä ja saavutettavassa muodossa vammaisia henkilöitä varten noudattaen direktiivin (EU) 2019/882 liitteessä I vahvistettuja palvelujen esteettömyysvaatimuksia.</w:t>
            </w:r>
          </w:p>
        </w:tc>
        <w:tc>
          <w:tcPr>
            <w:tcW w:w="4876" w:type="dxa"/>
          </w:tcPr>
          <w:p w:rsidR="005F5DF1" w:rsidRPr="00716F97" w:rsidRDefault="00466C61">
            <w:pPr>
              <w:pStyle w:val="Normal6a"/>
            </w:pPr>
            <w:r w:rsidRPr="00716F97">
              <w:t>(31)</w:t>
            </w:r>
            <w:r w:rsidRPr="00716F97">
              <w:tab/>
              <w:t xml:space="preserve">Jotta </w:t>
            </w:r>
            <w:r w:rsidRPr="00716F97">
              <w:t xml:space="preserve">vammaiset henkilöt saisivat helpommin tietoa erityisehdoista tai erityiskohtelusta ja voisivat paremmin hyödyntää niitä matkustaessaan tai vieraillessaan toisessa jäsenvaltiossa, </w:t>
            </w:r>
            <w:r w:rsidRPr="00716F97">
              <w:rPr>
                <w:b/>
                <w:bCs/>
                <w:i/>
                <w:iCs/>
              </w:rPr>
              <w:t>jäsenvaltioiden olisi asetettava julkisesti saataville</w:t>
            </w:r>
            <w:r w:rsidRPr="00716F97">
              <w:t xml:space="preserve"> kaikki eurooppalaisen </w:t>
            </w:r>
            <w:r w:rsidRPr="00716F97">
              <w:t>vammaiskortin ja/tai eurooppalaisen vammaisten henkilöiden pysäköintiluvan saamisen ja käytön edellytyksiä, sääntöjä, käytäntöjä ja menettelyjä koskevat asiaankuuluvat tiedot selkeässä, kattavassa, käyttäjäystävällisessä ja saavutettavassa muodossa vammais</w:t>
            </w:r>
            <w:r w:rsidRPr="00716F97">
              <w:t>ia henkilöitä varten</w:t>
            </w:r>
            <w:r w:rsidRPr="00716F97">
              <w:rPr>
                <w:b/>
                <w:bCs/>
                <w:i/>
                <w:iCs/>
              </w:rPr>
              <w:t>, myös digitaalisessa muodossa, kansallisilla viittomakielillä ja helppolukuisessa muodossa ja pyynnöstä vammaisten henkilöiden pyytämissä avustavissa muodoissa,</w:t>
            </w:r>
            <w:r w:rsidRPr="00716F97">
              <w:t xml:space="preserve"> noudattaen direktiivin (EU) 2019/882 liitteessä I vahvistettuja asiaankuul</w:t>
            </w:r>
            <w:r w:rsidRPr="00716F97">
              <w:t>uvia palvelujen esteettömyysvaatimuksia. Yksityisten toimijoiden tai viranomaisten, jotka myöntävät vammaisille henkilöille erityisehtoja tai erityskohtelun, olisi asetettava tällaiset tiedot julkisesti saataville selkeässä, kattavassa, käyttäjäystävällise</w:t>
            </w:r>
            <w:r w:rsidRPr="00716F97">
              <w:t>ssä ja saavutettavassa muodossa vammaisia henkilöitä varten noudattaen direktiivin (EU) 2019/882 liitteessä I vahvistettuja palvelujen esteettömyysvaatimuksia.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160</w:t>
      </w:r>
      <w:r w:rsidRPr="00716F97">
        <w:rPr>
          <w:rStyle w:val="HideTWBExt"/>
        </w:rPr>
        <w:t>&lt;/NumAm&gt;</w:t>
      </w:r>
    </w:p>
    <w:p w:rsidR="005F5DF1" w:rsidRPr="00716F97" w:rsidRDefault="00466C61">
      <w:pPr>
        <w:pStyle w:val="NormalBold"/>
      </w:pPr>
      <w:r w:rsidRPr="00716F97">
        <w:rPr>
          <w:rStyle w:val="HideTWBExt"/>
        </w:rPr>
        <w:t>&lt;RepeatBlock-By&gt;&lt;</w:t>
      </w:r>
      <w:r w:rsidRPr="00716F97">
        <w:rPr>
          <w:rStyle w:val="HideTWBExt"/>
        </w:rPr>
        <w:t>Members&gt;</w:t>
      </w:r>
      <w:r w:rsidRPr="00716F97">
        <w:t>Lucia Ďuriš Nicholsonová, Abir Al-Sahlani, Jordi Cañas, Monica Semedo, Atidzhe Alieva-Veli, Dragoş Pîslaru, Irena Joveva, Max Orville, Sylvie Brunet, Marie-Pierre Vedrenne</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w:t>
      </w:r>
      <w:r w:rsidRPr="00716F97">
        <w:rPr>
          <w:rStyle w:val="HideTWBExt"/>
        </w:rPr>
        <w:t>cle&gt;</w:t>
      </w:r>
      <w:r w:rsidRPr="00716F97">
        <w:t>Johdanto-osan 31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(31)</w:t>
            </w:r>
            <w:r w:rsidRPr="00716F97">
              <w:tab/>
              <w:t xml:space="preserve">Jotta vammaiset henkilöt saisivat helpommin tietoa erityisehdoista tai erityiskohtelusta ja voisivat paremmin hyödyntää niitä matkustaessaan tai vieraillessaan toisessa </w:t>
            </w:r>
            <w:r w:rsidRPr="00716F97">
              <w:t>jäsenvaltiossa, kaikki eurooppalaisen vammaiskortin ja/tai eurooppalaisen vammaisten henkilöiden pysäköintiluvan saamisen ja käytön edellytyksiä, sääntöjä, käytäntöjä ja menettelyjä koskevat asiaankuuluvat tiedot olisi asetettava julkisesti saataville selk</w:t>
            </w:r>
            <w:r w:rsidRPr="00716F97">
              <w:t xml:space="preserve">eässä, kattavassa, käyttäjäystävällisessä ja saavutettavassa muodossa vammaisia henkilöitä varten noudattaen direktiivin (EU) 2019/882 liitteessä I vahvistettuja asiaankuuluvia palvelujen esteettömyysvaatimuksia. Yksityisten toimijoiden tai viranomaisten, </w:t>
            </w:r>
            <w:r w:rsidRPr="00716F97">
              <w:t>jotka myöntävät vammaisille henkilöille erityisehtoja tai erityskohtelun, olisi asetettava tällaiset tiedot julkisesti saataville selkeässä, kattavassa, käyttäjäystävällisessä ja saavutettavassa muodossa vammaisia henkilöitä varten noudattaen direktiivin (</w:t>
            </w:r>
            <w:r w:rsidRPr="00716F97">
              <w:t>EU) 2019/882 liitteessä I vahvistettuja palvelujen esteettömyysvaatimuksia.</w:t>
            </w:r>
          </w:p>
        </w:tc>
        <w:tc>
          <w:tcPr>
            <w:tcW w:w="4876" w:type="dxa"/>
          </w:tcPr>
          <w:p w:rsidR="005F5DF1" w:rsidRPr="00716F97" w:rsidRDefault="00466C61">
            <w:pPr>
              <w:pStyle w:val="Normal6a"/>
            </w:pPr>
            <w:r w:rsidRPr="00716F97">
              <w:t>(31)</w:t>
            </w:r>
            <w:r w:rsidRPr="00716F97">
              <w:tab/>
              <w:t>Jotta vammaiset henkilöt saisivat helpommin tietoa erityisehdoista tai erityiskohtelusta ja voisivat paremmin hyödyntää niitä matkustaessaan tai vieraillessaan toisessa jäsenv</w:t>
            </w:r>
            <w:r w:rsidRPr="00716F97">
              <w:t xml:space="preserve">altiossa, </w:t>
            </w:r>
            <w:r w:rsidRPr="00716F97">
              <w:rPr>
                <w:b/>
                <w:bCs/>
                <w:i/>
                <w:iCs/>
              </w:rPr>
              <w:t>jäsenvaltioiden olisi asetettava julkisesti saataville</w:t>
            </w:r>
            <w:r w:rsidRPr="00716F97">
              <w:t xml:space="preserve"> kaikki eurooppalaisen vammaiskortin ja/tai eurooppalaisen vammaisten henkilöiden pysäköintiluvan saamisen ja käytön edellytyksiä, sääntöjä, käytäntöjä ja menettelyjä koskevat asiaankuuluvat tiedot selkeässä, kattavassa, käyttäjäystävällisessä ja saavutett</w:t>
            </w:r>
            <w:r w:rsidRPr="00716F97">
              <w:t>avassa muodossa vammaisia henkilöitä varten</w:t>
            </w:r>
            <w:r w:rsidRPr="00716F97">
              <w:rPr>
                <w:b/>
                <w:bCs/>
                <w:i/>
                <w:iCs/>
              </w:rPr>
              <w:t>, myös digitaalisessa muodossa, kansallisilla viittomakielillä ja helppolukuisessa muodossa ja pyynnöstä vammaisten henkilöiden pyytämissä avustavissa muodoissa,</w:t>
            </w:r>
            <w:r w:rsidRPr="00716F97">
              <w:t xml:space="preserve"> noudattaen direktiivin (EU) 2019/882 liitteessä I v</w:t>
            </w:r>
            <w:r w:rsidRPr="00716F97">
              <w:t>ahvistettuja asiaankuuluvia palvelujen esteettömyysvaatimuksia. Yksityisten toimijoiden tai viranomaisten, jotka myöntävät vammaisille henkilöille erityisehtoja tai erityskohtelun, olisi asetettava tällaiset tiedot julkisesti saataville selkeässä, kattavas</w:t>
            </w:r>
            <w:r w:rsidRPr="00716F97">
              <w:t>sa, käyttäjäystävällisessä ja saavutettavassa muodossa vammaisia henkilöitä varten noudattaen direktiivin (EU) 2019/882 liitteessä I vahvistettuja palvelujen esteettömyysvaatimuksia.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161</w:t>
      </w:r>
      <w:r w:rsidRPr="00716F97">
        <w:rPr>
          <w:rStyle w:val="HideTWBExt"/>
        </w:rPr>
        <w:t>&lt;/N</w:t>
      </w:r>
      <w:r w:rsidRPr="00716F97">
        <w:rPr>
          <w:rStyle w:val="HideTWBExt"/>
        </w:rPr>
        <w:t>umAm&gt;</w:t>
      </w:r>
    </w:p>
    <w:p w:rsidR="005F5DF1" w:rsidRPr="00716F97" w:rsidRDefault="00466C61">
      <w:pPr>
        <w:pStyle w:val="NormalBold"/>
      </w:pPr>
      <w:r w:rsidRPr="00716F97">
        <w:rPr>
          <w:rStyle w:val="HideTWBExt"/>
        </w:rPr>
        <w:t>&lt;RepeatBlock-By&gt;&lt;Members&gt;</w:t>
      </w:r>
      <w:r w:rsidRPr="00716F97">
        <w:t>Katrin Langensiepen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31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(31)</w:t>
            </w:r>
            <w:r w:rsidRPr="00716F97">
              <w:tab/>
              <w:t xml:space="preserve">Jotta vammaiset henkilöt saisivat helpommin tietoa </w:t>
            </w:r>
            <w:r w:rsidRPr="00716F97">
              <w:t>erityisehdoista tai erityiskohtelusta ja voisivat paremmin hyödyntää niitä matkustaessaan tai vieraillessaan toisessa jäsenvaltiossa, kaikki eurooppalaisen vammaiskortin ja/tai eurooppalaisen vammaisten henkilöiden pysäköintiluvan saamisen ja käytön edelly</w:t>
            </w:r>
            <w:r w:rsidRPr="00716F97">
              <w:t>tyksiä, sääntöjä, käytäntöjä ja menettelyjä koskevat asiaankuuluvat tiedot olisi asetettava julkisesti saataville selkeässä, kattavassa, käyttäjäystävällisessä ja saavutettavassa muodossa vammaisia henkilöitä varten noudattaen direktiivin (EU) 2019/882 lii</w:t>
            </w:r>
            <w:r w:rsidRPr="00716F97">
              <w:t>tteessä I vahvistettuja asiaankuuluvia palvelujen esteettömyysvaatimuksia. Yksityisten toimijoiden tai viranomaisten, jotka myöntävät vammaisille henkilöille erityisehtoja tai erityskohtelun, olisi asetettava tällaiset tiedot julkisesti saataville selkeäss</w:t>
            </w:r>
            <w:r w:rsidRPr="00716F97">
              <w:t>ä, kattavassa, käyttäjäystävällisessä ja saavutettavassa muodossa vammaisia henkilöitä varten noudattaen direktiivin (EU) 2019/882 liitteessä I vahvistettuja palvelujen esteettömyysvaatimuksia.</w:t>
            </w:r>
          </w:p>
        </w:tc>
        <w:tc>
          <w:tcPr>
            <w:tcW w:w="4876" w:type="dxa"/>
          </w:tcPr>
          <w:p w:rsidR="005F5DF1" w:rsidRPr="00716F97" w:rsidRDefault="00466C61">
            <w:pPr>
              <w:pStyle w:val="Normal6a"/>
            </w:pPr>
            <w:r w:rsidRPr="00716F97">
              <w:t>(31)</w:t>
            </w:r>
            <w:r w:rsidRPr="00716F97">
              <w:tab/>
              <w:t>Jotta vammaiset henkilöt saisivat helpommin tietoa erityi</w:t>
            </w:r>
            <w:r w:rsidRPr="00716F97">
              <w:t>sehdoista tai erityiskohtelusta ja voisivat paremmin hyödyntää niitä matkustaessaan tai vieraillessaan toisessa jäsenvaltiossa, kaikki eurooppalaisen vammaiskortin ja/tai eurooppalaisen vammaisten henkilöiden pysäköintiluvan saamisen ja käytön edellytyksiä</w:t>
            </w:r>
            <w:r w:rsidRPr="00716F97">
              <w:t xml:space="preserve">, sääntöjä, käytäntöjä ja menettelyjä koskevat asiaankuuluvat tiedot olisi asetettava julkisesti saataville </w:t>
            </w:r>
            <w:r w:rsidRPr="00716F97">
              <w:rPr>
                <w:b/>
                <w:i/>
              </w:rPr>
              <w:t>EU:n digitaalisessa portaalissa</w:t>
            </w:r>
            <w:r w:rsidRPr="00716F97">
              <w:t xml:space="preserve"> selkeässä, kattavassa, käyttäjäystävällisessä ja saavutettavassa muodossa vammaisia henkilöitä varten noudattaen dir</w:t>
            </w:r>
            <w:r w:rsidRPr="00716F97">
              <w:t>ektiivin (EU) 2019/882 liitteessä I vahvistettuja asiaankuuluvia palvelujen esteettömyysvaatimuksia</w:t>
            </w:r>
            <w:r w:rsidRPr="00716F97">
              <w:rPr>
                <w:b/>
                <w:i/>
              </w:rPr>
              <w:t>, muun muassa antamalla kaikki tiedot saataville kansallisilla viittomakielillä</w:t>
            </w:r>
            <w:r w:rsidRPr="00716F97">
              <w:t>. Yksityisten toimijoiden tai viranomaisten, jotka myöntävät vammaisille henki</w:t>
            </w:r>
            <w:r w:rsidRPr="00716F97">
              <w:t>löille erityisehtoja tai erityskohtelun, olisi asetettava tällaiset tiedot julkisesti saataville selkeässä, kattavassa, käyttäjäystävällisessä ja saavutettavassa muodossa vammaisia henkilöitä varten noudattaen direktiivin (EU) 2019/882 liitteessä I vahvist</w:t>
            </w:r>
            <w:r w:rsidRPr="00716F97">
              <w:t>ettuja palvelujen esteettömyysvaatimuksia.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162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31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(31)</w:t>
            </w:r>
            <w:r w:rsidRPr="00716F97">
              <w:tab/>
              <w:t>Jotta vammaiset henkilöt saisivat helpommin tietoa erityisehdoista tai erityiskohtelusta ja voisivat paremmin hyödyntää niitä matkustaessaan tai vieraillessaan toisessa jäsenvaltiossa, k</w:t>
            </w:r>
            <w:r w:rsidRPr="00716F97">
              <w:t xml:space="preserve">aikki eurooppalaisen </w:t>
            </w:r>
            <w:r w:rsidRPr="00716F97">
              <w:rPr>
                <w:b/>
                <w:bCs/>
                <w:i/>
                <w:iCs/>
              </w:rPr>
              <w:t>vammaiskortin</w:t>
            </w:r>
            <w:r w:rsidRPr="00716F97">
              <w:t xml:space="preserve"> ja/tai eurooppalaisen vammaisten henkilöiden pysäköintiluvan saamisen ja käytön edellytyksiä, sääntöjä, käytäntöjä ja menettelyjä koskevat asiaankuuluvat tiedot olisi asetettava julkisesti saataville selkeässä, kattavassa</w:t>
            </w:r>
            <w:r w:rsidRPr="00716F97">
              <w:t>, käyttäjäystävällisessä ja saavutettavassa muodossa vammaisia henkilöitä varten noudattaen direktiivin (EU) 2019/882 liitteessä I vahvistettuja asiaankuuluvia palvelujen esteettömyysvaatimuksia. Yksityisten toimijoiden tai viranomaisten, jotka myöntävät v</w:t>
            </w:r>
            <w:r w:rsidRPr="00716F97">
              <w:t>ammaisille henkilöille erityisehtoja tai erityskohtelun, olisi asetettava tällaiset tiedot julkisesti saataville selkeässä, kattavassa, käyttäjäystävällisessä ja saavutettavassa muodossa vammaisia henkilöitä varten noudattaen direktiivin (EU) 2019/882 liit</w:t>
            </w:r>
            <w:r w:rsidRPr="00716F97">
              <w:t>teessä I vahvistettuja palvelujen esteettömyysvaatimuksia.</w:t>
            </w:r>
          </w:p>
        </w:tc>
        <w:tc>
          <w:tcPr>
            <w:tcW w:w="4876" w:type="dxa"/>
          </w:tcPr>
          <w:p w:rsidR="005F5DF1" w:rsidRPr="00716F97" w:rsidRDefault="00466C61">
            <w:pPr>
              <w:pStyle w:val="Normal6a"/>
            </w:pPr>
            <w:r w:rsidRPr="00716F97">
              <w:t>(31)</w:t>
            </w:r>
            <w:r w:rsidRPr="00716F97">
              <w:tab/>
              <w:t xml:space="preserve">Jotta vammaiset henkilöt saisivat helpommin tietoa erityisehdoista tai erityiskohtelusta ja voisivat paremmin hyödyntää niitä matkustaessaan tai vieraillessaan toisessa jäsenvaltiossa, kaikki </w:t>
            </w:r>
            <w:r w:rsidRPr="00716F97">
              <w:t xml:space="preserve">eurooppalaisen </w:t>
            </w:r>
            <w:r w:rsidRPr="00716F97">
              <w:rPr>
                <w:b/>
                <w:bCs/>
                <w:i/>
                <w:iCs/>
              </w:rPr>
              <w:t>vammais- ja vanhuskortin</w:t>
            </w:r>
            <w:r w:rsidRPr="00716F97">
              <w:t xml:space="preserve"> ja/tai eurooppalaisen vammaisten henkilöiden </w:t>
            </w:r>
            <w:r w:rsidRPr="00716F97">
              <w:rPr>
                <w:b/>
                <w:bCs/>
                <w:i/>
                <w:iCs/>
              </w:rPr>
              <w:t>ja ikääntyneiden henkilöiden</w:t>
            </w:r>
            <w:r w:rsidRPr="00716F97">
              <w:t xml:space="preserve"> pysäköintiluvan saamisen ja käytön edellytyksiä, sääntöjä, käytäntöjä ja menettelyjä koskevat asiaankuuluvat tiedot olisi asetettava julkisest</w:t>
            </w:r>
            <w:r w:rsidRPr="00716F97">
              <w:t xml:space="preserve">i saataville selkeässä, kattavassa, käyttäjäystävällisessä ja saavutettavassa muodossa vammaisia henkilöitä </w:t>
            </w:r>
            <w:r w:rsidRPr="00716F97">
              <w:rPr>
                <w:b/>
                <w:bCs/>
                <w:i/>
                <w:iCs/>
              </w:rPr>
              <w:t>ja ikääntyneitä henkilöitä</w:t>
            </w:r>
            <w:r w:rsidRPr="00716F97">
              <w:t xml:space="preserve"> varten noudattaen direktiivin (EU) 2019/882 liitteessä I vahvistettuja asiaankuuluvia palvelujen esteettömyysvaatimuksia.</w:t>
            </w:r>
            <w:r w:rsidRPr="00716F97">
              <w:t xml:space="preserve"> Yksityisten toimijoiden tai viranomaisten, jotka myöntävät vammaisille henkilöille </w:t>
            </w:r>
            <w:r w:rsidRPr="00716F97">
              <w:rPr>
                <w:b/>
                <w:bCs/>
                <w:i/>
                <w:iCs/>
              </w:rPr>
              <w:t>ja ikääntyneille henkilöille</w:t>
            </w:r>
            <w:r w:rsidRPr="00716F97">
              <w:t xml:space="preserve"> erityisehtoja tai erityskohtelun, olisi asetettava tällaiset tiedot julkisesti saataville selkeässä, kattavassa, käyttäjäystävällisessä ja saav</w:t>
            </w:r>
            <w:r w:rsidRPr="00716F97">
              <w:t xml:space="preserve">utettavassa muodossa vammaisia henkilöitä </w:t>
            </w:r>
            <w:r w:rsidRPr="00716F97">
              <w:rPr>
                <w:b/>
                <w:bCs/>
                <w:i/>
                <w:iCs/>
              </w:rPr>
              <w:t>ja ikääntyneitä henkilöitä</w:t>
            </w:r>
            <w:r w:rsidRPr="00716F97">
              <w:t xml:space="preserve"> varten noudattaen direktiivin (EU) 2019/882 liitteessä I vahvistettuja palvelujen esteettömyysvaatimuksia.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163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Miriam Lexmann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31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(31)</w:t>
            </w:r>
            <w:r w:rsidRPr="00716F97">
              <w:tab/>
            </w:r>
            <w:r w:rsidRPr="00716F97">
              <w:t xml:space="preserve">Jotta vammaiset henkilöt saisivat helpommin tietoa erityisehdoista tai erityiskohtelusta ja voisivat paremmin hyödyntää niitä matkustaessaan tai vieraillessaan toisessa jäsenvaltiossa, kaikki eurooppalaisen vammaiskortin </w:t>
            </w:r>
            <w:r w:rsidRPr="00716F97">
              <w:rPr>
                <w:b/>
                <w:bCs/>
                <w:i/>
                <w:iCs/>
              </w:rPr>
              <w:t>ja/tai eurooppalaisen vammaisten he</w:t>
            </w:r>
            <w:r w:rsidRPr="00716F97">
              <w:rPr>
                <w:b/>
                <w:bCs/>
                <w:i/>
                <w:iCs/>
              </w:rPr>
              <w:t>nkilöiden pysäköintiluvan</w:t>
            </w:r>
            <w:r w:rsidRPr="00716F97">
              <w:t xml:space="preserve"> saamisen ja käytön edellytyksiä, sääntöjä, käytäntöjä ja menettelyjä koskevat asiaankuuluvat tiedot olisi asetettava julkisesti saataville selkeässä, kattavassa, käyttäjäystävällisessä ja saavutettavassa muodossa vammaisia henkilö</w:t>
            </w:r>
            <w:r w:rsidRPr="00716F97">
              <w:t>itä varten noudattaen direktiivin (EU) 2019/882 liitteessä I vahvistettuja asiaankuuluvia palvelujen esteettömyysvaatimuksia. Yksityisten toimijoiden tai viranomaisten, jotka myöntävät vammaisille henkilöille erityisehtoja tai erityskohtelun, olisi asetett</w:t>
            </w:r>
            <w:r w:rsidRPr="00716F97">
              <w:t>ava tällaiset tiedot julkisesti saataville selkeässä, kattavassa, käyttäjäystävällisessä ja saavutettavassa muodossa vammaisia henkilöitä varten noudattaen direktiivin (EU) 2019/882 liitteessä I vahvistettuja palvelujen esteettömyysvaatimuksia.</w:t>
            </w:r>
          </w:p>
        </w:tc>
        <w:tc>
          <w:tcPr>
            <w:tcW w:w="4876" w:type="dxa"/>
          </w:tcPr>
          <w:p w:rsidR="005F5DF1" w:rsidRPr="00716F97" w:rsidRDefault="00466C61">
            <w:pPr>
              <w:pStyle w:val="Normal6a"/>
            </w:pPr>
            <w:r w:rsidRPr="00716F97">
              <w:t>(31)</w:t>
            </w:r>
            <w:r w:rsidRPr="00716F97">
              <w:tab/>
              <w:t xml:space="preserve">Jotta </w:t>
            </w:r>
            <w:r w:rsidRPr="00716F97">
              <w:t>vammaiset henkilöt saisivat helpommin tietoa erityisehdoista tai erityiskohtelusta ja voisivat paremmin hyödyntää niitä matkustaessaan tai vieraillessaan toisessa jäsenvaltiossa, kaikki eurooppalaisen vammaiskortin saamisen ja käytön edellytyksiä, sääntöjä</w:t>
            </w:r>
            <w:r w:rsidRPr="00716F97">
              <w:t xml:space="preserve">, käytäntöjä ja menettelyjä koskevat asiaankuuluvat tiedot olisi asetettava julkisesti saataville </w:t>
            </w:r>
            <w:r w:rsidRPr="00716F97">
              <w:rPr>
                <w:b/>
                <w:bCs/>
                <w:i/>
                <w:iCs/>
              </w:rPr>
              <w:t>myös omalla EU:n tason kaikilla EU:n kielillä käytettävissä olevalla verkkosivustolla</w:t>
            </w:r>
            <w:r w:rsidRPr="00716F97">
              <w:t xml:space="preserve"> selkeässä, kattavassa, käyttäjäystävällisessä ja saavutettavassa muodoss</w:t>
            </w:r>
            <w:r w:rsidRPr="00716F97">
              <w:t>a vammaisia henkilöitä varten noudattaen direktiivin (EU) 2019/882 liitteessä I vahvistettuja asiaankuuluvia palvelujen esteettömyysvaatimuksia. Yksityisten toimijoiden tai viranomaisten, jotka myöntävät vammaisille henkilöille erityisehtoja tai erityskoht</w:t>
            </w:r>
            <w:r w:rsidRPr="00716F97">
              <w:t>elun, olisi asetettava tällaiset tiedot julkisesti saataville selkeässä, kattavassa, käyttäjäystävällisessä ja saavutettavassa muodossa vammaisia henkilöitä varten noudattaen direktiivin (EU) 2019/882 liitteessä I vahvistettuja palvelujen esteettömyysvaati</w:t>
            </w:r>
            <w:r w:rsidRPr="00716F97">
              <w:t>muksia.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164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Lucia Ďuriš Nicholsonová, Abir Al-Sahlani, Jordi Cañas, Monica Semedo, Atidzhe Alieva-Veli, Dragoş Pîslaru, Irena Joveva, Max Orville, Sylvie Br</w:t>
      </w:r>
      <w:r w:rsidRPr="00716F97">
        <w:t>unet, Marie-Pierre Vedrenne</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31 a kappale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(31 a)</w:t>
            </w:r>
            <w:r w:rsidRPr="00716F97">
              <w:tab/>
            </w:r>
            <w:r w:rsidRPr="00716F97">
              <w:rPr>
                <w:b/>
                <w:i/>
              </w:rPr>
              <w:t xml:space="preserve">Lisätäkseen erityisehtoja tai erityiskohtelua vammaisille </w:t>
            </w:r>
            <w:r w:rsidRPr="00716F97">
              <w:rPr>
                <w:b/>
                <w:i/>
              </w:rPr>
              <w:t>henkilöille tarjoavien palveluntarjoajien määrää jäsenvaltioiden olisi tuettava ja kannustettava yksityisiä toimijoita ja viranomaisia asianmukaisin toimin, kuten tarjoamalla tietoja ja vaihtamalla parhaita käytäntöjä mahdollisista tarjottavista erityisehd</w:t>
            </w:r>
            <w:r w:rsidRPr="00716F97">
              <w:rPr>
                <w:b/>
                <w:i/>
              </w:rPr>
              <w:t>oista tai erityiskohtelusta sekä tarjoamalla vammaiskysymysten valtavirtaistamista ja tietoisuutta lisäävää koulutusta, jotta voidaan varmistaa tarjottujen erityisehtojen tai erityiskohtelun olevan osallistavia ja kaikkien saatavilla. Tällaisessa koulutuks</w:t>
            </w:r>
            <w:r w:rsidRPr="00716F97">
              <w:rPr>
                <w:b/>
                <w:i/>
              </w:rPr>
              <w:t>essa voitaisiin esimerkiksi käsitellä vammaisten henkilöiden esteettömyyden osalta kokemia ongelmia, eri tavoilla vammaisten henkilöiden viestintään liittyviä tarpeita, laitteiden kunnioittavaa ja turvallista hallintaa, puhetta tukevan ja korvaavan viestin</w:t>
            </w:r>
            <w:r w:rsidRPr="00716F97">
              <w:rPr>
                <w:b/>
                <w:i/>
              </w:rPr>
              <w:t>nän (AAC) käyttöä ja sitä, miten eritysehtoja ja erityiskohtelua koskevia tarjouksia voidaan tarjota julkaista esteettömästi näkyvällä tavalla. Jäsenvaltioiden olisi varmistettava, että kaikki tällaiset toimenpiteet toteutetaan yhteistyössä vammaisten henk</w:t>
            </w:r>
            <w:r w:rsidRPr="00716F97">
              <w:rPr>
                <w:b/>
                <w:i/>
              </w:rPr>
              <w:t>ilöiden ja heitä edustavien järjestöjen kanssa, jotta toimenpiteet olisivat osallistavia ja tehokkaita.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165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 xml:space="preserve">João Albuquerque, Daniela Rondinelli, Marc </w:t>
      </w:r>
      <w:r w:rsidRPr="00716F97">
        <w:t>Angel, Milan Brglez, Agnes Jongerius, Aurore Lalucq, Elisabetta Gualmini, Klára Dobrev, Marianne Vind, Vilija Blinkevičiūtė, Alex Agius Saliba, Brando Benifei, Ilan De Basso, Alicia Homs Ginel, Carina Ohlsson, Estrella Durá Ferrandis</w:t>
      </w:r>
      <w:r w:rsidRPr="00716F97">
        <w:rPr>
          <w:rStyle w:val="HideTWBExt"/>
        </w:rPr>
        <w:t>&lt;/Members&gt;</w:t>
      </w:r>
    </w:p>
    <w:p w:rsidR="005F5DF1" w:rsidRPr="00716F97" w:rsidRDefault="00466C61">
      <w:pPr>
        <w:pStyle w:val="NormalBold"/>
      </w:pPr>
      <w:r w:rsidRPr="00716F97">
        <w:rPr>
          <w:rStyle w:val="HideTWBExt"/>
        </w:rPr>
        <w:t>&lt;/RepeatBloc</w:t>
      </w:r>
      <w:r w:rsidRPr="00716F97">
        <w:rPr>
          <w:rStyle w:val="HideTWBExt"/>
        </w:rPr>
        <w:t>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31 a kappale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(31 a)</w:t>
            </w:r>
            <w:r w:rsidRPr="00716F97">
              <w:tab/>
            </w:r>
            <w:r w:rsidRPr="00716F97">
              <w:rPr>
                <w:b/>
                <w:i/>
              </w:rPr>
              <w:t xml:space="preserve">Jäsenvaltioiden olisi varmistettava, että yksityiset toimijat ja viranomaiset asettavat tiedot erityisehdoista tai </w:t>
            </w:r>
            <w:r w:rsidRPr="00716F97">
              <w:rPr>
                <w:b/>
                <w:i/>
              </w:rPr>
              <w:t>erityiskohtelusta julkisesti saataville selkeästi, kattavasti, käyttäjäystävällisesti ja helposti saatavilla olevalla tavalla ja saavutettavissa muodoissa. Komission olisi perustettava erityinen verkkosivusto, joka on käytettävissä kaikilla virallisilla ki</w:t>
            </w:r>
            <w:r w:rsidRPr="00716F97">
              <w:rPr>
                <w:b/>
                <w:i/>
              </w:rPr>
              <w:t>elillä ja kokoaa yhteen viranomaisten tarjoamat erityisehdot tai erityiskohtelun. Jäsenvaltioiden olisi tarvittaessa annettava verkkosivustolla tietoja yksityisten toimijoiden tarjoamista erityisehdoista tai tarjoamasta erityiskohtelusta ja päivitettävä nä</w:t>
            </w:r>
            <w:r w:rsidRPr="00716F97">
              <w:rPr>
                <w:b/>
                <w:i/>
              </w:rPr>
              <w:t>mä tiedot säännöllisesti mahdollisten kansallisen lainsäädännön muutosten mukaisesti.</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166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Miriam Lexmann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w:t>
      </w:r>
      <w:r w:rsidRPr="00716F97">
        <w:t>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31 a kappale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(31 a)</w:t>
            </w:r>
            <w:r w:rsidRPr="00716F97">
              <w:tab/>
            </w:r>
            <w:r w:rsidRPr="00716F97">
              <w:rPr>
                <w:b/>
                <w:i/>
              </w:rPr>
              <w:t xml:space="preserve">Eurooppalaista pysäköintilupaa koskevan ehdotuksen vahvistamiseksi ja konkreettisten parannusten toteuttamiseksi vammaisia henkilöitä tai yhtä </w:t>
            </w:r>
            <w:r w:rsidRPr="00716F97">
              <w:rPr>
                <w:b/>
                <w:i/>
              </w:rPr>
              <w:t xml:space="preserve">tai useaa heitä saattavalle tai avustavalle henkilöä, mukaan lukien heidän henkilökohtaiset avustajansa, varten perustetaan uusi tietokanta, jolla vammaisille henkilöiille tai yhdelle tai usealle heitä saattavalle tai avustavalle henkilölle, mukaan lukien </w:t>
            </w:r>
            <w:r w:rsidRPr="00716F97">
              <w:rPr>
                <w:b/>
                <w:i/>
              </w:rPr>
              <w:t>heidän henkilökohtaiset avustajansa, tiedotetaan eri jäsenvaltioiden ja niiden alueiden, kaupunkien ja kuntien vammaisten pysäköintipaikkoihin liittyvistä eri pysäköintioikeuksista ja -säännöistä.</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167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Cindy Franssen, David Casa, 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31 a kappale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(31 a)</w:t>
            </w:r>
            <w:r w:rsidRPr="00716F97">
              <w:tab/>
            </w:r>
            <w:r w:rsidRPr="00716F97">
              <w:rPr>
                <w:b/>
                <w:i/>
              </w:rPr>
              <w:t>Komission on kehitettävä suuntaviivat yhteisille yleisesti tunnustetuille merkeille, jotka ilmaisevat vammaisten henkilöiden erilaisia avustustarpeita.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168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Lucia Ďuriš Nicholsonová, Abir Al-Sahlani, Jordi Cañas, Monica Semedo, Dragoş Pîslaru, Irena Joveva, Max Orville, Sylvie Brunet, Marie-Pierre Vedrenne</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32 kappale</w:t>
      </w:r>
      <w:r w:rsidRPr="00716F97">
        <w:rPr>
          <w:rStyle w:val="HideTWBExt"/>
        </w:rPr>
        <w:t>&lt;</w:t>
      </w:r>
      <w:r w:rsidRPr="00716F97">
        <w:rPr>
          <w:rStyle w:val="HideTWBExt"/>
        </w:rPr>
        <w: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(32)</w:t>
            </w:r>
            <w:r w:rsidRPr="00716F97">
              <w:tab/>
              <w:t>Jäsenvaltioiden myöntäessä eurooppalaisia vammaiskortteja tai eurooppalaisia vammaisten henkilöiden pysäköintilupia niiden olisi toteutettava kaikki tarvittavat toimenpiteet väärennös- ja petosriskin välttämisek</w:t>
            </w:r>
            <w:r w:rsidRPr="00716F97">
              <w:t>si ja torjuttava aktiivisesti näiden korttien ja lupien vilpillistä käyttöä ja väärentämistä.</w:t>
            </w:r>
          </w:p>
        </w:tc>
        <w:tc>
          <w:tcPr>
            <w:tcW w:w="4876" w:type="dxa"/>
          </w:tcPr>
          <w:p w:rsidR="005F5DF1" w:rsidRPr="00716F97" w:rsidRDefault="00466C61">
            <w:pPr>
              <w:pStyle w:val="Normal6a"/>
            </w:pPr>
            <w:r w:rsidRPr="00716F97">
              <w:t>(32)</w:t>
            </w:r>
            <w:r w:rsidRPr="00716F97">
              <w:tab/>
              <w:t>Jäsenvaltioiden myöntäessä eurooppalaisia vammaiskortteja tai eurooppalaisia vammaisten henkilöiden pysäköintilupia niiden olisi toteutettava kaikki tarvitta</w:t>
            </w:r>
            <w:r w:rsidRPr="00716F97">
              <w:t xml:space="preserve">vat toimenpiteet väärennös- ja petosriskin välttämiseksi ja torjuttava aktiivisesti näiden korttien ja lupien vilpillistä käyttöä ja väärentämistä. </w:t>
            </w:r>
            <w:r w:rsidRPr="00716F97">
              <w:rPr>
                <w:b/>
                <w:i/>
              </w:rPr>
              <w:t>Jäsenvaltioiden olisi varmistettava, että väärennösten ja petosten torjumiseksi toteutettavissa toimenpiteis</w:t>
            </w:r>
            <w:r w:rsidRPr="00716F97">
              <w:rPr>
                <w:b/>
                <w:i/>
              </w:rPr>
              <w:t>sä otetaan vammaisten henkilöiden oikeudet asianmukaisesti huomioon ja että ne eivät johda vammaisten henkilöiden oikeutettujen etujen loukkaamiseen kortin käytössä tai millään tavoin heidän leimautumiseensa. Jäsenvaltioiden olisi arvioitava toimenpiteiden</w:t>
            </w:r>
            <w:r w:rsidRPr="00716F97">
              <w:rPr>
                <w:b/>
                <w:i/>
              </w:rPr>
              <w:t xml:space="preserve"> vaikutukset vammaisiin henkilöihin sekä kuultava heitä ja heitä edustavia järjestöjä toimenpiteiden suunnittelussa ja täytäntöönpanossa.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169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Miriam Lexmann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32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(32)</w:t>
            </w:r>
            <w:r w:rsidRPr="00716F97">
              <w:tab/>
              <w:t xml:space="preserve">Jäsenvaltioiden myöntäessä eurooppalaisia vammaiskortteja tai eurooppalaisia vammaisten henkilöiden </w:t>
            </w:r>
            <w:r w:rsidRPr="00716F97">
              <w:t>pysäköintilupia niiden olisi toteutettava kaikki tarvittavat toimenpiteet väärennös- ja petosriskin välttämiseksi ja torjuttava aktiivisesti näiden korttien ja lupien vilpillistä käyttöä ja väärentämistä.</w:t>
            </w:r>
          </w:p>
        </w:tc>
        <w:tc>
          <w:tcPr>
            <w:tcW w:w="4876" w:type="dxa"/>
          </w:tcPr>
          <w:p w:rsidR="005F5DF1" w:rsidRPr="00716F97" w:rsidRDefault="00466C61">
            <w:pPr>
              <w:pStyle w:val="Normal6a"/>
            </w:pPr>
            <w:r w:rsidRPr="00716F97">
              <w:t>(32)</w:t>
            </w:r>
            <w:r w:rsidRPr="00716F97">
              <w:tab/>
              <w:t>Jäsenvaltioiden myöntäessä eurooppalaisia vamm</w:t>
            </w:r>
            <w:r w:rsidRPr="00716F97">
              <w:t>aiskortteja tai eurooppalaisia vammaisten henkilöiden pysäköintilupia niiden olisi toteutettava kaikki tarvittavat toimenpiteet väärennös- ja petosriskin välttämiseksi ja torjuttava aktiivisesti näiden korttien ja lupien vilpillistä käyttöä ja väärentämist</w:t>
            </w:r>
            <w:r w:rsidRPr="00716F97">
              <w:t xml:space="preserve">ä </w:t>
            </w:r>
            <w:r w:rsidRPr="00716F97">
              <w:rPr>
                <w:b/>
                <w:bCs/>
                <w:i/>
                <w:iCs/>
              </w:rPr>
              <w:t>ja vaihdettava tietoja tällaisista tapauksista</w:t>
            </w:r>
            <w:r w:rsidRPr="00716F97">
              <w: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170</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32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(32)</w:t>
            </w:r>
            <w:r w:rsidRPr="00716F97">
              <w:tab/>
              <w:t xml:space="preserve">Jäsenvaltioiden myöntäessä eurooppalaisia </w:t>
            </w:r>
            <w:r w:rsidRPr="00716F97">
              <w:rPr>
                <w:b/>
                <w:bCs/>
                <w:i/>
                <w:iCs/>
              </w:rPr>
              <w:t>vammaiskortteja</w:t>
            </w:r>
            <w:r w:rsidRPr="00716F97">
              <w:t xml:space="preserve"> tai eurooppalaisia vammaisten henkilöiden pysäköintilupia niiden olisi toteutettava kaikki tarvittavat toimenpiteet väärennös- ja petosriskin välttämiseksi ja torjuttava aktiivisesti näiden korttien ja lupien vilpillistä käyttöä ja väärentämistä.</w:t>
            </w:r>
          </w:p>
        </w:tc>
        <w:tc>
          <w:tcPr>
            <w:tcW w:w="4876" w:type="dxa"/>
          </w:tcPr>
          <w:p w:rsidR="005F5DF1" w:rsidRPr="00716F97" w:rsidRDefault="00466C61">
            <w:pPr>
              <w:pStyle w:val="Normal6a"/>
            </w:pPr>
            <w:r w:rsidRPr="00716F97">
              <w:t>(32)</w:t>
            </w:r>
            <w:r w:rsidRPr="00716F97">
              <w:tab/>
              <w:t>Jäs</w:t>
            </w:r>
            <w:r w:rsidRPr="00716F97">
              <w:t xml:space="preserve">envaltioiden myöntäessä eurooppalaisia </w:t>
            </w:r>
            <w:r w:rsidRPr="00716F97">
              <w:rPr>
                <w:b/>
                <w:bCs/>
                <w:i/>
                <w:iCs/>
              </w:rPr>
              <w:t>vammais- ja vanhuskortteja</w:t>
            </w:r>
            <w:r w:rsidRPr="00716F97">
              <w:t xml:space="preserve"> tai eurooppalaisia vammaisten henkilöiden j</w:t>
            </w:r>
            <w:r w:rsidRPr="00716F97">
              <w:rPr>
                <w:b/>
                <w:bCs/>
                <w:i/>
                <w:iCs/>
              </w:rPr>
              <w:t>a ikääntyneiden henkilöiden</w:t>
            </w:r>
            <w:r w:rsidRPr="00716F97">
              <w:t xml:space="preserve"> pysäköintilupia niiden olisi toteutettava kaikki tarvittavat toimenpiteet väärennös- ja petosriskin välttämiseksi ja to</w:t>
            </w:r>
            <w:r w:rsidRPr="00716F97">
              <w:t>rjuttava aktiivisesti näiden korttien ja lupien vilpillistä käyttöä ja väärentämistä.</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171</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Elena Lizzi, Antonio Maria Rinaldi, Paola Ghidoni</w:t>
      </w:r>
      <w:r w:rsidRPr="00716F97">
        <w:rPr>
          <w:rStyle w:val="HideTWBExt"/>
        </w:rPr>
        <w:t>&lt;/Members&gt;</w:t>
      </w:r>
    </w:p>
    <w:p w:rsidR="005F5DF1" w:rsidRPr="00716F97" w:rsidRDefault="00466C61">
      <w:pPr>
        <w:pStyle w:val="NormalBold"/>
      </w:pPr>
      <w:r w:rsidRPr="00716F97">
        <w:rPr>
          <w:rStyle w:val="HideTWBExt"/>
        </w:rPr>
        <w:t>&lt;/Repe</w:t>
      </w:r>
      <w:r w:rsidRPr="00716F97">
        <w:rPr>
          <w:rStyle w:val="HideTWBExt"/>
        </w:rPr>
        <w:t>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33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(33)</w:t>
            </w:r>
            <w:r w:rsidRPr="00716F97">
              <w:tab/>
              <w:t xml:space="preserve">Tämän direktiivin asianmukaisen soveltamisen varmistamiseksi komissiolle olisi siirrettävä valta hyväksyä SEUT-sopimuksen </w:t>
            </w:r>
            <w:r w:rsidRPr="00716F97">
              <w:t>290 artiklan mukaisesti säädösvallan siirron nojalla annettavia delegoituja säädöksiä, joilla täydennetään tätä direktiiviä eurooppalaisen vammaiskortin ja eurooppalaisen vammaisten henkilöiden pysäköintiluvan digitaalisen muodon vahvistamiseksi ja liittei</w:t>
            </w:r>
            <w:r w:rsidRPr="00716F97">
              <w:t>den I ja II muuttamiseksi siten, että mukautetaan kyseisen kortin tai luvan standardoidun muodon yhteisiä ominaisuuksia, mukautetaan muoto tekniikan kehitykseen, torjutaan väärentämistä ja petoksia ja varmistetaan yhteentoimivuus.</w:t>
            </w:r>
          </w:p>
        </w:tc>
        <w:tc>
          <w:tcPr>
            <w:tcW w:w="4876" w:type="dxa"/>
          </w:tcPr>
          <w:p w:rsidR="005F5DF1" w:rsidRPr="00716F97" w:rsidRDefault="00466C61">
            <w:pPr>
              <w:pStyle w:val="Normal6a"/>
            </w:pPr>
            <w:r w:rsidRPr="00716F97">
              <w:t>(33)</w:t>
            </w:r>
            <w:r w:rsidRPr="00716F97">
              <w:tab/>
              <w:t>Tämän direktiivin as</w:t>
            </w:r>
            <w:r w:rsidRPr="00716F97">
              <w:t>ianmukaisen soveltamisen varmistamiseksi komissiolle olisi siirrettävä valta hyväksyä SEUT-sopimuksen 290 artiklan mukaisesti säädösvallan siirron nojalla annettavia delegoituja säädöksiä, joilla täydennetään tätä direktiiviä eurooppalaisen vammaiskortin j</w:t>
            </w:r>
            <w:r w:rsidRPr="00716F97">
              <w:t>a eurooppalaisen vammaisten henkilöiden pysäköintiluvan digitaalisen muodon vahvistamiseksi ja liitteiden I ja II muuttamiseksi siten, että mukautetaan kyseisen kortin tai luvan standardoidun muodon yhteisiä ominaisuuksia, mukautetaan muoto tekniikan kehit</w:t>
            </w:r>
            <w:r w:rsidRPr="00716F97">
              <w:t xml:space="preserve">ykseen, torjutaan väärentämistä ja petoksia ja varmistetaan yhteentoimivuus. </w:t>
            </w:r>
            <w:r w:rsidRPr="00716F97">
              <w:rPr>
                <w:b/>
                <w:i/>
              </w:rPr>
              <w:t>Digitaalinen muoto on tarkoitus kehittää varmennetun määritteen muodossa ja integroida kansallisiin digitaaliseen lompakkoon liittyviin hankkeisiin, joiden tarkoituksena on virrat</w:t>
            </w:r>
            <w:r w:rsidRPr="00716F97">
              <w:rPr>
                <w:b/>
                <w:i/>
              </w:rPr>
              <w:t>a EU:n digitaalisen identiteetin lompakon hankkeeseen.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pPr>
        <w:pStyle w:val="AmJustTitle"/>
      </w:pPr>
      <w:r w:rsidRPr="00716F97">
        <w:rPr>
          <w:rStyle w:val="HideTWBExt"/>
        </w:rPr>
        <w:t>&lt;TitreJust&gt;</w:t>
      </w:r>
      <w:r w:rsidRPr="00716F97">
        <w:t>Perustelu</w:t>
      </w:r>
      <w:r w:rsidRPr="00716F97">
        <w:rPr>
          <w:rStyle w:val="HideTWBExt"/>
        </w:rPr>
        <w:t>&lt;/TitreJust&gt;</w:t>
      </w:r>
    </w:p>
    <w:p w:rsidR="005F5DF1" w:rsidRPr="00716F97" w:rsidRDefault="00466C61">
      <w:pPr>
        <w:pStyle w:val="AmJustText"/>
      </w:pPr>
      <w:r w:rsidRPr="00716F97">
        <w:t>Osa jäsenvaltioista on jo käynnistänyt hankkeen eurooppalaisen vammaiskortin ja muiden yksilöivien määritteiden digitoimiseksi erityise</w:t>
      </w:r>
      <w:r w:rsidRPr="00716F97">
        <w:t>llä IO-sovellusominaisuudella, joka integroidaan IT-lompakkoon ja sitten EU:n digitaalisen identiteetin lompakkoon. Tämä on tietoturvan, kustannustehokkuuden ja helppokäyttöisyyden osalta tehokas ja vaikuttava ratkaisu.</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172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33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(33)</w:t>
            </w:r>
            <w:r w:rsidRPr="00716F97">
              <w:tab/>
            </w:r>
            <w:r w:rsidRPr="00716F97">
              <w:t>Tämän direktiivin asianmukaisen soveltamisen varmistamiseksi komissiolle olisi siirrettävä valta hyväksyä SEUT-sopimuksen 290 artiklan mukaisesti säädösvallan siirron nojalla annettavia delegoituja säädöksiä, joilla täydennetään tätä direktiiviä eurooppala</w:t>
            </w:r>
            <w:r w:rsidRPr="00716F97">
              <w:t xml:space="preserve">isen </w:t>
            </w:r>
            <w:r w:rsidRPr="00716F97">
              <w:rPr>
                <w:b/>
                <w:bCs/>
                <w:i/>
                <w:iCs/>
              </w:rPr>
              <w:t>vammaiskortin</w:t>
            </w:r>
            <w:r w:rsidRPr="00716F97">
              <w:t xml:space="preserve"> ja eurooppalaisen vammaisten henkilöiden pysäköintiluvan digitaalisen muodon vahvistamiseksi ja liitteiden I ja II muuttamiseksi siten, että mukautetaan kyseisen kortin tai luvan standardoidun muodon yhteisiä ominaisuuksia, mukautetaan m</w:t>
            </w:r>
            <w:r w:rsidRPr="00716F97">
              <w:t>uoto tekniikan kehitykseen, torjutaan väärentämistä ja petoksia ja varmistetaan yhteentoimivuus.</w:t>
            </w:r>
          </w:p>
        </w:tc>
        <w:tc>
          <w:tcPr>
            <w:tcW w:w="4876" w:type="dxa"/>
          </w:tcPr>
          <w:p w:rsidR="005F5DF1" w:rsidRPr="00716F97" w:rsidRDefault="00466C61">
            <w:pPr>
              <w:pStyle w:val="Normal6a"/>
            </w:pPr>
            <w:r w:rsidRPr="00716F97">
              <w:t>(33)</w:t>
            </w:r>
            <w:r w:rsidRPr="00716F97">
              <w:tab/>
              <w:t>komissiolle olisi siirrettävä valta hyväksyä SEUT-sopimuksen 290 artiklan mukaisesti säädösvallan siirron nojalla annettavia delegoituja säädöksiä, joilla</w:t>
            </w:r>
            <w:r w:rsidRPr="00716F97">
              <w:t xml:space="preserve"> täydennetään tätä direktiiviä eurooppalaisen </w:t>
            </w:r>
            <w:r w:rsidRPr="00716F97">
              <w:rPr>
                <w:b/>
                <w:bCs/>
                <w:i/>
                <w:iCs/>
              </w:rPr>
              <w:t>vammais- ja vanhuskortin</w:t>
            </w:r>
            <w:r w:rsidRPr="00716F97">
              <w:t xml:space="preserve"> ja eurooppalaisen vammaisten henkilöiden </w:t>
            </w:r>
            <w:r w:rsidRPr="00716F97">
              <w:rPr>
                <w:b/>
                <w:bCs/>
                <w:i/>
                <w:iCs/>
              </w:rPr>
              <w:t>ja ikääntyneiden henkilöiden</w:t>
            </w:r>
            <w:r w:rsidRPr="00716F97">
              <w:t xml:space="preserve"> pysäköintiluvan digitaalisen muodon vahvistamiseksi ja liitteiden I ja II muuttamiseksi siten, että mukautetaan kys</w:t>
            </w:r>
            <w:r w:rsidRPr="00716F97">
              <w:t>eisen kortin tai luvan standardoidun muodon yhteisiä ominaisuuksia, mukautetaan muoto tekniikan kehitykseen, torjutaan väärentämistä ja petoksia ja varmistetaan yhteentoimivuus.</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173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Elena Lizzi, Antonio Maria Rinaldi, Paola Ghidoni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34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(34)</w:t>
            </w:r>
            <w:r w:rsidRPr="00716F97">
              <w:tab/>
              <w:t xml:space="preserve">Tämän direktiivin </w:t>
            </w:r>
            <w:r w:rsidRPr="00716F97">
              <w:t>yhdenmukaisen täytäntöönpanon varmistamiseksi komissiolle olisi siirrettävä täytäntöönpanovalta vahvistaa yhteiset tekniset eritelmät, joissa täsmennetään eurooppalaisen vammaiskortin ja eurooppalaisen vammaisten henkilöiden pysäköintiluvan muoto, digitaal</w:t>
            </w:r>
            <w:r w:rsidRPr="00716F97">
              <w:t>iset ja turvaominaisuudet sekä yhteentoimivuuteen liittyvät seikat. Täytäntöönpanovaltaa olisi käytettävä Euroopan parlamentin ja neuvoston asetuksen (EU) N:o 182/2011</w:t>
            </w:r>
            <w:r w:rsidRPr="00716F97">
              <w:rPr>
                <w:vertAlign w:val="superscript"/>
              </w:rPr>
              <w:t>57</w:t>
            </w:r>
            <w:r w:rsidRPr="00716F97">
              <w:t xml:space="preserve"> mukaisesti.</w:t>
            </w:r>
          </w:p>
        </w:tc>
        <w:tc>
          <w:tcPr>
            <w:tcW w:w="4876" w:type="dxa"/>
          </w:tcPr>
          <w:p w:rsidR="005F5DF1" w:rsidRPr="00716F97" w:rsidRDefault="00466C61">
            <w:pPr>
              <w:pStyle w:val="Normal6a"/>
            </w:pPr>
            <w:r w:rsidRPr="00716F97">
              <w:t>(34)</w:t>
            </w:r>
            <w:r w:rsidRPr="00716F97">
              <w:tab/>
              <w:t>Tämän direktiivin yhdenmukaisen täytäntöönpanon varmistamiseksi komis</w:t>
            </w:r>
            <w:r w:rsidRPr="00716F97">
              <w:t>siolle olisi siirrettävä täytäntöönpanovalta vahvistaa yhteiset</w:t>
            </w:r>
            <w:r w:rsidRPr="00716F97">
              <w:rPr>
                <w:b/>
                <w:bCs/>
                <w:i/>
                <w:iCs/>
              </w:rPr>
              <w:t xml:space="preserve"> – EU:n digitaalisen identiteetin lompakon rakennetta noudattavat –</w:t>
            </w:r>
            <w:r w:rsidRPr="00716F97">
              <w:t xml:space="preserve"> tekniset eritelmät, joissa täsmennetään eurooppalaisen vammaiskortin ja eurooppalaisen vammaisten henkilöiden pysäköintiluvan</w:t>
            </w:r>
            <w:r w:rsidRPr="00716F97">
              <w:t xml:space="preserve"> muoto, digitaaliset ja turvaominaisuudet sekä yhteentoimivuuteen liittyvät seikat. Täytäntöönpanovaltaa olisi käytettävä Euroopan parlamentin ja neuvoston asetuksen (EU) N:o 182/2011</w:t>
            </w:r>
            <w:r w:rsidRPr="00716F97">
              <w:rPr>
                <w:vertAlign w:val="superscript"/>
              </w:rPr>
              <w:t>57</w:t>
            </w:r>
            <w:r w:rsidRPr="00716F97">
              <w:t xml:space="preserve"> mukaisesti.</w:t>
            </w:r>
          </w:p>
        </w:tc>
      </w:tr>
      <w:tr w:rsidR="005F5DF1" w:rsidRPr="00716F97">
        <w:trPr>
          <w:jc w:val="center"/>
        </w:trPr>
        <w:tc>
          <w:tcPr>
            <w:tcW w:w="4876" w:type="dxa"/>
          </w:tcPr>
          <w:p w:rsidR="005F5DF1" w:rsidRPr="00716F97" w:rsidRDefault="00466C61">
            <w:pPr>
              <w:pStyle w:val="Normal6a"/>
            </w:pPr>
            <w:r w:rsidRPr="00716F97">
              <w:rPr>
                <w:b/>
                <w:i/>
              </w:rPr>
              <w:t>_________________</w:t>
            </w:r>
          </w:p>
        </w:tc>
        <w:tc>
          <w:tcPr>
            <w:tcW w:w="4876" w:type="dxa"/>
          </w:tcPr>
          <w:p w:rsidR="005F5DF1" w:rsidRPr="00716F97" w:rsidRDefault="00466C61">
            <w:pPr>
              <w:pStyle w:val="Normal6a"/>
            </w:pPr>
            <w:r w:rsidRPr="00716F97">
              <w:rPr>
                <w:b/>
                <w:i/>
              </w:rPr>
              <w:t>_________________</w:t>
            </w:r>
          </w:p>
        </w:tc>
      </w:tr>
      <w:tr w:rsidR="005F5DF1" w:rsidRPr="00716F97">
        <w:trPr>
          <w:jc w:val="center"/>
        </w:trPr>
        <w:tc>
          <w:tcPr>
            <w:tcW w:w="4876" w:type="dxa"/>
          </w:tcPr>
          <w:p w:rsidR="005F5DF1" w:rsidRPr="00716F97" w:rsidRDefault="00466C61">
            <w:pPr>
              <w:pStyle w:val="Normal6a"/>
            </w:pPr>
            <w:r w:rsidRPr="00716F97">
              <w:rPr>
                <w:vertAlign w:val="superscript"/>
              </w:rPr>
              <w:t>57</w:t>
            </w:r>
            <w:r w:rsidRPr="00716F97">
              <w:t xml:space="preserve"> Euroopan parlamentin ja neuvoston asetus (EU) N:o 182/2011, annettu 16 päivänä helmikuuta 2011, yleisistä säännöistä ja periaatteista, joiden mukaisesti jäsenvaltiot valvovat komission täytäntöönpanovallan käyttöä (EUVL L 55, 28.2.2011, s. 13).</w:t>
            </w:r>
          </w:p>
        </w:tc>
        <w:tc>
          <w:tcPr>
            <w:tcW w:w="4876" w:type="dxa"/>
          </w:tcPr>
          <w:p w:rsidR="005F5DF1" w:rsidRPr="00716F97" w:rsidRDefault="00466C61">
            <w:pPr>
              <w:pStyle w:val="Normal6a"/>
            </w:pPr>
            <w:r w:rsidRPr="00716F97">
              <w:rPr>
                <w:vertAlign w:val="superscript"/>
              </w:rPr>
              <w:t>57</w:t>
            </w:r>
            <w:r w:rsidRPr="00716F97">
              <w:t xml:space="preserve"> Euroopan parlamentin ja neuvoston asetus (EU) N:o 182/2011, annettu 16 päivänä helmikuuta 2011, yleisistä säännöistä ja periaatteista, joiden mukaisesti jäsenvaltiot valvovat komission täytäntöönpanovallan käyttöä (EUVL L 55, 28.2.2011, s. 13).</w:t>
            </w:r>
          </w:p>
        </w:tc>
      </w:tr>
    </w:tbl>
    <w:p w:rsidR="005F5DF1" w:rsidRPr="00716F97" w:rsidRDefault="00466C61">
      <w:pPr>
        <w:pStyle w:val="AmOrLang"/>
      </w:pPr>
      <w:r w:rsidRPr="00716F97">
        <w:t xml:space="preserve">Or. </w:t>
      </w:r>
      <w:r w:rsidRPr="00716F97">
        <w:rPr>
          <w:rStyle w:val="HideTWBExt"/>
        </w:rPr>
        <w:t>&lt;Orig</w:t>
      </w:r>
      <w:r w:rsidRPr="00716F97">
        <w:rPr>
          <w:rStyle w:val="HideTWBExt"/>
        </w:rPr>
        <w:t>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174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34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(34)</w:t>
            </w:r>
            <w:r w:rsidRPr="00716F97">
              <w:tab/>
              <w:t xml:space="preserve">Tämän direktiivin yhdenmukaisen täytäntöönpanon varmistamiseksi komissiolle olisi siirrettävä täytäntöönpanovalta vahvistaa yhteiset tekniset eritelmät, joissa täsmennetään eurooppalaisen </w:t>
            </w:r>
            <w:r w:rsidRPr="00716F97">
              <w:rPr>
                <w:b/>
                <w:bCs/>
                <w:i/>
                <w:iCs/>
              </w:rPr>
              <w:t>vammaiskortin</w:t>
            </w:r>
            <w:r w:rsidRPr="00716F97">
              <w:t xml:space="preserve"> ja eurooppalaisen vammaisten henkilöiden pysäköin</w:t>
            </w:r>
            <w:r w:rsidRPr="00716F97">
              <w:t>tiluvan muoto, digitaaliset ja turvaominaisuudet sekä yhteentoimivuuteen liittyvät seikat. Täytäntöönpanovaltaa olisi käytettävä Euroopan parlamentin ja neuvoston asetuksen (EU) N:o 182/2011</w:t>
            </w:r>
            <w:r w:rsidRPr="00716F97">
              <w:rPr>
                <w:vertAlign w:val="superscript"/>
              </w:rPr>
              <w:t>57</w:t>
            </w:r>
            <w:r w:rsidRPr="00716F97">
              <w:t xml:space="preserve"> mukaisesti.</w:t>
            </w:r>
          </w:p>
        </w:tc>
        <w:tc>
          <w:tcPr>
            <w:tcW w:w="4876" w:type="dxa"/>
          </w:tcPr>
          <w:p w:rsidR="005F5DF1" w:rsidRPr="00716F97" w:rsidRDefault="00466C61">
            <w:pPr>
              <w:pStyle w:val="Normal6a"/>
            </w:pPr>
            <w:r w:rsidRPr="00716F97">
              <w:t>(34)</w:t>
            </w:r>
            <w:r w:rsidRPr="00716F97">
              <w:tab/>
              <w:t>Tämän direktiivin yhdenmukaisen täytäntöönpano</w:t>
            </w:r>
            <w:r w:rsidRPr="00716F97">
              <w:t xml:space="preserve">n varmistamiseksi komissiolle olisi siirrettävä täytäntöönpanovalta vahvistaa yhteiset tekniset eritelmät, joissa täsmennetään eurooppalaisen </w:t>
            </w:r>
            <w:r w:rsidRPr="00716F97">
              <w:rPr>
                <w:b/>
                <w:bCs/>
                <w:i/>
                <w:iCs/>
              </w:rPr>
              <w:t>vammais- ja vanhuskortin</w:t>
            </w:r>
            <w:r w:rsidRPr="00716F97">
              <w:t xml:space="preserve"> ja eurooppalaisen vammaisten henkilöiden </w:t>
            </w:r>
            <w:r w:rsidRPr="00716F97">
              <w:rPr>
                <w:b/>
                <w:bCs/>
                <w:i/>
                <w:iCs/>
              </w:rPr>
              <w:t>ja ikääntyneiden henkilöiden</w:t>
            </w:r>
            <w:r w:rsidRPr="00716F97">
              <w:t xml:space="preserve"> pysäköintiluvan muo</w:t>
            </w:r>
            <w:r w:rsidRPr="00716F97">
              <w:t>to, digitaaliset ja turvaominaisuudet sekä yhteentoimivuuteen liittyvät seikat. Täytäntöönpanovaltaa olisi käytettävä Euroopan parlamentin ja neuvoston asetuksen (EU) N:o 182/2011</w:t>
            </w:r>
            <w:r w:rsidRPr="00716F97">
              <w:rPr>
                <w:vertAlign w:val="superscript"/>
              </w:rPr>
              <w:t>57</w:t>
            </w:r>
            <w:r w:rsidRPr="00716F97">
              <w:t xml:space="preserve"> mukaisesti.</w:t>
            </w:r>
          </w:p>
        </w:tc>
      </w:tr>
      <w:tr w:rsidR="005F5DF1" w:rsidRPr="00716F97">
        <w:trPr>
          <w:jc w:val="center"/>
        </w:trPr>
        <w:tc>
          <w:tcPr>
            <w:tcW w:w="4876" w:type="dxa"/>
          </w:tcPr>
          <w:p w:rsidR="005F5DF1" w:rsidRPr="00716F97" w:rsidRDefault="00466C61">
            <w:pPr>
              <w:pStyle w:val="Normal6a"/>
            </w:pPr>
            <w:r w:rsidRPr="00716F97">
              <w:rPr>
                <w:b/>
                <w:i/>
              </w:rPr>
              <w:t>_________________</w:t>
            </w:r>
          </w:p>
        </w:tc>
        <w:tc>
          <w:tcPr>
            <w:tcW w:w="4876" w:type="dxa"/>
          </w:tcPr>
          <w:p w:rsidR="005F5DF1" w:rsidRPr="00716F97" w:rsidRDefault="00466C61">
            <w:pPr>
              <w:pStyle w:val="Normal6a"/>
            </w:pPr>
            <w:r w:rsidRPr="00716F97">
              <w:rPr>
                <w:b/>
                <w:i/>
              </w:rPr>
              <w:t>_________________</w:t>
            </w:r>
          </w:p>
        </w:tc>
      </w:tr>
      <w:tr w:rsidR="005F5DF1" w:rsidRPr="00716F97">
        <w:trPr>
          <w:jc w:val="center"/>
        </w:trPr>
        <w:tc>
          <w:tcPr>
            <w:tcW w:w="4876" w:type="dxa"/>
          </w:tcPr>
          <w:p w:rsidR="005F5DF1" w:rsidRPr="00716F97" w:rsidRDefault="00466C61">
            <w:pPr>
              <w:pStyle w:val="Normal6a"/>
            </w:pPr>
            <w:r w:rsidRPr="00716F97">
              <w:rPr>
                <w:vertAlign w:val="superscript"/>
              </w:rPr>
              <w:t>57</w:t>
            </w:r>
            <w:r w:rsidRPr="00716F97">
              <w:t xml:space="preserve"> Euroopan parlamentin </w:t>
            </w:r>
            <w:r w:rsidRPr="00716F97">
              <w:t>ja neuvoston asetus (EU) N:o 182/2011, annettu 16 päivänä helmikuuta 2011, yleisistä säännöistä ja periaatteista, joiden mukaisesti jäsenvaltiot valvovat komission täytäntöönpanovallan käyttöä (EUVL L 55, 28.2.2011, s. 13).</w:t>
            </w:r>
          </w:p>
        </w:tc>
        <w:tc>
          <w:tcPr>
            <w:tcW w:w="4876" w:type="dxa"/>
          </w:tcPr>
          <w:p w:rsidR="005F5DF1" w:rsidRPr="00716F97" w:rsidRDefault="00466C61">
            <w:pPr>
              <w:pStyle w:val="Normal6a"/>
            </w:pPr>
            <w:r w:rsidRPr="00716F97">
              <w:rPr>
                <w:vertAlign w:val="superscript"/>
              </w:rPr>
              <w:t>57</w:t>
            </w:r>
            <w:r w:rsidRPr="00716F97">
              <w:t xml:space="preserve"> Euroopan parlamentin ja neuvo</w:t>
            </w:r>
            <w:r w:rsidRPr="00716F97">
              <w:t>ston asetus (EU) N:o 182/2011, annettu 16 päivänä helmikuuta 2011, yleisistä säännöistä ja periaatteista, joiden mukaisesti jäsenvaltiot valvovat komission täytäntöönpanovallan käyttöä (EUVL L 55, 28.2.2011, s. 13).</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w:t>
      </w:r>
      <w:r w:rsidRPr="00716F97">
        <w:rPr>
          <w:rStyle w:val="HideTWBExt"/>
        </w:rPr>
        <w:t>&gt;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175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Lucia Ďuriš Nicholsonová, Abir Al-Sahlani, Jordi Cañas, Monica Semedo, Dragoş Pîslaru, Irena Joveva, Max Orville, Sylvie Brunet, Marie-Pierre Vedrenne</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w:t>
      </w:r>
      <w:r w:rsidRPr="00716F97">
        <w:t>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35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(35)</w:t>
            </w:r>
            <w:r w:rsidRPr="00716F97">
              <w:tab/>
              <w:t xml:space="preserve">Jäsenvaltioiden olisi varmistettava, että niillä on riittävät ja tehokkaat keinot tämän direktiivin noudattamisen varmistamiseksi, ja sen vuoksi </w:t>
            </w:r>
            <w:r w:rsidRPr="00716F97">
              <w:t>niiden olisi otettava käyttöön asianmukaiset oikeussuojakeinot, mukaan lukien vaatimustenmukaisuuden tarkastukset sekä hallinnolliset ja oikeudelliset menettelyt, jotta voidaan taata, että vammaiset henkilöt, heitä saattavat tai avustavat henkilöt ja henki</w:t>
            </w:r>
            <w:r w:rsidRPr="00716F97">
              <w:t>lökohtaiset avustajat sekä julkiset elimet tai yksityiset yhdistykset, järjestöt tai muut oikeushenkilöt, joilla on asiassa oikeutettu intressi, voivat kansallisen lainsäädännön nojalla ryhtyä toimenpiteisiin vammaisen henkilön puolesta.</w:t>
            </w:r>
          </w:p>
        </w:tc>
        <w:tc>
          <w:tcPr>
            <w:tcW w:w="4876" w:type="dxa"/>
          </w:tcPr>
          <w:p w:rsidR="005F5DF1" w:rsidRPr="00716F97" w:rsidRDefault="00466C61">
            <w:pPr>
              <w:pStyle w:val="Normal6a"/>
            </w:pPr>
            <w:r w:rsidRPr="00716F97">
              <w:t>(35)</w:t>
            </w:r>
            <w:r w:rsidRPr="00716F97">
              <w:tab/>
              <w:t>Jäsenvaltioid</w:t>
            </w:r>
            <w:r w:rsidRPr="00716F97">
              <w:t>en olisi varmistettava, että niillä on riittävät ja tehokkaat keinot tämän direktiivin noudattamisen varmistamiseksi, ja sen vuoksi niiden olisi otettava käyttöön asianmukaiset oikeussuojakeinot, mukaan lukien vaatimustenmukaisuuden tarkastukset sekä halli</w:t>
            </w:r>
            <w:r w:rsidRPr="00716F97">
              <w:t>nnolliset ja oikeudelliset menettelyt, jotta voidaan taata, että vammaiset henkilöt, heitä saattavat tai avustavat henkilöt ja henkilökohtaiset avustajat sekä julkiset elimet</w:t>
            </w:r>
            <w:r w:rsidRPr="00716F97">
              <w:rPr>
                <w:b/>
                <w:bCs/>
                <w:i/>
                <w:iCs/>
              </w:rPr>
              <w:t>, kuten tasa-arvoelimet,</w:t>
            </w:r>
            <w:r w:rsidRPr="00716F97">
              <w:t xml:space="preserve"> tai yksityiset yhdistykset, järjestöt</w:t>
            </w:r>
            <w:r w:rsidRPr="00716F97">
              <w:rPr>
                <w:b/>
                <w:bCs/>
                <w:i/>
                <w:iCs/>
              </w:rPr>
              <w:t>, erityisesti vammai</w:t>
            </w:r>
            <w:r w:rsidRPr="00716F97">
              <w:rPr>
                <w:b/>
                <w:bCs/>
                <w:i/>
                <w:iCs/>
              </w:rPr>
              <w:t>sia henkilöitä edustavat järjestöt,</w:t>
            </w:r>
            <w:r w:rsidRPr="00716F97">
              <w:t xml:space="preserve"> tai muut oikeushenkilöt, joilla on asiassa oikeutettu intressi, voivat kansallisen lainsäädännön nojalla ryhtyä toimenpiteisiin vammaisen henkilön puolesta. </w:t>
            </w:r>
            <w:r w:rsidRPr="00716F97">
              <w:rPr>
                <w:b/>
                <w:i/>
              </w:rPr>
              <w:t>Vammaisilla henkilöillä olisi lisäksi oltava oikeus muutoksenha</w:t>
            </w:r>
            <w:r w:rsidRPr="00716F97">
              <w:rPr>
                <w:b/>
                <w:i/>
              </w:rPr>
              <w:t>kuun, mukaan lukien asianmukainen korvaus, jos heidän tästä direktiivistä johtuvia oikeuksiaan loukataan. Jäsenvaltioiden olisi varmistettava, että nämä säännökset ovat vammaisia henkilöitä koskevien kohtuullisten mukautusten periaatteen ja vammaisyleissop</w:t>
            </w:r>
            <w:r w:rsidRPr="00716F97">
              <w:rPr>
                <w:b/>
                <w:i/>
              </w:rPr>
              <w:t>imuksen mukaisia niiden suunnittelussa ja täytäntöönpanossa.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176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 xml:space="preserve">João Albuquerque, Daniela Rondinelli, Marc Angel, Milan Brglez, Agnes Jongerius, Aurore </w:t>
      </w:r>
      <w:r w:rsidRPr="00716F97">
        <w:t>Lalucq, Elisabetta Gualmini, Klára Dobrev, Marianne Vind, Vilija Blinkevičiūtė, Alex Agius Saliba, Brando Benifei, Ilan De Basso, Alicia Homs Ginel, Carina Ohlsson, Estrella Durá Ferrandis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w:t>
      </w:r>
      <w:r w:rsidRPr="00716F97">
        <w:rPr>
          <w:rStyle w:val="HideTWBExt"/>
        </w:rPr>
        <w:t>nd&gt;</w:t>
      </w:r>
    </w:p>
    <w:p w:rsidR="005F5DF1" w:rsidRPr="00716F97" w:rsidRDefault="00466C61">
      <w:pPr>
        <w:pStyle w:val="NormalBold"/>
      </w:pPr>
      <w:r w:rsidRPr="00716F97">
        <w:rPr>
          <w:rStyle w:val="HideTWBExt"/>
        </w:rPr>
        <w:t>&lt;Article&gt;</w:t>
      </w:r>
      <w:r w:rsidRPr="00716F97">
        <w:t>Johdanto-osan 35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(35)</w:t>
            </w:r>
            <w:r w:rsidRPr="00716F97">
              <w:tab/>
              <w:t>Jäsenvaltioiden olisi varmistettava, että niillä on riittävät ja tehokkaat keinot tämän direktiivin noudattamisen varmistamiseksi, ja sen vuoksi niiden olisi otettava käyttö</w:t>
            </w:r>
            <w:r w:rsidRPr="00716F97">
              <w:t>ön asianmukaiset oikeussuojakeinot, mukaan lukien vaatimustenmukaisuuden tarkastukset sekä hallinnolliset ja oikeudelliset menettelyt, jotta voidaan taata, että vammaiset henkilöt, heitä saattavat tai avustavat henkilöt ja henkilökohtaiset avustajat sekä j</w:t>
            </w:r>
            <w:r w:rsidRPr="00716F97">
              <w:t>ulkiset elimet tai yksityiset yhdistykset, järjestöt tai muut oikeushenkilöt, joilla on asiassa oikeutettu intressi, voivat kansallisen lainsäädännön nojalla ryhtyä toimenpiteisiin vammaisen henkilön puolesta.</w:t>
            </w:r>
          </w:p>
        </w:tc>
        <w:tc>
          <w:tcPr>
            <w:tcW w:w="4876" w:type="dxa"/>
          </w:tcPr>
          <w:p w:rsidR="005F5DF1" w:rsidRPr="00716F97" w:rsidRDefault="00466C61">
            <w:pPr>
              <w:pStyle w:val="Normal6a"/>
            </w:pPr>
            <w:r w:rsidRPr="00716F97">
              <w:t>(35)</w:t>
            </w:r>
            <w:r w:rsidRPr="00716F97">
              <w:tab/>
              <w:t>Jäsenvaltioiden olisi varmistettava, että</w:t>
            </w:r>
            <w:r w:rsidRPr="00716F97">
              <w:t xml:space="preserve"> niillä on riittävät ja tehokkaat keinot tämän direktiivin noudattamisen varmistamiseksi, ja sen vuoksi niiden olisi otettava käyttöön asianmukaiset oikeussuojakeinot, mukaan lukien vaatimustenmukaisuuden tarkastukset sekä hallinnolliset ja oikeudelliset m</w:t>
            </w:r>
            <w:r w:rsidRPr="00716F97">
              <w:t>enettelyt, jotta voidaan taata, että vammaiset henkilöt, heitä saattavat tai avustavat henkilöt ja henkilökohtaiset avustajat sekä julkiset elimet</w:t>
            </w:r>
            <w:r w:rsidRPr="00716F97">
              <w:rPr>
                <w:b/>
                <w:bCs/>
                <w:i/>
                <w:iCs/>
              </w:rPr>
              <w:t>, kuten tasa-arvoelimet,</w:t>
            </w:r>
            <w:r w:rsidRPr="00716F97">
              <w:t xml:space="preserve"> tai yksityiset yhdistykset, järjestöt</w:t>
            </w:r>
            <w:r w:rsidRPr="00716F97">
              <w:rPr>
                <w:b/>
                <w:bCs/>
                <w:i/>
                <w:iCs/>
              </w:rPr>
              <w:t>, erityisesti vammaisia henkilöitä edustavat jär</w:t>
            </w:r>
            <w:r w:rsidRPr="00716F97">
              <w:rPr>
                <w:b/>
                <w:bCs/>
                <w:i/>
                <w:iCs/>
              </w:rPr>
              <w:t>jestöt,</w:t>
            </w:r>
            <w:r w:rsidRPr="00716F97">
              <w:t xml:space="preserve"> tai muut oikeushenkilöt, joilla on asiassa oikeutettu intressi, voivat kansallisen lainsäädännön nojalla ryhtyä toimenpiteisiin vammaisen henkilön puolesta. </w:t>
            </w:r>
            <w:r w:rsidRPr="00716F97">
              <w:rPr>
                <w:b/>
                <w:i/>
              </w:rPr>
              <w:t>Vammaisilla henkilöillä olisi lisäksi oltava oikeus muutoksenhakuun, mukaan lukien asianmuk</w:t>
            </w:r>
            <w:r w:rsidRPr="00716F97">
              <w:rPr>
                <w:b/>
                <w:i/>
              </w:rPr>
              <w:t>ainen korvaus, jos heidän tästä direktiivistä johtuvia oikeuksiaan loukataan. Jäsenvaltioiden olisi varmistettava, että nämä säännökset ovat vammaisia henkilöitä koskevien kohtuullisten mukautusten periaatteen mukaisia niiden suunnittelussa ja täytäntöönpa</w:t>
            </w:r>
            <w:r w:rsidRPr="00716F97">
              <w:rPr>
                <w:b/>
                <w:i/>
              </w:rPr>
              <w:t>nossa.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177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35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 xml:space="preserve">Komission </w:t>
            </w:r>
            <w:r w:rsidRPr="00716F97">
              <w:t>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(35)</w:t>
            </w:r>
            <w:r w:rsidRPr="00716F97">
              <w:tab/>
              <w:t xml:space="preserve">Jäsenvaltioiden olisi varmistettava, että niillä on riittävät ja tehokkaat keinot tämän direktiivin noudattamisen varmistamiseksi, ja sen vuoksi niiden olisi otettava käyttöön asianmukaiset oikeussuojakeinot, mukaan lukien </w:t>
            </w:r>
            <w:r w:rsidRPr="00716F97">
              <w:t>vaatimustenmukaisuuden tarkastukset sekä hallinnolliset ja oikeudelliset menettelyt, jotta voidaan taata, että vammaiset henkilöt, heitä saattavat tai avustavat henkilöt ja henkilökohtaiset avustajat sekä julkiset elimet tai yksityiset yhdistykset, järjest</w:t>
            </w:r>
            <w:r w:rsidRPr="00716F97">
              <w:t>öt tai muut oikeushenkilöt, joilla on asiassa oikeutettu intressi, voivat kansallisen lainsäädännön nojalla ryhtyä toimenpiteisiin vammaisen henkilön puolesta.</w:t>
            </w:r>
          </w:p>
        </w:tc>
        <w:tc>
          <w:tcPr>
            <w:tcW w:w="4876" w:type="dxa"/>
          </w:tcPr>
          <w:p w:rsidR="005F5DF1" w:rsidRPr="00716F97" w:rsidRDefault="00466C61">
            <w:pPr>
              <w:pStyle w:val="Normal6a"/>
            </w:pPr>
            <w:r w:rsidRPr="00716F97">
              <w:t>(35)</w:t>
            </w:r>
            <w:r w:rsidRPr="00716F97">
              <w:tab/>
              <w:t>Jäsenvaltioiden olisi varmistettava, että niillä on riittävät ja tehokkaat keinot tämän dir</w:t>
            </w:r>
            <w:r w:rsidRPr="00716F97">
              <w:t>ektiivin noudattamisen varmistamiseksi, ja sen vuoksi niiden olisi otettava käyttöön asianmukaiset oikeussuojakeinot, mukaan lukien vaatimustenmukaisuuden tarkastukset sekä hallinnolliset ja oikeudelliset menettelyt, jotta voidaan taata, että vammaiset hen</w:t>
            </w:r>
            <w:r w:rsidRPr="00716F97">
              <w:t xml:space="preserve">kilöt, </w:t>
            </w:r>
            <w:r w:rsidRPr="00716F97">
              <w:rPr>
                <w:b/>
                <w:bCs/>
                <w:i/>
                <w:iCs/>
              </w:rPr>
              <w:t>ikääntyneet henkilöt,</w:t>
            </w:r>
            <w:r w:rsidRPr="00716F97">
              <w:rPr>
                <w:i/>
                <w:iCs/>
              </w:rPr>
              <w:t xml:space="preserve"> </w:t>
            </w:r>
            <w:r w:rsidRPr="00716F97">
              <w:t>heitä saattavat tai avustavat henkilöt ja henkilökohtaiset avustajat sekä julkiset elimet tai yksityiset yhdistykset, järjestöt tai muut oikeushenkilöt, joilla on asiassa oikeutettu intressi, voivat kansallisen lainsäädännön no</w:t>
            </w:r>
            <w:r w:rsidRPr="00716F97">
              <w:t>jalla ryhtyä toimenpiteisiin vammaisen henkilön tai</w:t>
            </w:r>
            <w:r w:rsidRPr="00716F97">
              <w:rPr>
                <w:b/>
                <w:bCs/>
                <w:i/>
                <w:iCs/>
              </w:rPr>
              <w:t xml:space="preserve"> ikääntyneen henkilön</w:t>
            </w:r>
            <w:r w:rsidRPr="00716F97">
              <w:t xml:space="preserve"> puolesta.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178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Elżbieta Rafalska, Beata Szydło, Margarita de la Pisa Carrión, Anna Z</w:t>
      </w:r>
      <w:r w:rsidRPr="00716F97">
        <w:t>alewska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36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(36)</w:t>
            </w:r>
            <w:r w:rsidRPr="00716F97">
              <w:tab/>
              <w:t xml:space="preserve">Jäsenvaltioiden olisi toteutettava asianmukaiset toimenpiteet ja säädettävä tehokkaista, </w:t>
            </w:r>
            <w:r w:rsidRPr="00716F97">
              <w:t>oikeasuhteisista ja varoittavista seuraamuksista, jos tässä direktiivissä säädettyjä ja sen soveltamisalaan kuuluviin oikeuksiin liittyviä velvoitteita rikotaan tai laiminlyödään. Tällaisiin seuraamuksiin voi sisältyä hallinnollisia ja taloudellisia seuraa</w:t>
            </w:r>
            <w:r w:rsidRPr="00716F97">
              <w:t>muksia, kuten sakkoja tai korvauksia, sekä muunlaisia seuraamuksia.</w:t>
            </w:r>
          </w:p>
        </w:tc>
        <w:tc>
          <w:tcPr>
            <w:tcW w:w="4876" w:type="dxa"/>
          </w:tcPr>
          <w:p w:rsidR="005F5DF1" w:rsidRPr="00716F97" w:rsidRDefault="00466C61">
            <w:pPr>
              <w:pStyle w:val="Normal6a"/>
            </w:pPr>
            <w:r w:rsidRPr="00716F97">
              <w:t>(36)</w:t>
            </w:r>
            <w:r w:rsidRPr="00716F97">
              <w:tab/>
              <w:t>Jäsenvaltioiden olisi toteutettava asianmukaiset toimenpiteet ja säädettävä tehokkaista, oikeasuhteisista ja varoittavista seuraamuksista, jos tässä direktiivissä säädettyjä ja sen so</w:t>
            </w:r>
            <w:r w:rsidRPr="00716F97">
              <w:t xml:space="preserve">veltamisalaan kuuluviin oikeuksiin liittyviä velvoitteita rikotaan tai laiminlyödään. Tällaisiin seuraamuksiin voi sisältyä hallinnollisia ja taloudellisia seuraamuksia, kuten sakkoja tai korvauksia, sekä muunlaisia seuraamuksia </w:t>
            </w:r>
            <w:r w:rsidRPr="00716F97">
              <w:rPr>
                <w:b/>
                <w:i/>
              </w:rPr>
              <w:t>kansallisten lakien ja käyt</w:t>
            </w:r>
            <w:r w:rsidRPr="00716F97">
              <w:rPr>
                <w:b/>
                <w:i/>
              </w:rPr>
              <w:t>äntöjen mukaisesti</w:t>
            </w:r>
            <w:r w:rsidRPr="00716F97">
              <w: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179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David Casa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36 a kappale (uusi)</w:t>
      </w:r>
      <w:r w:rsidRPr="00716F97">
        <w:rPr>
          <w:rStyle w:val="HideTWBExt"/>
        </w:rPr>
        <w:t>&lt;/Articl</w:t>
      </w:r>
      <w:r w:rsidRPr="00716F97">
        <w:rPr>
          <w:rStyle w:val="HideTWBExt"/>
        </w:rPr>
        <w:t>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(36 a)</w:t>
            </w:r>
            <w:r w:rsidRPr="00716F97">
              <w:tab/>
            </w:r>
            <w:r w:rsidRPr="00716F97">
              <w:rPr>
                <w:b/>
                <w:i/>
              </w:rPr>
              <w:t xml:space="preserve">Jäsenvaltioiden olisi pyrittävä vähentämään vilpillisesti hankittuja vammaisuuteen liittyviä etuuksia pitääkseen yllä vastavuoroista luottamusta sosiaalisen suojelun järjestelyihin koko Euroopan unionissa, koska </w:t>
            </w:r>
            <w:r w:rsidRPr="00716F97">
              <w:rPr>
                <w:b/>
                <w:i/>
              </w:rPr>
              <w:t>vastavuoroinen vammaisuuteen liittyvien etuuksien tunnustaminen on eurooppalaisen vammaiskortin asianmukaisen toimimisen kulmakivi. Vammaisuuteen liittyviin etuuksiin liittyvät järjestelmällisen petoksen ja korruption tapaukset heikentävät tätä luottamusta</w:t>
            </w:r>
            <w:r w:rsidRPr="00716F97">
              <w:rPr>
                <w:b/>
                <w:i/>
              </w:rPr>
              <w:t xml:space="preserve"> vakavasti, vaikuttavat haitallisesti kykyyn turvata EU:n laajuinen sosiaalinen suojelu ja vaarantavat niiden henkilöiden oikeuksia, jotka todella ovat oikeutettuja vammaisuuteen liittyviin etuuksiin.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180</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36 a kappale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(36 a)</w:t>
            </w:r>
            <w:r w:rsidRPr="00716F97">
              <w:tab/>
            </w:r>
            <w:r w:rsidRPr="00716F97">
              <w:rPr>
                <w:b/>
                <w:i/>
              </w:rPr>
              <w:t xml:space="preserve">Liikkuvuuden </w:t>
            </w:r>
            <w:r w:rsidRPr="00716F97">
              <w:rPr>
                <w:b/>
                <w:i/>
              </w:rPr>
              <w:t>varmistavien tehokkaiden toimien toteuttamisen kannalta on otettava huomioon esteettömyys julkisen liikenteen eri välineissä (junat, lentokoneet jne.) vammaisille henkilöille, joiden on turvallisuutensa takaamiseksi käytettävä omaa erikoisvarusteltua pyörä</w:t>
            </w:r>
            <w:r w:rsidRPr="00716F97">
              <w:rPr>
                <w:b/>
                <w:i/>
              </w:rPr>
              <w:t>tuoliaan.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181</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37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(37)</w:t>
            </w:r>
            <w:r w:rsidRPr="00716F97">
              <w:tab/>
              <w:t>Tässä direktiivissä kunnioitetaan perusoikeuksia ja otetaan huomioon erityisesti perusoikeuskirjassa tunnustetut periaatteet. Tällä direktiivillä pyritään erityisesti varmistamaan, että vammaisten henkilöiden oikeuksia hyöt</w:t>
            </w:r>
            <w:r w:rsidRPr="00716F97">
              <w:t>yä toimenpiteistä, joilla edistetään heidän itsenäistä elämäänsä, yhteiskunnallista ja ammatillista sopeutumistaan sekä osallistumistaan yhteiskuntaelämään, kunnioitetaan kaikilta osin, ja edistämään perusoikeuskirjan 26 artiklan soveltamista.</w:t>
            </w:r>
          </w:p>
        </w:tc>
        <w:tc>
          <w:tcPr>
            <w:tcW w:w="4876" w:type="dxa"/>
          </w:tcPr>
          <w:p w:rsidR="005F5DF1" w:rsidRPr="00716F97" w:rsidRDefault="00466C61">
            <w:pPr>
              <w:pStyle w:val="Normal6a"/>
            </w:pPr>
            <w:r w:rsidRPr="00716F97">
              <w:t>(37)</w:t>
            </w:r>
            <w:r w:rsidRPr="00716F97">
              <w:tab/>
              <w:t>Tässä d</w:t>
            </w:r>
            <w:r w:rsidRPr="00716F97">
              <w:t xml:space="preserve">irektiivissä kunnioitetaan perusoikeuksia ja otetaan huomioon erityisesti perusoikeuskirjassa tunnustetut periaatteet. Tällä direktiivillä pyritään erityisesti varmistamaan, että vammaisten henkilöiden </w:t>
            </w:r>
            <w:r w:rsidRPr="00716F97">
              <w:rPr>
                <w:b/>
                <w:bCs/>
                <w:i/>
                <w:iCs/>
              </w:rPr>
              <w:t>ja ikääntyneiden henkilöiden</w:t>
            </w:r>
            <w:r w:rsidRPr="00716F97">
              <w:t xml:space="preserve"> oikeuksia hyötyä toimenpi</w:t>
            </w:r>
            <w:r w:rsidRPr="00716F97">
              <w:t>teistä, joilla edistetään heidän itsenäistä elämäänsä, yhteiskunnallista ja ammatillista sopeutumistaan sekä osallistumistaan yhteiskuntaelämään, kunnioitetaan kaikilta osin, ja edistämään perusoikeuskirjan 26 artiklan soveltamista.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w:t>
      </w:r>
      <w:r w:rsidRPr="00716F97">
        <w:rPr>
          <w:rStyle w:val="HideTWBExt"/>
        </w:rPr>
        <w: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182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Elżbieta Rafalska, Beata Szydło, Margarita de la Pisa Carrión, Anna Zalewska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 xml:space="preserve">Johdanto-osan 37 </w:t>
      </w:r>
      <w:r w:rsidRPr="00716F97">
        <w:t>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(37)</w:t>
            </w:r>
            <w:r w:rsidRPr="00716F97">
              <w:tab/>
              <w:t>Tässä direktiivissä kunnioitetaan perusoikeuksia ja otetaan huomioon erityisesti perusoikeuskirjassa tunnustetut periaatteet. Tällä direktiivillä pyritään erityisesti varmistamaan, että vammaisten henkil</w:t>
            </w:r>
            <w:r w:rsidRPr="00716F97">
              <w:t>öiden oikeuksia hyötyä toimenpiteistä, joilla edistetään heidän itsenäistä elämäänsä, yhteiskunnallista ja ammatillista sopeutumistaan sekä osallistumistaan yhteiskuntaelämään, kunnioitetaan kaikilta osin, ja edistämään perusoikeuskirjan 26 artiklan sovelt</w:t>
            </w:r>
            <w:r w:rsidRPr="00716F97">
              <w:t>amista.</w:t>
            </w:r>
          </w:p>
        </w:tc>
        <w:tc>
          <w:tcPr>
            <w:tcW w:w="4876" w:type="dxa"/>
          </w:tcPr>
          <w:p w:rsidR="005F5DF1" w:rsidRPr="00716F97" w:rsidRDefault="00466C61">
            <w:pPr>
              <w:pStyle w:val="Normal6a"/>
            </w:pPr>
            <w:r w:rsidRPr="00716F97">
              <w:t>(37)</w:t>
            </w:r>
            <w:r w:rsidRPr="00716F97">
              <w:tab/>
              <w:t>Tässä direktiivissä kunnioitetaan perusoikeuksia ja otetaan huomioon erityisesti perusoikeuskirjassa tunnustetut periaatteet. Tällä direktiivillä pyritään erityisesti varmistamaan, että vammaisten henkilöiden oikeuksia hyötyä toimenpiteistä, j</w:t>
            </w:r>
            <w:r w:rsidRPr="00716F97">
              <w:t>oilla edistetään heidän itsenäistä elämäänsä, yhteiskunnallista</w:t>
            </w:r>
            <w:r w:rsidRPr="00716F97">
              <w:rPr>
                <w:b/>
                <w:bCs/>
                <w:i/>
                <w:iCs/>
              </w:rPr>
              <w:t>, taloudellista</w:t>
            </w:r>
            <w:r w:rsidRPr="00716F97">
              <w:t xml:space="preserve"> ja ammatillista sopeutumistaan sekä osallistumistaan yhteiskuntaelämään, kunnioitetaan kaikilta osin, ja edistämään perusoikeuskirjan 26 artiklan soveltamista.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183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Johdanto-osan 38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(38)</w:t>
            </w:r>
            <w:r w:rsidRPr="00716F97">
              <w:tab/>
            </w:r>
            <w:r w:rsidRPr="00716F97">
              <w:t>Jäsenvaltiot eivät voi riittävällä tavalla saavuttaa tämän direktiivin tavoitteita eli parantaa vammaisten henkilöiden mahdollisuuksia matkustaa tai vierailla toisessa jäsenvaltiossa, vaan ne voidaan toiminnan eli sääntöjä ja yhteisiä edellytyksiä koskevie</w:t>
            </w:r>
            <w:r w:rsidRPr="00716F97">
              <w:t>n puitteiden vahvistamisen laajuuden ja vaikutusten vuoksi saavuttaa paremmin unionin tasolla. Sen vuoksi unioni voi toteuttaa toimenpiteitä Euroopan unionista tehdyn sopimuksen 5 artiklassa vahvistetun toissijaisuusperiaatteen mukaisesti. Mainitussa artik</w:t>
            </w:r>
            <w:r w:rsidRPr="00716F97">
              <w:t>lassa vahvistetun suhteellisuusperiaatteen mukaisesti tässä direktiivissä ei ylitetä sitä, mikä on tarpeen tämän tavoitteen saavuttamiseksi,</w:t>
            </w:r>
          </w:p>
        </w:tc>
        <w:tc>
          <w:tcPr>
            <w:tcW w:w="4876" w:type="dxa"/>
          </w:tcPr>
          <w:p w:rsidR="005F5DF1" w:rsidRPr="00716F97" w:rsidRDefault="00466C61">
            <w:pPr>
              <w:pStyle w:val="Normal6a"/>
            </w:pPr>
            <w:r w:rsidRPr="00716F97">
              <w:t>(38)</w:t>
            </w:r>
            <w:r w:rsidRPr="00716F97">
              <w:tab/>
              <w:t>Jäsenvaltiot eivät voi riittävällä tavalla saavuttaa tämän direktiivin tavoitteita eli parantaa vammaisten hen</w:t>
            </w:r>
            <w:r w:rsidRPr="00716F97">
              <w:t xml:space="preserve">kilöiden </w:t>
            </w:r>
            <w:r w:rsidRPr="00716F97">
              <w:rPr>
                <w:b/>
                <w:bCs/>
                <w:i/>
                <w:iCs/>
              </w:rPr>
              <w:t>ja ikääntyneiden henkilöiden</w:t>
            </w:r>
            <w:r w:rsidRPr="00716F97">
              <w:t xml:space="preserve"> mahdollisuuksia matkustaa tai vierailla toisessa jäsenvaltiossa, vaan ne voidaan toiminnan eli sääntöjä ja yhteisiä edellytyksiä koskevien puitteiden vahvistamisen laajuuden ja vaikutusten vuoksi saavuttaa paremmin uni</w:t>
            </w:r>
            <w:r w:rsidRPr="00716F97">
              <w:t>onin tasolla. Sen vuoksi unioni voi toteuttaa toimenpiteitä Euroopan unionista tehdyn sopimuksen 5 artiklassa vahvistetun toissijaisuusperiaatteen mukaisesti. Mainitussa artiklassa vahvistetun suhteellisuusperiaatteen mukaisesti tässä direktiivissä ei ylit</w:t>
            </w:r>
            <w:r w:rsidRPr="00716F97">
              <w:t>etä sitä, mikä on tarpeen tämän tavoitteen saavuttamiseksi,</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184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Jarosław Duda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w:t>
      </w:r>
      <w:r w:rsidRPr="00716F97">
        <w:rPr>
          <w:rStyle w:val="HideTWBExt"/>
        </w:rPr>
        <w:t>e&gt;</w:t>
      </w:r>
      <w:r w:rsidRPr="00716F97">
        <w:t>Johdanto-osan 38 a kappale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(38 a)</w:t>
            </w:r>
            <w:r w:rsidRPr="00716F97">
              <w:tab/>
            </w:r>
            <w:r w:rsidRPr="00716F97">
              <w:rPr>
                <w:b/>
                <w:i/>
              </w:rPr>
              <w:t>Tämän direktiivin 2 artiklan 2 kohtaan lisätään vapautus, jolla vammaisaseman väliaikainen tunnustaminen mahdollistetaan EU:n liikkuvuusohjelmiin, kuten ERASMUS+-ohjelmaan,</w:t>
            </w:r>
            <w:r w:rsidRPr="00716F97">
              <w:rPr>
                <w:b/>
                <w:i/>
              </w:rPr>
              <w:t xml:space="preserve"> osallistuville.</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185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Miriam Lexmann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1 artikla – 1 kohta – a alakohta</w:t>
      </w:r>
      <w:r w:rsidRPr="00716F97">
        <w:rPr>
          <w:rStyle w:val="HideTWBExt"/>
        </w:rPr>
        <w:t>&lt;/Articl</w:t>
      </w:r>
      <w:r w:rsidRPr="00716F97">
        <w:rPr>
          <w:rStyle w:val="HideTWBExt"/>
        </w:rPr>
        <w:t>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a)</w:t>
            </w:r>
            <w:r w:rsidRPr="00716F97">
              <w:tab/>
              <w:t>säännöistä, jotka koskevat eurooppalaisen vammaiskortin ja eurooppalaisen vammaisten henkilöiden pysäköintiluvan myöntämistä todisteeksi vammaisasemasta tai oikeudesta pysäköintiehtoihin ja -järjestelyihin, jotta voidaan</w:t>
            </w:r>
            <w:r w:rsidRPr="00716F97">
              <w:t xml:space="preserve"> helpottaa vammaisten henkilöiden lyhytaikaista oleskelua muussa kuin asuinjäsenvaltiossaan, myöntämällä heille oikeus erityisehtoihin tai erityiskohteluun palvelujen, toimintojen tai järjestelyjen osalta, myös silloin kun ne ovat maksuttomia, tai pysäköin</w:t>
            </w:r>
            <w:r w:rsidRPr="00716F97">
              <w:t>tiehtoihin ja -järjestelyihin, joita tarjotaan tai jotka on varattu vammaisille henkilöille tai yhdelle tai usealle heitä saattavalle tai avustavalle henkilölle, mukaan lukien heidän henkilökohtaiset avustajansa;</w:t>
            </w:r>
          </w:p>
        </w:tc>
        <w:tc>
          <w:tcPr>
            <w:tcW w:w="4876" w:type="dxa"/>
          </w:tcPr>
          <w:p w:rsidR="005F5DF1" w:rsidRPr="00716F97" w:rsidRDefault="00466C61">
            <w:pPr>
              <w:pStyle w:val="Normal6a"/>
            </w:pPr>
            <w:r w:rsidRPr="00716F97">
              <w:t>a)</w:t>
            </w:r>
            <w:r w:rsidRPr="00716F97">
              <w:tab/>
              <w:t>säännöistä, jotka koskevat eurooppalaise</w:t>
            </w:r>
            <w:r w:rsidRPr="00716F97">
              <w:t xml:space="preserve">n vammaiskortin ja eurooppalaisen vammaisten henkilöiden pysäköintiluvan myöntämistä todisteeksi vammaisasemasta tai oikeudesta pysäköintiehtoihin ja -järjestelyihin, jotta voidaan helpottaa vammaisten henkilöiden </w:t>
            </w:r>
            <w:r w:rsidRPr="00716F97">
              <w:rPr>
                <w:b/>
                <w:bCs/>
                <w:i/>
                <w:iCs/>
              </w:rPr>
              <w:t>tai tarvittaessa yhdelle tai usealle heitä</w:t>
            </w:r>
            <w:r w:rsidRPr="00716F97">
              <w:rPr>
                <w:b/>
                <w:bCs/>
                <w:i/>
                <w:iCs/>
              </w:rPr>
              <w:t xml:space="preserve"> saattavalle tai avustavalle henkilölle, mukaan lukien heidän henkilökohtaiset avustajansa,</w:t>
            </w:r>
            <w:r w:rsidRPr="00716F97">
              <w:t xml:space="preserve"> </w:t>
            </w:r>
            <w:r w:rsidRPr="00716F97">
              <w:rPr>
                <w:b/>
                <w:bCs/>
                <w:i/>
                <w:iCs/>
              </w:rPr>
              <w:t>vierailuja ja</w:t>
            </w:r>
            <w:r w:rsidRPr="00716F97">
              <w:t xml:space="preserve"> lyhytaikaista oleskelua muussa kuin asuinjäsenvaltiossaan, myöntämällä heille oikeus erityisehtoihin tai erityiskohteluun palvelujen, toimintojen tai </w:t>
            </w:r>
            <w:r w:rsidRPr="00716F97">
              <w:t xml:space="preserve">järjestelyjen osalta, myös silloin kun ne ovat maksuttomia, tai pysäköintiehtoihin ja -järjestelyihin, joita tarjotaan tai jotka on varattu vammaisille henkilöille tai </w:t>
            </w:r>
            <w:r w:rsidRPr="00716F97">
              <w:rPr>
                <w:b/>
                <w:bCs/>
                <w:i/>
                <w:iCs/>
              </w:rPr>
              <w:t>tarvittaessa</w:t>
            </w:r>
            <w:r w:rsidRPr="00716F97">
              <w:t xml:space="preserve"> yhdelle tai usealle heitä saattavalle tai avustavalle henkilölle, mukaan lu</w:t>
            </w:r>
            <w:r w:rsidRPr="00716F97">
              <w:t>kien heidän henkilökohtaiset avustajansa;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186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1 artikla – 1</w:t>
      </w:r>
      <w:r w:rsidRPr="00716F97">
        <w:t xml:space="preserve"> kohta – a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(a)</w:t>
            </w:r>
            <w:r w:rsidRPr="00716F97">
              <w:tab/>
              <w:t xml:space="preserve">säännöistä, jotka koskevat eurooppalaisen </w:t>
            </w:r>
            <w:r w:rsidRPr="00716F97">
              <w:rPr>
                <w:b/>
                <w:bCs/>
                <w:i/>
                <w:iCs/>
              </w:rPr>
              <w:t>vammaiskortin</w:t>
            </w:r>
            <w:r w:rsidRPr="00716F97">
              <w:t xml:space="preserve"> ja eurooppalaisen vammaisten henkilöiden pysäköintiluvan myöntämistä todisteeksi vammaisasemasta tai oikeudesta pysäköintiehtoihin ja -järjestelyihin, jotta voidaan helpottaa vammaisten henkilöiden lyhytaikaista oleskelua muussa kuin asuinjäsenvaltiossaan</w:t>
            </w:r>
            <w:r w:rsidRPr="00716F97">
              <w:t>, myöntämällä heille oikeus erityisehtoihin tai erityiskohteluun palvelujen, toimintojen tai järjestelyjen osalta, myös silloin kun ne ovat maksuttomia, tai pysäköintiehtoihin ja -järjestelyihin, joita tarjotaan tai jotka on varattu vammaisille henkilöille</w:t>
            </w:r>
            <w:r w:rsidRPr="00716F97">
              <w:t xml:space="preserve"> tai yhdelle tai usealle heitä</w:t>
            </w:r>
            <w:r w:rsidRPr="00716F97">
              <w:rPr>
                <w:b/>
                <w:bCs/>
                <w:i/>
                <w:iCs/>
              </w:rPr>
              <w:t xml:space="preserve"> saattavalle tai</w:t>
            </w:r>
            <w:r w:rsidRPr="00716F97">
              <w:t xml:space="preserve"> avustavalle henkilölle, mukaan lukien heidän henkilökohtaiset avustajansa;</w:t>
            </w:r>
          </w:p>
        </w:tc>
        <w:tc>
          <w:tcPr>
            <w:tcW w:w="4876" w:type="dxa"/>
          </w:tcPr>
          <w:p w:rsidR="005F5DF1" w:rsidRPr="00716F97" w:rsidRDefault="00466C61">
            <w:pPr>
              <w:pStyle w:val="Normal6a"/>
            </w:pPr>
            <w:r w:rsidRPr="00716F97">
              <w:t>(a)</w:t>
            </w:r>
            <w:r w:rsidRPr="00716F97">
              <w:tab/>
              <w:t xml:space="preserve">säännöistä, jotka koskevat eurooppalaisen </w:t>
            </w:r>
            <w:r w:rsidRPr="00716F97">
              <w:rPr>
                <w:b/>
                <w:bCs/>
                <w:i/>
                <w:iCs/>
              </w:rPr>
              <w:t>vammais- ja vanhuskortin</w:t>
            </w:r>
            <w:r w:rsidRPr="00716F97">
              <w:t xml:space="preserve"> ja eurooppalaisen vammaisten henkilöiden </w:t>
            </w:r>
            <w:r w:rsidRPr="00716F97">
              <w:rPr>
                <w:b/>
                <w:bCs/>
                <w:i/>
                <w:iCs/>
              </w:rPr>
              <w:t xml:space="preserve">ja ikääntyneiden </w:t>
            </w:r>
            <w:r w:rsidRPr="00716F97">
              <w:rPr>
                <w:b/>
                <w:bCs/>
                <w:i/>
                <w:iCs/>
              </w:rPr>
              <w:t>henkilöiden</w:t>
            </w:r>
            <w:r w:rsidRPr="00716F97">
              <w:t xml:space="preserve"> pysäköintiluvan myöntämistä todisteeksi vammaisasemasta</w:t>
            </w:r>
            <w:r w:rsidRPr="00716F97">
              <w:rPr>
                <w:b/>
                <w:bCs/>
                <w:i/>
                <w:iCs/>
              </w:rPr>
              <w:t>, vanhusasemasta</w:t>
            </w:r>
            <w:r w:rsidRPr="00716F97">
              <w:t xml:space="preserve"> tai oikeudesta pysäköintiehtoihin ja -järjestelyihin, jotta voidaan helpottaa vammaisten henkilöiden</w:t>
            </w:r>
            <w:r w:rsidRPr="00716F97">
              <w:rPr>
                <w:b/>
                <w:bCs/>
                <w:i/>
                <w:iCs/>
              </w:rPr>
              <w:t xml:space="preserve"> ja ikääntyneiden henkilöiden</w:t>
            </w:r>
            <w:r w:rsidRPr="00716F97">
              <w:t xml:space="preserve"> lyhytaikaista oleskelua muussa kuin asuinj</w:t>
            </w:r>
            <w:r w:rsidRPr="00716F97">
              <w:t>äsenvaltiossaan, myöntämällä heille oikeus erityisehtoihin tai erityiskohteluun palvelujen, toimintojen tai järjestelyjen osalta, myös silloin kun ne ovat maksuttomia, tai pysäköintiehtoihin ja -järjestelyihin, joita tarjotaan tai jotka on varattu vammaisi</w:t>
            </w:r>
            <w:r w:rsidRPr="00716F97">
              <w:t>lle henkilöille</w:t>
            </w:r>
            <w:r w:rsidRPr="00716F97">
              <w:rPr>
                <w:b/>
                <w:bCs/>
                <w:i/>
                <w:iCs/>
              </w:rPr>
              <w:t>, ikääntyneille henkilöille</w:t>
            </w:r>
            <w:r w:rsidRPr="00716F97">
              <w:t xml:space="preserve"> tai yhdelle tai usealle heitä saattavalle tai avustavalle henkilölle, mukaan lukien heidän henkilökohtaiset avustajansa;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pPr>
        <w:pStyle w:val="AmJustTitle"/>
      </w:pPr>
      <w:r w:rsidRPr="00716F97">
        <w:rPr>
          <w:rStyle w:val="HideTWBExt"/>
        </w:rPr>
        <w:t>&lt;TitreJust&gt;</w:t>
      </w:r>
      <w:r w:rsidRPr="00716F97">
        <w:t>Perustelu</w:t>
      </w:r>
      <w:r w:rsidRPr="00716F97">
        <w:rPr>
          <w:rStyle w:val="HideTWBExt"/>
        </w:rPr>
        <w:t>&lt;/TitreJust&gt;</w:t>
      </w:r>
    </w:p>
    <w:p w:rsidR="005F5DF1" w:rsidRPr="00716F97" w:rsidRDefault="00466C61">
      <w:pPr>
        <w:pStyle w:val="AmJustText"/>
      </w:pPr>
      <w:r w:rsidRPr="00716F97">
        <w:t xml:space="preserve">On tarpeen ja perusteltua </w:t>
      </w:r>
      <w:r w:rsidRPr="00716F97">
        <w:t>sisällyttää vanhukset omana ryhmänään tähän direktiiviin, koska noin puolet vammaisista henkilöistä EU:ssa on yli 65-vuotiaita (48,5 prosenttia, lähde: Eurostat 2022). Lisäksi vammaisten henkilöiden määrän odotetaan kasvavan EU:n väestön ikääntyessä.</w:t>
      </w:r>
    </w:p>
    <w:p w:rsidR="005F5DF1" w:rsidRPr="00716F97" w:rsidRDefault="00466C61">
      <w:r w:rsidRPr="00716F97">
        <w:rPr>
          <w:rStyle w:val="HideTWBExt"/>
        </w:rPr>
        <w:t>&lt;/Ame</w:t>
      </w:r>
      <w:r w:rsidRPr="00716F97">
        <w:rPr>
          <w:rStyle w:val="HideTWBExt"/>
        </w:rPr>
        <w:t>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187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Jordi Cañas, Monica Semedo, Lucia Ďuriš Nicholsonová, Abir Al-Sahlani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1 artikla – 1 kohta – a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a)</w:t>
            </w:r>
            <w:r w:rsidRPr="00716F97">
              <w:tab/>
              <w:t>säännöistä, jotka koskevat eurooppalaisen vammaiskortin ja eurooppalaisen vammaisten henkilöiden pysäköintiluvan myöntämistä todisteeksi vammaisasemasta tai oikeudesta pysäköintiehtoihin ja -järjestelyihin, jotta</w:t>
            </w:r>
            <w:r w:rsidRPr="00716F97">
              <w:t xml:space="preserve"> voidaan helpottaa vammaisten henkilöiden lyhytaikaista oleskelua muussa kuin asuinjäsenvaltiossaan, myöntämällä heille oikeus erityisehtoihin tai erityiskohteluun palvelujen, toimintojen tai järjestelyjen osalta, myös silloin kun ne ovat maksuttomia, tai </w:t>
            </w:r>
            <w:r w:rsidRPr="00716F97">
              <w:t>pysäköintiehtoihin ja -järjestelyihin, joita tarjotaan tai jotka on varattu vammaisille henkilöille tai yhdelle tai usealle heitä</w:t>
            </w:r>
            <w:r w:rsidRPr="00716F97">
              <w:rPr>
                <w:b/>
                <w:bCs/>
                <w:i/>
                <w:iCs/>
              </w:rPr>
              <w:t xml:space="preserve"> saattavalle tai</w:t>
            </w:r>
            <w:r w:rsidRPr="00716F97">
              <w:t xml:space="preserve"> avustavalle henkilölle, mukaan lukien heidän henkilökohtaiset avustajansa;</w:t>
            </w:r>
          </w:p>
        </w:tc>
        <w:tc>
          <w:tcPr>
            <w:tcW w:w="4876" w:type="dxa"/>
          </w:tcPr>
          <w:p w:rsidR="005F5DF1" w:rsidRPr="00716F97" w:rsidRDefault="00466C61">
            <w:pPr>
              <w:pStyle w:val="Normal6a"/>
            </w:pPr>
            <w:r w:rsidRPr="00716F97">
              <w:t>a)</w:t>
            </w:r>
            <w:r w:rsidRPr="00716F97">
              <w:tab/>
              <w:t>säännöistä, jotka koskevat euroo</w:t>
            </w:r>
            <w:r w:rsidRPr="00716F97">
              <w:t xml:space="preserve">ppalaisen vammaiskortin ja eurooppalaisen vammaisten henkilöiden pysäköintiluvan myöntämistä todisteeksi vammaisasemasta tai oikeudesta pysäköintiehtoihin ja -järjestelyihin, jotta voidaan </w:t>
            </w:r>
            <w:r w:rsidRPr="00716F97">
              <w:rPr>
                <w:b/>
                <w:bCs/>
                <w:i/>
                <w:iCs/>
              </w:rPr>
              <w:t xml:space="preserve">edistää vammaisten henkilöiden yhdenvertaisia oikeuksia ja vapaata </w:t>
            </w:r>
            <w:r w:rsidRPr="00716F97">
              <w:rPr>
                <w:b/>
                <w:bCs/>
                <w:i/>
                <w:iCs/>
              </w:rPr>
              <w:t>liikkuvuutta ja</w:t>
            </w:r>
            <w:r w:rsidRPr="00716F97">
              <w:t xml:space="preserve"> helpottaa vammaisten henkilöiden lyhytaikaista oleskelua muussa kuin asuinjäsenvaltiossaan, myöntämällä heille oikeus erityisehtoihin tai erityiskohteluun palvelujen, toimintojen tai järjestelyjen osalta, myös silloin kun ne ovat maksuttomi</w:t>
            </w:r>
            <w:r w:rsidRPr="00716F97">
              <w:t>a, tai pysäköintiehtoihin ja -järjestelyihin, joita tarjotaan tai jotka on varattu vammaisille henkilöille tai yhdelle tai usealle heitä saattavalle tai avustavalle henkilölle, mukaan lukien heidän henkilökohtaiset avustajansa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188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Elena Lizzi, Antonio Maria Rinaldi, Paola Ghidoni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1 artikla – 1 kohta – a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a)</w:t>
            </w:r>
            <w:r w:rsidRPr="00716F97">
              <w:tab/>
              <w:t xml:space="preserve">säännöistä, jotka koskevat eurooppalaisen vammaiskortin ja eurooppalaisen vammaisten henkilöiden pysäköintiluvan myöntämistä todisteeksi vammaisasemasta tai oikeudesta pysäköintiehtoihin ja -järjestelyihin, jotta voidaan </w:t>
            </w:r>
            <w:r w:rsidRPr="00716F97">
              <w:t>helpottaa vammaisten henkilöiden lyhytaikaista oleskelua muussa kuin asuinjäsenvaltiossaan, myöntämällä heille oikeus erityisehtoihin tai erityiskohteluun palvelujen, toimintojen tai järjestelyjen osalta, myös silloin kun ne ovat maksuttomia, tai pysäköint</w:t>
            </w:r>
            <w:r w:rsidRPr="00716F97">
              <w:t>iehtoihin ja -järjestelyihin, joita tarjotaan tai jotka on varattu vammaisille henkilöille tai yhdelle tai usealle heitä</w:t>
            </w:r>
            <w:r w:rsidRPr="00716F97">
              <w:rPr>
                <w:b/>
                <w:bCs/>
                <w:i/>
                <w:iCs/>
              </w:rPr>
              <w:t xml:space="preserve"> saattavalle tai</w:t>
            </w:r>
            <w:r w:rsidRPr="00716F97">
              <w:t xml:space="preserve"> avustavalle henkilölle, mukaan lukien heidän henkilökohtaiset avustajansa;</w:t>
            </w:r>
          </w:p>
        </w:tc>
        <w:tc>
          <w:tcPr>
            <w:tcW w:w="4876" w:type="dxa"/>
          </w:tcPr>
          <w:p w:rsidR="005F5DF1" w:rsidRPr="00716F97" w:rsidRDefault="00466C61">
            <w:pPr>
              <w:pStyle w:val="Normal6a"/>
            </w:pPr>
            <w:r w:rsidRPr="00716F97">
              <w:t>a)</w:t>
            </w:r>
            <w:r w:rsidRPr="00716F97">
              <w:tab/>
              <w:t>säännöistä, jotka koskevat eurooppalaisen</w:t>
            </w:r>
            <w:r w:rsidRPr="00716F97">
              <w:t xml:space="preserve"> vammaiskortin ja eurooppalaisen vammaisten henkilöiden pysäköintiluvan myöntämistä </w:t>
            </w:r>
            <w:r w:rsidRPr="00716F97">
              <w:rPr>
                <w:b/>
                <w:bCs/>
                <w:i/>
                <w:iCs/>
              </w:rPr>
              <w:t>ja voimassaoloa</w:t>
            </w:r>
            <w:r w:rsidRPr="00716F97">
              <w:t xml:space="preserve"> todisteeksi vammaisasemasta tai oikeudesta pysäköintiehtoihin ja -järjestelyihin, jotta voidaan helpottaa vammaisten henkilöiden lyhytaikaista oleskelua muu</w:t>
            </w:r>
            <w:r w:rsidRPr="00716F97">
              <w:t xml:space="preserve">ssa kuin asuinjäsenvaltiossaan, myöntämällä heille oikeus erityisehtoihin tai erityiskohteluun palvelujen, toimintojen tai järjestelyjen osalta, myös silloin kun ne ovat maksuttomia, </w:t>
            </w:r>
            <w:r w:rsidRPr="00716F97">
              <w:rPr>
                <w:b/>
                <w:bCs/>
                <w:i/>
                <w:iCs/>
              </w:rPr>
              <w:t>rajoitetun liikenteen alueiden käyttämiseen</w:t>
            </w:r>
            <w:r w:rsidRPr="00716F97">
              <w:rPr>
                <w:i/>
                <w:iCs/>
              </w:rPr>
              <w:t xml:space="preserve"> </w:t>
            </w:r>
            <w:r w:rsidRPr="00716F97">
              <w:t>tai pysäköintiehtoihin ja -jä</w:t>
            </w:r>
            <w:r w:rsidRPr="00716F97">
              <w:t>rjestelyihin, joita tarjotaan tai jotka on varattu vammaisille henkilöille tai yhdelle tai usealle heitä saattavalle tai avustavalle henkilölle, mukaan lukien heidän henkilökohtaiset avustajansa;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189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Ádám Kósa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1 artikla – 1 kohta – a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a)</w:t>
            </w:r>
            <w:r w:rsidRPr="00716F97">
              <w:tab/>
              <w:t xml:space="preserve">säännöistä, jotka koskevat eurooppalaisen </w:t>
            </w:r>
            <w:r w:rsidRPr="00716F97">
              <w:t>vammaiskortin ja eurooppalaisen vammaisten henkilöiden pysäköintiluvan myöntämistä todisteeksi vammaisasemasta tai oikeudesta pysäköintiehtoihin ja -järjestelyihin, jotta voidaan helpottaa vammaisten henkilöiden lyhytaikaista oleskelua muussa kuin asuinjäs</w:t>
            </w:r>
            <w:r w:rsidRPr="00716F97">
              <w:t>envaltiossaan, myöntämällä heille oikeus erityisehtoihin tai erityiskohteluun palvelujen, toimintojen tai järjestelyjen osalta, myös silloin kun ne ovat maksuttomia, tai pysäköintiehtoihin ja -järjestelyihin, joita tarjotaan tai jotka on varattu vammaisill</w:t>
            </w:r>
            <w:r w:rsidRPr="00716F97">
              <w:t>e henkilöille tai yhdelle tai usealle heitä</w:t>
            </w:r>
            <w:r w:rsidRPr="00716F97">
              <w:rPr>
                <w:b/>
                <w:bCs/>
                <w:i/>
                <w:iCs/>
              </w:rPr>
              <w:t xml:space="preserve"> saattavalle tai</w:t>
            </w:r>
            <w:r w:rsidRPr="00716F97">
              <w:t xml:space="preserve"> avustavalle henkilölle, mukaan lukien heidän henkilökohtaiset avustajansa;</w:t>
            </w:r>
          </w:p>
        </w:tc>
        <w:tc>
          <w:tcPr>
            <w:tcW w:w="4876" w:type="dxa"/>
          </w:tcPr>
          <w:p w:rsidR="005F5DF1" w:rsidRPr="00716F97" w:rsidRDefault="00466C61">
            <w:pPr>
              <w:pStyle w:val="Normal6a"/>
            </w:pPr>
            <w:r w:rsidRPr="00716F97">
              <w:t>a)</w:t>
            </w:r>
            <w:r w:rsidRPr="00716F97">
              <w:tab/>
              <w:t>säännöistä, jotka koskevat eurooppalaisen vammaiskortin ja eurooppalaisen vammaisten henkilöiden pysäköintiluvan myönt</w:t>
            </w:r>
            <w:r w:rsidRPr="00716F97">
              <w:t>ämistä todisteeksi vammaisasemasta tai oikeudesta pysäköintiehtoihin ja -järjestelyihin, jotta voidaan helpottaa vammaisten henkilöiden lyhytaikaista oleskelua muussa kuin asuinjäsenvaltiossaan, myöntämällä heille oikeus erityisehtoihin tai erityiskohteluu</w:t>
            </w:r>
            <w:r w:rsidRPr="00716F97">
              <w:t>n palvelujen, toimintojen tai järjestelyjen osalta, myös silloin kun ne ovat maksuttomia, tai pysäköintiehtoihin ja -järjestelyihin, joita tarjotaan tai jotka on varattu vammaisille henkilöille tai yhdelle tai usealle heitä</w:t>
            </w:r>
            <w:r w:rsidRPr="00716F97">
              <w:rPr>
                <w:b/>
                <w:bCs/>
                <w:i/>
                <w:iCs/>
              </w:rPr>
              <w:t xml:space="preserve"> </w:t>
            </w:r>
            <w:r w:rsidRPr="00716F97">
              <w:t>avustavalle henkilölle, mukaan l</w:t>
            </w:r>
            <w:r w:rsidRPr="00716F97">
              <w:t>ukien heidän henkilökohtaiset avustajansa;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190</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1 artik</w:t>
      </w:r>
      <w:r w:rsidRPr="00716F97">
        <w:t>la – 1 kohta – a a alakohta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a a)</w:t>
            </w:r>
            <w:r w:rsidRPr="00716F97">
              <w:tab/>
            </w:r>
            <w:r w:rsidRPr="00716F97">
              <w:rPr>
                <w:b/>
                <w:i/>
              </w:rPr>
              <w:t xml:space="preserve">edellytyksistä vammaisten henkilöiden tasa-arvon edistämiseksi ja heidän vapaan liikkuvuutensa parantamiseksi EU:ssa ilman vapaan liikkuvuuden esteitä ja jokaisen </w:t>
            </w:r>
            <w:r w:rsidRPr="00716F97">
              <w:rPr>
                <w:b/>
                <w:i/>
              </w:rPr>
              <w:t>tarvitsemalla henkilökohtaisella tuella, jotta EU:n perusperusta, vapaa liikkuvuus, taataan kaikille vammaisille henkilöille, jotka toistaiseksi kohtaavat vakavia haittoja tällä alalla;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191</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1 artikla – 1 kohta – b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b)</w:t>
            </w:r>
            <w:r w:rsidRPr="00716F97">
              <w:tab/>
              <w:t xml:space="preserve">eurooppalaisen </w:t>
            </w:r>
            <w:r w:rsidRPr="00716F97">
              <w:rPr>
                <w:b/>
                <w:bCs/>
                <w:i/>
                <w:iCs/>
              </w:rPr>
              <w:t>vammaiskortin</w:t>
            </w:r>
            <w:r w:rsidRPr="00716F97">
              <w:t xml:space="preserve"> ja eurooppalaisen vammaisten henkilöiden pysäköintiluvan yhteisistä malleista.</w:t>
            </w:r>
          </w:p>
        </w:tc>
        <w:tc>
          <w:tcPr>
            <w:tcW w:w="4876" w:type="dxa"/>
          </w:tcPr>
          <w:p w:rsidR="005F5DF1" w:rsidRPr="00716F97" w:rsidRDefault="00466C61">
            <w:pPr>
              <w:pStyle w:val="Normal6a"/>
            </w:pPr>
            <w:r w:rsidRPr="00716F97">
              <w:t>b)</w:t>
            </w:r>
            <w:r w:rsidRPr="00716F97">
              <w:tab/>
              <w:t xml:space="preserve">eurooppalaisen </w:t>
            </w:r>
            <w:r w:rsidRPr="00716F97">
              <w:rPr>
                <w:b/>
                <w:bCs/>
                <w:i/>
                <w:iCs/>
              </w:rPr>
              <w:t>vammais- ja vanhuskortin</w:t>
            </w:r>
            <w:r w:rsidRPr="00716F97">
              <w:t xml:space="preserve"> ja eurooppalaisen vammaisten henkilöiden</w:t>
            </w:r>
            <w:r w:rsidRPr="00716F97">
              <w:rPr>
                <w:b/>
                <w:bCs/>
                <w:i/>
                <w:iCs/>
              </w:rPr>
              <w:t xml:space="preserve"> ja ikääntyneiden henkilöiden</w:t>
            </w:r>
            <w:r w:rsidRPr="00716F97">
              <w:t xml:space="preserve"> pysäköintiluvan yhteisistä malleista.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w:t>
      </w:r>
      <w:r w:rsidRPr="00716F97">
        <w:rPr>
          <w:rStyle w:val="HideTWBExt"/>
        </w:rPr>
        <w:t>iginal&gt;</w:t>
      </w:r>
    </w:p>
    <w:p w:rsidR="005F5DF1" w:rsidRPr="00716F97" w:rsidRDefault="00466C61">
      <w:pPr>
        <w:pStyle w:val="AmJustTitle"/>
      </w:pPr>
      <w:r w:rsidRPr="00716F97">
        <w:rPr>
          <w:rStyle w:val="HideTWBExt"/>
        </w:rPr>
        <w:t>&lt;TitreJust&gt;</w:t>
      </w:r>
      <w:r w:rsidRPr="00716F97">
        <w:t>Perustelu</w:t>
      </w:r>
      <w:r w:rsidRPr="00716F97">
        <w:rPr>
          <w:rStyle w:val="HideTWBExt"/>
        </w:rPr>
        <w:t>&lt;/TitreJust&gt;</w:t>
      </w:r>
    </w:p>
    <w:p w:rsidR="005F5DF1" w:rsidRPr="00716F97" w:rsidRDefault="00466C61">
      <w:pPr>
        <w:pStyle w:val="AmJustText"/>
      </w:pPr>
      <w:r w:rsidRPr="00716F97">
        <w:t>On tarpeen ja perusteltua sisällyttää vanhukset omana ryhmänään tähän direktiiviin, koska noin puolet vammaisista henkilöistä EU:ssa on yli 65-vuotiaita (48,5 prosenttia, lähde: Eurostat 2022). Lisäksi vammaisten he</w:t>
      </w:r>
      <w:r w:rsidRPr="00716F97">
        <w:t>nkilöiden määrän odotetaan kasvavan EU:n väestön ikääntyessä.</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192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2 artikla – 1 kohta – johd</w:t>
      </w:r>
      <w:r w:rsidRPr="00716F97">
        <w:t>antokappale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w:t>
            </w:r>
            <w:r w:rsidRPr="00716F97">
              <w:tab/>
              <w:t xml:space="preserve">Tätä direktiiviä sovelletaan pysäköintiehtoihin ja -järjestelyihin sekä kaikkiin tilanteisiin, joissa yksityiset toimijat tai viranomaiset tarjoavat vammaisille henkilöille erityisehtoja tai </w:t>
            </w:r>
            <w:r w:rsidRPr="00716F97">
              <w:t>erityiskohtelua seuraavien palvelujen, toimintojen ja järjestelyjen saatavuuden osalta:</w:t>
            </w:r>
          </w:p>
        </w:tc>
        <w:tc>
          <w:tcPr>
            <w:tcW w:w="4876" w:type="dxa"/>
          </w:tcPr>
          <w:p w:rsidR="005F5DF1" w:rsidRPr="00716F97" w:rsidRDefault="00466C61">
            <w:pPr>
              <w:pStyle w:val="Normal6a"/>
            </w:pPr>
            <w:r w:rsidRPr="00716F97">
              <w:t>1.</w:t>
            </w:r>
            <w:r w:rsidRPr="00716F97">
              <w:tab/>
              <w:t>Tätä direktiiviä sovelletaan pysäköintiehtoihin ja -järjestelyihin sekä kaikkiin tilanteisiin, joissa yksityiset toimijat tai viranomaiset tarjoavat vammaisille henk</w:t>
            </w:r>
            <w:r w:rsidRPr="00716F97">
              <w:t>ilöille</w:t>
            </w:r>
            <w:r w:rsidRPr="00716F97">
              <w:rPr>
                <w:b/>
                <w:bCs/>
                <w:i/>
                <w:iCs/>
              </w:rPr>
              <w:t xml:space="preserve"> ja ikääntyneille henkilöille</w:t>
            </w:r>
            <w:r w:rsidRPr="00716F97">
              <w:t xml:space="preserve"> erityisehtoja tai erityiskohtelua seuraavien palvelujen, toimintojen ja järjestelyjen saatavuuden osalta: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pPr>
        <w:pStyle w:val="AmJustTitle"/>
      </w:pPr>
      <w:r w:rsidRPr="00716F97">
        <w:rPr>
          <w:rStyle w:val="HideTWBExt"/>
        </w:rPr>
        <w:t>&lt;TitreJust&gt;</w:t>
      </w:r>
      <w:r w:rsidRPr="00716F97">
        <w:t>Perustelu</w:t>
      </w:r>
      <w:r w:rsidRPr="00716F97">
        <w:rPr>
          <w:rStyle w:val="HideTWBExt"/>
        </w:rPr>
        <w:t>&lt;/TitreJust&gt;</w:t>
      </w:r>
    </w:p>
    <w:p w:rsidR="005F5DF1" w:rsidRPr="00716F97" w:rsidRDefault="00466C61">
      <w:pPr>
        <w:pStyle w:val="AmJustText"/>
      </w:pPr>
      <w:r w:rsidRPr="00716F97">
        <w:t>On tarpeen ja perusteltua sisällyttää vanhukset</w:t>
      </w:r>
      <w:r w:rsidRPr="00716F97">
        <w:t xml:space="preserve"> omana ryhmänään tähän direktiiviin, koska noin puolet vammaisista henkilöistä EU:ssa on yli 65-vuotiaita (48,5 prosenttia, lähde: Eurostat 2022). Lisäksi vammaisten henkilöiden määrän odotetaan kasvavan EU:n väestön ikääntyessä.</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193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Elena Lizzi, Antonio Maria Rinaldi, Paola Ghidoni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2 artikla – 1 kohta – 1 a luetelmakohta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w:t>
            </w:r>
            <w:r w:rsidRPr="00716F97">
              <w:t>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w:t>
            </w:r>
            <w:r w:rsidRPr="00716F97">
              <w:tab/>
            </w:r>
            <w:r w:rsidRPr="00716F97">
              <w:rPr>
                <w:b/>
                <w:i/>
              </w:rPr>
              <w:t>EU:n liikkuvuusohjelmat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pPr>
        <w:pStyle w:val="AmJustTitle"/>
      </w:pPr>
      <w:r w:rsidRPr="00716F97">
        <w:rPr>
          <w:rStyle w:val="HideTWBExt"/>
        </w:rPr>
        <w:t>&lt;TitreJust&gt;</w:t>
      </w:r>
      <w:r w:rsidRPr="00716F97">
        <w:t>Perustelu</w:t>
      </w:r>
      <w:r w:rsidRPr="00716F97">
        <w:rPr>
          <w:rStyle w:val="HideTWBExt"/>
        </w:rPr>
        <w:t>&lt;/TitreJust&gt;</w:t>
      </w:r>
    </w:p>
    <w:p w:rsidR="005F5DF1" w:rsidRPr="00716F97" w:rsidRDefault="00466C61">
      <w:pPr>
        <w:pStyle w:val="AmJustText"/>
      </w:pPr>
      <w:r w:rsidRPr="00716F97">
        <w:t xml:space="preserve">Tavoitteena on mahdollistaa vammaisten nuorten osallistuminen EU:n liikkuvuusohjelmiin oppijoiden tukemiseksi liikkuvuusohjelmiin osallistumisen esteistä </w:t>
      </w:r>
      <w:r w:rsidRPr="00716F97">
        <w:t>selviämisessä.</w:t>
      </w:r>
      <w:r>
        <w:t xml:space="preserve"> </w:t>
      </w:r>
      <w:r w:rsidRPr="00716F97">
        <w:t>Tämä ehdotus sisältyy EDF:n vuoden 2022 kannanottoon eurooppalaisesta vammaiskortista.</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194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Elena Lizzi, Antonio Maria Rinaldi, Paola Ghidoni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w:t>
      </w:r>
      <w:r w:rsidRPr="00716F97">
        <w:rPr>
          <w:rStyle w:val="HideTWBExt"/>
        </w:rPr>
        <w:t>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2 artikla – 1 kohta – 1 b luetelmakohta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w:t>
            </w:r>
            <w:r w:rsidRPr="00716F97">
              <w:tab/>
            </w:r>
            <w:r w:rsidRPr="00716F97">
              <w:rPr>
                <w:b/>
                <w:i/>
              </w:rPr>
              <w:t>Rajoitetun liikenteen alueet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195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José Gusmão</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2 artikla – 1 kohta – 2 a luetelmakohta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w:t>
            </w:r>
            <w:r w:rsidRPr="00716F97">
              <w:tab/>
            </w:r>
            <w:r w:rsidRPr="00716F97">
              <w:rPr>
                <w:b/>
                <w:i/>
              </w:rPr>
              <w:t xml:space="preserve">Euroopan unionin toiminnasta tehdyn sopimuksen </w:t>
            </w:r>
            <w:r w:rsidRPr="00716F97">
              <w:rPr>
                <w:b/>
                <w:i/>
              </w:rPr>
              <w:t>165 artiklassa tarkoitettuun koulutukseen, nuorisovaihtoihin ja sosiaalipedagogisiin vaihtoihin;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196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Cindy Franssen, David Casa, 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2 artikla – 1 kohta – 3 luetelmakohta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w:t>
            </w:r>
            <w:r w:rsidRPr="00716F97">
              <w:tab/>
              <w:t>muut toiminnot ja järjestelyt, myös silloin kun ne ovat maksuttomia.</w:t>
            </w:r>
          </w:p>
        </w:tc>
        <w:tc>
          <w:tcPr>
            <w:tcW w:w="4876" w:type="dxa"/>
          </w:tcPr>
          <w:p w:rsidR="005F5DF1" w:rsidRPr="00716F97" w:rsidRDefault="00466C61">
            <w:pPr>
              <w:pStyle w:val="Normal6a"/>
            </w:pPr>
            <w:r w:rsidRPr="00716F97">
              <w:t>–</w:t>
            </w:r>
            <w:r w:rsidRPr="00716F97">
              <w:tab/>
              <w:t>muut toiminnot ja järjestelyt, myös</w:t>
            </w:r>
            <w:r w:rsidRPr="00716F97">
              <w:t xml:space="preserve"> silloin kun ne ovat maksuttomia</w:t>
            </w:r>
            <w:r w:rsidRPr="00716F97">
              <w:rPr>
                <w:b/>
                <w:bCs/>
                <w:i/>
                <w:iCs/>
              </w:rPr>
              <w:t>, mukaan lukien sairaalat, hoitolaitokset ja pelastuspalvelut</w:t>
            </w:r>
            <w:r w:rsidRPr="00716F97">
              <w: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197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2 artikla – 1 kohta – 3 a luetelmakohta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w:t>
            </w:r>
            <w:r w:rsidRPr="00716F97">
              <w:tab/>
            </w:r>
            <w:r w:rsidRPr="00716F97">
              <w:rPr>
                <w:b/>
                <w:i/>
              </w:rPr>
              <w:t xml:space="preserve">vammaisten naisten tieto- ja neuvontapalvelut kiinnittäen erityistä huomiota väkivallan ja hyväksikäytön uhreiksi </w:t>
            </w:r>
            <w:r w:rsidRPr="00716F97">
              <w:rPr>
                <w:b/>
                <w:i/>
              </w:rPr>
              <w:t>joutuneisiin naisiin ja tyttöihin;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198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 xml:space="preserve">2 artikla – 1 </w:t>
      </w:r>
      <w:r w:rsidRPr="00716F97">
        <w:t>kohta – 3 b luetelmakohta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w:t>
            </w:r>
            <w:r w:rsidRPr="00716F97">
              <w:tab/>
            </w:r>
            <w:r w:rsidRPr="00716F97">
              <w:rPr>
                <w:b/>
                <w:i/>
              </w:rPr>
              <w:t>suojelupalvelut humanitaarisissa hätä- ja riskitilanteissa;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199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 xml:space="preserve">Rosa Estaràs </w:t>
      </w:r>
      <w:r w:rsidRPr="00716F97">
        <w:t>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2 artikla – 1 kohta – 3 c luetelmakohta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w:t>
            </w:r>
            <w:r w:rsidRPr="00716F97">
              <w:tab/>
            </w:r>
            <w:r w:rsidRPr="00716F97">
              <w:rPr>
                <w:b/>
                <w:i/>
              </w:rPr>
              <w:t>oikeuspalvelut, mukaan lukien maksuton oikeusapu;</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200</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2 artikla – 1 kohta – 3 d luetelmakohta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w:t>
            </w:r>
            <w:r w:rsidRPr="00716F97">
              <w:t>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w:t>
            </w:r>
            <w:r w:rsidRPr="00716F97">
              <w:tab/>
            </w:r>
            <w:r w:rsidRPr="00716F97">
              <w:rPr>
                <w:b/>
                <w:i/>
              </w:rPr>
              <w:t xml:space="preserve">vammaisuuden tunnustaminen suhteessa toimielimiin, viranomaisiin ja politiikkoihin, joita kaikki Euroopan unionin elimet edistävät, erityisesti EU:n liikkuvuusohjelmissa (kuten ERASMUS+ ja muut vastaavat ohjelmat). EU:n </w:t>
            </w:r>
            <w:r w:rsidRPr="00716F97">
              <w:rPr>
                <w:b/>
                <w:i/>
              </w:rPr>
              <w:t>liikkuvuusohjelmien kestoa on pidennettävä vähintään yhteen lukuvuoteen.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201</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David Casa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w:t>
      </w:r>
      <w:r w:rsidRPr="00716F97">
        <w:rPr>
          <w:rStyle w:val="HideTWBExt"/>
        </w:rPr>
        <w:t>d&gt;</w:t>
      </w:r>
    </w:p>
    <w:p w:rsidR="005F5DF1" w:rsidRPr="00716F97" w:rsidRDefault="00466C61">
      <w:pPr>
        <w:pStyle w:val="NormalBold"/>
      </w:pPr>
      <w:r w:rsidRPr="00716F97">
        <w:rPr>
          <w:rStyle w:val="HideTWBExt"/>
        </w:rPr>
        <w:t>&lt;Article&gt;</w:t>
      </w:r>
      <w:r w:rsidRPr="00716F97">
        <w:t>2 artikla – 1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1 a.</w:t>
            </w:r>
            <w:r w:rsidRPr="00716F97">
              <w:tab/>
            </w:r>
            <w:r w:rsidRPr="00716F97">
              <w:rPr>
                <w:b/>
                <w:i/>
              </w:rPr>
              <w:t>Jäsenvaltioiden on tehtävä poikkeuksia 2 kohtaan varmistaakseen vammaisten kansalaistensa ja muiden EU:n jäsenvaltioiden vammaisten kansalasten yhtäläiset mahdollisuudet</w:t>
            </w:r>
            <w:r w:rsidRPr="00716F97">
              <w:rPr>
                <w:b/>
                <w:i/>
              </w:rPr>
              <w:t xml:space="preserve"> ja kohtelun</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a) kun eurooppalaisen vammaiskortin haltija, jolla on työsopimus tai joka on ilmoittautunut oppilaitokseen, muuttaa jäsenvaltioon, siihen asti, että hänen vammaisuutensa on arvioitu uudelleen kansallisessa järjestelmässä tai</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b) kun euroopp</w:t>
            </w:r>
            <w:r w:rsidRPr="00716F97">
              <w:rPr>
                <w:b/>
                <w:i/>
              </w:rPr>
              <w:t>alaisen vammaiskortin haltija osallistuu EU:n liikkuvuusohjelmaan.</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Tätä ei sovelleta, jos kortin myöntänyt jäsenvaltio säilyttää etuutensa voimassa kyseisen jakson ajan.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202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Katrin Langensiepen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2 artikla – 1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1 a.</w:t>
            </w:r>
            <w:r w:rsidRPr="00716F97">
              <w:tab/>
            </w:r>
            <w:r w:rsidRPr="00716F97">
              <w:rPr>
                <w:b/>
                <w:i/>
              </w:rPr>
              <w:t>Direktiiviä sovelletaan kaikkiin vammaisiin henkilöihin,</w:t>
            </w:r>
            <w:r w:rsidRPr="00716F97">
              <w:rPr>
                <w:b/>
                <w:i/>
              </w:rPr>
              <w:t xml:space="preserve"> jotka osallistuvat määrätyn pituiseen liikkuvuusohjelmaan EU:ssa. Tällöin vammaiskortin ja pysäköintiluvan käyttöä jatketaan ohjelman ajan.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203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 xml:space="preserve">Rosa </w:t>
      </w:r>
      <w:r w:rsidRPr="00716F97">
        <w:t>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2 artikla – 2 kohta – 1 alakohta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 xml:space="preserve">Tämän kohdan säännöksiä ei sovelleta tapauksiin, joissa vammaiset henkilöt </w:t>
            </w:r>
            <w:r w:rsidRPr="00716F97">
              <w:rPr>
                <w:b/>
                <w:i/>
              </w:rPr>
              <w:t>muuttavat töihin tai opiskelemaan toiseen EU-maahan. Tällöin direktiivillä varmistetaan, että itsenäisen elämän edellyttämät henkilökohtaiset ja taloudelliset etuudet ja apuvälineet ovat tilapäisesti käytettävissä, kun vammaisuus arvioidaan uudelleen uudes</w:t>
            </w:r>
            <w:r w:rsidRPr="00716F97">
              <w:rPr>
                <w:b/>
                <w:i/>
              </w:rPr>
              <w:t>sa asuinmaassa.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204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Stelios Kympouropoulos, Loucas Fourlas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2 artikla – 2 a k</w:t>
      </w:r>
      <w:r w:rsidRPr="00716F97">
        <w:t>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2 a.</w:t>
            </w:r>
            <w:r w:rsidRPr="00716F97">
              <w:tab/>
            </w:r>
            <w:r w:rsidRPr="00716F97">
              <w:rPr>
                <w:b/>
                <w:i/>
              </w:rPr>
              <w:t>Jäsenvaltioiden on tehtävä poikkeuksia 2 kohtaan varmistaakseen vammaisten kansalaistensa ja muiden EU:n jäsenvaltioiden vammaisten kansalasten yhtäläiset mahdollisuudet ja kohtelun</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 xml:space="preserve">a) kun </w:t>
            </w:r>
            <w:r w:rsidRPr="00716F97">
              <w:rPr>
                <w:b/>
                <w:i/>
              </w:rPr>
              <w:t>eurooppalaisen vammaiskortin haltija, jolla on työsopimus tai joka on ilmoittautunut oppilaitokseen, muuttaa jäsenvaltioon, siihen asti, että hänen vammaisuutensa on arvioitu uudelleen kansallisessa järjestelmässä tai</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 xml:space="preserve">b) kun eurooppalaisen vammaiskortin </w:t>
            </w:r>
            <w:r w:rsidRPr="00716F97">
              <w:rPr>
                <w:b/>
                <w:i/>
              </w:rPr>
              <w:t>haltija osallistuu EU:n liikkuvuusohjelmaan.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205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 xml:space="preserve">João Albuquerque, Daniela Rondinelli, Marc Angel, Milan Brglez, Agnes Jongerius, Aurore Lalucq, Elisabetta </w:t>
      </w:r>
      <w:r w:rsidRPr="00716F97">
        <w:t>Gualmini, Klára Dobrev, Vilija Blinkevičiūtė, Alex Agius Saliba, Brando Benifei, Ilan De Basso, Alicia Homs Ginel, Carina Ohlsson, Estrella Durá Ferrandis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2 artikla – 2 a kohta</w:t>
      </w:r>
      <w:r w:rsidRPr="00716F97">
        <w:t xml:space="preserve">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2 a.</w:t>
            </w:r>
            <w:r w:rsidRPr="00716F97">
              <w:tab/>
            </w:r>
            <w:r w:rsidRPr="00716F97">
              <w:rPr>
                <w:b/>
                <w:i/>
              </w:rPr>
              <w:t>Tämän artiklan 2 kohtaa ei sovelleta seuraaviin ajallisesti rajattuihin ja hetkellisiin tilanteisiin, jotta voidaan varmistaa yhdenvertainen kohtelu ja yhtäläinen saatavuus maan omia kansalaisia olevien</w:t>
            </w:r>
            <w:r w:rsidRPr="00716F97">
              <w:rPr>
                <w:b/>
                <w:i/>
              </w:rPr>
              <w:t xml:space="preserve"> ja muiden EU:n jäsenvaltioiden kansalaisia olevien vammaisten henkilöiden välillä:</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a) jos eurooppalaisen vammaiskortin haltija muuttaa toiseen jäsenvaltioon tehdäkseen työsopimuksen tai ilmoittautuakseen oppilaitokseen, kunnes toisen jäsenvaltion toimiv</w:t>
            </w:r>
            <w:r w:rsidRPr="00716F97">
              <w:rPr>
                <w:b/>
                <w:i/>
              </w:rPr>
              <w:t>altaiset viranomaiset ovat arvioineet uudelleen heidän vammaisasemansa ja tunnustaneet sen virallisesti, tai</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b) jos eurooppalaisen vammaiskortin haltija osallistuu johonkin Euroopan unionin aloitteeseen ja/tai liikkuvuusohjelmaan.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206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Miriam Lexmann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2 artikla – 2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2 a.</w:t>
            </w:r>
            <w:r w:rsidRPr="00716F97">
              <w:tab/>
            </w:r>
            <w:r w:rsidRPr="00716F97">
              <w:rPr>
                <w:b/>
                <w:i/>
              </w:rPr>
              <w:t>Vammaisaseman väliaikainen tunnustaminen sallitaan tämän rajoittamatta 2 artiklan 2 kohtaa poikkeuksellisesti siirtymäajaksi, kun</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a) vammaisen henkilön vammaisuusaseman tunnustusmenettely on käynnissä hänen muutettuaan asuinjäsenvaltiostaan toiseen jäsen</w:t>
            </w:r>
            <w:r w:rsidRPr="00716F97">
              <w:rPr>
                <w:b/>
                <w:i/>
              </w:rPr>
              <w:t>valtioon työhön liittyvässä tai koulutuksellisessa tarkoituksessa;</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b) vammainen henkilö osallistuu EU:n liikkuvuusohjelmaan muussa jäsenvaltiossa kuin asuinjäsenvaltiossaan.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207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Elena Lizzi, Antonio Maria Rinaldi, Paola Ghidoni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2 artikla – 2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2 a.</w:t>
            </w:r>
            <w:r w:rsidRPr="00716F97">
              <w:tab/>
            </w:r>
            <w:r w:rsidRPr="00716F97">
              <w:rPr>
                <w:b/>
                <w:i/>
              </w:rPr>
              <w:t>Jäsenvaltioiden on tehtävä</w:t>
            </w:r>
            <w:r w:rsidRPr="00716F97">
              <w:rPr>
                <w:b/>
                <w:i/>
              </w:rPr>
              <w:t xml:space="preserve"> poikkeuksia 2 kohtaan varmistaakseen vammaisten kansalaistensa ja muiden EU:n jäsenvaltioiden vammaisten kansalasten yhtäläiset mahdollisuudet ja kohtelun</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a) kun eurooppalaisen vammaiskortin haltija, jolla on työsopimus tai joka on ilmoittautunut oppila</w:t>
            </w:r>
            <w:r w:rsidRPr="00716F97">
              <w:rPr>
                <w:b/>
                <w:i/>
              </w:rPr>
              <w:t>itokseen, muuttaa jäsenvaltioon, siihen asti, että hänen vammaisuutensa on arvioitu uudelleen kansallisessa järjestelmässä tai</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b) kun eurooppalaisen vammaiskortin haltija osallistuu EU:n liikkuvuusohjelmaan.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208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José Gusmão</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2 artikla – 2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2 a.</w:t>
            </w:r>
            <w:r w:rsidRPr="00716F97">
              <w:tab/>
            </w:r>
            <w:r w:rsidRPr="00716F97">
              <w:rPr>
                <w:b/>
                <w:i/>
              </w:rPr>
              <w:t xml:space="preserve">Jäsenvaltioiden on tehtävä </w:t>
            </w:r>
            <w:r w:rsidRPr="00716F97">
              <w:rPr>
                <w:b/>
                <w:i/>
              </w:rPr>
              <w:t>poikkeuksia 2 kohtaan varmistaakseen vammaisten kansalaistensa ja muiden EU:n jäsenvaltioiden vammaisten kansalasten yhtäläiset mahdollisuudet ja kohtelun</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a) kun eurooppalaisen vammaiskortin haltija, jolla on työsopimus tai joka on ilmoittautunut oppilai</w:t>
            </w:r>
            <w:r w:rsidRPr="00716F97">
              <w:rPr>
                <w:b/>
                <w:i/>
              </w:rPr>
              <w:t>tokseen, muuttaa jäsenvaltioon, siihen asti, että hänen vammaisuutensa on arvioitu uudelleen kansallisessa järjestelmässä tai</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b) kun eurooppalaisen vammaiskortin haltija osallistuu EU:n liikkuvuusohjelmaan.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w:t>
      </w:r>
      <w:r w:rsidRPr="00716F97">
        <w:rPr>
          <w:rStyle w:val="HideTWBExt"/>
        </w:rPr>
        <w:t>d&gt;</w:t>
      </w:r>
      <w:r w:rsidRPr="00716F97">
        <w:t>Tarkistus</w:t>
      </w:r>
      <w:r w:rsidRPr="00716F97">
        <w:tab/>
      </w:r>
      <w:r w:rsidRPr="00716F97">
        <w:tab/>
      </w:r>
      <w:r w:rsidRPr="00716F97">
        <w:rPr>
          <w:rStyle w:val="HideTWBExt"/>
        </w:rPr>
        <w:t>&lt;NumAm&gt;</w:t>
      </w:r>
      <w:r w:rsidRPr="00716F97">
        <w:t>209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Chiara Gemma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2 artikla – 2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2 a.</w:t>
            </w:r>
            <w:r w:rsidRPr="00716F97">
              <w:tab/>
            </w:r>
            <w:r w:rsidRPr="00716F97">
              <w:rPr>
                <w:b/>
                <w:i/>
              </w:rPr>
              <w:t xml:space="preserve">Jäsenvaltioiden on tehtävä </w:t>
            </w:r>
            <w:r w:rsidRPr="00716F97">
              <w:rPr>
                <w:b/>
                <w:i/>
              </w:rPr>
              <w:t>poikkeuksia 2 kohtaan varmistaakseen vammaisten kansalaistensa ja muiden EU:n jäsenvaltioiden vammaisten kansalasten yhtäläiset mahdollisuudet ja kohtelun</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a) kun eurooppalaisen vammaiskortin haltija, jolla on työsopimus tai joka on ilmoittautunut oppilai</w:t>
            </w:r>
            <w:r w:rsidRPr="00716F97">
              <w:rPr>
                <w:b/>
                <w:i/>
              </w:rPr>
              <w:t>tokseen, muuttaa jäsenvaltioon, siihen asti, että hänen vammaisuutensa on arvioitu uudelleen kansallisessa järjestelmässä tai</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b) kun eurooppalaisen vammaiskortin haltija osallistuu EU:n liikkuvuusohjelmaan.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210</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David Casa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2 artikla – 2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2 a.</w:t>
            </w:r>
            <w:r w:rsidRPr="00716F97">
              <w:tab/>
            </w:r>
            <w:r w:rsidRPr="00716F97">
              <w:rPr>
                <w:b/>
                <w:i/>
              </w:rPr>
              <w:t xml:space="preserve">Jos uudelleenarviointi </w:t>
            </w:r>
            <w:r w:rsidRPr="00716F97">
              <w:rPr>
                <w:b/>
                <w:i/>
              </w:rPr>
              <w:t>johtaa kielteiseen tulokseen, jäsenvaltio voi päättää periä sosiaaliturvan alueella antamistaan etuuksista aiheutuneet kustannukset etuuksien saajalta.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211</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2 artiklan 3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w:t>
            </w:r>
            <w:r w:rsidRPr="00716F97">
              <w:tab/>
              <w:t xml:space="preserve">Tämä direktiivi ei vaikuta jäsenvaltioiden toimivaltaan määrittää edellytykset vammaisaseman </w:t>
            </w:r>
            <w:r w:rsidRPr="00716F97">
              <w:t>arvioinnille ja tunnustamiselle tai vammaisille henkilöille varattujen pysäköintiehtojen ja -järjestelyjen myöntämiselle. Se ei vaikuta jäsenvaltioiden toimivaltaan myöntää lisäksi kansallisella, alueellisella tai paikallisella tasolla todistus, vammaiskor</w:t>
            </w:r>
            <w:r w:rsidRPr="00716F97">
              <w:t>tti tai muu virallinen asiakirja vammaisille henkilöille.</w:t>
            </w:r>
          </w:p>
        </w:tc>
        <w:tc>
          <w:tcPr>
            <w:tcW w:w="4876" w:type="dxa"/>
          </w:tcPr>
          <w:p w:rsidR="005F5DF1" w:rsidRPr="00716F97" w:rsidRDefault="00466C61">
            <w:pPr>
              <w:pStyle w:val="Normal6a"/>
            </w:pPr>
            <w:r w:rsidRPr="00716F97">
              <w:t>3.</w:t>
            </w:r>
            <w:r w:rsidRPr="00716F97">
              <w:tab/>
              <w:t xml:space="preserve">Tämä direktiivi ei vaikuta jäsenvaltioiden toimivaltaan määrittää edellytykset vammaisaseman </w:t>
            </w:r>
            <w:r w:rsidRPr="00716F97">
              <w:rPr>
                <w:b/>
                <w:bCs/>
                <w:i/>
                <w:iCs/>
              </w:rPr>
              <w:t>tai vanhusaseman</w:t>
            </w:r>
            <w:r w:rsidRPr="00716F97">
              <w:t xml:space="preserve"> arvioinnille ja tunnustamiselle tai vammaisille henkilöille </w:t>
            </w:r>
            <w:r w:rsidRPr="00716F97">
              <w:rPr>
                <w:b/>
                <w:bCs/>
                <w:i/>
                <w:iCs/>
              </w:rPr>
              <w:t xml:space="preserve">ja ikääntyneille </w:t>
            </w:r>
            <w:r w:rsidRPr="00716F97">
              <w:rPr>
                <w:b/>
                <w:bCs/>
                <w:i/>
                <w:iCs/>
              </w:rPr>
              <w:t>henkilöille</w:t>
            </w:r>
            <w:r w:rsidRPr="00716F97">
              <w:t xml:space="preserve"> varattujen pysäköintiehtojen ja -järjestelyjen myöntämiselle. Se ei vaikuta jäsenvaltioiden toimivaltaan myöntää lisäksi kansallisella, alueellisella tai paikallisella tasolla todistus, vammaiskortti</w:t>
            </w:r>
            <w:r w:rsidRPr="00716F97">
              <w:rPr>
                <w:b/>
                <w:bCs/>
                <w:i/>
                <w:iCs/>
              </w:rPr>
              <w:t>, vanhuskortti</w:t>
            </w:r>
            <w:r w:rsidRPr="00716F97">
              <w:t xml:space="preserve"> tai muu virallinen asiakirja v</w:t>
            </w:r>
            <w:r w:rsidRPr="00716F97">
              <w:t xml:space="preserve">ammaisille henkilöille </w:t>
            </w:r>
            <w:r w:rsidRPr="00716F97">
              <w:rPr>
                <w:b/>
                <w:bCs/>
                <w:i/>
                <w:iCs/>
              </w:rPr>
              <w:t>ja ikääntyneille henkilöille</w:t>
            </w:r>
            <w:r w:rsidRPr="00716F97">
              <w: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212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Elena Lizzi, Antonio Maria Rinaldi, Paola Ghidoni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w:t>
      </w:r>
      <w:r w:rsidRPr="00716F97">
        <w:t>ektiiviksi</w:t>
      </w:r>
      <w:r w:rsidRPr="00716F97">
        <w:rPr>
          <w:rStyle w:val="HideTWBExt"/>
        </w:rPr>
        <w:t>&lt;/DocAmend&gt;</w:t>
      </w:r>
    </w:p>
    <w:p w:rsidR="005F5DF1" w:rsidRPr="00716F97" w:rsidRDefault="00466C61">
      <w:pPr>
        <w:pStyle w:val="NormalBold"/>
      </w:pPr>
      <w:r w:rsidRPr="00716F97">
        <w:rPr>
          <w:rStyle w:val="HideTWBExt"/>
        </w:rPr>
        <w:t>&lt;Article&gt;</w:t>
      </w:r>
      <w:r w:rsidRPr="00716F97">
        <w:t>2 artiklan 3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w:t>
            </w:r>
            <w:r w:rsidRPr="00716F97">
              <w:tab/>
            </w:r>
            <w:r w:rsidRPr="00716F97">
              <w:t xml:space="preserve">Tämä direktiivi ei vaikuta jäsenvaltioiden toimivaltaan määrittää edellytykset vammaisaseman arvioinnille ja tunnustamiselle tai vammaisille henkilöille varattujen </w:t>
            </w:r>
            <w:r w:rsidRPr="00716F97">
              <w:rPr>
                <w:b/>
                <w:i/>
              </w:rPr>
              <w:t>pysäköintiehtojen ja -järjestelyjen</w:t>
            </w:r>
            <w:r w:rsidRPr="00716F97">
              <w:t xml:space="preserve"> myöntämiselle. Se ei vaikuta jäsenvaltioiden toimivaltaa</w:t>
            </w:r>
            <w:r w:rsidRPr="00716F97">
              <w:t>n myöntää lisäksi kansallisella, alueellisella tai paikallisella tasolla todistus, vammaiskortti tai muu virallinen asiakirja vammaisille henkilöille.</w:t>
            </w:r>
          </w:p>
        </w:tc>
        <w:tc>
          <w:tcPr>
            <w:tcW w:w="4876" w:type="dxa"/>
          </w:tcPr>
          <w:p w:rsidR="005F5DF1" w:rsidRPr="00716F97" w:rsidRDefault="00466C61">
            <w:pPr>
              <w:pStyle w:val="Normal6a"/>
            </w:pPr>
            <w:r w:rsidRPr="00716F97">
              <w:t>3.</w:t>
            </w:r>
            <w:r w:rsidRPr="00716F97">
              <w:tab/>
              <w:t>Tämä direktiivi ei vaikuta jäsenvaltioiden toimivaltaan määrittää edellytykset vammaisaseman arvioinni</w:t>
            </w:r>
            <w:r w:rsidRPr="00716F97">
              <w:t xml:space="preserve">lle ja tunnustamiselle tai vammaisille henkilöille varattujen </w:t>
            </w:r>
            <w:r w:rsidRPr="00716F97">
              <w:rPr>
                <w:b/>
                <w:i/>
              </w:rPr>
              <w:t>pysäköintiehtojen, rajoitetun liikenteen vyöhykkeille pääsyn</w:t>
            </w:r>
            <w:r w:rsidRPr="00716F97">
              <w:t xml:space="preserve"> ja </w:t>
            </w:r>
            <w:r w:rsidRPr="00716F97">
              <w:rPr>
                <w:b/>
                <w:i/>
              </w:rPr>
              <w:t>järjestelyjen</w:t>
            </w:r>
            <w:r w:rsidRPr="00716F97">
              <w:t xml:space="preserve"> myöntämiselle. Se ei vaikuta jäsenvaltioiden toimivaltaan myöntää lisäksi kansallisella, alueellisella tai paikallis</w:t>
            </w:r>
            <w:r w:rsidRPr="00716F97">
              <w:t>ella tasolla todistus, vammaiskortti tai muu virallinen asiakirja vammaisille henkilöille.</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213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w:t>
      </w:r>
      <w:r w:rsidRPr="00716F97">
        <w:t>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2 artiklan 4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4.</w:t>
            </w:r>
            <w:r w:rsidRPr="00716F97">
              <w:tab/>
              <w:t xml:space="preserve">Tämä direktiivi ei vaikuta kansalliseen toimivaltaan myöntää tai vaatia myöntämään erityisetuuksia tai erityisiä edullisia ehtoja, kuten vapaata </w:t>
            </w:r>
            <w:r w:rsidRPr="00716F97">
              <w:t>sisäänpääsyä, alennettuja tariffeja tai erityiskohtelua, vammaisille henkilöille ja, jos siitä säädetään, yhdelle tai usealle heitä saattavalle tai avustavalle henkilölle, mukaan lukien heidän henkilökohtaiset avustajansa.</w:t>
            </w:r>
          </w:p>
        </w:tc>
        <w:tc>
          <w:tcPr>
            <w:tcW w:w="4876" w:type="dxa"/>
          </w:tcPr>
          <w:p w:rsidR="005F5DF1" w:rsidRPr="00716F97" w:rsidRDefault="00466C61">
            <w:pPr>
              <w:pStyle w:val="Normal6a"/>
            </w:pPr>
            <w:r w:rsidRPr="00716F97">
              <w:t>4.</w:t>
            </w:r>
            <w:r w:rsidRPr="00716F97">
              <w:tab/>
              <w:t>Tämä direktiivi ei vaikuta kan</w:t>
            </w:r>
            <w:r w:rsidRPr="00716F97">
              <w:t>salliseen toimivaltaan myöntää tai vaatia myöntämään erityisetuuksia tai erityisiä edullisia ehtoja, kuten vapaata sisäänpääsyä, alennettuja tariffeja tai erityiskohtelua, vammaisille henkilöille ja, jos siitä säädetään, yhdelle tai usealle heitä saattaval</w:t>
            </w:r>
            <w:r w:rsidRPr="00716F97">
              <w:t xml:space="preserve">le tai avustavalle henkilölle, mukaan lukien heidän henkilökohtaiset avustajansa </w:t>
            </w:r>
            <w:r w:rsidRPr="00716F97">
              <w:rPr>
                <w:b/>
                <w:i/>
              </w:rPr>
              <w:t>sekä opaskoirat ja avustajakoirat</w:t>
            </w:r>
            <w:r w:rsidRPr="00716F97">
              <w: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214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 xml:space="preserve">Jordi Cañas, Monica Semedo, Lucia </w:t>
      </w:r>
      <w:r w:rsidRPr="00716F97">
        <w:t>Ďuriš Nicholsonová, Abir Al-Sahlani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2 artiklan 4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4.</w:t>
            </w:r>
            <w:r w:rsidRPr="00716F97">
              <w:tab/>
              <w:t>Tämä direktiivi ei vaikuta kansalliseen toimivaltaan myöntää tai vaatia myöntä</w:t>
            </w:r>
            <w:r w:rsidRPr="00716F97">
              <w:t>mään erityisetuuksia tai erityisiä edullisia ehtoja, kuten vapaata sisäänpääsyä, alennettuja tariffeja tai erityiskohtelua, vammaisille henkilöille ja, jos siitä säädetään, yhdelle tai usealle heitä saattavalle tai avustavalle henkilölle, mukaan lukien hei</w:t>
            </w:r>
            <w:r w:rsidRPr="00716F97">
              <w:t>dän henkilökohtaiset avustajansa.</w:t>
            </w:r>
          </w:p>
        </w:tc>
        <w:tc>
          <w:tcPr>
            <w:tcW w:w="4876" w:type="dxa"/>
          </w:tcPr>
          <w:p w:rsidR="005F5DF1" w:rsidRPr="00716F97" w:rsidRDefault="00466C61">
            <w:pPr>
              <w:pStyle w:val="Normal6a"/>
            </w:pPr>
            <w:r w:rsidRPr="00716F97">
              <w:t>4.</w:t>
            </w:r>
            <w:r w:rsidRPr="00716F97">
              <w:tab/>
              <w:t>Tämä direktiivi ei vaikuta kansalliseen toimivaltaan myöntää tai vaatia myöntämään erityisetuuksia tai erityisiä edullisia ehtoja, kuten vapaata sisäänpääsyä, alennettuja tariffeja tai erityiskohtelua, vammaisille henki</w:t>
            </w:r>
            <w:r w:rsidRPr="00716F97">
              <w:t>löille ja, jos siitä säädetään, yhdelle tai usealle heitä saattavalle tai avustavalle henkilölle, mukaan lukien heidän henkilökohtaiset avustajansa</w:t>
            </w:r>
            <w:r w:rsidRPr="00716F97">
              <w:rPr>
                <w:b/>
                <w:i/>
              </w:rPr>
              <w:t>, opaskoirat tai avustajakoirat</w:t>
            </w:r>
            <w:r w:rsidRPr="00716F97">
              <w: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215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2 artiklan 4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4.</w:t>
            </w:r>
            <w:r w:rsidRPr="00716F97">
              <w:tab/>
              <w:t xml:space="preserve">Tämä direktiivi ei vaikuta kansalliseen toimivaltaan myöntää </w:t>
            </w:r>
            <w:r w:rsidRPr="00716F97">
              <w:t xml:space="preserve">tai vaatia myöntämään erityisetuuksia tai erityisiä edullisia ehtoja, kuten vapaata sisäänpääsyä, alennettuja tariffeja tai erityiskohtelua, vammaisille henkilöille ja, jos siitä säädetään, yhdelle tai usealle heitä saattavalle tai avustavalle henkilölle, </w:t>
            </w:r>
            <w:r w:rsidRPr="00716F97">
              <w:t>mukaan lukien heidän henkilökohtaiset avustajansa.</w:t>
            </w:r>
          </w:p>
        </w:tc>
        <w:tc>
          <w:tcPr>
            <w:tcW w:w="4876" w:type="dxa"/>
          </w:tcPr>
          <w:p w:rsidR="005F5DF1" w:rsidRPr="00716F97" w:rsidRDefault="00466C61">
            <w:pPr>
              <w:pStyle w:val="Normal6a"/>
            </w:pPr>
            <w:r w:rsidRPr="00716F97">
              <w:t>4.</w:t>
            </w:r>
            <w:r w:rsidRPr="00716F97">
              <w:tab/>
              <w:t xml:space="preserve">Tämä direktiivi ei vaikuta kansalliseen toimivaltaan myöntää tai vaatia myöntämään erityisetuuksia tai erityisiä edullisia ehtoja, kuten vapaata sisäänpääsyä, alennettuja tariffeja tai erityiskohtelua, </w:t>
            </w:r>
            <w:r w:rsidRPr="00716F97">
              <w:t>vammaisille henkilöille</w:t>
            </w:r>
            <w:r w:rsidRPr="00716F97">
              <w:rPr>
                <w:b/>
                <w:i/>
              </w:rPr>
              <w:t>, vanhuksille</w:t>
            </w:r>
            <w:r w:rsidRPr="00716F97">
              <w:t xml:space="preserve"> ja, jos siitä säädetään, yhdelle tai usealle heitä saattavalle tai avustavalle henkilölle, mukaan lukien heidän henkilökohtaiset avustajansa.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216</w:t>
      </w:r>
      <w:r w:rsidRPr="00716F97">
        <w:rPr>
          <w:rStyle w:val="HideTWBExt"/>
        </w:rPr>
        <w:t>&lt;/NumAm</w:t>
      </w:r>
      <w:r w:rsidRPr="00716F97">
        <w:rPr>
          <w:rStyle w:val="HideTWBExt"/>
        </w:rPr>
        <w:t>&gt;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2 artiklan 5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5.</w:t>
            </w:r>
            <w:r w:rsidRPr="00716F97">
              <w:tab/>
              <w:t xml:space="preserve">Tämä direktiivi ei vaikuta niihin vammaisten henkilöiden tai </w:t>
            </w:r>
            <w:r w:rsidRPr="00716F97">
              <w:t>heitä saattavien tai avustavien henkilöiden, mukaan lukien heidän henkilökohtaiset avustajansa, oikeuksiin, jotka saattavat perustua muihin unionin oikeuden tai unionin oikeuden täytäntöönpanemiseksi annetun kansallisen lainsäädännön säännöksiin, mukaan lu</w:t>
            </w:r>
            <w:r w:rsidRPr="00716F97">
              <w:t>kien säännökset, joilla myönnetään erityisetuuksia, erityisehtoja tai erityiskohtelua.</w:t>
            </w:r>
          </w:p>
        </w:tc>
        <w:tc>
          <w:tcPr>
            <w:tcW w:w="4876" w:type="dxa"/>
          </w:tcPr>
          <w:p w:rsidR="005F5DF1" w:rsidRPr="00716F97" w:rsidRDefault="00466C61">
            <w:pPr>
              <w:pStyle w:val="Normal6a"/>
            </w:pPr>
            <w:r w:rsidRPr="00716F97">
              <w:t>5.</w:t>
            </w:r>
            <w:r w:rsidRPr="00716F97">
              <w:tab/>
              <w:t xml:space="preserve">Tämä direktiivi ei vaikuta niihin vammaisten henkilöiden tai heitä saattavien tai avustavien henkilöiden, mukaan lukien heidän henkilökohtaiset avustajansa </w:t>
            </w:r>
            <w:r w:rsidRPr="00716F97">
              <w:rPr>
                <w:b/>
                <w:i/>
              </w:rPr>
              <w:t>sekä opask</w:t>
            </w:r>
            <w:r w:rsidRPr="00716F97">
              <w:rPr>
                <w:b/>
                <w:i/>
              </w:rPr>
              <w:t>oiransa ja avustajakoiransa</w:t>
            </w:r>
            <w:r w:rsidRPr="00716F97">
              <w:t>, oikeuksiin, jotka saattavat perustua muihin unionin oikeuden tai unionin oikeuden täytäntöönpanemiseksi annetun kansallisen lainsäädännön säännöksiin, mukaan lukien säännökset, joilla myönnetään erityisetuuksia, erityisehtoja t</w:t>
            </w:r>
            <w:r w:rsidRPr="00716F97">
              <w:t>ai erityiskohtelua.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217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Jordi Cañas, Monica Semedo, Lucia Ďuriš Nicholsonová, Abir Al-Sahlani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w:t>
      </w:r>
      <w:r w:rsidRPr="00716F97">
        <w:rPr>
          <w:rStyle w:val="HideTWBExt"/>
        </w:rPr>
        <w:t>ocAmend&gt;</w:t>
      </w:r>
    </w:p>
    <w:p w:rsidR="005F5DF1" w:rsidRPr="00716F97" w:rsidRDefault="00466C61">
      <w:pPr>
        <w:pStyle w:val="NormalBold"/>
      </w:pPr>
      <w:r w:rsidRPr="00716F97">
        <w:rPr>
          <w:rStyle w:val="HideTWBExt"/>
        </w:rPr>
        <w:t>&lt;Article&gt;</w:t>
      </w:r>
      <w:r w:rsidRPr="00716F97">
        <w:t>2 artiklan 5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5.</w:t>
            </w:r>
            <w:r w:rsidRPr="00716F97">
              <w:tab/>
              <w:t xml:space="preserve">Tämä direktiivi ei vaikuta niihin vammaisten henkilöiden </w:t>
            </w:r>
            <w:r w:rsidRPr="00716F97">
              <w:rPr>
                <w:b/>
                <w:i/>
              </w:rPr>
              <w:t>tai</w:t>
            </w:r>
            <w:r w:rsidRPr="00716F97">
              <w:t xml:space="preserve"> heitä saattavien tai avustavien henkilöiden, mukaan lukien heidän henkilökohtaiset avustajansa, oikeuksiin, jotka saattavat perustua muihin unionin oikeuden tai unionin oikeuden täytäntöönpanemiseksi annetun kansallisen lainsäädännön säännöksiin, mukaan l</w:t>
            </w:r>
            <w:r w:rsidRPr="00716F97">
              <w:t>ukien säännökset, joilla myönnetään erityisetuuksia, erityisehtoja tai erityiskohtelua.</w:t>
            </w:r>
          </w:p>
        </w:tc>
        <w:tc>
          <w:tcPr>
            <w:tcW w:w="4876" w:type="dxa"/>
          </w:tcPr>
          <w:p w:rsidR="005F5DF1" w:rsidRPr="00716F97" w:rsidRDefault="00466C61">
            <w:pPr>
              <w:pStyle w:val="Normal6a"/>
            </w:pPr>
            <w:r w:rsidRPr="00716F97">
              <w:t>5.</w:t>
            </w:r>
            <w:r w:rsidRPr="00716F97">
              <w:tab/>
              <w:t>Tämä direktiivi ei vaikuta niihin vammaisten henkilöiden</w:t>
            </w:r>
            <w:r w:rsidRPr="00716F97">
              <w:rPr>
                <w:b/>
                <w:i/>
              </w:rPr>
              <w:t>,</w:t>
            </w:r>
            <w:r w:rsidRPr="00716F97">
              <w:t xml:space="preserve"> heitä saattavien tai avustavien henkilöiden, mukaan lukien heidän henkilökohtaiset avustajansa </w:t>
            </w:r>
            <w:r w:rsidRPr="00716F97">
              <w:rPr>
                <w:b/>
                <w:i/>
              </w:rPr>
              <w:t>tai opaskoir</w:t>
            </w:r>
            <w:r w:rsidRPr="00716F97">
              <w:rPr>
                <w:b/>
                <w:i/>
              </w:rPr>
              <w:t>ansa ja avustajakoiransa</w:t>
            </w:r>
            <w:r w:rsidRPr="00716F97">
              <w:t xml:space="preserve">, oikeuksiin, jotka saattavat perustua muihin unionin oikeuden tai unionin oikeuden täytäntöönpanemiseksi annetun kansallisen lainsäädännön säännöksiin, mukaan lukien säännökset, joilla myönnetään erityisetuuksia, erityisehtoja tai </w:t>
            </w:r>
            <w:r w:rsidRPr="00716F97">
              <w:t>erityiskohtelua.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218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2 artiklan 5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5.</w:t>
            </w:r>
            <w:r w:rsidRPr="00716F97">
              <w:tab/>
              <w:t>Tämä direktiivi ei vaikuta niihin vammaisten henkilöiden tai heitä saattavien tai avustavien henkilöiden, mukaan lukien heidän henkilökohtaiset avustajansa, oikeuksiin, jotka saattavat perustua muihin unionin oikeuden tai uni</w:t>
            </w:r>
            <w:r w:rsidRPr="00716F97">
              <w:t>onin oikeuden täytäntöönpanemiseksi annetun kansallisen lainsäädännön säännöksiin, mukaan lukien säännökset, joilla myönnetään erityisetuuksia, erityisehtoja tai erityiskohtelua.</w:t>
            </w:r>
          </w:p>
        </w:tc>
        <w:tc>
          <w:tcPr>
            <w:tcW w:w="4876" w:type="dxa"/>
          </w:tcPr>
          <w:p w:rsidR="005F5DF1" w:rsidRPr="00716F97" w:rsidRDefault="00466C61">
            <w:pPr>
              <w:pStyle w:val="Normal6a"/>
            </w:pPr>
            <w:r w:rsidRPr="00716F97">
              <w:t>5.</w:t>
            </w:r>
            <w:r w:rsidRPr="00716F97">
              <w:tab/>
              <w:t>Tämä direktiivi ei vaikuta niihin vammaisten henkilöiden</w:t>
            </w:r>
            <w:r w:rsidRPr="00716F97">
              <w:rPr>
                <w:b/>
                <w:i/>
              </w:rPr>
              <w:t>, vanhusten</w:t>
            </w:r>
            <w:r w:rsidRPr="00716F97">
              <w:t xml:space="preserve"> tai he</w:t>
            </w:r>
            <w:r w:rsidRPr="00716F97">
              <w:t>itä saattavien tai avustavien henkilöiden, mukaan lukien heidän henkilökohtaiset avustajansa, oikeuksiin, jotka saattavat perustua muihin unionin oikeuden tai unionin oikeuden täytäntöönpanemiseksi annetun kansallisen lainsäädännön säännöksiin, mukaan luki</w:t>
            </w:r>
            <w:r w:rsidRPr="00716F97">
              <w:t>en säännökset, joilla myönnetään erityisetuuksia, erityisehtoja tai erityiskohtelua.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219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w:t>
      </w:r>
      <w:r w:rsidRPr="00716F97">
        <w:t xml:space="preserve">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3 artikla – 1 kohta – a a alakohta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a a)</w:t>
            </w:r>
            <w:r w:rsidRPr="00716F97">
              <w:tab/>
            </w:r>
            <w:r w:rsidRPr="00716F97">
              <w:rPr>
                <w:b/>
                <w:i/>
              </w:rPr>
              <w:t xml:space="preserve">’syrjinnällä vammaisuuden perusteella’ vammaisuuteen perustuvaa erottelua, syrjäyttämistä tai rajoittamista, jonka tarkoituksena tai </w:t>
            </w:r>
            <w:r w:rsidRPr="00716F97">
              <w:rPr>
                <w:b/>
                <w:i/>
              </w:rPr>
              <w:t xml:space="preserve">vaikutuksena on heikentää tai mitätöidä kaikkien ihmisoikeuksien ja perusvapauksien tunnustamista, nauttimista tai käyttämistä yhdenvertaisesti muiden kanssa politiikan, talouden, sosiaaliturvan, kulttuurin tai yksilön oikeuksien alalla tai muulla alalla. </w:t>
            </w:r>
            <w:r w:rsidRPr="00716F97">
              <w:rPr>
                <w:b/>
                <w:i/>
              </w:rPr>
              <w:t>Se sisältää kaikki syrjinnän muodot, kohtuullisen mukauttamisen epääminen mukaan lukien;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220</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José Gusmão</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 xml:space="preserve">Ehdotus </w:t>
      </w:r>
      <w:r w:rsidRPr="00716F97">
        <w:t>direktiiviksi</w:t>
      </w:r>
      <w:r w:rsidRPr="00716F97">
        <w:rPr>
          <w:rStyle w:val="HideTWBExt"/>
        </w:rPr>
        <w:t>&lt;/DocAmend&gt;</w:t>
      </w:r>
    </w:p>
    <w:p w:rsidR="005F5DF1" w:rsidRPr="00716F97" w:rsidRDefault="00466C61">
      <w:pPr>
        <w:pStyle w:val="NormalBold"/>
      </w:pPr>
      <w:r w:rsidRPr="00716F97">
        <w:rPr>
          <w:rStyle w:val="HideTWBExt"/>
        </w:rPr>
        <w:t>&lt;Article&gt;</w:t>
      </w:r>
      <w:r w:rsidRPr="00716F97">
        <w:t>3 artikla – 1 kohta – c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c)</w:t>
            </w:r>
            <w:r w:rsidRPr="00716F97">
              <w:tab/>
              <w:t>’vammaisilla henkilöillä’ henkilöitä, joilla on sellainen pitkäaikainen ruumiillinen, henkinen, älyllinen tai aisteihin liittyvä vamma, joka vuoro</w:t>
            </w:r>
            <w:r w:rsidRPr="00716F97">
              <w:t>vaikutuksessa erilaisten esteiden kanssa saattaa estää heidän täysimääräisen ja tehokkaan osallistumisensa yhteiskuntaan yhdenvertaisesti muiden kanssa;</w:t>
            </w:r>
          </w:p>
        </w:tc>
        <w:tc>
          <w:tcPr>
            <w:tcW w:w="4876" w:type="dxa"/>
          </w:tcPr>
          <w:p w:rsidR="005F5DF1" w:rsidRPr="00716F97" w:rsidRDefault="00466C61">
            <w:pPr>
              <w:pStyle w:val="Normal6a"/>
            </w:pPr>
            <w:r w:rsidRPr="00716F97">
              <w:t>c)</w:t>
            </w:r>
            <w:r w:rsidRPr="00716F97">
              <w:tab/>
              <w:t>’vammaisilla henkilöillä’ henkilöitä, joilla on sellainen pitkäaikainen ruumiillinen, henkinen, älyl</w:t>
            </w:r>
            <w:r w:rsidRPr="00716F97">
              <w:t>linen tai aisteihin liittyvä vamma, joka vuorovaikutuksessa erilaisten esteiden kanssa saattaa estää heidän täysimääräisen ja tehokkaan osallistumisensa yhteiskuntaan yhdenvertaisesti muiden kanssa</w:t>
            </w:r>
            <w:r w:rsidRPr="00716F97">
              <w:rPr>
                <w:b/>
                <w:i/>
              </w:rPr>
              <w:t xml:space="preserve">. Vammaisuuden sosiaalisen mallin mukaan yhteiskunta tekee </w:t>
            </w:r>
            <w:r w:rsidRPr="00716F97">
              <w:rPr>
                <w:b/>
                <w:i/>
              </w:rPr>
              <w:t>ruumiillisesta vammasta kärsivistä ihmisistä vammaisia. Vammaisuus seurausta siitä, että vammaiset ihmiset eristetään vammojensa vuoksi tarpeettomasti ja heitä estetään osallistumasta täysimääräisesti yhteiskunnan toimintaan. Vammalla tarkoitetaan henkilön</w:t>
            </w:r>
            <w:r w:rsidRPr="00716F97">
              <w:rPr>
                <w:b/>
                <w:i/>
              </w:rPr>
              <w:t xml:space="preserve"> toiminnallista rajoitetta, joka johtuu ruumiillisesta, henkisestä tai aisteihin liittyvästä vammasta. Vammaisuudella tarkoitetaan sitä, että henkilö ei fyysisten ja sosiaalisten esteiden vuoksi kykene tai kykenee vain rajoitetusti osallistumaan yhteisön n</w:t>
            </w:r>
            <w:r w:rsidRPr="00716F97">
              <w:rPr>
                <w:b/>
                <w:i/>
              </w:rPr>
              <w:t>ormaaliin elämään</w:t>
            </w:r>
            <w:r w:rsidRPr="00716F97">
              <w: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221</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Elżbieta Rafalska, Beata Szydło, Margarita de la Pisa Carrión, Anna Zalewska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 xml:space="preserve">Ehdotus </w:t>
      </w:r>
      <w:r w:rsidRPr="00716F97">
        <w:t>direktiiviksi</w:t>
      </w:r>
      <w:r w:rsidRPr="00716F97">
        <w:rPr>
          <w:rStyle w:val="HideTWBExt"/>
        </w:rPr>
        <w:t>&lt;/DocAmend&gt;</w:t>
      </w:r>
    </w:p>
    <w:p w:rsidR="005F5DF1" w:rsidRPr="00716F97" w:rsidRDefault="00466C61">
      <w:pPr>
        <w:pStyle w:val="NormalBold"/>
      </w:pPr>
      <w:r w:rsidRPr="00716F97">
        <w:rPr>
          <w:rStyle w:val="HideTWBExt"/>
        </w:rPr>
        <w:t>&lt;Article&gt;</w:t>
      </w:r>
      <w:r w:rsidRPr="00716F97">
        <w:t>3 artikla – 1 kohta – c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c)</w:t>
            </w:r>
            <w:r w:rsidRPr="00716F97">
              <w:tab/>
              <w:t xml:space="preserve">’vammaisilla henkilöillä’ henkilöitä, joilla on sellainen pitkäaikainen ruumiillinen, henkinen, älyllinen tai aisteihin liittyvä vamma, joka </w:t>
            </w:r>
            <w:r w:rsidRPr="00716F97">
              <w:t>vuorovaikutuksessa erilaisten esteiden kanssa saattaa estää heidän täysimääräisen ja tehokkaan osallistumisensa yhteiskuntaan yhdenvertaisesti muiden kanssa;</w:t>
            </w:r>
          </w:p>
        </w:tc>
        <w:tc>
          <w:tcPr>
            <w:tcW w:w="4876" w:type="dxa"/>
          </w:tcPr>
          <w:p w:rsidR="005F5DF1" w:rsidRPr="00716F97" w:rsidRDefault="00466C61">
            <w:pPr>
              <w:pStyle w:val="Normal6a"/>
            </w:pPr>
            <w:r w:rsidRPr="00716F97">
              <w:t>c)</w:t>
            </w:r>
            <w:r w:rsidRPr="00716F97">
              <w:tab/>
              <w:t xml:space="preserve">’vammaisilla henkilöillä’ henkilöitä, joilla on </w:t>
            </w:r>
            <w:r w:rsidRPr="00716F97">
              <w:rPr>
                <w:b/>
                <w:i/>
              </w:rPr>
              <w:t>kansallisen lainsäädännön ja käytännön mukaises</w:t>
            </w:r>
            <w:r w:rsidRPr="00716F97">
              <w:rPr>
                <w:b/>
                <w:i/>
              </w:rPr>
              <w:t>ti</w:t>
            </w:r>
            <w:r w:rsidRPr="00716F97">
              <w:t xml:space="preserve"> sellainen pitkäaikainen ruumiillinen, henkinen, älyllinen tai aisteihin liittyvä vamma, joka vuorovaikutuksessa erilaisten esteiden kanssa saattaa estää heidän täysimääräisen ja tehokkaan osallistumisensa yhteiskuntaan yhdenvertaisesti muiden kanssa;</w:t>
            </w:r>
          </w:p>
        </w:tc>
      </w:tr>
    </w:tbl>
    <w:p w:rsidR="005F5DF1" w:rsidRPr="00716F97" w:rsidRDefault="00466C61">
      <w:pPr>
        <w:pStyle w:val="AmOrLang"/>
      </w:pPr>
      <w:r w:rsidRPr="00716F97">
        <w:t>O</w:t>
      </w:r>
      <w:r w:rsidRPr="00716F97">
        <w:t xml:space="preserve">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222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3 artikla – 1 kohta – c a alakohta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w:t>
            </w:r>
            <w:r w:rsidRPr="00716F97">
              <w:t>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c a)</w:t>
            </w:r>
            <w:r w:rsidRPr="00716F97">
              <w:tab/>
            </w:r>
            <w:r w:rsidRPr="00716F97">
              <w:rPr>
                <w:b/>
                <w:i/>
              </w:rPr>
              <w:t xml:space="preserve">’vanhuksilla’ vanhempia ihmisiä, jotka ovat vähintään 65-vuotiaita ja joiden ikä voi yhdessä erilaisten esteiden kanssa estää heitä osallistumasta täysimääräisesti ja tehokkaasti yhteiskunnan toimintaan yhdenvertaisesti </w:t>
            </w:r>
            <w:r w:rsidRPr="00716F97">
              <w:rPr>
                <w:b/>
                <w:i/>
              </w:rPr>
              <w:t>muiden kanssa;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pPr>
        <w:pStyle w:val="AmJustTitle"/>
      </w:pPr>
      <w:r w:rsidRPr="00716F97">
        <w:rPr>
          <w:rStyle w:val="HideTWBExt"/>
        </w:rPr>
        <w:t>&lt;TitreJust&gt;</w:t>
      </w:r>
      <w:r w:rsidRPr="00716F97">
        <w:t>Perustelu</w:t>
      </w:r>
      <w:r w:rsidRPr="00716F97">
        <w:rPr>
          <w:rStyle w:val="HideTWBExt"/>
        </w:rPr>
        <w:t>&lt;/TitreJust&gt;</w:t>
      </w:r>
    </w:p>
    <w:p w:rsidR="005F5DF1" w:rsidRPr="00716F97" w:rsidRDefault="00466C61">
      <w:pPr>
        <w:pStyle w:val="AmJustText"/>
      </w:pPr>
      <w:r w:rsidRPr="00716F97">
        <w:t>On tarpeen ja perusteltua sisällyttää vanhukset omana ryhmänään tähän direktiiviin, koska noin puolet vammaisista henkilöistä EU:ssa on yli 65-vuotiaita (48,5 prosenttia, lähd</w:t>
      </w:r>
      <w:r w:rsidRPr="00716F97">
        <w:t>e: Eurostat 2022). Lisäksi vammaisten henkilöiden määrän odotetaan kasvavan EU:n väestön ikääntyessä.</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223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3 artikla – 1 kohta – d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d)</w:t>
            </w:r>
            <w:r w:rsidRPr="00716F97">
              <w:tab/>
              <w:t xml:space="preserve">’henkilökohtaisella avustajalla’ vammaisia henkilöitä saattavaa tai avustavaa henkilöä, joka tunnustetaan kansallisen lainsäädännön tai käytännön mukaisesti </w:t>
            </w:r>
            <w:r w:rsidRPr="00716F97">
              <w:t>henkilökohtaiseksi avustajaksi;</w:t>
            </w:r>
          </w:p>
        </w:tc>
        <w:tc>
          <w:tcPr>
            <w:tcW w:w="4876" w:type="dxa"/>
          </w:tcPr>
          <w:p w:rsidR="005F5DF1" w:rsidRPr="00716F97" w:rsidRDefault="00466C61">
            <w:pPr>
              <w:pStyle w:val="Normal6a"/>
            </w:pPr>
            <w:r w:rsidRPr="00716F97">
              <w:t>d)</w:t>
            </w:r>
            <w:r w:rsidRPr="00716F97">
              <w:tab/>
              <w:t xml:space="preserve">’henkilökohtaisella avustajalla’ vammaisia henkilöitä saattavaa tai avustavaa henkilöä, joka tunnustetaan kansallisen lainsäädännön tai käytännön mukaisesti henkilökohtaiseksi avustajaksi; </w:t>
            </w:r>
            <w:r w:rsidRPr="00716F97">
              <w:rPr>
                <w:b/>
                <w:i/>
              </w:rPr>
              <w:t>kyseinen henkilö toteuttaa sella</w:t>
            </w:r>
            <w:r w:rsidRPr="00716F97">
              <w:rPr>
                <w:b/>
                <w:i/>
              </w:rPr>
              <w:t>isen henkilön päivittäisiä työtehtäviä tai avustaa niissä, joka ei kykene itse tai tarvitsee tällaista apua. Sen tavoitteena on edistää riippumatonta elämää, vaalia itsenäistä elämää ja helpottaa yhteisöllistä elämää. Näiden välinen suhde on luonteeltaan s</w:t>
            </w:r>
            <w:r w:rsidRPr="00716F97">
              <w:rPr>
                <w:b/>
                <w:i/>
              </w:rPr>
              <w:t>opimussuhteinen, ja siinä on esitettävä profiili, joka soveltuu suoritettaviin useisiin tehtäviin;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224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w:t>
      </w:r>
      <w:r w:rsidRPr="00716F97">
        <w:rPr>
          <w:rStyle w:val="HideTWBExt"/>
        </w:rPr>
        <w:t>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3 artikla – 1 kohta – d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d)</w:t>
            </w:r>
            <w:r w:rsidRPr="00716F97">
              <w:tab/>
              <w:t xml:space="preserve">’henkilökohtaisella avustajalla’ vammaisia henkilöitä saattavaa tai avustavaa henkilöä, joka tunnustetaan kansallisen lainsäädännön tai </w:t>
            </w:r>
            <w:r w:rsidRPr="00716F97">
              <w:t>käytännön mukaisesti henkilökohtaiseksi avustajaksi;</w:t>
            </w:r>
          </w:p>
        </w:tc>
        <w:tc>
          <w:tcPr>
            <w:tcW w:w="4876" w:type="dxa"/>
          </w:tcPr>
          <w:p w:rsidR="005F5DF1" w:rsidRPr="00716F97" w:rsidRDefault="00466C61">
            <w:pPr>
              <w:pStyle w:val="Normal6a"/>
            </w:pPr>
            <w:r w:rsidRPr="00716F97">
              <w:t>d)</w:t>
            </w:r>
            <w:r w:rsidRPr="00716F97">
              <w:tab/>
              <w:t xml:space="preserve">’henkilökohtaisella avustajalla’ vammaisia henkilöitä </w:t>
            </w:r>
            <w:r w:rsidRPr="00716F97">
              <w:rPr>
                <w:b/>
                <w:i/>
              </w:rPr>
              <w:t>ja vanhuksia</w:t>
            </w:r>
            <w:r w:rsidRPr="00716F97">
              <w:t xml:space="preserve"> saattavaa tai avustavaa henkilöä, joka tunnustetaan kansallisen lainsäädännön tai käytännön mukaisesti henkilökohtaiseksi avustajaksi</w:t>
            </w:r>
            <w:r w:rsidRPr="00716F97">
              <w: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225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Ádám Kósa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3 artikla – 1 kohta – e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 xml:space="preserve">Komission </w:t>
            </w:r>
            <w:r w:rsidRPr="00716F97">
              <w:t>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e)</w:t>
            </w:r>
            <w:r w:rsidRPr="00716F97">
              <w:tab/>
              <w:t xml:space="preserve">’erityisehdoilla tai erityiskohtelulla’ erityisiä edellytyksiä, mukaan lukien taloudellisiin edellytyksiin liittyvät erityisehdot, tai eriytettyä kohtelua, joka liittyy apuun ja tukeen, kuten maksuton sisäänpääsy tai käyttö, alennetut </w:t>
            </w:r>
            <w:r w:rsidRPr="00716F97">
              <w:t>maksut ja ensisijainen pääsy, ja jota tarjotaan vammaisille henkilöille ja/tai tarvittaessa yhdelle tai usealle heitä saattavalle tai avustavalle henkilölle, mukaan lukien kansallisen lainsäädännön tai käytännön mukaisesti tunnustetut henkilökohtaiset avus</w:t>
            </w:r>
            <w:r w:rsidRPr="00716F97">
              <w:t>tajat tai avustajaeläimet, riippumatta siitä, onko henkilökohtainen avustaja tai avustajaeläin osoitettu vapaaehtoisuuden pohjalta vai lakisääteisten velvoitteiden mukaisesti;</w:t>
            </w:r>
          </w:p>
        </w:tc>
        <w:tc>
          <w:tcPr>
            <w:tcW w:w="4876" w:type="dxa"/>
          </w:tcPr>
          <w:p w:rsidR="005F5DF1" w:rsidRPr="00716F97" w:rsidRDefault="00466C61">
            <w:pPr>
              <w:pStyle w:val="Normal6a"/>
            </w:pPr>
            <w:r w:rsidRPr="00716F97">
              <w:t>e)</w:t>
            </w:r>
            <w:r w:rsidRPr="00716F97">
              <w:tab/>
              <w:t>’erityisehdoilla tai erityiskohtelulla’ erityisiä edellytyksiä, mukaan lukien</w:t>
            </w:r>
            <w:r w:rsidRPr="00716F97">
              <w:t xml:space="preserve"> taloudellisiin edellytyksiin liittyvät erityisehdot, tai eriytettyä kohtelua, joka liittyy apuun ja tukeen, kuten maksuton sisäänpääsy tai käyttö, alennetut maksut ja ensisijainen pääsy, ja jota tarjotaan vammaisille henkilöille ja/tai tarvittaessa yhdell</w:t>
            </w:r>
            <w:r w:rsidRPr="00716F97">
              <w:t xml:space="preserve">e tai usealle heitä saattavalle tai avustavalle henkilölle, mukaan lukien kansallisen lainsäädännön tai käytännön mukaisesti tunnustetut henkilökohtaiset avustajat tai avustajaeläimet, </w:t>
            </w:r>
            <w:r w:rsidRPr="00716F97">
              <w:rPr>
                <w:b/>
                <w:i/>
              </w:rPr>
              <w:t xml:space="preserve">kuten kyseisessä jäsenvaltiossa oleskelu ja/tai tukikelpoisuus, jotka </w:t>
            </w:r>
            <w:r w:rsidRPr="00716F97">
              <w:rPr>
                <w:b/>
                <w:i/>
              </w:rPr>
              <w:t>edellyttävät yksilöllistä lisäarviointia tai päätöstä erityispalvelujen tarpeesta,</w:t>
            </w:r>
            <w:r w:rsidRPr="00716F97">
              <w:t xml:space="preserve"> riippumatta siitä, onko henkilökohtainen avustaja tai avustajaeläin osoitettu vapaaehtoisuuden pohjalta vai lakisääteisten velvoitteiden mukaisesti;</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226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 xml:space="preserve">João Albuquerque, Daniela Rondinelli, Marc Angel, Milan Brglez, Agnes Jongerius, Aurore Lalucq, Elisabetta Gualmini, Klára Dobrev, Marianne Vind, Vilija Blinkevičiūtė, Alex </w:t>
      </w:r>
      <w:r w:rsidRPr="00716F97">
        <w:t>Agius Saliba, Brando Benifei, Ilan De Basso, Alicia Homs Ginel, Carina Ohlsson, Estrella Durá Ferrandis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3 artikla – 1 kohta – e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e)</w:t>
            </w:r>
            <w:r w:rsidRPr="00716F97">
              <w:tab/>
              <w:t xml:space="preserve">’erityisehdoilla tai erityiskohtelulla’ erityisiä edellytyksiä, mukaan lukien taloudellisiin edellytyksiin liittyvät erityisehdot, tai eriytettyä kohtelua, joka liittyy apuun ja tukeen, kuten maksuton sisäänpääsy tai käyttö, alennetut maksut ja </w:t>
            </w:r>
            <w:r w:rsidRPr="00716F97">
              <w:t xml:space="preserve">ensisijainen pääsy, ja jota tarjotaan vammaisille henkilöille ja/tai tarvittaessa yhdelle tai usealle heitä saattavalle tai avustavalle henkilölle, mukaan lukien kansallisen lainsäädännön tai käytännön mukaisesti tunnustetut henkilökohtaiset avustajat tai </w:t>
            </w:r>
            <w:r w:rsidRPr="00716F97">
              <w:t>avustajaeläimet, riippumatta siitä, onko henkilökohtainen avustaja tai avustajaeläin osoitettu vapaaehtoisuuden pohjalta vai lakisääteisten velvoitteiden mukaisesti;</w:t>
            </w:r>
          </w:p>
        </w:tc>
        <w:tc>
          <w:tcPr>
            <w:tcW w:w="4876" w:type="dxa"/>
          </w:tcPr>
          <w:p w:rsidR="005F5DF1" w:rsidRPr="00716F97" w:rsidRDefault="00466C61">
            <w:pPr>
              <w:pStyle w:val="Normal6a"/>
            </w:pPr>
            <w:r w:rsidRPr="00716F97">
              <w:t>e)</w:t>
            </w:r>
            <w:r w:rsidRPr="00716F97">
              <w:tab/>
              <w:t xml:space="preserve">’erityisehdoilla tai erityiskohtelulla’ </w:t>
            </w:r>
            <w:r w:rsidRPr="00716F97">
              <w:rPr>
                <w:b/>
                <w:i/>
              </w:rPr>
              <w:t>mitä tahansa</w:t>
            </w:r>
            <w:r w:rsidRPr="00716F97">
              <w:t xml:space="preserve"> erityisiä edellytyksiä, mukaan luk</w:t>
            </w:r>
            <w:r w:rsidRPr="00716F97">
              <w:t xml:space="preserve">ien taloudellisiin edellytyksiin liittyvät erityisehdot, tai </w:t>
            </w:r>
            <w:r w:rsidRPr="00716F97">
              <w:rPr>
                <w:b/>
                <w:i/>
              </w:rPr>
              <w:t>mitä tahansa</w:t>
            </w:r>
            <w:r w:rsidRPr="00716F97">
              <w:t xml:space="preserve"> eriytettyä kohtelua, joka liittyy apuun ja tukeen, kuten maksuton sisäänpääsy tai käyttö, alennetut maksut ja ensisijainen pääsy, ja jota tarjotaan vammaisille henkilöille ja/tai tar</w:t>
            </w:r>
            <w:r w:rsidRPr="00716F97">
              <w:t xml:space="preserve">vittaessa yhdelle tai usealle heitä saattavalle tai avustavalle henkilölle, mukaan lukien kansallisen lainsäädännön tai käytännön mukaisesti tunnustetut henkilökohtaiset avustajat tai avustajaeläimet, </w:t>
            </w:r>
            <w:r w:rsidRPr="00716F97">
              <w:rPr>
                <w:b/>
                <w:i/>
              </w:rPr>
              <w:t>kuten opaskoirat tai avustuskoirat,</w:t>
            </w:r>
            <w:r w:rsidRPr="00716F97">
              <w:t xml:space="preserve"> riippumatta siitä, </w:t>
            </w:r>
            <w:r w:rsidRPr="00716F97">
              <w:t>onko henkilökohtainen avustaja tai avustajaeläin osoitettu vapaaehtoisuuden pohjalta vai lakisääteisten velvoitteiden mukaisesti;</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227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Elena Lizzi, Antonio M</w:t>
      </w:r>
      <w:r w:rsidRPr="00716F97">
        <w:t>aria Rinaldi, Paola Ghidoni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3 artikla – 1 kohta – e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e)</w:t>
            </w:r>
            <w:r w:rsidRPr="00716F97">
              <w:tab/>
              <w:t xml:space="preserve">’erityisehdoilla tai erityiskohtelulla’ erityisiä edellytyksiä, mukaan </w:t>
            </w:r>
            <w:r w:rsidRPr="00716F97">
              <w:t xml:space="preserve">lukien taloudellisiin edellytyksiin liittyvät erityisehdot, tai eriytettyä kohtelua, joka liittyy apuun ja tukeen, kuten maksuton sisäänpääsy tai käyttö, alennetut maksut ja ensisijainen pääsy, ja jota tarjotaan vammaisille henkilöille ja/tai tarvittaessa </w:t>
            </w:r>
            <w:r w:rsidRPr="00716F97">
              <w:t>yhdelle tai usealle heitä saattavalle tai avustavalle henkilölle, mukaan lukien kansallisen lainsäädännön tai käytännön mukaisesti tunnustetut henkilökohtaiset avustajat tai avustajaeläimet, riippumatta siitä, onko henkilökohtainen avustaja tai avustajaelä</w:t>
            </w:r>
            <w:r w:rsidRPr="00716F97">
              <w:t>in osoitettu vapaaehtoisuuden pohjalta vai lakisääteisten velvoitteiden mukaisesti;</w:t>
            </w:r>
          </w:p>
        </w:tc>
        <w:tc>
          <w:tcPr>
            <w:tcW w:w="4876" w:type="dxa"/>
          </w:tcPr>
          <w:p w:rsidR="005F5DF1" w:rsidRPr="00716F97" w:rsidRDefault="00466C61">
            <w:pPr>
              <w:pStyle w:val="Normal6a"/>
            </w:pPr>
            <w:r w:rsidRPr="00716F97">
              <w:t>e)</w:t>
            </w:r>
            <w:r w:rsidRPr="00716F97">
              <w:tab/>
              <w:t xml:space="preserve">’erityisehdoilla tai erityiskohtelulla’ erityisiä edellytyksiä, mukaan lukien taloudellisiin edellytyksiin liittyvät erityisehdot, tai eriytettyä kohtelua, joka liittyy </w:t>
            </w:r>
            <w:r w:rsidRPr="00716F97">
              <w:t xml:space="preserve">apuun ja tukeen, kuten maksuton sisäänpääsy tai käyttö, alennetut maksut ja ensisijainen pääsy, ja jota tarjotaan vammaisille henkilöille ja/tai tarvittaessa yhdelle tai usealle heitä saattavalle tai avustavalle henkilölle, mukaan lukien </w:t>
            </w:r>
            <w:r w:rsidRPr="00716F97">
              <w:rPr>
                <w:b/>
                <w:i/>
              </w:rPr>
              <w:t>vastaanottavan jäs</w:t>
            </w:r>
            <w:r w:rsidRPr="00716F97">
              <w:rPr>
                <w:b/>
                <w:i/>
              </w:rPr>
              <w:t>envaltion</w:t>
            </w:r>
            <w:r w:rsidRPr="00716F97">
              <w:t xml:space="preserve"> kansallisen lainsäädännön tai </w:t>
            </w:r>
            <w:r w:rsidRPr="00716F97">
              <w:rPr>
                <w:b/>
                <w:i/>
              </w:rPr>
              <w:t>kansallisen</w:t>
            </w:r>
            <w:r w:rsidRPr="00716F97">
              <w:t xml:space="preserve"> käytännön mukaisesti tunnustetut henkilökohtaiset avustajat tai avustajaeläimet, riippumatta siitä, onko henkilökohtainen avustaja tai avustajaeläin osoitettu vapaaehtoisuuden pohjalta vai lakisääteisten </w:t>
            </w:r>
            <w:r w:rsidRPr="00716F97">
              <w:t>velvoitteiden mukaisesti;</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228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 xml:space="preserve">3 artikla – 1 kohta – e </w:t>
      </w:r>
      <w:r w:rsidRPr="00716F97">
        <w:t>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e)</w:t>
            </w:r>
            <w:r w:rsidRPr="00716F97">
              <w:tab/>
              <w:t xml:space="preserve">’erityisehdoilla tai erityiskohtelulla’ erityisiä edellytyksiä, mukaan lukien taloudellisiin edellytyksiin liittyvät erityisehdot, tai eriytettyä kohtelua, joka liittyy apuun ja tukeen, kuten maksuton </w:t>
            </w:r>
            <w:r w:rsidRPr="00716F97">
              <w:t>sisäänpääsy tai käyttö, alennetut maksut ja ensisijainen pääsy, ja jota tarjotaan vammaisille henkilöille ja/tai tarvittaessa yhdelle tai usealle heitä saattavalle tai avustavalle henkilölle, mukaan lukien kansallisen lainsäädännön tai käytännön mukaisesti</w:t>
            </w:r>
            <w:r w:rsidRPr="00716F97">
              <w:t xml:space="preserve"> tunnustetut henkilökohtaiset avustajat tai avustajaeläimet, riippumatta siitä, onko henkilökohtainen avustaja tai avustajaeläin osoitettu vapaaehtoisuuden pohjalta vai lakisääteisten velvoitteiden mukaisesti;</w:t>
            </w:r>
          </w:p>
        </w:tc>
        <w:tc>
          <w:tcPr>
            <w:tcW w:w="4876" w:type="dxa"/>
          </w:tcPr>
          <w:p w:rsidR="005F5DF1" w:rsidRPr="00716F97" w:rsidRDefault="00466C61">
            <w:pPr>
              <w:pStyle w:val="Normal6a"/>
            </w:pPr>
            <w:r w:rsidRPr="00716F97">
              <w:t>e)</w:t>
            </w:r>
            <w:r w:rsidRPr="00716F97">
              <w:tab/>
              <w:t>’erityisehdoilla tai erityiskohtelulla’ eri</w:t>
            </w:r>
            <w:r w:rsidRPr="00716F97">
              <w:t>tyisiä edellytyksiä, mukaan lukien taloudellisiin edellytyksiin liittyvät erityisehdot, tai eriytettyä kohtelua, joka liittyy apuun ja tukeen, kuten maksuton sisäänpääsy tai käyttö, alennetut maksut ja ensisijainen pääsy, ja jota tarjotaan vammaisille henk</w:t>
            </w:r>
            <w:r w:rsidRPr="00716F97">
              <w:t xml:space="preserve">ilöille </w:t>
            </w:r>
            <w:r w:rsidRPr="00716F97">
              <w:rPr>
                <w:b/>
                <w:i/>
              </w:rPr>
              <w:t>ja vanhuksille</w:t>
            </w:r>
            <w:r w:rsidRPr="00716F97">
              <w:t xml:space="preserve"> ja/tai tarvittaessa yhdelle tai usealle heitä saattavalle tai avustavalle henkilölle, mukaan lukien kansallisen lainsäädännön tai käytännön mukaisesti tunnustetut henkilökohtaiset avustajat tai avustajaeläimet, riippumatta siitä, onk</w:t>
            </w:r>
            <w:r w:rsidRPr="00716F97">
              <w:t>o henkilökohtainen avustaja tai avustajaeläin osoitettu vapaaehtoisuuden pohjalta vai lakisääteisten velvoitteiden mukaisesti;</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229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Jordi Cañas, Monica Semed</w:t>
      </w:r>
      <w:r w:rsidRPr="00716F97">
        <w:t>o, Lucia Ďuriš Nicholsonová, Abir Al-Sahlani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3 artikla – 1 kohta – e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e)</w:t>
            </w:r>
            <w:r w:rsidRPr="00716F97">
              <w:tab/>
              <w:t xml:space="preserve">’erityisehdoilla tai erityiskohtelulla’ erityisiä </w:t>
            </w:r>
            <w:r w:rsidRPr="00716F97">
              <w:t>edellytyksiä, mukaan lukien taloudellisiin edellytyksiin liittyvät erityisehdot, tai eriytettyä kohtelua, joka liittyy apuun ja tukeen, kuten maksuton sisäänpääsy tai käyttö, alennetut maksut ja ensisijainen pääsy, ja jota tarjotaan vammaisille henkilöille</w:t>
            </w:r>
            <w:r w:rsidRPr="00716F97">
              <w:t xml:space="preserve"> ja/tai tarvittaessa yhdelle tai usealle heitä saattavalle tai avustavalle henkilölle, mukaan lukien kansallisen lainsäädännön tai käytännön mukaisesti tunnustetut henkilökohtaiset avustajat tai avustajaeläimet, riippumatta siitä, onko henkilökohtainen avu</w:t>
            </w:r>
            <w:r w:rsidRPr="00716F97">
              <w:t>staja tai avustajaeläin osoitettu vapaaehtoisuuden pohjalta vai lakisääteisten velvoitteiden mukaisesti;</w:t>
            </w:r>
          </w:p>
        </w:tc>
        <w:tc>
          <w:tcPr>
            <w:tcW w:w="4876" w:type="dxa"/>
          </w:tcPr>
          <w:p w:rsidR="005F5DF1" w:rsidRPr="00716F97" w:rsidRDefault="00466C61">
            <w:pPr>
              <w:pStyle w:val="Normal6a"/>
            </w:pPr>
            <w:r w:rsidRPr="00716F97">
              <w:t>e)</w:t>
            </w:r>
            <w:r w:rsidRPr="00716F97">
              <w:tab/>
              <w:t>’erityisehdoilla tai erityiskohtelulla’ erityisiä edellytyksiä, mukaan lukien taloudellisiin edellytyksiin liittyvät erityisehdot, tai eriytettyä ko</w:t>
            </w:r>
            <w:r w:rsidRPr="00716F97">
              <w:t>htelua, joka liittyy apuun ja tukeen, kuten maksuton sisäänpääsy tai käyttö, alennetut maksut ja ensisijainen pääsy, ja jota tarjotaan vammaisille henkilöille ja/tai tarvittaessa yhdelle tai usealle heitä saattavalle tai avustavalle henkilölle, mukaan luki</w:t>
            </w:r>
            <w:r w:rsidRPr="00716F97">
              <w:t>en kansallisen lainsäädännön tai käytännön mukaisesti tunnustetut henkilökohtaiset avustajat</w:t>
            </w:r>
            <w:r w:rsidRPr="00716F97">
              <w:rPr>
                <w:b/>
                <w:i/>
              </w:rPr>
              <w:t>, opaskoirat</w:t>
            </w:r>
            <w:r w:rsidRPr="00716F97">
              <w:t xml:space="preserve"> tai avustajaeläimet, riippumatta siitä, onko henkilökohtainen avustaja tai avustajaeläin osoitettu vapaaehtoisuuden pohjalta vai lakisääteisten velvoit</w:t>
            </w:r>
            <w:r w:rsidRPr="00716F97">
              <w:t>teiden mukaisesti;</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230</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 xml:space="preserve">3 artikla – 1 kohta – e </w:t>
      </w:r>
      <w:r w:rsidRPr="00716F97">
        <w:t>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e)</w:t>
            </w:r>
            <w:r w:rsidRPr="00716F97">
              <w:tab/>
              <w:t>’erityisehdoilla tai erityiskohtelulla’ erityisiä edellytyksiä, mukaan lukien taloudellisiin edellytyksiin liittyvät erityisehdot, tai eriytettyä kohtelua, joka liittyy apuun ja tukeen, kuten maksuton sis</w:t>
            </w:r>
            <w:r w:rsidRPr="00716F97">
              <w:t>äänpääsy tai käyttö, alennetut maksut ja ensisijainen pääsy, ja jota tarjotaan vammaisille henkilöille ja/tai tarvittaessa yhdelle tai usealle heitä saattavalle tai avustavalle henkilölle, mukaan lukien kansallisen lainsäädännön tai käytännön mukaisesti tu</w:t>
            </w:r>
            <w:r w:rsidRPr="00716F97">
              <w:t xml:space="preserve">nnustetut henkilökohtaiset avustajat tai </w:t>
            </w:r>
            <w:r w:rsidRPr="00716F97">
              <w:rPr>
                <w:b/>
                <w:i/>
              </w:rPr>
              <w:t>avustajaeläimet</w:t>
            </w:r>
            <w:r w:rsidRPr="00716F97">
              <w:t>, riippumatta siitä, onko henkilökohtainen avustaja tai avustajaeläin osoitettu vapaaehtoisuuden pohjalta vai lakisääteisten velvoitteiden mukaisesti;</w:t>
            </w:r>
          </w:p>
        </w:tc>
        <w:tc>
          <w:tcPr>
            <w:tcW w:w="4876" w:type="dxa"/>
          </w:tcPr>
          <w:p w:rsidR="005F5DF1" w:rsidRPr="00716F97" w:rsidRDefault="00466C61">
            <w:pPr>
              <w:pStyle w:val="Normal6a"/>
            </w:pPr>
            <w:r w:rsidRPr="00716F97">
              <w:t>e)</w:t>
            </w:r>
            <w:r w:rsidRPr="00716F97">
              <w:tab/>
              <w:t>’erityisehdoilla tai erityiskohtelulla’ erityi</w:t>
            </w:r>
            <w:r w:rsidRPr="00716F97">
              <w:t>siä edellytyksiä, mukaan lukien taloudellisiin edellytyksiin liittyvät erityisehdot, tai eriytettyä kohtelua, joka liittyy apuun ja tukeen, kuten maksuton sisäänpääsy tai käyttö, alennetut maksut ja ensisijainen pääsy, ja jota tarjotaan vammaisille henkilö</w:t>
            </w:r>
            <w:r w:rsidRPr="00716F97">
              <w:t xml:space="preserve">ille ja/tai tarvittaessa yhdelle tai usealle heitä saattavalle tai avustavalle henkilölle, mukaan lukien kansallisen lainsäädännön tai käytännön mukaisesti tunnustetut henkilökohtaiset avustajat tai </w:t>
            </w:r>
            <w:r w:rsidRPr="00716F97">
              <w:rPr>
                <w:b/>
                <w:i/>
              </w:rPr>
              <w:t>avustajakoirat tai opaskoirat</w:t>
            </w:r>
            <w:r w:rsidRPr="00716F97">
              <w:t>, riippumatta siitä, onko he</w:t>
            </w:r>
            <w:r w:rsidRPr="00716F97">
              <w:t>nkilökohtainen avustaja tai avustajaeläin osoitettu vapaaehtoisuuden pohjalta vai lakisääteisten velvoitteiden mukaisesti;</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231</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Miriam Lexmann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3 artikla – 1 kohta – f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f)</w:t>
            </w:r>
            <w:r w:rsidRPr="00716F97">
              <w:tab/>
              <w:t>’pysäköintiehdoilla ja -järjestelyillä’ kaikkia yleisesti vammaisille henkilöille varattuja pysäköintipaikkoja</w:t>
            </w:r>
            <w:r w:rsidRPr="00716F97">
              <w:t xml:space="preserve"> sekä niihin liittyviä vammaisille henkilöille myönnettäviä pysäköintietuuksia tai edullisia ehtoja, kuten maksutonta pysäköintiä, alennettuja tariffeja tai maksuja tai alennettuja maksullisten teiden, siltojen tai tunnelien käyttömaksuja taikka suurempia </w:t>
            </w:r>
            <w:r w:rsidRPr="00716F97">
              <w:t>pysäköintiruutuja, riippumatta siitä, tarjotaanko niitä vapaaehtoisesti vai lakisääteisten velvoitteiden mukaisesti.</w:t>
            </w:r>
          </w:p>
        </w:tc>
        <w:tc>
          <w:tcPr>
            <w:tcW w:w="4876" w:type="dxa"/>
          </w:tcPr>
          <w:p w:rsidR="005F5DF1" w:rsidRPr="00716F97" w:rsidRDefault="00466C61">
            <w:pPr>
              <w:pStyle w:val="Normal6a"/>
            </w:pPr>
            <w:r w:rsidRPr="00716F97">
              <w:t>f)</w:t>
            </w:r>
            <w:r w:rsidRPr="00716F97">
              <w:tab/>
              <w:t xml:space="preserve">’pysäköintiehdoilla ja -järjestelyillä’ kaikkia yleisesti vammaisille henkilöille </w:t>
            </w:r>
            <w:r w:rsidRPr="00716F97">
              <w:rPr>
                <w:b/>
                <w:i/>
              </w:rPr>
              <w:t>tai tarvittaessa heitä saattaville tai avustaville hen</w:t>
            </w:r>
            <w:r w:rsidRPr="00716F97">
              <w:rPr>
                <w:b/>
                <w:i/>
              </w:rPr>
              <w:t>kilöille, mukaan lukien heidän henkilökohtaiset avustajansa,</w:t>
            </w:r>
            <w:r w:rsidRPr="00716F97">
              <w:t xml:space="preserve"> varattuja pysäköintipaikkoja sekä niihin liittyviä vammaisille henkilöille myönnettäviä pysäköintietuuksia tai edullisia ehtoja, kuten maksutonta pysäköintiä, alennettuja tariffeja tai maksuja ta</w:t>
            </w:r>
            <w:r w:rsidRPr="00716F97">
              <w:t>i alennettuja maksullisten teiden, siltojen tai tunnelien käyttömaksuja taikka suurempia pysäköintiruutuja, riippumatta siitä, tarjotaanko niitä vapaaehtoisesti vai lakisääteisten velvoitteiden mukaisesti.</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232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Monica Semedo, Abir Al-Sahlani, Sylvie Brunet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3 artikla – 1 kohta – f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f)</w:t>
            </w:r>
            <w:r w:rsidRPr="00716F97">
              <w:tab/>
              <w:t>’pysäköintiehdoilla ja -järjestelyillä’ kaikkia yleisesti vammaisille henkilöille varattuja pysäköintipaikkoja sekä niihin liittyviä vammaisille henkilöille myönnettäviä pysäköintietuuksia tai edullisia ehtoja, kuten maksutonta pysäköintiä, alennettuja ta</w:t>
            </w:r>
            <w:r w:rsidRPr="00716F97">
              <w:t>riffeja tai maksuja tai alennettuja maksullisten teiden, siltojen tai tunnelien käyttömaksuja taikka suurempia pysäköintiruutuja, riippumatta siitä, tarjotaanko niitä vapaaehtoisesti vai lakisääteisten velvoitteiden mukaisesti.</w:t>
            </w:r>
          </w:p>
        </w:tc>
        <w:tc>
          <w:tcPr>
            <w:tcW w:w="4876" w:type="dxa"/>
          </w:tcPr>
          <w:p w:rsidR="005F5DF1" w:rsidRPr="00716F97" w:rsidRDefault="00466C61">
            <w:pPr>
              <w:pStyle w:val="Normal6a"/>
            </w:pPr>
            <w:r w:rsidRPr="00716F97">
              <w:t>f)</w:t>
            </w:r>
            <w:r w:rsidRPr="00716F97">
              <w:tab/>
              <w:t>’pysäköintiehdoilla ja -j</w:t>
            </w:r>
            <w:r w:rsidRPr="00716F97">
              <w:t xml:space="preserve">ärjestelyillä’ kaikkia yleisesti vammaisille henkilöille </w:t>
            </w:r>
            <w:r w:rsidRPr="00716F97">
              <w:rPr>
                <w:b/>
                <w:i/>
              </w:rPr>
              <w:t>tai heitä saattaville tai avustaville henkilöille, mukaan lukien heidän henkilökohtaiset avustajansa,</w:t>
            </w:r>
            <w:r w:rsidRPr="00716F97">
              <w:t xml:space="preserve"> varattuja pysäköintipaikkoja sekä niihin liittyviä vammaisille henkilöille myönnettäviä pysäköint</w:t>
            </w:r>
            <w:r w:rsidRPr="00716F97">
              <w:t>ietuuksia tai edullisia ehtoja, kuten maksutonta pysäköintiä, alennettuja tariffeja tai maksuja tai alennettuja maksullisten teiden, siltojen tai tunnelien käyttömaksuja taikka suurempia pysäköintiruutuja, riippumatta siitä, tarjotaanko niitä vapaaehtoises</w:t>
            </w:r>
            <w:r w:rsidRPr="00716F97">
              <w:t>ti vai lakisääteisten velvoitteiden mukaisesti.</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233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 xml:space="preserve">3 </w:t>
      </w:r>
      <w:r w:rsidRPr="00716F97">
        <w:t>artikla – 1 kohta – f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f)</w:t>
            </w:r>
            <w:r w:rsidRPr="00716F97">
              <w:tab/>
              <w:t xml:space="preserve">’pysäköintiehdoilla ja -järjestelyillä’ kaikkia yleisesti vammaisille henkilöille varattuja pysäköintipaikkoja sekä niihin liittyviä vammaisille henkilöille myönnettäviä </w:t>
            </w:r>
            <w:r w:rsidRPr="00716F97">
              <w:t>pysäköintietuuksia tai edullisia ehtoja, kuten maksutonta pysäköintiä, alennettuja tariffeja tai maksuja tai alennettuja maksullisten teiden, siltojen tai tunnelien käyttömaksuja taikka suurempia pysäköintiruutuja, riippumatta siitä, tarjotaanko niitä vapa</w:t>
            </w:r>
            <w:r w:rsidRPr="00716F97">
              <w:t>aehtoisesti vai lakisääteisten velvoitteiden mukaisesti.</w:t>
            </w:r>
          </w:p>
        </w:tc>
        <w:tc>
          <w:tcPr>
            <w:tcW w:w="4876" w:type="dxa"/>
          </w:tcPr>
          <w:p w:rsidR="005F5DF1" w:rsidRPr="00716F97" w:rsidRDefault="00466C61">
            <w:pPr>
              <w:pStyle w:val="Normal6a"/>
            </w:pPr>
            <w:r w:rsidRPr="00716F97">
              <w:t>f)</w:t>
            </w:r>
            <w:r w:rsidRPr="00716F97">
              <w:tab/>
              <w:t xml:space="preserve">’pysäköintiehdoilla ja -järjestelyillä’ kaikkia yleisesti vammaisille henkilöille </w:t>
            </w:r>
            <w:r w:rsidRPr="00716F97">
              <w:rPr>
                <w:b/>
                <w:i/>
              </w:rPr>
              <w:t>ja vanhuksille</w:t>
            </w:r>
            <w:r w:rsidRPr="00716F97">
              <w:t xml:space="preserve"> varattuja pysäköintipaikkoja sekä niihin liittyviä vammaisille henkilöille </w:t>
            </w:r>
            <w:r w:rsidRPr="00716F97">
              <w:rPr>
                <w:b/>
                <w:i/>
              </w:rPr>
              <w:t>ja vanhuksille</w:t>
            </w:r>
            <w:r w:rsidRPr="00716F97">
              <w:t xml:space="preserve"> myönnettä</w:t>
            </w:r>
            <w:r w:rsidRPr="00716F97">
              <w:t xml:space="preserve">viä pysäköintietuuksia tai edullisia ehtoja, kuten maksutonta pysäköintiä, alennettuja tariffeja tai maksuja tai alennettuja maksullisten teiden, siltojen tai tunnelien käyttömaksuja taikka suurempia pysäköintiruutuja, riippumatta siitä, tarjotaanko niitä </w:t>
            </w:r>
            <w:r w:rsidRPr="00716F97">
              <w:t>vapaaehtoisesti vai lakisääteisten velvoitteiden mukaisesti.</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234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Lucia Ďuriš Nicholsonová, Abir Al-Sahlani, Jordi Cañas, Monica Semedo, Dragoş Pîslaru, Iren</w:t>
      </w:r>
      <w:r w:rsidRPr="00716F97">
        <w:t>a Joveva, Max Orville, Sylvie Brunet, Marie-Pierre Vedrenne</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3 artikla – 1 kohta – f a alakohta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f a)</w:t>
            </w:r>
            <w:r w:rsidRPr="00716F97">
              <w:tab/>
            </w:r>
            <w:r w:rsidRPr="00716F97">
              <w:rPr>
                <w:b/>
                <w:i/>
              </w:rPr>
              <w:t xml:space="preserve">’kohtuullisella </w:t>
            </w:r>
            <w:r w:rsidRPr="00716F97">
              <w:rPr>
                <w:b/>
                <w:i/>
              </w:rPr>
              <w:t>mukauttamisella’ tarvittaessa yksittäistapauksessa toteutettavia tarpeellisia ja asianmukaisia muutoksia ja järjestelyjä, joilla ei aiheuteta suhteetonta tai kohtuutonta rasitetta ja joilla varmistetaan vammaisten henkilöiden mahdollisuus nauttia tai käytt</w:t>
            </w:r>
            <w:r w:rsidRPr="00716F97">
              <w:rPr>
                <w:b/>
                <w:i/>
              </w:rPr>
              <w:t>ää kaikkia ihmisoikeuksia, perusvapauksia ja tällä direktiivillä myönnettyjä oikeuksia yhdenvertaisesti muiden kanssa;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235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José Gusmão</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3 artikla – 1 kohta – f a alakohta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f a)</w:t>
            </w:r>
            <w:r w:rsidRPr="00716F97">
              <w:tab/>
            </w:r>
            <w:r w:rsidRPr="00716F97">
              <w:rPr>
                <w:b/>
                <w:i/>
              </w:rPr>
              <w:t xml:space="preserve">’kohtuullisella mukauttamisella’ tarvittaessa yksittäistapauksessa toteutettavia tarpeellisia ja </w:t>
            </w:r>
            <w:r w:rsidRPr="00716F97">
              <w:rPr>
                <w:b/>
                <w:i/>
              </w:rPr>
              <w:t>asianmukaisia muutoksia ja järjestelyjä, joilla ei aiheuteta suhteetonta tai kohtuutonta rasitetta ja joilla varmistetaan vammaisten henkilöiden mahdollisuus nauttia tai käyttää kaikkia ihmisoikeuksia ja perusvapauksia yhdenvertaisesti muiden kanssa;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236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Katrin Langensiepen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3 artikla – 1 kohta – f a alakohta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f a)</w:t>
            </w:r>
            <w:r w:rsidRPr="00716F97">
              <w:tab/>
            </w:r>
            <w:r w:rsidRPr="00716F97">
              <w:rPr>
                <w:b/>
                <w:i/>
              </w:rPr>
              <w:t>’kohtuullisella mukauttamisella’ tarvittaessa yksittäistapauksessa toteutettavia tarpeellisia ja asianmukaisia muutoksia ja järjestelyjä, joilla ei aiheuteta suhteetonta tai kohtuutonta rasitetta ja joilla varmistetaan vam</w:t>
            </w:r>
            <w:r w:rsidRPr="00716F97">
              <w:rPr>
                <w:b/>
                <w:i/>
              </w:rPr>
              <w:t>maisten henkilöiden mahdollisuus nauttia tai käyttää kaikkia ihmisoikeuksia ja perusvapauksia yhdenvertaisesti muiden kanssa.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237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José Gusmão</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3 artikla – 1 kohta – f b alakohta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f b)</w:t>
            </w:r>
            <w:r w:rsidRPr="00716F97">
              <w:tab/>
            </w:r>
            <w:r w:rsidRPr="00716F97">
              <w:rPr>
                <w:b/>
                <w:i/>
              </w:rPr>
              <w:t>’yhteistuotannolla’ suhdetta, jossa ammattilaiset ja kansalaiset käyttävät yhdessä valtaa tuen suu</w:t>
            </w:r>
            <w:r w:rsidRPr="00716F97">
              <w:rPr>
                <w:b/>
                <w:i/>
              </w:rPr>
              <w:t>nnittelemista ja toteuttamista varten ja jossa tunnustetaan, että molempien osapuolten osallistuminen on ratkaisevan tärkeää, jotta voidaan parantaa ihmisten ja yhteisöjen elämänlaatua. Se koostuu useasta osa-alueesta, joihin kuuluvat yhteinen suunnittelu,</w:t>
            </w:r>
            <w:r w:rsidRPr="00716F97">
              <w:rPr>
                <w:b/>
                <w:i/>
              </w:rPr>
              <w:t xml:space="preserve"> mukaan lukien palvelujen suunnittelu; yhteinen päätöksenteko resurssien kohdentamisessa; yhteinen palvelujen toteuttaminen, mukaan lukien vapaaehtoisten rooli palvelujen tarjoamisessa; yhteinen palvelujen arviointi;</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238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Katrin Langensiepen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3 artikla – 1 kohta – f b alakohta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 xml:space="preserve">f </w:t>
            </w:r>
            <w:r w:rsidRPr="00716F97">
              <w:rPr>
                <w:b/>
                <w:i/>
              </w:rPr>
              <w:t>b)</w:t>
            </w:r>
            <w:r w:rsidRPr="00716F97">
              <w:tab/>
            </w:r>
            <w:r w:rsidRPr="00716F97">
              <w:rPr>
                <w:b/>
                <w:i/>
              </w:rPr>
              <w:t>’EU:n liikkuvuusohjelmalla’ mitä tahansa tilapäistä ohjelmaa, joka kestää tietyn ajan ja joka toteutetaan muussa jäsenvaltiossa kuin asuinvaltiossa, yleissivistävän ja ammatillisen koulutuksen alalla tai työhön liittyvissä tarkoituksissa.</w:t>
            </w:r>
          </w:p>
        </w:tc>
      </w:tr>
    </w:tbl>
    <w:p w:rsidR="005F5DF1" w:rsidRPr="00716F97" w:rsidRDefault="00466C61">
      <w:pPr>
        <w:pStyle w:val="AmOrLang"/>
      </w:pPr>
      <w:r w:rsidRPr="00716F97">
        <w:t xml:space="preserve">Or. </w:t>
      </w:r>
      <w:r w:rsidRPr="00716F97">
        <w:rPr>
          <w:rStyle w:val="HideTWBExt"/>
        </w:rPr>
        <w:t>&lt;Original</w:t>
      </w:r>
      <w:r w:rsidRPr="00716F97">
        <w:rPr>
          <w:rStyle w:val="HideTWBExt"/>
        </w:rPr>
        <w:t>&gt;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239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José Gusmão</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3 artikla – 1 kohta – f c alakohta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w:t>
            </w:r>
            <w:r w:rsidRPr="00716F97">
              <w:t>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f c)</w:t>
            </w:r>
            <w:r w:rsidRPr="00716F97">
              <w:tab/>
            </w:r>
            <w:r w:rsidRPr="00716F97">
              <w:rPr>
                <w:b/>
                <w:i/>
              </w:rPr>
              <w:t xml:space="preserve">vammaisia edustavan järjestön jäsenistön on koostuttava kokonaisuudessaan vammaisista henkilöistä. Hallituksen ja kaikkien hallintoelinten on koostuttava vammaisista henkilöistä. Järjestön on osoitettava, että se on pyrkinyt määrätietoisesti </w:t>
            </w:r>
            <w:r w:rsidRPr="00716F97">
              <w:rPr>
                <w:b/>
                <w:i/>
              </w:rPr>
              <w:t>palkkaamaan asianmukaisen pätevyyden hankkineita vammaisia työntekijöitä palkallisiin tehtäviin ja myös johtotehtäviin.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240</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Miriam Lexmann</w:t>
      </w:r>
      <w:r w:rsidRPr="00716F97">
        <w:rPr>
          <w:rStyle w:val="HideTWBExt"/>
        </w:rPr>
        <w:t>&lt;/Members&gt;</w:t>
      </w:r>
    </w:p>
    <w:p w:rsidR="005F5DF1" w:rsidRPr="00716F97" w:rsidRDefault="00466C61">
      <w:pPr>
        <w:pStyle w:val="NormalBold"/>
      </w:pPr>
      <w:r w:rsidRPr="00716F97">
        <w:rPr>
          <w:rStyle w:val="HideTWBExt"/>
        </w:rPr>
        <w:t>&lt;/Repea</w:t>
      </w:r>
      <w:r w:rsidRPr="00716F97">
        <w:rPr>
          <w:rStyle w:val="HideTWBExt"/>
        </w:rPr>
        <w:t>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4 artikla – 1 kohta – a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a)</w:t>
            </w:r>
            <w:r w:rsidRPr="00716F97">
              <w:tab/>
              <w:t xml:space="preserve">unionin kansalaisiin ja unionin kansalaisten perheenjäseniin, joiden vammaisaseman heidän asuinjäsenvaltionsa </w:t>
            </w:r>
            <w:r w:rsidRPr="00716F97">
              <w:t>toimivaltainen viranomainen on tunnustanut todistuksella, kortilla tai muulla virallisella asiakirjalla, joka on myönnetty kansallisten toimivaltuuksien, käytäntöjen ja menettelyjen mukaisesti, sekä tapauksen mukaan yhteen tai useaan heitä saattavaan tai a</w:t>
            </w:r>
            <w:r w:rsidRPr="00716F97">
              <w:t>vustavaan henkilöön, henkilökohtaiset avustajat mukaan lukien;</w:t>
            </w:r>
          </w:p>
        </w:tc>
        <w:tc>
          <w:tcPr>
            <w:tcW w:w="4876" w:type="dxa"/>
          </w:tcPr>
          <w:p w:rsidR="005F5DF1" w:rsidRPr="00716F97" w:rsidRDefault="00466C61">
            <w:pPr>
              <w:pStyle w:val="Normal6a"/>
            </w:pPr>
            <w:r w:rsidRPr="00716F97">
              <w:t>a)</w:t>
            </w:r>
            <w:r w:rsidRPr="00716F97">
              <w:tab/>
              <w:t xml:space="preserve">unionin kansalaisiin ja unionin kansalaisten perheenjäseniin </w:t>
            </w:r>
            <w:r w:rsidRPr="00716F97">
              <w:rPr>
                <w:b/>
                <w:i/>
              </w:rPr>
              <w:t>sekä tarvittaessa sovellettavien kansallisten sääntöjen mukaisesti pysyvän oleskeluoikeudellisen aseman jossakin Euroopan unionin</w:t>
            </w:r>
            <w:r w:rsidRPr="00716F97">
              <w:rPr>
                <w:b/>
                <w:i/>
              </w:rPr>
              <w:t xml:space="preserve"> jäsenvaltiossa saaneisiin kolmansien maiden kansalaisiin</w:t>
            </w:r>
            <w:r w:rsidRPr="00716F97">
              <w:t>, joiden vammaisaseman heidän asuinjäsenvaltionsa toimivaltainen viranomainen on tunnustanut todistuksella, kortilla tai muulla virallisella asiakirjalla, joka on myönnetty kansallisten toimivaltuuks</w:t>
            </w:r>
            <w:r w:rsidRPr="00716F97">
              <w:t>ien, käytäntöjen ja menettelyjen mukaisesti, sekä tapauksen mukaan yhteen tai useaan heitä saattavaan tai avustavaan henkilöön, henkilökohtaiset avustajat mukaan lukien;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241</w:t>
      </w:r>
      <w:r w:rsidRPr="00716F97">
        <w:rPr>
          <w:rStyle w:val="HideTWBExt"/>
        </w:rPr>
        <w:t>&lt;/NumAm&gt;</w:t>
      </w:r>
    </w:p>
    <w:p w:rsidR="005F5DF1" w:rsidRPr="00716F97" w:rsidRDefault="00466C61">
      <w:pPr>
        <w:pStyle w:val="NormalBold"/>
      </w:pPr>
      <w:r w:rsidRPr="00716F97">
        <w:rPr>
          <w:rStyle w:val="HideTWBExt"/>
        </w:rPr>
        <w:t>&lt;Repeat</w:t>
      </w:r>
      <w:r w:rsidRPr="00716F97">
        <w:rPr>
          <w:rStyle w:val="HideTWBExt"/>
        </w:rPr>
        <w:t>Block-By&gt;&lt;Members&gt;</w:t>
      </w:r>
      <w:r w:rsidRPr="00716F97">
        <w:t>Elżbieta Rafalska, Beata Szydło, Margarita de la Pisa Carrión, Anna Zalewska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4 artikla – 1 kohta – a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a)</w:t>
            </w:r>
            <w:r w:rsidRPr="00716F97">
              <w:tab/>
            </w:r>
            <w:r w:rsidRPr="00716F97">
              <w:t>unionin kansalaisiin ja unionin kansalaisten perheenjäseniin, joiden vammaisaseman heidän asuinjäsenvaltionsa toimivaltainen viranomainen on tunnustanut todistuksella, kortilla tai muulla virallisella asiakirjalla, joka on myönnetty kansallisten toimivaltu</w:t>
            </w:r>
            <w:r w:rsidRPr="00716F97">
              <w:t>uksien, käytäntöjen ja menettelyjen mukaisesti, sekä tapauksen mukaan yhteen tai useaan heitä saattavaan tai avustavaan henkilöön, henkilökohtaiset avustajat mukaan lukien;</w:t>
            </w:r>
          </w:p>
        </w:tc>
        <w:tc>
          <w:tcPr>
            <w:tcW w:w="4876" w:type="dxa"/>
          </w:tcPr>
          <w:p w:rsidR="005F5DF1" w:rsidRPr="00716F97" w:rsidRDefault="00466C61">
            <w:pPr>
              <w:pStyle w:val="Normal6a"/>
            </w:pPr>
            <w:r w:rsidRPr="00716F97">
              <w:t>a)</w:t>
            </w:r>
            <w:r w:rsidRPr="00716F97">
              <w:tab/>
              <w:t>unionin kansalaisiin ja unionin kansalaisten perheenjäseniin, joiden vammaisasem</w:t>
            </w:r>
            <w:r w:rsidRPr="00716F97">
              <w:t>an heidän asuinjäsenvaltionsa toimivaltainen viranomainen on tunnustanut todistuksella, kortilla tai muulla virallisella asiakirjalla, joka on myönnetty kansallisten toimivaltuuksien, käytäntöjen ja menettelyjen mukaisesti, sekä tapauksen mukaan yhteen tai</w:t>
            </w:r>
            <w:r w:rsidRPr="00716F97">
              <w:t xml:space="preserve"> useaan heitä saattavaan tai avustavaan henkilöön, henkilökohtaiset avustajat </w:t>
            </w:r>
            <w:r w:rsidRPr="00716F97">
              <w:rPr>
                <w:b/>
                <w:i/>
              </w:rPr>
              <w:t>ja viittomakielen tulkit, mistä osoituksena on A-merkintä heidän eurooppalaisessa vammaiskortissaan, tai avustajaeläimet</w:t>
            </w:r>
            <w:r w:rsidRPr="00716F97">
              <w:t xml:space="preserve"> mukaan lukien;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242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Chiara Gemma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4 artikla – 1 kohta – a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a)</w:t>
            </w:r>
            <w:r w:rsidRPr="00716F97">
              <w:tab/>
              <w:t xml:space="preserve">unionin kansalaisiin ja </w:t>
            </w:r>
            <w:r w:rsidRPr="00716F97">
              <w:t>unionin kansalaisten perheenjäseniin, joiden vammaisaseman heidän asuinjäsenvaltionsa toimivaltainen viranomainen on tunnustanut todistuksella, kortilla tai muulla virallisella asiakirjalla, joka on myönnetty kansallisten toimivaltuuksien, käytäntöjen ja m</w:t>
            </w:r>
            <w:r w:rsidRPr="00716F97">
              <w:t>enettelyjen mukaisesti, sekä tapauksen mukaan yhteen tai useaan heitä saattavaan tai avustavaan henkilöön, henkilökohtaiset avustajat mukaan lukien;</w:t>
            </w:r>
          </w:p>
        </w:tc>
        <w:tc>
          <w:tcPr>
            <w:tcW w:w="4876" w:type="dxa"/>
          </w:tcPr>
          <w:p w:rsidR="005F5DF1" w:rsidRPr="00716F97" w:rsidRDefault="00466C61">
            <w:pPr>
              <w:pStyle w:val="Normal6a"/>
            </w:pPr>
            <w:r w:rsidRPr="00716F97">
              <w:t>a)</w:t>
            </w:r>
            <w:r w:rsidRPr="00716F97">
              <w:tab/>
              <w:t xml:space="preserve">unionin kansalaisiin ja unionin kansalaisten perheenjäseniin </w:t>
            </w:r>
            <w:r w:rsidRPr="00716F97">
              <w:rPr>
                <w:b/>
                <w:i/>
              </w:rPr>
              <w:t xml:space="preserve">sekä pysyvän oleskeluoikeudellisen aseman </w:t>
            </w:r>
            <w:r w:rsidRPr="00716F97">
              <w:rPr>
                <w:b/>
                <w:i/>
              </w:rPr>
              <w:t>jossakin Euroopan unionin jäsenvaltiossa saaneisiin kolmansien maiden kansalaisiin</w:t>
            </w:r>
            <w:r w:rsidRPr="00716F97">
              <w:t>, joiden vammaisaseman heidän asuinjäsenvaltionsa toimivaltainen viranomainen on tunnustanut todistuksella, kortilla tai muulla virallisella asiakirjalla, joka on myönnetty k</w:t>
            </w:r>
            <w:r w:rsidRPr="00716F97">
              <w:t>ansallisten toimivaltuuksien, käytäntöjen ja menettelyjen mukaisesti, sekä tapauksen mukaan yhteen tai useaan heitä saattavaan tai avustavaan henkilöön, henkilökohtaiset avustajat mukaan lukien;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243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José Gusmão</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4 artikla – 1 kohta – a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a)</w:t>
            </w:r>
            <w:r w:rsidRPr="00716F97">
              <w:tab/>
              <w:t>unionin kansalaisiin ja unionin kansalaisten</w:t>
            </w:r>
            <w:r w:rsidRPr="00716F97">
              <w:t xml:space="preserve"> perheenjäseniin, joiden vammaisaseman heidän asuinjäsenvaltionsa toimivaltainen viranomainen on tunnustanut todistuksella, kortilla tai muulla virallisella asiakirjalla, joka on myönnetty kansallisten toimivaltuuksien, käytäntöjen ja menettelyjen mukaises</w:t>
            </w:r>
            <w:r w:rsidRPr="00716F97">
              <w:t>ti, sekä tapauksen mukaan yhteen tai useaan heitä saattavaan tai avustavaan henkilöön, henkilökohtaiset avustajat mukaan lukien;</w:t>
            </w:r>
          </w:p>
        </w:tc>
        <w:tc>
          <w:tcPr>
            <w:tcW w:w="4876" w:type="dxa"/>
          </w:tcPr>
          <w:p w:rsidR="005F5DF1" w:rsidRPr="00716F97" w:rsidRDefault="00466C61">
            <w:pPr>
              <w:pStyle w:val="Normal6a"/>
            </w:pPr>
            <w:r w:rsidRPr="00716F97">
              <w:t>a)</w:t>
            </w:r>
            <w:r w:rsidRPr="00716F97">
              <w:tab/>
              <w:t xml:space="preserve">unionin kansalaisiin ja unionin kansalaisten perheenjäseniin </w:t>
            </w:r>
            <w:r w:rsidRPr="00716F97">
              <w:rPr>
                <w:b/>
                <w:i/>
              </w:rPr>
              <w:t>sekä pysyvän oleskeluoikeudellisen aseman jossakin Euroopan uni</w:t>
            </w:r>
            <w:r w:rsidRPr="00716F97">
              <w:rPr>
                <w:b/>
                <w:i/>
              </w:rPr>
              <w:t>onin jäsenvaltiossa saaneisiin kolmansien maiden kansalaisiin</w:t>
            </w:r>
            <w:r w:rsidRPr="00716F97">
              <w:t>, joiden vammaisaseman heidän asuinjäsenvaltionsa toimivaltainen viranomainen on tunnustanut todistuksella, kortilla tai muulla virallisella asiakirjalla, joka on myönnetty kansallisten toimivalt</w:t>
            </w:r>
            <w:r w:rsidRPr="00716F97">
              <w:t>uuksien, käytäntöjen ja menettelyjen mukaisesti, sekä tapauksen mukaan yhteen tai useaan heitä saattavaan tai avustavaan henkilöön, henkilökohtaiset avustajat mukaan lukien;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244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Jordi Cañas, Monica Semedo</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4 artikla – 1 kohta – a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a)</w:t>
            </w:r>
            <w:r w:rsidRPr="00716F97">
              <w:tab/>
              <w:t xml:space="preserve">unionin kansalaisiin ja unionin kansalaisten </w:t>
            </w:r>
            <w:r w:rsidRPr="00716F97">
              <w:t>perheenjäseniin, joiden vammaisaseman heidän asuinjäsenvaltionsa toimivaltainen viranomainen on tunnustanut todistuksella, kortilla tai muulla virallisella asiakirjalla, joka on myönnetty kansallisten toimivaltuuksien, käytäntöjen ja menettelyjen mukaisest</w:t>
            </w:r>
            <w:r w:rsidRPr="00716F97">
              <w:t>i, sekä tapauksen mukaan yhteen tai useaan heitä saattavaan tai avustavaan henkilöön, henkilökohtaiset avustajat mukaan lukien;</w:t>
            </w:r>
          </w:p>
        </w:tc>
        <w:tc>
          <w:tcPr>
            <w:tcW w:w="4876" w:type="dxa"/>
          </w:tcPr>
          <w:p w:rsidR="005F5DF1" w:rsidRPr="00716F97" w:rsidRDefault="00466C61">
            <w:pPr>
              <w:pStyle w:val="Normal6a"/>
            </w:pPr>
            <w:r w:rsidRPr="00716F97">
              <w:t>a)</w:t>
            </w:r>
            <w:r w:rsidRPr="00716F97">
              <w:tab/>
              <w:t xml:space="preserve">unionin kansalaisiin </w:t>
            </w:r>
            <w:r w:rsidRPr="00716F97">
              <w:rPr>
                <w:b/>
                <w:i/>
              </w:rPr>
              <w:t xml:space="preserve">ja asukkaisiin </w:t>
            </w:r>
            <w:r w:rsidRPr="00716F97">
              <w:t xml:space="preserve">ja unionin kansalaisten </w:t>
            </w:r>
            <w:r w:rsidRPr="00716F97">
              <w:rPr>
                <w:b/>
                <w:i/>
              </w:rPr>
              <w:t xml:space="preserve">ja asukkaiden </w:t>
            </w:r>
            <w:r w:rsidRPr="00716F97">
              <w:t>perheenjäseniin, joiden vammaisaseman heidän asuinj</w:t>
            </w:r>
            <w:r w:rsidRPr="00716F97">
              <w:t>äsenvaltionsa toimivaltainen viranomainen on tunnustanut todistuksella, kortilla tai muulla virallisella asiakirjalla, joka on myönnetty kansallisten toimivaltuuksien, käytäntöjen ja menettelyjen mukaisesti, sekä tapauksen mukaan yhteen tai useaan heitä sa</w:t>
            </w:r>
            <w:r w:rsidRPr="00716F97">
              <w:t xml:space="preserve">attavaan tai avustavaan henkilöön, henkilökohtaiset avustajat </w:t>
            </w:r>
            <w:r w:rsidRPr="00716F97">
              <w:rPr>
                <w:b/>
                <w:i/>
              </w:rPr>
              <w:t xml:space="preserve">sekä opaskoirat ja avustajaeläimet </w:t>
            </w:r>
            <w:r w:rsidRPr="00716F97">
              <w:t>mukaan lukien;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245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4 artikla – 1 kohta – a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a)</w:t>
            </w:r>
            <w:r w:rsidRPr="00716F97">
              <w:tab/>
              <w:t xml:space="preserve">unionin kansalaisiin ja unionin kansalaisten perheenjäseniin, joiden vammaisaseman heidän asuinjäsenvaltionsa </w:t>
            </w:r>
            <w:r w:rsidRPr="00716F97">
              <w:t>toimivaltainen viranomainen on tunnustanut todistuksella, kortilla tai muulla virallisella asiakirjalla, joka on myönnetty kansallisten toimivaltuuksien, käytäntöjen ja menettelyjen mukaisesti, sekä tapauksen mukaan yhteen tai useaan heitä saattavaan tai a</w:t>
            </w:r>
            <w:r w:rsidRPr="00716F97">
              <w:t>vustavaan henkilöön, henkilökohtaiset avustajat mukaan lukien;</w:t>
            </w:r>
          </w:p>
        </w:tc>
        <w:tc>
          <w:tcPr>
            <w:tcW w:w="4876" w:type="dxa"/>
          </w:tcPr>
          <w:p w:rsidR="005F5DF1" w:rsidRPr="00716F97" w:rsidRDefault="00466C61">
            <w:pPr>
              <w:pStyle w:val="Normal6a"/>
            </w:pPr>
            <w:r w:rsidRPr="00716F97">
              <w:t>a)</w:t>
            </w:r>
            <w:r w:rsidRPr="00716F97">
              <w:tab/>
              <w:t xml:space="preserve">unionin kansalaisiin </w:t>
            </w:r>
            <w:r w:rsidRPr="00716F97">
              <w:rPr>
                <w:b/>
                <w:i/>
              </w:rPr>
              <w:t xml:space="preserve">ja asukkaisiin </w:t>
            </w:r>
            <w:r w:rsidRPr="00716F97">
              <w:t xml:space="preserve">ja unionin kansalaisten </w:t>
            </w:r>
            <w:r w:rsidRPr="00716F97">
              <w:rPr>
                <w:b/>
                <w:i/>
              </w:rPr>
              <w:t xml:space="preserve">ja asukkaiden </w:t>
            </w:r>
            <w:r w:rsidRPr="00716F97">
              <w:t>perheenjäseniin, joiden vammaisaseman heidän asuinjäsenvaltionsa toimivaltainen viranomainen on tunnustanut todistuk</w:t>
            </w:r>
            <w:r w:rsidRPr="00716F97">
              <w:t xml:space="preserve">sella, kortilla tai muulla virallisella asiakirjalla, joka on myönnetty kansallisten toimivaltuuksien, käytäntöjen ja menettelyjen mukaisesti, sekä tapauksen mukaan yhteen tai useaan heitä saattavaan tai avustavaan henkilöön, henkilökohtaiset avustajat </w:t>
            </w:r>
            <w:r w:rsidRPr="00716F97">
              <w:rPr>
                <w:b/>
                <w:i/>
              </w:rPr>
              <w:t>sek</w:t>
            </w:r>
            <w:r w:rsidRPr="00716F97">
              <w:rPr>
                <w:b/>
                <w:i/>
              </w:rPr>
              <w:t xml:space="preserve">ä opas- ja avustajakoirat </w:t>
            </w:r>
            <w:r w:rsidRPr="00716F97">
              <w:t>mukaan lukien;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246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Stelios Kympouropoulos, Loucas Fourlas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w:t>
      </w:r>
      <w:r w:rsidRPr="00716F97">
        <w:rPr>
          <w:rStyle w:val="HideTWBExt"/>
        </w:rPr>
        <w:t>Article&gt;</w:t>
      </w:r>
      <w:r w:rsidRPr="00716F97">
        <w:t>4 artikla – 1 kohta – a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a)</w:t>
            </w:r>
            <w:r w:rsidRPr="00716F97">
              <w:tab/>
              <w:t xml:space="preserve">unionin kansalaisiin ja unionin kansalaisten perheenjäseniin, joiden vammaisaseman heidän asuinjäsenvaltionsa toimivaltainen viranomainen on tunnustanut todistuksella, </w:t>
            </w:r>
            <w:r w:rsidRPr="00716F97">
              <w:t>kortilla tai muulla virallisella asiakirjalla, joka on myönnetty kansallisten toimivaltuuksien, käytäntöjen ja menettelyjen mukaisesti, sekä tapauksen mukaan yhteen tai useaan heitä saattavaan tai avustavaan henkilöön, henkilökohtaiset avustajat mukaan luk</w:t>
            </w:r>
            <w:r w:rsidRPr="00716F97">
              <w:t>ien;</w:t>
            </w:r>
          </w:p>
        </w:tc>
        <w:tc>
          <w:tcPr>
            <w:tcW w:w="4876" w:type="dxa"/>
          </w:tcPr>
          <w:p w:rsidR="005F5DF1" w:rsidRPr="00716F97" w:rsidRDefault="00466C61">
            <w:pPr>
              <w:pStyle w:val="Normal6a"/>
            </w:pPr>
            <w:r w:rsidRPr="00716F97">
              <w:t>a)</w:t>
            </w:r>
            <w:r w:rsidRPr="00716F97">
              <w:tab/>
            </w:r>
            <w:r w:rsidRPr="00716F97">
              <w:rPr>
                <w:b/>
                <w:i/>
              </w:rPr>
              <w:t>vammaisuuden vakavuusasteesta riippumatta</w:t>
            </w:r>
            <w:r w:rsidRPr="00716F97">
              <w:t xml:space="preserve"> unionin kansalaisiin ja unionin kansalaisten perheenjäseniin, joiden vammaisaseman heidän asuinjäsenvaltionsa toimivaltainen viranomainen on tunnustanut todistuksella, kortilla tai muulla virallisella asiak</w:t>
            </w:r>
            <w:r w:rsidRPr="00716F97">
              <w:t>irjalla, joka on myönnetty kansallisten toimivaltuuksien, käytäntöjen ja menettelyjen mukaisesti, sekä tapauksen mukaan yhteen tai useaan heitä saattavaan tai avustavaan henkilöön, henkilökohtaiset avustajat mukaan lukien;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247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Ádám Kósa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4 artikla – 1 kohta – a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a)</w:t>
            </w:r>
            <w:r w:rsidRPr="00716F97">
              <w:tab/>
            </w:r>
            <w:r w:rsidRPr="00716F97">
              <w:t xml:space="preserve">unionin kansalaisiin </w:t>
            </w:r>
            <w:r w:rsidRPr="00716F97">
              <w:rPr>
                <w:b/>
                <w:i/>
              </w:rPr>
              <w:t>ja unionin kansalaisten perheenjäseniin</w:t>
            </w:r>
            <w:r w:rsidRPr="00716F97">
              <w:t>, joiden vammaisaseman heidän asuinjäsenvaltionsa toimivaltainen viranomainen on tunnustanut todistuksella, kortilla tai muulla virallisella asiakirjalla, joka on myönnetty kansallisten toimivaltu</w:t>
            </w:r>
            <w:r w:rsidRPr="00716F97">
              <w:t xml:space="preserve">uksien, käytäntöjen ja menettelyjen mukaisesti, sekä tapauksen mukaan yhteen tai useaan heitä </w:t>
            </w:r>
            <w:r w:rsidRPr="00716F97">
              <w:rPr>
                <w:b/>
                <w:i/>
              </w:rPr>
              <w:t>saattavaan tai</w:t>
            </w:r>
            <w:r w:rsidRPr="00716F97">
              <w:t xml:space="preserve"> avustavaan henkilöön, henkilökohtaiset avustajat mukaan lukien;</w:t>
            </w:r>
          </w:p>
        </w:tc>
        <w:tc>
          <w:tcPr>
            <w:tcW w:w="4876" w:type="dxa"/>
          </w:tcPr>
          <w:p w:rsidR="005F5DF1" w:rsidRPr="00716F97" w:rsidRDefault="00466C61">
            <w:pPr>
              <w:pStyle w:val="Normal6a"/>
            </w:pPr>
            <w:r w:rsidRPr="00716F97">
              <w:t>a)</w:t>
            </w:r>
            <w:r w:rsidRPr="00716F97">
              <w:tab/>
              <w:t>unionin kansalaisiin, joiden vammaisaseman heidän asuinjäsenvaltionsa toimivalta</w:t>
            </w:r>
            <w:r w:rsidRPr="00716F97">
              <w:t>inen viranomainen on tunnustanut todistuksella, kortilla tai muulla virallisella asiakirjalla, joka on myönnetty kansallisten toimivaltuuksien, käytäntöjen ja menettelyjen mukaisesti, sekä tapauksen mukaan yhteen tai useaan heitä avustavaan henkilöön, henk</w:t>
            </w:r>
            <w:r w:rsidRPr="00716F97">
              <w:t>ilökohtaiset avustajat mukaan lukien;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248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 xml:space="preserve">4 artikla – 1 </w:t>
      </w:r>
      <w:r w:rsidRPr="00716F97">
        <w:t>kohta – a a alakohta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a a)</w:t>
            </w:r>
            <w:r w:rsidRPr="00716F97">
              <w:tab/>
            </w:r>
            <w:r w:rsidRPr="00716F97">
              <w:rPr>
                <w:b/>
                <w:i/>
              </w:rPr>
              <w:t>unionin kansalaisiin ja unionin kansalaisten perheenjäseniin, joiden vanhuksen aseman heidän asuinjäsenvaltionsa toimivaltainen viranomainen on tunnustanut todistuksella, kortilla ta</w:t>
            </w:r>
            <w:r w:rsidRPr="00716F97">
              <w:rPr>
                <w:b/>
                <w:i/>
              </w:rPr>
              <w:t>i muulla virallisella asiakirjalla, joka on myönnetty kansallisten toimivaltuuksien, käytäntöjen ja menettelyjen mukaisesti, sekä tapauksen mukaan yhteen tai useaan heitä saattavaan tai avustavaan henkilöön, henkilökohtaiset avustajat mukaan lukien;</w:t>
            </w:r>
          </w:p>
        </w:tc>
      </w:tr>
    </w:tbl>
    <w:p w:rsidR="005F5DF1" w:rsidRPr="00716F97" w:rsidRDefault="00466C61">
      <w:pPr>
        <w:pStyle w:val="AmOrLang"/>
      </w:pPr>
      <w:r w:rsidRPr="00716F97">
        <w:t xml:space="preserve">Or. </w:t>
      </w:r>
      <w:r w:rsidRPr="00716F97">
        <w:rPr>
          <w:rStyle w:val="HideTWBExt"/>
        </w:rPr>
        <w:t>&lt;</w:t>
      </w:r>
      <w:r w:rsidRPr="00716F97">
        <w:rPr>
          <w:rStyle w:val="HideTWBExt"/>
        </w:rPr>
        <w:t>Original&gt;</w:t>
      </w:r>
      <w:r w:rsidRPr="00716F97">
        <w:rPr>
          <w:rStyle w:val="HideTWBInt"/>
        </w:rPr>
        <w:t>{EN}</w:t>
      </w:r>
      <w:r w:rsidRPr="00716F97">
        <w:t>en</w:t>
      </w:r>
      <w:r w:rsidRPr="00716F97">
        <w:rPr>
          <w:rStyle w:val="HideTWBExt"/>
        </w:rPr>
        <w:t>&lt;/Original&gt;</w:t>
      </w:r>
    </w:p>
    <w:p w:rsidR="005F5DF1" w:rsidRPr="00716F97" w:rsidRDefault="00466C61">
      <w:pPr>
        <w:pStyle w:val="AmJustTitle"/>
      </w:pPr>
      <w:r w:rsidRPr="00716F97">
        <w:rPr>
          <w:rStyle w:val="HideTWBExt"/>
        </w:rPr>
        <w:t>&lt;TitreJust&gt;</w:t>
      </w:r>
      <w:r w:rsidRPr="00716F97">
        <w:t>Perustelu</w:t>
      </w:r>
      <w:r w:rsidRPr="00716F97">
        <w:rPr>
          <w:rStyle w:val="HideTWBExt"/>
        </w:rPr>
        <w:t>&lt;/TitreJust&gt;</w:t>
      </w:r>
    </w:p>
    <w:p w:rsidR="005F5DF1" w:rsidRPr="00716F97" w:rsidRDefault="00466C61">
      <w:pPr>
        <w:pStyle w:val="AmJustText"/>
      </w:pPr>
      <w:r w:rsidRPr="00716F97">
        <w:t xml:space="preserve">On tarpeen ja perusteltua sisällyttää vanhukset omana ryhmänään tähän direktiiviin, koska noin puolet vammaisista henkilöistä EU:ssa on yli 65-vuotiaita (48,5 prosenttia, lähde: Eurostat 2022). </w:t>
      </w:r>
      <w:r w:rsidRPr="00716F97">
        <w:t>Lisäksi vammaisten henkilöiden määrän odotetaan kasvavan EU:n väestön ikääntyessä.</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249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Miriam Lexmann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4 artik</w:t>
      </w:r>
      <w:r w:rsidRPr="00716F97">
        <w:t>la – 1 kohta – b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b)</w:t>
            </w:r>
            <w:r w:rsidRPr="00716F97">
              <w:tab/>
              <w:t xml:space="preserve">unionin kansalaisiin ja unionin kansalaisten perheenjäseniin, joiden oikeus vammaisille henkilöille varattuihin pysäköintiehtoihin ja -järjestelyihin on tunnustettu heidän </w:t>
            </w:r>
            <w:r w:rsidRPr="00716F97">
              <w:t>asuinjäsenvaltiossaan pysäköintiluvalla tai muulla kansallisen toimivallan, käytäntöjen ja menettelyjen mukaisesti myönnetyllä asiakirjalla, sekä tapauksen mukaan yhteen tai useaan heitä saattavaan tai avustavaan henkilöön, henkilökohtaiset avustajat mukaa</w:t>
            </w:r>
            <w:r w:rsidRPr="00716F97">
              <w:t>n lukien.</w:t>
            </w:r>
          </w:p>
        </w:tc>
        <w:tc>
          <w:tcPr>
            <w:tcW w:w="4876" w:type="dxa"/>
          </w:tcPr>
          <w:p w:rsidR="005F5DF1" w:rsidRPr="00716F97" w:rsidRDefault="00466C61">
            <w:pPr>
              <w:pStyle w:val="Normal6a"/>
            </w:pPr>
            <w:r w:rsidRPr="00716F97">
              <w:t>b)</w:t>
            </w:r>
            <w:r w:rsidRPr="00716F97">
              <w:tab/>
              <w:t xml:space="preserve">unionin kansalaisiin ja unionin kansalaisten perheenjäseniin </w:t>
            </w:r>
            <w:r w:rsidRPr="00716F97">
              <w:rPr>
                <w:b/>
                <w:i/>
              </w:rPr>
              <w:t>sekä tarvittaessa kansallisten sääntöjen mukaisesti pysyvän oleskeluoikeudellisen aseman jossakin Euroopan unionin jäsenvaltiossa saaneisiin kolmansien maiden kansalaisiin</w:t>
            </w:r>
            <w:r w:rsidRPr="00716F97">
              <w:t>, joiden oi</w:t>
            </w:r>
            <w:r w:rsidRPr="00716F97">
              <w:t>keus vammaisille henkilöille varattuihin pysäköintiehtoihin ja -järjestelyihin on tunnustettu heidän asuinjäsenvaltiossaan pysäköintiluvalla tai muulla kansallisen toimivallan, käytäntöjen ja menettelyjen mukaisesti myönnetyllä asiakirjalla, sekä tapauksen</w:t>
            </w:r>
            <w:r w:rsidRPr="00716F97">
              <w:t xml:space="preserve"> mukaan yhteen tai useaan heitä saattavaan tai avustavaan henkilöön, henkilökohtaiset avustajat mukaan lukien.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250</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José Gusmão</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4 artikla – 1 kohta – b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b)</w:t>
            </w:r>
            <w:r w:rsidRPr="00716F97">
              <w:tab/>
              <w:t xml:space="preserve">unionin kansalaisiin ja unionin kansalaisten perheenjäseniin, joiden oikeus vammaisille henkilöille varattuihin </w:t>
            </w:r>
            <w:r w:rsidRPr="00716F97">
              <w:t>pysäköintiehtoihin ja -järjestelyihin on tunnustettu heidän asuinjäsenvaltiossaan pysäköintiluvalla tai muulla kansallisen toimivallan, käytäntöjen ja menettelyjen mukaisesti myönnetyllä asiakirjalla, sekä tapauksen mukaan yhteen tai useaan heitä saattavaa</w:t>
            </w:r>
            <w:r w:rsidRPr="00716F97">
              <w:t>n tai avustavaan henkilöön, henkilökohtaiset avustajat mukaan lukien.</w:t>
            </w:r>
          </w:p>
        </w:tc>
        <w:tc>
          <w:tcPr>
            <w:tcW w:w="4876" w:type="dxa"/>
          </w:tcPr>
          <w:p w:rsidR="005F5DF1" w:rsidRPr="00716F97" w:rsidRDefault="00466C61">
            <w:pPr>
              <w:pStyle w:val="Normal6a"/>
            </w:pPr>
            <w:r w:rsidRPr="00716F97">
              <w:t>b)</w:t>
            </w:r>
            <w:r w:rsidRPr="00716F97">
              <w:tab/>
              <w:t xml:space="preserve">unionin kansalaisiin ja unionin kansalaisten perheenjäseniin </w:t>
            </w:r>
            <w:r w:rsidRPr="00716F97">
              <w:rPr>
                <w:b/>
                <w:i/>
              </w:rPr>
              <w:t>sekä pysyvän oleskeluoikeudellisen aseman jossakin Euroopan unionin jäsenvaltiossa saaneisiin kolmansien maiden kansalaisi</w:t>
            </w:r>
            <w:r w:rsidRPr="00716F97">
              <w:rPr>
                <w:b/>
                <w:i/>
              </w:rPr>
              <w:t>in</w:t>
            </w:r>
            <w:r w:rsidRPr="00716F97">
              <w:t>, joiden oikeus vammaisille henkilöille varattuihin pysäköintiehtoihin ja -järjestelyihin on tunnustettu heidän asuinjäsenvaltiossaan pysäköintiluvalla tai muulla kansallisen toimivallan, käytäntöjen ja menettelyjen mukaisesti myönnetyllä asiakirjalla, s</w:t>
            </w:r>
            <w:r w:rsidRPr="00716F97">
              <w:t>ekä tapauksen mukaan yhteen tai useaan heitä saattavaan tai avustavaan henkilöön, henkilökohtaiset avustajat mukaan lukien.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251</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Chiara Gemma</w:t>
      </w:r>
      <w:r w:rsidRPr="00716F97">
        <w:rPr>
          <w:rStyle w:val="HideTWBExt"/>
        </w:rPr>
        <w:t>&lt;/Members&gt;</w:t>
      </w:r>
    </w:p>
    <w:p w:rsidR="005F5DF1" w:rsidRPr="00716F97" w:rsidRDefault="00466C61">
      <w:pPr>
        <w:pStyle w:val="NormalBold"/>
      </w:pPr>
      <w:r w:rsidRPr="00716F97">
        <w:rPr>
          <w:rStyle w:val="HideTWBExt"/>
        </w:rPr>
        <w:t>&lt;/Rep</w:t>
      </w:r>
      <w:r w:rsidRPr="00716F97">
        <w:rPr>
          <w:rStyle w:val="HideTWBExt"/>
        </w:rPr>
        <w:t>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4 artikla – 1 kohta – b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b)</w:t>
            </w:r>
            <w:r w:rsidRPr="00716F97">
              <w:tab/>
              <w:t xml:space="preserve">unionin kansalaisiin ja unionin kansalaisten perheenjäseniin, joiden oikeus vammaisille henkilöille varattuihin </w:t>
            </w:r>
            <w:r w:rsidRPr="00716F97">
              <w:t>pysäköintiehtoihin ja -järjestelyihin on tunnustettu heidän asuinjäsenvaltiossaan pysäköintiluvalla tai muulla kansallisen toimivallan, käytäntöjen ja menettelyjen mukaisesti myönnetyllä asiakirjalla, sekä tapauksen mukaan yhteen tai useaan heitä saattavaa</w:t>
            </w:r>
            <w:r w:rsidRPr="00716F97">
              <w:t>n tai avustavaan henkilöön, henkilökohtaiset avustajat mukaan lukien.</w:t>
            </w:r>
          </w:p>
        </w:tc>
        <w:tc>
          <w:tcPr>
            <w:tcW w:w="4876" w:type="dxa"/>
          </w:tcPr>
          <w:p w:rsidR="005F5DF1" w:rsidRPr="00716F97" w:rsidRDefault="00466C61">
            <w:pPr>
              <w:pStyle w:val="Normal6a"/>
            </w:pPr>
            <w:r w:rsidRPr="00716F97">
              <w:t>b)</w:t>
            </w:r>
            <w:r w:rsidRPr="00716F97">
              <w:tab/>
              <w:t xml:space="preserve">unionin kansalaisiin ja unionin kansalaisten perheenjäseniin </w:t>
            </w:r>
            <w:r w:rsidRPr="00716F97">
              <w:rPr>
                <w:b/>
                <w:i/>
              </w:rPr>
              <w:t>sekä pysyvän oleskeluoikeudellisen aseman jossakin Euroopan unionin jäsenvaltiossa saaneisiin kolmansien maiden kansalaisi</w:t>
            </w:r>
            <w:r w:rsidRPr="00716F97">
              <w:rPr>
                <w:b/>
                <w:i/>
              </w:rPr>
              <w:t>in</w:t>
            </w:r>
            <w:r w:rsidRPr="00716F97">
              <w:t>, joiden oikeus vammaisille henkilöille varattuihin pysäköintiehtoihin ja -järjestelyihin on tunnustettu heidän asuinjäsenvaltiossaan pysäköintiluvalla tai muulla kansallisen toimivallan, käytäntöjen ja menettelyjen mukaisesti myönnetyllä asiakirjalla, s</w:t>
            </w:r>
            <w:r w:rsidRPr="00716F97">
              <w:t>ekä tapauksen mukaan yhteen tai useaan heitä saattavaan tai avustavaan henkilöön, henkilökohtaiset avustajat mukaan lukien.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252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4 artikla – 1 kohta – b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b)</w:t>
            </w:r>
            <w:r w:rsidRPr="00716F97">
              <w:tab/>
              <w:t xml:space="preserve">unionin kansalaisiin ja unionin kansalaisten perheenjäseniin, joiden oikeus vammaisille henkilöille </w:t>
            </w:r>
            <w:r w:rsidRPr="00716F97">
              <w:t>varattuihin pysäköintiehtoihin ja -järjestelyihin on tunnustettu heidän asuinjäsenvaltiossaan pysäköintiluvalla tai muulla kansallisen toimivallan, käytäntöjen ja menettelyjen mukaisesti myönnetyllä asiakirjalla, sekä tapauksen mukaan yhteen tai useaan hei</w:t>
            </w:r>
            <w:r w:rsidRPr="00716F97">
              <w:t>tä saattavaan tai avustavaan henkilöön, henkilökohtaiset avustajat mukaan lukien.</w:t>
            </w:r>
          </w:p>
        </w:tc>
        <w:tc>
          <w:tcPr>
            <w:tcW w:w="4876" w:type="dxa"/>
          </w:tcPr>
          <w:p w:rsidR="005F5DF1" w:rsidRPr="00716F97" w:rsidRDefault="00466C61">
            <w:pPr>
              <w:pStyle w:val="Normal6a"/>
            </w:pPr>
            <w:r w:rsidRPr="00716F97">
              <w:t>b)</w:t>
            </w:r>
            <w:r w:rsidRPr="00716F97">
              <w:tab/>
              <w:t xml:space="preserve">unionin kansalaisiin ja unionin kansalaisten perheenjäseniin, joiden oikeus vammaisille henkilöille </w:t>
            </w:r>
            <w:r w:rsidRPr="00716F97">
              <w:rPr>
                <w:b/>
                <w:i/>
              </w:rPr>
              <w:t>ja vanhuksille</w:t>
            </w:r>
            <w:r w:rsidRPr="00716F97">
              <w:t xml:space="preserve"> varattuihin pysäköintiehtoihin ja -järjestelyihin on tun</w:t>
            </w:r>
            <w:r w:rsidRPr="00716F97">
              <w:t>nustettu heidän asuinjäsenvaltiossaan pysäköintiluvalla tai muulla kansallisen toimivallan, käytäntöjen ja menettelyjen mukaisesti myönnetyllä asiakirjalla, sekä tapauksen mukaan yhteen tai useaan heitä saattavaan tai avustavaan henkilöön, henkilökohtaiset</w:t>
            </w:r>
            <w:r w:rsidRPr="00716F97">
              <w:t xml:space="preserve"> avustajat mukaan lukien.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253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 xml:space="preserve">4 artikla – 1 kohta – b </w:t>
      </w:r>
      <w:r w:rsidRPr="00716F97">
        <w:t>a alakohta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b a)</w:t>
            </w:r>
            <w:r w:rsidRPr="00716F97">
              <w:tab/>
            </w:r>
            <w:r w:rsidRPr="00716F97">
              <w:rPr>
                <w:b/>
                <w:i/>
              </w:rPr>
              <w:t>henkilöön, jolla on vammaisyleissopimuksen 1 artiklassa tarkoitettu tosiasiallinen vammaisuus, kun hän oleskelee ja joutuu siirtymään muussa EU-valtiossa kuin omassaan, vaikka hänellä ei olisi</w:t>
            </w:r>
            <w:r w:rsidRPr="00716F97">
              <w:rPr>
                <w:b/>
                <w:i/>
              </w:rPr>
              <w:t xml:space="preserve"> asuinjäsenvaltionsa tunnustamaa vammaisasemaa;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254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 xml:space="preserve">4 </w:t>
      </w:r>
      <w:r w:rsidRPr="00716F97">
        <w:t>artikla – 1 kohta – b b alakohta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b b)</w:t>
            </w:r>
            <w:r w:rsidRPr="00716F97">
              <w:tab/>
            </w:r>
            <w:r w:rsidRPr="00716F97">
              <w:rPr>
                <w:b/>
                <w:i/>
              </w:rPr>
              <w:t>vammaisiin henkilöihin kansainvälisen suojelun tilanteessa EU:n jäsenvaltiossa;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255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4 artikla – 1 kohta – b c alakohta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b c)</w:t>
            </w:r>
            <w:r w:rsidRPr="00716F97">
              <w:tab/>
            </w:r>
            <w:r w:rsidRPr="00716F97">
              <w:rPr>
                <w:b/>
                <w:i/>
              </w:rPr>
              <w:t>unionin kansalaisiin, joilla on diagnosoi</w:t>
            </w:r>
            <w:r w:rsidRPr="00716F97">
              <w:rPr>
                <w:b/>
                <w:i/>
              </w:rPr>
              <w:t>tu autismikirjon häiriö ja joilla on siitä julkisin varoin tuettujen terveyspalvelujen antama tai vahvistama lääkärintodistus.</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256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5 artikla – otsikko</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 xml:space="preserve">Vammaisten henkilöiden yhtäläiset oikeudet erityisehtoihin tai erityiskohteluun sekä pysäköintiehtoihin ja </w:t>
            </w:r>
            <w:r w:rsidRPr="00716F97">
              <w:t>-järjestelyihin</w:t>
            </w:r>
          </w:p>
        </w:tc>
        <w:tc>
          <w:tcPr>
            <w:tcW w:w="4876" w:type="dxa"/>
          </w:tcPr>
          <w:p w:rsidR="005F5DF1" w:rsidRPr="00716F97" w:rsidRDefault="00466C61">
            <w:pPr>
              <w:pStyle w:val="Normal6a"/>
            </w:pPr>
            <w:r w:rsidRPr="00716F97">
              <w:t xml:space="preserve">Vammaisten henkilöiden </w:t>
            </w:r>
            <w:r w:rsidRPr="00716F97">
              <w:rPr>
                <w:b/>
                <w:i/>
              </w:rPr>
              <w:t>ja vanhusten</w:t>
            </w:r>
            <w:r w:rsidRPr="00716F97">
              <w:t xml:space="preserve"> yhtäläiset oikeudet erityisehtoihin tai erityiskohteluun sekä pysäköintiehtoihin ja -järjestelyihin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257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Elena Lizzi, Antonio Maria Rinaldi, Paola Ghidoni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5 artikla – 1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w:t>
            </w:r>
            <w:r w:rsidRPr="00716F97">
              <w:tab/>
              <w:t xml:space="preserve">Jäsenvaltioiden on toteutettava tarvittavat toimenpiteet sen </w:t>
            </w:r>
            <w:r w:rsidRPr="00716F97">
              <w:t>varmistamiseksi, että kun eurooppalaisen vammaiskortin haltijat matkustavat tai vierailevat muussa jäsenvaltiossa kuin asuinjäsenvaltiossaan, heille myönnetään oikeus 2 artiklan 1 kohdassa tarkoitettujen palvelujen, toimintojen ja järjestelyjen osalta tarj</w:t>
            </w:r>
            <w:r w:rsidRPr="00716F97">
              <w:t>ottuihin erityisehtoihin tai erityiskohteluun yhtäläisin ehdoin ja edellytyksin kuin vammaisille henkilöille, joilla on vammaistodistus, vammaiskortti tai muu virallinen asiakirja, jossa tunnustetaan heidän vammaisasemansa kyseisessä jäsenvaltiossa.</w:t>
            </w:r>
          </w:p>
        </w:tc>
        <w:tc>
          <w:tcPr>
            <w:tcW w:w="4876" w:type="dxa"/>
          </w:tcPr>
          <w:p w:rsidR="005F5DF1" w:rsidRPr="00716F97" w:rsidRDefault="00466C61">
            <w:pPr>
              <w:pStyle w:val="Normal6a"/>
            </w:pPr>
            <w:r w:rsidRPr="00716F97">
              <w:t>1.</w:t>
            </w:r>
            <w:r w:rsidRPr="00716F97">
              <w:tab/>
              <w:t>Jäs</w:t>
            </w:r>
            <w:r w:rsidRPr="00716F97">
              <w:t xml:space="preserve">envaltioiden on toteutettava tarvittavat toimenpiteet sen varmistamiseksi, että kun eurooppalaisen vammaiskortin haltijat matkustavat tai vierailevat muussa jäsenvaltiossa kuin asuinjäsenvaltiossaan, heille myönnetään </w:t>
            </w:r>
            <w:r w:rsidRPr="00716F97">
              <w:rPr>
                <w:b/>
                <w:i/>
              </w:rPr>
              <w:t>ainoastaan eurooppalaisen vammaiskorti</w:t>
            </w:r>
            <w:r w:rsidRPr="00716F97">
              <w:rPr>
                <w:b/>
                <w:i/>
              </w:rPr>
              <w:t>n voimassaolon tarkistamisen jälkeen</w:t>
            </w:r>
            <w:r w:rsidRPr="00716F97">
              <w:t xml:space="preserve"> oikeus 2 artiklan 1 kohdassa tarkoitettujen palvelujen, toimintojen ja järjestelyjen osalta tarjottuihin erityisehtoihin tai erityiskohteluun yhtäläisin ehdoin ja edellytyksin kuin vammaisille henkilöille, joilla on vam</w:t>
            </w:r>
            <w:r w:rsidRPr="00716F97">
              <w:t>maistodistus, vammaiskortti tai muu virallinen asiakirja, jossa tunnustetaan heidän vammaisasemansa kyseisessä jäsenvaltiossa.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258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w:t>
      </w:r>
      <w:r w:rsidRPr="00716F97">
        <w:rPr>
          <w:rStyle w:val="HideTWBExt"/>
        </w:rPr>
        <w:t>&gt;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5 artikla – 1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w:t>
            </w:r>
            <w:r w:rsidRPr="00716F97">
              <w:tab/>
            </w:r>
            <w:r w:rsidRPr="00716F97">
              <w:t xml:space="preserve">Jäsenvaltioiden on toteutettava tarvittavat toimenpiteet sen varmistamiseksi, että kun eurooppalaisen vammaiskortin haltijat matkustavat </w:t>
            </w:r>
            <w:r w:rsidRPr="00716F97">
              <w:rPr>
                <w:b/>
                <w:i/>
              </w:rPr>
              <w:t>tai</w:t>
            </w:r>
            <w:r w:rsidRPr="00716F97">
              <w:t xml:space="preserve"> vierailevat muussa jäsenvaltiossa kuin asuinjäsenvaltiossaan, heille myönnetään oikeus 2 artiklan 1 kohdassa tarkoi</w:t>
            </w:r>
            <w:r w:rsidRPr="00716F97">
              <w:t>tettujen palvelujen, toimintojen ja järjestelyjen osalta tarjottuihin erityisehtoihin tai erityiskohteluun yhtäläisin ehdoin ja edellytyksin kuin vammaisille henkilöille, joilla on vammaistodistus, vammaiskortti tai muu virallinen asiakirja, jossa tunnuste</w:t>
            </w:r>
            <w:r w:rsidRPr="00716F97">
              <w:t>taan heidän vammaisasemansa kyseisessä jäsenvaltiossa.</w:t>
            </w:r>
          </w:p>
        </w:tc>
        <w:tc>
          <w:tcPr>
            <w:tcW w:w="4876" w:type="dxa"/>
          </w:tcPr>
          <w:p w:rsidR="005F5DF1" w:rsidRPr="00716F97" w:rsidRDefault="00466C61">
            <w:pPr>
              <w:pStyle w:val="Normal6a"/>
            </w:pPr>
            <w:r w:rsidRPr="00716F97">
              <w:t>1.</w:t>
            </w:r>
            <w:r w:rsidRPr="00716F97">
              <w:tab/>
              <w:t xml:space="preserve">Jäsenvaltioiden on toteutettava tarvittavat toimenpiteet sen varmistamiseksi, että kun eurooppalaisen vammaiskortin </w:t>
            </w:r>
            <w:r w:rsidRPr="00716F97">
              <w:rPr>
                <w:b/>
                <w:i/>
              </w:rPr>
              <w:t>tai vanhuskortin</w:t>
            </w:r>
            <w:r w:rsidRPr="00716F97">
              <w:t xml:space="preserve"> haltijat matkustavat</w:t>
            </w:r>
            <w:r w:rsidRPr="00716F97">
              <w:rPr>
                <w:b/>
                <w:i/>
              </w:rPr>
              <w:t>,</w:t>
            </w:r>
            <w:r w:rsidRPr="00716F97">
              <w:t xml:space="preserve"> vierailevat</w:t>
            </w:r>
            <w:r w:rsidRPr="00716F97">
              <w:rPr>
                <w:b/>
                <w:i/>
              </w:rPr>
              <w:t>, asuvat, työskentelevät tai opi</w:t>
            </w:r>
            <w:r w:rsidRPr="00716F97">
              <w:rPr>
                <w:b/>
                <w:i/>
              </w:rPr>
              <w:t>skelevat</w:t>
            </w:r>
            <w:r w:rsidRPr="00716F97">
              <w:t xml:space="preserve"> muussa jäsenvaltiossa kuin asuinjäsenvaltiossaan, heille myönnetään oikeus 2 artiklan 1 kohdassa tarkoitettujen palvelujen, toimintojen ja järjestelyjen osalta tarjottuihin erityisehtoihin tai erityiskohteluun yhtäläisin ehdoin ja edellytyksin kui</w:t>
            </w:r>
            <w:r w:rsidRPr="00716F97">
              <w:t xml:space="preserve">n vammaisille henkilöille </w:t>
            </w:r>
            <w:r w:rsidRPr="00716F97">
              <w:rPr>
                <w:b/>
                <w:i/>
              </w:rPr>
              <w:t>ja vanhuksille</w:t>
            </w:r>
            <w:r w:rsidRPr="00716F97">
              <w:t>, joilla on vammaistodistus, vammaiskortti</w:t>
            </w:r>
            <w:r w:rsidRPr="00716F97">
              <w:rPr>
                <w:b/>
                <w:i/>
              </w:rPr>
              <w:t>, vanhuskortti</w:t>
            </w:r>
            <w:r w:rsidRPr="00716F97">
              <w:t xml:space="preserve"> tai muu virallinen asiakirja, jossa tunnustetaan heidän vammaisasemansa kyseisessä jäsenvaltiossa.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259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Miriam Lexmann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5 artikla – 1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w:t>
            </w:r>
            <w:r w:rsidRPr="00716F97">
              <w:tab/>
              <w:t xml:space="preserve">Jäsenvaltioiden on toteutettava tarvittavat </w:t>
            </w:r>
            <w:r w:rsidRPr="00716F97">
              <w:t>toimenpiteet sen varmistamiseksi, että kun eurooppalaisen vammaiskortin haltijat matkustavat tai vierailevat muussa jäsenvaltiossa kuin asuinjäsenvaltiossaan, heille myönnetään oikeus 2 artiklan 1 kohdassa tarkoitettujen palvelujen, toimintojen ja järjeste</w:t>
            </w:r>
            <w:r w:rsidRPr="00716F97">
              <w:t>lyjen osalta tarjottuihin erityisehtoihin tai erityiskohteluun yhtäläisin ehdoin ja edellytyksin kuin vammaisille henkilöille, joilla on vammaistodistus, vammaiskortti tai muu virallinen asiakirja, jossa tunnustetaan heidän vammaisasemansa kyseisessä jäsen</w:t>
            </w:r>
            <w:r w:rsidRPr="00716F97">
              <w:t>valtiossa.</w:t>
            </w:r>
          </w:p>
        </w:tc>
        <w:tc>
          <w:tcPr>
            <w:tcW w:w="4876" w:type="dxa"/>
          </w:tcPr>
          <w:p w:rsidR="005F5DF1" w:rsidRPr="00716F97" w:rsidRDefault="00466C61">
            <w:pPr>
              <w:pStyle w:val="Normal6a"/>
            </w:pPr>
            <w:r w:rsidRPr="00716F97">
              <w:t>1.</w:t>
            </w:r>
            <w:r w:rsidRPr="00716F97">
              <w:tab/>
              <w:t xml:space="preserve">Jäsenvaltioiden on toteutettava tarvittavat toimenpiteet sen varmistamiseksi, että kun eurooppalaisen vammaiskortin haltijat matkustavat tai vierailevat muussa jäsenvaltiossa kuin asuinjäsenvaltiossaan, heille myönnetään oikeus 2 artiklan 1 </w:t>
            </w:r>
            <w:r w:rsidRPr="00716F97">
              <w:rPr>
                <w:b/>
                <w:i/>
              </w:rPr>
              <w:t>j</w:t>
            </w:r>
            <w:r w:rsidRPr="00716F97">
              <w:rPr>
                <w:b/>
                <w:i/>
              </w:rPr>
              <w:t>a 2 a</w:t>
            </w:r>
            <w:r w:rsidRPr="00716F97">
              <w:t xml:space="preserve"> kohdassa tarkoitettujen palvelujen, toimintojen ja järjestelyjen osalta tarjottuihin erityisehtoihin tai erityiskohteluun yhtäläisin ehdoin ja edellytyksin kuin vammaisille henkilöille, joilla on vammaistodistus, vammaiskortti tai muu virallinen asia</w:t>
            </w:r>
            <w:r w:rsidRPr="00716F97">
              <w:t>kirja, jossa tunnustetaan heidän vammaisasemansa kyseisessä jäsenvaltiossa.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260</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w:t>
      </w:r>
      <w:r w:rsidRPr="00716F97">
        <w:t>viksi</w:t>
      </w:r>
      <w:r w:rsidRPr="00716F97">
        <w:rPr>
          <w:rStyle w:val="HideTWBExt"/>
        </w:rPr>
        <w:t>&lt;/DocAmend&gt;</w:t>
      </w:r>
    </w:p>
    <w:p w:rsidR="005F5DF1" w:rsidRPr="00716F97" w:rsidRDefault="00466C61">
      <w:pPr>
        <w:pStyle w:val="NormalBold"/>
      </w:pPr>
      <w:r w:rsidRPr="00716F97">
        <w:rPr>
          <w:rStyle w:val="HideTWBExt"/>
        </w:rPr>
        <w:t>&lt;Article&gt;</w:t>
      </w:r>
      <w:r w:rsidRPr="00716F97">
        <w:t>5 artikla – 1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1 a.</w:t>
            </w:r>
            <w:r w:rsidRPr="00716F97">
              <w:tab/>
            </w:r>
            <w:r w:rsidRPr="00716F97">
              <w:rPr>
                <w:b/>
                <w:i/>
              </w:rPr>
              <w:t xml:space="preserve">Jäsenvaltioiden on toteutettava kaikki tarvittavat toimenpiteet, joiden avulla tunnustetaan kaikki vammaiset henkilöt, joilla on eurooppalainen </w:t>
            </w:r>
            <w:r w:rsidRPr="00716F97">
              <w:rPr>
                <w:b/>
                <w:i/>
              </w:rPr>
              <w:t>vammaiskortti, suojeltaviksi erityisesti vammaisuuteen perustuvalta syrjinnältä, minkä seurauksena heillä on kaikkialla EU:ssa oikeus käyttää oikeussuojakeinoja ja mekanismeja, joita tarjotaan oikeuksien loukkauksia ja tehokkaan yhdenvertaisen kohtelun puu</w:t>
            </w:r>
            <w:r w:rsidRPr="00716F97">
              <w:rPr>
                <w:b/>
                <w:i/>
              </w:rPr>
              <w:t>tetta vastaan.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261</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Jordi Cañas, Monica Semedo</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5 artikla – 1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1 a.</w:t>
            </w:r>
            <w:r w:rsidRPr="00716F97">
              <w:tab/>
            </w:r>
            <w:r w:rsidRPr="00716F97">
              <w:rPr>
                <w:b/>
                <w:i/>
              </w:rPr>
              <w:t>Jäsenvaltioiden on toteutettava tarvittavat toimenpiteet, joiden avulla tunnustetaan eurooppalaisen vammaiskortin haltijat suojeltaviksi vammaisuuteen perustuvalta syrjinnältä ja näin ollen henkilöiksi, joilla</w:t>
            </w:r>
            <w:r w:rsidRPr="00716F97">
              <w:rPr>
                <w:b/>
                <w:i/>
              </w:rPr>
              <w:t xml:space="preserve"> on oikeus saatavilla oleviin resursseihin ja apuun oikeuksien loukkaamista koskevissa tapauksissa ja todellisen ja tehokkaan yhdenvertaisen kohtelun puuttuessa.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262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5 artikla – 2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w:t>
            </w:r>
            <w:r w:rsidRPr="00716F97">
              <w:tab/>
            </w:r>
            <w:r w:rsidRPr="00716F97">
              <w:t xml:space="preserve">Jäsenvaltioiden on toteutettava tarvittavat toimenpiteet sen varmistamiseksi, että kun eurooppalaisen vammaisten henkilöiden pysäköintiluvan haltijat matkustavat </w:t>
            </w:r>
            <w:r w:rsidRPr="00716F97">
              <w:rPr>
                <w:b/>
                <w:i/>
              </w:rPr>
              <w:t>tai</w:t>
            </w:r>
            <w:r w:rsidRPr="00716F97">
              <w:t xml:space="preserve"> vierailevat muussa jäsenvaltiossa kuin asuinjäsenvaltiossaan, heille myönnetään oikeus vam</w:t>
            </w:r>
            <w:r w:rsidRPr="00716F97">
              <w:t>maisille henkilöille varattuihin pysäköintiehtoihin ja -järjestelyihin yhtäläisin ehdoin ja edellytyksin kuin kyseisessä jäsenvaltiossa myönnettyjen pysäköintilupien haltijoille kyseisessä jäsenvaltiossa.</w:t>
            </w:r>
          </w:p>
        </w:tc>
        <w:tc>
          <w:tcPr>
            <w:tcW w:w="4876" w:type="dxa"/>
          </w:tcPr>
          <w:p w:rsidR="005F5DF1" w:rsidRPr="00716F97" w:rsidRDefault="00466C61">
            <w:pPr>
              <w:pStyle w:val="Normal6a"/>
            </w:pPr>
            <w:r w:rsidRPr="00716F97">
              <w:t>2.</w:t>
            </w:r>
            <w:r w:rsidRPr="00716F97">
              <w:tab/>
              <w:t>Jäsenvaltioiden on toteutettava tarvittavat toim</w:t>
            </w:r>
            <w:r w:rsidRPr="00716F97">
              <w:t xml:space="preserve">enpiteet sen varmistamiseksi, että kun eurooppalaisen vammaisten henkilöiden </w:t>
            </w:r>
            <w:r w:rsidRPr="00716F97">
              <w:rPr>
                <w:b/>
                <w:i/>
              </w:rPr>
              <w:t>ja vanhusten</w:t>
            </w:r>
            <w:r w:rsidRPr="00716F97">
              <w:t xml:space="preserve"> pysäköintiluvan haltijat matkustavat</w:t>
            </w:r>
            <w:r w:rsidRPr="00716F97">
              <w:rPr>
                <w:b/>
                <w:i/>
              </w:rPr>
              <w:t>,</w:t>
            </w:r>
            <w:r w:rsidRPr="00716F97">
              <w:t xml:space="preserve"> vierailevat</w:t>
            </w:r>
            <w:r w:rsidRPr="00716F97">
              <w:rPr>
                <w:b/>
                <w:i/>
              </w:rPr>
              <w:t>, asuvat, työskentelevät tai opiskelevat</w:t>
            </w:r>
            <w:r w:rsidRPr="00716F97">
              <w:t xml:space="preserve"> muussa jäsenvaltiossa kuin asuinjäsenvaltiossaan, heille myönnetään oikeus v</w:t>
            </w:r>
            <w:r w:rsidRPr="00716F97">
              <w:t xml:space="preserve">ammaisille henkilöille </w:t>
            </w:r>
            <w:r w:rsidRPr="00716F97">
              <w:rPr>
                <w:b/>
                <w:i/>
              </w:rPr>
              <w:t>ja vanhuksille</w:t>
            </w:r>
            <w:r w:rsidRPr="00716F97">
              <w:t xml:space="preserve"> varattuihin pysäköintiehtoihin ja -järjestelyihin yhtäläisin ehdoin ja edellytyksin kuin kyseisessä jäsenvaltiossa myönnettyjen pysäköintilupien haltijoille kyseisessä jäsenvaltiossa.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w:t>
      </w:r>
      <w:r w:rsidRPr="00716F97">
        <w:rPr>
          <w:rStyle w:val="HideTWBExt"/>
        </w:rPr>
        <w: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263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Elena Lizzi, Antonio Maria Rinaldi, Paola Ghidoni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5 artikla – 2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w:t>
            </w:r>
            <w:r w:rsidRPr="00716F97">
              <w:t>us</w:t>
            </w:r>
          </w:p>
        </w:tc>
      </w:tr>
      <w:tr w:rsidR="005F5DF1" w:rsidRPr="00716F97">
        <w:trPr>
          <w:jc w:val="center"/>
        </w:trPr>
        <w:tc>
          <w:tcPr>
            <w:tcW w:w="4876" w:type="dxa"/>
          </w:tcPr>
          <w:p w:rsidR="005F5DF1" w:rsidRPr="00716F97" w:rsidRDefault="00466C61">
            <w:pPr>
              <w:pStyle w:val="Normal6a"/>
            </w:pPr>
            <w:r w:rsidRPr="00716F97">
              <w:t>2.</w:t>
            </w:r>
            <w:r w:rsidRPr="00716F97">
              <w:tab/>
            </w:r>
            <w:r w:rsidRPr="00716F97">
              <w:t>Jäsenvaltioiden on toteutettava tarvittavat toimenpiteet sen varmistamiseksi, että kun eurooppalaisen vammaisten henkilöiden pysäköintiluvan haltijat matkustavat tai vierailevat muussa jäsenvaltiossa kuin asuinjäsenvaltiossaan, heille myönnetään oikeus vam</w:t>
            </w:r>
            <w:r w:rsidRPr="00716F97">
              <w:t xml:space="preserve">maisille henkilöille varattuihin </w:t>
            </w:r>
            <w:r w:rsidRPr="00716F97">
              <w:rPr>
                <w:b/>
                <w:i/>
              </w:rPr>
              <w:t>pysäköintiehtoihin ja -järjestelyihin</w:t>
            </w:r>
            <w:r w:rsidRPr="00716F97">
              <w:t xml:space="preserve"> yhtäläisin ehdoin ja edellytyksin kuin kyseisessä jäsenvaltiossa myönnettyjen pysäköintilupien haltijoille kyseisessä jäsenvaltiossa.</w:t>
            </w:r>
          </w:p>
        </w:tc>
        <w:tc>
          <w:tcPr>
            <w:tcW w:w="4876" w:type="dxa"/>
          </w:tcPr>
          <w:p w:rsidR="005F5DF1" w:rsidRPr="00716F97" w:rsidRDefault="00466C61">
            <w:pPr>
              <w:pStyle w:val="Normal6a"/>
            </w:pPr>
            <w:r w:rsidRPr="00716F97">
              <w:t>2.</w:t>
            </w:r>
            <w:r w:rsidRPr="00716F97">
              <w:tab/>
              <w:t>Jäsenvaltioiden on toteutettava tarvittavat toim</w:t>
            </w:r>
            <w:r w:rsidRPr="00716F97">
              <w:t xml:space="preserve">enpiteet sen varmistamiseksi, että kun eurooppalaisen vammaisten henkilöiden pysäköintiluvan haltijat matkustavat tai vierailevat muussa jäsenvaltiossa kuin asuinjäsenvaltiossaan, heille myönnetään oikeus </w:t>
            </w:r>
            <w:r w:rsidRPr="00716F97">
              <w:rPr>
                <w:b/>
                <w:i/>
              </w:rPr>
              <w:t>rajoitetun liikenteen vyöhykkeille sekä</w:t>
            </w:r>
            <w:r w:rsidRPr="00716F97">
              <w:t xml:space="preserve"> vammaisille</w:t>
            </w:r>
            <w:r w:rsidRPr="00716F97">
              <w:t xml:space="preserve"> henkilöille varattuihin </w:t>
            </w:r>
            <w:r w:rsidRPr="00716F97">
              <w:rPr>
                <w:b/>
                <w:i/>
              </w:rPr>
              <w:t>pysäköintipaikkoihin ja asiaankuuluviin erityisiin ehtoihin ja järjestelyihin</w:t>
            </w:r>
            <w:r w:rsidRPr="00716F97">
              <w:t xml:space="preserve"> yhtäläisin ehdoin ja edellytyksin kuin kyseisessä jäsenvaltiossa myönnettyjen pysäköintilupien haltijoille kyseisessä jäsenvaltiossa.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264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Jordi Cañas, Monica Semedo, Lucia Ďuriš Nicholsonová, Abir Al-Sahlani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5 artikla – 3 kohta –</w:t>
      </w:r>
      <w:r w:rsidRPr="00716F97">
        <w:t xml:space="preserve"> a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a)</w:t>
            </w:r>
            <w:r w:rsidRPr="00716F97">
              <w:tab/>
              <w:t xml:space="preserve">jos tämän artiklan 1 kohdassa tarkoitettuihin erityisehtoihin tai erityiskohteluun sisältyy suotuisia ehtoja yhdelle tai usealle vammaisia henkilöitä saattavalle tai avustavalle henkilölle, </w:t>
            </w:r>
            <w:r w:rsidRPr="00716F97">
              <w:t>henkilökohtaiset avustajat mukaan luettuina, tai erityisiä ehtoja avustajaeläimille, tällaiset suotuisat tai erityiset ehdot myönnetään yhtäläisin ehdoin ja edellytyksin yhdelle tai usealle heitä saattavalle tai avustavalle henkilölle, mukaan lukien euroop</w:t>
            </w:r>
            <w:r w:rsidRPr="00716F97">
              <w:t>palaisen vammaiskortin haltijoiden henkilökohtaiset avustajat tai avustajaeläimet;</w:t>
            </w:r>
          </w:p>
        </w:tc>
        <w:tc>
          <w:tcPr>
            <w:tcW w:w="4876" w:type="dxa"/>
          </w:tcPr>
          <w:p w:rsidR="005F5DF1" w:rsidRPr="00716F97" w:rsidRDefault="00466C61">
            <w:pPr>
              <w:pStyle w:val="Normal6a"/>
            </w:pPr>
            <w:r w:rsidRPr="00716F97">
              <w:t>a)</w:t>
            </w:r>
            <w:r w:rsidRPr="00716F97">
              <w:tab/>
              <w:t>jos tämän artiklan 1 kohdassa tarkoitettuihin erityisehtoihin tai erityiskohteluun sisältyy suotuisia ehtoja yhdelle tai usealle vammaisia henkilöitä saattavalle tai avus</w:t>
            </w:r>
            <w:r w:rsidRPr="00716F97">
              <w:t xml:space="preserve">tavalle henkilölle, henkilökohtaiset avustajat mukaan luettuina, tai erityisiä ehtoja avustajaeläimille, tällaiset suotuisat tai erityiset ehdot myönnetään yhtäläisin ehdoin ja edellytyksin yhdelle tai usealle heitä saattavalle tai avustavalle henkilölle, </w:t>
            </w:r>
            <w:r w:rsidRPr="00716F97">
              <w:t xml:space="preserve">mukaan lukien eurooppalaisen vammaiskortin haltijoiden henkilökohtaiset avustajat tai </w:t>
            </w:r>
            <w:r w:rsidRPr="00716F97">
              <w:rPr>
                <w:b/>
                <w:i/>
              </w:rPr>
              <w:t>opaskoirat tai</w:t>
            </w:r>
            <w:r w:rsidRPr="00716F97">
              <w:t xml:space="preserve"> avustajaeläimet;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265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w:t>
      </w:r>
      <w:r w:rsidRPr="00716F97">
        <w:rPr>
          <w:rStyle w:val="HideTWBExt"/>
        </w:rPr>
        <w:t>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5 artikla – 3 kohta – a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a)</w:t>
            </w:r>
            <w:r w:rsidRPr="00716F97">
              <w:tab/>
              <w:t xml:space="preserve">jos tämän artiklan 1 kohdassa tarkoitettuihin erityisehtoihin tai erityiskohteluun sisältyy suotuisia ehtoja yhdelle </w:t>
            </w:r>
            <w:r w:rsidRPr="00716F97">
              <w:t>tai usealle vammaisia henkilöitä saattavalle tai avustavalle henkilölle, henkilökohtaiset avustajat mukaan luettuina, tai erityisiä ehtoja avustajaeläimille, tällaiset suotuisat tai erityiset ehdot myönnetään yhtäläisin ehdoin ja edellytyksin yhdelle tai u</w:t>
            </w:r>
            <w:r w:rsidRPr="00716F97">
              <w:t>sealle heitä saattavalle tai avustavalle henkilölle, mukaan lukien eurooppalaisen vammaiskortin haltijoiden henkilökohtaiset avustajat tai avustajaeläimet;</w:t>
            </w:r>
          </w:p>
        </w:tc>
        <w:tc>
          <w:tcPr>
            <w:tcW w:w="4876" w:type="dxa"/>
          </w:tcPr>
          <w:p w:rsidR="005F5DF1" w:rsidRPr="00716F97" w:rsidRDefault="00466C61">
            <w:pPr>
              <w:pStyle w:val="Normal6a"/>
            </w:pPr>
            <w:r w:rsidRPr="00716F97">
              <w:t>a)</w:t>
            </w:r>
            <w:r w:rsidRPr="00716F97">
              <w:tab/>
              <w:t>jos tämän artiklan 1 kohdassa tarkoitettuihin erityisehtoihin tai erityiskohteluun sisältyy suotu</w:t>
            </w:r>
            <w:r w:rsidRPr="00716F97">
              <w:t>isia ehtoja yhdelle tai usealle vammaisia henkilöitä saattavalle tai avustavalle henkilölle, henkilökohtaiset avustajat mukaan luettuina, tai erityisiä ehtoja avustajaeläimille, tällaiset suotuisat tai erityiset ehdot myönnetään yhtäläisin ehdoin ja edelly</w:t>
            </w:r>
            <w:r w:rsidRPr="00716F97">
              <w:t xml:space="preserve">tyksin yhdelle tai usealle heitä saattavalle tai avustavalle henkilölle, mukaan lukien eurooppalaisen vammaiskortin </w:t>
            </w:r>
            <w:r w:rsidRPr="00716F97">
              <w:rPr>
                <w:b/>
                <w:i/>
              </w:rPr>
              <w:t>ja vanhuskortin</w:t>
            </w:r>
            <w:r w:rsidRPr="00716F97">
              <w:t xml:space="preserve"> haltijoiden henkilökohtaiset avustajat tai avustajaeläimet;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w:t>
      </w:r>
      <w:r w:rsidRPr="00716F97">
        <w:rPr>
          <w:rStyle w:val="HideTWBExt"/>
        </w:rPr>
        <w:t>Am&gt;</w:t>
      </w:r>
      <w:r w:rsidRPr="00716F97">
        <w:t>266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5 artikla – 3 kohta – a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a)</w:t>
            </w:r>
            <w:r w:rsidRPr="00716F97">
              <w:tab/>
            </w:r>
            <w:r w:rsidRPr="00716F97">
              <w:t xml:space="preserve">jos tämän artiklan 1 kohdassa tarkoitettuihin erityisehtoihin tai erityiskohteluun sisältyy suotuisia ehtoja yhdelle tai usealle vammaisia henkilöitä saattavalle tai avustavalle henkilölle, henkilökohtaiset avustajat mukaan luettuina, tai erityisiä ehtoja </w:t>
            </w:r>
            <w:r w:rsidRPr="00716F97">
              <w:t xml:space="preserve">avustajaeläimille, tällaiset suotuisat tai erityiset ehdot myönnetään yhtäläisin ehdoin ja edellytyksin yhdelle tai usealle heitä saattavalle tai avustavalle henkilölle, mukaan lukien eurooppalaisen vammaiskortin haltijoiden henkilökohtaiset avustajat tai </w:t>
            </w:r>
            <w:r w:rsidRPr="00716F97">
              <w:rPr>
                <w:b/>
                <w:i/>
              </w:rPr>
              <w:t>avustajaeläimet</w:t>
            </w:r>
            <w:r w:rsidRPr="00716F97">
              <w:t>;</w:t>
            </w:r>
          </w:p>
        </w:tc>
        <w:tc>
          <w:tcPr>
            <w:tcW w:w="4876" w:type="dxa"/>
          </w:tcPr>
          <w:p w:rsidR="005F5DF1" w:rsidRPr="00716F97" w:rsidRDefault="00466C61">
            <w:pPr>
              <w:pStyle w:val="Normal6a"/>
            </w:pPr>
            <w:r w:rsidRPr="00716F97">
              <w:t>a)</w:t>
            </w:r>
            <w:r w:rsidRPr="00716F97">
              <w:tab/>
              <w:t>jos tämän artiklan 1 kohdassa tarkoitettuihin erityisehtoihin tai erityiskohteluun sisältyy suotuisia ehtoja yhdelle tai usealle vammaisia henkilöitä saattavalle tai avustavalle henkilölle, henkilökohtaiset avustajat mukaan luettuina, t</w:t>
            </w:r>
            <w:r w:rsidRPr="00716F97">
              <w:t>ai erityisiä ehtoja avustajaeläimille, tällaiset suotuisat tai erityiset ehdot myönnetään yhtäläisin ehdoin ja edellytyksin yhdelle tai usealle heitä saattavalle tai avustavalle henkilölle, mukaan lukien eurooppalaisen vammaiskortin haltijoiden henkilökoht</w:t>
            </w:r>
            <w:r w:rsidRPr="00716F97">
              <w:t xml:space="preserve">aiset avustajat tai </w:t>
            </w:r>
            <w:r w:rsidRPr="00716F97">
              <w:rPr>
                <w:b/>
                <w:i/>
              </w:rPr>
              <w:t>opas- ja avustajakoirat</w:t>
            </w:r>
            <w:r w:rsidRPr="00716F97">
              <w: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267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Monica Semedo</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5 artikla – 3</w:t>
      </w:r>
      <w:r w:rsidRPr="00716F97">
        <w:t xml:space="preserve"> kohta – b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b)</w:t>
            </w:r>
            <w:r w:rsidRPr="00716F97">
              <w:tab/>
            </w:r>
            <w:r w:rsidRPr="00716F97">
              <w:rPr>
                <w:b/>
                <w:i/>
              </w:rPr>
              <w:t>jos</w:t>
            </w:r>
            <w:r w:rsidRPr="00716F97">
              <w:t xml:space="preserve"> tämän artiklan 2 kohdassa </w:t>
            </w:r>
            <w:r w:rsidRPr="00716F97">
              <w:rPr>
                <w:b/>
                <w:i/>
              </w:rPr>
              <w:t>tarkoitettuihin pysäköintiehtoihin ja -järjestelyihin sisältyy suotuisia ehtoja yhdelle</w:t>
            </w:r>
            <w:r w:rsidRPr="00716F97">
              <w:t xml:space="preserve"> tai </w:t>
            </w:r>
            <w:r w:rsidRPr="00716F97">
              <w:rPr>
                <w:b/>
                <w:i/>
              </w:rPr>
              <w:t>usealle</w:t>
            </w:r>
            <w:r w:rsidRPr="00716F97">
              <w:t xml:space="preserve"> vammaisia henkilöitä </w:t>
            </w:r>
            <w:r w:rsidRPr="00716F97">
              <w:rPr>
                <w:b/>
                <w:i/>
              </w:rPr>
              <w:t>saattavalle</w:t>
            </w:r>
            <w:r w:rsidRPr="00716F97">
              <w:t xml:space="preserve"> tai </w:t>
            </w:r>
            <w:r w:rsidRPr="00716F97">
              <w:rPr>
                <w:b/>
                <w:i/>
              </w:rPr>
              <w:t>avustavalle henkilölle</w:t>
            </w:r>
            <w:r w:rsidRPr="00716F97">
              <w:t>, he</w:t>
            </w:r>
            <w:r w:rsidRPr="00716F97">
              <w:t>nkilökohtaiset avustajat mukaan luettuina</w:t>
            </w:r>
            <w:r w:rsidRPr="00716F97">
              <w:rPr>
                <w:b/>
                <w:i/>
              </w:rPr>
              <w:t>, tällaiset suotuisat ehdot myönnetään yhtäläisin ehdoin ja edellytyksin yhdelle tai usealle saattajalle tai avustajalle, mukaan lukien eurooppalaisen vammaisten henkilöiden pysäköintiluvan haltijoiden henkilökohtai</w:t>
            </w:r>
            <w:r w:rsidRPr="00716F97">
              <w:rPr>
                <w:b/>
                <w:i/>
              </w:rPr>
              <w:t>set avustajat</w:t>
            </w:r>
            <w:r w:rsidRPr="00716F97">
              <w:t>.</w:t>
            </w:r>
          </w:p>
        </w:tc>
        <w:tc>
          <w:tcPr>
            <w:tcW w:w="4876" w:type="dxa"/>
          </w:tcPr>
          <w:p w:rsidR="005F5DF1" w:rsidRPr="00716F97" w:rsidRDefault="00466C61">
            <w:pPr>
              <w:pStyle w:val="Normal6a"/>
            </w:pPr>
            <w:r w:rsidRPr="00716F97">
              <w:t>b)</w:t>
            </w:r>
            <w:r w:rsidRPr="00716F97">
              <w:tab/>
              <w:t xml:space="preserve">tämän artiklan 2 kohdassa </w:t>
            </w:r>
            <w:r w:rsidRPr="00716F97">
              <w:rPr>
                <w:b/>
                <w:i/>
              </w:rPr>
              <w:t>tarkoitettuja pysäköintiehtoja ja -järjestelyjä sovelletaan yhteen</w:t>
            </w:r>
            <w:r w:rsidRPr="00716F97">
              <w:t xml:space="preserve"> tai </w:t>
            </w:r>
            <w:r w:rsidRPr="00716F97">
              <w:rPr>
                <w:b/>
                <w:i/>
              </w:rPr>
              <w:t>useampaan</w:t>
            </w:r>
            <w:r w:rsidRPr="00716F97">
              <w:t xml:space="preserve"> vammaisia henkilöitä </w:t>
            </w:r>
            <w:r w:rsidRPr="00716F97">
              <w:rPr>
                <w:b/>
                <w:i/>
              </w:rPr>
              <w:t>saattavaan</w:t>
            </w:r>
            <w:r w:rsidRPr="00716F97">
              <w:t xml:space="preserve"> tai </w:t>
            </w:r>
            <w:r w:rsidRPr="00716F97">
              <w:rPr>
                <w:b/>
                <w:i/>
              </w:rPr>
              <w:t>avustavaan henkilöön</w:t>
            </w:r>
            <w:r w:rsidRPr="00716F97">
              <w:t>, henkilökohtaiset avustajat mukaan luettuina.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268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Elena Lizzi, Antonio Maria Rinaldi, Paola Ghidoni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5 artikla – 3 kohta – b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b)</w:t>
            </w:r>
            <w:r w:rsidRPr="00716F97">
              <w:tab/>
              <w:t xml:space="preserve">jos tämän artiklan 2 kohdassa tarkoitettuihin </w:t>
            </w:r>
            <w:r w:rsidRPr="00716F97">
              <w:rPr>
                <w:b/>
                <w:i/>
              </w:rPr>
              <w:t>pysäköintiehtoihin ja -järjestelyihin</w:t>
            </w:r>
            <w:r w:rsidRPr="00716F97">
              <w:t xml:space="preserve"> sisältyy suotuisia ehtoja yhdelle tai usealle vammaisia henkilöitä saattavalle tai avustavalle henkilölle, henkilökohtaiset avustajat mukaan luettuina, tällaiset suotuisat ehdot myönnetään yhtäläisin ehdoin ja edellytyksin yhdelle tai usealle saattajalle </w:t>
            </w:r>
            <w:r w:rsidRPr="00716F97">
              <w:t>tai avustajalle, mukaan lukien eurooppalaisen vammaisten henkilöiden pysäköintiluvan haltijoiden henkilökohtaiset avustajat.</w:t>
            </w:r>
          </w:p>
        </w:tc>
        <w:tc>
          <w:tcPr>
            <w:tcW w:w="4876" w:type="dxa"/>
          </w:tcPr>
          <w:p w:rsidR="005F5DF1" w:rsidRPr="00716F97" w:rsidRDefault="00466C61">
            <w:pPr>
              <w:pStyle w:val="Normal6a"/>
            </w:pPr>
            <w:r w:rsidRPr="00716F97">
              <w:t>b)</w:t>
            </w:r>
            <w:r w:rsidRPr="00716F97">
              <w:tab/>
              <w:t xml:space="preserve">jos tämän artiklan 2 kohdassa tarkoitettuihin </w:t>
            </w:r>
            <w:r w:rsidRPr="00716F97">
              <w:rPr>
                <w:b/>
                <w:i/>
              </w:rPr>
              <w:t>ehtoihin, jotka koskevat pääsyä rajoitetun liikenteen vyöhykkeille ja pysäköintijä</w:t>
            </w:r>
            <w:r w:rsidRPr="00716F97">
              <w:rPr>
                <w:b/>
                <w:i/>
              </w:rPr>
              <w:t>rjestelyjen käyttöä,</w:t>
            </w:r>
            <w:r w:rsidRPr="00716F97">
              <w:t xml:space="preserve"> sisältyy suotuisia ehtoja yhdelle tai usealle vammaisia henkilöitä saattavalle tai avustavalle henkilölle, henkilökohtaiset avustajat mukaan luettuina, tällaiset suotuisat ehdot myönnetään yhtäläisin ehdoin ja edellytyksin yhdelle tai </w:t>
            </w:r>
            <w:r w:rsidRPr="00716F97">
              <w:t>usealle saattajalle tai avustajalle, mukaan lukien eurooppalaisen vammaisten henkilöiden pysäköintiluvan haltijoiden henkilökohtaiset avustajat.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269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w:t>
      </w:r>
      <w:r w:rsidRPr="00716F97">
        <w:t>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5 artikla – 3 kohta – b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b)</w:t>
            </w:r>
            <w:r w:rsidRPr="00716F97">
              <w:tab/>
              <w:t xml:space="preserve">jos tämän artiklan 2 kohdassa tarkoitettuihin pysäköintiehtoihin ja -järjestelyihin </w:t>
            </w:r>
            <w:r w:rsidRPr="00716F97">
              <w:t>sisältyy suotuisia ehtoja yhdelle tai usealle vammaisia henkilöitä saattavalle tai avustavalle henkilölle, henkilökohtaiset avustajat mukaan luettuina, tällaiset suotuisat ehdot myönnetään yhtäläisin ehdoin ja edellytyksin yhdelle tai usealle saattajalle t</w:t>
            </w:r>
            <w:r w:rsidRPr="00716F97">
              <w:t>ai avustajalle, mukaan lukien eurooppalaisen vammaisten henkilöiden pysäköintiluvan haltijoiden henkilökohtaiset avustajat.</w:t>
            </w:r>
          </w:p>
        </w:tc>
        <w:tc>
          <w:tcPr>
            <w:tcW w:w="4876" w:type="dxa"/>
          </w:tcPr>
          <w:p w:rsidR="005F5DF1" w:rsidRPr="00716F97" w:rsidRDefault="00466C61">
            <w:pPr>
              <w:pStyle w:val="Normal6a"/>
            </w:pPr>
            <w:r w:rsidRPr="00716F97">
              <w:t>b)</w:t>
            </w:r>
            <w:r w:rsidRPr="00716F97">
              <w:tab/>
              <w:t>jos tämän artiklan 2 kohdassa tarkoitettuihin pysäköintiehtoihin ja -järjestelyihin sisältyy suotuisia ehtoja yhdelle tai usealle</w:t>
            </w:r>
            <w:r w:rsidRPr="00716F97">
              <w:t xml:space="preserve"> vammaisia henkilöitä saattavalle tai avustavalle henkilölle, henkilökohtaiset avustajat mukaan luettuina, tällaiset suotuisat ehdot myönnetään yhtäläisin ehdoin ja edellytyksin yhdelle tai usealle saattajalle tai avustajalle, mukaan lukien eurooppalaisen </w:t>
            </w:r>
            <w:r w:rsidRPr="00716F97">
              <w:t>vammaisten henkilöiden pysäköintiluvan haltijoiden henkilökohtaiset avustajat</w:t>
            </w:r>
            <w:r w:rsidRPr="00716F97">
              <w:rPr>
                <w:b/>
                <w:i/>
              </w:rPr>
              <w:t>, jos kortin haltija on ajoneuvossa</w:t>
            </w:r>
            <w:r w:rsidRPr="00716F97">
              <w: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270</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w:t>
      </w:r>
      <w:r w:rsidRPr="00716F97">
        <w:rPr>
          <w:rStyle w:val="HideTWBExt"/>
        </w:rPr>
        <w:t>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5 artikla – 3 kohta – b alakohta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b)</w:t>
            </w:r>
            <w:r w:rsidRPr="00716F97">
              <w:tab/>
              <w:t>jos tämän artiklan 2 kohdassa tarkoitettuihin pysäköintiehtoihin ja -järjestelyihin sisältyy suotuisia ehtoja yhdelle tai</w:t>
            </w:r>
            <w:r w:rsidRPr="00716F97">
              <w:t xml:space="preserve"> usealle vammaisia henkilöitä saattavalle tai avustavalle henkilölle, henkilökohtaiset avustajat mukaan luettuina, tällaiset suotuisat ehdot myönnetään yhtäläisin ehdoin ja edellytyksin yhdelle tai usealle saattajalle tai avustajalle, mukaan lukien euroopp</w:t>
            </w:r>
            <w:r w:rsidRPr="00716F97">
              <w:t>alaisen vammaisten henkilöiden pysäköintiluvan haltijoiden henkilökohtaiset avustajat.</w:t>
            </w:r>
          </w:p>
        </w:tc>
        <w:tc>
          <w:tcPr>
            <w:tcW w:w="4876" w:type="dxa"/>
          </w:tcPr>
          <w:p w:rsidR="005F5DF1" w:rsidRPr="00716F97" w:rsidRDefault="00466C61">
            <w:pPr>
              <w:pStyle w:val="Normal6a"/>
            </w:pPr>
            <w:r w:rsidRPr="00716F97">
              <w:t>b)</w:t>
            </w:r>
            <w:r w:rsidRPr="00716F97">
              <w:tab/>
              <w:t>jos tämän artiklan 2 kohdassa tarkoitettuihin pysäköintiehtoihin ja -järjestelyihin sisältyy suotuisia ehtoja yhdelle tai usealle vammaisia henkilöitä saattavalle tai</w:t>
            </w:r>
            <w:r w:rsidRPr="00716F97">
              <w:t xml:space="preserve"> avustavalle henkilölle, henkilökohtaiset avustajat mukaan luettuina, tällaiset suotuisat ehdot myönnetään yhtäläisin ehdoin ja edellytyksin yhdelle tai usealle saattajalle tai avustajalle, mukaan lukien eurooppalaisen vammaisten henkilöiden </w:t>
            </w:r>
            <w:r w:rsidRPr="00716F97">
              <w:rPr>
                <w:b/>
                <w:i/>
              </w:rPr>
              <w:t>ja vanhusten</w:t>
            </w:r>
            <w:r w:rsidRPr="00716F97">
              <w:t xml:space="preserve"> p</w:t>
            </w:r>
            <w:r w:rsidRPr="00716F97">
              <w:t>ysäköintiluvan haltijoiden henkilökohtaiset avustajat.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271</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w:t>
      </w:r>
      <w:r w:rsidRPr="00716F97">
        <w:rPr>
          <w:rStyle w:val="HideTWBExt"/>
        </w:rPr>
        <w:t>icle&gt;</w:t>
      </w:r>
      <w:r w:rsidRPr="00716F97">
        <w:t>5 artikla – 3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3 a.</w:t>
            </w:r>
            <w:r w:rsidRPr="00716F97">
              <w:tab/>
            </w:r>
            <w:r w:rsidRPr="00716F97">
              <w:rPr>
                <w:b/>
                <w:i/>
              </w:rPr>
              <w:t>Palveluntarjoajien on noudatettava seuraavia velvoitteita ja toimenpiteitä:</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 xml:space="preserve">a) Palveluntarjoajien on tunnustettava eurooppalaisen vammaiskortin haltijat henkilöiksi, joita </w:t>
            </w:r>
            <w:r w:rsidRPr="00716F97">
              <w:rPr>
                <w:b/>
                <w:i/>
              </w:rPr>
              <w:t>suojellaan erityisesti vammaisuuteen perustuvalta syrjinnältä takaamalla heille kaikkialla EU:ssa oikeus käyttää heidän saatavillaan olevia oikeussuojakeinoja ja mekanismeja oikeuksiensa loukkauksia vastaan.</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b) Palveluntarjoajien on varmistettava, että n</w:t>
            </w:r>
            <w:r w:rsidRPr="00716F97">
              <w:rPr>
                <w:b/>
                <w:i/>
              </w:rPr>
              <w:t>e tarjoavat palvelujaan tämän direktiivin esteettömyysvaatimusten mukaisesti.</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 xml:space="preserve">c) Palveluntarjoajien on annettava tarvittavat tiedot liitteen I mukaisesti ja selitettävä niissä, miten palvelut ovat sovellettavien esteettömyysvaatimusten mukaisia. Nämä </w:t>
            </w:r>
            <w:r w:rsidRPr="00716F97">
              <w:rPr>
                <w:b/>
                <w:i/>
              </w:rPr>
              <w:t>tiedot on asetettava yleisön saataville siten, että ne ovat täysin esteettömästi kaikkien vammaisten henkilöiden saatavilla.</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 xml:space="preserve">d) Vaatimustenvastaisuustapauksissa palveluntarjoajien on toteutettava tarvittavat korjaavat toimenpiteet palvelun saattamiseksi </w:t>
            </w:r>
            <w:r w:rsidRPr="00716F97">
              <w:rPr>
                <w:b/>
                <w:i/>
              </w:rPr>
              <w:t>sovellettavien yleisten esteettömyysvaatimusten mukaiseksi.</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272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w:t>
      </w:r>
      <w:r w:rsidRPr="00716F97">
        <w:rPr>
          <w:rStyle w:val="HideTWBExt"/>
        </w:rPr>
        <w:t>icle&gt;</w:t>
      </w:r>
      <w:r w:rsidRPr="00716F97">
        <w:t>II luku – otsikko</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II</w:t>
            </w:r>
            <w:r w:rsidRPr="00716F97">
              <w:tab/>
              <w:t>EUROOPPALAINEN VAMMAISKORTTI JA EUROOPPALAINEN VAMMAISTEN HENKILÖIDEN PYSÄKÖINTILUPA</w:t>
            </w:r>
          </w:p>
        </w:tc>
        <w:tc>
          <w:tcPr>
            <w:tcW w:w="4876" w:type="dxa"/>
          </w:tcPr>
          <w:p w:rsidR="005F5DF1" w:rsidRPr="00716F97" w:rsidRDefault="00466C61">
            <w:pPr>
              <w:pStyle w:val="Normal6a"/>
            </w:pPr>
            <w:r w:rsidRPr="00716F97">
              <w:t>II</w:t>
            </w:r>
            <w:r w:rsidRPr="00716F97">
              <w:tab/>
              <w:t xml:space="preserve">EUROOPPALAINEN VAMMAISKORTTI </w:t>
            </w:r>
            <w:r w:rsidRPr="00716F97">
              <w:rPr>
                <w:b/>
                <w:i/>
              </w:rPr>
              <w:t>JA VANHUSKORTTI</w:t>
            </w:r>
            <w:r w:rsidRPr="00716F97">
              <w:t xml:space="preserve"> JA EUROOPPALAINEN VAMMAISTEN </w:t>
            </w:r>
            <w:r w:rsidRPr="00716F97">
              <w:rPr>
                <w:b/>
                <w:i/>
              </w:rPr>
              <w:t>JA VANHUSTEN</w:t>
            </w:r>
            <w:r w:rsidRPr="00716F97">
              <w:t xml:space="preserve"> HENKILÖIDEN PYSÄKÖINTILUPA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273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otsikko</w:t>
      </w:r>
      <w:r w:rsidRPr="00716F97">
        <w:rPr>
          <w:rStyle w:val="HideTWBExt"/>
        </w:rPr>
        <w:t>&lt;/Articl</w:t>
      </w:r>
      <w:r w:rsidRPr="00716F97">
        <w:rPr>
          <w:rStyle w:val="HideTWBExt"/>
        </w:rPr>
        <w:t>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Eurooppalaisen vammaiskortin muoto, vastavuoroinen tunnustaminen, myöntäminen ja voimassaolo</w:t>
            </w:r>
          </w:p>
        </w:tc>
        <w:tc>
          <w:tcPr>
            <w:tcW w:w="4876" w:type="dxa"/>
          </w:tcPr>
          <w:p w:rsidR="005F5DF1" w:rsidRPr="00716F97" w:rsidRDefault="00466C61">
            <w:pPr>
              <w:pStyle w:val="Normal6a"/>
            </w:pPr>
            <w:r w:rsidRPr="00716F97">
              <w:t xml:space="preserve">Eurooppalaisen vammaiskortin </w:t>
            </w:r>
            <w:r w:rsidRPr="00716F97">
              <w:rPr>
                <w:b/>
                <w:i/>
              </w:rPr>
              <w:t>ja vanhuskortin</w:t>
            </w:r>
            <w:r w:rsidRPr="00716F97">
              <w:t xml:space="preserve"> muoto, vastavuoroinen tunnustaminen, myöntäminen ja voimassaolo</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274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Elena Lizzi, Antonio Maria Rinaldi, Paola Ghidoni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1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 xml:space="preserve">Komission </w:t>
            </w:r>
            <w:r w:rsidRPr="00716F97">
              <w:t>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w:t>
            </w:r>
            <w:r w:rsidRPr="00716F97">
              <w:tab/>
              <w:t>Kunkin jäsenvaltion on otettava käyttöön liitteessä I esitetyn yhteisen standardoidun mallin mukainen eurooppalainen vammaiskortti. Jäsenvaltioiden on osana eurooppalaista vammaiskorttia otettava fyysisissä korteissa käyttöön digitaali</w:t>
            </w:r>
            <w:r w:rsidRPr="00716F97">
              <w:t>sia ominaisuuksia käyttäen sähköisiä petostentorjuntakeinoja heti, kun komissio on vahvistanut liitteessä I tarkoitettuja digitaalisia ominaisuuksia koskevat vaatimukset 8 artiklassa tarkoitetuissa teknisissä eritelmissä. Digitaalinen tallennusväline ei sa</w:t>
            </w:r>
            <w:r w:rsidRPr="00716F97">
              <w:t>a sisältää enempää henkilötietoja kuin liitteessä I säädetyt eurooppalaista vammaiskorttia varten annettavat tiedot.</w:t>
            </w:r>
          </w:p>
        </w:tc>
        <w:tc>
          <w:tcPr>
            <w:tcW w:w="4876" w:type="dxa"/>
          </w:tcPr>
          <w:p w:rsidR="005F5DF1" w:rsidRPr="00716F97" w:rsidRDefault="00466C61">
            <w:pPr>
              <w:pStyle w:val="Normal6a"/>
            </w:pPr>
            <w:r w:rsidRPr="00716F97">
              <w:t>1.</w:t>
            </w:r>
            <w:r w:rsidRPr="00716F97">
              <w:tab/>
              <w:t>Kunkin jäsenvaltion on otettava käyttöön liitteessä I esitetyn yhteisen standardoidun mallin mukainen eurooppalainen vammaiskortti. Jäse</w:t>
            </w:r>
            <w:r w:rsidRPr="00716F97">
              <w:t>nvaltioiden on osana eurooppalaista vammaiskorttia otettava fyysisissä korteissa käyttöön digitaalisia ominaisuuksia käyttäen sähköisiä petostentorjuntakeinoja heti, kun komissio on vahvistanut liitteessä I tarkoitettuja digitaalisia ominaisuuksia koskevat</w:t>
            </w:r>
            <w:r w:rsidRPr="00716F97">
              <w:t xml:space="preserve"> vaatimukset 8 artiklassa tarkoitetuissa teknisissä eritelmissä. Digitaalinen tallennusväline ei saa sisältää enempää henkilötietoja kuin liitteessä I säädetyt eurooppalaista vammaiskorttia varten annettavat tiedot. </w:t>
            </w:r>
            <w:r w:rsidRPr="00716F97">
              <w:rPr>
                <w:b/>
                <w:i/>
              </w:rPr>
              <w:t>Jäsenvaltioiden on lisättävä kortin KÄÄN</w:t>
            </w:r>
            <w:r w:rsidRPr="00716F97">
              <w:rPr>
                <w:b/>
                <w:i/>
              </w:rPr>
              <w:t>TÖPUOLELLE digitaalisia välineitä, jotka mahdollistavat kansallisen säännösten mukaisesti lisätietojen ja tarkempien tietojen näyttämisen kortin haltijan vammaisasemasta ainoastaan asianomaisen maan alueella ja asiakirjan myöntäneen maan kansalaisten osalt</w:t>
            </w:r>
            <w:r w:rsidRPr="00716F97">
              <w:rPr>
                <w:b/>
                <w:i/>
              </w:rPr>
              <w:t>a. Näiden tietojen, jotka ovat saatavilla tietokoneistetun työkalun avulla esittämällä edellä mainitun digitaalisen ominaisuuden sisältävän fyysisen kortin KÄÄNTÖPUOLI, on vastattava digitaalisessa muodossa olevassa eurooppalaisessa vammaiskortissa näytett</w:t>
            </w:r>
            <w:r w:rsidRPr="00716F97">
              <w:rPr>
                <w:b/>
                <w:i/>
              </w:rPr>
              <w:t>äviä tietoja. Jäsenvaltioiden on lisättävä tämän jälkeen kortin KÄÄNTÖPUOLELLE asianmukaiset digitaaliset välineet, jotka mahdollistavat kansallisten säännösten mukaisesti kortin voimassaolon tarkistamisen sellaisen digitaalisen infrastruktuurin välityksel</w:t>
            </w:r>
            <w:r w:rsidRPr="00716F97">
              <w:rPr>
                <w:b/>
                <w:i/>
              </w:rPr>
              <w:t>lä, joka on toiminnassa kaikissa jäsenvaltioissa ja jonka ominaisuudet komissio myöhemmin määrittelee.</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pPr>
        <w:pStyle w:val="AmJustTitle"/>
      </w:pPr>
      <w:r w:rsidRPr="00716F97">
        <w:rPr>
          <w:rStyle w:val="HideTWBExt"/>
        </w:rPr>
        <w:t>&lt;TitreJust&gt;</w:t>
      </w:r>
      <w:r w:rsidRPr="00716F97">
        <w:t>Perustelu</w:t>
      </w:r>
      <w:r w:rsidRPr="00716F97">
        <w:rPr>
          <w:rStyle w:val="HideTWBExt"/>
        </w:rPr>
        <w:t>&lt;/TitreJust&gt;</w:t>
      </w:r>
    </w:p>
    <w:p w:rsidR="005F5DF1" w:rsidRPr="00716F97" w:rsidRDefault="00466C61">
      <w:pPr>
        <w:pStyle w:val="AmJustText"/>
      </w:pPr>
      <w:r w:rsidRPr="00716F97">
        <w:t>Kaikkien jäsenvaltioiden olisi käytettävä kortin KÄÄNTÖPUOLELLE sijoitettavia digitaali</w:t>
      </w:r>
      <w:r w:rsidRPr="00716F97">
        <w:t>sia välineitä (kuten QR-koodia), joiden avulla vammaisuuteen liittyvät lisätiedot voidaan tarkistaa välittömästi. Mahdollisuus tarkistamiseen QR-koodin avulla olisi rajattava eurooppalaisen vammaiskortin myöntäneeseen maahan ja vain kyseisen maan kansalais</w:t>
      </w:r>
      <w:r w:rsidRPr="00716F97">
        <w:t>ille, jotta rajoitetaan kansallisten tietokantojen yhteenliitäntöihin ja henkilötietojen suojaan liittyviä ongelmia. Mahdollisuuden tarkistaa pelkästään kortin voimassaolo QR-koodin avulla olisi kuitenkin oltava saatavilla kaikkien jäsenvaltioiden osalta r</w:t>
      </w:r>
      <w:r w:rsidRPr="00716F97">
        <w:t>ajatylittävällä tavalla.</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275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 xml:space="preserve">João Albuquerque, Daniela Rondinelli, Marc Angel, Milan Brglez, Agnes Jongerius, Aurore Lalucq, Elisabetta Gualmini, Klára Dobrev, Marianne Vind, Vilija </w:t>
      </w:r>
      <w:r w:rsidRPr="00716F97">
        <w:t>Blinkevičiūtė, Alex Agius Saliba, Brando Benifei, Ilan De Basso, Alicia Homs Ginel, Carina Ohlsson, Estrella Durá Ferrandis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1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w:t>
            </w:r>
            <w:r w:rsidRPr="00716F97">
              <w:t>kistus</w:t>
            </w:r>
          </w:p>
        </w:tc>
      </w:tr>
      <w:tr w:rsidR="005F5DF1" w:rsidRPr="00716F97">
        <w:trPr>
          <w:jc w:val="center"/>
        </w:trPr>
        <w:tc>
          <w:tcPr>
            <w:tcW w:w="4876" w:type="dxa"/>
          </w:tcPr>
          <w:p w:rsidR="005F5DF1" w:rsidRPr="00716F97" w:rsidRDefault="00466C61">
            <w:pPr>
              <w:pStyle w:val="Normal6a"/>
            </w:pPr>
            <w:r w:rsidRPr="00716F97">
              <w:t>1.</w:t>
            </w:r>
            <w:r w:rsidRPr="00716F97">
              <w:tab/>
              <w:t>Kunkin jäsenvaltion on otettava käyttöön liitteessä I esitetyn yhteisen standardoidun mallin mukainen eurooppalainen vammaiskortti. Jäsenvaltioiden on osana eurooppalaista vammaiskorttia otettava fyysisissä korteissa käyttöön digitaalisia ominai</w:t>
            </w:r>
            <w:r w:rsidRPr="00716F97">
              <w:t>suuksia käyttäen sähköisiä petostentorjuntakeinoja heti, kun komissio on vahvistanut liitteessä I tarkoitettuja digitaalisia ominaisuuksia koskevat vaatimukset 8 artiklassa tarkoitetuissa teknisissä eritelmissä. Digitaalinen tallennusväline ei saa sisältää</w:t>
            </w:r>
            <w:r w:rsidRPr="00716F97">
              <w:t xml:space="preserve"> enempää henkilötietoja kuin liitteessä I säädetyt eurooppalaista vammaiskorttia varten annettavat tiedot.</w:t>
            </w:r>
          </w:p>
        </w:tc>
        <w:tc>
          <w:tcPr>
            <w:tcW w:w="4876" w:type="dxa"/>
          </w:tcPr>
          <w:p w:rsidR="005F5DF1" w:rsidRPr="00716F97" w:rsidRDefault="00466C61">
            <w:pPr>
              <w:pStyle w:val="Normal6a"/>
            </w:pPr>
            <w:r w:rsidRPr="00716F97">
              <w:t>1.</w:t>
            </w:r>
            <w:r w:rsidRPr="00716F97">
              <w:tab/>
              <w:t xml:space="preserve">Kunkin jäsenvaltion on otettava käyttöön liitteessä I esitetyn yhteisen standardoidun mallin </w:t>
            </w:r>
            <w:r w:rsidRPr="00716F97">
              <w:rPr>
                <w:b/>
                <w:i/>
              </w:rPr>
              <w:t>ja vahvistettujen yleisten esteettömyysvaatimusten</w:t>
            </w:r>
            <w:r w:rsidRPr="00716F97">
              <w:t xml:space="preserve"> mu</w:t>
            </w:r>
            <w:r w:rsidRPr="00716F97">
              <w:t>kainen eurooppalainen vammaiskortti.</w:t>
            </w:r>
            <w:r w:rsidRPr="00716F97">
              <w:rPr>
                <w:b/>
                <w:i/>
              </w:rPr>
              <w:t xml:space="preserve"> Jäsenvaltioiden on annettava vammaisille henkilöille mahdollisuus esittää vaaditut kohtuulliset mukautukset kortin asiaankuuluvien tunnusten avulla hakiessaan korttia asianomaisilta viranomaisilta.</w:t>
            </w:r>
            <w:r w:rsidRPr="00716F97">
              <w:t xml:space="preserve"> Jäsenvaltioiden on os</w:t>
            </w:r>
            <w:r w:rsidRPr="00716F97">
              <w:t>ana eurooppalaista vammaiskorttia otettava fyysisissä korteissa käyttöön digitaalisia ominaisuuksia käyttäen sähköisiä petostentorjuntakeinoja heti, kun komissio on vahvistanut liitteessä I tarkoitettuja digitaalisia ominaisuuksia koskevat vaatimukset 8 ar</w:t>
            </w:r>
            <w:r w:rsidRPr="00716F97">
              <w:t>tiklassa tarkoitetuissa teknisissä eritelmissä. Digitaalinen tallennusväline ei saa sisältää enempää henkilötietoja kuin liitteessä I säädetyt eurooppalaista vammaiskorttia varten annettavat tiedot.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276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1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w:t>
            </w:r>
            <w:r w:rsidRPr="00716F97">
              <w:tab/>
              <w:t xml:space="preserve">Kunkin jäsenvaltion on otettava käyttöön </w:t>
            </w:r>
            <w:r w:rsidRPr="00716F97">
              <w:t>liitteessä I esitetyn yhteisen standardoidun mallin mukainen eurooppalainen vammaiskortti. Jäsenvaltioiden on osana eurooppalaista vammaiskorttia otettava fyysisissä korteissa käyttöön digitaalisia ominaisuuksia käyttäen sähköisiä petostentorjuntakeinoja h</w:t>
            </w:r>
            <w:r w:rsidRPr="00716F97">
              <w:t>eti, kun komissio on vahvistanut liitteessä I tarkoitettuja digitaalisia ominaisuuksia koskevat vaatimukset 8 artiklassa tarkoitetuissa teknisissä eritelmissä. Digitaalinen tallennusväline ei saa sisältää enempää henkilötietoja kuin liitteessä I säädetyt e</w:t>
            </w:r>
            <w:r w:rsidRPr="00716F97">
              <w:t>urooppalaista vammaiskorttia varten annettavat tiedot.</w:t>
            </w:r>
          </w:p>
        </w:tc>
        <w:tc>
          <w:tcPr>
            <w:tcW w:w="4876" w:type="dxa"/>
          </w:tcPr>
          <w:p w:rsidR="005F5DF1" w:rsidRPr="00716F97" w:rsidRDefault="00466C61">
            <w:pPr>
              <w:pStyle w:val="Normal6a"/>
            </w:pPr>
            <w:r w:rsidRPr="00716F97">
              <w:t>1.</w:t>
            </w:r>
            <w:r w:rsidRPr="00716F97">
              <w:tab/>
              <w:t xml:space="preserve">Kunkin jäsenvaltion on otettava käyttöön liitteessä I esitetyn yhteisen standardoidun mallin mukainen eurooppalainen vammaiskortti </w:t>
            </w:r>
            <w:r w:rsidRPr="00716F97">
              <w:rPr>
                <w:b/>
                <w:i/>
              </w:rPr>
              <w:t>ja vanhuskortti</w:t>
            </w:r>
            <w:r w:rsidRPr="00716F97">
              <w:t>. Jäsenvaltioiden on osana eurooppalaista vammaiskor</w:t>
            </w:r>
            <w:r w:rsidRPr="00716F97">
              <w:t xml:space="preserve">ttia </w:t>
            </w:r>
            <w:r w:rsidRPr="00716F97">
              <w:rPr>
                <w:b/>
                <w:i/>
              </w:rPr>
              <w:t>ja vanhuskorttia</w:t>
            </w:r>
            <w:r w:rsidRPr="00716F97">
              <w:t xml:space="preserve"> otettava fyysisissä korteissa käyttöön digitaalisia ominaisuuksia käyttäen sähköisiä petostentorjuntakeinoja heti, kun komissio on vahvistanut liitteessä I tarkoitettuja digitaalisia ominaisuuksia koskevat vaatimukset 8 artiklassa tar</w:t>
            </w:r>
            <w:r w:rsidRPr="00716F97">
              <w:t xml:space="preserve">koitetuissa teknisissä eritelmissä. Digitaalinen tallennusväline ei saa sisältää enempää henkilötietoja kuin liitteessä I säädetyt eurooppalaista vammaiskorttia </w:t>
            </w:r>
            <w:r w:rsidRPr="00716F97">
              <w:rPr>
                <w:b/>
                <w:i/>
              </w:rPr>
              <w:t>ja vanhuskorttia</w:t>
            </w:r>
            <w:r w:rsidRPr="00716F97">
              <w:t xml:space="preserve"> varten annettavat tiedot.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277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Jordi Cañas, Monica Semedo, Lucia Ďuriš Nicholsonová, Abir Al-Sahlani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1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w:t>
            </w:r>
            <w:r w:rsidRPr="00716F97">
              <w:tab/>
              <w:t xml:space="preserve">Kunkin jäsenvaltion on otettava käyttöön liitteessä I esitetyn yhteisen standardoidun mallin mukainen eurooppalainen vammaiskortti. Jäsenvaltioiden on osana eurooppalaista vammaiskorttia otettava fyysisissä korteissa käyttöön digitaalisia </w:t>
            </w:r>
            <w:r w:rsidRPr="00716F97">
              <w:t>ominaisuuksia käyttäen sähköisiä petostentorjuntakeinoja heti, kun komissio on vahvistanut liitteessä I tarkoitettuja digitaalisia ominaisuuksia koskevat vaatimukset 8 artiklassa tarkoitetuissa teknisissä eritelmissä. Digitaalinen tallennusväline ei saa si</w:t>
            </w:r>
            <w:r w:rsidRPr="00716F97">
              <w:t>sältää enempää henkilötietoja kuin liitteessä I säädetyt eurooppalaista vammaiskorttia varten annettavat tiedot.</w:t>
            </w:r>
          </w:p>
        </w:tc>
        <w:tc>
          <w:tcPr>
            <w:tcW w:w="4876" w:type="dxa"/>
          </w:tcPr>
          <w:p w:rsidR="005F5DF1" w:rsidRPr="00716F97" w:rsidRDefault="00466C61">
            <w:pPr>
              <w:pStyle w:val="Normal6a"/>
            </w:pPr>
            <w:r w:rsidRPr="00716F97">
              <w:t>1.</w:t>
            </w:r>
            <w:r w:rsidRPr="00716F97">
              <w:tab/>
              <w:t xml:space="preserve">Kunkin jäsenvaltion on otettava käyttöön liitteessä I esitetyn yhteisen standardoidun </w:t>
            </w:r>
            <w:r w:rsidRPr="00716F97">
              <w:rPr>
                <w:b/>
                <w:i/>
              </w:rPr>
              <w:t>ja kaikille esteettömän</w:t>
            </w:r>
            <w:r w:rsidRPr="00716F97">
              <w:t xml:space="preserve"> mallin mukainen eurooppalainen</w:t>
            </w:r>
            <w:r w:rsidRPr="00716F97">
              <w:t xml:space="preserve"> vammaiskortti. Jäsenvaltioiden on osana eurooppalaista vammaiskorttia otettava fyysisissä korteissa käyttöön digitaalisia ominaisuuksia käyttäen sähköisiä petostentorjuntakeinoja heti, kun komissio on vahvistanut liitteessä I tarkoitettuja digitaalisia om</w:t>
            </w:r>
            <w:r w:rsidRPr="00716F97">
              <w:t>inaisuuksia koskevat vaatimukset 8 artiklassa tarkoitetuissa teknisissä eritelmissä. Digitaalinen tallennusväline ei saa sisältää enempää henkilötietoja kuin liitteessä I säädetyt eurooppalaista vammaiskorttia varten annettavat tiedot.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w:t>
      </w:r>
      <w:r w:rsidRPr="00716F97">
        <w:t>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278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Jeroen Lenaers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2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w:t>
            </w:r>
            <w:r w:rsidRPr="00716F97">
              <w:tab/>
            </w:r>
            <w:r w:rsidRPr="00716F97">
              <w:t>Jäsenvaltioiden myöntämät eurooppalaiset vammaiskortit on tunnustettava vastavuoroisesti kaikissa jäsenvaltioissa.</w:t>
            </w:r>
          </w:p>
        </w:tc>
        <w:tc>
          <w:tcPr>
            <w:tcW w:w="4876" w:type="dxa"/>
          </w:tcPr>
          <w:p w:rsidR="005F5DF1" w:rsidRPr="00716F97" w:rsidRDefault="00466C61">
            <w:pPr>
              <w:pStyle w:val="Normal6a"/>
            </w:pPr>
            <w:r w:rsidRPr="00716F97">
              <w:t>2.</w:t>
            </w:r>
            <w:r w:rsidRPr="00716F97">
              <w:tab/>
              <w:t>Jäsenvaltioiden myöntämät eurooppalaiset vammaiskortit on tunnustettava vastavuoroisesti kaikissa jäsenvaltioissa.</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Jos eurooppalaisen va</w:t>
            </w:r>
            <w:r w:rsidRPr="00716F97">
              <w:rPr>
                <w:b/>
                <w:i/>
              </w:rPr>
              <w:t>mmaiskortin haltija muuttaa asumaan toiseen jäsenvaltioon, kyseinen jäsenvaltio voi yksipuolisesti tai kahdenvälisten sopimusten perusteella päättää tunnustaa toisen jäsenvaltion myöntämän eurooppalaisen vammaiskortin ja myöntää automaattisesti uuden euroo</w:t>
            </w:r>
            <w:r w:rsidRPr="00716F97">
              <w:rPr>
                <w:b/>
                <w:i/>
              </w:rPr>
              <w:t>ppalaisen vammaiskortin kansallisten menettelyjen mukaisesti ilman lisätutkimuksia. Liitteessä (x) luetellaan ne jäsenvaltiot, jotka hyväksyvät vastavuoroisesti tai yksipuolisesti toistensa vammaiskortin ilman lisätutkimuksia.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w:t>
      </w:r>
      <w:r w:rsidRPr="00716F97">
        <w:rPr>
          <w:rStyle w:val="HideTWBExt"/>
        </w:rPr>
        <w:t>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279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Elena Lizzi, Antonio Maria Rinaldi, Paola Ghidoni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2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w:t>
            </w:r>
            <w:r w:rsidRPr="00716F97">
              <w:tab/>
              <w:t>Jäsenvaltioiden myöntämät eurooppalaiset vammaiskortit on tunnustettava vastavuoroisesti kaikissa jäsenvaltioissa.</w:t>
            </w:r>
          </w:p>
        </w:tc>
        <w:tc>
          <w:tcPr>
            <w:tcW w:w="4876" w:type="dxa"/>
          </w:tcPr>
          <w:p w:rsidR="005F5DF1" w:rsidRPr="00716F97" w:rsidRDefault="00466C61">
            <w:pPr>
              <w:pStyle w:val="Normal6a"/>
            </w:pPr>
            <w:r w:rsidRPr="00716F97">
              <w:t>2.</w:t>
            </w:r>
            <w:r w:rsidRPr="00716F97">
              <w:tab/>
              <w:t xml:space="preserve">Jäsenvaltioiden myöntämät eurooppalaiset vammaiskortit on tunnustettava vastavuoroisesti kaikissa jäsenvaltioissa. </w:t>
            </w:r>
            <w:r w:rsidRPr="00716F97">
              <w:rPr>
                <w:b/>
                <w:i/>
              </w:rPr>
              <w:t>Jäsenvaltioiden on toteutettava tarvittavat toimenpiteet sen varmistamiseksi, että eurooppalaisen vammaiskortin esittäminen vapauttaa haltijan muun vammaisaseman todistavan todistuksen esittämisestä.</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pPr>
        <w:pStyle w:val="AmJustTitle"/>
      </w:pPr>
      <w:r w:rsidRPr="00716F97">
        <w:rPr>
          <w:rStyle w:val="HideTWBExt"/>
        </w:rPr>
        <w:t>&lt;TitreJust&gt;</w:t>
      </w:r>
      <w:r w:rsidRPr="00716F97">
        <w:t>Perustelu</w:t>
      </w:r>
      <w:r w:rsidRPr="00716F97">
        <w:rPr>
          <w:rStyle w:val="HideTWBExt"/>
        </w:rPr>
        <w:t>&lt;/T</w:t>
      </w:r>
      <w:r w:rsidRPr="00716F97">
        <w:rPr>
          <w:rStyle w:val="HideTWBExt"/>
        </w:rPr>
        <w:t>itreJust&gt;</w:t>
      </w:r>
    </w:p>
    <w:p w:rsidR="005F5DF1" w:rsidRPr="00716F97" w:rsidRDefault="00466C61">
      <w:pPr>
        <w:pStyle w:val="AmJustText"/>
      </w:pPr>
      <w:r w:rsidRPr="00716F97">
        <w:t>Tavoitteena on vahvistaa vammaisaseman vastavuoroisen tunnustamisen periaatetta.</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280</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2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w:t>
            </w:r>
            <w:r w:rsidRPr="00716F97">
              <w:tab/>
              <w:t>Jäsenvaltioiden myöntämät eurooppalaiset vammaiskortit on tunnustettava vastavuoroisesti kaikissa jäsenvaltioissa.</w:t>
            </w:r>
          </w:p>
        </w:tc>
        <w:tc>
          <w:tcPr>
            <w:tcW w:w="4876" w:type="dxa"/>
          </w:tcPr>
          <w:p w:rsidR="005F5DF1" w:rsidRPr="00716F97" w:rsidRDefault="00466C61">
            <w:pPr>
              <w:pStyle w:val="Normal6a"/>
            </w:pPr>
            <w:r w:rsidRPr="00716F97">
              <w:t>2.</w:t>
            </w:r>
            <w:r w:rsidRPr="00716F97">
              <w:tab/>
              <w:t>Jäsenvaltioiden myöntämät eurooppalaiset vammaiskortit on tunnuste</w:t>
            </w:r>
            <w:r w:rsidRPr="00716F97">
              <w:t xml:space="preserve">ttava vastavuoroisesti kaikissa jäsenvaltioissa </w:t>
            </w:r>
            <w:r w:rsidRPr="00716F97">
              <w:rPr>
                <w:b/>
                <w:i/>
              </w:rPr>
              <w:t>ja EU:n toimielimissä</w:t>
            </w:r>
            <w:r w:rsidRPr="00716F97">
              <w:t xml:space="preserve">. </w:t>
            </w:r>
            <w:r w:rsidRPr="00716F97">
              <w:rPr>
                <w:b/>
                <w:i/>
              </w:rPr>
              <w:t>Eurooppalainen vammaiskortti on yhteensopiva kansallisen vammaiskortin tai -todistuksen kanssa.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281</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Jordi Cañas, Monica Semedo, Lucia Ďuriš Nicholsonová, Abir Al-Sahlani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2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w:t>
            </w:r>
            <w:r w:rsidRPr="00716F97">
              <w:tab/>
              <w:t>Jäsenvaltioiden my</w:t>
            </w:r>
            <w:r w:rsidRPr="00716F97">
              <w:t>öntämät eurooppalaiset vammaiskortit on tunnustettava vastavuoroisesti kaikissa jäsenvaltioissa.</w:t>
            </w:r>
          </w:p>
        </w:tc>
        <w:tc>
          <w:tcPr>
            <w:tcW w:w="4876" w:type="dxa"/>
          </w:tcPr>
          <w:p w:rsidR="005F5DF1" w:rsidRPr="00716F97" w:rsidRDefault="00466C61">
            <w:pPr>
              <w:pStyle w:val="Normal6a"/>
            </w:pPr>
            <w:r w:rsidRPr="00716F97">
              <w:t>2.</w:t>
            </w:r>
            <w:r w:rsidRPr="00716F97">
              <w:tab/>
              <w:t xml:space="preserve">Jäsenvaltioiden myöntämät eurooppalaiset vammaiskortit on </w:t>
            </w:r>
            <w:r w:rsidRPr="00716F97">
              <w:rPr>
                <w:b/>
                <w:i/>
              </w:rPr>
              <w:t>myönnettävä ja uusittava ilmaiseksi, ne on</w:t>
            </w:r>
            <w:r w:rsidRPr="00716F97">
              <w:t xml:space="preserve"> tunnustettava vastavuoroisesti kaikissa jäsenvaltioissa</w:t>
            </w:r>
            <w:r w:rsidRPr="00716F97">
              <w:rPr>
                <w:b/>
                <w:i/>
              </w:rPr>
              <w:t>, ja niiden on oltava yhteensopivia kansallisten todistusten tai korttien kanssa</w:t>
            </w:r>
            <w:r w:rsidRPr="00716F97">
              <w: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282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 xml:space="preserve">Ehdotus </w:t>
      </w:r>
      <w:r w:rsidRPr="00716F97">
        <w:t>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2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w:t>
            </w:r>
            <w:r w:rsidRPr="00716F97">
              <w:tab/>
              <w:t>Jäsenvaltioiden myöntämät eurooppalaiset vammaiskortit on tunnustettava vastavuoroisesti kaikissa jäsenvaltioissa.</w:t>
            </w:r>
          </w:p>
        </w:tc>
        <w:tc>
          <w:tcPr>
            <w:tcW w:w="4876" w:type="dxa"/>
          </w:tcPr>
          <w:p w:rsidR="005F5DF1" w:rsidRPr="00716F97" w:rsidRDefault="00466C61">
            <w:pPr>
              <w:pStyle w:val="Normal6a"/>
            </w:pPr>
            <w:r w:rsidRPr="00716F97">
              <w:t>2.</w:t>
            </w:r>
            <w:r w:rsidRPr="00716F97">
              <w:tab/>
            </w:r>
            <w:r w:rsidRPr="00716F97">
              <w:t xml:space="preserve">Jäsenvaltioiden myöntämät eurooppalaiset vammaiskortit </w:t>
            </w:r>
            <w:r w:rsidRPr="00716F97">
              <w:rPr>
                <w:b/>
                <w:i/>
              </w:rPr>
              <w:t>ja vanhuskortit</w:t>
            </w:r>
            <w:r w:rsidRPr="00716F97">
              <w:t xml:space="preserve"> on tunnustettava vastavuoroisesti kaikissa jäsenvaltioissa.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283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Miriam Lexmann</w:t>
      </w:r>
      <w:r w:rsidRPr="00716F97">
        <w:rPr>
          <w:rStyle w:val="HideTWBExt"/>
        </w:rPr>
        <w:t>&lt;/Membe</w:t>
      </w:r>
      <w:r w:rsidRPr="00716F97">
        <w:rPr>
          <w:rStyle w:val="HideTWBExt"/>
        </w:rPr>
        <w:t>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2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w:t>
            </w:r>
            <w:r w:rsidRPr="00716F97">
              <w:tab/>
            </w:r>
            <w:r w:rsidRPr="00716F97">
              <w:rPr>
                <w:b/>
                <w:i/>
              </w:rPr>
              <w:t>Jäsenvaltioiden myöntämät</w:t>
            </w:r>
            <w:r w:rsidRPr="00716F97">
              <w:t xml:space="preserve"> eurooppalaiset vammaiskortit on tunnustettava vastavuoroisesti kaikissa jäsenvaltioissa.</w:t>
            </w:r>
          </w:p>
        </w:tc>
        <w:tc>
          <w:tcPr>
            <w:tcW w:w="4876" w:type="dxa"/>
          </w:tcPr>
          <w:p w:rsidR="005F5DF1" w:rsidRPr="00716F97" w:rsidRDefault="00466C61">
            <w:pPr>
              <w:pStyle w:val="Normal6a"/>
            </w:pPr>
            <w:r w:rsidRPr="00716F97">
              <w:t>2.</w:t>
            </w:r>
            <w:r w:rsidRPr="00716F97">
              <w:tab/>
            </w:r>
            <w:r w:rsidRPr="00716F97">
              <w:rPr>
                <w:b/>
                <w:i/>
              </w:rPr>
              <w:t>Yhdessä jäsenvaltiossa myönnetyt</w:t>
            </w:r>
            <w:r w:rsidRPr="00716F97">
              <w:t xml:space="preserve"> eurooppalaiset vammaiskortit on tunnustettava vastavuoroisesti kaikissa jäsenvaltioissa.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284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Katrin Langensiepen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artiklan 3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w:t>
            </w:r>
            <w:r w:rsidRPr="00716F97">
              <w:tab/>
              <w:t xml:space="preserve">Jäsenvaltioiden toimivaltaisten viranomaisten on myönnettävä, uusittava tai peruutettava eurooppalainen vammaiskortti </w:t>
            </w:r>
            <w:r w:rsidRPr="00716F97">
              <w:t>kansallisten sääntöjensä, menettelyjensä ja käytäntöjensä mukaisesti. Rajoittamatta asetuksen (EU) 2016/679 soveltamista jäsenvaltioiden on varmistettava tämän direktiivin soveltamista varten kerättyjen ja tallennettujen tietojen turvallisuus, eheys, aitou</w:t>
            </w:r>
            <w:r w:rsidRPr="00716F97">
              <w:t>s ja luottamuksellisuus. Eurooppalaisen vammaiskortin myöntämisestä vastaava viranomainen katsotaan asetuksen (EU) 2016/679 4 artiklan 7 kohdassa tarkoitetuksi rekisterinpitäjäksi, ja se on vastuussa henkilötietojen käsittelystä. Yhteistyö ulkoisten palvel</w:t>
            </w:r>
            <w:r w:rsidRPr="00716F97">
              <w:t>untarjoajien kanssa ei sulje pois unionin oikeudesta tai kansallisesta lainsäädännöstä johtuvaa mahdollista jäsenvaltion vastuuta henkilötietovelvoitteiden rikkomisesta.</w:t>
            </w:r>
          </w:p>
        </w:tc>
        <w:tc>
          <w:tcPr>
            <w:tcW w:w="4876" w:type="dxa"/>
          </w:tcPr>
          <w:p w:rsidR="005F5DF1" w:rsidRPr="00716F97" w:rsidRDefault="00466C61">
            <w:pPr>
              <w:pStyle w:val="Normal6a"/>
            </w:pPr>
            <w:r w:rsidRPr="00716F97">
              <w:t>3.</w:t>
            </w:r>
            <w:r w:rsidRPr="00716F97">
              <w:tab/>
              <w:t>Jäsenvaltioiden toimivaltaisten viranomaisten on myönnettävä, uusittava tai peruute</w:t>
            </w:r>
            <w:r w:rsidRPr="00716F97">
              <w:t>ttava eurooppalainen vammaiskortti kansallisten sääntöjensä, menettelyjensä ja käytäntöjensä mukaisesti.</w:t>
            </w:r>
            <w:r w:rsidRPr="00716F97">
              <w:rPr>
                <w:b/>
                <w:i/>
              </w:rPr>
              <w:t xml:space="preserve"> Tällaiset menettelyt ovat maksuttomia kortinhaltijalle.</w:t>
            </w:r>
            <w:r w:rsidRPr="00716F97">
              <w:t xml:space="preserve"> Rajoittamatta asetuksen (EU) 2016/679 soveltamista jäsenvaltioiden on varmistettava tämän direk</w:t>
            </w:r>
            <w:r w:rsidRPr="00716F97">
              <w:t>tiivin soveltamista varten kerättyjen ja tallennettujen tietojen turvallisuus, eheys, aitous ja luottamuksellisuus. Eurooppalaisen vammaiskortin myöntämisestä vastaava viranomainen katsotaan asetuksen (EU) 2016/679 4 artiklan 7 kohdassa tarkoitetuksi rekis</w:t>
            </w:r>
            <w:r w:rsidRPr="00716F97">
              <w:t>terinpitäjäksi, ja se on vastuussa henkilötietojen käsittelystä. Yhteistyö ulkoisten palveluntarjoajien kanssa ei sulje pois unionin oikeudesta tai kansallisesta lainsäädännöstä johtuvaa mahdollista jäsenvaltion vastuuta henkilötietovelvoitteiden rikkomise</w:t>
            </w:r>
            <w:r w:rsidRPr="00716F97">
              <w:t>sta.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285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artiklan 3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w:t>
            </w:r>
            <w:r w:rsidRPr="00716F97">
              <w:tab/>
              <w:t>Jäsenvaltioiden toimivaltaisten viranomaisten on myönnettävä, uusittava tai peruutettava eurooppalainen vammaiskortti kansallisten sääntöjensä, menettelyjensä ja käytäntöjensä mukaisesti. Rajoittamatta asetuksen (EU) 2016/679 soveltamista jäs</w:t>
            </w:r>
            <w:r w:rsidRPr="00716F97">
              <w:t xml:space="preserve">envaltioiden on varmistettava tämän direktiivin soveltamista varten kerättyjen ja tallennettujen tietojen turvallisuus, eheys, aitous ja luottamuksellisuus. Eurooppalaisen vammaiskortin myöntämisestä vastaava viranomainen katsotaan asetuksen (EU) 2016/679 </w:t>
            </w:r>
            <w:r w:rsidRPr="00716F97">
              <w:t>4 artiklan 7 kohdassa tarkoitetuksi rekisterinpitäjäksi, ja se on vastuussa henkilötietojen käsittelystä. Yhteistyö ulkoisten palveluntarjoajien kanssa ei sulje pois unionin oikeudesta tai kansallisesta lainsäädännöstä johtuvaa mahdollista jäsenvaltion vas</w:t>
            </w:r>
            <w:r w:rsidRPr="00716F97">
              <w:t>tuuta henkilötietovelvoitteiden rikkomisesta.</w:t>
            </w:r>
          </w:p>
        </w:tc>
        <w:tc>
          <w:tcPr>
            <w:tcW w:w="4876" w:type="dxa"/>
          </w:tcPr>
          <w:p w:rsidR="005F5DF1" w:rsidRPr="00716F97" w:rsidRDefault="00466C61">
            <w:pPr>
              <w:pStyle w:val="Normal6a"/>
            </w:pPr>
            <w:r w:rsidRPr="00716F97">
              <w:t>3.</w:t>
            </w:r>
            <w:r w:rsidRPr="00716F97">
              <w:tab/>
              <w:t xml:space="preserve">Jäsenvaltioiden toimivaltaisten viranomaisten on myönnettävä, uusittava tai peruutettava eurooppalainen vammaiskortti </w:t>
            </w:r>
            <w:r w:rsidRPr="00716F97">
              <w:rPr>
                <w:b/>
                <w:i/>
              </w:rPr>
              <w:t>ja vanhuskortti</w:t>
            </w:r>
            <w:r w:rsidRPr="00716F97">
              <w:t xml:space="preserve"> kansallisten sääntöjensä, menettelyjensä ja käytäntöjensä mukaisesti. Raj</w:t>
            </w:r>
            <w:r w:rsidRPr="00716F97">
              <w:t xml:space="preserve">oittamatta asetuksen (EU) 2016/679 soveltamista jäsenvaltioiden on varmistettava tämän direktiivin soveltamista varten kerättyjen ja tallennettujen tietojen turvallisuus, eheys, aitous ja luottamuksellisuus. Eurooppalaisen vammaiskortin </w:t>
            </w:r>
            <w:r w:rsidRPr="00716F97">
              <w:rPr>
                <w:b/>
                <w:i/>
              </w:rPr>
              <w:t>ja vanhuskortin</w:t>
            </w:r>
            <w:r w:rsidRPr="00716F97">
              <w:t xml:space="preserve"> myö</w:t>
            </w:r>
            <w:r w:rsidRPr="00716F97">
              <w:t xml:space="preserve">ntämisestä vastaava viranomainen katsotaan asetuksen (EU) 2016/679 4 artiklan 7 kohdassa tarkoitetuksi rekisterinpitäjäksi, ja se on vastuussa henkilötietojen käsittelystä. Yhteistyö ulkoisten palveluntarjoajien kanssa ei sulje pois unionin oikeudesta tai </w:t>
            </w:r>
            <w:r w:rsidRPr="00716F97">
              <w:t>kansallisesta lainsäädännöstä johtuvaa mahdollista jäsenvaltion vastuuta henkilötietovelvoitteiden rikkomisesta.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286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José Gusmão</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4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4.</w:t>
            </w:r>
            <w:r w:rsidRPr="00716F97">
              <w:tab/>
              <w:t xml:space="preserve">Asuinjäsenvaltion on myönnettävä tai uusittava eurooppalainen vammaiskortti suoraan tai vammaisen henkilön hakemuksesta. Se on myönnettävä </w:t>
            </w:r>
            <w:r w:rsidRPr="00716F97">
              <w:t>ja uusittava samassa määräajassa, joka on vahvistettu sovellettavassa kansallisessa lainsäädännössä vammaistodistuksen, vammaiskortin tai muun sellaisen virallisen asiakirjan myöntämiselle, jossa vammaisasema tunnustetaan.</w:t>
            </w:r>
          </w:p>
        </w:tc>
        <w:tc>
          <w:tcPr>
            <w:tcW w:w="4876" w:type="dxa"/>
          </w:tcPr>
          <w:p w:rsidR="005F5DF1" w:rsidRPr="00716F97" w:rsidRDefault="00466C61">
            <w:pPr>
              <w:pStyle w:val="Normal6a"/>
            </w:pPr>
            <w:r w:rsidRPr="00716F97">
              <w:t>4.</w:t>
            </w:r>
            <w:r w:rsidRPr="00716F97">
              <w:tab/>
              <w:t>Asuinjäsenvaltion on myönnettä</w:t>
            </w:r>
            <w:r w:rsidRPr="00716F97">
              <w:t>vä tai uusittava eurooppalainen vammaiskortti suoraan</w:t>
            </w:r>
            <w:r w:rsidRPr="00716F97">
              <w:rPr>
                <w:b/>
                <w:i/>
              </w:rPr>
              <w:t>, jos se on kansallisen vammaisuuden tunnustamisen mukainen menettely,</w:t>
            </w:r>
            <w:r w:rsidRPr="00716F97">
              <w:t xml:space="preserve"> tai vammaisen henkilön hakemuksesta. Se on myönnettävä ja uusittava </w:t>
            </w:r>
            <w:r w:rsidRPr="00716F97">
              <w:rPr>
                <w:b/>
                <w:i/>
              </w:rPr>
              <w:t xml:space="preserve">edunsaajalle täysin maksutta ja </w:t>
            </w:r>
            <w:r w:rsidRPr="00716F97">
              <w:t>samassa määräajassa, joka on vah</w:t>
            </w:r>
            <w:r w:rsidRPr="00716F97">
              <w:t xml:space="preserve">vistettu sovellettavassa kansallisessa lainsäädännössä vammaistodistuksen, vammaiskortin tai muun sellaisen virallisen asiakirjan myöntämiselle, jossa vammaisasema tunnustetaan. </w:t>
            </w:r>
            <w:r w:rsidRPr="00716F97">
              <w:rPr>
                <w:b/>
                <w:i/>
              </w:rPr>
              <w:t>Korttia ei koskaan vaadita todisteeksi vammaisuudesta unionin muussa lainsäädä</w:t>
            </w:r>
            <w:r w:rsidRPr="00716F97">
              <w:rPr>
                <w:b/>
                <w:i/>
              </w:rPr>
              <w:t>nnössä vahvistettujen oikeuksien yhteydessä.</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287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 xml:space="preserve">João Albuquerque, Daniela Rondinelli, Marc Angel, Milan Brglez, Agnes Jongerius, Aurore Lalucq, Elisabetta </w:t>
      </w:r>
      <w:r w:rsidRPr="00716F97">
        <w:t>Gualmini, Klára Dobrev, Marianne Vind, Vilija Blinkevičiūtė, Alex Agius Saliba, Brando Benifei, Ilan De Basso, Alicia Homs Ginel, Carina Ohlsson, Estrella Durá Ferrandis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w:t>
      </w:r>
      <w:r w:rsidRPr="00716F97">
        <w:t>kla – 4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4.</w:t>
            </w:r>
            <w:r w:rsidRPr="00716F97">
              <w:tab/>
              <w:t xml:space="preserve">Asuinjäsenvaltion on myönnettävä tai uusittava eurooppalainen vammaiskortti suoraan tai vammaisen henkilön hakemuksesta. Se on myönnettävä ja uusittava </w:t>
            </w:r>
            <w:r w:rsidRPr="00716F97">
              <w:rPr>
                <w:b/>
                <w:i/>
              </w:rPr>
              <w:t>samassa määräajassa</w:t>
            </w:r>
            <w:r w:rsidRPr="00716F97">
              <w:t>, joka on vahvistettu sovell</w:t>
            </w:r>
            <w:r w:rsidRPr="00716F97">
              <w:t>ettavassa kansallisessa lainsäädännössä vammaistodistuksen, vammaiskortin tai muun sellaisen virallisen asiakirjan myöntämiselle, jossa vammaisasema tunnustetaan.</w:t>
            </w:r>
          </w:p>
        </w:tc>
        <w:tc>
          <w:tcPr>
            <w:tcW w:w="4876" w:type="dxa"/>
          </w:tcPr>
          <w:p w:rsidR="005F5DF1" w:rsidRPr="00716F97" w:rsidRDefault="00466C61">
            <w:pPr>
              <w:pStyle w:val="Normal6a"/>
            </w:pPr>
            <w:r w:rsidRPr="00716F97">
              <w:t>4.</w:t>
            </w:r>
            <w:r w:rsidRPr="00716F97">
              <w:tab/>
              <w:t>Asuinjäsenvaltion on myönnettävä tai uusittava eurooppalainen vammaiskortti suoraan</w:t>
            </w:r>
            <w:r w:rsidRPr="00716F97">
              <w:rPr>
                <w:b/>
                <w:i/>
              </w:rPr>
              <w:t>, jos s</w:t>
            </w:r>
            <w:r w:rsidRPr="00716F97">
              <w:rPr>
                <w:b/>
                <w:i/>
              </w:rPr>
              <w:t>iitä on jo säädetty kansallisessa vammaisuuden arviointi- ja tunnustamismenettelyssä,</w:t>
            </w:r>
            <w:r w:rsidRPr="00716F97">
              <w:t xml:space="preserve"> tai vammaisen henkilön hakemuksesta. Se on myönnettävä ja uusittava </w:t>
            </w:r>
            <w:r w:rsidRPr="00716F97">
              <w:rPr>
                <w:b/>
                <w:i/>
              </w:rPr>
              <w:t>edunsaajalle maksutta ja kohtuullisen ajan kuluessa, joka on enintään 60 päivää hakemuksen päivämääräs</w:t>
            </w:r>
            <w:r w:rsidRPr="00716F97">
              <w:rPr>
                <w:b/>
                <w:i/>
              </w:rPr>
              <w:t>tä tai ajanjakso</w:t>
            </w:r>
            <w:r w:rsidRPr="00716F97">
              <w:t>, joka on vahvistettu sovellettavassa kansallisessa lainsäädännössä vammaistodistuksen, vammaiskortin tai muun sellaisen virallisen asiakirjan myöntämiselle, jossa vammaisasema tunnustetaan</w:t>
            </w:r>
            <w:r w:rsidRPr="00716F97">
              <w:rPr>
                <w:b/>
                <w:i/>
              </w:rPr>
              <w:t>, sen mukaan, kumpi näistä on lyhyempi</w:t>
            </w:r>
            <w:r w:rsidRPr="00716F97">
              <w: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288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Miriam Lexmann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4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4.</w:t>
            </w:r>
            <w:r w:rsidRPr="00716F97">
              <w:tab/>
              <w:t>Asuinjäsenvaltion on myönnettävä tai uusittava eurooppalainen vammaiskortti suoraan tai vammaisen henkilön hakemuksesta. Se on myönnettävä ja uusittava samassa määräajassa, joka on vahvistettu sovellettavassa kansallisessa lainsäädännössä vammaistodistuks</w:t>
            </w:r>
            <w:r w:rsidRPr="00716F97">
              <w:t>en, vammaiskortin tai muun sellaisen virallisen asiakirjan myöntämiselle, jossa vammaisasema tunnustetaan.</w:t>
            </w:r>
          </w:p>
        </w:tc>
        <w:tc>
          <w:tcPr>
            <w:tcW w:w="4876" w:type="dxa"/>
          </w:tcPr>
          <w:p w:rsidR="005F5DF1" w:rsidRPr="00716F97" w:rsidRDefault="00466C61">
            <w:pPr>
              <w:pStyle w:val="Normal6a"/>
            </w:pPr>
            <w:r w:rsidRPr="00716F97">
              <w:t>4.</w:t>
            </w:r>
            <w:r w:rsidRPr="00716F97">
              <w:tab/>
              <w:t xml:space="preserve">Asuinjäsenvaltion on myönnettävä tai uusittava eurooppalainen vammaiskortti </w:t>
            </w:r>
            <w:r w:rsidRPr="00716F97">
              <w:rPr>
                <w:b/>
                <w:i/>
              </w:rPr>
              <w:t>sovellettavan kansallisen lainsäädännön ja sovellettavien kansallisten</w:t>
            </w:r>
            <w:r w:rsidRPr="00716F97">
              <w:rPr>
                <w:b/>
                <w:i/>
              </w:rPr>
              <w:t xml:space="preserve"> menettelyjen mukaisesti joko</w:t>
            </w:r>
            <w:r w:rsidRPr="00716F97">
              <w:t xml:space="preserve"> suoraan tai vammaisen henkilön hakemuksesta. </w:t>
            </w:r>
            <w:r w:rsidRPr="00716F97">
              <w:rPr>
                <w:b/>
                <w:i/>
              </w:rPr>
              <w:t>Vammaisille henkilöille olisi tiedotettava asianmukaisesti mahdollisuudesta hakea tätä korttia, jos sitä ei myönnetä heille suoraan.</w:t>
            </w:r>
            <w:r w:rsidRPr="00716F97">
              <w:t xml:space="preserve"> Se on myönnettävä ja uusittava </w:t>
            </w:r>
            <w:r w:rsidRPr="00716F97">
              <w:rPr>
                <w:b/>
                <w:i/>
              </w:rPr>
              <w:t xml:space="preserve">edunsaajalle maksutta ja </w:t>
            </w:r>
            <w:r w:rsidRPr="00716F97">
              <w:t>samassa määräajassa, joka on vahvistettu sovellettavassa kansallisessa lainsäädännössä vammaistodistuksen, vammaiskortin tai muun sellaisen virallisen asiakirjan myöntämiselle, jossa vammaisasema tunnustetaan.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289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Chiara Gemma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4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4.</w:t>
            </w:r>
            <w:r w:rsidRPr="00716F97">
              <w:tab/>
              <w:t>Asuinjäsenvaltion</w:t>
            </w:r>
            <w:r w:rsidRPr="00716F97">
              <w:t xml:space="preserve"> on myönnettävä tai uusittava eurooppalainen vammaiskortti suoraan tai vammaisen henkilön hakemuksesta. Se on myönnettävä ja uusittava samassa määräajassa, joka on vahvistettu sovellettavassa kansallisessa lainsäädännössä vammaistodistuksen, vammaiskortin </w:t>
            </w:r>
            <w:r w:rsidRPr="00716F97">
              <w:t>tai muun sellaisen virallisen asiakirjan myöntämiselle, jossa vammaisasema tunnustetaan.</w:t>
            </w:r>
          </w:p>
        </w:tc>
        <w:tc>
          <w:tcPr>
            <w:tcW w:w="4876" w:type="dxa"/>
          </w:tcPr>
          <w:p w:rsidR="005F5DF1" w:rsidRPr="00716F97" w:rsidRDefault="00466C61">
            <w:pPr>
              <w:pStyle w:val="Normal6a"/>
            </w:pPr>
            <w:r w:rsidRPr="00716F97">
              <w:t>4.</w:t>
            </w:r>
            <w:r w:rsidRPr="00716F97">
              <w:tab/>
              <w:t>Asuinjäsenvaltion on myönnettävä tai uusittava eurooppalainen vammaiskortti suoraan</w:t>
            </w:r>
            <w:r w:rsidRPr="00716F97">
              <w:rPr>
                <w:b/>
                <w:i/>
              </w:rPr>
              <w:t>, jos se on kansallisen vammaisuuden tunnustamisen mukainen menettely,</w:t>
            </w:r>
            <w:r w:rsidRPr="00716F97">
              <w:t xml:space="preserve"> tai vammai</w:t>
            </w:r>
            <w:r w:rsidRPr="00716F97">
              <w:t xml:space="preserve">sen henkilön hakemuksesta. Se on myönnettävä ja uusittava </w:t>
            </w:r>
            <w:r w:rsidRPr="00716F97">
              <w:rPr>
                <w:b/>
                <w:i/>
              </w:rPr>
              <w:t xml:space="preserve">edunsaajalle maksutta ja </w:t>
            </w:r>
            <w:r w:rsidRPr="00716F97">
              <w:t>samassa määräajassa, joka on vahvistettu sovellettavassa kansallisessa lainsäädännössä vammaistodistuksen, vammaiskortin tai muun sellaisen virallisen asiakirjan myöntämisel</w:t>
            </w:r>
            <w:r w:rsidRPr="00716F97">
              <w:t>le, jossa vammaisasema tunnustetaan.</w:t>
            </w:r>
            <w:r w:rsidRPr="00716F97">
              <w:rPr>
                <w:b/>
                <w:i/>
              </w:rPr>
              <w:t> Korttia ei koskaan vaadita todisteeksi vammaisuudesta unionin muussa lainsäädännössä vahvistettujen oikeuksien yhteydessä.</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290</w:t>
      </w:r>
      <w:r w:rsidRPr="00716F97">
        <w:rPr>
          <w:rStyle w:val="HideTWBExt"/>
        </w:rPr>
        <w:t>&lt;/NumAm&gt;</w:t>
      </w:r>
    </w:p>
    <w:p w:rsidR="005F5DF1" w:rsidRPr="00716F97" w:rsidRDefault="00466C61">
      <w:pPr>
        <w:pStyle w:val="NormalBold"/>
      </w:pPr>
      <w:r w:rsidRPr="00716F97">
        <w:rPr>
          <w:rStyle w:val="HideTWBExt"/>
        </w:rPr>
        <w:t>&lt;RepeatBlock-By&gt;&lt;</w:t>
      </w:r>
      <w:r w:rsidRPr="00716F97">
        <w:rPr>
          <w:rStyle w:val="HideTWBExt"/>
        </w:rPr>
        <w:t>Members&gt;</w:t>
      </w:r>
      <w:r w:rsidRPr="00716F97">
        <w:t>Jarosław Duda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4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4.</w:t>
            </w:r>
            <w:r w:rsidRPr="00716F97">
              <w:tab/>
              <w:t xml:space="preserve">Asuinjäsenvaltion on myönnettävä tai uusittava eurooppalainen vammaiskortti suoraan tai </w:t>
            </w:r>
            <w:r w:rsidRPr="00716F97">
              <w:t>vammaisen henkilön hakemuksesta. Se on myönnettävä ja uusittava samassa määräajassa, joka on vahvistettu sovellettavassa kansallisessa lainsäädännössä vammaistodistuksen, vammaiskortin tai muun sellaisen virallisen asiakirjan myöntämiselle, jossa vammaisas</w:t>
            </w:r>
            <w:r w:rsidRPr="00716F97">
              <w:t>ema tunnustetaan.</w:t>
            </w:r>
          </w:p>
        </w:tc>
        <w:tc>
          <w:tcPr>
            <w:tcW w:w="4876" w:type="dxa"/>
          </w:tcPr>
          <w:p w:rsidR="005F5DF1" w:rsidRPr="00716F97" w:rsidRDefault="00466C61">
            <w:pPr>
              <w:pStyle w:val="Normal6a"/>
            </w:pPr>
            <w:r w:rsidRPr="00716F97">
              <w:t>4.</w:t>
            </w:r>
            <w:r w:rsidRPr="00716F97">
              <w:tab/>
              <w:t>Asuinjäsenvaltion on myönnettävä tai uusittava eurooppalainen vammaiskortti suoraan</w:t>
            </w:r>
            <w:r w:rsidRPr="00716F97">
              <w:rPr>
                <w:b/>
                <w:i/>
              </w:rPr>
              <w:t>, jos se on kansallisen vammaisuuden tunnustamisen mukainen menettely,</w:t>
            </w:r>
            <w:r w:rsidRPr="00716F97">
              <w:t xml:space="preserve"> tai vammaisen henkilön hakemuksesta. Se on myönnettävä ja uusittava </w:t>
            </w:r>
            <w:r w:rsidRPr="00716F97">
              <w:rPr>
                <w:b/>
                <w:i/>
              </w:rPr>
              <w:t xml:space="preserve">edunsaajalle </w:t>
            </w:r>
            <w:r w:rsidRPr="00716F97">
              <w:rPr>
                <w:b/>
                <w:i/>
              </w:rPr>
              <w:t xml:space="preserve">maksutta ja </w:t>
            </w:r>
            <w:r w:rsidRPr="00716F97">
              <w:t xml:space="preserve">samassa määräajassa, joka on vahvistettu sovellettavassa kansallisessa lainsäädännössä vammaistodistuksen, vammaiskortin tai muun sellaisen virallisen asiakirjan myöntämiselle, jossa vammaisasema tunnustetaan. </w:t>
            </w:r>
            <w:r w:rsidRPr="00716F97">
              <w:rPr>
                <w:b/>
                <w:i/>
              </w:rPr>
              <w:t>Korttia ei koskaan vaadita todiste</w:t>
            </w:r>
            <w:r w:rsidRPr="00716F97">
              <w:rPr>
                <w:b/>
                <w:i/>
              </w:rPr>
              <w:t>eksi vammaisuudesta unionin muussa lainsäädännössä vahvistettujen oikeuksien yhteydessä.</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pPr>
        <w:pStyle w:val="AmJustTitle"/>
      </w:pPr>
      <w:r w:rsidRPr="00716F97">
        <w:rPr>
          <w:rStyle w:val="HideTWBExt"/>
        </w:rPr>
        <w:t>&lt;TitreJust&gt;</w:t>
      </w:r>
      <w:r w:rsidRPr="00716F97">
        <w:t>Perustelu</w:t>
      </w:r>
      <w:r w:rsidRPr="00716F97">
        <w:rPr>
          <w:rStyle w:val="HideTWBExt"/>
        </w:rPr>
        <w:t>&lt;/TitreJust&gt;</w:t>
      </w:r>
    </w:p>
    <w:p w:rsidR="005F5DF1" w:rsidRPr="00716F97" w:rsidRDefault="00466C61">
      <w:pPr>
        <w:pStyle w:val="AmJustText"/>
      </w:pPr>
      <w:r w:rsidRPr="00716F97">
        <w:t xml:space="preserve">Eurooppalaisen vammaiskortin haltijaksi tulemisen olisi oltava vapaaehtoista leimautumisen </w:t>
      </w:r>
      <w:r w:rsidRPr="00716F97">
        <w:t>välttämiseksi. Kortin näyttämisen todisteena vammaisuudesta ei pitäisi olla koskaan pakollista sellaisten palvelujen saamiseksi, jotka myönnetään unionin muun lainsäädännön nojalla, kuten oikeus saada apua lentoasemalla asetuksen (EY) N:o 1107/2006[1] noja</w:t>
      </w:r>
      <w:r w:rsidRPr="00716F97">
        <w:t>lla. Sen on myös oltava maksutonta, jotta kustannuksista ei muodostu lisäestettä kortin hakemiselle.[1] https://eur-lex.europa.eu/legal-content/FI/TXT/?uri=celex%3A32006R1107, viitattu 19.10.2023.</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291</w:t>
      </w:r>
      <w:r w:rsidRPr="00716F97">
        <w:rPr>
          <w:rStyle w:val="HideTWBExt"/>
        </w:rPr>
        <w:t>&lt;/NumAm&gt;</w:t>
      </w:r>
    </w:p>
    <w:p w:rsidR="005F5DF1" w:rsidRPr="00716F97" w:rsidRDefault="00466C61">
      <w:pPr>
        <w:pStyle w:val="NormalBold"/>
      </w:pPr>
      <w:r w:rsidRPr="00716F97">
        <w:rPr>
          <w:rStyle w:val="HideTWBExt"/>
        </w:rPr>
        <w:t>&lt;RepeatBlock-</w:t>
      </w:r>
      <w:r w:rsidRPr="00716F97">
        <w:rPr>
          <w:rStyle w:val="HideTWBExt"/>
        </w:rPr>
        <w:t>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4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4.</w:t>
            </w:r>
            <w:r w:rsidRPr="00716F97">
              <w:tab/>
              <w:t xml:space="preserve">Asuinjäsenvaltion on myönnettävä tai uusittava eurooppalainen vammaiskortti </w:t>
            </w:r>
            <w:r w:rsidRPr="00716F97">
              <w:rPr>
                <w:b/>
                <w:i/>
              </w:rPr>
              <w:t>suoraan tai</w:t>
            </w:r>
            <w:r w:rsidRPr="00716F97">
              <w:t xml:space="preserve"> vammaisen henkilön hakemuksesta. Se on myönnettävä ja uusittava samassa määräajassa, joka on vahvistettu sovellettavassa kansallisessa lainsäädännössä vammaistodistuksen, vammaiskortin tai muun sellaisen virallisen asiakirjan myöntämiselle, jos</w:t>
            </w:r>
            <w:r w:rsidRPr="00716F97">
              <w:t>sa vammaisasema tunnustetaan.</w:t>
            </w:r>
          </w:p>
        </w:tc>
        <w:tc>
          <w:tcPr>
            <w:tcW w:w="4876" w:type="dxa"/>
          </w:tcPr>
          <w:p w:rsidR="005F5DF1" w:rsidRPr="00716F97" w:rsidRDefault="00466C61">
            <w:pPr>
              <w:pStyle w:val="Normal6a"/>
            </w:pPr>
            <w:r w:rsidRPr="00716F97">
              <w:t>4.</w:t>
            </w:r>
            <w:r w:rsidRPr="00716F97">
              <w:tab/>
              <w:t>Asuinjäsenvaltion on myönnettävä tai uusittava eurooppalainen vammaiskortti vammaisen henkilön hakemuksesta. Se on myönnettävä ja uusittava samassa määräajassa, joka on vahvistettu sovellettavassa kansallisessa lainsäädännö</w:t>
            </w:r>
            <w:r w:rsidRPr="00716F97">
              <w:t xml:space="preserve">ssä vammaistodistuksen, vammaiskortin tai muun sellaisen virallisen asiakirjan myöntämiselle, jossa vammaisasema tunnustetaan. </w:t>
            </w:r>
            <w:r w:rsidRPr="00716F97">
              <w:rPr>
                <w:b/>
                <w:i/>
              </w:rPr>
              <w:t>Jos asuinmaa vaihtuu, uusimisaikaa voidaan pidentää 6–8 kuukaudella. </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292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Jordi Cañas, Monica Semedo</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4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4.</w:t>
            </w:r>
            <w:r w:rsidRPr="00716F97">
              <w:tab/>
            </w:r>
            <w:r w:rsidRPr="00716F97">
              <w:t xml:space="preserve">Asuinjäsenvaltion on myönnettävä tai uusittava eurooppalainen vammaiskortti </w:t>
            </w:r>
            <w:r w:rsidRPr="00716F97">
              <w:rPr>
                <w:b/>
                <w:i/>
              </w:rPr>
              <w:t>suoraan</w:t>
            </w:r>
            <w:r w:rsidRPr="00716F97">
              <w:t xml:space="preserve"> tai vammaisen henkilön hakemuksesta. Se on myönnettävä ja uusittava samassa määräajassa, joka on vahvistettu sovellettavassa kansallisessa lainsäädännössä vammaistodistukse</w:t>
            </w:r>
            <w:r w:rsidRPr="00716F97">
              <w:t>n, vammaiskortin tai muun sellaisen virallisen asiakirjan myöntämiselle, jossa vammaisasema tunnustetaan.</w:t>
            </w:r>
          </w:p>
        </w:tc>
        <w:tc>
          <w:tcPr>
            <w:tcW w:w="4876" w:type="dxa"/>
          </w:tcPr>
          <w:p w:rsidR="005F5DF1" w:rsidRPr="00716F97" w:rsidRDefault="00466C61">
            <w:pPr>
              <w:pStyle w:val="Normal6a"/>
            </w:pPr>
            <w:r w:rsidRPr="00716F97">
              <w:t>4.</w:t>
            </w:r>
            <w:r w:rsidRPr="00716F97">
              <w:tab/>
              <w:t>Asuinjäsenvaltion on myönnettävä tai uusittava eurooppalainen vammaiskortti</w:t>
            </w:r>
            <w:r w:rsidRPr="00716F97">
              <w:rPr>
                <w:b/>
                <w:i/>
              </w:rPr>
              <w:t>, tai se on myönnettävä</w:t>
            </w:r>
            <w:r w:rsidRPr="00716F97">
              <w:t xml:space="preserve"> vammaisen henkilön hakemuksesta. Se on myönnettä</w:t>
            </w:r>
            <w:r w:rsidRPr="00716F97">
              <w:t xml:space="preserve">vä ja uusittava samassa määräajassa, joka on vahvistettu sovellettavassa kansallisessa lainsäädännössä vammaistodistuksen, vammaiskortin tai muun sellaisen virallisen asiakirjan myöntämiselle, jossa vammaisasema tunnustetaan. </w:t>
            </w:r>
            <w:r w:rsidRPr="00716F97">
              <w:rPr>
                <w:b/>
                <w:i/>
              </w:rPr>
              <w:t>Jos asuinmaa vaihtuu, kortin u</w:t>
            </w:r>
            <w:r w:rsidRPr="00716F97">
              <w:rPr>
                <w:b/>
                <w:i/>
              </w:rPr>
              <w:t>usimisaikaa voidaan pidentää kuudesta kuukaudesta kahdeksaan kuukauteen.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293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Cindy Franssen, David Casa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 xml:space="preserve">Ehdotus </w:t>
      </w:r>
      <w:r w:rsidRPr="00716F97">
        <w:t>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4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4.</w:t>
            </w:r>
            <w:r w:rsidRPr="00716F97">
              <w:tab/>
              <w:t xml:space="preserve">Asuinjäsenvaltion on myönnettävä tai uusittava eurooppalainen vammaiskortti suoraan tai vammaisen henkilön hakemuksesta. Se on myönnettävä ja uusittava </w:t>
            </w:r>
            <w:r w:rsidRPr="00716F97">
              <w:rPr>
                <w:b/>
                <w:i/>
              </w:rPr>
              <w:t>samassa</w:t>
            </w:r>
            <w:r w:rsidRPr="00716F97">
              <w:t xml:space="preserve"> määräajassa, joka on vahvistettu sovellettavassa kansallisessa lainsäädännössä vammaistodistuksen, vammaiskortin tai muun sellaisen virallisen asiakirjan myöntämiselle, jossa vammaisasema tunnustetaan.</w:t>
            </w:r>
          </w:p>
        </w:tc>
        <w:tc>
          <w:tcPr>
            <w:tcW w:w="4876" w:type="dxa"/>
          </w:tcPr>
          <w:p w:rsidR="005F5DF1" w:rsidRPr="00716F97" w:rsidRDefault="00466C61">
            <w:pPr>
              <w:pStyle w:val="Normal6a"/>
            </w:pPr>
            <w:r w:rsidRPr="00716F97">
              <w:t>4.</w:t>
            </w:r>
            <w:r w:rsidRPr="00716F97">
              <w:tab/>
              <w:t>Asuinjäsenvaltion on myönnettävä tai uusittava eur</w:t>
            </w:r>
            <w:r w:rsidRPr="00716F97">
              <w:t xml:space="preserve">ooppalainen vammaiskortti suoraan tai vammaisen henkilön hakemuksesta. Se on myönnettävä ja uusittava </w:t>
            </w:r>
            <w:r w:rsidRPr="00716F97">
              <w:rPr>
                <w:b/>
                <w:i/>
              </w:rPr>
              <w:t>edunsaajalle maksutta ja hakemuksen päivämäärään nähden kohtuullisessa</w:t>
            </w:r>
            <w:r w:rsidRPr="00716F97">
              <w:t xml:space="preserve"> määräajassa, joka on vahvistettu sovellettavassa kansallisessa lainsäädännössä vamm</w:t>
            </w:r>
            <w:r w:rsidRPr="00716F97">
              <w:t>aistodistuksen, vammaiskortin tai muun sellaisen virallisen asiakirjan myöntämiselle, jossa vammaisasema tunnustetaan.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294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4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4.</w:t>
            </w:r>
            <w:r w:rsidRPr="00716F97">
              <w:tab/>
              <w:t>Asuinjäsenvaltion on myönnettävä tai uusittava eurooppalainen vammaiskortti suoraan tai vammaisen henkilön hakemuksesta. Se</w:t>
            </w:r>
            <w:r w:rsidRPr="00716F97">
              <w:t xml:space="preserve"> on myönnettävä ja uusittava samassa määräajassa, joka on vahvistettu sovellettavassa kansallisessa lainsäädännössä vammaistodistuksen, vammaiskortin tai muun sellaisen virallisen asiakirjan myöntämiselle, jossa vammaisasema tunnustetaan.</w:t>
            </w:r>
          </w:p>
        </w:tc>
        <w:tc>
          <w:tcPr>
            <w:tcW w:w="4876" w:type="dxa"/>
          </w:tcPr>
          <w:p w:rsidR="005F5DF1" w:rsidRPr="00716F97" w:rsidRDefault="00466C61">
            <w:pPr>
              <w:pStyle w:val="Normal6a"/>
            </w:pPr>
            <w:r w:rsidRPr="00716F97">
              <w:t>4.</w:t>
            </w:r>
            <w:r w:rsidRPr="00716F97">
              <w:tab/>
              <w:t>Asuinjäsenvalt</w:t>
            </w:r>
            <w:r w:rsidRPr="00716F97">
              <w:t xml:space="preserve">ion on myönnettävä tai uusittava eurooppalainen vammaiskortti </w:t>
            </w:r>
            <w:r w:rsidRPr="00716F97">
              <w:rPr>
                <w:b/>
                <w:i/>
              </w:rPr>
              <w:t>ja vanhuskortti</w:t>
            </w:r>
            <w:r w:rsidRPr="00716F97">
              <w:t xml:space="preserve"> suoraan tai vammaisen henkilön </w:t>
            </w:r>
            <w:r w:rsidRPr="00716F97">
              <w:rPr>
                <w:b/>
                <w:i/>
              </w:rPr>
              <w:t>tai vanhuksen</w:t>
            </w:r>
            <w:r w:rsidRPr="00716F97">
              <w:t xml:space="preserve"> hakemuksesta. Se on myönnettävä ja uusittava samassa määräajassa, joka on vahvistettu sovellettavassa kansallisessa lainsäädännössä v</w:t>
            </w:r>
            <w:r w:rsidRPr="00716F97">
              <w:t>ammaistodistuksen, vammaiskortin</w:t>
            </w:r>
            <w:r w:rsidRPr="00716F97">
              <w:rPr>
                <w:b/>
                <w:i/>
              </w:rPr>
              <w:t>, vanhuskortin</w:t>
            </w:r>
            <w:r w:rsidRPr="00716F97">
              <w:t xml:space="preserve"> tai muun sellaisen virallisen asiakirjan myöntämiselle, jossa vammaisasema </w:t>
            </w:r>
            <w:r w:rsidRPr="00716F97">
              <w:rPr>
                <w:b/>
                <w:i/>
              </w:rPr>
              <w:t>tai vanhuksen asema</w:t>
            </w:r>
            <w:r w:rsidRPr="00716F97">
              <w:t xml:space="preserve"> tunnustetaan.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295</w:t>
      </w:r>
      <w:r w:rsidRPr="00716F97">
        <w:rPr>
          <w:rStyle w:val="HideTWBExt"/>
        </w:rPr>
        <w:t>&lt;/NumAm&gt;</w:t>
      </w:r>
    </w:p>
    <w:p w:rsidR="005F5DF1" w:rsidRPr="00716F97" w:rsidRDefault="00466C61">
      <w:pPr>
        <w:pStyle w:val="NormalBold"/>
      </w:pPr>
      <w:r w:rsidRPr="00716F97">
        <w:rPr>
          <w:rStyle w:val="HideTWBExt"/>
        </w:rPr>
        <w:t>&lt;RepeatBlock-By&gt;&lt;Memb</w:t>
      </w:r>
      <w:r w:rsidRPr="00716F97">
        <w:rPr>
          <w:rStyle w:val="HideTWBExt"/>
        </w:rPr>
        <w:t>ers&gt;</w:t>
      </w:r>
      <w:r w:rsidRPr="00716F97">
        <w:t>Elena Lizzi, Antonio Maria Rinaldi, Paola Ghidoni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4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4.</w:t>
            </w:r>
            <w:r w:rsidRPr="00716F97">
              <w:tab/>
              <w:t xml:space="preserve">Asuinjäsenvaltion on myönnettävä tai uusittava </w:t>
            </w:r>
            <w:r w:rsidRPr="00716F97">
              <w:t xml:space="preserve">eurooppalainen vammaiskortti suoraan tai vammaisen henkilön hakemuksesta. Se on myönnettävä ja uusittava samassa määräajassa, joka on vahvistettu sovellettavassa kansallisessa lainsäädännössä vammaistodistuksen, vammaiskortin tai muun sellaisen virallisen </w:t>
            </w:r>
            <w:r w:rsidRPr="00716F97">
              <w:t>asiakirjan myöntämiselle, jossa vammaisasema tunnustetaan.</w:t>
            </w:r>
          </w:p>
        </w:tc>
        <w:tc>
          <w:tcPr>
            <w:tcW w:w="4876" w:type="dxa"/>
          </w:tcPr>
          <w:p w:rsidR="005F5DF1" w:rsidRPr="00716F97" w:rsidRDefault="00466C61">
            <w:pPr>
              <w:pStyle w:val="Normal6a"/>
            </w:pPr>
            <w:r w:rsidRPr="00716F97">
              <w:t>4.</w:t>
            </w:r>
            <w:r w:rsidRPr="00716F97">
              <w:tab/>
              <w:t xml:space="preserve">Asuinjäsenvaltion on myönnettävä tai uusittava eurooppalainen vammaiskortti suoraan tai vammaisen henkilön </w:t>
            </w:r>
            <w:r w:rsidRPr="00716F97">
              <w:rPr>
                <w:b/>
                <w:i/>
              </w:rPr>
              <w:t>tai kansallisen lainsäädännön mukaisesti valtuutetun henkilön</w:t>
            </w:r>
            <w:r w:rsidRPr="00716F97">
              <w:t xml:space="preserve"> hakemuksesta. Se on myönn</w:t>
            </w:r>
            <w:r w:rsidRPr="00716F97">
              <w:t>ettävä ja uusittava samassa määräajassa, joka on vahvistettu sovellettavassa kansallisessa lainsäädännössä vammaistodistuksen, vammaiskortin tai muun sellaisen virallisen asiakirjan myöntämiselle, jossa vammaisasema tunnustetaan.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w:t>
      </w:r>
      <w:r w:rsidRPr="00716F97">
        <w:rPr>
          <w:rStyle w:val="HideTWBExt"/>
        </w:rPr>
        <w:t>ginal&gt;</w:t>
      </w:r>
    </w:p>
    <w:p w:rsidR="005F5DF1" w:rsidRPr="00716F97" w:rsidRDefault="00466C61">
      <w:pPr>
        <w:pStyle w:val="AmJustTitle"/>
      </w:pPr>
      <w:r w:rsidRPr="00716F97">
        <w:rPr>
          <w:rStyle w:val="HideTWBExt"/>
        </w:rPr>
        <w:t>&lt;TitreJust&gt;</w:t>
      </w:r>
      <w:r w:rsidRPr="00716F97">
        <w:t>Perustelu</w:t>
      </w:r>
      <w:r w:rsidRPr="00716F97">
        <w:rPr>
          <w:rStyle w:val="HideTWBExt"/>
        </w:rPr>
        <w:t>&lt;/TitreJust&gt;</w:t>
      </w:r>
    </w:p>
    <w:p w:rsidR="005F5DF1" w:rsidRPr="00716F97" w:rsidRDefault="00466C61">
      <w:pPr>
        <w:pStyle w:val="AmJustText"/>
      </w:pPr>
      <w:r w:rsidRPr="00716F97">
        <w:t xml:space="preserve">Tämän ehdotetun muutoksen tarkoituksena on antaa vammaisille henkilöille mahdollisuus, että heidän itsensä kansallisen lainsäädännön mukaisesti valitsema henkilö voi hakea heille eurooppalaista vammaiskorttia, koska </w:t>
      </w:r>
      <w:r w:rsidRPr="00716F97">
        <w:t>esteettömyysongelmat voivat estää heitä itseään hakemasta sitä.</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296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Loucas Fourlas, Stelios Kympouropoulos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 xml:space="preserve">6 </w:t>
      </w:r>
      <w:r w:rsidRPr="00716F97">
        <w:t>artikla – 4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4.</w:t>
            </w:r>
            <w:r w:rsidRPr="00716F97">
              <w:tab/>
              <w:t xml:space="preserve">Asuinjäsenvaltion on myönnettävä tai uusittava eurooppalainen vammaiskortti suoraan tai vammaisen henkilön hakemuksesta. Se on myönnettävä ja uusittava samassa määräajassa, joka on vahvistettu </w:t>
            </w:r>
            <w:r w:rsidRPr="00716F97">
              <w:t>sovellettavassa kansallisessa lainsäädännössä vammaistodistuksen, vammaiskortin tai muun sellaisen virallisen asiakirjan myöntämiselle, jossa vammaisasema tunnustetaan.</w:t>
            </w:r>
          </w:p>
        </w:tc>
        <w:tc>
          <w:tcPr>
            <w:tcW w:w="4876" w:type="dxa"/>
          </w:tcPr>
          <w:p w:rsidR="005F5DF1" w:rsidRPr="00716F97" w:rsidRDefault="00466C61">
            <w:pPr>
              <w:pStyle w:val="Normal6a"/>
            </w:pPr>
            <w:r w:rsidRPr="00716F97">
              <w:t>4.</w:t>
            </w:r>
            <w:r w:rsidRPr="00716F97">
              <w:tab/>
              <w:t xml:space="preserve">Asuinjäsenvaltion on myönnettävä tai uusittava eurooppalainen vammaiskortti suoraan </w:t>
            </w:r>
            <w:r w:rsidRPr="00716F97">
              <w:t xml:space="preserve">tai vammaisen henkilön hakemuksesta. Se on myönnettävä ja uusittava </w:t>
            </w:r>
            <w:r w:rsidRPr="00716F97">
              <w:rPr>
                <w:b/>
                <w:i/>
              </w:rPr>
              <w:t>ja toimitettava maksutta edunsaajalle</w:t>
            </w:r>
            <w:r w:rsidRPr="00716F97">
              <w:t xml:space="preserve"> samassa määräajassa, joka on vahvistettu sovellettavassa kansallisessa lainsäädännössä vammaistodistuksen, vammaiskortin tai muun sellaisen virallisen</w:t>
            </w:r>
            <w:r w:rsidRPr="00716F97">
              <w:t xml:space="preserve"> asiakirjan myöntämiselle, jossa vammaisasema tunnustetaan.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297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João Albuquerque, Daniela Rondinelli, Marc Angel, Milan Brglez, Agnes Jongerius, Aurore Lalu</w:t>
      </w:r>
      <w:r w:rsidRPr="00716F97">
        <w:t>cq, Elisabetta Gualmini, Klára Dobrev, Marianne Vind, Vilija Blinkevičiūtė, Alex Agius Saliba, Brando Benifei, Ilan De Basso, Alicia Homs Ginel, Carina Ohlsson, Estrella Durá Ferrandis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4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4 a.</w:t>
            </w:r>
            <w:r w:rsidRPr="00716F97">
              <w:tab/>
            </w:r>
            <w:r w:rsidRPr="00716F97">
              <w:rPr>
                <w:b/>
                <w:i/>
              </w:rPr>
              <w:t>Jäsenvaltioiden on varmistettava, että vammaiset henkilöt tai heidän puolestaan ja heidän suostumuksellaan tai heidän laillisten holhoojien suostumuksella nimetyt edustajat</w:t>
            </w:r>
            <w:r w:rsidRPr="00716F97">
              <w:rPr>
                <w:b/>
                <w:i/>
              </w:rPr>
              <w:t xml:space="preserve"> voivat hakea muutosta toimivaltaisten viranomaisten päätökseen, joka koskee eurooppalaisen vammaiskortin myöntämistä, uusimista tai peruuttamista.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298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Maria Walsh</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4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4 a.</w:t>
            </w:r>
            <w:r w:rsidRPr="00716F97">
              <w:tab/>
            </w:r>
            <w:r w:rsidRPr="00716F97">
              <w:rPr>
                <w:b/>
                <w:i/>
              </w:rPr>
              <w:t>Jäsenvaltioiden on toteutettava tarvittavat toimenpiteet sen varmistamiseksi, että EU:n r</w:t>
            </w:r>
            <w:r w:rsidRPr="00716F97">
              <w:rPr>
                <w:b/>
                <w:i/>
              </w:rPr>
              <w:t>ahoituksella tuetaan eurooppalaisen vammaiskortin valmistusta ja käyttöönottoa.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pPr>
        <w:pStyle w:val="AmJustTitle"/>
      </w:pPr>
      <w:r w:rsidRPr="00716F97">
        <w:rPr>
          <w:rStyle w:val="HideTWBExt"/>
        </w:rPr>
        <w:t>&lt;TitreJust&gt;</w:t>
      </w:r>
      <w:r w:rsidRPr="00716F97">
        <w:t>Perustelu</w:t>
      </w:r>
      <w:r w:rsidRPr="00716F97">
        <w:rPr>
          <w:rStyle w:val="HideTWBExt"/>
        </w:rPr>
        <w:t>&lt;/TitreJust&gt;</w:t>
      </w:r>
    </w:p>
    <w:p w:rsidR="005F5DF1" w:rsidRPr="00716F97" w:rsidRDefault="00466C61">
      <w:pPr>
        <w:pStyle w:val="AmJustText"/>
      </w:pPr>
      <w:r w:rsidRPr="00716F97">
        <w:t xml:space="preserve">Jäsenvaltiolle tai yksittäiselle henkilölle ei pitäisi aiheutua kustannustaakkaa, joka olisi este kortin </w:t>
      </w:r>
      <w:r w:rsidRPr="00716F97">
        <w:t>valmistamiselle ja käyttöönotolle.</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299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Katrin Langensiepen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4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w:t>
            </w:r>
            <w:r w:rsidRPr="00716F97">
              <w:t xml:space="preserve">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4 a.</w:t>
            </w:r>
            <w:r w:rsidRPr="00716F97">
              <w:tab/>
            </w:r>
            <w:r w:rsidRPr="00716F97">
              <w:rPr>
                <w:b/>
                <w:i/>
              </w:rPr>
              <w:t>Jäsenvaltioiden on käytettävä kortin kääntöpuolta esittääkseen tietoja siitä, millaista apua kortinhaltija tarvitsee.</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300</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 xml:space="preserve">Antonius </w:t>
      </w:r>
      <w:r w:rsidRPr="00716F97">
        <w:t>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4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4 a.</w:t>
            </w:r>
            <w:r w:rsidRPr="00716F97">
              <w:tab/>
            </w:r>
            <w:r w:rsidRPr="00716F97">
              <w:rPr>
                <w:b/>
                <w:i/>
              </w:rPr>
              <w:t xml:space="preserve">Eurooppalaisen vammaiskortin ja vanhuskortin kustannukset kortinhaltijoille ovat samat </w:t>
            </w:r>
            <w:r w:rsidRPr="00716F97">
              <w:rPr>
                <w:b/>
                <w:i/>
              </w:rPr>
              <w:t>kaikissa jäsenvaltioissa.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301</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5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5.</w:t>
            </w:r>
            <w:r w:rsidRPr="00716F97">
              <w:tab/>
              <w:t xml:space="preserve">Eurooppalainen vammaiskortti myönnetään fyysisenä korttina, ja sitä on täydennettävä digitaalisella muodolla, kun 7 kohdassa tarkoitetut delegoidut säädökset hyväksytään. Vammaisille henkilöille on annettava mahdollisuus </w:t>
            </w:r>
            <w:r w:rsidRPr="00716F97">
              <w:t>käyttää joko digitaalista tai fyysistä lupaa tai molempia.</w:t>
            </w:r>
          </w:p>
        </w:tc>
        <w:tc>
          <w:tcPr>
            <w:tcW w:w="4876" w:type="dxa"/>
          </w:tcPr>
          <w:p w:rsidR="005F5DF1" w:rsidRPr="00716F97" w:rsidRDefault="00466C61">
            <w:pPr>
              <w:pStyle w:val="Normal6a"/>
            </w:pPr>
            <w:r w:rsidRPr="00716F97">
              <w:t>5.</w:t>
            </w:r>
            <w:r w:rsidRPr="00716F97">
              <w:tab/>
              <w:t xml:space="preserve">Eurooppalainen vammaiskortti </w:t>
            </w:r>
            <w:r w:rsidRPr="00716F97">
              <w:rPr>
                <w:b/>
                <w:i/>
              </w:rPr>
              <w:t>ja vanhuskortti</w:t>
            </w:r>
            <w:r w:rsidRPr="00716F97">
              <w:t xml:space="preserve"> myönnetään fyysisenä korttina, ja sitä on täydennettävä digitaalisella muodolla, kun 7 kohdassa tarkoitetut delegoidut säädökset hyväksytään. Vammais</w:t>
            </w:r>
            <w:r w:rsidRPr="00716F97">
              <w:t xml:space="preserve">ille henkilöille </w:t>
            </w:r>
            <w:r w:rsidRPr="00716F97">
              <w:rPr>
                <w:b/>
                <w:i/>
              </w:rPr>
              <w:t>ja vanhuksille</w:t>
            </w:r>
            <w:r w:rsidRPr="00716F97">
              <w:t xml:space="preserve"> on annettava mahdollisuus käyttää joko digitaalista tai fyysistä lupaa tai molempia.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302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Miriam Lexmann</w:t>
      </w:r>
      <w:r w:rsidRPr="00716F97">
        <w:rPr>
          <w:rStyle w:val="HideTWBExt"/>
        </w:rPr>
        <w:t>&lt;/Members&gt;</w:t>
      </w:r>
    </w:p>
    <w:p w:rsidR="005F5DF1" w:rsidRPr="00716F97" w:rsidRDefault="00466C61">
      <w:pPr>
        <w:pStyle w:val="NormalBold"/>
      </w:pPr>
      <w:r w:rsidRPr="00716F97">
        <w:rPr>
          <w:rStyle w:val="HideTWBExt"/>
        </w:rPr>
        <w:t>&lt;/RepeatBl</w:t>
      </w:r>
      <w:r w:rsidRPr="00716F97">
        <w:rPr>
          <w:rStyle w:val="HideTWBExt"/>
        </w:rPr>
        <w:t>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5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5.</w:t>
            </w:r>
            <w:r w:rsidRPr="00716F97">
              <w:tab/>
              <w:t xml:space="preserve">Eurooppalainen vammaiskortti myönnetään fyysisenä korttina, ja sitä on täydennettävä digitaalisella muodolla, kun 7 kohdassa </w:t>
            </w:r>
            <w:r w:rsidRPr="00716F97">
              <w:t>tarkoitetut delegoidut säädökset hyväksytään. Vammaisille henkilöille on annettava mahdollisuus käyttää joko digitaalista tai fyysistä lupaa tai molempia.</w:t>
            </w:r>
          </w:p>
        </w:tc>
        <w:tc>
          <w:tcPr>
            <w:tcW w:w="4876" w:type="dxa"/>
          </w:tcPr>
          <w:p w:rsidR="005F5DF1" w:rsidRPr="00716F97" w:rsidRDefault="00466C61">
            <w:pPr>
              <w:pStyle w:val="Normal6a"/>
            </w:pPr>
            <w:r w:rsidRPr="00716F97">
              <w:t>5.</w:t>
            </w:r>
            <w:r w:rsidRPr="00716F97">
              <w:tab/>
              <w:t>Eurooppalainen vammaiskortti myönnetään fyysisenä korttina, ja sitä on täydennettävä digitaalisell</w:t>
            </w:r>
            <w:r w:rsidRPr="00716F97">
              <w:t xml:space="preserve">a muodolla, kun 7 kohdassa tarkoitetut delegoidut säädökset hyväksytään. Vammaisille henkilöille on annettava mahdollisuus käyttää </w:t>
            </w:r>
            <w:r w:rsidRPr="00716F97">
              <w:rPr>
                <w:b/>
                <w:i/>
              </w:rPr>
              <w:t>samanarvoisesti</w:t>
            </w:r>
            <w:r w:rsidRPr="00716F97">
              <w:t xml:space="preserve"> joko digitaalista tai fyysistä lupaa tai molempia.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303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5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5 a.</w:t>
            </w:r>
            <w:r w:rsidRPr="00716F97">
              <w:tab/>
            </w:r>
            <w:r w:rsidRPr="00716F97">
              <w:rPr>
                <w:b/>
                <w:i/>
              </w:rPr>
              <w:t>Eurooppalainen vammaiskortti myön</w:t>
            </w:r>
            <w:r w:rsidRPr="00716F97">
              <w:rPr>
                <w:b/>
                <w:i/>
              </w:rPr>
              <w:t>netään (ensimmäisellä kerralla ja uusintojen osalta) maksutta, niin että sitä hakevalle henkilölle ei aiheudu kustannuksia.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304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Jordi Cañas, Monica Semedo</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6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6.</w:t>
            </w:r>
            <w:r w:rsidRPr="00716F97">
              <w:tab/>
              <w:t xml:space="preserve">Jäsenvaltion myöntämän eurooppalaisen vammaiskortin voimassaoloajan on oltava vähintään yhtä pitkä kuin </w:t>
            </w:r>
            <w:r w:rsidRPr="00716F97">
              <w:t>vammaistodistuksen, vammaiskortin tai muun sellaisen virallisen asiakirjan voimassaoloaika, jonka jäsenvaltion toimivaltainen viranomainen on myöntänyt asianomaiselle henkilölle vammaisaseman tunnustamiseksi kyseisen jäsenvaltion alueella.</w:t>
            </w:r>
          </w:p>
        </w:tc>
        <w:tc>
          <w:tcPr>
            <w:tcW w:w="4876" w:type="dxa"/>
          </w:tcPr>
          <w:p w:rsidR="005F5DF1" w:rsidRPr="00716F97" w:rsidRDefault="00466C61">
            <w:pPr>
              <w:pStyle w:val="Normal6a"/>
            </w:pPr>
            <w:r w:rsidRPr="00716F97">
              <w:t>6.</w:t>
            </w:r>
            <w:r w:rsidRPr="00716F97">
              <w:tab/>
              <w:t xml:space="preserve">Jäsenvaltion </w:t>
            </w:r>
            <w:r w:rsidRPr="00716F97">
              <w:t>myöntämän eurooppalaisen vammaiskortin voimassaoloajan on oltava vähintään yhtä pitkä kuin vammaistodistuksen, vammaiskortin tai muun sellaisen virallisen asiakirjan voimassaoloaika, jonka jäsenvaltion toimivaltainen viranomainen on myöntänyt asianomaisell</w:t>
            </w:r>
            <w:r w:rsidRPr="00716F97">
              <w:t xml:space="preserve">e henkilölle vammaisaseman tunnustamiseksi kyseisen jäsenvaltion alueella. </w:t>
            </w:r>
            <w:r w:rsidRPr="00716F97">
              <w:rPr>
                <w:b/>
                <w:i/>
              </w:rPr>
              <w:t>Jos asuinmaa vaihtuu, kortin uusimisaikaa voidaan pidentää kuudesta kuukaudesta kahdeksaan kuukauteen.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305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6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6.</w:t>
            </w:r>
            <w:r w:rsidRPr="00716F97">
              <w:tab/>
              <w:t xml:space="preserve">Jäsenvaltion myöntämän eurooppalaisen vammaiskortin </w:t>
            </w:r>
            <w:r w:rsidRPr="00716F97">
              <w:t>voimassaoloajan on oltava vähintään yhtä pitkä kuin vammaistodistuksen, vammaiskortin tai muun sellaisen virallisen asiakirjan voimassaoloaika, jonka jäsenvaltion toimivaltainen viranomainen on myöntänyt asianomaiselle henkilölle vammaisaseman tunnustamise</w:t>
            </w:r>
            <w:r w:rsidRPr="00716F97">
              <w:t>ksi kyseisen jäsenvaltion alueella.</w:t>
            </w:r>
          </w:p>
        </w:tc>
        <w:tc>
          <w:tcPr>
            <w:tcW w:w="4876" w:type="dxa"/>
          </w:tcPr>
          <w:p w:rsidR="005F5DF1" w:rsidRPr="00716F97" w:rsidRDefault="00466C61">
            <w:pPr>
              <w:pStyle w:val="Normal6a"/>
            </w:pPr>
            <w:r w:rsidRPr="00716F97">
              <w:t>6.</w:t>
            </w:r>
            <w:r w:rsidRPr="00716F97">
              <w:tab/>
              <w:t>Jäsenvaltion myöntämän eurooppalaisen vammaiskortin voimassaoloajan on oltava vähintään yhtä pitkä kuin vammaistodistuksen, vammaiskortin tai muun sellaisen virallisen asiakirjan voimassaoloaika, jonka jäsenvaltion to</w:t>
            </w:r>
            <w:r w:rsidRPr="00716F97">
              <w:t xml:space="preserve">imivaltainen viranomainen on myöntänyt asianomaiselle henkilölle vammaisaseman tunnustamiseksi kyseisen jäsenvaltion alueella. </w:t>
            </w:r>
            <w:r w:rsidRPr="00716F97">
              <w:rPr>
                <w:b/>
                <w:i/>
              </w:rPr>
              <w:t>Jos asuinmaa vaihtuu, uusimisaikaa voidaan pidentää 6–8 kuukaudella.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306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Elena Lizzi, Antonio Maria Rinaldi, Paola Ghidoni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6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6.</w:t>
            </w:r>
            <w:r w:rsidRPr="00716F97">
              <w:tab/>
            </w:r>
            <w:r w:rsidRPr="00716F97">
              <w:t xml:space="preserve">Jäsenvaltion myöntämän eurooppalaisen vammaiskortin voimassaoloajan </w:t>
            </w:r>
            <w:r w:rsidRPr="00716F97">
              <w:rPr>
                <w:b/>
                <w:i/>
              </w:rPr>
              <w:t xml:space="preserve">on oltava vähintään yhtä pitkä kuin vammaistodistuksen, vammaiskortin tai muun sellaisen virallisen asiakirjan voimassaoloaika, jonka jäsenvaltion toimivaltainen viranomainen on myöntänyt </w:t>
            </w:r>
            <w:r w:rsidRPr="00716F97">
              <w:rPr>
                <w:b/>
                <w:i/>
              </w:rPr>
              <w:t>asianomaiselle henkilölle vammaisaseman tunnustamiseksi kyseisen jäsenvaltion alueella</w:t>
            </w:r>
            <w:r w:rsidRPr="00716F97">
              <w:t>.</w:t>
            </w:r>
          </w:p>
        </w:tc>
        <w:tc>
          <w:tcPr>
            <w:tcW w:w="4876" w:type="dxa"/>
          </w:tcPr>
          <w:p w:rsidR="005F5DF1" w:rsidRPr="00716F97" w:rsidRDefault="00466C61">
            <w:pPr>
              <w:pStyle w:val="Normal6a"/>
            </w:pPr>
            <w:r w:rsidRPr="00716F97">
              <w:t>6.</w:t>
            </w:r>
            <w:r w:rsidRPr="00716F97">
              <w:tab/>
              <w:t xml:space="preserve">Jäsenvaltion myöntämän eurooppalaisen vammaiskortin voimassaoloajan </w:t>
            </w:r>
            <w:r w:rsidRPr="00716F97">
              <w:rPr>
                <w:b/>
                <w:i/>
              </w:rPr>
              <w:t>vahvistaa kukin jäsenvaltio voimassa olevan lainsäädännön mukaisesti</w:t>
            </w:r>
            <w:r w:rsidRPr="00716F97">
              <w:t xml:space="preserve">. </w:t>
            </w:r>
            <w:r w:rsidRPr="00716F97">
              <w:rPr>
                <w:b/>
                <w:i/>
              </w:rPr>
              <w:t>Kortit, jotka pilottihankke</w:t>
            </w:r>
            <w:r w:rsidRPr="00716F97">
              <w:rPr>
                <w:b/>
                <w:i/>
              </w:rPr>
              <w:t>eseen osallistuvat maat ovat myöntäneet sovellettavien vaatimusten mukaisesti ja neuvoston suosituksen 98/376/EY perusteella ennen direktiivin saattamista osaksi kansallista lainsäädäntöä, säilyvät voimassa niiden voimassaolon luonnolliseen päättymiseen as</w:t>
            </w:r>
            <w:r w:rsidRPr="00716F97">
              <w:rPr>
                <w:b/>
                <w:i/>
              </w:rPr>
              <w:t>ti.</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pPr>
        <w:pStyle w:val="AmJustTitle"/>
      </w:pPr>
      <w:r w:rsidRPr="00716F97">
        <w:rPr>
          <w:rStyle w:val="HideTWBExt"/>
        </w:rPr>
        <w:t>&lt;TitreJust&gt;</w:t>
      </w:r>
      <w:r w:rsidRPr="00716F97">
        <w:t>Perustelu</w:t>
      </w:r>
      <w:r w:rsidRPr="00716F97">
        <w:rPr>
          <w:rStyle w:val="HideTWBExt"/>
        </w:rPr>
        <w:t>&lt;/TitreJust&gt;</w:t>
      </w:r>
    </w:p>
    <w:p w:rsidR="005F5DF1" w:rsidRPr="00716F97" w:rsidRDefault="00466C61">
      <w:pPr>
        <w:pStyle w:val="AmJustText"/>
      </w:pPr>
      <w:r w:rsidRPr="00716F97">
        <w:t>Muutosten tarkoituksena on vähentää kustannuksia, jotka voisivat aiheutua korttien uudelleen myöntämisestä sellaisille jäsenvaltioille, jotka ovat jo aloittaneet korttien myöntämisen pil</w:t>
      </w:r>
      <w:r w:rsidRPr="00716F97">
        <w:t>ottihankkeen aikana.</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307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6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6.</w:t>
            </w:r>
            <w:r w:rsidRPr="00716F97">
              <w:tab/>
            </w:r>
            <w:r w:rsidRPr="00716F97">
              <w:t xml:space="preserve">Jäsenvaltion myöntämän eurooppalaisen vammaiskortin voimassaoloajan on oltava vähintään yhtä pitkä kuin vammaistodistuksen, vammaiskortin tai muun sellaisen virallisen asiakirjan voimassaoloaika, jonka jäsenvaltion toimivaltainen viranomainen on myöntänyt </w:t>
            </w:r>
            <w:r w:rsidRPr="00716F97">
              <w:t>asianomaiselle henkilölle vammaisaseman tunnustamiseksi kyseisen jäsenvaltion alueella.</w:t>
            </w:r>
          </w:p>
        </w:tc>
        <w:tc>
          <w:tcPr>
            <w:tcW w:w="4876" w:type="dxa"/>
          </w:tcPr>
          <w:p w:rsidR="005F5DF1" w:rsidRPr="00716F97" w:rsidRDefault="00466C61">
            <w:pPr>
              <w:pStyle w:val="Normal6a"/>
            </w:pPr>
            <w:r w:rsidRPr="00716F97">
              <w:t>6.</w:t>
            </w:r>
            <w:r w:rsidRPr="00716F97">
              <w:tab/>
              <w:t xml:space="preserve">Jäsenvaltion myöntämän eurooppalaisen vammaiskortin </w:t>
            </w:r>
            <w:r w:rsidRPr="00716F97">
              <w:rPr>
                <w:b/>
                <w:i/>
              </w:rPr>
              <w:t>ja vanhuskortin</w:t>
            </w:r>
            <w:r w:rsidRPr="00716F97">
              <w:t xml:space="preserve"> voimassaoloajan on oltava vähintään yhtä pitkä kuin vammaistodistuksen, vammaiskortin</w:t>
            </w:r>
            <w:r w:rsidRPr="00716F97">
              <w:rPr>
                <w:b/>
                <w:i/>
              </w:rPr>
              <w:t>, vanhuskort</w:t>
            </w:r>
            <w:r w:rsidRPr="00716F97">
              <w:rPr>
                <w:b/>
                <w:i/>
              </w:rPr>
              <w:t>in</w:t>
            </w:r>
            <w:r w:rsidRPr="00716F97">
              <w:t xml:space="preserve"> tai muun sellaisen virallisen asiakirjan voimassaoloaika, jonka jäsenvaltion toimivaltainen viranomainen on myöntänyt asianomaiselle henkilölle vammaisaseman tunnustamiseksi kyseisen jäsenvaltion alueella.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w:t>
      </w:r>
      <w:r w:rsidRPr="00716F97">
        <w:rPr>
          <w:rStyle w:val="HideTWBExt"/>
        </w:rPr>
        <w:t>d&gt;</w:t>
      </w:r>
      <w:r w:rsidRPr="00716F97">
        <w:t>Tarkistus</w:t>
      </w:r>
      <w:r w:rsidRPr="00716F97">
        <w:tab/>
      </w:r>
      <w:r w:rsidRPr="00716F97">
        <w:tab/>
      </w:r>
      <w:r w:rsidRPr="00716F97">
        <w:rPr>
          <w:rStyle w:val="HideTWBExt"/>
        </w:rPr>
        <w:t>&lt;NumAm&gt;</w:t>
      </w:r>
      <w:r w:rsidRPr="00716F97">
        <w:t>308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Maria Walsh</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6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6 a.</w:t>
            </w:r>
            <w:r w:rsidRPr="00716F97">
              <w:tab/>
            </w:r>
            <w:r w:rsidRPr="00716F97">
              <w:rPr>
                <w:b/>
                <w:i/>
              </w:rPr>
              <w:t xml:space="preserve">Eurooppalaisen vammaiskortin </w:t>
            </w:r>
            <w:r w:rsidRPr="00716F97">
              <w:rPr>
                <w:b/>
                <w:i/>
              </w:rPr>
              <w:t>haltijoiden on voitava saada tarvittavaa vammaisille henkilöille tarkoitettua tukea siirtymäaikana, jona he muuttavat toiseen maahan opiskelemaan tai työskentelemään, kunnes heidän uusi asuinmaansa on vahvistanut heidän vammaisuutensa.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pPr>
        <w:pStyle w:val="AmJustTitle"/>
      </w:pPr>
      <w:r w:rsidRPr="00716F97">
        <w:rPr>
          <w:rStyle w:val="HideTWBExt"/>
        </w:rPr>
        <w:t>&lt;TitreJust&gt;</w:t>
      </w:r>
      <w:r w:rsidRPr="00716F97">
        <w:t>Perustelu</w:t>
      </w:r>
      <w:r w:rsidRPr="00716F97">
        <w:rPr>
          <w:rStyle w:val="HideTWBExt"/>
        </w:rPr>
        <w:t>&lt;/TitreJust&gt;</w:t>
      </w:r>
    </w:p>
    <w:p w:rsidR="005F5DF1" w:rsidRPr="00716F97" w:rsidRDefault="00466C61">
      <w:pPr>
        <w:pStyle w:val="AmJustText"/>
      </w:pPr>
      <w:r w:rsidRPr="00716F97">
        <w:t>Tällä hetkellä Euroopassa maasta toiseen muuttavat vammaiset henkilöt kohtaavat vakavia matkustamiseen ja toiseen maahan muuttamiseen liittyviä vaikeuksia. On varmistettava mahdollisuus nauttia vammaisuuteen l</w:t>
      </w:r>
      <w:r w:rsidRPr="00716F97">
        <w:t>iittyvistä etuuksista ja palveluista, joihin kuuluvat esimerkiksi henkilökohtainen avustaminen, asumistuki tai kohtuulliset mukautukset koulutuksessa tai työssä.</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309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Elena Lizzi, Antonio Ma</w:t>
      </w:r>
      <w:r w:rsidRPr="00716F97">
        <w:t>ria Rinaldi, Paola Ghidoni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7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7.</w:t>
            </w:r>
            <w:r w:rsidRPr="00716F97">
              <w:tab/>
              <w:t xml:space="preserve">Siirretään komissiolle valta antaa 11 artiklan mukaisesti delegoituja säädöksiä, </w:t>
            </w:r>
            <w:r w:rsidRPr="00716F97">
              <w:t xml:space="preserve">joilla täydennetään tätä direktiiviä eurooppalaisen vammaiskortin digitaalisen muodon vahvistamiseksi ja yhteentoimivuuden varmistamiseksi sekä liitteen I tarkistamiseksi, jotta voidaan muuttaa kortin standardoidun muodon yhteisiä ominaisuuksia, mukauttaa </w:t>
            </w:r>
            <w:r w:rsidRPr="00716F97">
              <w:t>muotoa tekniikan kehitykseen, ottaa käyttöön digitaalisia ominaisuuksia väärentämisen ja petosten estämiseksi, puuttua väärinkäyttöön ja varmistaa yhteentoimivuus.</w:t>
            </w:r>
          </w:p>
        </w:tc>
        <w:tc>
          <w:tcPr>
            <w:tcW w:w="4876" w:type="dxa"/>
          </w:tcPr>
          <w:p w:rsidR="005F5DF1" w:rsidRPr="00716F97" w:rsidRDefault="00466C61">
            <w:pPr>
              <w:pStyle w:val="Normal6a"/>
            </w:pPr>
            <w:r w:rsidRPr="00716F97">
              <w:t>7.</w:t>
            </w:r>
            <w:r w:rsidRPr="00716F97">
              <w:tab/>
              <w:t xml:space="preserve">Siirretään komissiolle valta antaa 11 artiklan mukaisesti delegoituja säädöksiä, joilla </w:t>
            </w:r>
            <w:r w:rsidRPr="00716F97">
              <w:t xml:space="preserve">täydennetään tätä direktiiviä eurooppalaisen vammaiskortin digitaalisen muodon vahvistamiseksi ja yhteentoimivuuden varmistamiseksi sekä liitteen I tarkistamiseksi, jotta voidaan muuttaa kortin standardoidun muodon yhteisiä ominaisuuksia, mukauttaa muotoa </w:t>
            </w:r>
            <w:r w:rsidRPr="00716F97">
              <w:t xml:space="preserve">tekniikan kehitykseen, ottaa käyttöön digitaalisia ominaisuuksia väärentämisen ja petosten estämiseksi, puuttua väärinkäyttöön ja varmistaa yhteentoimivuus. </w:t>
            </w:r>
            <w:r w:rsidRPr="00716F97">
              <w:rPr>
                <w:b/>
                <w:i/>
              </w:rPr>
              <w:t>Eurooppalaisen vammaiskortin digitaalinen muoto on tarkoitus kehittää sertifioituna attribuuttina j</w:t>
            </w:r>
            <w:r w:rsidRPr="00716F97">
              <w:rPr>
                <w:b/>
                <w:i/>
              </w:rPr>
              <w:t>a integroida kansallisiin digitaalista lompakkoa koskeviin hankkeisiin, joiden tarkoituksena on virrata EU:n digitaalisen identiteetin lompakkoa koskevaan hankkeeseen.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310</w:t>
      </w:r>
      <w:r w:rsidRPr="00716F97">
        <w:rPr>
          <w:rStyle w:val="HideTWBExt"/>
        </w:rPr>
        <w:t>&lt;/NumAm&gt;</w:t>
      </w:r>
    </w:p>
    <w:p w:rsidR="005F5DF1" w:rsidRPr="00716F97" w:rsidRDefault="00466C61">
      <w:pPr>
        <w:pStyle w:val="NormalBold"/>
      </w:pPr>
      <w:r w:rsidRPr="00716F97">
        <w:rPr>
          <w:rStyle w:val="HideTWBExt"/>
        </w:rPr>
        <w:t>&lt;RepeatBl</w:t>
      </w:r>
      <w:r w:rsidRPr="00716F97">
        <w:rPr>
          <w:rStyle w:val="HideTWBExt"/>
        </w:rPr>
        <w:t>ock-By&gt;&lt;Members&gt;</w:t>
      </w:r>
      <w:r w:rsidRPr="00716F97">
        <w:t>João Albuquerque, Daniela Rondinelli, Marc Angel, Milan Brglez, Agnes Jongerius, Aurore Lalucq, Elisabetta Gualmini, Klára Dobrev, Marianne Vind, Vilija Blinkevičiūtė, Alex Agius Saliba, Brando Benifei, Ilan De Basso, Alicia Homs Ginel, Car</w:t>
      </w:r>
      <w:r w:rsidRPr="00716F97">
        <w:t>ina Ohlsson, Estrella Durá Ferrandis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7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7.</w:t>
            </w:r>
            <w:r w:rsidRPr="00716F97">
              <w:tab/>
              <w:t xml:space="preserve">Siirretään komissiolle valta antaa 11 artiklan mukaisesti delegoituja </w:t>
            </w:r>
            <w:r w:rsidRPr="00716F97">
              <w:t>säädöksiä, joilla täydennetään tätä direktiiviä eurooppalaisen vammaiskortin digitaalisen muodon vahvistamiseksi ja yhteentoimivuuden varmistamiseksi sekä liitteen I tarkistamiseksi, jotta voidaan muuttaa kortin standardoidun muodon yhteisiä ominaisuuksia,</w:t>
            </w:r>
            <w:r w:rsidRPr="00716F97">
              <w:t xml:space="preserve"> mukauttaa muotoa tekniikan kehitykseen, ottaa käyttöön digitaalisia ominaisuuksia väärentämisen ja petosten estämiseksi, puuttua väärinkäyttöön ja varmistaa yhteentoimivuus.</w:t>
            </w:r>
          </w:p>
        </w:tc>
        <w:tc>
          <w:tcPr>
            <w:tcW w:w="4876" w:type="dxa"/>
          </w:tcPr>
          <w:p w:rsidR="005F5DF1" w:rsidRPr="00716F97" w:rsidRDefault="00466C61">
            <w:pPr>
              <w:pStyle w:val="Normal6a"/>
            </w:pPr>
            <w:r w:rsidRPr="00716F97">
              <w:t>7.</w:t>
            </w:r>
            <w:r w:rsidRPr="00716F97">
              <w:tab/>
              <w:t>Siirretään komissiolle valta antaa 11 artiklan mukaisesti delegoituja säädöksi</w:t>
            </w:r>
            <w:r w:rsidRPr="00716F97">
              <w:t>ä, joilla täydennetään tätä direktiiviä eurooppalaisen vammaiskortin digitaalisen muodon vahvistamiseksi ja yhteentoimivuuden varmistamiseksi sekä liitteen I tarkistamiseksi, jotta voidaan muuttaa kortin standardoidun ja esteettömän muodon yhteisiä ominais</w:t>
            </w:r>
            <w:r w:rsidRPr="00716F97">
              <w:t xml:space="preserve">uuksia, mukauttaa muotoa tekniikan kehitykseen, ottaa käyttöön digitaalisia ominaisuuksia väärentämisen ja petosten estämiseksi, puuttua väärinkäyttöön ja varmistaa </w:t>
            </w:r>
            <w:r w:rsidRPr="00716F97">
              <w:rPr>
                <w:b/>
                <w:i/>
              </w:rPr>
              <w:t>esteettömyys ja</w:t>
            </w:r>
            <w:r w:rsidRPr="00716F97">
              <w:t xml:space="preserve"> yhteentoimivuus.</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311</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7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7.</w:t>
            </w:r>
            <w:r w:rsidRPr="00716F97">
              <w:tab/>
              <w:t xml:space="preserve">Siirretään komissiolle valta antaa 11 artiklan </w:t>
            </w:r>
            <w:r w:rsidRPr="00716F97">
              <w:t xml:space="preserve">mukaisesti delegoituja säädöksiä, joilla täydennetään tätä direktiiviä eurooppalaisen vammaiskortin digitaalisen muodon vahvistamiseksi ja yhteentoimivuuden varmistamiseksi sekä liitteen I tarkistamiseksi, jotta voidaan muuttaa kortin standardoidun muodon </w:t>
            </w:r>
            <w:r w:rsidRPr="00716F97">
              <w:t>yhteisiä ominaisuuksia, mukauttaa muotoa tekniikan kehitykseen, ottaa käyttöön digitaalisia ominaisuuksia väärentämisen ja petosten estämiseksi, puuttua väärinkäyttöön ja varmistaa yhteentoimivuus.</w:t>
            </w:r>
          </w:p>
        </w:tc>
        <w:tc>
          <w:tcPr>
            <w:tcW w:w="4876" w:type="dxa"/>
          </w:tcPr>
          <w:p w:rsidR="005F5DF1" w:rsidRPr="00716F97" w:rsidRDefault="00466C61">
            <w:pPr>
              <w:pStyle w:val="Normal6a"/>
            </w:pPr>
            <w:r w:rsidRPr="00716F97">
              <w:t>7.</w:t>
            </w:r>
            <w:r w:rsidRPr="00716F97">
              <w:tab/>
              <w:t>Siirretään komissiolle valta antaa 11 artiklan mukaises</w:t>
            </w:r>
            <w:r w:rsidRPr="00716F97">
              <w:t xml:space="preserve">ti delegoituja säädöksiä, joilla täydennetään tätä direktiiviä eurooppalaisen vammaiskortin </w:t>
            </w:r>
            <w:r w:rsidRPr="00716F97">
              <w:rPr>
                <w:b/>
                <w:i/>
              </w:rPr>
              <w:t>ja vanhuskortin</w:t>
            </w:r>
            <w:r w:rsidRPr="00716F97">
              <w:t xml:space="preserve"> digitaalisen muodon vahvistamiseksi ja yhteentoimivuuden varmistamiseksi sekä liitteen I tarkistamiseksi, jotta voidaan muuttaa kortin standardoidun</w:t>
            </w:r>
            <w:r w:rsidRPr="00716F97">
              <w:t xml:space="preserve"> muodon yhteisiä ominaisuuksia, mukauttaa muotoa tekniikan kehitykseen, ottaa käyttöön digitaalisia ominaisuuksia väärentämisen ja petosten estämiseksi, puuttua väärinkäyttöön ja varmistaa yhteentoimivuus.</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312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7 kohta – 1 alakohta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(1)</w:t>
            </w:r>
            <w:r w:rsidRPr="00716F97">
              <w:tab/>
            </w:r>
            <w:r w:rsidRPr="00716F97">
              <w:rPr>
                <w:b/>
                <w:i/>
              </w:rPr>
              <w:t xml:space="preserve">Yleinen </w:t>
            </w:r>
            <w:r w:rsidRPr="00716F97">
              <w:rPr>
                <w:b/>
                <w:i/>
              </w:rPr>
              <w:t>saavutettavuus on varmistettava koko eurooppalaisen vammaiskortin muotoon, vastavuoroiseen tunnustamiseen, myöntämiseen ja voimassaoloon liittyvän prosessin ajan.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313</w:t>
      </w:r>
      <w:r w:rsidRPr="00716F97">
        <w:rPr>
          <w:rStyle w:val="HideTWBExt"/>
        </w:rPr>
        <w:t>&lt;/NumAm&gt;</w:t>
      </w:r>
    </w:p>
    <w:p w:rsidR="005F5DF1" w:rsidRPr="00716F97" w:rsidRDefault="00466C61">
      <w:pPr>
        <w:pStyle w:val="NormalBold"/>
      </w:pPr>
      <w:r w:rsidRPr="00716F97">
        <w:rPr>
          <w:rStyle w:val="HideTWBExt"/>
        </w:rPr>
        <w:t>&lt;RepeatBlock-B</w:t>
      </w:r>
      <w:r w:rsidRPr="00716F97">
        <w:rPr>
          <w:rStyle w:val="HideTWBExt"/>
        </w:rPr>
        <w:t>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7 kohta – 2 alakohta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2)</w:t>
            </w:r>
            <w:r w:rsidRPr="00716F97">
              <w:tab/>
            </w:r>
            <w:r w:rsidRPr="00716F97">
              <w:rPr>
                <w:b/>
                <w:i/>
              </w:rPr>
              <w:t xml:space="preserve">Jos samalla vammaisella henkilöllä on sekä eurooppalainen </w:t>
            </w:r>
            <w:r w:rsidRPr="00716F97">
              <w:rPr>
                <w:b/>
                <w:i/>
              </w:rPr>
              <w:t>vammaiskortti että pysäköintilupa, laaditaan joustavia ja yksinkertaisia malleja, jotka mahdollistavat saman materiaalin ja/tai digitaalisen tuen tarpeettoman hallinnollisen taakan välttämiseksi.</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314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José Gusmão</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7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7 a.</w:t>
            </w:r>
            <w:r w:rsidRPr="00716F97">
              <w:tab/>
            </w:r>
            <w:r w:rsidRPr="00716F97">
              <w:rPr>
                <w:b/>
                <w:i/>
              </w:rPr>
              <w:t xml:space="preserve">Komissio perustaa julkisesti saatavilla </w:t>
            </w:r>
            <w:r w:rsidRPr="00716F97">
              <w:rPr>
                <w:b/>
                <w:i/>
              </w:rPr>
              <w:t>olevan tietokannan, joka sisältää asiaankuuluvia tietoja paikallisella, alueellisella tai kansallisella tasolla määritellyistä sovellettavista pysäköintisäännöistä, -ehdoista ja -paikoista. Tietokanta on saatavilla kaikilla EU:n kielillä.</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315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José Gusmão</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6 artikla – 7 b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7 b.</w:t>
            </w:r>
            <w:r w:rsidRPr="00716F97">
              <w:tab/>
            </w:r>
            <w:r w:rsidRPr="00716F97">
              <w:rPr>
                <w:b/>
                <w:i/>
              </w:rPr>
              <w:t>Jäsenvaltioiden on kannustettava viranomaisia lataamaan asiaankuuluvat tiedot tietokantaan.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316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w:t>
      </w:r>
      <w:r w:rsidRPr="00716F97">
        <w: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7 artikla – otsikko</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Eurooppalaisen vammaisten henkilöiden pysäköintiluvan muoto, vastavuoroinen tunnustaminen, myöntäminen ja voimassaolo</w:t>
            </w:r>
          </w:p>
        </w:tc>
        <w:tc>
          <w:tcPr>
            <w:tcW w:w="4876" w:type="dxa"/>
          </w:tcPr>
          <w:p w:rsidR="005F5DF1" w:rsidRPr="00716F97" w:rsidRDefault="00466C61">
            <w:pPr>
              <w:pStyle w:val="Normal6a"/>
            </w:pPr>
            <w:r w:rsidRPr="00716F97">
              <w:t xml:space="preserve">Eurooppalaisen vammaisten henkilöiden </w:t>
            </w:r>
            <w:r w:rsidRPr="00716F97">
              <w:rPr>
                <w:b/>
                <w:i/>
              </w:rPr>
              <w:t xml:space="preserve">ja </w:t>
            </w:r>
            <w:r w:rsidRPr="00716F97">
              <w:rPr>
                <w:b/>
                <w:i/>
              </w:rPr>
              <w:t>vanhusten</w:t>
            </w:r>
            <w:r w:rsidRPr="00716F97">
              <w:t xml:space="preserve"> pysäköintiluvan muoto, vastavuoroinen tunnustaminen, myöntäminen ja voimassaolo</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317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w:t>
      </w:r>
      <w:r w:rsidRPr="00716F97">
        <w:t xml:space="preserve">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7 artikla – 1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w:t>
            </w:r>
            <w:r w:rsidRPr="00716F97">
              <w:tab/>
              <w:t xml:space="preserve">Kunkin jäsenvaltion on otettava käyttöön liitteessä II esitetyn yhteisen standardoidun mallin mukainen eurooppalainen vammaisten henkilöiden pysäköintilupa. </w:t>
            </w:r>
            <w:r w:rsidRPr="00716F97">
              <w:t>Jäsenvaltioiden on osana eurooppalaista vammaisten henkilöiden pysäköintilupaa otettava fyysisissä luvissa käyttöön digitaalisia ominaisuuksia käyttäen sähköisiä petostentorjuntakeinoja heti, kun komissio on vahvistanut liitteessä II tarkoitettuja digitaal</w:t>
            </w:r>
            <w:r w:rsidRPr="00716F97">
              <w:t>isia ominaisuuksia koskevat vaatimukset 8 artiklassa tarkoitetuissa teknisissä eritelmissä. Digitaalinen tallennusväline ei saa sisältää enempää henkilötietoja kuin liitteessä II säädetyt eurooppalaista vammaiskorttia varten annettavat tiedot.</w:t>
            </w:r>
          </w:p>
        </w:tc>
        <w:tc>
          <w:tcPr>
            <w:tcW w:w="4876" w:type="dxa"/>
          </w:tcPr>
          <w:p w:rsidR="005F5DF1" w:rsidRPr="00716F97" w:rsidRDefault="00466C61">
            <w:pPr>
              <w:pStyle w:val="Normal6a"/>
            </w:pPr>
            <w:r w:rsidRPr="00716F97">
              <w:t>1.</w:t>
            </w:r>
            <w:r w:rsidRPr="00716F97">
              <w:tab/>
              <w:t>Kunkin jä</w:t>
            </w:r>
            <w:r w:rsidRPr="00716F97">
              <w:t xml:space="preserve">senvaltion on otettava käyttöön liitteessä II esitetyn yhteisen standardoidun mallin mukainen eurooppalainen vammaisten henkilöiden </w:t>
            </w:r>
            <w:r w:rsidRPr="00716F97">
              <w:rPr>
                <w:b/>
                <w:i/>
              </w:rPr>
              <w:t>ja vanhusten</w:t>
            </w:r>
            <w:r w:rsidRPr="00716F97">
              <w:t xml:space="preserve"> pysäköintilupa. Jäsenvaltioiden on osana eurooppalaista vammaisten henkilöiden </w:t>
            </w:r>
            <w:r w:rsidRPr="00716F97">
              <w:rPr>
                <w:b/>
                <w:i/>
              </w:rPr>
              <w:t>ja vanhusten</w:t>
            </w:r>
            <w:r w:rsidRPr="00716F97">
              <w:t xml:space="preserve"> pysäköintilupaa ote</w:t>
            </w:r>
            <w:r w:rsidRPr="00716F97">
              <w:t>ttava fyysisissä luvissa käyttöön digitaalisia ominaisuuksia käyttäen sähköisiä petostentorjuntakeinoja heti, kun komissio on vahvistanut liitteessä II tarkoitettuja digitaalisia ominaisuuksia koskevat vaatimukset 8 artiklassa tarkoitetuissa teknisissä eri</w:t>
            </w:r>
            <w:r w:rsidRPr="00716F97">
              <w:t xml:space="preserve">telmissä. Digitaalinen tallennusväline ei saa sisältää enempää henkilötietoja kuin liitteessä I säädetyt eurooppalaista vammaiskorttia </w:t>
            </w:r>
            <w:r w:rsidRPr="00716F97">
              <w:rPr>
                <w:b/>
                <w:i/>
              </w:rPr>
              <w:t>ja vanhuskorttia</w:t>
            </w:r>
            <w:r w:rsidRPr="00716F97">
              <w:t xml:space="preserve"> varten annettavat tiedot.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318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Chiara Gemma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7 artikla – 1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1 a.</w:t>
            </w:r>
            <w:r w:rsidRPr="00716F97">
              <w:tab/>
            </w:r>
            <w:r w:rsidRPr="00716F97">
              <w:rPr>
                <w:b/>
                <w:i/>
              </w:rPr>
              <w:t xml:space="preserve">Komissio perustaa julkisesti saatavilla olevan tietokannan, </w:t>
            </w:r>
            <w:r w:rsidRPr="00716F97">
              <w:rPr>
                <w:b/>
                <w:i/>
              </w:rPr>
              <w:t>joka sisältää asiaankuuluvia tietoja paikallisella, alueellisella tai kansallisella tasolla määritellyistä sovellettavista pysäköintisäännöistä, -ehdoista ja -paikoista. Tietokanta on saatavilla kaikilla EU:n kielillä. Jäsenvaltioiden on kannustettava vira</w:t>
            </w:r>
            <w:r w:rsidRPr="00716F97">
              <w:rPr>
                <w:b/>
                <w:i/>
              </w:rPr>
              <w:t>nomaisia lataamaan asiaankuuluvat tiedot tietokantaan.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319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Maria Walsh</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 xml:space="preserve">7 </w:t>
      </w:r>
      <w:r w:rsidRPr="00716F97">
        <w:t>artikla – 2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w:t>
            </w:r>
            <w:r w:rsidRPr="00716F97">
              <w:tab/>
              <w:t>Jäsenvaltioiden myöntämät eurooppalaiset vammaisten henkilöiden pysäköintiluvat on tunnustettava vastavuoroisesti kaikissa jäsenvaltioissa.</w:t>
            </w:r>
          </w:p>
        </w:tc>
        <w:tc>
          <w:tcPr>
            <w:tcW w:w="4876" w:type="dxa"/>
          </w:tcPr>
          <w:p w:rsidR="005F5DF1" w:rsidRPr="00716F97" w:rsidRDefault="00466C61">
            <w:pPr>
              <w:pStyle w:val="Normal6a"/>
            </w:pPr>
            <w:r w:rsidRPr="00716F97">
              <w:t>2.</w:t>
            </w:r>
            <w:r w:rsidRPr="00716F97">
              <w:tab/>
              <w:t xml:space="preserve">Jäsenvaltioiden myöntämät eurooppalaiset vammaisten </w:t>
            </w:r>
            <w:r w:rsidRPr="00716F97">
              <w:t xml:space="preserve">henkilöiden pysäköintiluvat on tunnustettava vastavuoroisesti kaikissa jäsenvaltioissa </w:t>
            </w:r>
            <w:r w:rsidRPr="00716F97">
              <w:rPr>
                <w:b/>
                <w:i/>
              </w:rPr>
              <w:t>ja siirtymäaikana, jona henkilö muuttaa toiseen maahan opiskelemaan tai työskentelemään</w:t>
            </w:r>
            <w:r w:rsidRPr="00716F97">
              <w: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320</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7 artikla – 2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w:t>
            </w:r>
            <w:r w:rsidRPr="00716F97">
              <w:tab/>
              <w:t>Jäsenvaltioiden myöntämät eurooppalaiset vammaisten henkilöiden pysäköi</w:t>
            </w:r>
            <w:r w:rsidRPr="00716F97">
              <w:t>ntiluvat on tunnustettava vastavuoroisesti kaikissa jäsenvaltioissa.</w:t>
            </w:r>
          </w:p>
        </w:tc>
        <w:tc>
          <w:tcPr>
            <w:tcW w:w="4876" w:type="dxa"/>
          </w:tcPr>
          <w:p w:rsidR="005F5DF1" w:rsidRPr="00716F97" w:rsidRDefault="00466C61">
            <w:pPr>
              <w:pStyle w:val="Normal6a"/>
            </w:pPr>
            <w:r w:rsidRPr="00716F97">
              <w:t>2.</w:t>
            </w:r>
            <w:r w:rsidRPr="00716F97">
              <w:tab/>
              <w:t xml:space="preserve">Jäsenvaltioiden myöntämät eurooppalaiset vammaisten henkilöiden </w:t>
            </w:r>
            <w:r w:rsidRPr="00716F97">
              <w:rPr>
                <w:b/>
                <w:i/>
              </w:rPr>
              <w:t>ja vanhusten</w:t>
            </w:r>
            <w:r w:rsidRPr="00716F97">
              <w:t xml:space="preserve"> pysäköintiluvat on tunnustettava vastavuoroisesti kaikissa jäsenvaltioissa.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321</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Miriam Lexmann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7 artikla – 2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w:t>
            </w:r>
            <w:r w:rsidRPr="00716F97">
              <w:tab/>
            </w:r>
            <w:r w:rsidRPr="00716F97">
              <w:rPr>
                <w:b/>
                <w:i/>
              </w:rPr>
              <w:t>Jäsenvaltioiden</w:t>
            </w:r>
            <w:r w:rsidRPr="00716F97">
              <w:t xml:space="preserve"> myöntämät eurooppalaiset vammaisten henkilöiden pysäköintiluvat on tunnustettava vastavuoroisesti kaikissa jäsenvaltioissa.</w:t>
            </w:r>
          </w:p>
        </w:tc>
        <w:tc>
          <w:tcPr>
            <w:tcW w:w="4876" w:type="dxa"/>
          </w:tcPr>
          <w:p w:rsidR="005F5DF1" w:rsidRPr="00716F97" w:rsidRDefault="00466C61">
            <w:pPr>
              <w:pStyle w:val="Normal6a"/>
            </w:pPr>
            <w:r w:rsidRPr="00716F97">
              <w:t>2.</w:t>
            </w:r>
            <w:r w:rsidRPr="00716F97">
              <w:tab/>
            </w:r>
            <w:r w:rsidRPr="00716F97">
              <w:rPr>
                <w:b/>
                <w:i/>
              </w:rPr>
              <w:t>Kunkin jäsenvaltion</w:t>
            </w:r>
            <w:r w:rsidRPr="00716F97">
              <w:t xml:space="preserve"> myöntämät eurooppalaiset vammaisten henkilöiden pysäköintiluvat on tunnustettava vastavuoroisesti kaikissa jäsenvaltioissa.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322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Katrin Langensiepen</w:t>
      </w:r>
      <w:r w:rsidRPr="00716F97">
        <w:rPr>
          <w:rStyle w:val="HideTWBExt"/>
        </w:rPr>
        <w:t>&lt;/Member</w:t>
      </w:r>
      <w:r w:rsidRPr="00716F97">
        <w:rPr>
          <w:rStyle w:val="HideTWBExt"/>
        </w:rPr>
        <w:t>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7 artiklan 3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w:t>
            </w:r>
            <w:r w:rsidRPr="00716F97">
              <w:tab/>
              <w:t xml:space="preserve">Jäsenvaltioiden toimivaltaisten viranomaisten on myönnettävä, uusittava tai peruutettava eurooppalainen vammaisten </w:t>
            </w:r>
            <w:r w:rsidRPr="00716F97">
              <w:t>henkilöiden pysäköintilupa kansallisten sääntöjensä, menettelyjensä ja käytäntöjensä mukaisesti. Rajoittamatta asetuksen (EU) 2016/679 soveltamista jäsenvaltioiden on varmistettava tämän direktiivin soveltamista varten kerättyjen ja tallennettujen henkilöt</w:t>
            </w:r>
            <w:r w:rsidRPr="00716F97">
              <w:t>ietojen turvallisuus, aitous ja luottamuksellisuus. Eurooppalaisen vammaisten henkilöiden pysäköintiluvan myöntämisestä vastaava viranomainen katsotaan asetuksen (EU) 2016/679 4 artiklan 7 kohdassa tarkoitetuksi rekisterinpitäjäksi, ja se on vastuussa henk</w:t>
            </w:r>
            <w:r w:rsidRPr="00716F97">
              <w:t>ilötietojen käsittelystä. Yhteistyö ulkoisten palveluntarjoajien kanssa ei sulje pois unionin oikeudesta tai kansallisesta lainsäädännöstä johtuvaa mahdollista jäsenvaltion vastuuta henkilötietovelvoitteiden rikkomisesta.</w:t>
            </w:r>
          </w:p>
        </w:tc>
        <w:tc>
          <w:tcPr>
            <w:tcW w:w="4876" w:type="dxa"/>
          </w:tcPr>
          <w:p w:rsidR="005F5DF1" w:rsidRPr="00716F97" w:rsidRDefault="00466C61">
            <w:pPr>
              <w:pStyle w:val="Normal6a"/>
            </w:pPr>
            <w:r w:rsidRPr="00716F97">
              <w:t>3.</w:t>
            </w:r>
            <w:r w:rsidRPr="00716F97">
              <w:tab/>
              <w:t>Jäsenvaltioiden toimivaltaisten</w:t>
            </w:r>
            <w:r w:rsidRPr="00716F97">
              <w:t xml:space="preserve"> viranomaisten on myönnettävä, uusittava tai peruutettava eurooppalainen vammaisten henkilöiden pysäköintilupa kansallisten sääntöjensä, menettelyjensä ja käytäntöjensä mukaisesti.</w:t>
            </w:r>
            <w:r w:rsidRPr="00716F97">
              <w:rPr>
                <w:b/>
                <w:i/>
              </w:rPr>
              <w:t xml:space="preserve"> Tällaiset menettelyt ovat maksuttomia kortinhaltijalle.</w:t>
            </w:r>
            <w:r w:rsidRPr="00716F97">
              <w:t xml:space="preserve"> Rajoittamatta asetu</w:t>
            </w:r>
            <w:r w:rsidRPr="00716F97">
              <w:t>ksen (EU) 2016/679 soveltamista jäsenvaltioiden on varmistettava tämän direktiivin soveltamista varten kerättyjen ja tallennettujen henkilötietojen turvallisuus, aitous ja luottamuksellisuus. Eurooppalaisen vammaisten henkilöiden pysäköintiluvan myöntämise</w:t>
            </w:r>
            <w:r w:rsidRPr="00716F97">
              <w:t>stä vastaava viranomainen katsotaan asetuksen (EU) 2016/679 4 artiklan 7 kohdassa tarkoitetuksi rekisterinpitäjäksi, ja se on vastuussa henkilötietojen käsittelystä. Yhteistyö ulkoisten palveluntarjoajien kanssa ei sulje pois unionin oikeudesta tai kansall</w:t>
            </w:r>
            <w:r w:rsidRPr="00716F97">
              <w:t>isesta lainsäädännöstä johtuvaa mahdollista jäsenvaltion vastuuta henkilötietovelvoitteiden rikkomisesta.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323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w:t>
      </w:r>
      <w:r w:rsidRPr="00716F97">
        <w:rPr>
          <w:rStyle w:val="HideTWBExt"/>
        </w:rPr>
        <w: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7 artiklan 3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3.</w:t>
            </w:r>
            <w:r w:rsidRPr="00716F97">
              <w:tab/>
              <w:t xml:space="preserve">Jäsenvaltioiden toimivaltaisten viranomaisten on myönnettävä, uusittava tai peruutettava eurooppalainen vammaisten henkilöiden pysäköintilupa </w:t>
            </w:r>
            <w:r w:rsidRPr="00716F97">
              <w:t>kansallisten sääntöjensä, menettelyjensä ja käytäntöjensä mukaisesti. Rajoittamatta asetuksen (EU) 2016/679 soveltamista jäsenvaltioiden on varmistettava tämän direktiivin soveltamista varten kerättyjen ja tallennettujen henkilötietojen turvallisuus, aitou</w:t>
            </w:r>
            <w:r w:rsidRPr="00716F97">
              <w:t>s ja luottamuksellisuus. Eurooppalaisen vammaisten henkilöiden pysäköintiluvan myöntämisestä vastaava viranomainen katsotaan asetuksen (EU) 2016/679 4 artiklan 7 kohdassa tarkoitetuksi rekisterinpitäjäksi, ja se on vastuussa henkilötietojen käsittelystä. Y</w:t>
            </w:r>
            <w:r w:rsidRPr="00716F97">
              <w:t>hteistyö ulkoisten palveluntarjoajien kanssa ei sulje pois unionin oikeudesta tai kansallisesta lainsäädännöstä johtuvaa mahdollista jäsenvaltion vastuuta henkilötietovelvoitteiden rikkomisesta.</w:t>
            </w:r>
          </w:p>
        </w:tc>
        <w:tc>
          <w:tcPr>
            <w:tcW w:w="4876" w:type="dxa"/>
          </w:tcPr>
          <w:p w:rsidR="005F5DF1" w:rsidRPr="00716F97" w:rsidRDefault="00466C61">
            <w:pPr>
              <w:pStyle w:val="Normal6a"/>
            </w:pPr>
            <w:r w:rsidRPr="00716F97">
              <w:t>3.</w:t>
            </w:r>
            <w:r w:rsidRPr="00716F97">
              <w:tab/>
              <w:t>Jäsenvaltioiden toimivaltaisten viranomaisten on myönnettä</w:t>
            </w:r>
            <w:r w:rsidRPr="00716F97">
              <w:t xml:space="preserve">vä, uusittava tai peruutettava eurooppalainen vammaisten henkilöiden </w:t>
            </w:r>
            <w:r w:rsidRPr="00716F97">
              <w:rPr>
                <w:b/>
                <w:i/>
              </w:rPr>
              <w:t>ja vanhusten</w:t>
            </w:r>
            <w:r w:rsidRPr="00716F97">
              <w:t xml:space="preserve"> pysäköintilupa kansallisten sääntöjensä, menettelyjensä ja käytäntöjensä mukaisesti. Rajoittamatta asetuksen (EU) 2016/679 soveltamista jäsenvaltioiden on varmistettava tämän</w:t>
            </w:r>
            <w:r w:rsidRPr="00716F97">
              <w:t xml:space="preserve"> direktiivin soveltamista varten kerättyjen ja tallennettujen henkilötietojen turvallisuus, aitous ja luottamuksellisuus. Eurooppalaisen vammaisten henkilöiden </w:t>
            </w:r>
            <w:r w:rsidRPr="00716F97">
              <w:rPr>
                <w:b/>
                <w:i/>
              </w:rPr>
              <w:t>ja vanhusten</w:t>
            </w:r>
            <w:r w:rsidRPr="00716F97">
              <w:t xml:space="preserve"> pysäköintiluvan myöntämisestä vastaava viranomainen katsotaan asetuksen (EU) 2016/6</w:t>
            </w:r>
            <w:r w:rsidRPr="00716F97">
              <w:t xml:space="preserve">79 4 artiklan 7 kohdassa tarkoitetuksi rekisterinpitäjäksi, ja se on vastuussa henkilötietojen käsittelystä. Yhteistyö ulkoisten palveluntarjoajien kanssa ei sulje pois unionin oikeudesta tai kansallisesta lainsäädännöstä johtuvaa mahdollista jäsenvaltion </w:t>
            </w:r>
            <w:r w:rsidRPr="00716F97">
              <w:t>vastuuta henkilötietovelvoitteiden rikkomisesta.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324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Rosa Estaràs Ferragut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7</w:t>
      </w:r>
      <w:r w:rsidRPr="00716F97">
        <w:t xml:space="preserve"> artiklan 4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4.</w:t>
            </w:r>
            <w:r w:rsidRPr="00716F97">
              <w:tab/>
              <w:t xml:space="preserve">Asuinjäsenvaltion on myönnettävä tai uusittava eurooppalainen vammaisten henkilöiden pysäköintilupa suoraan tai vammaisen henkilön hakemuksesta. </w:t>
            </w:r>
            <w:r w:rsidRPr="00716F97">
              <w:rPr>
                <w:b/>
                <w:i/>
              </w:rPr>
              <w:t xml:space="preserve">Se on myönnettävä tai uusittava kohtuullisen </w:t>
            </w:r>
            <w:r w:rsidRPr="00716F97">
              <w:rPr>
                <w:b/>
                <w:i/>
              </w:rPr>
              <w:t>ajan kuluessa, joka on enintään 60 päivää hakemuksen päivämäärästä</w:t>
            </w:r>
            <w:r w:rsidRPr="00716F97">
              <w:t>.</w:t>
            </w:r>
          </w:p>
        </w:tc>
        <w:tc>
          <w:tcPr>
            <w:tcW w:w="4876" w:type="dxa"/>
          </w:tcPr>
          <w:p w:rsidR="005F5DF1" w:rsidRPr="00716F97" w:rsidRDefault="00466C61">
            <w:pPr>
              <w:pStyle w:val="Normal6a"/>
            </w:pPr>
            <w:r w:rsidRPr="00716F97">
              <w:t>4.</w:t>
            </w:r>
            <w:r w:rsidRPr="00716F97">
              <w:tab/>
              <w:t xml:space="preserve">Asuinjäsenvaltion on myönnettävä tai uusittava eurooppalainen vammaisten henkilöiden pysäköintilupa suoraan tai vammaisen henkilön hakemuksesta. </w:t>
            </w:r>
            <w:r w:rsidRPr="00716F97">
              <w:rPr>
                <w:b/>
                <w:i/>
              </w:rPr>
              <w:t>Pysäköintiluvan uusimishakemuksen esittä</w:t>
            </w:r>
            <w:r w:rsidRPr="00716F97">
              <w:rPr>
                <w:b/>
                <w:i/>
              </w:rPr>
              <w:t>minen sovellettavissa jäsenvaltion säännöksissä vahvistetussa määräajassa pidentää aiemmin myönnetyn luvan voimassaoloaikaa siihen saakka, kunnes menettely on saatu päätökseen. Jos hakemus toimitetaan 90 kalenteripäivän kuluessa viimeksi myönnetyn kortin v</w:t>
            </w:r>
            <w:r w:rsidRPr="00716F97">
              <w:rPr>
                <w:b/>
                <w:i/>
              </w:rPr>
              <w:t>oimassaolon päättymispäivästä, kortin voimassaolon katsotaan jatkuvan siihen saakka, kunnes vastaava uusimismenettely on saatu päätökseen</w:t>
            </w:r>
            <w:r w:rsidRPr="00716F97">
              <w:t>.</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325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 xml:space="preserve">Elena Lizzi, </w:t>
      </w:r>
      <w:r w:rsidRPr="00716F97">
        <w:t>Antonio Maria Rinaldi, Paola Ghidoni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7 artiklan 4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4.</w:t>
            </w:r>
            <w:r w:rsidRPr="00716F97">
              <w:tab/>
              <w:t xml:space="preserve">Asuinjäsenvaltion on myönnettävä tai uusittava eurooppalainen vammaisten </w:t>
            </w:r>
            <w:r w:rsidRPr="00716F97">
              <w:t>henkilöiden pysäköintilupa suoraan tai vammaisen henkilön hakemuksesta. Se on myönnettävä tai uusittava kohtuullisen ajan kuluessa, joka on enintään 60 päivää hakemuksen päivämäärästä.</w:t>
            </w:r>
          </w:p>
        </w:tc>
        <w:tc>
          <w:tcPr>
            <w:tcW w:w="4876" w:type="dxa"/>
          </w:tcPr>
          <w:p w:rsidR="005F5DF1" w:rsidRPr="00716F97" w:rsidRDefault="00466C61">
            <w:pPr>
              <w:pStyle w:val="Normal6a"/>
            </w:pPr>
            <w:r w:rsidRPr="00716F97">
              <w:t>4.</w:t>
            </w:r>
            <w:r w:rsidRPr="00716F97">
              <w:tab/>
              <w:t>Asuinjäsenvaltion on myönnettävä tai uusittava eurooppalainen vammai</w:t>
            </w:r>
            <w:r w:rsidRPr="00716F97">
              <w:t xml:space="preserve">sten henkilöiden pysäköintilupa vammaisen henkilön </w:t>
            </w:r>
            <w:r w:rsidRPr="00716F97">
              <w:rPr>
                <w:b/>
                <w:i/>
              </w:rPr>
              <w:t>tai kansallisen lainsäädännön mukaisesti valtuutetun henkilön</w:t>
            </w:r>
            <w:r w:rsidRPr="00716F97">
              <w:t xml:space="preserve"> hakemuksesta. Se on myönnettävä tai uusittava kohtuullisen ajan kuluessa, joka on enintään 60 päivää hakemuksen päivämäärästä. </w:t>
            </w:r>
            <w:r w:rsidRPr="00716F97">
              <w:rPr>
                <w:b/>
                <w:i/>
              </w:rPr>
              <w:t>Kortin voimassao</w:t>
            </w:r>
            <w:r w:rsidRPr="00716F97">
              <w:rPr>
                <w:b/>
                <w:i/>
              </w:rPr>
              <w:t>lo vastaa vammaisuustodistuksen, vammaiskortin tai minkä tahansa muun sellaisen virallisen asiakirjan voimassaoloa, jossa tunnustetaan vammaisen henkilön vammaisasema.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326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João Albuquerque, Daniela Rondinelli, Marc Angel, Milan Brglez, Agnes Jongerius, Aurore Lalucq, Elisabetta Gualmini, Klára Dobrev, Marianne Vind, Vilija Blinkevičiūtė, Alex Agius Saliba, Brando Benifei, Ilan De Basso, Alicia Homs G</w:t>
      </w:r>
      <w:r w:rsidRPr="00716F97">
        <w:t>inel, Carina Ohlsson, Estrella Durá Ferrandis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7 artiklan 4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4.</w:t>
            </w:r>
            <w:r w:rsidRPr="00716F97">
              <w:tab/>
              <w:t xml:space="preserve">Asuinjäsenvaltion on myönnettävä tai uusittava eurooppalainen </w:t>
            </w:r>
            <w:r w:rsidRPr="00716F97">
              <w:t>vammaisten henkilöiden pysäköintilupa suoraan tai vammaisen henkilön hakemuksesta. Se on myönnettävä tai uusittava kohtuullisen ajan kuluessa, joka on enintään 60 päivää hakemuksen päivämäärästä.</w:t>
            </w:r>
          </w:p>
        </w:tc>
        <w:tc>
          <w:tcPr>
            <w:tcW w:w="4876" w:type="dxa"/>
          </w:tcPr>
          <w:p w:rsidR="005F5DF1" w:rsidRPr="00716F97" w:rsidRDefault="00466C61">
            <w:pPr>
              <w:pStyle w:val="Normal6a"/>
            </w:pPr>
            <w:r w:rsidRPr="00716F97">
              <w:t>4.</w:t>
            </w:r>
            <w:r w:rsidRPr="00716F97">
              <w:tab/>
              <w:t>Asuinjäsenvaltion on myönnettävä tai uusittava eurooppala</w:t>
            </w:r>
            <w:r w:rsidRPr="00716F97">
              <w:t xml:space="preserve">inen vammaisten henkilöiden pysäköintilupa suoraan tai vammaisen henkilön hakemuksesta. Se on myönnettävä tai uusittava </w:t>
            </w:r>
            <w:r w:rsidRPr="00716F97">
              <w:rPr>
                <w:b/>
                <w:i/>
              </w:rPr>
              <w:t>maksutta edunsaajalle ja</w:t>
            </w:r>
            <w:r w:rsidRPr="00716F97">
              <w:t xml:space="preserve"> kohtuullisen ajan kuluessa, joka on enintään 60 päivää hakemuksen päivämäärästä.</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327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Cindy Franssen, David Casa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7 artiklan 4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4.</w:t>
            </w:r>
            <w:r w:rsidRPr="00716F97">
              <w:tab/>
            </w:r>
            <w:r w:rsidRPr="00716F97">
              <w:t>Asuinjäsenvaltion on myönnettävä tai uusittava eurooppalainen vammaisten henkilöiden pysäköintilupa suoraan tai vammaisen henkilön hakemuksesta. Se on myönnettävä tai uusittava kohtuullisen ajan kuluessa, joka on enintään 60 päivää hakemuksen päivämäärästä</w:t>
            </w:r>
            <w:r w:rsidRPr="00716F97">
              <w:t>.</w:t>
            </w:r>
          </w:p>
        </w:tc>
        <w:tc>
          <w:tcPr>
            <w:tcW w:w="4876" w:type="dxa"/>
          </w:tcPr>
          <w:p w:rsidR="005F5DF1" w:rsidRPr="00716F97" w:rsidRDefault="00466C61">
            <w:pPr>
              <w:pStyle w:val="Normal6a"/>
            </w:pPr>
            <w:r w:rsidRPr="00716F97">
              <w:t>4.</w:t>
            </w:r>
            <w:r w:rsidRPr="00716F97">
              <w:tab/>
              <w:t xml:space="preserve">Asuinjäsenvaltion on myönnettävä tai uusittava eurooppalainen vammaisten henkilöiden pysäköintilupa suoraan tai vammaisen henkilön hakemuksesta. Se on myönnettävä tai uusittava </w:t>
            </w:r>
            <w:r w:rsidRPr="00716F97">
              <w:rPr>
                <w:b/>
                <w:i/>
              </w:rPr>
              <w:t>maksutta edunsaajalle ja</w:t>
            </w:r>
            <w:r w:rsidRPr="00716F97">
              <w:t xml:space="preserve"> kohtuullisen ajan kuluessa, joka on enintään 60 p</w:t>
            </w:r>
            <w:r w:rsidRPr="00716F97">
              <w:t>äivää hakemuksen päivämäärästä.</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328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7 artiklan 4 kappale</w:t>
      </w:r>
      <w:r w:rsidRPr="00716F97">
        <w:rPr>
          <w:rStyle w:val="HideTWBExt"/>
        </w:rPr>
        <w:t>&lt;/A</w:t>
      </w:r>
      <w:r w:rsidRPr="00716F97">
        <w:rPr>
          <w:rStyle w:val="HideTWBExt"/>
        </w:rPr>
        <w:t>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4.</w:t>
            </w:r>
            <w:r w:rsidRPr="00716F97">
              <w:tab/>
              <w:t xml:space="preserve">Asuinjäsenvaltion on myönnettävä tai uusittava eurooppalainen vammaisten henkilöiden pysäköintilupa suoraan tai vammaisen henkilön hakemuksesta. Se on myönnettävä tai uusittava kohtuullisen ajan kuluessa, joka on </w:t>
            </w:r>
            <w:r w:rsidRPr="00716F97">
              <w:t>enintään 60 päivää hakemuksen päivämäärästä.</w:t>
            </w:r>
          </w:p>
        </w:tc>
        <w:tc>
          <w:tcPr>
            <w:tcW w:w="4876" w:type="dxa"/>
          </w:tcPr>
          <w:p w:rsidR="005F5DF1" w:rsidRPr="00716F97" w:rsidRDefault="00466C61">
            <w:pPr>
              <w:pStyle w:val="Normal6a"/>
            </w:pPr>
            <w:r w:rsidRPr="00716F97">
              <w:t>4.</w:t>
            </w:r>
            <w:r w:rsidRPr="00716F97">
              <w:tab/>
              <w:t xml:space="preserve">Asuinjäsenvaltion on myönnettävä tai uusittava eurooppalainen vammaisten henkilöiden </w:t>
            </w:r>
            <w:r w:rsidRPr="00716F97">
              <w:rPr>
                <w:b/>
                <w:i/>
              </w:rPr>
              <w:t>ja vanhusten</w:t>
            </w:r>
            <w:r w:rsidRPr="00716F97">
              <w:t xml:space="preserve"> pysäköintilupa suoraan tai vammaisen henkilön </w:t>
            </w:r>
            <w:r w:rsidRPr="00716F97">
              <w:rPr>
                <w:b/>
                <w:i/>
              </w:rPr>
              <w:t>tai vanhuksen</w:t>
            </w:r>
            <w:r w:rsidRPr="00716F97">
              <w:t xml:space="preserve"> hakemuksesta. Se on myönnettävä tai uusittava </w:t>
            </w:r>
            <w:r w:rsidRPr="00716F97">
              <w:t>kohtuullisen ajan kuluessa, joka on enintään 60 päivää hakemuksen päivämäärästä.</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329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Katrin Langensiepen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w:t>
      </w:r>
      <w:r w:rsidRPr="00716F97">
        <w:t>tiiviksi</w:t>
      </w:r>
      <w:r w:rsidRPr="00716F97">
        <w:rPr>
          <w:rStyle w:val="HideTWBExt"/>
        </w:rPr>
        <w:t>&lt;/DocAmend&gt;</w:t>
      </w:r>
    </w:p>
    <w:p w:rsidR="005F5DF1" w:rsidRPr="00716F97" w:rsidRDefault="00466C61">
      <w:pPr>
        <w:pStyle w:val="NormalBold"/>
      </w:pPr>
      <w:r w:rsidRPr="00716F97">
        <w:rPr>
          <w:rStyle w:val="HideTWBExt"/>
        </w:rPr>
        <w:t>&lt;Article&gt;</w:t>
      </w:r>
      <w:r w:rsidRPr="00716F97">
        <w:t>7 artiklan 4 kappale</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4.</w:t>
            </w:r>
            <w:r w:rsidRPr="00716F97">
              <w:tab/>
              <w:t xml:space="preserve">Asuinjäsenvaltion on myönnettävä tai uusittava eurooppalainen vammaisten henkilöiden pysäköintilupa suoraan tai vammaisen henkilön hakemuksesta. </w:t>
            </w:r>
            <w:r w:rsidRPr="00716F97">
              <w:t xml:space="preserve">Se on myönnettävä tai uusittava kohtuullisen ajan kuluessa, joka on enintään </w:t>
            </w:r>
            <w:r w:rsidRPr="00716F97">
              <w:rPr>
                <w:b/>
                <w:i/>
              </w:rPr>
              <w:t>60</w:t>
            </w:r>
            <w:r w:rsidRPr="00716F97">
              <w:t xml:space="preserve"> päivää hakemuksen päivämäärästä.</w:t>
            </w:r>
          </w:p>
        </w:tc>
        <w:tc>
          <w:tcPr>
            <w:tcW w:w="4876" w:type="dxa"/>
          </w:tcPr>
          <w:p w:rsidR="005F5DF1" w:rsidRPr="00716F97" w:rsidRDefault="00466C61">
            <w:pPr>
              <w:pStyle w:val="Normal6a"/>
            </w:pPr>
            <w:r w:rsidRPr="00716F97">
              <w:t>4.</w:t>
            </w:r>
            <w:r w:rsidRPr="00716F97">
              <w:tab/>
              <w:t>Asuinjäsenvaltion on myönnettävä tai uusittava eurooppalainen vammaisten henkilöiden pysäköintilupa suoraan tai vammaisen henkilön hakemukse</w:t>
            </w:r>
            <w:r w:rsidRPr="00716F97">
              <w:t xml:space="preserve">sta. Se on myönnettävä tai uusittava kohtuullisen ajan kuluessa, joka on enintään </w:t>
            </w:r>
            <w:r w:rsidRPr="00716F97">
              <w:rPr>
                <w:b/>
                <w:i/>
              </w:rPr>
              <w:t>30</w:t>
            </w:r>
            <w:r w:rsidRPr="00716F97">
              <w:t xml:space="preserve"> päivää hakemuksen päivämäärästä.</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330</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Stelios Kympouropoulos, Loucas Fou</w:t>
      </w:r>
      <w:r w:rsidRPr="00716F97">
        <w:t>rlas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7 artikla – 4 kohta – 1 alakohta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 xml:space="preserve">Sanat ”European Parking Card” on esitettävä pistekirjoituksella Marburgin järjestelmän </w:t>
            </w:r>
            <w:r w:rsidRPr="00716F97">
              <w:rPr>
                <w:b/>
                <w:i/>
              </w:rPr>
              <w:t>mittoja käyttäen.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331</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João Albuquerque, Daniela Rondinelli, Marc Angel, Milan Brglez, Agnes Jongerius, Aurore Lalucq, Elisabetta Gualmini, Klára Dobrev, Mar</w:t>
      </w:r>
      <w:r w:rsidRPr="00716F97">
        <w:t>ianne Vind, Vilija Blinkevičiūtė, Alex Agius Saliba, Brando Benifei, Ilan De Basso, Alicia Homs Ginel, Carina Ohlsson, Estrella Durá Ferrandis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7 artikla – 4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4 a.</w:t>
            </w:r>
            <w:r w:rsidRPr="00716F97">
              <w:tab/>
            </w:r>
            <w:r w:rsidRPr="00716F97">
              <w:rPr>
                <w:b/>
                <w:i/>
              </w:rPr>
              <w:t>Jäsenvaltioiden on varmistettava, että vammaiset henkilöt tai heidän puolestaan ja heidän suostumuksellaan tai heidän laillisten holhoojien suostumuksella nimetyt edustajat voivat hakea muutosta toimivaltaiste</w:t>
            </w:r>
            <w:r w:rsidRPr="00716F97">
              <w:rPr>
                <w:b/>
                <w:i/>
              </w:rPr>
              <w:t>n viranomaisten päätökseen, joka koskee eurooppalaisen pysäköintiluvan myöntämistä, uusimista tai peruuttamista.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332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7 artikla – 4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4 a.</w:t>
            </w:r>
            <w:r w:rsidRPr="00716F97">
              <w:tab/>
            </w:r>
            <w:r w:rsidRPr="00716F97">
              <w:rPr>
                <w:b/>
                <w:i/>
              </w:rPr>
              <w:t>Eurooppalaisen pysäköintiluvan kustannukset kortinhaltijoille ovat samat kaikissa jäsenvaltioissa.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333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Elżbieta Rafalska, Beata Szydło, Margarita de la Pisa Carrión, Anna Zalewska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7 artikla – 5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5.</w:t>
            </w:r>
            <w:r w:rsidRPr="00716F97">
              <w:tab/>
              <w:t xml:space="preserve">Jäsenvaltioiden on toteutettava tarvittavat toimenpiteet sen varmistamiseksi, että eurooppalainen vammaisten henkilöiden pysäköintilupa korvaa kaikki voimassa olevat pysäköintiluvat, jotka on </w:t>
            </w:r>
            <w:r w:rsidRPr="00716F97">
              <w:t>myönnetty kansallisella, alueellisella tai paikallisella tasolla vammaisten pysäköintiluvasta annetun neuvoston suosituksen</w:t>
            </w:r>
            <w:r w:rsidRPr="00716F97">
              <w:rPr>
                <w:vertAlign w:val="superscript"/>
              </w:rPr>
              <w:t>58</w:t>
            </w:r>
            <w:r w:rsidRPr="00716F97">
              <w:t xml:space="preserve"> mukaisesti, </w:t>
            </w:r>
            <w:r w:rsidRPr="00716F97">
              <w:rPr>
                <w:b/>
                <w:i/>
              </w:rPr>
              <w:t>viimeistään pp/kk/vv [</w:t>
            </w:r>
            <w:r w:rsidRPr="00716F97">
              <w:t xml:space="preserve">tämän direktiivin </w:t>
            </w:r>
            <w:r w:rsidRPr="00716F97">
              <w:rPr>
                <w:b/>
                <w:i/>
              </w:rPr>
              <w:t>soveltamispäivä]</w:t>
            </w:r>
            <w:r w:rsidRPr="00716F97">
              <w:t>.</w:t>
            </w:r>
          </w:p>
        </w:tc>
        <w:tc>
          <w:tcPr>
            <w:tcW w:w="4876" w:type="dxa"/>
          </w:tcPr>
          <w:p w:rsidR="005F5DF1" w:rsidRPr="00716F97" w:rsidRDefault="00466C61">
            <w:pPr>
              <w:pStyle w:val="Normal6a"/>
            </w:pPr>
            <w:r w:rsidRPr="00716F97">
              <w:t>5.</w:t>
            </w:r>
            <w:r w:rsidRPr="00716F97">
              <w:tab/>
              <w:t xml:space="preserve">Jäsenvaltioiden on toteutettava tarvittavat toimenpiteet </w:t>
            </w:r>
            <w:r w:rsidRPr="00716F97">
              <w:t>sen varmistamiseksi, että eurooppalainen vammaisten henkilöiden pysäköintilupa korvaa kaikki voimassa olevat pysäköintiluvat, jotka on myönnetty kansallisella, alueellisella tai paikallisella tasolla vammaisten pysäköintiluvasta annetun neuvoston suosituks</w:t>
            </w:r>
            <w:r w:rsidRPr="00716F97">
              <w:t>en</w:t>
            </w:r>
            <w:r w:rsidRPr="00716F97">
              <w:rPr>
                <w:vertAlign w:val="superscript"/>
              </w:rPr>
              <w:t>58</w:t>
            </w:r>
            <w:r w:rsidRPr="00716F97">
              <w:t xml:space="preserve"> mukaisesti, </w:t>
            </w:r>
            <w:r w:rsidRPr="00716F97">
              <w:rPr>
                <w:b/>
                <w:i/>
              </w:rPr>
              <w:t>kun pysäköintiluvan myöntämistä on pyydetty ja joka tapauksessa kolmen vuoden kuluessa</w:t>
            </w:r>
            <w:r w:rsidRPr="00716F97">
              <w:t xml:space="preserve"> tämän direktiivin </w:t>
            </w:r>
            <w:r w:rsidRPr="00716F97">
              <w:rPr>
                <w:b/>
                <w:i/>
              </w:rPr>
              <w:t>soveltamispäivästä</w:t>
            </w:r>
            <w:r w:rsidRPr="00716F97">
              <w:t>.</w:t>
            </w:r>
          </w:p>
        </w:tc>
      </w:tr>
      <w:tr w:rsidR="005F5DF1" w:rsidRPr="00716F97">
        <w:trPr>
          <w:jc w:val="center"/>
        </w:trPr>
        <w:tc>
          <w:tcPr>
            <w:tcW w:w="4876" w:type="dxa"/>
          </w:tcPr>
          <w:p w:rsidR="005F5DF1" w:rsidRPr="00716F97" w:rsidRDefault="00466C61">
            <w:pPr>
              <w:pStyle w:val="Normal6a"/>
            </w:pPr>
            <w:r w:rsidRPr="00716F97">
              <w:rPr>
                <w:b/>
                <w:i/>
              </w:rPr>
              <w:t>_________________</w:t>
            </w:r>
          </w:p>
        </w:tc>
        <w:tc>
          <w:tcPr>
            <w:tcW w:w="4876" w:type="dxa"/>
          </w:tcPr>
          <w:p w:rsidR="005F5DF1" w:rsidRPr="00716F97" w:rsidRDefault="00466C61">
            <w:pPr>
              <w:pStyle w:val="Normal6a"/>
            </w:pPr>
            <w:r w:rsidRPr="00716F97">
              <w:rPr>
                <w:b/>
                <w:i/>
              </w:rPr>
              <w:t>_________________</w:t>
            </w:r>
          </w:p>
        </w:tc>
      </w:tr>
      <w:tr w:rsidR="005F5DF1" w:rsidRPr="00716F97">
        <w:trPr>
          <w:jc w:val="center"/>
        </w:trPr>
        <w:tc>
          <w:tcPr>
            <w:tcW w:w="4876" w:type="dxa"/>
          </w:tcPr>
          <w:p w:rsidR="005F5DF1" w:rsidRPr="00716F97" w:rsidRDefault="00466C61">
            <w:pPr>
              <w:pStyle w:val="Normal6a"/>
            </w:pPr>
            <w:r w:rsidRPr="00716F97">
              <w:rPr>
                <w:vertAlign w:val="superscript"/>
              </w:rPr>
              <w:t>58</w:t>
            </w:r>
            <w:r w:rsidRPr="00716F97">
              <w:t xml:space="preserve"> Council Recommendation of 4 June 1998 (98/376/EC) OJ L 167/25,12.6.1998 a</w:t>
            </w:r>
            <w:r w:rsidRPr="00716F97">
              <w:t>s adapted by Council Recommendation of 3 March 2008 by reason of accession of the Republic of Bulgaria, the Czech Republic, the Republic of Estonia, the Republic of Cyprus, the Republic of Latvia, the Republic of Lithuania, the Republic of Hungary, the Rep</w:t>
            </w:r>
            <w:r w:rsidRPr="00716F97">
              <w:t>ublic of Malta, the Republic of Poland, Romania, the Republic of Slovenia and the Slovak Republic OJ L 63/43,7.3.2008.</w:t>
            </w:r>
          </w:p>
        </w:tc>
        <w:tc>
          <w:tcPr>
            <w:tcW w:w="4876" w:type="dxa"/>
          </w:tcPr>
          <w:p w:rsidR="005F5DF1" w:rsidRPr="00716F97" w:rsidRDefault="00466C61">
            <w:pPr>
              <w:pStyle w:val="Normal6a"/>
            </w:pPr>
            <w:r w:rsidRPr="00716F97">
              <w:rPr>
                <w:vertAlign w:val="superscript"/>
              </w:rPr>
              <w:t>58</w:t>
            </w:r>
            <w:r w:rsidRPr="00716F97">
              <w:t xml:space="preserve"> Council Recommendation of 4 June 1998 (98/376/EC) OJ L 167/25,12.6.1998 as adapted by Council Recommendation of 3 March 2008 by reason</w:t>
            </w:r>
            <w:r w:rsidRPr="00716F97">
              <w:t xml:space="preserve"> of accession of the Republic of Bulgaria, the Czech Republic, the Republic of Estonia, the Republic of Cyprus, the Republic of Latvia, the Republic of Lithuania, the Republic of Hungary, the Republic of Malta, the Republic of Poland, Romania, the Republic</w:t>
            </w:r>
            <w:r w:rsidRPr="00716F97">
              <w:t xml:space="preserve"> of Slovenia and the Slovak Republic OJ L 63/43,7.3.2008.</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334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w:t>
      </w:r>
      <w:r w:rsidRPr="00716F97">
        <w:rPr>
          <w:rStyle w:val="HideTWBExt"/>
        </w:rPr>
        <w:t>le&gt;</w:t>
      </w:r>
      <w:r w:rsidRPr="00716F97">
        <w:t>7 artikla – 5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5.</w:t>
            </w:r>
            <w:r w:rsidRPr="00716F97">
              <w:tab/>
              <w:t xml:space="preserve">Jäsenvaltioiden on toteutettava tarvittavat toimenpiteet sen varmistamiseksi, että eurooppalainen vammaisten henkilöiden pysäköintilupa korvaa kaikki voimassa olevat pysäköintiluvat, jotka </w:t>
            </w:r>
            <w:r w:rsidRPr="00716F97">
              <w:t>on myönnetty kansallisella, alueellisella tai paikallisella tasolla vammaisten pysäköintiluvasta annetun neuvoston suosituksen</w:t>
            </w:r>
            <w:r w:rsidRPr="00716F97">
              <w:rPr>
                <w:vertAlign w:val="superscript"/>
              </w:rPr>
              <w:t>58</w:t>
            </w:r>
            <w:r w:rsidRPr="00716F97">
              <w:t xml:space="preserve"> mukaisesti, viimeistään pp/kk/vv [tämän direktiivin soveltamispäivä].</w:t>
            </w:r>
          </w:p>
        </w:tc>
        <w:tc>
          <w:tcPr>
            <w:tcW w:w="4876" w:type="dxa"/>
          </w:tcPr>
          <w:p w:rsidR="005F5DF1" w:rsidRPr="00716F97" w:rsidRDefault="00466C61">
            <w:pPr>
              <w:pStyle w:val="Normal6a"/>
            </w:pPr>
            <w:r w:rsidRPr="00716F97">
              <w:t>5.</w:t>
            </w:r>
            <w:r w:rsidRPr="00716F97">
              <w:tab/>
              <w:t>Jäsenvaltioiden on toteutettava tarvittavat toimenpite</w:t>
            </w:r>
            <w:r w:rsidRPr="00716F97">
              <w:t xml:space="preserve">et sen varmistamiseksi, että eurooppalainen vammaisten henkilöiden </w:t>
            </w:r>
            <w:r w:rsidRPr="00716F97">
              <w:rPr>
                <w:b/>
                <w:i/>
              </w:rPr>
              <w:t>ja vanhusten</w:t>
            </w:r>
            <w:r w:rsidRPr="00716F97">
              <w:t xml:space="preserve"> pysäköintilupa korvaa kaikki voimassa olevat pysäköintiluvat, jotka on myönnetty kansallisella, alueellisella tai paikallisella tasolla vammaisten pysäköintiluvasta annetun neu</w:t>
            </w:r>
            <w:r w:rsidRPr="00716F97">
              <w:t>voston suosituksen</w:t>
            </w:r>
            <w:r w:rsidRPr="00716F97">
              <w:rPr>
                <w:vertAlign w:val="superscript"/>
              </w:rPr>
              <w:t>58</w:t>
            </w:r>
            <w:r w:rsidRPr="00716F97">
              <w:t xml:space="preserve"> mukaisesti, viimeistään pp/kk/vv [tämän direktiivin soveltamispäivä].</w:t>
            </w:r>
          </w:p>
        </w:tc>
      </w:tr>
      <w:tr w:rsidR="005F5DF1" w:rsidRPr="00716F97">
        <w:trPr>
          <w:jc w:val="center"/>
        </w:trPr>
        <w:tc>
          <w:tcPr>
            <w:tcW w:w="4876" w:type="dxa"/>
          </w:tcPr>
          <w:p w:rsidR="005F5DF1" w:rsidRPr="00716F97" w:rsidRDefault="00466C61">
            <w:pPr>
              <w:pStyle w:val="Normal6a"/>
            </w:pPr>
            <w:r w:rsidRPr="00716F97">
              <w:rPr>
                <w:b/>
                <w:i/>
              </w:rPr>
              <w:t>_________________</w:t>
            </w:r>
          </w:p>
        </w:tc>
        <w:tc>
          <w:tcPr>
            <w:tcW w:w="4876" w:type="dxa"/>
          </w:tcPr>
          <w:p w:rsidR="005F5DF1" w:rsidRPr="00716F97" w:rsidRDefault="00466C61">
            <w:pPr>
              <w:pStyle w:val="Normal6a"/>
            </w:pPr>
            <w:r w:rsidRPr="00716F97">
              <w:rPr>
                <w:b/>
                <w:i/>
              </w:rPr>
              <w:t>_________________</w:t>
            </w:r>
          </w:p>
        </w:tc>
      </w:tr>
      <w:tr w:rsidR="005F5DF1" w:rsidRPr="00716F97">
        <w:trPr>
          <w:jc w:val="center"/>
        </w:trPr>
        <w:tc>
          <w:tcPr>
            <w:tcW w:w="4876" w:type="dxa"/>
          </w:tcPr>
          <w:p w:rsidR="005F5DF1" w:rsidRPr="00716F97" w:rsidRDefault="00466C61">
            <w:pPr>
              <w:pStyle w:val="Normal6a"/>
            </w:pPr>
            <w:r w:rsidRPr="00716F97">
              <w:rPr>
                <w:vertAlign w:val="superscript"/>
              </w:rPr>
              <w:t>58</w:t>
            </w:r>
            <w:r w:rsidRPr="00716F97">
              <w:t xml:space="preserve"> Council Recommendation of 4 June 1998 (98/376/EC) OJ L 167/25,12.6.1998 as adapted by Council Recommendation of 3 March 2008</w:t>
            </w:r>
            <w:r w:rsidRPr="00716F97">
              <w:t xml:space="preserve"> by reason of accession of the Republic of Bulgaria, the Czech Republic, the Republic of Estonia, the Republic of Cyprus, the Republic of Latvia, the Republic of Lithuania, the Republic of Hungary, the Republic of Malta, the Republic of Poland, Romania, th</w:t>
            </w:r>
            <w:r w:rsidRPr="00716F97">
              <w:t>e Republic of Slovenia and the Slovak Republic OJ L 63/43,7.3.2008.</w:t>
            </w:r>
          </w:p>
        </w:tc>
        <w:tc>
          <w:tcPr>
            <w:tcW w:w="4876" w:type="dxa"/>
          </w:tcPr>
          <w:p w:rsidR="005F5DF1" w:rsidRPr="00716F97" w:rsidRDefault="00466C61">
            <w:pPr>
              <w:pStyle w:val="Normal6a"/>
            </w:pPr>
            <w:r w:rsidRPr="00716F97">
              <w:rPr>
                <w:vertAlign w:val="superscript"/>
              </w:rPr>
              <w:t>58</w:t>
            </w:r>
            <w:r w:rsidRPr="00716F97">
              <w:t xml:space="preserve"> Council Recommendation of 4 June 1998 (98/376/EC) OJ L 167/25,12.6.1998 as adapted by Council Recommendation of 3 March 2008 by reason of accession of the Republic of Bulgaria, the Czec</w:t>
            </w:r>
            <w:r w:rsidRPr="00716F97">
              <w:t>h Republic, the Republic of Estonia, the Republic of Cyprus, the Republic of Latvia, the Republic of Lithuania, the Republic of Hungary, the Republic of Malta, the Republic of Poland, Romania, the Republic of Slovenia and the Slovak Republic OJ L 63/43,7.3</w:t>
            </w:r>
            <w:r w:rsidRPr="00716F97">
              <w:t>.2008.</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335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Loucas Fourlas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7 artikla – 6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6.</w:t>
            </w:r>
            <w:r w:rsidRPr="00716F97">
              <w:tab/>
              <w:t>Eurooppalainen vammaisten henkilöiden pysäköintilupa myönnetään tai uusitaan fyysisenä lupana, ja sitä on täydennettävä digitaalisella muodolla, kun 7 kohdassa tarkoitetut delegoidut säädökset hyväksytään. Vammaisille henkilöille on annettava</w:t>
            </w:r>
            <w:r w:rsidRPr="00716F97">
              <w:t xml:space="preserve"> mahdollisuus käyttää joko digitaalista tai fyysistä lupaa tai molempia.</w:t>
            </w:r>
          </w:p>
        </w:tc>
        <w:tc>
          <w:tcPr>
            <w:tcW w:w="4876" w:type="dxa"/>
          </w:tcPr>
          <w:p w:rsidR="005F5DF1" w:rsidRPr="00716F97" w:rsidRDefault="00466C61">
            <w:pPr>
              <w:pStyle w:val="Normal6a"/>
            </w:pPr>
            <w:r w:rsidRPr="00716F97">
              <w:t>6.</w:t>
            </w:r>
            <w:r w:rsidRPr="00716F97">
              <w:tab/>
              <w:t>Eurooppalainen vammaisten henkilöiden pysäköintilupa myönnetään tai uusitaan fyysisenä lupana, ja sitä on täydennettävä digitaalisella muodolla, kun 7 kohdassa tarkoitetut delegoid</w:t>
            </w:r>
            <w:r w:rsidRPr="00716F97">
              <w:t xml:space="preserve">ut säädökset hyväksytään. Vammaisille henkilöille on annettava mahdollisuus käyttää joko digitaalista tai fyysistä lupaa tai molempia. </w:t>
            </w:r>
            <w:r w:rsidRPr="00716F97">
              <w:rPr>
                <w:b/>
                <w:i/>
              </w:rPr>
              <w:t xml:space="preserve">Terveydentilaan monin eri tavoin vaikuttavia reumasairauksia ja tuki- ja liikuntaelinten sairauksia sairastavat henkilöt </w:t>
            </w:r>
            <w:r w:rsidRPr="00716F97">
              <w:rPr>
                <w:b/>
                <w:i/>
              </w:rPr>
              <w:t>kaikkialla Euroopassa kärsivät usein liikuntarajoitteista, jotka eivät vielä ylitä vammaisuuden kynnystä mutta joiden vuoksi he todennäköisesti vammautuvat ilman tukea.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336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7 artikla – 6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6.</w:t>
            </w:r>
            <w:r w:rsidRPr="00716F97">
              <w:tab/>
              <w:t xml:space="preserve">Eurooppalainen vammaisten henkilöiden pysäköintilupa myönnetään tai </w:t>
            </w:r>
            <w:r w:rsidRPr="00716F97">
              <w:t>uusitaan fyysisenä lupana, ja sitä on täydennettävä digitaalisella muodolla, kun 7 kohdassa tarkoitetut delegoidut säädökset hyväksytään. Vammaisille henkilöille on annettava mahdollisuus käyttää joko digitaalista tai fyysistä lupaa tai molempia.</w:t>
            </w:r>
          </w:p>
        </w:tc>
        <w:tc>
          <w:tcPr>
            <w:tcW w:w="4876" w:type="dxa"/>
          </w:tcPr>
          <w:p w:rsidR="005F5DF1" w:rsidRPr="00716F97" w:rsidRDefault="00466C61">
            <w:pPr>
              <w:pStyle w:val="Normal6a"/>
            </w:pPr>
            <w:r w:rsidRPr="00716F97">
              <w:t>6.</w:t>
            </w:r>
            <w:r w:rsidRPr="00716F97">
              <w:tab/>
              <w:t>Euroop</w:t>
            </w:r>
            <w:r w:rsidRPr="00716F97">
              <w:t xml:space="preserve">palainen vammaisten henkilöiden </w:t>
            </w:r>
            <w:r w:rsidRPr="00716F97">
              <w:rPr>
                <w:b/>
                <w:i/>
              </w:rPr>
              <w:t>ja vanhusten</w:t>
            </w:r>
            <w:r w:rsidRPr="00716F97">
              <w:t xml:space="preserve"> pysäköintilupa myönnetään tai uusitaan fyysisenä lupana, ja sitä on täydennettävä digitaalisella muodolla, kun 7 kohdassa tarkoitetut delegoidut säädökset hyväksytään. Vammaisille henkilöille </w:t>
            </w:r>
            <w:r w:rsidRPr="00716F97">
              <w:rPr>
                <w:b/>
                <w:i/>
              </w:rPr>
              <w:t>ja vanhuksille</w:t>
            </w:r>
            <w:r w:rsidRPr="00716F97">
              <w:t xml:space="preserve"> on a</w:t>
            </w:r>
            <w:r w:rsidRPr="00716F97">
              <w:t>nnettava mahdollisuus käyttää joko digitaalista tai fyysistä lupaa tai molempia.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337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Miriam Lexmann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w:t>
      </w:r>
      <w:r w:rsidRPr="00716F97">
        <w:t>ksi</w:t>
      </w:r>
      <w:r w:rsidRPr="00716F97">
        <w:rPr>
          <w:rStyle w:val="HideTWBExt"/>
        </w:rPr>
        <w:t>&lt;/DocAmend&gt;</w:t>
      </w:r>
    </w:p>
    <w:p w:rsidR="005F5DF1" w:rsidRPr="00716F97" w:rsidRDefault="00466C61">
      <w:pPr>
        <w:pStyle w:val="NormalBold"/>
      </w:pPr>
      <w:r w:rsidRPr="00716F97">
        <w:rPr>
          <w:rStyle w:val="HideTWBExt"/>
        </w:rPr>
        <w:t>&lt;Article&gt;</w:t>
      </w:r>
      <w:r w:rsidRPr="00716F97">
        <w:t>7 artikla – 6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6.</w:t>
            </w:r>
            <w:r w:rsidRPr="00716F97">
              <w:tab/>
              <w:t xml:space="preserve">Eurooppalainen vammaisten henkilöiden pysäköintilupa myönnetään tai uusitaan fyysisenä lupana, ja sitä on täydennettävä digitaalisella muodolla, kun 7 kohdassa </w:t>
            </w:r>
            <w:r w:rsidRPr="00716F97">
              <w:t>tarkoitetut delegoidut säädökset hyväksytään. Vammaisille henkilöille on annettava mahdollisuus käyttää joko digitaalista tai fyysistä lupaa tai molempia.</w:t>
            </w:r>
          </w:p>
        </w:tc>
        <w:tc>
          <w:tcPr>
            <w:tcW w:w="4876" w:type="dxa"/>
          </w:tcPr>
          <w:p w:rsidR="005F5DF1" w:rsidRPr="00716F97" w:rsidRDefault="00466C61">
            <w:pPr>
              <w:pStyle w:val="Normal6a"/>
            </w:pPr>
            <w:r w:rsidRPr="00716F97">
              <w:t>6.</w:t>
            </w:r>
            <w:r w:rsidRPr="00716F97">
              <w:tab/>
              <w:t xml:space="preserve">Eurooppalainen vammaisten henkilöiden pysäköintilupa myönnetään tai uusitaan fyysisenä lupana, ja </w:t>
            </w:r>
            <w:r w:rsidRPr="00716F97">
              <w:t xml:space="preserve">sitä on täydennettävä digitaalisella muodolla, kun 7 kohdassa tarkoitetut delegoidut säädökset hyväksytään. Vammaisille henkilöille on annettava mahdollisuus käyttää </w:t>
            </w:r>
            <w:r w:rsidRPr="00716F97">
              <w:rPr>
                <w:b/>
                <w:i/>
              </w:rPr>
              <w:t>samanarvoisesti</w:t>
            </w:r>
            <w:r w:rsidRPr="00716F97">
              <w:t xml:space="preserve"> joko digitaalista tai fyysistä lupaa tai molempia.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w:t>
      </w:r>
      <w:r w:rsidRPr="00716F97">
        <w:rPr>
          <w:rStyle w:val="HideTWBExt"/>
        </w:rPr>
        <w: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338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Stelios Kympouropoulos, Loucas Fourlas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7 artikla – 6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 xml:space="preserve">Komission </w:t>
            </w:r>
            <w:r w:rsidRPr="00716F97">
              <w:t>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6 a.</w:t>
            </w:r>
            <w:r w:rsidRPr="00716F97">
              <w:tab/>
            </w:r>
            <w:r w:rsidRPr="00716F97">
              <w:rPr>
                <w:b/>
                <w:i/>
              </w:rPr>
              <w:t>Jäsenvaltioiden on kannustettava julkisia ja yksityisiä viranomaisia lataamaan asiaankuuluvat tiedot julkisesti saatavilla olevaan tietokantaan.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339</w:t>
      </w:r>
      <w:r w:rsidRPr="00716F97">
        <w:rPr>
          <w:rStyle w:val="HideTWBExt"/>
        </w:rPr>
        <w:t>&lt;/NumAm&gt;</w:t>
      </w:r>
    </w:p>
    <w:p w:rsidR="005F5DF1" w:rsidRPr="00716F97" w:rsidRDefault="00466C61">
      <w:pPr>
        <w:pStyle w:val="NormalBold"/>
      </w:pPr>
      <w:r w:rsidRPr="00716F97">
        <w:rPr>
          <w:rStyle w:val="HideTWBExt"/>
        </w:rPr>
        <w:t>&lt;RepeatB</w:t>
      </w:r>
      <w:r w:rsidRPr="00716F97">
        <w:rPr>
          <w:rStyle w:val="HideTWBExt"/>
        </w:rPr>
        <w:t>lock-By&gt;&lt;Members&gt;</w:t>
      </w:r>
      <w:r w:rsidRPr="00716F97">
        <w:t>Elena Lizzi, Antonio Maria Rinaldi, Paola Ghidoni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7 artikla – 7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7.</w:t>
            </w:r>
            <w:r w:rsidRPr="00716F97">
              <w:tab/>
              <w:t>Siirretään komissiolle valta antaa 11 artiklan</w:t>
            </w:r>
            <w:r w:rsidRPr="00716F97">
              <w:t xml:space="preserve"> mukaisesti delegoituja säädöksiä, joilla täydennetään tätä direktiiviä eurooppalaisen vammaisten henkilöiden pysäköintiluvan digitaalisen muodon vahvistamiseksi ja yhteentoimivuuden varmistamiseksi, myös kehittämällä ja ottamalla käyttöön digitaalisia väl</w:t>
            </w:r>
            <w:r w:rsidRPr="00716F97">
              <w:t>ineitä, sekä liitteen II tarkistamiseksi, jotta voidaan muuttaa luvan standardoidun muodon yhteisiä ominaisuuksia, mukauttaa muotoa tekniikan kehitykseen, estää väärentäminen ja petokset, puuttua väärinkäyttöön ja varmistaa yhteentoimivuus, myös kehittämäl</w:t>
            </w:r>
            <w:r w:rsidRPr="00716F97">
              <w:t>lä ja ottamalla käyttöön digitaalisia välineitä.</w:t>
            </w:r>
          </w:p>
        </w:tc>
        <w:tc>
          <w:tcPr>
            <w:tcW w:w="4876" w:type="dxa"/>
          </w:tcPr>
          <w:p w:rsidR="005F5DF1" w:rsidRPr="00716F97" w:rsidRDefault="00466C61">
            <w:pPr>
              <w:pStyle w:val="Normal6a"/>
            </w:pPr>
            <w:r w:rsidRPr="00716F97">
              <w:t>7.</w:t>
            </w:r>
            <w:r w:rsidRPr="00716F97">
              <w:tab/>
              <w:t>Siirretään komissiolle valta antaa 11 artiklan mukaisesti delegoituja säädöksiä, joilla täydennetään tätä direktiiviä eurooppalaisen vammaisten henkilöiden pysäköintiluvan digitaalisen muodon vahvistamise</w:t>
            </w:r>
            <w:r w:rsidRPr="00716F97">
              <w:t>ksi ja yhteentoimivuuden varmistamiseksi, myös kehittämällä ja ottamalla käyttöön digitaalisia välineitä, sekä liitteen II tarkistamiseksi, jotta voidaan muuttaa luvan standardoidun muodon yhteisiä ominaisuuksia, mukauttaa muotoa tekniikan kehitykseen, est</w:t>
            </w:r>
            <w:r w:rsidRPr="00716F97">
              <w:t xml:space="preserve">ää väärentäminen ja petokset, puuttua väärinkäyttöön ja varmistaa yhteentoimivuus, myös kehittämällä ja ottamalla käyttöön digitaalisia välineitä. </w:t>
            </w:r>
            <w:r w:rsidRPr="00716F97">
              <w:rPr>
                <w:b/>
                <w:i/>
              </w:rPr>
              <w:t xml:space="preserve">Eurooppalaisen pysäköintiluvan digitaalinen muoto on tarkoitus kehittää sertifioidun attribuutin muodossa ja </w:t>
            </w:r>
            <w:r w:rsidRPr="00716F97">
              <w:rPr>
                <w:b/>
                <w:i/>
              </w:rPr>
              <w:t>integroida kansallisiin digitaalista lompakkoa koskeviin hankkeisiin, joiden tarkoituksena on virrata EU:n digitaalisen identiteetin lompakkoa koskevaan hankkeeseen.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340</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7 artikla – 7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7.</w:t>
            </w:r>
            <w:r w:rsidRPr="00716F97">
              <w:tab/>
              <w:t xml:space="preserve">Siirretään komissiolle valta antaa 11 artiklan mukaisesti delegoituja </w:t>
            </w:r>
            <w:r w:rsidRPr="00716F97">
              <w:t>säädöksiä, joilla täydennetään tätä direktiiviä eurooppalaisen vammaisten henkilöiden pysäköintiluvan digitaalisen muodon vahvistamiseksi ja yhteentoimivuuden varmistamiseksi, myös kehittämällä ja ottamalla käyttöön digitaalisia välineitä, sekä liitteen II</w:t>
            </w:r>
            <w:r w:rsidRPr="00716F97">
              <w:t xml:space="preserve"> tarkistamiseksi, jotta voidaan muuttaa luvan standardoidun muodon yhteisiä ominaisuuksia, mukauttaa muotoa tekniikan kehitykseen, estää väärentäminen ja petokset, puuttua väärinkäyttöön ja varmistaa yhteentoimivuus, myös kehittämällä ja ottamalla käyttöön</w:t>
            </w:r>
            <w:r w:rsidRPr="00716F97">
              <w:t xml:space="preserve"> digitaalisia välineitä.</w:t>
            </w:r>
          </w:p>
        </w:tc>
        <w:tc>
          <w:tcPr>
            <w:tcW w:w="4876" w:type="dxa"/>
          </w:tcPr>
          <w:p w:rsidR="005F5DF1" w:rsidRPr="00716F97" w:rsidRDefault="00466C61">
            <w:pPr>
              <w:pStyle w:val="Normal6a"/>
            </w:pPr>
            <w:r w:rsidRPr="00716F97">
              <w:t>7.</w:t>
            </w:r>
            <w:r w:rsidRPr="00716F97">
              <w:tab/>
              <w:t xml:space="preserve">Siirretään komissiolle valta antaa 11 artiklan mukaisesti delegoituja säädöksiä, joilla täydennetään tätä direktiiviä eurooppalaisen vammaisten henkilöiden </w:t>
            </w:r>
            <w:r w:rsidRPr="00716F97">
              <w:rPr>
                <w:b/>
                <w:i/>
              </w:rPr>
              <w:t>ja vanhusten</w:t>
            </w:r>
            <w:r w:rsidRPr="00716F97">
              <w:t xml:space="preserve"> pysäköintiluvan digitaalisen muodon vahvistamiseksi ja yhte</w:t>
            </w:r>
            <w:r w:rsidRPr="00716F97">
              <w:t>entoimivuuden varmistamiseksi, myös kehittämällä ja ottamalla käyttöön digitaalisia välineitä, sekä liitteen II tarkistamiseksi, jotta voidaan muuttaa luvan standardoidun muodon yhteisiä ominaisuuksia, mukauttaa muotoa tekniikan kehitykseen, estää väärentä</w:t>
            </w:r>
            <w:r w:rsidRPr="00716F97">
              <w:t>minen ja petokset, puuttua väärinkäyttöön ja varmistaa yhteentoimivuus, myös kehittämällä ja ottamalla käyttöön digitaalisia välineitä.</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341</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 xml:space="preserve">João </w:t>
      </w:r>
      <w:r w:rsidRPr="00716F97">
        <w:t>Albuquerque, Daniela Rondinelli, Marc Angel, Milan Brglez, Agnes Jongerius, Aurore Lalucq, Elisabetta Gualmini, Klára Dobrev, Marianne Vind, Vilija Blinkevičiūtė, Alex Agius Saliba, Brando Benifei, Ilan De Basso, Alicia Homs Ginel, Carina Ohlsson, Estrella</w:t>
      </w:r>
      <w:r w:rsidRPr="00716F97">
        <w:t xml:space="preserve"> Durá Ferrandis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7 artikla – 7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7 a.</w:t>
            </w:r>
            <w:r w:rsidRPr="00716F97">
              <w:tab/>
            </w:r>
            <w:r w:rsidRPr="00716F97">
              <w:rPr>
                <w:b/>
                <w:i/>
              </w:rPr>
              <w:t>Komissio perustaa julkisesti saatavilla olevan unionin tietokannan, joka sisältää kai</w:t>
            </w:r>
            <w:r w:rsidRPr="00716F97">
              <w:rPr>
                <w:b/>
                <w:i/>
              </w:rPr>
              <w:t>kki asiaankuuluvat tiedot sovellettavista pysäköintiolosuhteista ja -tiloista, sellaisina kuin ne on määritelty paikallisella, alueellisella tai kansallisella tasolla kussakin jäsenvaltiossa. Tietokannan on oltava saatavilla kaikilla EU:n kielillä ja estee</w:t>
            </w:r>
            <w:r w:rsidRPr="00716F97">
              <w:rPr>
                <w:b/>
                <w:i/>
              </w:rPr>
              <w:t>ttömässä muodossa. Tietokannan on oltava saatavilla keskitetyllä verkkosivustolla kaikilla virallisilla kielillä, ja siihen on koottava yhteen tiedot, jotka koskevat viranomaisten tarjoamia erityisehtoja tai tarjoamaa erityiskohtelua. Jäsenvaltioiden on ta</w:t>
            </w:r>
            <w:r w:rsidRPr="00716F97">
              <w:rPr>
                <w:b/>
                <w:i/>
              </w:rPr>
              <w:t>rvittaessa annettava verkkosivustolla tietoja yksityisten toimijoiden tarjoamista erityisehdoista tai tarjoamasta erityiskohtelusta ja päivitettävä nämä tiedot säännöllisesti mahdollisten kansallisen lainsäädännön muutosten mukaisesti.</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342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Lucia Ďuriš Nicholsonová, Abir Al-Sahlani, Jordi Cañas, Monica Semedo, Atidzhe Alieva-Veli, Dragoş Pîslaru, Irena Joveva, Max Orville, Sylvie Brunet, Marie-Pierre Vedrenne</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7 artikla – 7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7 a.</w:t>
            </w:r>
            <w:r w:rsidRPr="00716F97">
              <w:tab/>
            </w:r>
            <w:r w:rsidRPr="00716F97">
              <w:rPr>
                <w:b/>
                <w:i/>
              </w:rPr>
              <w:t xml:space="preserve">Komissio perustaa julkisesti saatavilla olevan unionin tietokannan, joka sisältää asiaankuuluvat </w:t>
            </w:r>
            <w:r w:rsidRPr="00716F97">
              <w:rPr>
                <w:b/>
                <w:i/>
              </w:rPr>
              <w:t>tiedot sovellettavista pysäköintiolosuhteista ja -tiloista, sellaisina kuin ne on määritelty paikallisella, alueellisella tai kansallisella tasolla kussakin jäsenvaltiossa. Tietokannan on oltava saatavilla kaikilla EU:n kielillä ja jäsenvaltioiden kansalli</w:t>
            </w:r>
            <w:r w:rsidRPr="00716F97">
              <w:rPr>
                <w:b/>
                <w:i/>
              </w:rPr>
              <w:t>silla viittomakielillä sekä esteettömässä muodossa. Jäsenvaltioiden on varmistettava, että viranomaiset lataavat nämä tiedot tietokantaan ja päivittävät niitä tarvittaessa.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343</w:t>
      </w:r>
      <w:r w:rsidRPr="00716F97">
        <w:rPr>
          <w:rStyle w:val="HideTWBExt"/>
        </w:rPr>
        <w:t>&lt;/NumAm&gt;</w:t>
      </w:r>
    </w:p>
    <w:p w:rsidR="005F5DF1" w:rsidRPr="00716F97" w:rsidRDefault="00466C61">
      <w:pPr>
        <w:pStyle w:val="NormalBold"/>
      </w:pPr>
      <w:r w:rsidRPr="00716F97">
        <w:rPr>
          <w:rStyle w:val="HideTWBExt"/>
        </w:rPr>
        <w:t>&lt;Rep</w:t>
      </w:r>
      <w:r w:rsidRPr="00716F97">
        <w:rPr>
          <w:rStyle w:val="HideTWBExt"/>
        </w:rPr>
        <w:t>eatBlock-By&gt;&lt;Members&gt;</w:t>
      </w:r>
      <w:r w:rsidRPr="00716F97">
        <w:t>Miriam Lexmann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7 artikla – 7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7 a.</w:t>
            </w:r>
            <w:r w:rsidRPr="00716F97">
              <w:tab/>
            </w:r>
            <w:r w:rsidRPr="00716F97">
              <w:rPr>
                <w:b/>
                <w:i/>
              </w:rPr>
              <w:t xml:space="preserve">Komissio perustaa julkisesti saatavilla olevan tietokannan, joka </w:t>
            </w:r>
            <w:r w:rsidRPr="00716F97">
              <w:rPr>
                <w:b/>
                <w:i/>
              </w:rPr>
              <w:t>sisältää asiaankuuluvia tietoja paikallisella, alueellisella tai kansallisella tasolla määritellyistä sovellettavista pysäköintisäännöistä, -ehdoista ja -paikoista. Tietokanta on saatavilla kaikilla EU:n kielillä. Jäsenvaltioiden on varmistettava, että vir</w:t>
            </w:r>
            <w:r w:rsidRPr="00716F97">
              <w:rPr>
                <w:b/>
                <w:i/>
              </w:rPr>
              <w:t>anomaiset lataavat asiaankuuluvat tiedot tietokantaan ja päivittävät niitä säännöllisesti.</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344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Loucas Fourlas, Stelios Kympouropoulos</w:t>
      </w:r>
      <w:r w:rsidRPr="00716F97">
        <w:rPr>
          <w:rStyle w:val="HideTWBExt"/>
        </w:rPr>
        <w:t>&lt;/Members&gt;</w:t>
      </w:r>
    </w:p>
    <w:p w:rsidR="005F5DF1" w:rsidRPr="00716F97" w:rsidRDefault="00466C61">
      <w:pPr>
        <w:pStyle w:val="NormalBold"/>
      </w:pPr>
      <w:r w:rsidRPr="00716F97">
        <w:rPr>
          <w:rStyle w:val="HideTWBExt"/>
        </w:rPr>
        <w:t>&lt;/RepeatBloc</w:t>
      </w:r>
      <w:r w:rsidRPr="00716F97">
        <w:rPr>
          <w:rStyle w:val="HideTWBExt"/>
        </w:rPr>
        <w:t>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7 artikla – 7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7 a.</w:t>
            </w:r>
            <w:r w:rsidRPr="00716F97">
              <w:tab/>
            </w:r>
            <w:r w:rsidRPr="00716F97">
              <w:rPr>
                <w:b/>
                <w:i/>
              </w:rPr>
              <w:t xml:space="preserve">Komissio perustaa julkisesti saatavilla olevan tietokannan, joka sisältää asiaankuuluvia tietoja paikallisella, </w:t>
            </w:r>
            <w:r w:rsidRPr="00716F97">
              <w:rPr>
                <w:b/>
                <w:i/>
              </w:rPr>
              <w:t>alueellisella tai kansallisella tasolla määritellyistä sovellettavista pysäköintisäännöistä, -ehdoista ja -paikoista. Tietokanta on saatavilla päivitettynä kaikilla EU:n virallisilla kielillä.</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w:t>
      </w:r>
      <w:r w:rsidRPr="00716F97">
        <w:rPr>
          <w:rStyle w:val="HideTWBExt"/>
        </w:rPr>
        <w:t>mAm&gt;</w:t>
      </w:r>
      <w:r w:rsidRPr="00716F97">
        <w:t>345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Francesca Peppucci, Rosa Estaràs Ferragut, Stelios Kympouropoulos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7 artikla – 7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7 a.</w:t>
            </w:r>
            <w:r w:rsidRPr="00716F97">
              <w:tab/>
            </w:r>
            <w:r w:rsidRPr="00716F97">
              <w:rPr>
                <w:b/>
                <w:i/>
              </w:rPr>
              <w:t>Komissio perustaa julkisesti saatavilla olevan tietokannan, joka on saatavilla kaikilla EU:n virallisilla kielillä ja joka sisältää tiedot vammaisten henkilöiden eurooppalaisesta pysäköintiluvasta, sellaisena kuin se määritellään paikallisella, aluee</w:t>
            </w:r>
            <w:r w:rsidRPr="00716F97">
              <w:rPr>
                <w:b/>
                <w:i/>
              </w:rPr>
              <w:t>llisella tai kansallisella tasolla.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346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Katrin Langensiepen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 xml:space="preserve">7 a artikla </w:t>
      </w:r>
      <w:r w:rsidRPr="00716F97">
        <w:t>(uusi)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jc w:val="center"/>
            </w:pPr>
            <w:r w:rsidRPr="00716F97">
              <w:rPr>
                <w:b/>
                <w:i/>
              </w:rPr>
              <w:t>7 a artikla</w:t>
            </w:r>
            <w:r w:rsidRPr="00716F97">
              <w:tab/>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jc w:val="center"/>
            </w:pPr>
            <w:r w:rsidRPr="00716F97">
              <w:rPr>
                <w:b/>
                <w:i/>
              </w:rPr>
              <w:t>Kortinhaltijoita koskevat säännökset asuinpaikan vaihtamisen yhteydessä</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 xml:space="preserve">1. Jäsenvaltioiden on varmistettava, että edunsaajille, jotka ovat muuttaneet asuinjäsenvaltiotaan ja jotka odottavat </w:t>
            </w:r>
            <w:r w:rsidRPr="00716F97">
              <w:rPr>
                <w:b/>
                <w:i/>
              </w:rPr>
              <w:t>toimivaltaisten viranomaisten myöntämää kansallista vammaiskorttia, taataan oikeudet ja etuudet, jotka heille kuuluvat sen jäsenvaltion vammaiskortin ja pysäköintiluvan nojalla, joka on myöntänyt heille tämän kortin ja luvan. Eurooppalainen vammaiskortti j</w:t>
            </w:r>
            <w:r w:rsidRPr="00716F97">
              <w:rPr>
                <w:b/>
                <w:i/>
              </w:rPr>
              <w:t>a eurooppalainen pysäköintilupa ovat voimassa, kunnes uusi kansallinen kortti on myönnetty.</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2. Jäsenvaltioiden on varmistettava, että vammaisuuden uudelleenarviointi ja uuden kansallisen kortin ja siten uuden eurooppalaisen vammaiskortin ja pysäköintiluv</w:t>
            </w:r>
            <w:r w:rsidRPr="00716F97">
              <w:rPr>
                <w:b/>
                <w:i/>
              </w:rPr>
              <w:t>an myöntäminen eivät ylitä kuutta kuukautta.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347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 xml:space="preserve">8 artikla </w:t>
      </w:r>
      <w:r w:rsidRPr="00716F97">
        <w:t>– 1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w:t>
            </w:r>
            <w:r w:rsidRPr="00716F97">
              <w:tab/>
              <w:t xml:space="preserve">Komissio hyväksyy täytäntöönpanosäädöksiä, joilla vahvistetaan yhteiset tekniset eritelmät, joissa määritellään tarkemmin eurooppalaisen vammaiskortin ja eurooppalaisen vammaisten henkilöiden </w:t>
            </w:r>
            <w:r w:rsidRPr="00716F97">
              <w:t>pysäköintiluvan muoto, niiden turvaominaisuudet ja viimeisintä kehitystä edustavat digitaaliset ominaisuudet, mukaan lukien kortin ja luvan erityinen muoto ja niihin sisältyvät tiedot, myös asianmukaiset turvatoimet henkilötietojen suojaamiseksi, sekä yhte</w:t>
            </w:r>
            <w:r w:rsidRPr="00716F97">
              <w:t>entoimivuuteen liittyvät ominaisuudet, kuten sellaiset EU:n yhteiset sovellukset fyysisten korttien ja lupien digitaalisten ominaisuuksien sisältämien tietojen lukemista varten, joissa käytetään sähköisiä petostenehkäisykeinoja, sekä digitaalisen kortin ja</w:t>
            </w:r>
            <w:r w:rsidRPr="00716F97">
              <w:t xml:space="preserve"> luvan tallennusvälineen teknisten eritelmien määrittelyn osalta esimerkiksi kortin ja luvan voimassaolon ja numeron todentaminen, niiden aitouden tarkastaminen, väärennösten ja petosten estäminen, kortin ja luvan lukeminen eri jäsenvaltioissa, niiden käyt</w:t>
            </w:r>
            <w:r w:rsidRPr="00716F97">
              <w:t>täminen EU:n digitaalisen identiteetin lompakossa sekä sen varmistaminen, että kaikki kortin ja luvan sisältämät tiedot ovat esteettömästi vammaisten henkilöiden saatavilla.</w:t>
            </w:r>
          </w:p>
        </w:tc>
        <w:tc>
          <w:tcPr>
            <w:tcW w:w="4876" w:type="dxa"/>
          </w:tcPr>
          <w:p w:rsidR="005F5DF1" w:rsidRPr="00716F97" w:rsidRDefault="00466C61">
            <w:pPr>
              <w:pStyle w:val="Normal6a"/>
            </w:pPr>
            <w:r w:rsidRPr="00716F97">
              <w:t>1.</w:t>
            </w:r>
            <w:r w:rsidRPr="00716F97">
              <w:tab/>
              <w:t>Komissio hyväksyy täytäntöönpanosäädöksiä, joilla vahvistetaan yhteiset teknise</w:t>
            </w:r>
            <w:r w:rsidRPr="00716F97">
              <w:t xml:space="preserve">t eritelmät, joissa määritellään tarkemmin eurooppalaisen vammaiskortin </w:t>
            </w:r>
            <w:r w:rsidRPr="00716F97">
              <w:rPr>
                <w:b/>
                <w:i/>
              </w:rPr>
              <w:t>sekä vanhuskortin</w:t>
            </w:r>
            <w:r w:rsidRPr="00716F97">
              <w:t xml:space="preserve"> ja eurooppalaisen vammaisten henkilöiden </w:t>
            </w:r>
            <w:r w:rsidRPr="00716F97">
              <w:rPr>
                <w:b/>
                <w:i/>
              </w:rPr>
              <w:t>ja vanhusten</w:t>
            </w:r>
            <w:r w:rsidRPr="00716F97">
              <w:t xml:space="preserve"> pysäköintiluvan muoto, niiden turvaominaisuudet ja viimeisintä kehitystä edustavat digitaaliset ominaisuudet, mu</w:t>
            </w:r>
            <w:r w:rsidRPr="00716F97">
              <w:t>kaan lukien kortin ja luvan erityinen muoto ja niihin sisältyvät tiedot, myös asianmukaiset turvatoimet henkilötietojen suojaamiseksi, sekä yhteentoimivuuteen liittyvät ominaisuudet, kuten sellaiset EU:n yhteiset sovellukset fyysisten korttien ja lupien di</w:t>
            </w:r>
            <w:r w:rsidRPr="00716F97">
              <w:t>gitaalisten ominaisuuksien sisältämien tietojen lukemista varten, joissa käytetään sähköisiä petostenehkäisykeinoja, sekä digitaalisen kortin ja luvan tallennusvälineen teknisten eritelmien määrittelyn osalta esimerkiksi kortin ja luvan voimassaolon ja num</w:t>
            </w:r>
            <w:r w:rsidRPr="00716F97">
              <w:t>eron todentaminen, niiden aitouden tarkastaminen, väärennösten ja petosten estäminen, kortin ja luvan lukeminen eri jäsenvaltioissa, niiden käyttäminen EU:n digitaalisen identiteetin lompakossa sekä sen varmistaminen, että kaikki kortin ja luvan sisältämät</w:t>
            </w:r>
            <w:r w:rsidRPr="00716F97">
              <w:t xml:space="preserve"> tiedot ovat esteettömästi vammaisten henkilöiden </w:t>
            </w:r>
            <w:r w:rsidRPr="00716F97">
              <w:rPr>
                <w:b/>
                <w:i/>
              </w:rPr>
              <w:t>ja vanhusten</w:t>
            </w:r>
            <w:r w:rsidRPr="00716F97">
              <w:t xml:space="preserve"> saatavilla.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348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Chiara Gemma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w:t>
      </w:r>
      <w:r w:rsidRPr="00716F97">
        <w:rPr>
          <w:rStyle w:val="HideTWBExt"/>
        </w:rPr>
        <w:t>Amend&gt;</w:t>
      </w:r>
    </w:p>
    <w:p w:rsidR="005F5DF1" w:rsidRPr="00716F97" w:rsidRDefault="00466C61">
      <w:pPr>
        <w:pStyle w:val="NormalBold"/>
      </w:pPr>
      <w:r w:rsidRPr="00716F97">
        <w:rPr>
          <w:rStyle w:val="HideTWBExt"/>
        </w:rPr>
        <w:t>&lt;Article&gt;</w:t>
      </w:r>
      <w:r w:rsidRPr="00716F97">
        <w:t>9 artikla – 1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w:t>
            </w:r>
            <w:r w:rsidRPr="00716F97">
              <w:tab/>
              <w:t xml:space="preserve">Jäsenvaltioiden on asetettava eurooppalaisen vammaiskortin ja eurooppalaisen vammaisten henkilöiden pysäköintiluvan myöntämistä, uusimista tai peruuttamista koskevat ehdot, </w:t>
            </w:r>
            <w:r w:rsidRPr="00716F97">
              <w:t>säännöt, käytännöt ja menettelyt julkisesti saataville esteettömissä muodoissa, myös digitaalisessa muodossa, ja pyynnöstä vammaisten henkilöiden pyytämissä avustavissa muodoissa.</w:t>
            </w:r>
          </w:p>
        </w:tc>
        <w:tc>
          <w:tcPr>
            <w:tcW w:w="4876" w:type="dxa"/>
          </w:tcPr>
          <w:p w:rsidR="005F5DF1" w:rsidRPr="00716F97" w:rsidRDefault="00466C61">
            <w:pPr>
              <w:pStyle w:val="Normal6a"/>
            </w:pPr>
            <w:r w:rsidRPr="00716F97">
              <w:t>1.</w:t>
            </w:r>
            <w:r w:rsidRPr="00716F97">
              <w:tab/>
              <w:t>Jäsenvaltioiden on asetettava eurooppalaisen vammaiskortin ja eurooppalai</w:t>
            </w:r>
            <w:r w:rsidRPr="00716F97">
              <w:t xml:space="preserve">sen vammaisten henkilöiden pysäköintiluvan myöntämistä, uusimista tai peruuttamista koskevat ehdot, säännöt, käytännöt ja menettelyt julkisesti saataville esteettömissä muodoissa, myös digitaalisessa muodossa, </w:t>
            </w:r>
            <w:r w:rsidRPr="00716F97">
              <w:rPr>
                <w:b/>
                <w:i/>
              </w:rPr>
              <w:t>sekä kansallisilla viittomakielillä ja helppol</w:t>
            </w:r>
            <w:r w:rsidRPr="00716F97">
              <w:rPr>
                <w:b/>
                <w:i/>
              </w:rPr>
              <w:t xml:space="preserve">ukuisessa muodossa </w:t>
            </w:r>
            <w:r w:rsidRPr="00716F97">
              <w:t>ja pyynnöstä vammaisten henkilöiden pyytämissä avustavissa muodoissa.</w:t>
            </w:r>
            <w:r w:rsidRPr="00716F97">
              <w:rPr>
                <w:b/>
                <w:i/>
              </w:rPr>
              <w:t> Nämä tiedot, mukaan lukien tiedot 2 artiklan 1 kohdassa tarkoitetuista palveluista, on kerättävä EU:n tason verkkosivustolle, ja niiden on oltava saatavilla kaikilla E</w:t>
            </w:r>
            <w:r w:rsidRPr="00716F97">
              <w:rPr>
                <w:b/>
                <w:i/>
              </w:rPr>
              <w:t>U:n kielillä.</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349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José Gusmão</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9 artikla – 1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 xml:space="preserve">Komission </w:t>
            </w:r>
            <w:r w:rsidRPr="00716F97">
              <w:t>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w:t>
            </w:r>
            <w:r w:rsidRPr="00716F97">
              <w:tab/>
              <w:t>Jäsenvaltioiden on asetettava eurooppalaisen vammaiskortin ja eurooppalaisen vammaisten henkilöiden pysäköintiluvan myöntämistä, uusimista tai peruuttamista koskevat ehdot, säännöt, käytännöt ja menettelyt julkisesti saataville esteett</w:t>
            </w:r>
            <w:r w:rsidRPr="00716F97">
              <w:t>ömissä muodoissa, myös digitaalisessa muodossa, ja pyynnöstä vammaisten henkilöiden pyytämissä avustavissa muodoissa.</w:t>
            </w:r>
          </w:p>
        </w:tc>
        <w:tc>
          <w:tcPr>
            <w:tcW w:w="4876" w:type="dxa"/>
          </w:tcPr>
          <w:p w:rsidR="005F5DF1" w:rsidRPr="00716F97" w:rsidRDefault="00466C61">
            <w:pPr>
              <w:pStyle w:val="Normal6a"/>
            </w:pPr>
            <w:r w:rsidRPr="00716F97">
              <w:t>1.</w:t>
            </w:r>
            <w:r w:rsidRPr="00716F97">
              <w:tab/>
              <w:t>Jäsenvaltioiden on asetettava eurooppalaisen vammaiskortin ja eurooppalaisen vammaisten henkilöiden pysäköintiluvan myöntämistä, uusimi</w:t>
            </w:r>
            <w:r w:rsidRPr="00716F97">
              <w:t xml:space="preserve">sta tai peruuttamista koskevat ehdot, säännöt, käytännöt ja menettelyt julkisesti saataville esteettömissä muodoissa, myös digitaalisessa muodossa, </w:t>
            </w:r>
            <w:r w:rsidRPr="00716F97">
              <w:rPr>
                <w:b/>
                <w:i/>
              </w:rPr>
              <w:t xml:space="preserve">sekä kansallisilla viittomakielillä ja helppolukuisessa muodossa </w:t>
            </w:r>
            <w:r w:rsidRPr="00716F97">
              <w:t>ja pyynnöstä vammaisten henkilöiden pyytämi</w:t>
            </w:r>
            <w:r w:rsidRPr="00716F97">
              <w:t xml:space="preserve">ssä avustavissa muodoissa. </w:t>
            </w:r>
            <w:r w:rsidRPr="00716F97">
              <w:rPr>
                <w:b/>
                <w:i/>
              </w:rPr>
              <w:t>Nämä tiedot, mukaan lukien tiedot 2 artiklan 1 kohdassa tarkoitetuista palveluista, on kerättävä EU:n tason verkkosivustolle, ja niiden on oltava saatavilla kaikilla EU:n kielillä.</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350</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Stelios Kympouropoulos, Loucas Fourlas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9 artikla – 1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w:t>
            </w:r>
            <w:r w:rsidRPr="00716F97">
              <w:tab/>
            </w:r>
            <w:r w:rsidRPr="00716F97">
              <w:t>Jäsenvaltioiden on asetettava eurooppalaisen vammaiskortin ja eurooppalaisen vammaisten henkilöiden pysäköintiluvan myöntämistä, uusimista tai peruuttamista koskevat ehdot, säännöt, käytännöt ja menettelyt julkisesti saataville esteettömissä muodoissa, myö</w:t>
            </w:r>
            <w:r w:rsidRPr="00716F97">
              <w:t>s digitaalisessa muodossa, ja pyynnöstä vammaisten henkilöiden pyytämissä avustavissa muodoissa.</w:t>
            </w:r>
          </w:p>
        </w:tc>
        <w:tc>
          <w:tcPr>
            <w:tcW w:w="4876" w:type="dxa"/>
          </w:tcPr>
          <w:p w:rsidR="005F5DF1" w:rsidRPr="00716F97" w:rsidRDefault="00466C61">
            <w:pPr>
              <w:pStyle w:val="Normal6a"/>
            </w:pPr>
            <w:r w:rsidRPr="00716F97">
              <w:t>1.</w:t>
            </w:r>
            <w:r w:rsidRPr="00716F97">
              <w:tab/>
              <w:t>Jäsenvaltioiden on asetettava eurooppalaisen vammaiskortin ja eurooppalaisen vammaisten henkilöiden pysäköintiluvan myöntämistä, uusimista tai peruuttamista</w:t>
            </w:r>
            <w:r w:rsidRPr="00716F97">
              <w:t xml:space="preserve"> koskevat ehdot, säännöt, käytännöt ja menettelyt julkisesti saataville esteettömissä muodoissa, myös digitaalisessa muodossa, </w:t>
            </w:r>
            <w:r w:rsidRPr="00716F97">
              <w:rPr>
                <w:b/>
                <w:i/>
              </w:rPr>
              <w:t>selkokielisessä muodossa</w:t>
            </w:r>
            <w:r w:rsidRPr="00716F97">
              <w:t xml:space="preserve"> ja pyynnöstä vammaisten henkilöiden pyytämissä avustavissa muodoissa. </w:t>
            </w:r>
            <w:r w:rsidRPr="00716F97">
              <w:rPr>
                <w:b/>
                <w:i/>
              </w:rPr>
              <w:t xml:space="preserve">Nämä tiedot, mukaan lukien tiedot </w:t>
            </w:r>
            <w:r w:rsidRPr="00716F97">
              <w:rPr>
                <w:b/>
                <w:i/>
              </w:rPr>
              <w:t>2 artiklan 1 kohdassa tarkoitetuista palveluista, on kerättävä EU:n tason verkkosivustolle, ja niiden on oltava saatavilla kaikilla EU:n kielillä.</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351</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Miria</w:t>
      </w:r>
      <w:r w:rsidRPr="00716F97">
        <w:t>m Lexmann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9 artikla – 1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w:t>
            </w:r>
            <w:r w:rsidRPr="00716F97">
              <w:tab/>
              <w:t xml:space="preserve">Jäsenvaltioiden on asetettava eurooppalaisen vammaiskortin ja eurooppalaisen vammaisten henkilöiden </w:t>
            </w:r>
            <w:r w:rsidRPr="00716F97">
              <w:t>pysäköintiluvan myöntämistä, uusimista tai peruuttamista koskevat ehdot, säännöt, käytännöt ja menettelyt julkisesti saataville esteettömissä muodoissa, myös digitaalisessa muodossa, ja pyynnöstä vammaisten henkilöiden pyytämissä avustavissa muodoissa.</w:t>
            </w:r>
          </w:p>
        </w:tc>
        <w:tc>
          <w:tcPr>
            <w:tcW w:w="4876" w:type="dxa"/>
          </w:tcPr>
          <w:p w:rsidR="005F5DF1" w:rsidRPr="00716F97" w:rsidRDefault="00466C61">
            <w:pPr>
              <w:pStyle w:val="Normal6a"/>
            </w:pPr>
            <w:r w:rsidRPr="00716F97">
              <w:t>1.</w:t>
            </w:r>
            <w:r w:rsidRPr="00716F97">
              <w:tab/>
            </w:r>
            <w:r w:rsidRPr="00716F97">
              <w:t>Jäsenvaltioiden on asetettava eurooppalaisen vammaiskortin ja eurooppalaisen vammaisten henkilöiden pysäköintiluvan myöntämistä, uusimista tai peruuttamista koskevat ehdot, säännöt, käytännöt ja menettelyt julkisesti saataville</w:t>
            </w:r>
            <w:r w:rsidRPr="00716F97">
              <w:rPr>
                <w:b/>
                <w:i/>
              </w:rPr>
              <w:t>, myös EU:n tason verkkosivus</w:t>
            </w:r>
            <w:r w:rsidRPr="00716F97">
              <w:rPr>
                <w:b/>
                <w:i/>
              </w:rPr>
              <w:t>tolla kaikilla EU:n kielillä. Näiden tietojen on oltava saatavilla</w:t>
            </w:r>
            <w:r w:rsidRPr="00716F97">
              <w:t xml:space="preserve"> esteettömissä muodoissa, myös digitaalisessa muodossa </w:t>
            </w:r>
            <w:r w:rsidRPr="00716F97">
              <w:rPr>
                <w:b/>
                <w:i/>
              </w:rPr>
              <w:t>sekä kansallisilla viittomakielillä ja selkokielisessä muodossa</w:t>
            </w:r>
            <w:r w:rsidRPr="00716F97">
              <w:t xml:space="preserve">, ja </w:t>
            </w:r>
            <w:r w:rsidRPr="00716F97">
              <w:rPr>
                <w:b/>
                <w:i/>
              </w:rPr>
              <w:t>erillisestä</w:t>
            </w:r>
            <w:r w:rsidRPr="00716F97">
              <w:t xml:space="preserve"> pyynnöstä vammaisten henkilöiden pyytämissä </w:t>
            </w:r>
            <w:r w:rsidRPr="00716F97">
              <w:rPr>
                <w:b/>
                <w:i/>
              </w:rPr>
              <w:t>muissa</w:t>
            </w:r>
            <w:r w:rsidRPr="00716F97">
              <w:t xml:space="preserve"> avus</w:t>
            </w:r>
            <w:r w:rsidRPr="00716F97">
              <w:t>tavissa muodoissa.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352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Francesca Peppucci, Rosa Estaràs Ferragut, Stelios Kympouropoulos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9 artikla – 1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w:t>
            </w:r>
            <w:r w:rsidRPr="00716F97">
              <w:tab/>
              <w:t>Jäsenvaltioiden on asetettava eurooppalaisen vammaiskortin ja eurooppalaisen vammaisten henkilöiden pysäköintiluvan myöntämistä, uusimista tai peruuttamista koskevat ehdot,</w:t>
            </w:r>
            <w:r w:rsidRPr="00716F97">
              <w:t xml:space="preserve"> säännöt, käytännöt ja menettelyt julkisesti saataville esteettömissä muodoissa, myös digitaalisessa muodossa, ja pyynnöstä vammaisten henkilöiden pyytämissä avustavissa muodoissa.</w:t>
            </w:r>
          </w:p>
        </w:tc>
        <w:tc>
          <w:tcPr>
            <w:tcW w:w="4876" w:type="dxa"/>
          </w:tcPr>
          <w:p w:rsidR="005F5DF1" w:rsidRPr="00716F97" w:rsidRDefault="00466C61">
            <w:pPr>
              <w:pStyle w:val="Normal6a"/>
            </w:pPr>
            <w:r w:rsidRPr="00716F97">
              <w:t>1.</w:t>
            </w:r>
            <w:r w:rsidRPr="00716F97">
              <w:tab/>
              <w:t>Jäsenvaltioiden on asetettava eurooppalaisen vammaiskortin ja eurooppala</w:t>
            </w:r>
            <w:r w:rsidRPr="00716F97">
              <w:t>isen vammaisten henkilöiden pysäköintiluvan myöntämistä, uusimista tai peruuttamista koskevat ehdot, säännöt, käytännöt ja menettelyt julkisesti saataville esteettömissä muodoissa, myös digitaalisessa muodossa, ja pyynnöstä vammaisten henkilöiden pyytämiss</w:t>
            </w:r>
            <w:r w:rsidRPr="00716F97">
              <w:t xml:space="preserve">ä avustavissa muodoissa. </w:t>
            </w:r>
            <w:r w:rsidRPr="00716F97">
              <w:rPr>
                <w:b/>
                <w:i/>
              </w:rPr>
              <w:t>Komissio varmistaa, että tällaiset tiedot ovat saatavilla kaikilla EU:n virallisilla kielillä EU:n tason verkkosivustolla.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353</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Ádám</w:t>
      </w:r>
      <w:r w:rsidRPr="00716F97">
        <w:t xml:space="preserve"> Kósa, Stelios Kympouropoulos, Lucia Ďuriš Nicholsonová</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9 artikla – 1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w:t>
            </w:r>
            <w:r w:rsidRPr="00716F97">
              <w:tab/>
              <w:t xml:space="preserve">Jäsenvaltioiden on asetettava eurooppalaisen </w:t>
            </w:r>
            <w:r w:rsidRPr="00716F97">
              <w:t>vammaiskortin ja eurooppalaisen vammaisten henkilöiden pysäköintiluvan myöntämistä, uusimista tai peruuttamista koskevat ehdot, säännöt, käytännöt ja menettelyt julkisesti saataville esteettömissä muodoissa, myös digitaalisessa muodossa, ja pyynnöstä vamma</w:t>
            </w:r>
            <w:r w:rsidRPr="00716F97">
              <w:t>isten henkilöiden pyytämissä avustavissa muodoissa.</w:t>
            </w:r>
          </w:p>
        </w:tc>
        <w:tc>
          <w:tcPr>
            <w:tcW w:w="4876" w:type="dxa"/>
          </w:tcPr>
          <w:p w:rsidR="005F5DF1" w:rsidRPr="00716F97" w:rsidRDefault="00466C61">
            <w:pPr>
              <w:pStyle w:val="Normal6a"/>
            </w:pPr>
            <w:r w:rsidRPr="00716F97">
              <w:t>1.</w:t>
            </w:r>
            <w:r w:rsidRPr="00716F97">
              <w:tab/>
              <w:t>Jäsenvaltioiden on asetettava eurooppalaisen vammaiskortin ja eurooppalaisen vammaisten henkilöiden pysäköintiluvan myöntämistä, uusimista tai peruuttamista koskevat ehdot, säännöt, käytännöt ja menett</w:t>
            </w:r>
            <w:r w:rsidRPr="00716F97">
              <w:t xml:space="preserve">elyt julkisesti saataville esteettömissä muodoissa </w:t>
            </w:r>
            <w:r w:rsidRPr="00716F97">
              <w:rPr>
                <w:b/>
                <w:i/>
              </w:rPr>
              <w:t>(kuten helppolukuisessa muodossa ja tekstitetyissä kansallisissa viittomakielisissä videoissa ja kansainvälisissä viittomavideoissa)</w:t>
            </w:r>
            <w:r w:rsidRPr="00716F97">
              <w:t>, myös digitaalisessa muodossa, ja pyynnöstä vammaisten henkilöiden pyytä</w:t>
            </w:r>
            <w:r w:rsidRPr="00716F97">
              <w:t>missä avustavissa muodoissa.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354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Jordi Cañas, Monica Semedo, Lucia Ďuriš Nicholsonová</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9 artikla – 1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w:t>
            </w:r>
            <w:r w:rsidRPr="00716F97">
              <w:tab/>
              <w:t xml:space="preserve">Jäsenvaltioiden on asetettava eurooppalaisen vammaiskortin ja eurooppalaisen vammaisten henkilöiden pysäköintiluvan myöntämistä, uusimista tai peruuttamista koskevat ehdot, säännöt, </w:t>
            </w:r>
            <w:r w:rsidRPr="00716F97">
              <w:t>käytännöt ja menettelyt julkisesti saataville esteettömissä muodoissa, myös digitaalisessa muodossa, ja pyynnöstä vammaisten henkilöiden pyytämissä avustavissa muodoissa.</w:t>
            </w:r>
          </w:p>
        </w:tc>
        <w:tc>
          <w:tcPr>
            <w:tcW w:w="4876" w:type="dxa"/>
          </w:tcPr>
          <w:p w:rsidR="005F5DF1" w:rsidRPr="00716F97" w:rsidRDefault="00466C61">
            <w:pPr>
              <w:pStyle w:val="Normal6a"/>
            </w:pPr>
            <w:r w:rsidRPr="00716F97">
              <w:t>1.</w:t>
            </w:r>
            <w:r w:rsidRPr="00716F97">
              <w:tab/>
              <w:t>Jäsenvaltioiden on asetettava eurooppalaisen vammaiskortin ja eurooppalaisen vamma</w:t>
            </w:r>
            <w:r w:rsidRPr="00716F97">
              <w:t xml:space="preserve">isten henkilöiden pysäköintiluvan myöntämistä, uusimista tai peruuttamista koskevat ehdot, säännöt, käytännöt ja menettelyt julkisesti saataville esteettömissä muodoissa, myös digitaalisessa muodossa, </w:t>
            </w:r>
            <w:r w:rsidRPr="00716F97">
              <w:rPr>
                <w:b/>
                <w:i/>
              </w:rPr>
              <w:t>kansallisilla viittomakielillä, pistekirjoituksella, se</w:t>
            </w:r>
            <w:r w:rsidRPr="00716F97">
              <w:rPr>
                <w:b/>
                <w:i/>
              </w:rPr>
              <w:t>lkokielisessä muodossa ja äänimuodossa</w:t>
            </w:r>
            <w:r w:rsidRPr="00716F97">
              <w:t xml:space="preserve"> sekä pyynnöstä vammaisten henkilöiden pyytämissä </w:t>
            </w:r>
            <w:r w:rsidRPr="00716F97">
              <w:rPr>
                <w:b/>
                <w:i/>
              </w:rPr>
              <w:t>muissa vaihtoehtoisissa</w:t>
            </w:r>
            <w:r w:rsidRPr="00716F97">
              <w:t xml:space="preserve"> avustavissa muodoissa.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355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Jarosław Duda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9 artikla – 1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w:t>
            </w:r>
            <w:r w:rsidRPr="00716F97">
              <w:tab/>
              <w:t>Jäsenvaltioiden on asetettava eurooppalaisen vammaiskortin ja eurooppalaisen vammaisten henkilöiden pysäköintilu</w:t>
            </w:r>
            <w:r w:rsidRPr="00716F97">
              <w:t>van myöntämistä, uusimista tai peruuttamista koskevat ehdot, säännöt, käytännöt ja menettelyt julkisesti saataville esteettömissä muodoissa, myös digitaalisessa muodossa, ja pyynnöstä vammaisten henkilöiden pyytämissä avustavissa muodoissa.</w:t>
            </w:r>
          </w:p>
        </w:tc>
        <w:tc>
          <w:tcPr>
            <w:tcW w:w="4876" w:type="dxa"/>
          </w:tcPr>
          <w:p w:rsidR="005F5DF1" w:rsidRPr="00716F97" w:rsidRDefault="00466C61">
            <w:pPr>
              <w:pStyle w:val="Normal6a"/>
            </w:pPr>
            <w:r w:rsidRPr="00716F97">
              <w:t>1.</w:t>
            </w:r>
            <w:r w:rsidRPr="00716F97">
              <w:tab/>
              <w:t>Jäsenvaltioi</w:t>
            </w:r>
            <w:r w:rsidRPr="00716F97">
              <w:t>den on asetettava eurooppalaisen vammaiskortin ja eurooppalaisen vammaisten henkilöiden pysäköintiluvan myöntämistä, uusimista tai peruuttamista koskevat ehdot, säännöt, käytännöt ja menettelyt julkisesti saataville esteettömissä muodoissa, myös digitaalis</w:t>
            </w:r>
            <w:r w:rsidRPr="00716F97">
              <w:t xml:space="preserve">essa muodossa, </w:t>
            </w:r>
            <w:r w:rsidRPr="00716F97">
              <w:rPr>
                <w:b/>
                <w:i/>
              </w:rPr>
              <w:t xml:space="preserve">sekä kansallisilla viittomakielillä ja helppolukuisessa muodossa </w:t>
            </w:r>
            <w:r w:rsidRPr="00716F97">
              <w:t>ja pyynnöstä vammaisten henkilöiden pyytämissä avustavissa muodoissa.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356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9 artikla – 1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1.</w:t>
            </w:r>
            <w:r w:rsidRPr="00716F97">
              <w:tab/>
              <w:t xml:space="preserve">Jäsenvaltioiden on asetettava eurooppalaisen vammaiskortin ja eurooppalaisen vammaisten </w:t>
            </w:r>
            <w:r w:rsidRPr="00716F97">
              <w:t>henkilöiden pysäköintiluvan myöntämistä, uusimista tai peruuttamista koskevat ehdot, säännöt, käytännöt ja menettelyt julkisesti saataville esteettömissä muodoissa, myös digitaalisessa muodossa, ja pyynnöstä vammaisten henkilöiden pyytämissä avustavissa mu</w:t>
            </w:r>
            <w:r w:rsidRPr="00716F97">
              <w:t>odoissa.</w:t>
            </w:r>
          </w:p>
        </w:tc>
        <w:tc>
          <w:tcPr>
            <w:tcW w:w="4876" w:type="dxa"/>
          </w:tcPr>
          <w:p w:rsidR="005F5DF1" w:rsidRPr="00716F97" w:rsidRDefault="00466C61">
            <w:pPr>
              <w:pStyle w:val="Normal6a"/>
            </w:pPr>
            <w:r w:rsidRPr="00716F97">
              <w:t>1.</w:t>
            </w:r>
            <w:r w:rsidRPr="00716F97">
              <w:tab/>
              <w:t xml:space="preserve">Jäsenvaltioiden on asetettava eurooppalaisen vammaiskortin </w:t>
            </w:r>
            <w:r w:rsidRPr="00716F97">
              <w:rPr>
                <w:b/>
                <w:i/>
              </w:rPr>
              <w:t>sekä vanhuskortin</w:t>
            </w:r>
            <w:r w:rsidRPr="00716F97">
              <w:t xml:space="preserve"> ja eurooppalaisen vammaisten henkilöiden </w:t>
            </w:r>
            <w:r w:rsidRPr="00716F97">
              <w:rPr>
                <w:b/>
                <w:i/>
              </w:rPr>
              <w:t>ja vanhusten</w:t>
            </w:r>
            <w:r w:rsidRPr="00716F97">
              <w:t xml:space="preserve"> pysäköintiluvan myöntämistä, uusimista tai peruuttamista koskevat ehdot, säännöt, käytännöt ja menettelyt julkisesti saataville esteettömissä muodoissa, myös digitaalisessa muodossa, ja pyynnöstä vammaisten henkilöiden </w:t>
            </w:r>
            <w:r w:rsidRPr="00716F97">
              <w:rPr>
                <w:b/>
                <w:i/>
              </w:rPr>
              <w:t>ja vanhusten</w:t>
            </w:r>
            <w:r w:rsidRPr="00716F97">
              <w:t xml:space="preserve"> pyytämissä avustavissa </w:t>
            </w:r>
            <w:r w:rsidRPr="00716F97">
              <w:t>muodoissa.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357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Elena Lizzi, Antonio Maria Rinaldi, Paola Ghidoni</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9 artikla –</w:t>
      </w:r>
      <w:r w:rsidRPr="00716F97">
        <w:t xml:space="preserve"> 2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w:t>
            </w:r>
            <w:r w:rsidRPr="00716F97">
              <w:tab/>
              <w:t xml:space="preserve">Jäsenvaltioiden on toteutettava asianmukaiset toimenpiteet lisätäkseen yleisön tietoisuutta eurooppalaisesta vammaiskortista ja eurooppalaisesta vammaisten henkilöiden pysäköintiluvasta ja antaakseen </w:t>
            </w:r>
            <w:r w:rsidRPr="00716F97">
              <w:t>vammaisille henkilöille tietoa kyseisten kortin ja luvan hankkimisesta, käytöstä ja uusimisesta myös esteettömillä tavoilla.</w:t>
            </w:r>
          </w:p>
        </w:tc>
        <w:tc>
          <w:tcPr>
            <w:tcW w:w="4876" w:type="dxa"/>
          </w:tcPr>
          <w:p w:rsidR="005F5DF1" w:rsidRPr="00716F97" w:rsidRDefault="00466C61">
            <w:pPr>
              <w:pStyle w:val="Normal6a"/>
            </w:pPr>
            <w:r w:rsidRPr="00716F97">
              <w:t>2.</w:t>
            </w:r>
            <w:r w:rsidRPr="00716F97">
              <w:tab/>
              <w:t xml:space="preserve">Jäsenvaltioiden on toteutettava asianmukaiset toimenpiteet lisätäkseen yleisön tietoisuutta eurooppalaisesta vammaiskortista ja </w:t>
            </w:r>
            <w:r w:rsidRPr="00716F97">
              <w:t xml:space="preserve">eurooppalaisesta vammaisten henkilöiden pysäköintiluvasta ja antaakseen vammaisille henkilöille tietoa kyseisten kortin ja luvan hankkimisesta, käytöstä ja uusimisesta myös esteettömillä tavoilla. </w:t>
            </w:r>
            <w:r w:rsidRPr="00716F97">
              <w:rPr>
                <w:b/>
                <w:i/>
              </w:rPr>
              <w:t>Komissio on myös sitoutunut tiedottamaan kansalaisille Euro</w:t>
            </w:r>
            <w:r w:rsidRPr="00716F97">
              <w:rPr>
                <w:b/>
                <w:i/>
              </w:rPr>
              <w:t>opan tasolla näistä kahdesta asiakirjasta ja erityisesti niiden vastavuoroisesta tunnustamisesta Euroopan unionissa.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358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José Gusmão</w:t>
      </w:r>
      <w:r w:rsidRPr="00716F97">
        <w:rPr>
          <w:rStyle w:val="HideTWBExt"/>
        </w:rPr>
        <w:t>&lt;/Members&gt;</w:t>
      </w:r>
    </w:p>
    <w:p w:rsidR="005F5DF1" w:rsidRPr="00716F97" w:rsidRDefault="00466C61">
      <w:pPr>
        <w:pStyle w:val="NormalBold"/>
      </w:pPr>
      <w:r w:rsidRPr="00716F97">
        <w:rPr>
          <w:rStyle w:val="HideTWBExt"/>
        </w:rPr>
        <w:t>&lt;/RepeatBlock</w:t>
      </w:r>
      <w:r w:rsidRPr="00716F97">
        <w:rPr>
          <w:rStyle w:val="HideTWBExt"/>
        </w:rPr>
        <w:t>-By&gt;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9 artikla – 2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w:t>
            </w:r>
            <w:r w:rsidRPr="00716F97">
              <w:tab/>
              <w:t xml:space="preserve">Jäsenvaltioiden on toteutettava asianmukaiset toimenpiteet lisätäkseen yleisön tietoisuutta eurooppalaisesta vammaiskortista ja </w:t>
            </w:r>
            <w:r w:rsidRPr="00716F97">
              <w:t>eurooppalaisesta vammaisten henkilöiden pysäköintiluvasta ja antaakseen vammaisille henkilöille tietoa kyseisten kortin ja luvan hankkimisesta, käytöstä ja uusimisesta myös esteettömillä tavoilla.</w:t>
            </w:r>
          </w:p>
        </w:tc>
        <w:tc>
          <w:tcPr>
            <w:tcW w:w="4876" w:type="dxa"/>
          </w:tcPr>
          <w:p w:rsidR="005F5DF1" w:rsidRPr="00716F97" w:rsidRDefault="00466C61">
            <w:pPr>
              <w:pStyle w:val="Normal6a"/>
            </w:pPr>
            <w:r w:rsidRPr="00716F97">
              <w:t>2.</w:t>
            </w:r>
            <w:r w:rsidRPr="00716F97">
              <w:tab/>
              <w:t>Jäsenvaltioiden on toteutettava asianmukaiset toimenpite</w:t>
            </w:r>
            <w:r w:rsidRPr="00716F97">
              <w:t>et</w:t>
            </w:r>
            <w:r w:rsidRPr="00716F97">
              <w:rPr>
                <w:b/>
                <w:i/>
              </w:rPr>
              <w:t>, ja Euroopan komission on määriteltävä ja koordinoitava kaikkien asianomaisten sidosryhmien osallistuminen huomioiden kampanja</w:t>
            </w:r>
            <w:r w:rsidRPr="00716F97">
              <w:t xml:space="preserve"> lisätäkseen yleisön tietoisuutta eurooppalaisesta vammaiskortista ja eurooppalaisesta vammaisten henkilöiden pysäköintiluvasta</w:t>
            </w:r>
            <w:r w:rsidRPr="00716F97">
              <w:t xml:space="preserve"> ja antaakseen vammaisille henkilöille tietoa kyseisten kortin ja luvan hankkimisesta, käytöstä ja uusimisesta myös esteettömillä tavoilla.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359</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Ádám Kósa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9 artikla – 2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w:t>
            </w:r>
            <w:r w:rsidRPr="00716F97">
              <w:tab/>
              <w:t xml:space="preserve">Jäsenvaltioiden on toteutettava asianmukaiset toimenpiteet lisätäkseen yleisön tietoisuutta eurooppalaisesta </w:t>
            </w:r>
            <w:r w:rsidRPr="00716F97">
              <w:t>vammaiskortista ja eurooppalaisesta vammaisten henkilöiden pysäköintiluvasta ja antaakseen vammaisille henkilöille tietoa kyseisten kortin ja luvan hankkimisesta, käytöstä ja uusimisesta myös esteettömillä tavoilla.</w:t>
            </w:r>
          </w:p>
        </w:tc>
        <w:tc>
          <w:tcPr>
            <w:tcW w:w="4876" w:type="dxa"/>
          </w:tcPr>
          <w:p w:rsidR="005F5DF1" w:rsidRPr="00716F97" w:rsidRDefault="00466C61">
            <w:pPr>
              <w:pStyle w:val="Normal6a"/>
            </w:pPr>
            <w:r w:rsidRPr="00716F97">
              <w:t>2.</w:t>
            </w:r>
            <w:r w:rsidRPr="00716F97">
              <w:tab/>
              <w:t>Jäsenvaltioiden on toteutettava asian</w:t>
            </w:r>
            <w:r w:rsidRPr="00716F97">
              <w:t>mukaiset toimenpiteet lisätäkseen yleisön tietoisuutta</w:t>
            </w:r>
            <w:r w:rsidRPr="00716F97">
              <w:rPr>
                <w:b/>
                <w:i/>
              </w:rPr>
              <w:t xml:space="preserve">, myös viranomaisille ja yksityisille toimijoille, jotka voivat tarjota 5 artiklan mukaista etuuskohtelua, </w:t>
            </w:r>
            <w:r w:rsidRPr="00716F97">
              <w:t>eurooppalaisesta vammaiskortista ja eurooppalaisesta vammaisten henkilöiden pysäköintiluvasta j</w:t>
            </w:r>
            <w:r w:rsidRPr="00716F97">
              <w:t>a antaakseen vammaisille henkilöille tietoa kyseisten kortin ja luvan hankkimisesta, käytöstä ja uusimisesta myös esteettömillä tavoilla.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360</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Katrin Langens</w:t>
      </w:r>
      <w:r w:rsidRPr="00716F97">
        <w:t>iepen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9 artikla – 2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w:t>
            </w:r>
            <w:r w:rsidRPr="00716F97">
              <w:tab/>
              <w:t xml:space="preserve">Jäsenvaltioiden on toteutettava asianmukaiset toimenpiteet lisätäkseen yleisön tietoisuutta </w:t>
            </w:r>
            <w:r w:rsidRPr="00716F97">
              <w:t>eurooppalaisesta vammaiskortista ja eurooppalaisesta vammaisten henkilöiden pysäköintiluvasta ja antaakseen vammaisille henkilöille tietoa kyseisten kortin ja luvan hankkimisesta, käytöstä ja uusimisesta myös esteettömillä tavoilla.</w:t>
            </w:r>
          </w:p>
        </w:tc>
        <w:tc>
          <w:tcPr>
            <w:tcW w:w="4876" w:type="dxa"/>
          </w:tcPr>
          <w:p w:rsidR="005F5DF1" w:rsidRPr="00716F97" w:rsidRDefault="00466C61">
            <w:pPr>
              <w:pStyle w:val="Normal6a"/>
            </w:pPr>
            <w:r w:rsidRPr="00716F97">
              <w:t>2.</w:t>
            </w:r>
            <w:r w:rsidRPr="00716F97">
              <w:tab/>
              <w:t>Jäsenvaltioiden on t</w:t>
            </w:r>
            <w:r w:rsidRPr="00716F97">
              <w:t>oteutettava asianmukaiset toimenpiteet lisätäkseen yleisön tietoisuutta</w:t>
            </w:r>
            <w:r w:rsidRPr="00716F97">
              <w:rPr>
                <w:b/>
                <w:i/>
              </w:rPr>
              <w:t xml:space="preserve">, myös viranomaisille ja yksityisille toimijoille, jotka voivat tarjota 5 artiklan mukaista etuuskohtelua, </w:t>
            </w:r>
            <w:r w:rsidRPr="00716F97">
              <w:t>eurooppalaisesta vammaiskortista ja eurooppalaisesta vammaisten henkilöiden py</w:t>
            </w:r>
            <w:r w:rsidRPr="00716F97">
              <w:t>säköintiluvasta ja antaakseen vammaisille henkilöille tietoa kyseisten kortin ja luvan hankkimisesta, käytöstä ja uusimisesta myös esteettömillä tavoilla.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361</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Cindy Franssen, David Casa, 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9 artikla – 2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w:t>
            </w:r>
            <w:r w:rsidRPr="00716F97">
              <w:tab/>
              <w:t xml:space="preserve">Jäsenvaltioiden on toteutettava </w:t>
            </w:r>
            <w:r w:rsidRPr="00716F97">
              <w:t>asianmukaiset toimenpiteet lisätäkseen yleisön tietoisuutta eurooppalaisesta vammaiskortista ja eurooppalaisesta vammaisten henkilöiden pysäköintiluvasta ja antaakseen vammaisille henkilöille tietoa kyseisten kortin ja luvan hankkimisesta, käytöstä ja uusi</w:t>
            </w:r>
            <w:r w:rsidRPr="00716F97">
              <w:t>misesta myös esteettömillä tavoilla.</w:t>
            </w:r>
          </w:p>
        </w:tc>
        <w:tc>
          <w:tcPr>
            <w:tcW w:w="4876" w:type="dxa"/>
          </w:tcPr>
          <w:p w:rsidR="005F5DF1" w:rsidRPr="00716F97" w:rsidRDefault="00466C61">
            <w:pPr>
              <w:pStyle w:val="Normal6a"/>
            </w:pPr>
            <w:r w:rsidRPr="00716F97">
              <w:t>2.</w:t>
            </w:r>
            <w:r w:rsidRPr="00716F97">
              <w:tab/>
              <w:t>Jäsenvaltioiden on toteutettava asianmukaiset toimenpiteet lisätäkseen yleisön tietoisuutta eurooppalaisesta vammaiskortista ja eurooppalaisesta vammaisten henkilöiden pysäköintiluvasta ja antaakseen vammaisille henk</w:t>
            </w:r>
            <w:r w:rsidRPr="00716F97">
              <w:t xml:space="preserve">ilöille tietoa kyseisten kortin ja luvan hankkimisesta, käytöstä ja uusimisesta myös esteettömillä tavoilla. </w:t>
            </w:r>
            <w:r w:rsidRPr="00716F97">
              <w:rPr>
                <w:b/>
                <w:i/>
              </w:rPr>
              <w:t>Komissio toteuttaa eurooppalaisen tiedotuskampanjan yhteistyössä jäsenvaltioiden kanssa.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362</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Miriam Lexmann</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9 artikla – 2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w:t>
            </w:r>
            <w:r w:rsidRPr="00716F97">
              <w:tab/>
              <w:t xml:space="preserve">Jäsenvaltioiden on toteutettava asianmukaiset </w:t>
            </w:r>
            <w:r w:rsidRPr="00716F97">
              <w:t>toimenpiteet lisätäkseen yleisön tietoisuutta eurooppalaisesta vammaiskortista ja eurooppalaisesta vammaisten henkilöiden pysäköintiluvasta ja antaakseen vammaisille henkilöille tietoa kyseisten kortin ja luvan hankkimisesta, käytöstä ja uusimisesta myös e</w:t>
            </w:r>
            <w:r w:rsidRPr="00716F97">
              <w:t>steettömillä tavoilla.</w:t>
            </w:r>
          </w:p>
        </w:tc>
        <w:tc>
          <w:tcPr>
            <w:tcW w:w="4876" w:type="dxa"/>
          </w:tcPr>
          <w:p w:rsidR="005F5DF1" w:rsidRPr="00716F97" w:rsidRDefault="00466C61">
            <w:pPr>
              <w:pStyle w:val="Normal6a"/>
            </w:pPr>
            <w:r w:rsidRPr="00716F97">
              <w:t>2.</w:t>
            </w:r>
            <w:r w:rsidRPr="00716F97">
              <w:tab/>
              <w:t xml:space="preserve">Jäsenvaltioiden </w:t>
            </w:r>
            <w:r w:rsidRPr="00716F97">
              <w:rPr>
                <w:b/>
                <w:i/>
              </w:rPr>
              <w:t>ja komission</w:t>
            </w:r>
            <w:r w:rsidRPr="00716F97">
              <w:t xml:space="preserve"> on toteutettava asianmukaiset toimenpiteet</w:t>
            </w:r>
            <w:r w:rsidRPr="00716F97">
              <w:rPr>
                <w:b/>
                <w:i/>
              </w:rPr>
              <w:t>, mukaan lukien asiaa koskevat kansallisen ja EU:n tason kampanjat,</w:t>
            </w:r>
            <w:r w:rsidRPr="00716F97">
              <w:t xml:space="preserve"> lisätäkseen yleisön tietoisuutta eurooppalaisesta vammaiskortista ja eurooppalaisesta vamma</w:t>
            </w:r>
            <w:r w:rsidRPr="00716F97">
              <w:t>isten henkilöiden pysäköintiluvasta ja antaakseen vammaisille henkilöille tietoa kyseisten kortin ja luvan hankkimisesta, käytöstä ja uusimisesta myös esteettömillä tavoilla.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363</w:t>
      </w:r>
      <w:r w:rsidRPr="00716F97">
        <w:rPr>
          <w:rStyle w:val="HideTWBExt"/>
        </w:rPr>
        <w:t>&lt;/NumAm&gt;</w:t>
      </w:r>
    </w:p>
    <w:p w:rsidR="005F5DF1" w:rsidRPr="00716F97" w:rsidRDefault="00466C61">
      <w:pPr>
        <w:pStyle w:val="NormalBold"/>
      </w:pPr>
      <w:r w:rsidRPr="00716F97">
        <w:rPr>
          <w:rStyle w:val="HideTWBExt"/>
        </w:rPr>
        <w:t>&lt;R</w:t>
      </w:r>
      <w:r w:rsidRPr="00716F97">
        <w:rPr>
          <w:rStyle w:val="HideTWBExt"/>
        </w:rPr>
        <w:t>epeatBlock-By&gt;&lt;Members&gt;</w:t>
      </w:r>
      <w:r w:rsidRPr="00716F97">
        <w:t>Chiara Gemma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9 artikla – 2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w:t>
            </w:r>
            <w:r w:rsidRPr="00716F97">
              <w:tab/>
              <w:t xml:space="preserve">Jäsenvaltioiden on toteutettava asianmukaiset toimenpiteet </w:t>
            </w:r>
            <w:r w:rsidRPr="00716F97">
              <w:rPr>
                <w:b/>
                <w:i/>
              </w:rPr>
              <w:t>lisätäkseen</w:t>
            </w:r>
            <w:r w:rsidRPr="00716F97">
              <w:t xml:space="preserve"> yleisön tietoisuutta eurooppalaisesta vammaiskortista ja eurooppalaisesta vammaisten henkilöiden pysäköintiluvasta ja </w:t>
            </w:r>
            <w:r w:rsidRPr="00716F97">
              <w:rPr>
                <w:b/>
                <w:i/>
              </w:rPr>
              <w:t>antaakseen</w:t>
            </w:r>
            <w:r w:rsidRPr="00716F97">
              <w:t xml:space="preserve"> vammaisille henkilöille tietoa kyseisten kortin ja luvan hankkimisesta, käytöstä ja uusimisesta myös esteettömillä tavoilla.</w:t>
            </w:r>
          </w:p>
        </w:tc>
        <w:tc>
          <w:tcPr>
            <w:tcW w:w="4876" w:type="dxa"/>
          </w:tcPr>
          <w:p w:rsidR="005F5DF1" w:rsidRPr="00716F97" w:rsidRDefault="00466C61">
            <w:pPr>
              <w:pStyle w:val="Normal6a"/>
            </w:pPr>
            <w:r w:rsidRPr="00716F97">
              <w:t>2</w:t>
            </w:r>
            <w:r w:rsidRPr="00716F97">
              <w:t>.</w:t>
            </w:r>
            <w:r w:rsidRPr="00716F97">
              <w:tab/>
              <w:t>Jäsenvaltioiden on toteutettava asianmukaiset toimenpiteet</w:t>
            </w:r>
            <w:r w:rsidRPr="00716F97">
              <w:rPr>
                <w:b/>
                <w:i/>
              </w:rPr>
              <w:t>, ja Euroopan komission on koordinoitava kampanja, jotta voidaan lisätä</w:t>
            </w:r>
            <w:r w:rsidRPr="00716F97">
              <w:t xml:space="preserve"> yleisön tietoisuutta eurooppalaisesta vammaiskortista ja eurooppalaisesta vammaisten henkilöiden pysäköintiluvasta ja </w:t>
            </w:r>
            <w:r w:rsidRPr="00716F97">
              <w:rPr>
                <w:b/>
                <w:i/>
              </w:rPr>
              <w:t>antaa</w:t>
            </w:r>
            <w:r w:rsidRPr="00716F97">
              <w:t xml:space="preserve"> </w:t>
            </w:r>
            <w:r w:rsidRPr="00716F97">
              <w:t>vammaisille henkilöille tietoa kyseisten kortin ja luvan hankkimisesta, käytöstä ja uusimisesta myös esteettömillä tavoilla.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364</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Jarosław Duda</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9 artikla – 2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w:t>
            </w:r>
            <w:r w:rsidRPr="00716F97">
              <w:tab/>
              <w:t xml:space="preserve">Jäsenvaltioiden on toteutettava asianmukaiset toimenpiteet </w:t>
            </w:r>
            <w:r w:rsidRPr="00716F97">
              <w:rPr>
                <w:b/>
                <w:i/>
              </w:rPr>
              <w:t>lisätäkseen</w:t>
            </w:r>
            <w:r w:rsidRPr="00716F97">
              <w:t xml:space="preserve"> yleisön tietoisuutta eurooppalaisesta vammaiskortista ja eurooppalaisesta vammaisten henkilöiden pysäköintiluvasta ja </w:t>
            </w:r>
            <w:r w:rsidRPr="00716F97">
              <w:rPr>
                <w:b/>
                <w:i/>
              </w:rPr>
              <w:t>antaakseen</w:t>
            </w:r>
            <w:r w:rsidRPr="00716F97">
              <w:t xml:space="preserve"> vammaisille henkilöille tietoa kyseisten kortin ja luvan hankkimisesta, käytöstä ja uusimisesta myös esteettömillä tavoilla.</w:t>
            </w:r>
          </w:p>
        </w:tc>
        <w:tc>
          <w:tcPr>
            <w:tcW w:w="4876" w:type="dxa"/>
          </w:tcPr>
          <w:p w:rsidR="005F5DF1" w:rsidRPr="00716F97" w:rsidRDefault="00466C61">
            <w:pPr>
              <w:pStyle w:val="Normal6a"/>
            </w:pPr>
            <w:r w:rsidRPr="00716F97">
              <w:t>2</w:t>
            </w:r>
            <w:r w:rsidRPr="00716F97">
              <w:t>.</w:t>
            </w:r>
            <w:r w:rsidRPr="00716F97">
              <w:tab/>
              <w:t>Jäsenvaltioiden on toteutettava asianmukaiset toimenpiteet</w:t>
            </w:r>
            <w:r w:rsidRPr="00716F97">
              <w:rPr>
                <w:b/>
                <w:i/>
              </w:rPr>
              <w:t>, ja Euroopan komission on koordinoitava kampanja, jotta voidaan lisätä</w:t>
            </w:r>
            <w:r w:rsidRPr="00716F97">
              <w:t xml:space="preserve"> yleisön tietoisuutta eurooppalaisesta vammaiskortista ja eurooppalaisesta vammaisten henkilöiden pysäköintiluvasta ja </w:t>
            </w:r>
            <w:r w:rsidRPr="00716F97">
              <w:rPr>
                <w:b/>
                <w:i/>
              </w:rPr>
              <w:t>antaa</w:t>
            </w:r>
            <w:r w:rsidRPr="00716F97">
              <w:t xml:space="preserve"> </w:t>
            </w:r>
            <w:r w:rsidRPr="00716F97">
              <w:t>vammaisille henkilöille tietoa kyseisten kortin ja luvan hankkimisesta, käytöstä ja uusimisesta myös esteettömillä tavoilla.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365</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Antonius Manders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9 artikla – 2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w:t>
            </w:r>
            <w:r w:rsidRPr="00716F97">
              <w:tab/>
              <w:t xml:space="preserve">Jäsenvaltioiden on toteutettava asianmukaiset toimenpiteet lisätäkseen yleisön tietoisuutta eurooppalaisesta </w:t>
            </w:r>
            <w:r w:rsidRPr="00716F97">
              <w:t>vammaiskortista ja eurooppalaisesta vammaisten henkilöiden pysäköintiluvasta ja antaakseen vammaisille henkilöille tietoa kyseisten kortin ja luvan hankkimisesta, käytöstä ja uusimisesta myös esteettömillä tavoilla.</w:t>
            </w:r>
          </w:p>
        </w:tc>
        <w:tc>
          <w:tcPr>
            <w:tcW w:w="4876" w:type="dxa"/>
          </w:tcPr>
          <w:p w:rsidR="005F5DF1" w:rsidRPr="00716F97" w:rsidRDefault="00466C61">
            <w:pPr>
              <w:pStyle w:val="Normal6a"/>
            </w:pPr>
            <w:r w:rsidRPr="00716F97">
              <w:t>2.</w:t>
            </w:r>
            <w:r w:rsidRPr="00716F97">
              <w:tab/>
              <w:t>Jäsenvaltioiden on toteutettava asian</w:t>
            </w:r>
            <w:r w:rsidRPr="00716F97">
              <w:t xml:space="preserve">mukaiset toimenpiteet lisätäkseen yleisön tietoisuutta eurooppalaisesta vammaiskortista </w:t>
            </w:r>
            <w:r w:rsidRPr="00716F97">
              <w:rPr>
                <w:b/>
                <w:i/>
              </w:rPr>
              <w:t>sekä vanhuskortista</w:t>
            </w:r>
            <w:r w:rsidRPr="00716F97">
              <w:t xml:space="preserve"> ja eurooppalaisesta vammaisten henkilöiden </w:t>
            </w:r>
            <w:r w:rsidRPr="00716F97">
              <w:rPr>
                <w:b/>
                <w:i/>
              </w:rPr>
              <w:t>ja vanhusten</w:t>
            </w:r>
            <w:r w:rsidRPr="00716F97">
              <w:t xml:space="preserve"> pysäköintiluvasta ja antaakseen vammaisille henkilöille </w:t>
            </w:r>
            <w:r w:rsidRPr="00716F97">
              <w:rPr>
                <w:b/>
                <w:i/>
              </w:rPr>
              <w:t>ja vanhuksille</w:t>
            </w:r>
            <w:r w:rsidRPr="00716F97">
              <w:t xml:space="preserve"> tietoa kyseisten kort</w:t>
            </w:r>
            <w:r w:rsidRPr="00716F97">
              <w:t>in ja luvan hankkimisesta, käytöstä ja uusimisesta myös esteettömillä tavoilla.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366</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Francesca Peppucci, Rosa Estaràs Ferragut, Stelios Kympouropoulos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9 artikla – 2 kohta</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466C61">
            <w:pPr>
              <w:pStyle w:val="Normal6a"/>
            </w:pPr>
            <w:r w:rsidRPr="00716F97">
              <w:t>2.</w:t>
            </w:r>
            <w:r w:rsidRPr="00716F97">
              <w:tab/>
              <w:t xml:space="preserve">Jäsenvaltioiden on toteutettava asianmukaiset toimenpiteet lisätäkseen yleisön tietoisuutta eurooppalaisesta </w:t>
            </w:r>
            <w:r w:rsidRPr="00716F97">
              <w:t>vammaiskortista ja eurooppalaisesta vammaisten henkilöiden pysäköintiluvasta ja antaakseen vammaisille henkilöille tietoa kyseisten kortin ja luvan hankkimisesta, käytöstä ja uusimisesta myös esteettömillä tavoilla.</w:t>
            </w:r>
          </w:p>
        </w:tc>
        <w:tc>
          <w:tcPr>
            <w:tcW w:w="4876" w:type="dxa"/>
          </w:tcPr>
          <w:p w:rsidR="005F5DF1" w:rsidRPr="00716F97" w:rsidRDefault="00466C61">
            <w:pPr>
              <w:pStyle w:val="Normal6a"/>
            </w:pPr>
            <w:r w:rsidRPr="00716F97">
              <w:t>2.</w:t>
            </w:r>
            <w:r w:rsidRPr="00716F97">
              <w:tab/>
            </w:r>
            <w:r w:rsidRPr="00716F97">
              <w:rPr>
                <w:b/>
                <w:i/>
              </w:rPr>
              <w:t>Komission ja</w:t>
            </w:r>
            <w:r w:rsidRPr="00716F97">
              <w:t xml:space="preserve"> jäsenvaltioiden on toteu</w:t>
            </w:r>
            <w:r w:rsidRPr="00716F97">
              <w:t>tettava asianmukaiset toimenpiteet lisätäkseen yleisön tietoisuutta eurooppalaisesta vammaiskortista ja eurooppalaisesta vammaisten henkilöiden pysäköintiluvasta ja antaakseen vammaisille henkilöille tietoa kyseisten kortin ja luvan hankkimisesta, käytöstä</w:t>
            </w:r>
            <w:r w:rsidRPr="00716F97">
              <w:t xml:space="preserve"> ja uusimisesta myös esteettömillä tavoilla.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367</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Maria Walsh</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 xml:space="preserve">9 artikla – 2 </w:t>
      </w:r>
      <w:r w:rsidRPr="00716F97">
        <w:t>kohta – 1 alakohta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Jäsenvaltioiden on toteutettava tarvittavat toimenpiteet varmistaakseen selkeät toimenpiteet, jotta vammaiset henkilöt ja heitä edustavat järjestöt saadaan mukaan eurooppalaisen vammaiskort</w:t>
            </w:r>
            <w:r w:rsidRPr="00716F97">
              <w:rPr>
                <w:b/>
                <w:i/>
              </w:rPr>
              <w:t>in täytäntöönpanoon ja valvontaan.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368</w:t>
      </w:r>
      <w:r w:rsidRPr="00716F97">
        <w:rPr>
          <w:rStyle w:val="HideTWBExt"/>
        </w:rPr>
        <w:t>&lt;/NumAm&gt;</w:t>
      </w:r>
    </w:p>
    <w:p w:rsidR="005F5DF1" w:rsidRPr="00716F97" w:rsidRDefault="00466C61">
      <w:pPr>
        <w:pStyle w:val="NormalBold"/>
      </w:pPr>
      <w:r w:rsidRPr="00716F97">
        <w:rPr>
          <w:rStyle w:val="HideTWBExt"/>
        </w:rPr>
        <w:t>&lt;RepeatBlock-By&gt;&lt;Members&gt;</w:t>
      </w:r>
      <w:r w:rsidRPr="00716F97">
        <w:t>Loucas Fourlas</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 xml:space="preserve">9 artikla – 2 a kohta </w:t>
      </w:r>
      <w:r w:rsidRPr="00716F97">
        <w:t>(uusi)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2 a.</w:t>
            </w:r>
            <w:r w:rsidRPr="00716F97">
              <w:tab/>
            </w:r>
            <w:r w:rsidRPr="00716F97">
              <w:rPr>
                <w:b/>
                <w:i/>
              </w:rPr>
              <w:t xml:space="preserve">Jäsenvaltioiden on valistettava ja lisättävä tietoisuutta myös reumasairauksien ja tuki- ja liikuntaelinsairauksien aiheuttamasta vammaisuudesta ja tehtävä arviointiprosesseista esteettömämpiä ja </w:t>
            </w:r>
            <w:r w:rsidRPr="00716F97">
              <w:rPr>
                <w:b/>
                <w:i/>
              </w:rPr>
              <w:t>helpommin saavutettavia, koska näistä sairauksista kärsivien ihmisten on tällä hetkellä käytettävä aikaa ja vaivaa vammaisuutensa osoittamiseksi, jotta he voivat saada kortin.</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pPr>
        <w:pStyle w:val="AmNumberTabs"/>
      </w:pPr>
      <w:r w:rsidRPr="00716F97">
        <w:rPr>
          <w:rStyle w:val="HideTWBExt"/>
        </w:rPr>
        <w:t>&lt;Amend&gt;</w:t>
      </w:r>
      <w:r w:rsidRPr="00716F97">
        <w:t>Tarkistus</w:t>
      </w:r>
      <w:r w:rsidRPr="00716F97">
        <w:tab/>
      </w:r>
      <w:r w:rsidRPr="00716F97">
        <w:tab/>
      </w:r>
      <w:r w:rsidRPr="00716F97">
        <w:rPr>
          <w:rStyle w:val="HideTWBExt"/>
        </w:rPr>
        <w:t>&lt;NumAm&gt;</w:t>
      </w:r>
      <w:r w:rsidRPr="00716F97">
        <w:t>369</w:t>
      </w:r>
      <w:r w:rsidRPr="00716F97">
        <w:rPr>
          <w:rStyle w:val="HideTWBExt"/>
        </w:rPr>
        <w:t>&lt;/NumAm&gt;</w:t>
      </w:r>
    </w:p>
    <w:p w:rsidR="005F5DF1" w:rsidRPr="00716F97" w:rsidRDefault="00466C61">
      <w:pPr>
        <w:pStyle w:val="NormalBold"/>
      </w:pPr>
      <w:r w:rsidRPr="00716F97">
        <w:rPr>
          <w:rStyle w:val="HideTWBExt"/>
        </w:rPr>
        <w:t>&lt;</w:t>
      </w:r>
      <w:r w:rsidRPr="00716F97">
        <w:rPr>
          <w:rStyle w:val="HideTWBExt"/>
        </w:rPr>
        <w:t>RepeatBlock-By&gt;&lt;Members&gt;</w:t>
      </w:r>
      <w:r w:rsidRPr="00716F97">
        <w:t>Monica Semedo, Abir Al-Sahlani, Lucia Ďuriš Nicholsonová, Sylvie Brunet</w:t>
      </w:r>
      <w:r w:rsidRPr="00716F97">
        <w:rPr>
          <w:rStyle w:val="HideTWBExt"/>
        </w:rPr>
        <w:t>&lt;/Members&gt;</w:t>
      </w:r>
    </w:p>
    <w:p w:rsidR="005F5DF1" w:rsidRPr="00716F97" w:rsidRDefault="00466C61">
      <w:pPr>
        <w:pStyle w:val="NormalBold"/>
      </w:pPr>
      <w:r w:rsidRPr="00716F97">
        <w:rPr>
          <w:rStyle w:val="HideTWBExt"/>
        </w:rPr>
        <w:t>&lt;/RepeatBlock-By&gt;</w:t>
      </w:r>
    </w:p>
    <w:p w:rsidR="005F5DF1" w:rsidRPr="00716F97" w:rsidRDefault="00466C61">
      <w:pPr>
        <w:pStyle w:val="NormalBold"/>
      </w:pPr>
      <w:r w:rsidRPr="00716F97">
        <w:rPr>
          <w:rStyle w:val="HideTWBExt"/>
        </w:rPr>
        <w:t>&lt;DocAmend&gt;</w:t>
      </w:r>
      <w:r w:rsidRPr="00716F97">
        <w:t>Ehdotus direktiiviksi</w:t>
      </w:r>
      <w:r w:rsidRPr="00716F97">
        <w:rPr>
          <w:rStyle w:val="HideTWBExt"/>
        </w:rPr>
        <w:t>&lt;/DocAmend&gt;</w:t>
      </w:r>
    </w:p>
    <w:p w:rsidR="005F5DF1" w:rsidRPr="00716F97" w:rsidRDefault="00466C61">
      <w:pPr>
        <w:pStyle w:val="NormalBold"/>
      </w:pPr>
      <w:r w:rsidRPr="00716F97">
        <w:rPr>
          <w:rStyle w:val="HideTWBExt"/>
        </w:rPr>
        <w:t>&lt;Article&gt;</w:t>
      </w:r>
      <w:r w:rsidRPr="00716F97">
        <w:t>9 artikla – 2 a kohta (uusi)</w:t>
      </w:r>
      <w:r w:rsidRPr="00716F97">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F5DF1" w:rsidRPr="00716F97">
        <w:trPr>
          <w:trHeight w:hRule="exact" w:val="240"/>
          <w:jc w:val="center"/>
        </w:trPr>
        <w:tc>
          <w:tcPr>
            <w:tcW w:w="9752" w:type="dxa"/>
            <w:gridSpan w:val="2"/>
          </w:tcPr>
          <w:p w:rsidR="005F5DF1" w:rsidRPr="00716F97" w:rsidRDefault="005F5DF1"/>
        </w:tc>
      </w:tr>
      <w:tr w:rsidR="005F5DF1" w:rsidRPr="00716F97">
        <w:trPr>
          <w:trHeight w:val="240"/>
          <w:jc w:val="center"/>
        </w:trPr>
        <w:tc>
          <w:tcPr>
            <w:tcW w:w="4876" w:type="dxa"/>
          </w:tcPr>
          <w:p w:rsidR="005F5DF1" w:rsidRPr="00716F97" w:rsidRDefault="00466C61">
            <w:pPr>
              <w:pStyle w:val="AmColumnHeading"/>
            </w:pPr>
            <w:r w:rsidRPr="00716F97">
              <w:t>Komission teksti</w:t>
            </w:r>
          </w:p>
        </w:tc>
        <w:tc>
          <w:tcPr>
            <w:tcW w:w="4876" w:type="dxa"/>
          </w:tcPr>
          <w:p w:rsidR="005F5DF1" w:rsidRPr="00716F97" w:rsidRDefault="00466C61">
            <w:pPr>
              <w:pStyle w:val="AmColumnHeading"/>
            </w:pPr>
            <w:r w:rsidRPr="00716F97">
              <w:t>Tarkistus</w:t>
            </w:r>
          </w:p>
        </w:tc>
      </w:tr>
      <w:tr w:rsidR="005F5DF1" w:rsidRPr="00716F97">
        <w:trPr>
          <w:jc w:val="center"/>
        </w:trPr>
        <w:tc>
          <w:tcPr>
            <w:tcW w:w="4876" w:type="dxa"/>
          </w:tcPr>
          <w:p w:rsidR="005F5DF1" w:rsidRPr="00716F97" w:rsidRDefault="005F5DF1">
            <w:pPr>
              <w:pStyle w:val="Normal6a"/>
            </w:pPr>
          </w:p>
        </w:tc>
        <w:tc>
          <w:tcPr>
            <w:tcW w:w="4876" w:type="dxa"/>
          </w:tcPr>
          <w:p w:rsidR="005F5DF1" w:rsidRPr="00716F97" w:rsidRDefault="00466C61">
            <w:pPr>
              <w:pStyle w:val="Normal6a"/>
            </w:pPr>
            <w:r w:rsidRPr="00716F97">
              <w:rPr>
                <w:b/>
                <w:i/>
              </w:rPr>
              <w:t>2 a.</w:t>
            </w:r>
            <w:r w:rsidRPr="00716F97">
              <w:tab/>
            </w:r>
            <w:r w:rsidRPr="00716F97">
              <w:rPr>
                <w:b/>
                <w:i/>
              </w:rPr>
              <w:t>Jäsenvaltioiden on toteutettava asianmukaiset toimenpiteet, joilla lisätään yleisön kanssa yhteydessä olevien ammattilaisten tietoisuutta, myös esteettömin tavoin, eurooppalaisesta vammaiskortista ja eurooppalaisesta vammaisten henkilöiden pysäköintiluvast</w:t>
            </w:r>
            <w:r w:rsidRPr="00716F97">
              <w:rPr>
                <w:b/>
                <w:i/>
              </w:rPr>
              <w:t>a sekä niistä johtuvista oikeuksista.</w:t>
            </w:r>
          </w:p>
        </w:tc>
      </w:tr>
    </w:tbl>
    <w:p w:rsidR="005F5DF1" w:rsidRPr="00716F97" w:rsidRDefault="00466C61">
      <w:pPr>
        <w:pStyle w:val="AmOrLang"/>
      </w:pPr>
      <w:r w:rsidRPr="00716F97">
        <w:t xml:space="preserve">Or. </w:t>
      </w:r>
      <w:r w:rsidRPr="00716F97">
        <w:rPr>
          <w:rStyle w:val="HideTWBExt"/>
        </w:rPr>
        <w:t>&lt;Original&gt;</w:t>
      </w:r>
      <w:r w:rsidRPr="00716F97">
        <w:rPr>
          <w:rStyle w:val="HideTWBInt"/>
        </w:rPr>
        <w:t>{EN}</w:t>
      </w:r>
      <w:r w:rsidRPr="00716F97">
        <w:t>en</w:t>
      </w:r>
      <w:r w:rsidRPr="00716F97">
        <w:rPr>
          <w:rStyle w:val="HideTWBExt"/>
        </w:rPr>
        <w:t>&lt;/Original&gt;</w:t>
      </w:r>
    </w:p>
    <w:p w:rsidR="005F5DF1" w:rsidRPr="00716F97" w:rsidRDefault="00466C61">
      <w:r w:rsidRPr="00716F97">
        <w:rPr>
          <w:rStyle w:val="HideTWBExt"/>
        </w:rPr>
        <w:t>&lt;/Amend&gt;</w:t>
      </w:r>
    </w:p>
    <w:p w:rsidR="005F5DF1" w:rsidRPr="00716F97" w:rsidRDefault="00466C61">
      <w:r w:rsidRPr="00716F97">
        <w:rPr>
          <w:rStyle w:val="HideTWBExt"/>
        </w:rPr>
        <w:t>&lt;/RepeatBlock-Amend&gt;</w:t>
      </w:r>
    </w:p>
    <w:sectPr w:rsidR="005F5DF1" w:rsidRPr="00716F97" w:rsidSect="00466C61">
      <w:headerReference w:type="even" r:id="rId8"/>
      <w:headerReference w:type="default" r:id="rId9"/>
      <w:footerReference w:type="even" r:id="rId10"/>
      <w:footerReference w:type="default" r:id="rId11"/>
      <w:headerReference w:type="first" r:id="rId12"/>
      <w:footerReference w:type="first" r:id="rId13"/>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716F97" w:rsidRDefault="00466C61">
      <w:r w:rsidRPr="00716F97">
        <w:separator/>
      </w:r>
    </w:p>
  </w:endnote>
  <w:endnote w:type="continuationSeparator" w:id="0">
    <w:p w:rsidR="00000000" w:rsidRPr="00716F97" w:rsidRDefault="00466C61">
      <w:r w:rsidRPr="00716F9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C61" w:rsidRDefault="00466C61" w:rsidP="00466C61">
    <w:pPr>
      <w:pStyle w:val="EPFooter"/>
    </w:pPr>
    <w:r>
      <w:t>PE</w:t>
    </w:r>
    <w:r w:rsidRPr="00466C61">
      <w:rPr>
        <w:rStyle w:val="HideTWBExt"/>
      </w:rPr>
      <w:t>&lt;NoPE&gt;</w:t>
    </w:r>
    <w:r>
      <w:t>756.042</w:t>
    </w:r>
    <w:r w:rsidRPr="00466C61">
      <w:rPr>
        <w:rStyle w:val="HideTWBExt"/>
      </w:rPr>
      <w:t>&lt;/NoPE&gt;&lt;Version&gt;</w:t>
    </w:r>
    <w:r>
      <w:t>v02-00</w:t>
    </w:r>
    <w:r w:rsidRPr="00466C61">
      <w:rPr>
        <w:rStyle w:val="HideTWBExt"/>
      </w:rPr>
      <w:t>&lt;/Version&gt;</w:t>
    </w:r>
    <w:r>
      <w:tab/>
    </w:r>
    <w:r>
      <w:fldChar w:fldCharType="begin"/>
    </w:r>
    <w:r>
      <w:instrText xml:space="preserve"> PAGE  \* MERGEFORMAT </w:instrText>
    </w:r>
    <w:r>
      <w:fldChar w:fldCharType="separate"/>
    </w:r>
    <w:r>
      <w:rPr>
        <w:noProof/>
      </w:rPr>
      <w:t>2</w:t>
    </w:r>
    <w:r>
      <w:fldChar w:fldCharType="end"/>
    </w:r>
    <w:r>
      <w:t>/</w:t>
    </w:r>
    <w:fldSimple w:instr=" NUMPAGES  \* MERGEFORMAT ">
      <w:r>
        <w:rPr>
          <w:noProof/>
        </w:rPr>
        <w:t>187</w:t>
      </w:r>
    </w:fldSimple>
    <w:r>
      <w:tab/>
    </w:r>
    <w:r w:rsidRPr="00466C61">
      <w:rPr>
        <w:rStyle w:val="HideTWBExt"/>
      </w:rPr>
      <w:t>&lt;PathFdR&gt;</w:t>
    </w:r>
    <w:r>
      <w:t>AM\1291364FI.docx</w:t>
    </w:r>
    <w:r w:rsidRPr="00466C61">
      <w:rPr>
        <w:rStyle w:val="HideTWBExt"/>
      </w:rPr>
      <w:t>&lt;/PathFdR&gt;</w:t>
    </w:r>
  </w:p>
  <w:p w:rsidR="005F5DF1" w:rsidRPr="00716F97" w:rsidRDefault="00466C61" w:rsidP="00466C61">
    <w:pPr>
      <w:pStyle w:val="EPFooter2"/>
    </w:pPr>
    <w:r>
      <w:t>FI</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C61" w:rsidRDefault="00466C61" w:rsidP="00466C61">
    <w:pPr>
      <w:pStyle w:val="EPFooter"/>
    </w:pPr>
    <w:r w:rsidRPr="00466C61">
      <w:rPr>
        <w:rStyle w:val="HideTWBExt"/>
      </w:rPr>
      <w:t>&lt;PathFdR&gt;</w:t>
    </w:r>
    <w:r>
      <w:t>AM\1291364FI.docx</w:t>
    </w:r>
    <w:r w:rsidRPr="00466C61">
      <w:rPr>
        <w:rStyle w:val="HideTWBExt"/>
      </w:rPr>
      <w:t>&lt;/PathFdR&gt;</w:t>
    </w:r>
    <w:r>
      <w:tab/>
    </w:r>
    <w:r>
      <w:fldChar w:fldCharType="begin"/>
    </w:r>
    <w:r>
      <w:instrText xml:space="preserve"> PAGE  \* MERGEFORMAT </w:instrText>
    </w:r>
    <w:r>
      <w:fldChar w:fldCharType="separate"/>
    </w:r>
    <w:r>
      <w:rPr>
        <w:noProof/>
      </w:rPr>
      <w:t>187</w:t>
    </w:r>
    <w:r>
      <w:fldChar w:fldCharType="end"/>
    </w:r>
    <w:r>
      <w:t>/</w:t>
    </w:r>
    <w:fldSimple w:instr=" NUMPAGES  \* MERGEFORMAT ">
      <w:r>
        <w:rPr>
          <w:noProof/>
        </w:rPr>
        <w:t>187</w:t>
      </w:r>
    </w:fldSimple>
    <w:r>
      <w:tab/>
      <w:t>PE</w:t>
    </w:r>
    <w:r w:rsidRPr="00466C61">
      <w:rPr>
        <w:rStyle w:val="HideTWBExt"/>
      </w:rPr>
      <w:t>&lt;NoPE&gt;</w:t>
    </w:r>
    <w:r>
      <w:t>756.042</w:t>
    </w:r>
    <w:r w:rsidRPr="00466C61">
      <w:rPr>
        <w:rStyle w:val="HideTWBExt"/>
      </w:rPr>
      <w:t>&lt;/NoPE&gt;&lt;Version&gt;</w:t>
    </w:r>
    <w:r>
      <w:t>v02-00</w:t>
    </w:r>
    <w:r w:rsidRPr="00466C61">
      <w:rPr>
        <w:rStyle w:val="HideTWBExt"/>
      </w:rPr>
      <w:t>&lt;/Version&gt;</w:t>
    </w:r>
  </w:p>
  <w:p w:rsidR="005F5DF1" w:rsidRPr="00716F97" w:rsidRDefault="00466C61" w:rsidP="00466C61">
    <w:pPr>
      <w:pStyle w:val="EPFooter2"/>
    </w:pPr>
    <w:r>
      <w:tab/>
    </w:r>
    <w:r>
      <w:tab/>
      <w:t>FI</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C61" w:rsidRDefault="00466C61" w:rsidP="00466C61">
    <w:pPr>
      <w:pStyle w:val="EPFooter"/>
    </w:pPr>
    <w:r w:rsidRPr="00466C61">
      <w:rPr>
        <w:rStyle w:val="HideTWBExt"/>
      </w:rPr>
      <w:t>&lt;PathFdR&gt;</w:t>
    </w:r>
    <w:r>
      <w:t>AM\1291364FI.docx</w:t>
    </w:r>
    <w:r w:rsidRPr="00466C61">
      <w:rPr>
        <w:rStyle w:val="HideTWBExt"/>
      </w:rPr>
      <w:t>&lt;/PathFdR&gt;</w:t>
    </w:r>
    <w:r>
      <w:tab/>
    </w:r>
    <w:r>
      <w:tab/>
      <w:t>PE</w:t>
    </w:r>
    <w:r w:rsidRPr="00466C61">
      <w:rPr>
        <w:rStyle w:val="HideTWBExt"/>
      </w:rPr>
      <w:t>&lt;NoPE&gt;</w:t>
    </w:r>
    <w:r>
      <w:t>756.042</w:t>
    </w:r>
    <w:r w:rsidRPr="00466C61">
      <w:rPr>
        <w:rStyle w:val="HideTWBExt"/>
      </w:rPr>
      <w:t>&lt;/NoPE&gt;&lt;Version&gt;</w:t>
    </w:r>
    <w:r>
      <w:t>v02-00</w:t>
    </w:r>
    <w:r w:rsidRPr="00466C61">
      <w:rPr>
        <w:rStyle w:val="HideTWBExt"/>
      </w:rPr>
      <w:t>&lt;/Version&gt;</w:t>
    </w:r>
  </w:p>
  <w:p w:rsidR="005F5DF1" w:rsidRPr="00716F97" w:rsidRDefault="00466C61" w:rsidP="00466C61">
    <w:pPr>
      <w:pStyle w:val="EPFooter2"/>
    </w:pPr>
    <w:r>
      <w:t>FI</w:t>
    </w:r>
    <w:r>
      <w:tab/>
    </w:r>
    <w:r w:rsidRPr="00466C61">
      <w:rPr>
        <w:b w:val="0"/>
        <w:i/>
        <w:color w:val="C0C0C0"/>
        <w:sz w:val="22"/>
      </w:rPr>
      <w:t>Moninaisuudessaan yhtenäinen</w:t>
    </w:r>
    <w:r>
      <w:tab/>
      <w:t>FI</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716F97" w:rsidRDefault="00466C61">
      <w:r w:rsidRPr="00716F97">
        <w:separator/>
      </w:r>
    </w:p>
  </w:footnote>
  <w:footnote w:type="continuationSeparator" w:id="0">
    <w:p w:rsidR="00000000" w:rsidRPr="00716F97" w:rsidRDefault="00466C61">
      <w:r w:rsidRPr="00716F9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C61" w:rsidRDefault="00466C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C61" w:rsidRDefault="00466C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C61" w:rsidRDefault="00466C6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CONV"/>
    <w:docVar w:name="strSubDir" w:val="1291"/>
    <w:docVar w:name="TXTLANGUE" w:val="FI"/>
    <w:docVar w:name="TXTLANGUEMIN" w:val="fi"/>
    <w:docVar w:name="TXTNRPE" w:val="756.042"/>
    <w:docVar w:name="TXTPEorAP" w:val="PE"/>
    <w:docVar w:name="TXTROUTE" w:val="AM\1291364FI.docx"/>
    <w:docVar w:name="TXTVERSION" w:val="01-00"/>
  </w:docVars>
  <w:rsids>
    <w:rsidRoot w:val="00A77B3E"/>
    <w:rsid w:val="002D1878"/>
    <w:rsid w:val="00466C61"/>
    <w:rsid w:val="005F5DF1"/>
    <w:rsid w:val="00716F97"/>
    <w:rsid w:val="00A77B3E"/>
    <w:rsid w:val="00CA2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BBC1754"/>
  <w15:docId w15:val="{7DD1D3C4-5C4D-46A6-B485-EE7C83B0F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i-FI"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rossRef">
    <w:name w:val="AmCrossRef"/>
    <w:basedOn w:val="Normal"/>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clear" w:color="0000BF" w:fill="0000BF"/>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2D1878"/>
    <w:pPr>
      <w:tabs>
        <w:tab w:val="center" w:pos="4513"/>
        <w:tab w:val="right" w:pos="9026"/>
      </w:tabs>
    </w:pPr>
  </w:style>
  <w:style w:type="character" w:customStyle="1" w:styleId="HeaderChar">
    <w:name w:val="Header Char"/>
    <w:basedOn w:val="DefaultParagraphFont"/>
    <w:link w:val="Header"/>
    <w:rsid w:val="002D1878"/>
    <w:rPr>
      <w:sz w:val="24"/>
      <w:szCs w:val="24"/>
    </w:rPr>
  </w:style>
  <w:style w:type="paragraph" w:styleId="Footer">
    <w:name w:val="footer"/>
    <w:basedOn w:val="Normal"/>
    <w:link w:val="FooterChar"/>
    <w:semiHidden/>
    <w:unhideWhenUsed/>
    <w:rsid w:val="00466C61"/>
    <w:pPr>
      <w:tabs>
        <w:tab w:val="center" w:pos="4513"/>
        <w:tab w:val="right" w:pos="9026"/>
      </w:tabs>
    </w:pPr>
  </w:style>
  <w:style w:type="character" w:customStyle="1" w:styleId="FooterChar">
    <w:name w:val="Footer Char"/>
    <w:basedOn w:val="DefaultParagraphFont"/>
    <w:link w:val="Footer"/>
    <w:semiHidden/>
    <w:rsid w:val="00466C6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D3378D-5F0B-416D-85B4-33ACA6367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187</Pages>
  <Words>37385</Words>
  <Characters>307901</Characters>
  <Application>Microsoft Office Word</Application>
  <DocSecurity>0</DocSecurity>
  <Lines>11376</Lines>
  <Paragraphs>2825</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342999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2023-11-28T09:45:00Z</dcterms:created>
  <dcterms:modified xsi:type="dcterms:W3CDTF">2023-11-28T09:45:00Z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1291364</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32025</vt:lpwstr>
  </property>
  <property fmtid="{D5CDD505-2E9C-101B-9397-08002B2CF9AE}" pid="7" name="dmxml.render.traceId">
    <vt:lpwstr>654e2c27deaf34ce984c70d2bd596892</vt:lpwstr>
  </property>
  <property fmtid="{D5CDD505-2E9C-101B-9397-08002B2CF9AE}" pid="8" name="FooterPath">
    <vt:lpwstr>AM\1291364FI.docx</vt:lpwstr>
  </property>
  <property fmtid="{D5CDD505-2E9C-101B-9397-08002B2CF9AE}" pid="9" name="PE Number">
    <vt:lpwstr>756.042</vt:lpwstr>
  </property>
  <property fmtid="{D5CDD505-2E9C-101B-9397-08002B2CF9AE}" pid="10" name="SDLStudio">
    <vt:lpwstr/>
  </property>
  <property fmtid="{D5CDD505-2E9C-101B-9397-08002B2CF9AE}" pid="11" name="UID">
    <vt:lpwstr>eu.europa.europarl-DIN1-2023-0000149719_02.00-en-01.00_text-xml</vt:lpwstr>
  </property>
  <property fmtid="{D5CDD505-2E9C-101B-9397-08002B2CF9AE}" pid="12" name="LastEdited with">
    <vt:lpwstr>9.16.1 Build [20230915]</vt:lpwstr>
  </property>
  <property fmtid="{D5CDD505-2E9C-101B-9397-08002B2CF9AE}" pid="13" name="Bookout">
    <vt:lpwstr>OK - 2023/11/28 10:44</vt:lpwstr>
  </property>
</Properties>
</file>