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06AF5" w:rsidRPr="004C458D" w14:paraId="2732E52C" w14:textId="77777777">
        <w:trPr>
          <w:trHeight w:hRule="exact" w:val="1417"/>
          <w:jc w:val="center"/>
        </w:trPr>
        <w:tc>
          <w:tcPr>
            <w:tcW w:w="6804" w:type="dxa"/>
            <w:tcBorders>
              <w:top w:val="nil"/>
              <w:left w:val="nil"/>
              <w:bottom w:val="nil"/>
              <w:right w:val="nil"/>
            </w:tcBorders>
            <w:vAlign w:val="center"/>
          </w:tcPr>
          <w:p w14:paraId="120BEA85" w14:textId="77777777" w:rsidR="00A06AF5" w:rsidRPr="004C458D" w:rsidRDefault="00EF5347">
            <w:pPr>
              <w:pStyle w:val="EPName"/>
            </w:pPr>
            <w:bookmarkStart w:id="0" w:name="_GoBack"/>
            <w:bookmarkEnd w:id="0"/>
            <w:r w:rsidRPr="004C458D">
              <w:t>Parlamento Europeo</w:t>
            </w:r>
          </w:p>
          <w:p w14:paraId="6E30B044" w14:textId="77777777" w:rsidR="00A06AF5" w:rsidRPr="004C458D" w:rsidRDefault="00EF5347">
            <w:pPr>
              <w:pStyle w:val="EPTerm"/>
            </w:pPr>
            <w:r w:rsidRPr="004C458D">
              <w:t>2024-2029</w:t>
            </w:r>
          </w:p>
        </w:tc>
        <w:tc>
          <w:tcPr>
            <w:tcW w:w="2268" w:type="dxa"/>
            <w:tcBorders>
              <w:top w:val="nil"/>
              <w:left w:val="nil"/>
              <w:bottom w:val="nil"/>
              <w:right w:val="nil"/>
            </w:tcBorders>
          </w:tcPr>
          <w:p w14:paraId="5CE70EE2" w14:textId="77777777" w:rsidR="00A06AF5" w:rsidRPr="004C458D" w:rsidRDefault="00A80CED">
            <w:pPr>
              <w:pStyle w:val="EPLogo"/>
            </w:pPr>
            <w:r w:rsidRPr="004C458D">
              <w:pict w14:anchorId="3A826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668E8021" w14:textId="77777777" w:rsidR="00A06AF5" w:rsidRPr="004C458D" w:rsidRDefault="00EF5347">
      <w:pPr>
        <w:pStyle w:val="LineTop"/>
      </w:pPr>
      <w:r w:rsidRPr="004C458D">
        <w:t xml:space="preserve"> </w:t>
      </w:r>
    </w:p>
    <w:p w14:paraId="03D66635" w14:textId="77777777" w:rsidR="00A06AF5" w:rsidRPr="004C458D" w:rsidRDefault="00EF5347">
      <w:pPr>
        <w:pStyle w:val="EPBody"/>
      </w:pPr>
      <w:r w:rsidRPr="004C458D">
        <w:rPr>
          <w:rStyle w:val="HideTWBExt"/>
          <w:rFonts w:eastAsia="Times New Roman"/>
          <w:i w:val="0"/>
        </w:rPr>
        <w:t>&lt;Commission&gt;</w:t>
      </w:r>
      <w:r w:rsidRPr="004C458D">
        <w:rPr>
          <w:rStyle w:val="HideTWBInt"/>
          <w:i w:val="0"/>
        </w:rPr>
        <w:t>{EMPL}</w:t>
      </w:r>
      <w:r w:rsidRPr="004C458D">
        <w:t>Comisión de Empleo y Asuntos Sociales</w:t>
      </w:r>
      <w:r w:rsidRPr="004C458D">
        <w:rPr>
          <w:rStyle w:val="HideTWBExt"/>
          <w:rFonts w:eastAsia="Times New Roman"/>
          <w:i w:val="0"/>
        </w:rPr>
        <w:t>&lt;/Commission&gt;</w:t>
      </w:r>
    </w:p>
    <w:p w14:paraId="531BA82A" w14:textId="77777777" w:rsidR="00A06AF5" w:rsidRPr="004C458D" w:rsidRDefault="00EF5347">
      <w:pPr>
        <w:pStyle w:val="LineBottom"/>
      </w:pPr>
      <w:r w:rsidRPr="004C458D">
        <w:t xml:space="preserve"> </w:t>
      </w:r>
    </w:p>
    <w:p w14:paraId="670F33D7" w14:textId="77777777" w:rsidR="00A06AF5" w:rsidRPr="004C458D" w:rsidRDefault="00EF5347">
      <w:pPr>
        <w:pStyle w:val="CoverReference"/>
      </w:pPr>
      <w:r w:rsidRPr="004C458D">
        <w:rPr>
          <w:rStyle w:val="HideTWBExt"/>
          <w:rFonts w:eastAsia="Times New Roman"/>
          <w:b w:val="0"/>
        </w:rPr>
        <w:t>&lt;RefProc&gt;</w:t>
      </w:r>
      <w:r w:rsidRPr="004C458D">
        <w:t>2024/2084</w:t>
      </w:r>
      <w:r w:rsidRPr="004C458D">
        <w:rPr>
          <w:rStyle w:val="HideTWBExt"/>
          <w:rFonts w:eastAsia="Times New Roman"/>
          <w:b w:val="0"/>
        </w:rPr>
        <w:t>&lt;/RefProc&gt;&lt;RefTypeProc&gt;</w:t>
      </w:r>
      <w:r w:rsidRPr="004C458D">
        <w:t>(INI)</w:t>
      </w:r>
      <w:r w:rsidRPr="004C458D">
        <w:rPr>
          <w:rStyle w:val="HideTWBExt"/>
          <w:rFonts w:eastAsia="Times New Roman"/>
          <w:b w:val="0"/>
        </w:rPr>
        <w:t>&lt;/RefTypeProc&gt;</w:t>
      </w:r>
    </w:p>
    <w:p w14:paraId="4D449E1D" w14:textId="77777777" w:rsidR="00A06AF5" w:rsidRPr="004C458D" w:rsidRDefault="00EF5347">
      <w:pPr>
        <w:pStyle w:val="CoverDate"/>
      </w:pPr>
      <w:r w:rsidRPr="004C458D">
        <w:rPr>
          <w:rStyle w:val="HideTWBExt"/>
        </w:rPr>
        <w:t>&lt;Date&gt;</w:t>
      </w:r>
      <w:r w:rsidRPr="004C458D">
        <w:rPr>
          <w:rStyle w:val="HideTWBInt"/>
        </w:rPr>
        <w:t>{10/01/2025}</w:t>
      </w:r>
      <w:r w:rsidRPr="004C458D">
        <w:t>10.1.2025</w:t>
      </w:r>
      <w:r w:rsidRPr="004C458D">
        <w:rPr>
          <w:rStyle w:val="HideTWBExt"/>
        </w:rPr>
        <w:t>&lt;/Date&gt;</w:t>
      </w:r>
    </w:p>
    <w:p w14:paraId="5C72A4A9" w14:textId="77777777" w:rsidR="00A06AF5" w:rsidRPr="004C458D" w:rsidRDefault="00EF5347">
      <w:pPr>
        <w:pStyle w:val="CoverDocType"/>
      </w:pPr>
      <w:r w:rsidRPr="004C458D">
        <w:rPr>
          <w:rStyle w:val="HideTWBExt"/>
          <w:b w:val="0"/>
        </w:rPr>
        <w:t>&lt;TypeAM&gt;</w:t>
      </w:r>
      <w:r w:rsidRPr="004C458D">
        <w:t>ENMIENDAS</w:t>
      </w:r>
      <w:r w:rsidRPr="004C458D">
        <w:rPr>
          <w:rStyle w:val="HideTWBExt"/>
          <w:b w:val="0"/>
        </w:rPr>
        <w:t>&lt;/TypeAM&gt;</w:t>
      </w:r>
    </w:p>
    <w:p w14:paraId="3523D757" w14:textId="77777777" w:rsidR="00A06AF5" w:rsidRPr="004C458D" w:rsidRDefault="00EF5347">
      <w:pPr>
        <w:pStyle w:val="CoverDocType24a"/>
      </w:pPr>
      <w:r w:rsidRPr="004C458D">
        <w:rPr>
          <w:rStyle w:val="HideTWBExt"/>
          <w:rFonts w:eastAsia="Times New Roman"/>
          <w:b w:val="0"/>
        </w:rPr>
        <w:t>&lt;RangeAM&gt;</w:t>
      </w:r>
      <w:r w:rsidRPr="004C458D">
        <w:t>1 - 271</w:t>
      </w:r>
      <w:r w:rsidRPr="004C458D">
        <w:rPr>
          <w:rStyle w:val="HideTWBExt"/>
          <w:rFonts w:eastAsia="Times New Roman"/>
          <w:b w:val="0"/>
        </w:rPr>
        <w:t>&lt;/RangeAM&gt;</w:t>
      </w:r>
    </w:p>
    <w:p w14:paraId="3B08E651" w14:textId="77777777" w:rsidR="00A06AF5" w:rsidRPr="004C458D" w:rsidRDefault="00EF5347">
      <w:pPr>
        <w:pStyle w:val="CoverBold"/>
      </w:pPr>
      <w:r w:rsidRPr="004C458D">
        <w:rPr>
          <w:rStyle w:val="HideTWBExt"/>
          <w:b w:val="0"/>
        </w:rPr>
        <w:t>&lt;TitreType&gt;</w:t>
      </w:r>
      <w:r w:rsidRPr="004C458D">
        <w:t>Proyecto de informe</w:t>
      </w:r>
      <w:r w:rsidRPr="004C458D">
        <w:rPr>
          <w:rStyle w:val="HideTWBExt"/>
          <w:b w:val="0"/>
        </w:rPr>
        <w:t>&lt;/TitreType&gt;</w:t>
      </w:r>
    </w:p>
    <w:p w14:paraId="5F7896BA" w14:textId="77777777" w:rsidR="00A06AF5" w:rsidRPr="004C458D" w:rsidRDefault="00EF5347">
      <w:pPr>
        <w:pStyle w:val="CoverBold"/>
      </w:pPr>
      <w:r w:rsidRPr="004C458D">
        <w:rPr>
          <w:rStyle w:val="HideTWBExt"/>
          <w:b w:val="0"/>
        </w:rPr>
        <w:t>&lt;Rapporteur&gt;</w:t>
      </w:r>
      <w:r w:rsidRPr="004C458D">
        <w:t>Maravillas Abadía Jover</w:t>
      </w:r>
      <w:r w:rsidRPr="004C458D">
        <w:rPr>
          <w:rStyle w:val="HideTWBExt"/>
          <w:b w:val="0"/>
        </w:rPr>
        <w:t>&lt;/Rapporteur&gt;</w:t>
      </w:r>
    </w:p>
    <w:p w14:paraId="303B4D97" w14:textId="77777777" w:rsidR="00A06AF5" w:rsidRPr="004C458D" w:rsidRDefault="00EF5347">
      <w:pPr>
        <w:pStyle w:val="CoverNormal24a"/>
      </w:pPr>
      <w:r w:rsidRPr="004C458D">
        <w:rPr>
          <w:rStyle w:val="HideTWBExt"/>
        </w:rPr>
        <w:t>&lt;DocRefPE&gt;</w:t>
      </w:r>
      <w:r w:rsidRPr="004C458D">
        <w:t>(PE766.649v02-00)</w:t>
      </w:r>
      <w:r w:rsidRPr="004C458D">
        <w:rPr>
          <w:rStyle w:val="HideTWBExt"/>
        </w:rPr>
        <w:t>&lt;/DocRefPE&gt;</w:t>
      </w:r>
    </w:p>
    <w:p w14:paraId="6E1C6289" w14:textId="77777777" w:rsidR="00A06AF5" w:rsidRPr="004C458D" w:rsidRDefault="00EF5347">
      <w:pPr>
        <w:pStyle w:val="CoverNormal"/>
      </w:pPr>
      <w:r w:rsidRPr="004C458D">
        <w:rPr>
          <w:rStyle w:val="HideTWBExt"/>
        </w:rPr>
        <w:t>&lt;Titre&gt;</w:t>
      </w:r>
      <w:r w:rsidRPr="004C458D">
        <w:t>Semestre Europeo para la coordinación de las políticas económicas: prioridades sociales y en materia de empleo para 2025</w:t>
      </w:r>
      <w:r w:rsidRPr="004C458D">
        <w:rPr>
          <w:rStyle w:val="HideTWBExt"/>
        </w:rPr>
        <w:t>&lt;/Titre&gt;</w:t>
      </w:r>
    </w:p>
    <w:p w14:paraId="51FD02F3" w14:textId="77777777" w:rsidR="00A06AF5" w:rsidRPr="004C458D" w:rsidRDefault="00EF5347">
      <w:pPr>
        <w:pStyle w:val="CoverNormal24a"/>
      </w:pPr>
      <w:r w:rsidRPr="004C458D">
        <w:rPr>
          <w:rStyle w:val="HideTWBExt"/>
        </w:rPr>
        <w:t>&lt;DocRef&gt;</w:t>
      </w:r>
      <w:r w:rsidRPr="004C458D">
        <w:t>(2024/2084(INI))</w:t>
      </w:r>
      <w:r w:rsidRPr="004C458D">
        <w:rPr>
          <w:rStyle w:val="HideTWBExt"/>
        </w:rPr>
        <w:t>&lt;/DocRef&gt;</w:t>
      </w:r>
    </w:p>
    <w:p w14:paraId="726714BE" w14:textId="77777777" w:rsidR="00A06AF5" w:rsidRPr="004C458D" w:rsidRDefault="00EF5347">
      <w:r w:rsidRPr="004C458D">
        <w:br w:type="page"/>
      </w:r>
      <w:r w:rsidRPr="004C458D">
        <w:lastRenderedPageBreak/>
        <w:t>AM_Com_NonLegReport</w:t>
      </w:r>
    </w:p>
    <w:p w14:paraId="748817D6" w14:textId="5DF3738D" w:rsidR="00DE711F" w:rsidRPr="004C458D" w:rsidRDefault="00EF5347" w:rsidP="00DE711F">
      <w:pPr>
        <w:pStyle w:val="AmNumberTabs"/>
      </w:pPr>
      <w:r w:rsidRPr="004C458D">
        <w:br w:type="page"/>
      </w:r>
      <w:r w:rsidR="00DE711F" w:rsidRPr="004C458D">
        <w:rPr>
          <w:rStyle w:val="HideTWBExt"/>
          <w:b w:val="0"/>
        </w:rPr>
        <w:lastRenderedPageBreak/>
        <w:t>&lt;RepeatBlock-Amend&gt;&lt;Amend&gt;</w:t>
      </w:r>
      <w:r w:rsidR="00DE711F" w:rsidRPr="004C458D">
        <w:t>Enmienda</w:t>
      </w:r>
      <w:r w:rsidR="00DE711F" w:rsidRPr="004C458D">
        <w:tab/>
      </w:r>
      <w:r w:rsidR="00DE711F" w:rsidRPr="004C458D">
        <w:tab/>
      </w:r>
      <w:r w:rsidR="00DE711F" w:rsidRPr="004C458D">
        <w:rPr>
          <w:rStyle w:val="HideTWBExt"/>
          <w:b w:val="0"/>
        </w:rPr>
        <w:t>&lt;NumAm&gt;</w:t>
      </w:r>
      <w:r w:rsidR="00DE711F" w:rsidRPr="004C458D">
        <w:t>1</w:t>
      </w:r>
      <w:r w:rsidR="00DE711F" w:rsidRPr="004C458D">
        <w:rPr>
          <w:rStyle w:val="HideTWBExt"/>
          <w:b w:val="0"/>
        </w:rPr>
        <w:t>&lt;/NumAm&gt;</w:t>
      </w:r>
    </w:p>
    <w:p w14:paraId="240755F2"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4878D94A" w14:textId="77777777" w:rsidR="00DE711F" w:rsidRPr="004C458D" w:rsidRDefault="00DE711F" w:rsidP="00DE711F">
      <w:pPr>
        <w:pStyle w:val="NormalBold"/>
      </w:pPr>
      <w:r w:rsidRPr="004C458D">
        <w:rPr>
          <w:rStyle w:val="HideTWBExt"/>
          <w:b w:val="0"/>
        </w:rPr>
        <w:t>&lt;/RepeatBlock-By&gt;</w:t>
      </w:r>
    </w:p>
    <w:p w14:paraId="5F34C47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6613E15" w14:textId="77777777" w:rsidR="00DE711F" w:rsidRPr="004C458D" w:rsidRDefault="00DE711F" w:rsidP="00DE711F">
      <w:pPr>
        <w:pStyle w:val="NormalBold"/>
      </w:pPr>
      <w:r w:rsidRPr="004C458D">
        <w:rPr>
          <w:rStyle w:val="HideTWBExt"/>
          <w:b w:val="0"/>
        </w:rPr>
        <w:t>&lt;Article&gt;</w:t>
      </w:r>
      <w:r w:rsidRPr="004C458D">
        <w:t>Visto 2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8174CC4" w14:textId="77777777" w:rsidTr="00A80CED">
        <w:trPr>
          <w:trHeight w:hRule="exact" w:val="240"/>
          <w:jc w:val="center"/>
        </w:trPr>
        <w:tc>
          <w:tcPr>
            <w:tcW w:w="9752" w:type="dxa"/>
            <w:gridSpan w:val="2"/>
            <w:tcBorders>
              <w:top w:val="nil"/>
              <w:left w:val="nil"/>
              <w:bottom w:val="nil"/>
              <w:right w:val="nil"/>
            </w:tcBorders>
          </w:tcPr>
          <w:p w14:paraId="5B9757FC" w14:textId="77777777" w:rsidR="00DE711F" w:rsidRPr="004C458D" w:rsidRDefault="00DE711F" w:rsidP="00A80CED"/>
        </w:tc>
      </w:tr>
      <w:tr w:rsidR="00DE711F" w:rsidRPr="004C458D" w14:paraId="515CE4AF" w14:textId="77777777" w:rsidTr="00A80CED">
        <w:trPr>
          <w:trHeight w:val="240"/>
          <w:jc w:val="center"/>
        </w:trPr>
        <w:tc>
          <w:tcPr>
            <w:tcW w:w="4876" w:type="dxa"/>
            <w:tcBorders>
              <w:top w:val="nil"/>
              <w:left w:val="nil"/>
              <w:bottom w:val="nil"/>
              <w:right w:val="nil"/>
            </w:tcBorders>
          </w:tcPr>
          <w:p w14:paraId="10E8DC7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05E6BDD" w14:textId="77777777" w:rsidR="00DE711F" w:rsidRPr="004C458D" w:rsidRDefault="00DE711F" w:rsidP="00A80CED">
            <w:pPr>
              <w:pStyle w:val="AmColumnHeading"/>
            </w:pPr>
            <w:r w:rsidRPr="004C458D">
              <w:t>Enmienda</w:t>
            </w:r>
          </w:p>
        </w:tc>
      </w:tr>
      <w:tr w:rsidR="00DE711F" w:rsidRPr="004C458D" w14:paraId="19632414" w14:textId="77777777" w:rsidTr="00A80CED">
        <w:trPr>
          <w:jc w:val="center"/>
        </w:trPr>
        <w:tc>
          <w:tcPr>
            <w:tcW w:w="4876" w:type="dxa"/>
            <w:tcBorders>
              <w:top w:val="nil"/>
              <w:left w:val="nil"/>
              <w:bottom w:val="nil"/>
              <w:right w:val="nil"/>
            </w:tcBorders>
          </w:tcPr>
          <w:p w14:paraId="73BE00E3" w14:textId="77777777" w:rsidR="00DE711F" w:rsidRPr="004C458D" w:rsidRDefault="00DE711F" w:rsidP="00A80CED">
            <w:pPr>
              <w:pStyle w:val="Normal6a"/>
            </w:pPr>
          </w:p>
        </w:tc>
        <w:tc>
          <w:tcPr>
            <w:tcW w:w="4876" w:type="dxa"/>
            <w:tcBorders>
              <w:top w:val="nil"/>
              <w:left w:val="nil"/>
              <w:bottom w:val="nil"/>
              <w:right w:val="nil"/>
            </w:tcBorders>
          </w:tcPr>
          <w:p w14:paraId="5B34F335" w14:textId="77777777" w:rsidR="00DE711F" w:rsidRPr="004C458D" w:rsidRDefault="00DE711F" w:rsidP="00A80CED">
            <w:pPr>
              <w:pStyle w:val="Normal6a"/>
            </w:pPr>
            <w:r w:rsidRPr="004C458D">
              <w:rPr>
                <w:b/>
                <w:i/>
              </w:rPr>
              <w:t>–</w:t>
            </w:r>
            <w:r w:rsidRPr="004C458D">
              <w:tab/>
            </w:r>
            <w:r w:rsidRPr="004C458D">
              <w:rPr>
                <w:b/>
                <w:i/>
              </w:rPr>
              <w:t>Visto el pilar europeo de derechos sociales, proclamado y firmado por el Consejo, el Parlamento y la Comisión el 17 de noviembre de 2017,</w:t>
            </w:r>
          </w:p>
        </w:tc>
      </w:tr>
    </w:tbl>
    <w:p w14:paraId="0B6BD55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2E4BF7A" w14:textId="77777777" w:rsidR="00DE711F" w:rsidRPr="004C458D" w:rsidRDefault="00DE711F" w:rsidP="00DE711F">
      <w:r w:rsidRPr="004C458D">
        <w:rPr>
          <w:rStyle w:val="HideTWBExt"/>
        </w:rPr>
        <w:t>&lt;/Amend&gt;</w:t>
      </w:r>
    </w:p>
    <w:p w14:paraId="32379BE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w:t>
      </w:r>
      <w:r w:rsidRPr="004C458D">
        <w:rPr>
          <w:rStyle w:val="HideTWBExt"/>
          <w:b w:val="0"/>
        </w:rPr>
        <w:t>&lt;/NumAm&gt;</w:t>
      </w:r>
    </w:p>
    <w:p w14:paraId="1A64A4E4" w14:textId="77777777" w:rsidR="00DE711F" w:rsidRPr="004C458D" w:rsidRDefault="00DE711F" w:rsidP="00DE711F">
      <w:pPr>
        <w:pStyle w:val="NormalBold"/>
      </w:pPr>
      <w:r w:rsidRPr="004C458D">
        <w:rPr>
          <w:rStyle w:val="HideTWBExt"/>
          <w:b w:val="0"/>
        </w:rPr>
        <w:t>&lt;RepeatBlock-By&gt;&lt;Members&gt;</w:t>
      </w:r>
      <w:r w:rsidRPr="004C458D">
        <w:t>Niels Geuking</w:t>
      </w:r>
      <w:r w:rsidRPr="004C458D">
        <w:rPr>
          <w:rStyle w:val="HideTWBExt"/>
          <w:b w:val="0"/>
        </w:rPr>
        <w:t>&lt;/Members&gt;</w:t>
      </w:r>
    </w:p>
    <w:p w14:paraId="22168C9B" w14:textId="77777777" w:rsidR="00DE711F" w:rsidRPr="004C458D" w:rsidRDefault="00DE711F" w:rsidP="00DE711F">
      <w:pPr>
        <w:pStyle w:val="NormalBold"/>
      </w:pPr>
      <w:r w:rsidRPr="004C458D">
        <w:rPr>
          <w:rStyle w:val="HideTWBExt"/>
          <w:b w:val="0"/>
        </w:rPr>
        <w:t>&lt;/RepeatBlock-By&gt;</w:t>
      </w:r>
    </w:p>
    <w:p w14:paraId="561CDE9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C9511BE" w14:textId="77777777" w:rsidR="00DE711F" w:rsidRPr="004C458D" w:rsidRDefault="00DE711F" w:rsidP="00DE711F">
      <w:pPr>
        <w:pStyle w:val="NormalBold"/>
      </w:pPr>
      <w:r w:rsidRPr="004C458D">
        <w:rPr>
          <w:rStyle w:val="HideTWBExt"/>
          <w:b w:val="0"/>
        </w:rPr>
        <w:t>&lt;Article&gt;</w:t>
      </w:r>
      <w:r w:rsidRPr="004C458D">
        <w:t>Visto 2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3EC4CE5" w14:textId="77777777" w:rsidTr="00A80CED">
        <w:trPr>
          <w:trHeight w:hRule="exact" w:val="240"/>
          <w:jc w:val="center"/>
        </w:trPr>
        <w:tc>
          <w:tcPr>
            <w:tcW w:w="9752" w:type="dxa"/>
            <w:gridSpan w:val="2"/>
            <w:tcBorders>
              <w:top w:val="nil"/>
              <w:left w:val="nil"/>
              <w:bottom w:val="nil"/>
              <w:right w:val="nil"/>
            </w:tcBorders>
          </w:tcPr>
          <w:p w14:paraId="6DD65E4B" w14:textId="77777777" w:rsidR="00DE711F" w:rsidRPr="004C458D" w:rsidRDefault="00DE711F" w:rsidP="00A80CED"/>
        </w:tc>
      </w:tr>
      <w:tr w:rsidR="00DE711F" w:rsidRPr="004C458D" w14:paraId="7F188B97" w14:textId="77777777" w:rsidTr="00A80CED">
        <w:trPr>
          <w:trHeight w:val="240"/>
          <w:jc w:val="center"/>
        </w:trPr>
        <w:tc>
          <w:tcPr>
            <w:tcW w:w="4876" w:type="dxa"/>
            <w:tcBorders>
              <w:top w:val="nil"/>
              <w:left w:val="nil"/>
              <w:bottom w:val="nil"/>
              <w:right w:val="nil"/>
            </w:tcBorders>
          </w:tcPr>
          <w:p w14:paraId="2B4ECB8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8E2C7D2" w14:textId="77777777" w:rsidR="00DE711F" w:rsidRPr="004C458D" w:rsidRDefault="00DE711F" w:rsidP="00A80CED">
            <w:pPr>
              <w:pStyle w:val="AmColumnHeading"/>
            </w:pPr>
            <w:r w:rsidRPr="004C458D">
              <w:t>Enmienda</w:t>
            </w:r>
          </w:p>
        </w:tc>
      </w:tr>
      <w:tr w:rsidR="00DE711F" w:rsidRPr="004C458D" w14:paraId="16DBC5E0" w14:textId="77777777" w:rsidTr="00A80CED">
        <w:trPr>
          <w:jc w:val="center"/>
        </w:trPr>
        <w:tc>
          <w:tcPr>
            <w:tcW w:w="4876" w:type="dxa"/>
            <w:tcBorders>
              <w:top w:val="nil"/>
              <w:left w:val="nil"/>
              <w:bottom w:val="nil"/>
              <w:right w:val="nil"/>
            </w:tcBorders>
          </w:tcPr>
          <w:p w14:paraId="6BB02AEC" w14:textId="77777777" w:rsidR="00DE711F" w:rsidRPr="004C458D" w:rsidRDefault="00DE711F" w:rsidP="00A80CED">
            <w:pPr>
              <w:pStyle w:val="Normal6a"/>
            </w:pPr>
          </w:p>
        </w:tc>
        <w:tc>
          <w:tcPr>
            <w:tcW w:w="4876" w:type="dxa"/>
            <w:tcBorders>
              <w:top w:val="nil"/>
              <w:left w:val="nil"/>
              <w:bottom w:val="nil"/>
              <w:right w:val="nil"/>
            </w:tcBorders>
          </w:tcPr>
          <w:p w14:paraId="606B7E5E" w14:textId="77777777" w:rsidR="00DE711F" w:rsidRPr="004C458D" w:rsidRDefault="00DE711F" w:rsidP="00A80CED">
            <w:pPr>
              <w:pStyle w:val="Normal6a"/>
            </w:pPr>
            <w:r w:rsidRPr="004C458D">
              <w:rPr>
                <w:b/>
                <w:i/>
              </w:rPr>
              <w:t>–</w:t>
            </w:r>
            <w:r w:rsidRPr="004C458D">
              <w:tab/>
            </w:r>
            <w:r w:rsidRPr="004C458D">
              <w:rPr>
                <w:b/>
                <w:i/>
              </w:rPr>
              <w:t>Vistos los artículos 121 y 148 del Tratado de Funcionamiento de la Unión Europea (TFUE),</w:t>
            </w:r>
          </w:p>
        </w:tc>
      </w:tr>
    </w:tbl>
    <w:p w14:paraId="0842E12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{DE}</w:t>
      </w:r>
      <w:r w:rsidRPr="004C458D">
        <w:t>de</w:t>
      </w:r>
      <w:r w:rsidRPr="004C458D">
        <w:rPr>
          <w:rStyle w:val="HideTWBExt"/>
        </w:rPr>
        <w:t>&lt;/Original&gt;</w:t>
      </w:r>
    </w:p>
    <w:p w14:paraId="08C4EA58" w14:textId="77777777" w:rsidR="00DE711F" w:rsidRPr="004C458D" w:rsidRDefault="00DE711F" w:rsidP="00DE711F">
      <w:r w:rsidRPr="004C458D">
        <w:rPr>
          <w:rStyle w:val="HideTWBExt"/>
        </w:rPr>
        <w:t>&lt;/Amend&gt;</w:t>
      </w:r>
    </w:p>
    <w:p w14:paraId="240BA92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w:t>
      </w:r>
      <w:r w:rsidRPr="004C458D">
        <w:rPr>
          <w:rStyle w:val="HideTWBExt"/>
          <w:b w:val="0"/>
        </w:rPr>
        <w:t>&lt;/NumAm&gt;</w:t>
      </w:r>
    </w:p>
    <w:p w14:paraId="6E655844" w14:textId="77777777" w:rsidR="00DE711F" w:rsidRPr="004C458D" w:rsidRDefault="00DE711F" w:rsidP="00DE711F">
      <w:pPr>
        <w:pStyle w:val="NormalBold"/>
      </w:pPr>
      <w:r w:rsidRPr="004C458D">
        <w:rPr>
          <w:rStyle w:val="HideTWBExt"/>
          <w:b w:val="0"/>
        </w:rPr>
        <w:t>&lt;RepeatBlock-By&gt;&lt;Members&gt;</w:t>
      </w:r>
      <w:r w:rsidRPr="004C458D">
        <w:t>Niels Geuking</w:t>
      </w:r>
      <w:r w:rsidRPr="004C458D">
        <w:rPr>
          <w:rStyle w:val="HideTWBExt"/>
          <w:b w:val="0"/>
        </w:rPr>
        <w:t>&lt;/Members&gt;</w:t>
      </w:r>
    </w:p>
    <w:p w14:paraId="40F828C1" w14:textId="77777777" w:rsidR="00DE711F" w:rsidRPr="004C458D" w:rsidRDefault="00DE711F" w:rsidP="00DE711F">
      <w:pPr>
        <w:pStyle w:val="NormalBold"/>
      </w:pPr>
      <w:r w:rsidRPr="004C458D">
        <w:rPr>
          <w:rStyle w:val="HideTWBExt"/>
          <w:b w:val="0"/>
        </w:rPr>
        <w:t>&lt;/RepeatBlock-By&gt;</w:t>
      </w:r>
    </w:p>
    <w:p w14:paraId="0B405E4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F6DFF1F" w14:textId="77777777" w:rsidR="00DE711F" w:rsidRPr="004C458D" w:rsidRDefault="00DE711F" w:rsidP="00DE711F">
      <w:pPr>
        <w:pStyle w:val="NormalBold"/>
      </w:pPr>
      <w:r w:rsidRPr="004C458D">
        <w:rPr>
          <w:rStyle w:val="HideTWBExt"/>
          <w:b w:val="0"/>
        </w:rPr>
        <w:t>&lt;Article&gt;</w:t>
      </w:r>
      <w:r w:rsidRPr="004C458D">
        <w:t>Visto 2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A6DAD92" w14:textId="77777777" w:rsidTr="00A80CED">
        <w:trPr>
          <w:trHeight w:hRule="exact" w:val="240"/>
          <w:jc w:val="center"/>
        </w:trPr>
        <w:tc>
          <w:tcPr>
            <w:tcW w:w="9752" w:type="dxa"/>
            <w:gridSpan w:val="2"/>
            <w:tcBorders>
              <w:top w:val="nil"/>
              <w:left w:val="nil"/>
              <w:bottom w:val="nil"/>
              <w:right w:val="nil"/>
            </w:tcBorders>
          </w:tcPr>
          <w:p w14:paraId="79E1119D" w14:textId="77777777" w:rsidR="00DE711F" w:rsidRPr="004C458D" w:rsidRDefault="00DE711F" w:rsidP="00A80CED"/>
        </w:tc>
      </w:tr>
      <w:tr w:rsidR="00DE711F" w:rsidRPr="004C458D" w14:paraId="206D5AAE" w14:textId="77777777" w:rsidTr="00A80CED">
        <w:trPr>
          <w:trHeight w:val="240"/>
          <w:jc w:val="center"/>
        </w:trPr>
        <w:tc>
          <w:tcPr>
            <w:tcW w:w="4876" w:type="dxa"/>
            <w:tcBorders>
              <w:top w:val="nil"/>
              <w:left w:val="nil"/>
              <w:bottom w:val="nil"/>
              <w:right w:val="nil"/>
            </w:tcBorders>
          </w:tcPr>
          <w:p w14:paraId="6CA8857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816093E" w14:textId="77777777" w:rsidR="00DE711F" w:rsidRPr="004C458D" w:rsidRDefault="00DE711F" w:rsidP="00A80CED">
            <w:pPr>
              <w:pStyle w:val="AmColumnHeading"/>
            </w:pPr>
            <w:r w:rsidRPr="004C458D">
              <w:t>Enmienda</w:t>
            </w:r>
          </w:p>
        </w:tc>
      </w:tr>
      <w:tr w:rsidR="00DE711F" w:rsidRPr="004C458D" w14:paraId="1FDA8AAD" w14:textId="77777777" w:rsidTr="00A80CED">
        <w:trPr>
          <w:jc w:val="center"/>
        </w:trPr>
        <w:tc>
          <w:tcPr>
            <w:tcW w:w="4876" w:type="dxa"/>
            <w:tcBorders>
              <w:top w:val="nil"/>
              <w:left w:val="nil"/>
              <w:bottom w:val="nil"/>
              <w:right w:val="nil"/>
            </w:tcBorders>
          </w:tcPr>
          <w:p w14:paraId="1E3C7FCF" w14:textId="77777777" w:rsidR="00DE711F" w:rsidRPr="004C458D" w:rsidRDefault="00DE711F" w:rsidP="00A80CED">
            <w:pPr>
              <w:pStyle w:val="Normal6a"/>
            </w:pPr>
          </w:p>
        </w:tc>
        <w:tc>
          <w:tcPr>
            <w:tcW w:w="4876" w:type="dxa"/>
            <w:tcBorders>
              <w:top w:val="nil"/>
              <w:left w:val="nil"/>
              <w:bottom w:val="nil"/>
              <w:right w:val="nil"/>
            </w:tcBorders>
          </w:tcPr>
          <w:p w14:paraId="11FFDD54" w14:textId="77777777" w:rsidR="00DE711F" w:rsidRPr="004C458D" w:rsidRDefault="00DE711F" w:rsidP="00A80CED">
            <w:pPr>
              <w:pStyle w:val="Normal6a"/>
            </w:pPr>
            <w:r w:rsidRPr="004C458D">
              <w:rPr>
                <w:b/>
                <w:i/>
              </w:rPr>
              <w:t>–</w:t>
            </w:r>
            <w:r w:rsidRPr="004C458D">
              <w:tab/>
            </w:r>
            <w:r w:rsidRPr="004C458D">
              <w:rPr>
                <w:b/>
                <w:i/>
              </w:rPr>
              <w:t>Vistos los principios del pilar europeo de derechos sociales, en particular su principio 11 sobre asistencia y apoyo a los niños,</w:t>
            </w:r>
          </w:p>
        </w:tc>
      </w:tr>
    </w:tbl>
    <w:p w14:paraId="1E06DA4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{DE}</w:t>
      </w:r>
      <w:r w:rsidRPr="004C458D">
        <w:t>de</w:t>
      </w:r>
      <w:r w:rsidRPr="004C458D">
        <w:rPr>
          <w:rStyle w:val="HideTWBExt"/>
        </w:rPr>
        <w:t>&lt;/Original&gt;</w:t>
      </w:r>
    </w:p>
    <w:p w14:paraId="07F19272" w14:textId="77777777" w:rsidR="00DE711F" w:rsidRPr="004C458D" w:rsidRDefault="00DE711F" w:rsidP="00DE711F">
      <w:r w:rsidRPr="004C458D">
        <w:rPr>
          <w:rStyle w:val="HideTWBExt"/>
        </w:rPr>
        <w:lastRenderedPageBreak/>
        <w:t>&lt;/Amend&gt;</w:t>
      </w:r>
    </w:p>
    <w:p w14:paraId="7604328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w:t>
      </w:r>
      <w:r w:rsidRPr="004C458D">
        <w:rPr>
          <w:rStyle w:val="HideTWBExt"/>
          <w:b w:val="0"/>
        </w:rPr>
        <w:t>&lt;/NumAm&gt;</w:t>
      </w:r>
    </w:p>
    <w:p w14:paraId="1A1419E6"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0325BE8" w14:textId="77777777" w:rsidR="00DE711F" w:rsidRPr="004C458D" w:rsidRDefault="00DE711F" w:rsidP="00DE711F">
      <w:pPr>
        <w:pStyle w:val="NormalBold"/>
      </w:pPr>
      <w:r w:rsidRPr="004C458D">
        <w:rPr>
          <w:rStyle w:val="HideTWBExt"/>
          <w:b w:val="0"/>
        </w:rPr>
        <w:t>&lt;/RepeatBlock-By&gt;</w:t>
      </w:r>
    </w:p>
    <w:p w14:paraId="76FC9477"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2D89A7B" w14:textId="77777777" w:rsidR="00DE711F" w:rsidRPr="004C458D" w:rsidRDefault="00DE711F" w:rsidP="00DE711F">
      <w:pPr>
        <w:pStyle w:val="NormalBold"/>
      </w:pPr>
      <w:r w:rsidRPr="004C458D">
        <w:rPr>
          <w:rStyle w:val="HideTWBExt"/>
          <w:b w:val="0"/>
        </w:rPr>
        <w:t>&lt;Article&gt;</w:t>
      </w:r>
      <w:r w:rsidRPr="004C458D">
        <w:t>Visto 2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7D9A25D" w14:textId="77777777" w:rsidTr="00A80CED">
        <w:trPr>
          <w:trHeight w:hRule="exact" w:val="240"/>
          <w:jc w:val="center"/>
        </w:trPr>
        <w:tc>
          <w:tcPr>
            <w:tcW w:w="9752" w:type="dxa"/>
            <w:gridSpan w:val="2"/>
            <w:tcBorders>
              <w:top w:val="nil"/>
              <w:left w:val="nil"/>
              <w:bottom w:val="nil"/>
              <w:right w:val="nil"/>
            </w:tcBorders>
          </w:tcPr>
          <w:p w14:paraId="5AAB4742" w14:textId="77777777" w:rsidR="00DE711F" w:rsidRPr="004C458D" w:rsidRDefault="00DE711F" w:rsidP="00A80CED"/>
        </w:tc>
      </w:tr>
      <w:tr w:rsidR="00DE711F" w:rsidRPr="004C458D" w14:paraId="153CE4C6" w14:textId="77777777" w:rsidTr="00A80CED">
        <w:trPr>
          <w:trHeight w:val="240"/>
          <w:jc w:val="center"/>
        </w:trPr>
        <w:tc>
          <w:tcPr>
            <w:tcW w:w="4876" w:type="dxa"/>
            <w:tcBorders>
              <w:top w:val="nil"/>
              <w:left w:val="nil"/>
              <w:bottom w:val="nil"/>
              <w:right w:val="nil"/>
            </w:tcBorders>
          </w:tcPr>
          <w:p w14:paraId="7336BF7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65D52C4" w14:textId="77777777" w:rsidR="00DE711F" w:rsidRPr="004C458D" w:rsidRDefault="00DE711F" w:rsidP="00A80CED">
            <w:pPr>
              <w:pStyle w:val="AmColumnHeading"/>
            </w:pPr>
            <w:r w:rsidRPr="004C458D">
              <w:t>Enmienda</w:t>
            </w:r>
          </w:p>
        </w:tc>
      </w:tr>
      <w:tr w:rsidR="00DE711F" w:rsidRPr="004C458D" w14:paraId="3C6150E6" w14:textId="77777777" w:rsidTr="00A80CED">
        <w:trPr>
          <w:jc w:val="center"/>
        </w:trPr>
        <w:tc>
          <w:tcPr>
            <w:tcW w:w="4876" w:type="dxa"/>
            <w:tcBorders>
              <w:top w:val="nil"/>
              <w:left w:val="nil"/>
              <w:bottom w:val="nil"/>
              <w:right w:val="nil"/>
            </w:tcBorders>
          </w:tcPr>
          <w:p w14:paraId="5C2142EA" w14:textId="77777777" w:rsidR="00DE711F" w:rsidRPr="004C458D" w:rsidRDefault="00DE711F" w:rsidP="00A80CED">
            <w:pPr>
              <w:pStyle w:val="Normal6a"/>
            </w:pPr>
          </w:p>
        </w:tc>
        <w:tc>
          <w:tcPr>
            <w:tcW w:w="4876" w:type="dxa"/>
            <w:tcBorders>
              <w:top w:val="nil"/>
              <w:left w:val="nil"/>
              <w:bottom w:val="nil"/>
              <w:right w:val="nil"/>
            </w:tcBorders>
          </w:tcPr>
          <w:p w14:paraId="0310F3B0" w14:textId="77777777" w:rsidR="00DE711F" w:rsidRPr="004C458D" w:rsidRDefault="00DE711F" w:rsidP="00A80CED">
            <w:pPr>
              <w:pStyle w:val="Normal6a"/>
            </w:pPr>
            <w:r w:rsidRPr="004C458D">
              <w:rPr>
                <w:b/>
                <w:i/>
              </w:rPr>
              <w:t>–</w:t>
            </w:r>
            <w:r w:rsidRPr="004C458D">
              <w:tab/>
            </w:r>
            <w:r w:rsidRPr="004C458D">
              <w:rPr>
                <w:b/>
                <w:i/>
              </w:rPr>
              <w:t>Vistos el cuadro de indicadores sociales de la Unión y sus indicadores principales y secundarios,</w:t>
            </w:r>
          </w:p>
        </w:tc>
      </w:tr>
    </w:tbl>
    <w:p w14:paraId="7C69569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02C5AFD" w14:textId="77777777" w:rsidR="00DE711F" w:rsidRPr="004C458D" w:rsidRDefault="00DE711F" w:rsidP="00DE711F">
      <w:r w:rsidRPr="004C458D">
        <w:rPr>
          <w:rStyle w:val="HideTWBExt"/>
        </w:rPr>
        <w:t>&lt;/Amend&gt;</w:t>
      </w:r>
    </w:p>
    <w:p w14:paraId="373D2C3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w:t>
      </w:r>
      <w:r w:rsidRPr="004C458D">
        <w:rPr>
          <w:rStyle w:val="HideTWBExt"/>
          <w:b w:val="0"/>
        </w:rPr>
        <w:t>&lt;/NumAm&gt;</w:t>
      </w:r>
    </w:p>
    <w:p w14:paraId="40D5E8A9"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94B7B73" w14:textId="77777777" w:rsidR="00DE711F" w:rsidRPr="004C458D" w:rsidRDefault="00DE711F" w:rsidP="00DE711F">
      <w:pPr>
        <w:pStyle w:val="NormalBold"/>
      </w:pPr>
      <w:r w:rsidRPr="004C458D">
        <w:rPr>
          <w:rStyle w:val="HideTWBExt"/>
          <w:b w:val="0"/>
        </w:rPr>
        <w:t>&lt;/RepeatBlock-By&gt;</w:t>
      </w:r>
    </w:p>
    <w:p w14:paraId="0FCBE5B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C3939E9" w14:textId="77777777" w:rsidR="00DE711F" w:rsidRPr="004C458D" w:rsidRDefault="00DE711F" w:rsidP="00DE711F">
      <w:pPr>
        <w:pStyle w:val="NormalBold"/>
      </w:pPr>
      <w:r w:rsidRPr="004C458D">
        <w:rPr>
          <w:rStyle w:val="HideTWBExt"/>
          <w:b w:val="0"/>
        </w:rPr>
        <w:t>&lt;Article&gt;</w:t>
      </w:r>
      <w:r w:rsidRPr="004C458D">
        <w:t>Visto 2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EBFFC4E" w14:textId="77777777" w:rsidTr="00A80CED">
        <w:trPr>
          <w:trHeight w:hRule="exact" w:val="240"/>
          <w:jc w:val="center"/>
        </w:trPr>
        <w:tc>
          <w:tcPr>
            <w:tcW w:w="9752" w:type="dxa"/>
            <w:gridSpan w:val="2"/>
            <w:tcBorders>
              <w:top w:val="nil"/>
              <w:left w:val="nil"/>
              <w:bottom w:val="nil"/>
              <w:right w:val="nil"/>
            </w:tcBorders>
          </w:tcPr>
          <w:p w14:paraId="5A6F669A" w14:textId="77777777" w:rsidR="00DE711F" w:rsidRPr="004C458D" w:rsidRDefault="00DE711F" w:rsidP="00A80CED"/>
        </w:tc>
      </w:tr>
      <w:tr w:rsidR="00DE711F" w:rsidRPr="004C458D" w14:paraId="56663FD1" w14:textId="77777777" w:rsidTr="00A80CED">
        <w:trPr>
          <w:trHeight w:val="240"/>
          <w:jc w:val="center"/>
        </w:trPr>
        <w:tc>
          <w:tcPr>
            <w:tcW w:w="4876" w:type="dxa"/>
            <w:tcBorders>
              <w:top w:val="nil"/>
              <w:left w:val="nil"/>
              <w:bottom w:val="nil"/>
              <w:right w:val="nil"/>
            </w:tcBorders>
          </w:tcPr>
          <w:p w14:paraId="263F3EC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35887FF" w14:textId="77777777" w:rsidR="00DE711F" w:rsidRPr="004C458D" w:rsidRDefault="00DE711F" w:rsidP="00A80CED">
            <w:pPr>
              <w:pStyle w:val="AmColumnHeading"/>
            </w:pPr>
            <w:r w:rsidRPr="004C458D">
              <w:t>Enmienda</w:t>
            </w:r>
          </w:p>
        </w:tc>
      </w:tr>
      <w:tr w:rsidR="00DE711F" w:rsidRPr="004C458D" w14:paraId="68C50753" w14:textId="77777777" w:rsidTr="00A80CED">
        <w:trPr>
          <w:jc w:val="center"/>
        </w:trPr>
        <w:tc>
          <w:tcPr>
            <w:tcW w:w="4876" w:type="dxa"/>
            <w:tcBorders>
              <w:top w:val="nil"/>
              <w:left w:val="nil"/>
              <w:bottom w:val="nil"/>
              <w:right w:val="nil"/>
            </w:tcBorders>
          </w:tcPr>
          <w:p w14:paraId="2BAB0A45" w14:textId="77777777" w:rsidR="00DE711F" w:rsidRPr="004C458D" w:rsidRDefault="00DE711F" w:rsidP="00A80CED">
            <w:pPr>
              <w:pStyle w:val="Normal6a"/>
            </w:pPr>
          </w:p>
        </w:tc>
        <w:tc>
          <w:tcPr>
            <w:tcW w:w="4876" w:type="dxa"/>
            <w:tcBorders>
              <w:top w:val="nil"/>
              <w:left w:val="nil"/>
              <w:bottom w:val="nil"/>
              <w:right w:val="nil"/>
            </w:tcBorders>
          </w:tcPr>
          <w:p w14:paraId="5BB5CEA2" w14:textId="77777777" w:rsidR="00DE711F" w:rsidRPr="004C458D" w:rsidRDefault="00DE711F" w:rsidP="00A80CED">
            <w:pPr>
              <w:pStyle w:val="Normal6a"/>
            </w:pPr>
            <w:r w:rsidRPr="004C458D">
              <w:rPr>
                <w:b/>
                <w:i/>
              </w:rPr>
              <w:t>–</w:t>
            </w:r>
            <w:r w:rsidRPr="004C458D">
              <w:tab/>
            </w:r>
            <w:r w:rsidRPr="004C458D">
              <w:rPr>
                <w:b/>
                <w:i/>
              </w:rPr>
              <w:t>Vista la Comunicación de la Comisión, de 4 de marzo de 2021, titulada «Plan de Acción del Pilar Europeo de Derechos Sociales» (COM(2021)0102), y sus objetivos principales para 2030 en materia de empleo, capacidades y reducción de la pobreza,</w:t>
            </w:r>
          </w:p>
        </w:tc>
      </w:tr>
    </w:tbl>
    <w:p w14:paraId="69B6D94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6B9BE93" w14:textId="77777777" w:rsidR="00DE711F" w:rsidRPr="004C458D" w:rsidRDefault="00DE711F" w:rsidP="00DE711F">
      <w:r w:rsidRPr="004C458D">
        <w:rPr>
          <w:rStyle w:val="HideTWBExt"/>
        </w:rPr>
        <w:t>&lt;/Amend&gt;</w:t>
      </w:r>
    </w:p>
    <w:p w14:paraId="1C7CCC9B"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w:t>
      </w:r>
      <w:r w:rsidRPr="004C458D">
        <w:rPr>
          <w:rStyle w:val="HideTWBExt"/>
          <w:b w:val="0"/>
        </w:rPr>
        <w:t>&lt;/NumAm&gt;</w:t>
      </w:r>
    </w:p>
    <w:p w14:paraId="7AC20B48" w14:textId="77777777" w:rsidR="00DE711F" w:rsidRPr="004C458D" w:rsidRDefault="00DE711F" w:rsidP="00DE711F">
      <w:pPr>
        <w:pStyle w:val="NormalBold"/>
      </w:pPr>
      <w:r w:rsidRPr="004C458D">
        <w:rPr>
          <w:rStyle w:val="HideTWBExt"/>
          <w:b w:val="0"/>
        </w:rPr>
        <w:t>&lt;RepeatBlock-By&gt;&lt;Members&gt;</w:t>
      </w:r>
      <w:r w:rsidRPr="004C458D">
        <w:t>Niels Geuking</w:t>
      </w:r>
      <w:r w:rsidRPr="004C458D">
        <w:rPr>
          <w:rStyle w:val="HideTWBExt"/>
          <w:b w:val="0"/>
        </w:rPr>
        <w:t>&lt;/Members&gt;</w:t>
      </w:r>
    </w:p>
    <w:p w14:paraId="0137B31C" w14:textId="77777777" w:rsidR="00DE711F" w:rsidRPr="004C458D" w:rsidRDefault="00DE711F" w:rsidP="00DE711F">
      <w:pPr>
        <w:pStyle w:val="NormalBold"/>
      </w:pPr>
      <w:r w:rsidRPr="004C458D">
        <w:rPr>
          <w:rStyle w:val="HideTWBExt"/>
          <w:b w:val="0"/>
        </w:rPr>
        <w:t>&lt;/RepeatBlock-By&gt;</w:t>
      </w:r>
    </w:p>
    <w:p w14:paraId="50DEE6A7"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2437854" w14:textId="77777777" w:rsidR="00DE711F" w:rsidRPr="004C458D" w:rsidRDefault="00DE711F" w:rsidP="00DE711F">
      <w:pPr>
        <w:pStyle w:val="NormalBold"/>
      </w:pPr>
      <w:r w:rsidRPr="004C458D">
        <w:rPr>
          <w:rStyle w:val="HideTWBExt"/>
          <w:b w:val="0"/>
        </w:rPr>
        <w:t>&lt;Article&gt;</w:t>
      </w:r>
      <w:r w:rsidRPr="004C458D">
        <w:t>Visto 2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21A46D5" w14:textId="77777777" w:rsidTr="00A80CED">
        <w:trPr>
          <w:trHeight w:hRule="exact" w:val="240"/>
          <w:jc w:val="center"/>
        </w:trPr>
        <w:tc>
          <w:tcPr>
            <w:tcW w:w="9752" w:type="dxa"/>
            <w:gridSpan w:val="2"/>
            <w:tcBorders>
              <w:top w:val="nil"/>
              <w:left w:val="nil"/>
              <w:bottom w:val="nil"/>
              <w:right w:val="nil"/>
            </w:tcBorders>
          </w:tcPr>
          <w:p w14:paraId="416BDD6C" w14:textId="77777777" w:rsidR="00DE711F" w:rsidRPr="004C458D" w:rsidRDefault="00DE711F" w:rsidP="00A80CED"/>
        </w:tc>
      </w:tr>
      <w:tr w:rsidR="00DE711F" w:rsidRPr="004C458D" w14:paraId="6BC1AF8E" w14:textId="77777777" w:rsidTr="00A80CED">
        <w:trPr>
          <w:trHeight w:val="240"/>
          <w:jc w:val="center"/>
        </w:trPr>
        <w:tc>
          <w:tcPr>
            <w:tcW w:w="4876" w:type="dxa"/>
            <w:tcBorders>
              <w:top w:val="nil"/>
              <w:left w:val="nil"/>
              <w:bottom w:val="nil"/>
              <w:right w:val="nil"/>
            </w:tcBorders>
          </w:tcPr>
          <w:p w14:paraId="251C47F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901F931" w14:textId="77777777" w:rsidR="00DE711F" w:rsidRPr="004C458D" w:rsidRDefault="00DE711F" w:rsidP="00A80CED">
            <w:pPr>
              <w:pStyle w:val="AmColumnHeading"/>
            </w:pPr>
            <w:r w:rsidRPr="004C458D">
              <w:t>Enmienda</w:t>
            </w:r>
          </w:p>
        </w:tc>
      </w:tr>
      <w:tr w:rsidR="00DE711F" w:rsidRPr="004C458D" w14:paraId="4CCDC4CE" w14:textId="77777777" w:rsidTr="00A80CED">
        <w:trPr>
          <w:jc w:val="center"/>
        </w:trPr>
        <w:tc>
          <w:tcPr>
            <w:tcW w:w="4876" w:type="dxa"/>
            <w:tcBorders>
              <w:top w:val="nil"/>
              <w:left w:val="nil"/>
              <w:bottom w:val="nil"/>
              <w:right w:val="nil"/>
            </w:tcBorders>
          </w:tcPr>
          <w:p w14:paraId="0078C3DD" w14:textId="77777777" w:rsidR="00DE711F" w:rsidRPr="004C458D" w:rsidRDefault="00DE711F" w:rsidP="00A80CED">
            <w:pPr>
              <w:pStyle w:val="Normal6a"/>
            </w:pPr>
          </w:p>
        </w:tc>
        <w:tc>
          <w:tcPr>
            <w:tcW w:w="4876" w:type="dxa"/>
            <w:tcBorders>
              <w:top w:val="nil"/>
              <w:left w:val="nil"/>
              <w:bottom w:val="nil"/>
              <w:right w:val="nil"/>
            </w:tcBorders>
          </w:tcPr>
          <w:p w14:paraId="33FEB0B4" w14:textId="77777777" w:rsidR="00DE711F" w:rsidRPr="004C458D" w:rsidRDefault="00DE711F" w:rsidP="00A80CED">
            <w:pPr>
              <w:pStyle w:val="Normal6a"/>
            </w:pPr>
            <w:r w:rsidRPr="004C458D">
              <w:rPr>
                <w:b/>
                <w:i/>
              </w:rPr>
              <w:t>–</w:t>
            </w:r>
            <w:r w:rsidRPr="004C458D">
              <w:tab/>
            </w:r>
            <w:r w:rsidRPr="004C458D">
              <w:rPr>
                <w:b/>
                <w:i/>
              </w:rPr>
              <w:t xml:space="preserve">Visto el Plan de Acción del Pilar Europeo de Derechos Sociales de 2021 para apoyar la convergencia social al alza de aquí a 2030 y, en particular, su </w:t>
            </w:r>
            <w:r w:rsidRPr="004C458D">
              <w:rPr>
                <w:b/>
                <w:i/>
              </w:rPr>
              <w:lastRenderedPageBreak/>
              <w:t>objetivo principal 3,</w:t>
            </w:r>
          </w:p>
        </w:tc>
      </w:tr>
    </w:tbl>
    <w:p w14:paraId="0D03E8E5"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{DE}</w:t>
      </w:r>
      <w:r w:rsidRPr="004C458D">
        <w:t>de</w:t>
      </w:r>
      <w:r w:rsidRPr="004C458D">
        <w:rPr>
          <w:rStyle w:val="HideTWBExt"/>
        </w:rPr>
        <w:t>&lt;/Original&gt;</w:t>
      </w:r>
    </w:p>
    <w:p w14:paraId="6A0A5116" w14:textId="77777777" w:rsidR="00DE711F" w:rsidRPr="004C458D" w:rsidRDefault="00DE711F" w:rsidP="00DE711F">
      <w:r w:rsidRPr="004C458D">
        <w:rPr>
          <w:rStyle w:val="HideTWBExt"/>
        </w:rPr>
        <w:t>&lt;/Amend&gt;</w:t>
      </w:r>
    </w:p>
    <w:p w14:paraId="5073826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w:t>
      </w:r>
      <w:r w:rsidRPr="004C458D">
        <w:rPr>
          <w:rStyle w:val="HideTWBExt"/>
          <w:b w:val="0"/>
        </w:rPr>
        <w:t>&lt;/NumAm&gt;</w:t>
      </w:r>
    </w:p>
    <w:p w14:paraId="7A5EAE7D"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D58E208" w14:textId="77777777" w:rsidR="00DE711F" w:rsidRPr="004C458D" w:rsidRDefault="00DE711F" w:rsidP="00DE711F">
      <w:pPr>
        <w:pStyle w:val="NormalBold"/>
      </w:pPr>
      <w:r w:rsidRPr="004C458D">
        <w:rPr>
          <w:rStyle w:val="HideTWBExt"/>
          <w:b w:val="0"/>
        </w:rPr>
        <w:t>&lt;/RepeatBlock-By&gt;</w:t>
      </w:r>
    </w:p>
    <w:p w14:paraId="75E400A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6FB00C2" w14:textId="77777777" w:rsidR="00DE711F" w:rsidRPr="004C458D" w:rsidRDefault="00DE711F" w:rsidP="00DE711F">
      <w:pPr>
        <w:pStyle w:val="NormalBold"/>
      </w:pPr>
      <w:r w:rsidRPr="004C458D">
        <w:rPr>
          <w:rStyle w:val="HideTWBExt"/>
          <w:b w:val="0"/>
        </w:rPr>
        <w:t>&lt;Article&gt;</w:t>
      </w:r>
      <w:r w:rsidRPr="004C458D">
        <w:t>Visto 2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9EACE11" w14:textId="77777777" w:rsidTr="00A80CED">
        <w:trPr>
          <w:trHeight w:hRule="exact" w:val="240"/>
          <w:jc w:val="center"/>
        </w:trPr>
        <w:tc>
          <w:tcPr>
            <w:tcW w:w="9752" w:type="dxa"/>
            <w:gridSpan w:val="2"/>
            <w:tcBorders>
              <w:top w:val="nil"/>
              <w:left w:val="nil"/>
              <w:bottom w:val="nil"/>
              <w:right w:val="nil"/>
            </w:tcBorders>
          </w:tcPr>
          <w:p w14:paraId="2658DB89" w14:textId="77777777" w:rsidR="00DE711F" w:rsidRPr="004C458D" w:rsidRDefault="00DE711F" w:rsidP="00A80CED"/>
        </w:tc>
      </w:tr>
      <w:tr w:rsidR="00DE711F" w:rsidRPr="004C458D" w14:paraId="33E5612C" w14:textId="77777777" w:rsidTr="00A80CED">
        <w:trPr>
          <w:trHeight w:val="240"/>
          <w:jc w:val="center"/>
        </w:trPr>
        <w:tc>
          <w:tcPr>
            <w:tcW w:w="4876" w:type="dxa"/>
            <w:tcBorders>
              <w:top w:val="nil"/>
              <w:left w:val="nil"/>
              <w:bottom w:val="nil"/>
              <w:right w:val="nil"/>
            </w:tcBorders>
          </w:tcPr>
          <w:p w14:paraId="7FF03DF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E85F3C3" w14:textId="77777777" w:rsidR="00DE711F" w:rsidRPr="004C458D" w:rsidRDefault="00DE711F" w:rsidP="00A80CED">
            <w:pPr>
              <w:pStyle w:val="AmColumnHeading"/>
            </w:pPr>
            <w:r w:rsidRPr="004C458D">
              <w:t>Enmienda</w:t>
            </w:r>
          </w:p>
        </w:tc>
      </w:tr>
      <w:tr w:rsidR="00DE711F" w:rsidRPr="004C458D" w14:paraId="63F14047" w14:textId="77777777" w:rsidTr="00A80CED">
        <w:trPr>
          <w:jc w:val="center"/>
        </w:trPr>
        <w:tc>
          <w:tcPr>
            <w:tcW w:w="4876" w:type="dxa"/>
            <w:tcBorders>
              <w:top w:val="nil"/>
              <w:left w:val="nil"/>
              <w:bottom w:val="nil"/>
              <w:right w:val="nil"/>
            </w:tcBorders>
          </w:tcPr>
          <w:p w14:paraId="01CDACF4" w14:textId="77777777" w:rsidR="00DE711F" w:rsidRPr="004C458D" w:rsidRDefault="00DE711F" w:rsidP="00A80CED">
            <w:pPr>
              <w:pStyle w:val="Normal6a"/>
            </w:pPr>
          </w:p>
        </w:tc>
        <w:tc>
          <w:tcPr>
            <w:tcW w:w="4876" w:type="dxa"/>
            <w:tcBorders>
              <w:top w:val="nil"/>
              <w:left w:val="nil"/>
              <w:bottom w:val="nil"/>
              <w:right w:val="nil"/>
            </w:tcBorders>
          </w:tcPr>
          <w:p w14:paraId="4A70C98F" w14:textId="77777777" w:rsidR="00DE711F" w:rsidRPr="004C458D" w:rsidRDefault="00DE711F" w:rsidP="00A80CED">
            <w:pPr>
              <w:pStyle w:val="Normal6a"/>
            </w:pPr>
            <w:r w:rsidRPr="004C458D">
              <w:rPr>
                <w:b/>
                <w:i/>
              </w:rPr>
              <w:t>–</w:t>
            </w:r>
            <w:r w:rsidRPr="004C458D">
              <w:tab/>
            </w:r>
            <w:r w:rsidRPr="004C458D">
              <w:rPr>
                <w:b/>
                <w:i/>
              </w:rPr>
              <w:t>Vista la Declaración de La Hulpe sobre el futuro del pilar europeo de derechos sociales, firmada por el Parlamento, la Comisión, el Comité Económico y Social Europeo y el Consejo el 16 de abril de 2024,</w:t>
            </w:r>
          </w:p>
        </w:tc>
      </w:tr>
    </w:tbl>
    <w:p w14:paraId="393BBFA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4345E08" w14:textId="77777777" w:rsidR="00DE711F" w:rsidRPr="004C458D" w:rsidRDefault="00DE711F" w:rsidP="00DE711F">
      <w:r w:rsidRPr="004C458D">
        <w:rPr>
          <w:rStyle w:val="HideTWBExt"/>
        </w:rPr>
        <w:t>&lt;/Amend&gt;</w:t>
      </w:r>
    </w:p>
    <w:p w14:paraId="2614917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w:t>
      </w:r>
      <w:r w:rsidRPr="004C458D">
        <w:rPr>
          <w:rStyle w:val="HideTWBExt"/>
          <w:b w:val="0"/>
        </w:rPr>
        <w:t>&lt;/NumAm&gt;</w:t>
      </w:r>
    </w:p>
    <w:p w14:paraId="7E1C409D"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CE7B974" w14:textId="77777777" w:rsidR="00DE711F" w:rsidRPr="004C458D" w:rsidRDefault="00DE711F" w:rsidP="00DE711F">
      <w:pPr>
        <w:pStyle w:val="NormalBold"/>
      </w:pPr>
      <w:r w:rsidRPr="004C458D">
        <w:rPr>
          <w:rStyle w:val="HideTWBExt"/>
          <w:b w:val="0"/>
        </w:rPr>
        <w:t>&lt;/RepeatBlock-By&gt;</w:t>
      </w:r>
    </w:p>
    <w:p w14:paraId="00C258B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AD1C8C2" w14:textId="77777777" w:rsidR="00DE711F" w:rsidRPr="004C458D" w:rsidRDefault="00DE711F" w:rsidP="00DE711F">
      <w:pPr>
        <w:pStyle w:val="NormalBold"/>
      </w:pPr>
      <w:r w:rsidRPr="004C458D">
        <w:rPr>
          <w:rStyle w:val="HideTWBExt"/>
          <w:b w:val="0"/>
        </w:rPr>
        <w:t>&lt;Article&gt;</w:t>
      </w:r>
      <w:r w:rsidRPr="004C458D">
        <w:t>Visto 2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8891244" w14:textId="77777777" w:rsidTr="00A80CED">
        <w:trPr>
          <w:trHeight w:hRule="exact" w:val="240"/>
          <w:jc w:val="center"/>
        </w:trPr>
        <w:tc>
          <w:tcPr>
            <w:tcW w:w="9752" w:type="dxa"/>
            <w:gridSpan w:val="2"/>
            <w:tcBorders>
              <w:top w:val="nil"/>
              <w:left w:val="nil"/>
              <w:bottom w:val="nil"/>
              <w:right w:val="nil"/>
            </w:tcBorders>
          </w:tcPr>
          <w:p w14:paraId="1D0F8C60" w14:textId="77777777" w:rsidR="00DE711F" w:rsidRPr="004C458D" w:rsidRDefault="00DE711F" w:rsidP="00A80CED"/>
        </w:tc>
      </w:tr>
      <w:tr w:rsidR="00DE711F" w:rsidRPr="004C458D" w14:paraId="235BBDBD" w14:textId="77777777" w:rsidTr="00A80CED">
        <w:trPr>
          <w:trHeight w:val="240"/>
          <w:jc w:val="center"/>
        </w:trPr>
        <w:tc>
          <w:tcPr>
            <w:tcW w:w="4876" w:type="dxa"/>
            <w:tcBorders>
              <w:top w:val="nil"/>
              <w:left w:val="nil"/>
              <w:bottom w:val="nil"/>
              <w:right w:val="nil"/>
            </w:tcBorders>
          </w:tcPr>
          <w:p w14:paraId="3D8EC14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8997CF6" w14:textId="77777777" w:rsidR="00DE711F" w:rsidRPr="004C458D" w:rsidRDefault="00DE711F" w:rsidP="00A80CED">
            <w:pPr>
              <w:pStyle w:val="AmColumnHeading"/>
            </w:pPr>
            <w:r w:rsidRPr="004C458D">
              <w:t>Enmienda</w:t>
            </w:r>
          </w:p>
        </w:tc>
      </w:tr>
      <w:tr w:rsidR="00DE711F" w:rsidRPr="004C458D" w14:paraId="276594D6" w14:textId="77777777" w:rsidTr="00A80CED">
        <w:trPr>
          <w:jc w:val="center"/>
        </w:trPr>
        <w:tc>
          <w:tcPr>
            <w:tcW w:w="4876" w:type="dxa"/>
            <w:tcBorders>
              <w:top w:val="nil"/>
              <w:left w:val="nil"/>
              <w:bottom w:val="nil"/>
              <w:right w:val="nil"/>
            </w:tcBorders>
          </w:tcPr>
          <w:p w14:paraId="118AC35F" w14:textId="77777777" w:rsidR="00DE711F" w:rsidRPr="004C458D" w:rsidRDefault="00DE711F" w:rsidP="00A80CED">
            <w:pPr>
              <w:pStyle w:val="Normal6a"/>
            </w:pPr>
          </w:p>
        </w:tc>
        <w:tc>
          <w:tcPr>
            <w:tcW w:w="4876" w:type="dxa"/>
            <w:tcBorders>
              <w:top w:val="nil"/>
              <w:left w:val="nil"/>
              <w:bottom w:val="nil"/>
              <w:right w:val="nil"/>
            </w:tcBorders>
          </w:tcPr>
          <w:p w14:paraId="1375C079" w14:textId="77777777" w:rsidR="00DE711F" w:rsidRPr="004C458D" w:rsidRDefault="00DE711F" w:rsidP="00A80CED">
            <w:pPr>
              <w:pStyle w:val="Normal6a"/>
            </w:pPr>
            <w:r w:rsidRPr="004C458D">
              <w:rPr>
                <w:b/>
                <w:i/>
              </w:rPr>
              <w:t>–</w:t>
            </w:r>
            <w:r w:rsidRPr="004C458D">
              <w:tab/>
            </w:r>
            <w:r w:rsidRPr="004C458D">
              <w:rPr>
                <w:b/>
                <w:i/>
              </w:rPr>
              <w:t>Visto el Reglamento (UE) 2023/955 del Parlamento Europeo y del Consejo, de 10 de mayo de 2023, por el que se establece el Fondo Social para el Clima y por el que se modifica el Reglamento (UE) 2021/1060</w:t>
            </w:r>
            <w:r w:rsidRPr="004C458D">
              <w:rPr>
                <w:b/>
                <w:i/>
                <w:vertAlign w:val="superscript"/>
              </w:rPr>
              <w:t>1 bis</w:t>
            </w:r>
            <w:r w:rsidRPr="004C458D">
              <w:rPr>
                <w:b/>
                <w:i/>
              </w:rPr>
              <w:t>,</w:t>
            </w:r>
          </w:p>
        </w:tc>
      </w:tr>
      <w:tr w:rsidR="00DE711F" w:rsidRPr="004C458D" w14:paraId="3C025D39" w14:textId="77777777" w:rsidTr="00A80CED">
        <w:trPr>
          <w:jc w:val="center"/>
        </w:trPr>
        <w:tc>
          <w:tcPr>
            <w:tcW w:w="4876" w:type="dxa"/>
            <w:tcBorders>
              <w:top w:val="nil"/>
              <w:left w:val="nil"/>
              <w:bottom w:val="nil"/>
              <w:right w:val="nil"/>
            </w:tcBorders>
          </w:tcPr>
          <w:p w14:paraId="7F0B9607" w14:textId="77777777" w:rsidR="00DE711F" w:rsidRPr="004C458D" w:rsidRDefault="00DE711F" w:rsidP="00A80CED"/>
        </w:tc>
        <w:tc>
          <w:tcPr>
            <w:tcW w:w="4876" w:type="dxa"/>
            <w:tcBorders>
              <w:top w:val="nil"/>
              <w:left w:val="nil"/>
              <w:bottom w:val="nil"/>
              <w:right w:val="nil"/>
            </w:tcBorders>
          </w:tcPr>
          <w:p w14:paraId="7A8784E6" w14:textId="77777777" w:rsidR="00DE711F" w:rsidRPr="004C458D" w:rsidRDefault="00DE711F" w:rsidP="00A80CED">
            <w:pPr>
              <w:pStyle w:val="Normal6a"/>
            </w:pPr>
            <w:r w:rsidRPr="004C458D">
              <w:rPr>
                <w:b/>
                <w:i/>
              </w:rPr>
              <w:t>_________________</w:t>
            </w:r>
          </w:p>
        </w:tc>
      </w:tr>
      <w:tr w:rsidR="00DE711F" w:rsidRPr="004C458D" w14:paraId="3DC088F2" w14:textId="77777777" w:rsidTr="00A80CED">
        <w:trPr>
          <w:jc w:val="center"/>
        </w:trPr>
        <w:tc>
          <w:tcPr>
            <w:tcW w:w="4876" w:type="dxa"/>
            <w:tcBorders>
              <w:top w:val="nil"/>
              <w:left w:val="nil"/>
              <w:bottom w:val="nil"/>
              <w:right w:val="nil"/>
            </w:tcBorders>
          </w:tcPr>
          <w:p w14:paraId="41BF1C50" w14:textId="77777777" w:rsidR="00DE711F" w:rsidRPr="004C458D" w:rsidRDefault="00DE711F" w:rsidP="00A80CED"/>
        </w:tc>
        <w:tc>
          <w:tcPr>
            <w:tcW w:w="4876" w:type="dxa"/>
            <w:tcBorders>
              <w:top w:val="nil"/>
              <w:left w:val="nil"/>
              <w:bottom w:val="nil"/>
              <w:right w:val="nil"/>
            </w:tcBorders>
          </w:tcPr>
          <w:p w14:paraId="5BAE0346" w14:textId="77777777" w:rsidR="00DE711F" w:rsidRPr="004C458D" w:rsidRDefault="00DE711F" w:rsidP="00A80CED">
            <w:pPr>
              <w:pStyle w:val="Normal6a"/>
            </w:pPr>
            <w:r w:rsidRPr="004C458D">
              <w:rPr>
                <w:b/>
                <w:i/>
                <w:vertAlign w:val="superscript"/>
              </w:rPr>
              <w:t>1 bis</w:t>
            </w:r>
            <w:r w:rsidRPr="004C458D">
              <w:t xml:space="preserve"> </w:t>
            </w:r>
            <w:r w:rsidRPr="004C458D">
              <w:rPr>
                <w:b/>
                <w:i/>
              </w:rPr>
              <w:t>DO L 130 de 16.5.2023, p. 1</w:t>
            </w:r>
            <w:r w:rsidRPr="004C458D">
              <w:t>.</w:t>
            </w:r>
          </w:p>
        </w:tc>
      </w:tr>
    </w:tbl>
    <w:p w14:paraId="1E5270B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BBA5320" w14:textId="77777777" w:rsidR="00DE711F" w:rsidRPr="004C458D" w:rsidRDefault="00DE711F" w:rsidP="00DE711F">
      <w:r w:rsidRPr="004C458D">
        <w:rPr>
          <w:rStyle w:val="HideTWBExt"/>
        </w:rPr>
        <w:t>&lt;/Amend&gt;</w:t>
      </w:r>
    </w:p>
    <w:p w14:paraId="5FFD9E0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w:t>
      </w:r>
      <w:r w:rsidRPr="004C458D">
        <w:rPr>
          <w:rStyle w:val="HideTWBExt"/>
          <w:b w:val="0"/>
        </w:rPr>
        <w:t>&lt;/NumAm&gt;</w:t>
      </w:r>
    </w:p>
    <w:p w14:paraId="1FA413D0"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7498DEE9" w14:textId="77777777" w:rsidR="00DE711F" w:rsidRPr="004C458D" w:rsidRDefault="00DE711F" w:rsidP="00DE711F">
      <w:pPr>
        <w:pStyle w:val="NormalBold"/>
      </w:pPr>
      <w:r w:rsidRPr="004C458D">
        <w:rPr>
          <w:rStyle w:val="HideTWBExt"/>
          <w:b w:val="0"/>
        </w:rPr>
        <w:lastRenderedPageBreak/>
        <w:t>&lt;/RepeatBlock-By&gt;</w:t>
      </w:r>
    </w:p>
    <w:p w14:paraId="27AC945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2C4C094" w14:textId="77777777" w:rsidR="00DE711F" w:rsidRPr="004C458D" w:rsidRDefault="00DE711F" w:rsidP="00DE711F">
      <w:pPr>
        <w:pStyle w:val="NormalBold"/>
      </w:pPr>
      <w:r w:rsidRPr="004C458D">
        <w:rPr>
          <w:rStyle w:val="HideTWBExt"/>
          <w:b w:val="0"/>
        </w:rPr>
        <w:t>&lt;Article&gt;</w:t>
      </w:r>
      <w:r w:rsidRPr="004C458D">
        <w:t>Visto 2 septies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4202526" w14:textId="77777777" w:rsidTr="00A80CED">
        <w:trPr>
          <w:trHeight w:hRule="exact" w:val="240"/>
          <w:jc w:val="center"/>
        </w:trPr>
        <w:tc>
          <w:tcPr>
            <w:tcW w:w="9752" w:type="dxa"/>
            <w:gridSpan w:val="2"/>
            <w:tcBorders>
              <w:top w:val="nil"/>
              <w:left w:val="nil"/>
              <w:bottom w:val="nil"/>
              <w:right w:val="nil"/>
            </w:tcBorders>
          </w:tcPr>
          <w:p w14:paraId="711CACDA" w14:textId="77777777" w:rsidR="00DE711F" w:rsidRPr="004C458D" w:rsidRDefault="00DE711F" w:rsidP="00A80CED"/>
        </w:tc>
      </w:tr>
      <w:tr w:rsidR="00DE711F" w:rsidRPr="004C458D" w14:paraId="05FF9446" w14:textId="77777777" w:rsidTr="00A80CED">
        <w:trPr>
          <w:trHeight w:val="240"/>
          <w:jc w:val="center"/>
        </w:trPr>
        <w:tc>
          <w:tcPr>
            <w:tcW w:w="4876" w:type="dxa"/>
            <w:tcBorders>
              <w:top w:val="nil"/>
              <w:left w:val="nil"/>
              <w:bottom w:val="nil"/>
              <w:right w:val="nil"/>
            </w:tcBorders>
          </w:tcPr>
          <w:p w14:paraId="103E09A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7064130" w14:textId="77777777" w:rsidR="00DE711F" w:rsidRPr="004C458D" w:rsidRDefault="00DE711F" w:rsidP="00A80CED">
            <w:pPr>
              <w:pStyle w:val="AmColumnHeading"/>
            </w:pPr>
            <w:r w:rsidRPr="004C458D">
              <w:t>Enmienda</w:t>
            </w:r>
          </w:p>
        </w:tc>
      </w:tr>
      <w:tr w:rsidR="00DE711F" w:rsidRPr="004C458D" w14:paraId="459056D9" w14:textId="77777777" w:rsidTr="00A80CED">
        <w:trPr>
          <w:jc w:val="center"/>
        </w:trPr>
        <w:tc>
          <w:tcPr>
            <w:tcW w:w="4876" w:type="dxa"/>
            <w:tcBorders>
              <w:top w:val="nil"/>
              <w:left w:val="nil"/>
              <w:bottom w:val="nil"/>
              <w:right w:val="nil"/>
            </w:tcBorders>
          </w:tcPr>
          <w:p w14:paraId="38E7FFFF" w14:textId="77777777" w:rsidR="00DE711F" w:rsidRPr="004C458D" w:rsidRDefault="00DE711F" w:rsidP="00A80CED">
            <w:pPr>
              <w:pStyle w:val="Normal6a"/>
            </w:pPr>
          </w:p>
        </w:tc>
        <w:tc>
          <w:tcPr>
            <w:tcW w:w="4876" w:type="dxa"/>
            <w:tcBorders>
              <w:top w:val="nil"/>
              <w:left w:val="nil"/>
              <w:bottom w:val="nil"/>
              <w:right w:val="nil"/>
            </w:tcBorders>
          </w:tcPr>
          <w:p w14:paraId="3754A6D0" w14:textId="6B9207F7" w:rsidR="00DE711F" w:rsidRPr="004C458D" w:rsidRDefault="00DE711F" w:rsidP="00A80CED">
            <w:pPr>
              <w:pStyle w:val="Normal6a"/>
            </w:pPr>
            <w:r w:rsidRPr="004C458D">
              <w:rPr>
                <w:b/>
                <w:i/>
              </w:rPr>
              <w:t>–</w:t>
            </w:r>
            <w:r w:rsidRPr="004C458D">
              <w:tab/>
            </w:r>
            <w:r w:rsidRPr="004C458D">
              <w:rPr>
                <w:b/>
                <w:i/>
              </w:rPr>
              <w:t xml:space="preserve">Visto el Reglamento (UE) 2024/1263 del Parlamento Europeo y del Consejo, de 29 de abril de 2024, relativo a la coordinación eficaz de las políticas económicas y a la supervisión presupuestaria multilateral y por el que se deroga el Reglamento (CE) n.º 1466/97 del Consejo, y en particular </w:t>
            </w:r>
            <w:r w:rsidR="00BE62B5" w:rsidRPr="004C458D">
              <w:rPr>
                <w:b/>
                <w:i/>
              </w:rPr>
              <w:t>sus artículos</w:t>
            </w:r>
            <w:r w:rsidRPr="004C458D">
              <w:rPr>
                <w:b/>
                <w:i/>
              </w:rPr>
              <w:t xml:space="preserve"> 3, 4, 13 y 27</w:t>
            </w:r>
            <w:r w:rsidRPr="004C458D">
              <w:rPr>
                <w:b/>
                <w:i/>
                <w:vertAlign w:val="superscript"/>
              </w:rPr>
              <w:t>2 bis</w:t>
            </w:r>
            <w:r w:rsidRPr="004C458D">
              <w:rPr>
                <w:b/>
                <w:i/>
              </w:rPr>
              <w:t>,</w:t>
            </w:r>
          </w:p>
        </w:tc>
      </w:tr>
      <w:tr w:rsidR="00DE711F" w:rsidRPr="004C458D" w14:paraId="1CC2BDF1" w14:textId="77777777" w:rsidTr="00A80CED">
        <w:trPr>
          <w:jc w:val="center"/>
        </w:trPr>
        <w:tc>
          <w:tcPr>
            <w:tcW w:w="4876" w:type="dxa"/>
            <w:tcBorders>
              <w:top w:val="nil"/>
              <w:left w:val="nil"/>
              <w:bottom w:val="nil"/>
              <w:right w:val="nil"/>
            </w:tcBorders>
          </w:tcPr>
          <w:p w14:paraId="4D60A224" w14:textId="77777777" w:rsidR="00DE711F" w:rsidRPr="004C458D" w:rsidRDefault="00DE711F" w:rsidP="00A80CED"/>
        </w:tc>
        <w:tc>
          <w:tcPr>
            <w:tcW w:w="4876" w:type="dxa"/>
            <w:tcBorders>
              <w:top w:val="nil"/>
              <w:left w:val="nil"/>
              <w:bottom w:val="nil"/>
              <w:right w:val="nil"/>
            </w:tcBorders>
          </w:tcPr>
          <w:p w14:paraId="0F391AB8" w14:textId="77777777" w:rsidR="00DE711F" w:rsidRPr="004C458D" w:rsidRDefault="00DE711F" w:rsidP="00A80CED">
            <w:pPr>
              <w:pStyle w:val="Normal6a"/>
            </w:pPr>
            <w:r w:rsidRPr="004C458D">
              <w:rPr>
                <w:b/>
                <w:i/>
              </w:rPr>
              <w:t>_________________</w:t>
            </w:r>
          </w:p>
        </w:tc>
      </w:tr>
      <w:tr w:rsidR="00DE711F" w:rsidRPr="004C458D" w14:paraId="40EC6469" w14:textId="77777777" w:rsidTr="00A80CED">
        <w:trPr>
          <w:jc w:val="center"/>
        </w:trPr>
        <w:tc>
          <w:tcPr>
            <w:tcW w:w="4876" w:type="dxa"/>
            <w:tcBorders>
              <w:top w:val="nil"/>
              <w:left w:val="nil"/>
              <w:bottom w:val="nil"/>
              <w:right w:val="nil"/>
            </w:tcBorders>
          </w:tcPr>
          <w:p w14:paraId="75FD89C2" w14:textId="77777777" w:rsidR="00DE711F" w:rsidRPr="004C458D" w:rsidRDefault="00DE711F" w:rsidP="00A80CED"/>
        </w:tc>
        <w:tc>
          <w:tcPr>
            <w:tcW w:w="4876" w:type="dxa"/>
            <w:tcBorders>
              <w:top w:val="nil"/>
              <w:left w:val="nil"/>
              <w:bottom w:val="nil"/>
              <w:right w:val="nil"/>
            </w:tcBorders>
          </w:tcPr>
          <w:p w14:paraId="1A9AD50F" w14:textId="77777777" w:rsidR="00DE711F" w:rsidRPr="004C458D" w:rsidRDefault="00DE711F" w:rsidP="00A80CED">
            <w:pPr>
              <w:pStyle w:val="Normal6a"/>
            </w:pPr>
            <w:r w:rsidRPr="004C458D">
              <w:rPr>
                <w:b/>
                <w:i/>
                <w:vertAlign w:val="superscript"/>
              </w:rPr>
              <w:t>2 bis</w:t>
            </w:r>
            <w:r w:rsidRPr="004C458D">
              <w:t xml:space="preserve"> </w:t>
            </w:r>
            <w:r w:rsidRPr="004C458D">
              <w:rPr>
                <w:b/>
                <w:i/>
              </w:rPr>
              <w:t>DO L, 2024/1263, 30.4.2024.</w:t>
            </w:r>
          </w:p>
        </w:tc>
      </w:tr>
    </w:tbl>
    <w:p w14:paraId="47D4E05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CAE6AE7" w14:textId="77777777" w:rsidR="00DE711F" w:rsidRPr="004C458D" w:rsidRDefault="00DE711F" w:rsidP="00DE711F">
      <w:r w:rsidRPr="004C458D">
        <w:rPr>
          <w:rStyle w:val="HideTWBExt"/>
        </w:rPr>
        <w:t>&lt;/Amend&gt;</w:t>
      </w:r>
    </w:p>
    <w:p w14:paraId="7910A63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w:t>
      </w:r>
      <w:r w:rsidRPr="004C458D">
        <w:rPr>
          <w:rStyle w:val="HideTWBExt"/>
          <w:b w:val="0"/>
        </w:rPr>
        <w:t>&lt;/NumAm&gt;</w:t>
      </w:r>
    </w:p>
    <w:p w14:paraId="0EC6A28B"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75567873" w14:textId="77777777" w:rsidR="00DE711F" w:rsidRPr="004C458D" w:rsidRDefault="00DE711F" w:rsidP="00DE711F">
      <w:pPr>
        <w:pStyle w:val="NormalBold"/>
      </w:pPr>
      <w:r w:rsidRPr="004C458D">
        <w:rPr>
          <w:rStyle w:val="HideTWBExt"/>
          <w:b w:val="0"/>
        </w:rPr>
        <w:t>&lt;/RepeatBlock-By&gt;</w:t>
      </w:r>
    </w:p>
    <w:p w14:paraId="1157B85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D4765B9" w14:textId="77777777" w:rsidR="00DE711F" w:rsidRPr="004C458D" w:rsidRDefault="00DE711F" w:rsidP="00DE711F">
      <w:pPr>
        <w:pStyle w:val="NormalBold"/>
      </w:pPr>
      <w:r w:rsidRPr="004C458D">
        <w:rPr>
          <w:rStyle w:val="HideTWBExt"/>
          <w:b w:val="0"/>
        </w:rPr>
        <w:t>&lt;Article&gt;</w:t>
      </w:r>
      <w:r w:rsidRPr="004C458D">
        <w:t>Visto 2 octies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1EEB09C" w14:textId="77777777" w:rsidTr="00A80CED">
        <w:trPr>
          <w:trHeight w:hRule="exact" w:val="240"/>
          <w:jc w:val="center"/>
        </w:trPr>
        <w:tc>
          <w:tcPr>
            <w:tcW w:w="9752" w:type="dxa"/>
            <w:gridSpan w:val="2"/>
            <w:tcBorders>
              <w:top w:val="nil"/>
              <w:left w:val="nil"/>
              <w:bottom w:val="nil"/>
              <w:right w:val="nil"/>
            </w:tcBorders>
          </w:tcPr>
          <w:p w14:paraId="67166A08" w14:textId="77777777" w:rsidR="00DE711F" w:rsidRPr="004C458D" w:rsidRDefault="00DE711F" w:rsidP="00A80CED"/>
        </w:tc>
      </w:tr>
      <w:tr w:rsidR="00DE711F" w:rsidRPr="004C458D" w14:paraId="0D85D8FC" w14:textId="77777777" w:rsidTr="00A80CED">
        <w:trPr>
          <w:trHeight w:val="240"/>
          <w:jc w:val="center"/>
        </w:trPr>
        <w:tc>
          <w:tcPr>
            <w:tcW w:w="4876" w:type="dxa"/>
            <w:tcBorders>
              <w:top w:val="nil"/>
              <w:left w:val="nil"/>
              <w:bottom w:val="nil"/>
              <w:right w:val="nil"/>
            </w:tcBorders>
          </w:tcPr>
          <w:p w14:paraId="1CFA4C9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9599A6B" w14:textId="77777777" w:rsidR="00DE711F" w:rsidRPr="004C458D" w:rsidRDefault="00DE711F" w:rsidP="00A80CED">
            <w:pPr>
              <w:pStyle w:val="AmColumnHeading"/>
            </w:pPr>
            <w:r w:rsidRPr="004C458D">
              <w:t>Enmienda</w:t>
            </w:r>
          </w:p>
        </w:tc>
      </w:tr>
      <w:tr w:rsidR="00DE711F" w:rsidRPr="004C458D" w14:paraId="3DF86EB7" w14:textId="77777777" w:rsidTr="00A80CED">
        <w:trPr>
          <w:jc w:val="center"/>
        </w:trPr>
        <w:tc>
          <w:tcPr>
            <w:tcW w:w="4876" w:type="dxa"/>
            <w:tcBorders>
              <w:top w:val="nil"/>
              <w:left w:val="nil"/>
              <w:bottom w:val="nil"/>
              <w:right w:val="nil"/>
            </w:tcBorders>
          </w:tcPr>
          <w:p w14:paraId="62E1F46A" w14:textId="77777777" w:rsidR="00DE711F" w:rsidRPr="004C458D" w:rsidRDefault="00DE711F" w:rsidP="00A80CED">
            <w:pPr>
              <w:pStyle w:val="Normal6a"/>
            </w:pPr>
          </w:p>
        </w:tc>
        <w:tc>
          <w:tcPr>
            <w:tcW w:w="4876" w:type="dxa"/>
            <w:tcBorders>
              <w:top w:val="nil"/>
              <w:left w:val="nil"/>
              <w:bottom w:val="nil"/>
              <w:right w:val="nil"/>
            </w:tcBorders>
          </w:tcPr>
          <w:p w14:paraId="116A818B" w14:textId="77777777" w:rsidR="00DE711F" w:rsidRPr="004C458D" w:rsidRDefault="00DE711F" w:rsidP="00A80CED">
            <w:pPr>
              <w:pStyle w:val="Normal6a"/>
            </w:pPr>
            <w:r w:rsidRPr="004C458D">
              <w:rPr>
                <w:b/>
                <w:i/>
              </w:rPr>
              <w:t>–</w:t>
            </w:r>
            <w:r w:rsidRPr="004C458D">
              <w:tab/>
            </w:r>
            <w:r w:rsidRPr="004C458D">
              <w:rPr>
                <w:b/>
                <w:i/>
              </w:rPr>
              <w:t>Vista la Comunicación de la Comisión, de 7 de octubre de 2020, titulada «Una Unión de la Igualdad: Marco estratégico de la UE para la igualdad, la inclusión y la participación de los gitanos para 2020-2030» (COM(2020) 620 final),</w:t>
            </w:r>
          </w:p>
        </w:tc>
      </w:tr>
    </w:tbl>
    <w:p w14:paraId="7EBC255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2F06F2B" w14:textId="77777777" w:rsidR="00DE711F" w:rsidRPr="004C458D" w:rsidRDefault="00DE711F" w:rsidP="00DE711F">
      <w:r w:rsidRPr="004C458D">
        <w:rPr>
          <w:rStyle w:val="HideTWBExt"/>
        </w:rPr>
        <w:t>&lt;/Amend&gt;</w:t>
      </w:r>
    </w:p>
    <w:p w14:paraId="2E3013D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w:t>
      </w:r>
      <w:r w:rsidRPr="004C458D">
        <w:rPr>
          <w:rStyle w:val="HideTWBExt"/>
          <w:b w:val="0"/>
        </w:rPr>
        <w:t>&lt;/NumAm&gt;</w:t>
      </w:r>
    </w:p>
    <w:p w14:paraId="05760610"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BD336F5" w14:textId="77777777" w:rsidR="00DE711F" w:rsidRPr="004C458D" w:rsidRDefault="00DE711F" w:rsidP="00DE711F">
      <w:pPr>
        <w:pStyle w:val="NormalBold"/>
      </w:pPr>
      <w:r w:rsidRPr="004C458D">
        <w:rPr>
          <w:rStyle w:val="HideTWBExt"/>
          <w:b w:val="0"/>
        </w:rPr>
        <w:t>&lt;/RepeatBlock-By&gt;</w:t>
      </w:r>
    </w:p>
    <w:p w14:paraId="10F00FC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498FBCF" w14:textId="77777777" w:rsidR="00DE711F" w:rsidRPr="004C458D" w:rsidRDefault="00DE711F" w:rsidP="00DE711F">
      <w:pPr>
        <w:pStyle w:val="NormalBold"/>
      </w:pPr>
      <w:r w:rsidRPr="004C458D">
        <w:rPr>
          <w:rStyle w:val="HideTWBExt"/>
          <w:b w:val="0"/>
        </w:rPr>
        <w:t>&lt;Article&gt;</w:t>
      </w:r>
      <w:r w:rsidRPr="004C458D">
        <w:t>Visto 2 nonies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2C8E1AC" w14:textId="77777777" w:rsidTr="00A80CED">
        <w:trPr>
          <w:trHeight w:hRule="exact" w:val="240"/>
          <w:jc w:val="center"/>
        </w:trPr>
        <w:tc>
          <w:tcPr>
            <w:tcW w:w="9752" w:type="dxa"/>
            <w:gridSpan w:val="2"/>
            <w:tcBorders>
              <w:top w:val="nil"/>
              <w:left w:val="nil"/>
              <w:bottom w:val="nil"/>
              <w:right w:val="nil"/>
            </w:tcBorders>
          </w:tcPr>
          <w:p w14:paraId="5C0123D7" w14:textId="77777777" w:rsidR="00DE711F" w:rsidRPr="004C458D" w:rsidRDefault="00DE711F" w:rsidP="00A80CED"/>
        </w:tc>
      </w:tr>
      <w:tr w:rsidR="00DE711F" w:rsidRPr="004C458D" w14:paraId="68EB9B3D" w14:textId="77777777" w:rsidTr="00A80CED">
        <w:trPr>
          <w:trHeight w:val="240"/>
          <w:jc w:val="center"/>
        </w:trPr>
        <w:tc>
          <w:tcPr>
            <w:tcW w:w="4876" w:type="dxa"/>
            <w:tcBorders>
              <w:top w:val="nil"/>
              <w:left w:val="nil"/>
              <w:bottom w:val="nil"/>
              <w:right w:val="nil"/>
            </w:tcBorders>
          </w:tcPr>
          <w:p w14:paraId="5F8652E8" w14:textId="77777777" w:rsidR="00DE711F" w:rsidRPr="004C458D" w:rsidRDefault="00DE711F" w:rsidP="00A80CED">
            <w:pPr>
              <w:pStyle w:val="AmColumnHeading"/>
            </w:pPr>
            <w:r w:rsidRPr="004C458D">
              <w:lastRenderedPageBreak/>
              <w:t>Propuesta de Resolución</w:t>
            </w:r>
          </w:p>
        </w:tc>
        <w:tc>
          <w:tcPr>
            <w:tcW w:w="4876" w:type="dxa"/>
            <w:tcBorders>
              <w:top w:val="nil"/>
              <w:left w:val="nil"/>
              <w:bottom w:val="nil"/>
              <w:right w:val="nil"/>
            </w:tcBorders>
          </w:tcPr>
          <w:p w14:paraId="3F277CCD" w14:textId="77777777" w:rsidR="00DE711F" w:rsidRPr="004C458D" w:rsidRDefault="00DE711F" w:rsidP="00A80CED">
            <w:pPr>
              <w:pStyle w:val="AmColumnHeading"/>
            </w:pPr>
            <w:r w:rsidRPr="004C458D">
              <w:t>Enmienda</w:t>
            </w:r>
          </w:p>
        </w:tc>
      </w:tr>
      <w:tr w:rsidR="00DE711F" w:rsidRPr="004C458D" w14:paraId="2B2CFADA" w14:textId="77777777" w:rsidTr="00A80CED">
        <w:trPr>
          <w:jc w:val="center"/>
        </w:trPr>
        <w:tc>
          <w:tcPr>
            <w:tcW w:w="4876" w:type="dxa"/>
            <w:tcBorders>
              <w:top w:val="nil"/>
              <w:left w:val="nil"/>
              <w:bottom w:val="nil"/>
              <w:right w:val="nil"/>
            </w:tcBorders>
          </w:tcPr>
          <w:p w14:paraId="31AF5A0A" w14:textId="77777777" w:rsidR="00DE711F" w:rsidRPr="004C458D" w:rsidRDefault="00DE711F" w:rsidP="00A80CED">
            <w:pPr>
              <w:pStyle w:val="Normal6a"/>
            </w:pPr>
          </w:p>
        </w:tc>
        <w:tc>
          <w:tcPr>
            <w:tcW w:w="4876" w:type="dxa"/>
            <w:tcBorders>
              <w:top w:val="nil"/>
              <w:left w:val="nil"/>
              <w:bottom w:val="nil"/>
              <w:right w:val="nil"/>
            </w:tcBorders>
          </w:tcPr>
          <w:p w14:paraId="2F1DF42C" w14:textId="77777777" w:rsidR="00DE711F" w:rsidRPr="004C458D" w:rsidRDefault="00DE711F" w:rsidP="00A80CED">
            <w:pPr>
              <w:pStyle w:val="Normal6a"/>
            </w:pPr>
            <w:r w:rsidRPr="004C458D">
              <w:rPr>
                <w:b/>
                <w:i/>
              </w:rPr>
              <w:t>–</w:t>
            </w:r>
            <w:r w:rsidRPr="004C458D">
              <w:tab/>
            </w:r>
            <w:r w:rsidRPr="004C458D">
              <w:rPr>
                <w:b/>
                <w:i/>
              </w:rPr>
              <w:t>Vista la Comunicación de la Comisión, de 3 de marzo de 2021, titulada «Una Unión de la Igualdad: Estrategia sobre los derechos de las personas con discapacidad para 2021-2030» (COM(2021) 101 final),</w:t>
            </w:r>
          </w:p>
        </w:tc>
      </w:tr>
    </w:tbl>
    <w:p w14:paraId="77A03FE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9BF8DE7" w14:textId="77777777" w:rsidR="00DE711F" w:rsidRPr="004C458D" w:rsidRDefault="00DE711F" w:rsidP="00DE711F">
      <w:r w:rsidRPr="004C458D">
        <w:rPr>
          <w:rStyle w:val="HideTWBExt"/>
        </w:rPr>
        <w:t>&lt;/Amend&gt;</w:t>
      </w:r>
    </w:p>
    <w:p w14:paraId="34E9A03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w:t>
      </w:r>
      <w:r w:rsidRPr="004C458D">
        <w:rPr>
          <w:rStyle w:val="HideTWBExt"/>
          <w:b w:val="0"/>
        </w:rPr>
        <w:t>&lt;/NumAm&gt;</w:t>
      </w:r>
    </w:p>
    <w:p w14:paraId="01B4E9DA"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47C11B0" w14:textId="77777777" w:rsidR="00DE711F" w:rsidRPr="004C458D" w:rsidRDefault="00DE711F" w:rsidP="00DE711F">
      <w:pPr>
        <w:pStyle w:val="NormalBold"/>
      </w:pPr>
      <w:r w:rsidRPr="004C458D">
        <w:rPr>
          <w:rStyle w:val="HideTWBExt"/>
          <w:b w:val="0"/>
        </w:rPr>
        <w:t>&lt;/RepeatBlock-By&gt;</w:t>
      </w:r>
    </w:p>
    <w:p w14:paraId="76BF36F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0ACDB7B" w14:textId="77777777" w:rsidR="00DE711F" w:rsidRPr="004C458D" w:rsidRDefault="00DE711F" w:rsidP="00DE711F">
      <w:pPr>
        <w:pStyle w:val="NormalBold"/>
      </w:pPr>
      <w:r w:rsidRPr="004C458D">
        <w:rPr>
          <w:rStyle w:val="HideTWBExt"/>
          <w:b w:val="0"/>
        </w:rPr>
        <w:t>&lt;Article&gt;</w:t>
      </w:r>
      <w:r w:rsidRPr="004C458D">
        <w:t>Visto 2 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07EB06D" w14:textId="77777777" w:rsidTr="00A80CED">
        <w:trPr>
          <w:trHeight w:hRule="exact" w:val="240"/>
          <w:jc w:val="center"/>
        </w:trPr>
        <w:tc>
          <w:tcPr>
            <w:tcW w:w="9752" w:type="dxa"/>
            <w:gridSpan w:val="2"/>
            <w:tcBorders>
              <w:top w:val="nil"/>
              <w:left w:val="nil"/>
              <w:bottom w:val="nil"/>
              <w:right w:val="nil"/>
            </w:tcBorders>
          </w:tcPr>
          <w:p w14:paraId="226CBC40" w14:textId="77777777" w:rsidR="00DE711F" w:rsidRPr="004C458D" w:rsidRDefault="00DE711F" w:rsidP="00A80CED"/>
        </w:tc>
      </w:tr>
      <w:tr w:rsidR="00DE711F" w:rsidRPr="004C458D" w14:paraId="5CF4F2C8" w14:textId="77777777" w:rsidTr="00A80CED">
        <w:trPr>
          <w:trHeight w:val="240"/>
          <w:jc w:val="center"/>
        </w:trPr>
        <w:tc>
          <w:tcPr>
            <w:tcW w:w="4876" w:type="dxa"/>
            <w:tcBorders>
              <w:top w:val="nil"/>
              <w:left w:val="nil"/>
              <w:bottom w:val="nil"/>
              <w:right w:val="nil"/>
            </w:tcBorders>
          </w:tcPr>
          <w:p w14:paraId="574322E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59E1769" w14:textId="77777777" w:rsidR="00DE711F" w:rsidRPr="004C458D" w:rsidRDefault="00DE711F" w:rsidP="00A80CED">
            <w:pPr>
              <w:pStyle w:val="AmColumnHeading"/>
            </w:pPr>
            <w:r w:rsidRPr="004C458D">
              <w:t>Enmienda</w:t>
            </w:r>
          </w:p>
        </w:tc>
      </w:tr>
      <w:tr w:rsidR="00DE711F" w:rsidRPr="004C458D" w14:paraId="42165563" w14:textId="77777777" w:rsidTr="00A80CED">
        <w:trPr>
          <w:jc w:val="center"/>
        </w:trPr>
        <w:tc>
          <w:tcPr>
            <w:tcW w:w="4876" w:type="dxa"/>
            <w:tcBorders>
              <w:top w:val="nil"/>
              <w:left w:val="nil"/>
              <w:bottom w:val="nil"/>
              <w:right w:val="nil"/>
            </w:tcBorders>
          </w:tcPr>
          <w:p w14:paraId="3C12C21E" w14:textId="77777777" w:rsidR="00DE711F" w:rsidRPr="004C458D" w:rsidRDefault="00DE711F" w:rsidP="00A80CED">
            <w:pPr>
              <w:pStyle w:val="Normal6a"/>
            </w:pPr>
          </w:p>
        </w:tc>
        <w:tc>
          <w:tcPr>
            <w:tcW w:w="4876" w:type="dxa"/>
            <w:tcBorders>
              <w:top w:val="nil"/>
              <w:left w:val="nil"/>
              <w:bottom w:val="nil"/>
              <w:right w:val="nil"/>
            </w:tcBorders>
          </w:tcPr>
          <w:p w14:paraId="36ADBC1C" w14:textId="77777777" w:rsidR="00DE711F" w:rsidRPr="004C458D" w:rsidRDefault="00DE711F" w:rsidP="00A80CED">
            <w:pPr>
              <w:pStyle w:val="Normal6a"/>
            </w:pPr>
            <w:r w:rsidRPr="004C458D">
              <w:rPr>
                <w:b/>
                <w:i/>
              </w:rPr>
              <w:t>–</w:t>
            </w:r>
            <w:r w:rsidRPr="004C458D">
              <w:tab/>
            </w:r>
            <w:r w:rsidRPr="004C458D">
              <w:rPr>
                <w:b/>
                <w:i/>
              </w:rPr>
              <w:t>Vista la Comunicación de la Comisión, de 17 de enero de 2023, titulada «El aprovechamiento del talento en las regiones de Europa» (COM(2023)0032),</w:t>
            </w:r>
          </w:p>
        </w:tc>
      </w:tr>
    </w:tbl>
    <w:p w14:paraId="6DD6A14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DF6640E" w14:textId="77777777" w:rsidR="00DE711F" w:rsidRPr="004C458D" w:rsidRDefault="00DE711F" w:rsidP="00DE711F">
      <w:r w:rsidRPr="004C458D">
        <w:rPr>
          <w:rStyle w:val="HideTWBExt"/>
        </w:rPr>
        <w:t>&lt;/Amend&gt;</w:t>
      </w:r>
    </w:p>
    <w:p w14:paraId="66A6BAC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w:t>
      </w:r>
      <w:r w:rsidRPr="004C458D">
        <w:rPr>
          <w:rStyle w:val="HideTWBExt"/>
          <w:b w:val="0"/>
        </w:rPr>
        <w:t>&lt;/NumAm&gt;</w:t>
      </w:r>
    </w:p>
    <w:p w14:paraId="25584541"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466583BD" w14:textId="77777777" w:rsidR="00DE711F" w:rsidRPr="004C458D" w:rsidRDefault="00DE711F" w:rsidP="00DE711F">
      <w:pPr>
        <w:pStyle w:val="NormalBold"/>
      </w:pPr>
      <w:r w:rsidRPr="004C458D">
        <w:rPr>
          <w:rStyle w:val="HideTWBExt"/>
          <w:b w:val="0"/>
        </w:rPr>
        <w:t>&lt;/RepeatBlock-By&gt;</w:t>
      </w:r>
    </w:p>
    <w:p w14:paraId="3F7BBB2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8C8C588" w14:textId="77777777" w:rsidR="00DE711F" w:rsidRPr="004C458D" w:rsidRDefault="00DE711F" w:rsidP="00DE711F">
      <w:pPr>
        <w:pStyle w:val="NormalBold"/>
      </w:pPr>
      <w:r w:rsidRPr="004C458D">
        <w:rPr>
          <w:rStyle w:val="HideTWBExt"/>
          <w:b w:val="0"/>
        </w:rPr>
        <w:t>&lt;Article&gt;</w:t>
      </w:r>
      <w:r w:rsidRPr="004C458D">
        <w:t>Visto 2 undecies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8BD4697" w14:textId="77777777" w:rsidTr="00A80CED">
        <w:trPr>
          <w:trHeight w:hRule="exact" w:val="240"/>
          <w:jc w:val="center"/>
        </w:trPr>
        <w:tc>
          <w:tcPr>
            <w:tcW w:w="9752" w:type="dxa"/>
            <w:gridSpan w:val="2"/>
            <w:tcBorders>
              <w:top w:val="nil"/>
              <w:left w:val="nil"/>
              <w:bottom w:val="nil"/>
              <w:right w:val="nil"/>
            </w:tcBorders>
          </w:tcPr>
          <w:p w14:paraId="194EA283" w14:textId="77777777" w:rsidR="00DE711F" w:rsidRPr="004C458D" w:rsidRDefault="00DE711F" w:rsidP="00A80CED"/>
        </w:tc>
      </w:tr>
      <w:tr w:rsidR="00DE711F" w:rsidRPr="004C458D" w14:paraId="2141CE9A" w14:textId="77777777" w:rsidTr="00A80CED">
        <w:trPr>
          <w:trHeight w:val="240"/>
          <w:jc w:val="center"/>
        </w:trPr>
        <w:tc>
          <w:tcPr>
            <w:tcW w:w="4876" w:type="dxa"/>
            <w:tcBorders>
              <w:top w:val="nil"/>
              <w:left w:val="nil"/>
              <w:bottom w:val="nil"/>
              <w:right w:val="nil"/>
            </w:tcBorders>
          </w:tcPr>
          <w:p w14:paraId="104A083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32AEFE5" w14:textId="77777777" w:rsidR="00DE711F" w:rsidRPr="004C458D" w:rsidRDefault="00DE711F" w:rsidP="00A80CED">
            <w:pPr>
              <w:pStyle w:val="AmColumnHeading"/>
            </w:pPr>
            <w:r w:rsidRPr="004C458D">
              <w:t>Enmienda</w:t>
            </w:r>
          </w:p>
        </w:tc>
      </w:tr>
      <w:tr w:rsidR="00DE711F" w:rsidRPr="004C458D" w14:paraId="274599C7" w14:textId="77777777" w:rsidTr="00A80CED">
        <w:trPr>
          <w:jc w:val="center"/>
        </w:trPr>
        <w:tc>
          <w:tcPr>
            <w:tcW w:w="4876" w:type="dxa"/>
            <w:tcBorders>
              <w:top w:val="nil"/>
              <w:left w:val="nil"/>
              <w:bottom w:val="nil"/>
              <w:right w:val="nil"/>
            </w:tcBorders>
          </w:tcPr>
          <w:p w14:paraId="749FBC71" w14:textId="77777777" w:rsidR="00DE711F" w:rsidRPr="004C458D" w:rsidRDefault="00DE711F" w:rsidP="00A80CED">
            <w:pPr>
              <w:pStyle w:val="Normal6a"/>
            </w:pPr>
          </w:p>
        </w:tc>
        <w:tc>
          <w:tcPr>
            <w:tcW w:w="4876" w:type="dxa"/>
            <w:tcBorders>
              <w:top w:val="nil"/>
              <w:left w:val="nil"/>
              <w:bottom w:val="nil"/>
              <w:right w:val="nil"/>
            </w:tcBorders>
          </w:tcPr>
          <w:p w14:paraId="2F0D2B5F" w14:textId="77777777" w:rsidR="00DE711F" w:rsidRPr="004C458D" w:rsidRDefault="00DE711F" w:rsidP="00A80CED">
            <w:pPr>
              <w:pStyle w:val="Normal6a"/>
            </w:pPr>
            <w:r w:rsidRPr="004C458D">
              <w:rPr>
                <w:b/>
                <w:i/>
              </w:rPr>
              <w:t>–</w:t>
            </w:r>
            <w:r w:rsidRPr="004C458D">
              <w:tab/>
            </w:r>
            <w:r w:rsidRPr="004C458D">
              <w:rPr>
                <w:b/>
                <w:i/>
              </w:rPr>
              <w:t>Vista la Comunicación de la Comisión, de 20 de marzo de 2023, titulada «Escasez de mano de obra y de personal cualificado en la UE: un plan de acción» (COM(2024) 131 final),</w:t>
            </w:r>
          </w:p>
        </w:tc>
      </w:tr>
    </w:tbl>
    <w:p w14:paraId="34293EF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D612AC6" w14:textId="77777777" w:rsidR="00DE711F" w:rsidRPr="004C458D" w:rsidRDefault="00DE711F" w:rsidP="00DE711F">
      <w:r w:rsidRPr="004C458D">
        <w:rPr>
          <w:rStyle w:val="HideTWBExt"/>
        </w:rPr>
        <w:t>&lt;/Amend&gt;</w:t>
      </w:r>
    </w:p>
    <w:p w14:paraId="346DB431"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14</w:t>
      </w:r>
      <w:r w:rsidRPr="004C458D">
        <w:rPr>
          <w:rStyle w:val="HideTWBExt"/>
          <w:b w:val="0"/>
        </w:rPr>
        <w:t>&lt;/NumAm&gt;</w:t>
      </w:r>
    </w:p>
    <w:p w14:paraId="6FA67DBC"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1328F81" w14:textId="77777777" w:rsidR="00DE711F" w:rsidRPr="004C458D" w:rsidRDefault="00DE711F" w:rsidP="00DE711F">
      <w:pPr>
        <w:pStyle w:val="NormalBold"/>
      </w:pPr>
      <w:r w:rsidRPr="004C458D">
        <w:rPr>
          <w:rStyle w:val="HideTWBExt"/>
          <w:b w:val="0"/>
        </w:rPr>
        <w:t>&lt;/RepeatBlock-By&gt;</w:t>
      </w:r>
    </w:p>
    <w:p w14:paraId="6BB82B97"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36D36FF" w14:textId="77777777" w:rsidR="00DE711F" w:rsidRPr="004C458D" w:rsidRDefault="00DE711F" w:rsidP="00DE711F">
      <w:pPr>
        <w:pStyle w:val="NormalBold"/>
      </w:pPr>
      <w:r w:rsidRPr="004C458D">
        <w:rPr>
          <w:rStyle w:val="HideTWBExt"/>
          <w:b w:val="0"/>
        </w:rPr>
        <w:t>&lt;Article&gt;</w:t>
      </w:r>
      <w:r w:rsidRPr="004C458D">
        <w:t>Visto 2 duodecies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5D59EA0" w14:textId="77777777" w:rsidTr="00A80CED">
        <w:trPr>
          <w:trHeight w:hRule="exact" w:val="240"/>
          <w:jc w:val="center"/>
        </w:trPr>
        <w:tc>
          <w:tcPr>
            <w:tcW w:w="9752" w:type="dxa"/>
            <w:gridSpan w:val="2"/>
            <w:tcBorders>
              <w:top w:val="nil"/>
              <w:left w:val="nil"/>
              <w:bottom w:val="nil"/>
              <w:right w:val="nil"/>
            </w:tcBorders>
          </w:tcPr>
          <w:p w14:paraId="5FE380EB" w14:textId="77777777" w:rsidR="00DE711F" w:rsidRPr="004C458D" w:rsidRDefault="00DE711F" w:rsidP="00A80CED"/>
        </w:tc>
      </w:tr>
      <w:tr w:rsidR="00DE711F" w:rsidRPr="004C458D" w14:paraId="42A955F3" w14:textId="77777777" w:rsidTr="00A80CED">
        <w:trPr>
          <w:trHeight w:val="240"/>
          <w:jc w:val="center"/>
        </w:trPr>
        <w:tc>
          <w:tcPr>
            <w:tcW w:w="4876" w:type="dxa"/>
            <w:tcBorders>
              <w:top w:val="nil"/>
              <w:left w:val="nil"/>
              <w:bottom w:val="nil"/>
              <w:right w:val="nil"/>
            </w:tcBorders>
          </w:tcPr>
          <w:p w14:paraId="5F331F2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73E78B3" w14:textId="77777777" w:rsidR="00DE711F" w:rsidRPr="004C458D" w:rsidRDefault="00DE711F" w:rsidP="00A80CED">
            <w:pPr>
              <w:pStyle w:val="AmColumnHeading"/>
            </w:pPr>
            <w:r w:rsidRPr="004C458D">
              <w:t>Enmienda</w:t>
            </w:r>
          </w:p>
        </w:tc>
      </w:tr>
      <w:tr w:rsidR="00DE711F" w:rsidRPr="004C458D" w14:paraId="7C3A723D" w14:textId="77777777" w:rsidTr="00A80CED">
        <w:trPr>
          <w:jc w:val="center"/>
        </w:trPr>
        <w:tc>
          <w:tcPr>
            <w:tcW w:w="4876" w:type="dxa"/>
            <w:tcBorders>
              <w:top w:val="nil"/>
              <w:left w:val="nil"/>
              <w:bottom w:val="nil"/>
              <w:right w:val="nil"/>
            </w:tcBorders>
          </w:tcPr>
          <w:p w14:paraId="75532CD5" w14:textId="77777777" w:rsidR="00DE711F" w:rsidRPr="004C458D" w:rsidRDefault="00DE711F" w:rsidP="00A80CED">
            <w:pPr>
              <w:pStyle w:val="Normal6a"/>
            </w:pPr>
          </w:p>
        </w:tc>
        <w:tc>
          <w:tcPr>
            <w:tcW w:w="4876" w:type="dxa"/>
            <w:tcBorders>
              <w:top w:val="nil"/>
              <w:left w:val="nil"/>
              <w:bottom w:val="nil"/>
              <w:right w:val="nil"/>
            </w:tcBorders>
          </w:tcPr>
          <w:p w14:paraId="12EBD441" w14:textId="77777777" w:rsidR="00DE711F" w:rsidRPr="004C458D" w:rsidRDefault="00DE711F" w:rsidP="00A80CED">
            <w:pPr>
              <w:pStyle w:val="Normal6a"/>
            </w:pPr>
            <w:r w:rsidRPr="004C458D">
              <w:rPr>
                <w:b/>
                <w:i/>
              </w:rPr>
              <w:t>–</w:t>
            </w:r>
            <w:r w:rsidRPr="004C458D">
              <w:tab/>
            </w:r>
            <w:r w:rsidRPr="004C458D">
              <w:rPr>
                <w:b/>
                <w:i/>
              </w:rPr>
              <w:t>Visto el informe de la Comisión, de 19 de septiembre de 2024, titulado «Employment and Social Developments in Europe (ESDE): upward social convergence in the EU and the role of social investment» (Empleo y desarrollo social en Europa: la convergencia social al alza en la UE y el papel de la inversión social),</w:t>
            </w:r>
          </w:p>
        </w:tc>
      </w:tr>
    </w:tbl>
    <w:p w14:paraId="693D89F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8E1BF16" w14:textId="77777777" w:rsidR="00DE711F" w:rsidRPr="004C458D" w:rsidRDefault="00DE711F" w:rsidP="00DE711F">
      <w:r w:rsidRPr="004C458D">
        <w:rPr>
          <w:rStyle w:val="HideTWBExt"/>
        </w:rPr>
        <w:t>&lt;/Amend&gt;</w:t>
      </w:r>
    </w:p>
    <w:p w14:paraId="5FFD2B1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w:t>
      </w:r>
      <w:r w:rsidRPr="004C458D">
        <w:rPr>
          <w:rStyle w:val="HideTWBExt"/>
          <w:b w:val="0"/>
        </w:rPr>
        <w:t>&lt;/NumAm&gt;</w:t>
      </w:r>
    </w:p>
    <w:p w14:paraId="0E6C328F"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7DC59CF" w14:textId="77777777" w:rsidR="00DE711F" w:rsidRPr="004C458D" w:rsidRDefault="00DE711F" w:rsidP="00DE711F">
      <w:pPr>
        <w:pStyle w:val="NormalBold"/>
      </w:pPr>
      <w:r w:rsidRPr="004C458D">
        <w:rPr>
          <w:rStyle w:val="HideTWBExt"/>
          <w:b w:val="0"/>
        </w:rPr>
        <w:t>&lt;/RepeatBlock-By&gt;</w:t>
      </w:r>
    </w:p>
    <w:p w14:paraId="0B6E4D7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19DA977" w14:textId="77777777" w:rsidR="00DE711F" w:rsidRPr="004C458D" w:rsidRDefault="00DE711F" w:rsidP="00DE711F">
      <w:pPr>
        <w:pStyle w:val="NormalBold"/>
      </w:pPr>
      <w:r w:rsidRPr="004C458D">
        <w:rPr>
          <w:rStyle w:val="HideTWBExt"/>
          <w:b w:val="0"/>
        </w:rPr>
        <w:t>&lt;Article&gt;</w:t>
      </w:r>
      <w:r w:rsidRPr="004C458D">
        <w:t>Visto 3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2484488" w14:textId="77777777" w:rsidTr="00A80CED">
        <w:trPr>
          <w:trHeight w:hRule="exact" w:val="240"/>
          <w:jc w:val="center"/>
        </w:trPr>
        <w:tc>
          <w:tcPr>
            <w:tcW w:w="9752" w:type="dxa"/>
            <w:gridSpan w:val="2"/>
            <w:tcBorders>
              <w:top w:val="nil"/>
              <w:left w:val="nil"/>
              <w:bottom w:val="nil"/>
              <w:right w:val="nil"/>
            </w:tcBorders>
          </w:tcPr>
          <w:p w14:paraId="387B03A9" w14:textId="77777777" w:rsidR="00DE711F" w:rsidRPr="004C458D" w:rsidRDefault="00DE711F" w:rsidP="00A80CED"/>
        </w:tc>
      </w:tr>
      <w:tr w:rsidR="00DE711F" w:rsidRPr="004C458D" w14:paraId="518AB195" w14:textId="77777777" w:rsidTr="00A80CED">
        <w:trPr>
          <w:trHeight w:val="240"/>
          <w:jc w:val="center"/>
        </w:trPr>
        <w:tc>
          <w:tcPr>
            <w:tcW w:w="4876" w:type="dxa"/>
            <w:tcBorders>
              <w:top w:val="nil"/>
              <w:left w:val="nil"/>
              <w:bottom w:val="nil"/>
              <w:right w:val="nil"/>
            </w:tcBorders>
          </w:tcPr>
          <w:p w14:paraId="097A02F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8D0138C" w14:textId="77777777" w:rsidR="00DE711F" w:rsidRPr="004C458D" w:rsidRDefault="00DE711F" w:rsidP="00A80CED">
            <w:pPr>
              <w:pStyle w:val="AmColumnHeading"/>
            </w:pPr>
            <w:r w:rsidRPr="004C458D">
              <w:t>Enmienda</w:t>
            </w:r>
          </w:p>
        </w:tc>
      </w:tr>
      <w:tr w:rsidR="00DE711F" w:rsidRPr="004C458D" w14:paraId="2BD172B9" w14:textId="77777777" w:rsidTr="00A80CED">
        <w:trPr>
          <w:jc w:val="center"/>
        </w:trPr>
        <w:tc>
          <w:tcPr>
            <w:tcW w:w="4876" w:type="dxa"/>
            <w:tcBorders>
              <w:top w:val="nil"/>
              <w:left w:val="nil"/>
              <w:bottom w:val="nil"/>
              <w:right w:val="nil"/>
            </w:tcBorders>
          </w:tcPr>
          <w:p w14:paraId="50CB8528" w14:textId="77777777" w:rsidR="00DE711F" w:rsidRPr="004C458D" w:rsidRDefault="00DE711F" w:rsidP="00A80CED">
            <w:pPr>
              <w:pStyle w:val="Normal6a"/>
            </w:pPr>
          </w:p>
        </w:tc>
        <w:tc>
          <w:tcPr>
            <w:tcW w:w="4876" w:type="dxa"/>
            <w:tcBorders>
              <w:top w:val="nil"/>
              <w:left w:val="nil"/>
              <w:bottom w:val="nil"/>
              <w:right w:val="nil"/>
            </w:tcBorders>
          </w:tcPr>
          <w:p w14:paraId="2AC03C2E" w14:textId="77777777" w:rsidR="00DE711F" w:rsidRPr="004C458D" w:rsidRDefault="00DE711F" w:rsidP="00A80CED">
            <w:pPr>
              <w:pStyle w:val="Normal6a"/>
            </w:pPr>
            <w:r w:rsidRPr="004C458D">
              <w:rPr>
                <w:b/>
                <w:i/>
              </w:rPr>
              <w:t>–</w:t>
            </w:r>
            <w:r w:rsidRPr="004C458D">
              <w:tab/>
            </w:r>
            <w:r w:rsidRPr="004C458D">
              <w:rPr>
                <w:b/>
                <w:i/>
              </w:rPr>
              <w:t>Vista la Comunicación de la Comisión, de 26 de noviembre de 2024, titulada «Semestre Europeo de 2025: dar vida al nuevo marco de gobernanza económica» (COM(2024) 705 final),</w:t>
            </w:r>
          </w:p>
        </w:tc>
      </w:tr>
    </w:tbl>
    <w:p w14:paraId="1D2AFE0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55FE55A" w14:textId="77777777" w:rsidR="00DE711F" w:rsidRPr="004C458D" w:rsidRDefault="00DE711F" w:rsidP="00DE711F">
      <w:r w:rsidRPr="004C458D">
        <w:rPr>
          <w:rStyle w:val="HideTWBExt"/>
        </w:rPr>
        <w:t>&lt;/Amend&gt;</w:t>
      </w:r>
    </w:p>
    <w:p w14:paraId="0EA1F20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w:t>
      </w:r>
      <w:r w:rsidRPr="004C458D">
        <w:rPr>
          <w:rStyle w:val="HideTWBExt"/>
          <w:b w:val="0"/>
        </w:rPr>
        <w:t>&lt;/NumAm&gt;</w:t>
      </w:r>
    </w:p>
    <w:p w14:paraId="75CDB6F3"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FF07705" w14:textId="77777777" w:rsidR="00DE711F" w:rsidRPr="004C458D" w:rsidRDefault="00DE711F" w:rsidP="00DE711F">
      <w:pPr>
        <w:pStyle w:val="NormalBold"/>
      </w:pPr>
      <w:r w:rsidRPr="004C458D">
        <w:rPr>
          <w:rStyle w:val="HideTWBExt"/>
          <w:b w:val="0"/>
        </w:rPr>
        <w:t>&lt;/RepeatBlock-By&gt;</w:t>
      </w:r>
    </w:p>
    <w:p w14:paraId="7712E6A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B26E3BE" w14:textId="77777777" w:rsidR="00DE711F" w:rsidRPr="004C458D" w:rsidRDefault="00DE711F" w:rsidP="00DE711F">
      <w:pPr>
        <w:pStyle w:val="NormalBold"/>
      </w:pPr>
      <w:r w:rsidRPr="004C458D">
        <w:rPr>
          <w:rStyle w:val="HideTWBExt"/>
          <w:b w:val="0"/>
        </w:rPr>
        <w:t>&lt;Article&gt;</w:t>
      </w:r>
      <w:r w:rsidRPr="004C458D">
        <w:t>Visto 3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BFB1D4F" w14:textId="77777777" w:rsidTr="00A80CED">
        <w:trPr>
          <w:trHeight w:hRule="exact" w:val="240"/>
          <w:jc w:val="center"/>
        </w:trPr>
        <w:tc>
          <w:tcPr>
            <w:tcW w:w="9752" w:type="dxa"/>
            <w:gridSpan w:val="2"/>
            <w:tcBorders>
              <w:top w:val="nil"/>
              <w:left w:val="nil"/>
              <w:bottom w:val="nil"/>
              <w:right w:val="nil"/>
            </w:tcBorders>
          </w:tcPr>
          <w:p w14:paraId="0DFBB27D" w14:textId="77777777" w:rsidR="00DE711F" w:rsidRPr="004C458D" w:rsidRDefault="00DE711F" w:rsidP="00A80CED"/>
        </w:tc>
      </w:tr>
      <w:tr w:rsidR="00DE711F" w:rsidRPr="004C458D" w14:paraId="27358C00" w14:textId="77777777" w:rsidTr="00A80CED">
        <w:trPr>
          <w:trHeight w:val="240"/>
          <w:jc w:val="center"/>
        </w:trPr>
        <w:tc>
          <w:tcPr>
            <w:tcW w:w="4876" w:type="dxa"/>
            <w:tcBorders>
              <w:top w:val="nil"/>
              <w:left w:val="nil"/>
              <w:bottom w:val="nil"/>
              <w:right w:val="nil"/>
            </w:tcBorders>
          </w:tcPr>
          <w:p w14:paraId="3BA0268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9F215A8" w14:textId="77777777" w:rsidR="00DE711F" w:rsidRPr="004C458D" w:rsidRDefault="00DE711F" w:rsidP="00A80CED">
            <w:pPr>
              <w:pStyle w:val="AmColumnHeading"/>
            </w:pPr>
            <w:r w:rsidRPr="004C458D">
              <w:t>Enmienda</w:t>
            </w:r>
          </w:p>
        </w:tc>
      </w:tr>
      <w:tr w:rsidR="00DE711F" w:rsidRPr="004C458D" w14:paraId="0B482F88" w14:textId="77777777" w:rsidTr="00A80CED">
        <w:trPr>
          <w:jc w:val="center"/>
        </w:trPr>
        <w:tc>
          <w:tcPr>
            <w:tcW w:w="4876" w:type="dxa"/>
            <w:tcBorders>
              <w:top w:val="nil"/>
              <w:left w:val="nil"/>
              <w:bottom w:val="nil"/>
              <w:right w:val="nil"/>
            </w:tcBorders>
          </w:tcPr>
          <w:p w14:paraId="4C4897CB" w14:textId="77777777" w:rsidR="00DE711F" w:rsidRPr="004C458D" w:rsidRDefault="00DE711F" w:rsidP="00A80CED">
            <w:pPr>
              <w:pStyle w:val="Normal6a"/>
            </w:pPr>
          </w:p>
        </w:tc>
        <w:tc>
          <w:tcPr>
            <w:tcW w:w="4876" w:type="dxa"/>
            <w:tcBorders>
              <w:top w:val="nil"/>
              <w:left w:val="nil"/>
              <w:bottom w:val="nil"/>
              <w:right w:val="nil"/>
            </w:tcBorders>
          </w:tcPr>
          <w:p w14:paraId="17F41EA4" w14:textId="77777777" w:rsidR="00DE711F" w:rsidRPr="004C458D" w:rsidRDefault="00DE711F" w:rsidP="00A80CED">
            <w:pPr>
              <w:pStyle w:val="Normal6a"/>
            </w:pPr>
            <w:r w:rsidRPr="004C458D">
              <w:rPr>
                <w:b/>
                <w:i/>
              </w:rPr>
              <w:t>–</w:t>
            </w:r>
            <w:r w:rsidRPr="004C458D">
              <w:tab/>
            </w:r>
            <w:r w:rsidRPr="004C458D">
              <w:rPr>
                <w:b/>
                <w:i/>
              </w:rPr>
              <w:t xml:space="preserve">Vista la Comunicación de la </w:t>
            </w:r>
            <w:r w:rsidRPr="004C458D">
              <w:rPr>
                <w:b/>
                <w:i/>
              </w:rPr>
              <w:lastRenderedPageBreak/>
              <w:t>Comisión, de 17 de diciembre de 2024, titulada «Semestre Europeo 2025 — Paquete de otoño» (COM(2024) 700 final),</w:t>
            </w:r>
          </w:p>
        </w:tc>
      </w:tr>
    </w:tbl>
    <w:p w14:paraId="6B541F7D"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548E943" w14:textId="77777777" w:rsidR="00DE711F" w:rsidRPr="004C458D" w:rsidRDefault="00DE711F" w:rsidP="00DE711F">
      <w:r w:rsidRPr="004C458D">
        <w:rPr>
          <w:rStyle w:val="HideTWBExt"/>
        </w:rPr>
        <w:t>&lt;/Amend&gt;</w:t>
      </w:r>
    </w:p>
    <w:p w14:paraId="6BD5E56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w:t>
      </w:r>
      <w:r w:rsidRPr="004C458D">
        <w:rPr>
          <w:rStyle w:val="HideTWBExt"/>
          <w:b w:val="0"/>
        </w:rPr>
        <w:t>&lt;/NumAm&gt;</w:t>
      </w:r>
    </w:p>
    <w:p w14:paraId="07CE7A8F"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7408735" w14:textId="77777777" w:rsidR="00DE711F" w:rsidRPr="004C458D" w:rsidRDefault="00DE711F" w:rsidP="00DE711F">
      <w:pPr>
        <w:pStyle w:val="NormalBold"/>
      </w:pPr>
      <w:r w:rsidRPr="004C458D">
        <w:rPr>
          <w:rStyle w:val="HideTWBExt"/>
          <w:b w:val="0"/>
        </w:rPr>
        <w:t>&lt;/RepeatBlock-By&gt;</w:t>
      </w:r>
    </w:p>
    <w:p w14:paraId="218FCC2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496D998" w14:textId="77777777" w:rsidR="00DE711F" w:rsidRPr="004C458D" w:rsidRDefault="00DE711F" w:rsidP="00DE711F">
      <w:pPr>
        <w:pStyle w:val="NormalBold"/>
      </w:pPr>
      <w:r w:rsidRPr="004C458D">
        <w:rPr>
          <w:rStyle w:val="HideTWBExt"/>
          <w:b w:val="0"/>
        </w:rPr>
        <w:t>&lt;Article&gt;</w:t>
      </w:r>
      <w:r w:rsidRPr="004C458D">
        <w:t>Visto 4</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C617F1A" w14:textId="77777777" w:rsidTr="00A80CED">
        <w:trPr>
          <w:trHeight w:hRule="exact" w:val="240"/>
          <w:jc w:val="center"/>
        </w:trPr>
        <w:tc>
          <w:tcPr>
            <w:tcW w:w="9752" w:type="dxa"/>
            <w:gridSpan w:val="2"/>
            <w:tcBorders>
              <w:top w:val="nil"/>
              <w:left w:val="nil"/>
              <w:bottom w:val="nil"/>
              <w:right w:val="nil"/>
            </w:tcBorders>
          </w:tcPr>
          <w:p w14:paraId="4A265A42" w14:textId="77777777" w:rsidR="00DE711F" w:rsidRPr="004C458D" w:rsidRDefault="00DE711F" w:rsidP="00A80CED"/>
        </w:tc>
      </w:tr>
      <w:tr w:rsidR="00DE711F" w:rsidRPr="004C458D" w14:paraId="39829C0C" w14:textId="77777777" w:rsidTr="00A80CED">
        <w:trPr>
          <w:trHeight w:val="240"/>
          <w:jc w:val="center"/>
        </w:trPr>
        <w:tc>
          <w:tcPr>
            <w:tcW w:w="4876" w:type="dxa"/>
            <w:tcBorders>
              <w:top w:val="nil"/>
              <w:left w:val="nil"/>
              <w:bottom w:val="nil"/>
              <w:right w:val="nil"/>
            </w:tcBorders>
          </w:tcPr>
          <w:p w14:paraId="0355DC3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FEE06AC" w14:textId="77777777" w:rsidR="00DE711F" w:rsidRPr="004C458D" w:rsidRDefault="00DE711F" w:rsidP="00A80CED">
            <w:pPr>
              <w:pStyle w:val="AmColumnHeading"/>
            </w:pPr>
            <w:r w:rsidRPr="004C458D">
              <w:t>Enmienda</w:t>
            </w:r>
          </w:p>
        </w:tc>
      </w:tr>
      <w:tr w:rsidR="00DE711F" w:rsidRPr="004C458D" w14:paraId="744EE329" w14:textId="77777777" w:rsidTr="00A80CED">
        <w:trPr>
          <w:jc w:val="center"/>
        </w:trPr>
        <w:tc>
          <w:tcPr>
            <w:tcW w:w="4876" w:type="dxa"/>
            <w:tcBorders>
              <w:top w:val="nil"/>
              <w:left w:val="nil"/>
              <w:bottom w:val="nil"/>
              <w:right w:val="nil"/>
            </w:tcBorders>
          </w:tcPr>
          <w:p w14:paraId="62A94E9A" w14:textId="77777777" w:rsidR="00DE711F" w:rsidRPr="004C458D" w:rsidRDefault="00DE711F" w:rsidP="00A80CED">
            <w:pPr>
              <w:pStyle w:val="Normal6a"/>
            </w:pPr>
            <w:r w:rsidRPr="004C458D">
              <w:t>–</w:t>
            </w:r>
            <w:r w:rsidRPr="004C458D">
              <w:tab/>
              <w:t xml:space="preserve">Vista la propuesta de la Comisión, de </w:t>
            </w:r>
            <w:r w:rsidRPr="004C458D">
              <w:rPr>
                <w:b/>
                <w:bCs/>
                <w:i/>
                <w:iCs/>
              </w:rPr>
              <w:t>XXX</w:t>
            </w:r>
            <w:r w:rsidRPr="004C458D">
              <w:t xml:space="preserve"> de 2024, de informe conjunto sobre el empleo de la Comisión y del Consejo (COM(2024)</w:t>
            </w:r>
            <w:r w:rsidRPr="004C458D">
              <w:rPr>
                <w:b/>
                <w:bCs/>
                <w:i/>
                <w:iCs/>
              </w:rPr>
              <w:t>XXX</w:t>
            </w:r>
            <w:r w:rsidRPr="004C458D">
              <w:t>),</w:t>
            </w:r>
          </w:p>
        </w:tc>
        <w:tc>
          <w:tcPr>
            <w:tcW w:w="4876" w:type="dxa"/>
            <w:tcBorders>
              <w:top w:val="nil"/>
              <w:left w:val="nil"/>
              <w:bottom w:val="nil"/>
              <w:right w:val="nil"/>
            </w:tcBorders>
          </w:tcPr>
          <w:p w14:paraId="14394669" w14:textId="77777777" w:rsidR="00DE711F" w:rsidRPr="004C458D" w:rsidRDefault="00DE711F" w:rsidP="00A80CED">
            <w:pPr>
              <w:pStyle w:val="Normal6a"/>
            </w:pPr>
            <w:r w:rsidRPr="004C458D">
              <w:t>–</w:t>
            </w:r>
            <w:r w:rsidRPr="004C458D">
              <w:tab/>
              <w:t xml:space="preserve">Vista la propuesta de la Comisión, de </w:t>
            </w:r>
            <w:r w:rsidRPr="004C458D">
              <w:rPr>
                <w:b/>
                <w:bCs/>
                <w:i/>
                <w:iCs/>
              </w:rPr>
              <w:t>17 de diciembre</w:t>
            </w:r>
            <w:r w:rsidRPr="004C458D">
              <w:t xml:space="preserve"> de 2024, de informe conjunto sobre el empleo de la Comisión y del Consejo (COM(2024) </w:t>
            </w:r>
            <w:r w:rsidRPr="004C458D">
              <w:rPr>
                <w:b/>
                <w:bCs/>
                <w:i/>
                <w:iCs/>
              </w:rPr>
              <w:t>701 final</w:t>
            </w:r>
            <w:r w:rsidRPr="004C458D">
              <w:t>),</w:t>
            </w:r>
          </w:p>
        </w:tc>
      </w:tr>
    </w:tbl>
    <w:p w14:paraId="116DA4D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65A8DA0" w14:textId="77777777" w:rsidR="00DE711F" w:rsidRPr="004C458D" w:rsidRDefault="00DE711F" w:rsidP="00DE711F">
      <w:r w:rsidRPr="004C458D">
        <w:rPr>
          <w:rStyle w:val="HideTWBExt"/>
        </w:rPr>
        <w:t>&lt;/Amend&gt;</w:t>
      </w:r>
    </w:p>
    <w:p w14:paraId="1AC334D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w:t>
      </w:r>
      <w:r w:rsidRPr="004C458D">
        <w:rPr>
          <w:rStyle w:val="HideTWBExt"/>
          <w:b w:val="0"/>
        </w:rPr>
        <w:t>&lt;/NumAm&gt;</w:t>
      </w:r>
    </w:p>
    <w:p w14:paraId="4DCF1F28"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DEB0F76" w14:textId="77777777" w:rsidR="00DE711F" w:rsidRPr="004C458D" w:rsidRDefault="00DE711F" w:rsidP="00DE711F">
      <w:pPr>
        <w:pStyle w:val="NormalBold"/>
      </w:pPr>
      <w:r w:rsidRPr="004C458D">
        <w:rPr>
          <w:rStyle w:val="HideTWBExt"/>
          <w:b w:val="0"/>
        </w:rPr>
        <w:t>&lt;/RepeatBlock-By&gt;</w:t>
      </w:r>
    </w:p>
    <w:p w14:paraId="5DBCD1B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FC768D9" w14:textId="77777777" w:rsidR="00DE711F" w:rsidRPr="004C458D" w:rsidRDefault="00DE711F" w:rsidP="00DE711F">
      <w:pPr>
        <w:pStyle w:val="NormalBold"/>
      </w:pPr>
      <w:r w:rsidRPr="004C458D">
        <w:rPr>
          <w:rStyle w:val="HideTWBExt"/>
          <w:b w:val="0"/>
        </w:rPr>
        <w:t>&lt;Article&gt;</w:t>
      </w:r>
      <w:r w:rsidRPr="004C458D">
        <w:t>Visto 5</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AC31C97" w14:textId="77777777" w:rsidTr="00A80CED">
        <w:trPr>
          <w:trHeight w:hRule="exact" w:val="240"/>
          <w:jc w:val="center"/>
        </w:trPr>
        <w:tc>
          <w:tcPr>
            <w:tcW w:w="9752" w:type="dxa"/>
            <w:gridSpan w:val="2"/>
            <w:tcBorders>
              <w:top w:val="nil"/>
              <w:left w:val="nil"/>
              <w:bottom w:val="nil"/>
              <w:right w:val="nil"/>
            </w:tcBorders>
          </w:tcPr>
          <w:p w14:paraId="100E2C38" w14:textId="77777777" w:rsidR="00DE711F" w:rsidRPr="004C458D" w:rsidRDefault="00DE711F" w:rsidP="00A80CED"/>
        </w:tc>
      </w:tr>
      <w:tr w:rsidR="00DE711F" w:rsidRPr="004C458D" w14:paraId="236F5694" w14:textId="77777777" w:rsidTr="00A80CED">
        <w:trPr>
          <w:trHeight w:val="240"/>
          <w:jc w:val="center"/>
        </w:trPr>
        <w:tc>
          <w:tcPr>
            <w:tcW w:w="4876" w:type="dxa"/>
            <w:tcBorders>
              <w:top w:val="nil"/>
              <w:left w:val="nil"/>
              <w:bottom w:val="nil"/>
              <w:right w:val="nil"/>
            </w:tcBorders>
          </w:tcPr>
          <w:p w14:paraId="7A2C81D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87D8BF8" w14:textId="77777777" w:rsidR="00DE711F" w:rsidRPr="004C458D" w:rsidRDefault="00DE711F" w:rsidP="00A80CED">
            <w:pPr>
              <w:pStyle w:val="AmColumnHeading"/>
            </w:pPr>
            <w:r w:rsidRPr="004C458D">
              <w:t>Enmienda</w:t>
            </w:r>
          </w:p>
        </w:tc>
      </w:tr>
      <w:tr w:rsidR="00DE711F" w:rsidRPr="004C458D" w14:paraId="24290A3C" w14:textId="77777777" w:rsidTr="00A80CED">
        <w:trPr>
          <w:jc w:val="center"/>
        </w:trPr>
        <w:tc>
          <w:tcPr>
            <w:tcW w:w="4876" w:type="dxa"/>
            <w:tcBorders>
              <w:top w:val="nil"/>
              <w:left w:val="nil"/>
              <w:bottom w:val="nil"/>
              <w:right w:val="nil"/>
            </w:tcBorders>
          </w:tcPr>
          <w:p w14:paraId="01592910" w14:textId="77777777" w:rsidR="00DE711F" w:rsidRPr="004C458D" w:rsidRDefault="00DE711F" w:rsidP="00A80CED">
            <w:pPr>
              <w:pStyle w:val="Normal6a"/>
            </w:pPr>
            <w:r w:rsidRPr="004C458D">
              <w:t>–</w:t>
            </w:r>
            <w:r w:rsidRPr="004C458D">
              <w:tab/>
              <w:t xml:space="preserve">Vista la Recomendación de la Comisión, de </w:t>
            </w:r>
            <w:r w:rsidRPr="004C458D">
              <w:rPr>
                <w:b/>
                <w:bCs/>
                <w:i/>
                <w:iCs/>
              </w:rPr>
              <w:t>XXX</w:t>
            </w:r>
            <w:r w:rsidRPr="004C458D">
              <w:t xml:space="preserve"> de 2024, de Recomendación del Consejo sobre la política económica de la zona del euro (COM(2024)</w:t>
            </w:r>
            <w:r w:rsidRPr="004C458D">
              <w:rPr>
                <w:b/>
                <w:bCs/>
                <w:i/>
                <w:iCs/>
              </w:rPr>
              <w:t>XXX</w:t>
            </w:r>
            <w:r w:rsidRPr="004C458D">
              <w:t>),</w:t>
            </w:r>
          </w:p>
        </w:tc>
        <w:tc>
          <w:tcPr>
            <w:tcW w:w="4876" w:type="dxa"/>
            <w:tcBorders>
              <w:top w:val="nil"/>
              <w:left w:val="nil"/>
              <w:bottom w:val="nil"/>
              <w:right w:val="nil"/>
            </w:tcBorders>
          </w:tcPr>
          <w:p w14:paraId="5488EE41" w14:textId="77777777" w:rsidR="00DE711F" w:rsidRPr="004C458D" w:rsidRDefault="00DE711F" w:rsidP="00A80CED">
            <w:pPr>
              <w:pStyle w:val="Normal6a"/>
            </w:pPr>
            <w:r w:rsidRPr="004C458D">
              <w:t>–</w:t>
            </w:r>
            <w:r w:rsidRPr="004C458D">
              <w:tab/>
              <w:t xml:space="preserve">Vista la Recomendación de la Comisión, de </w:t>
            </w:r>
            <w:r w:rsidRPr="004C458D">
              <w:rPr>
                <w:b/>
                <w:bCs/>
                <w:i/>
                <w:iCs/>
              </w:rPr>
              <w:t>17 de diciembre</w:t>
            </w:r>
            <w:r w:rsidRPr="004C458D">
              <w:t xml:space="preserve"> de 2024, de Recomendación del Consejo sobre la política económica de la zona del euro (COM(2024) </w:t>
            </w:r>
            <w:r w:rsidRPr="004C458D">
              <w:rPr>
                <w:b/>
                <w:bCs/>
                <w:i/>
                <w:iCs/>
              </w:rPr>
              <w:t>704 final</w:t>
            </w:r>
            <w:r w:rsidRPr="004C458D">
              <w:t>),</w:t>
            </w:r>
          </w:p>
        </w:tc>
      </w:tr>
    </w:tbl>
    <w:p w14:paraId="557A5DD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26EC3DE" w14:textId="77777777" w:rsidR="00DE711F" w:rsidRPr="004C458D" w:rsidRDefault="00DE711F" w:rsidP="00DE711F">
      <w:r w:rsidRPr="004C458D">
        <w:rPr>
          <w:rStyle w:val="HideTWBExt"/>
        </w:rPr>
        <w:t>&lt;/Amend&gt;</w:t>
      </w:r>
    </w:p>
    <w:p w14:paraId="532E980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19</w:t>
      </w:r>
      <w:r w:rsidRPr="004C458D">
        <w:rPr>
          <w:rStyle w:val="HideTWBExt"/>
          <w:b w:val="0"/>
        </w:rPr>
        <w:t>&lt;/NumAm&gt;</w:t>
      </w:r>
    </w:p>
    <w:p w14:paraId="3D8AC179"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0F2D07A4" w14:textId="77777777" w:rsidR="00DE711F" w:rsidRPr="004C458D" w:rsidRDefault="00DE711F" w:rsidP="00DE711F">
      <w:pPr>
        <w:pStyle w:val="NormalBold"/>
      </w:pPr>
      <w:r w:rsidRPr="004C458D">
        <w:rPr>
          <w:rStyle w:val="HideTWBExt"/>
          <w:b w:val="0"/>
        </w:rPr>
        <w:t>&lt;/RepeatBlock-By&gt;</w:t>
      </w:r>
    </w:p>
    <w:p w14:paraId="4D8AD96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2C2E815" w14:textId="77777777" w:rsidR="00DE711F" w:rsidRPr="004C458D" w:rsidRDefault="00DE711F" w:rsidP="00DE711F">
      <w:pPr>
        <w:pStyle w:val="NormalBold"/>
      </w:pPr>
      <w:r w:rsidRPr="004C458D">
        <w:rPr>
          <w:rStyle w:val="HideTWBExt"/>
          <w:b w:val="0"/>
        </w:rPr>
        <w:t>&lt;Article&gt;</w:t>
      </w:r>
      <w:r w:rsidRPr="004C458D">
        <w:t>Visto 6</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ABEF9BE" w14:textId="77777777" w:rsidTr="00A80CED">
        <w:trPr>
          <w:trHeight w:hRule="exact" w:val="240"/>
          <w:jc w:val="center"/>
        </w:trPr>
        <w:tc>
          <w:tcPr>
            <w:tcW w:w="9752" w:type="dxa"/>
            <w:gridSpan w:val="2"/>
            <w:tcBorders>
              <w:top w:val="nil"/>
              <w:left w:val="nil"/>
              <w:bottom w:val="nil"/>
              <w:right w:val="nil"/>
            </w:tcBorders>
          </w:tcPr>
          <w:p w14:paraId="6A4E5926" w14:textId="77777777" w:rsidR="00DE711F" w:rsidRPr="004C458D" w:rsidRDefault="00DE711F" w:rsidP="00A80CED"/>
        </w:tc>
      </w:tr>
      <w:tr w:rsidR="00DE711F" w:rsidRPr="004C458D" w14:paraId="70447ABF" w14:textId="77777777" w:rsidTr="00A80CED">
        <w:trPr>
          <w:trHeight w:val="240"/>
          <w:jc w:val="center"/>
        </w:trPr>
        <w:tc>
          <w:tcPr>
            <w:tcW w:w="4876" w:type="dxa"/>
            <w:tcBorders>
              <w:top w:val="nil"/>
              <w:left w:val="nil"/>
              <w:bottom w:val="nil"/>
              <w:right w:val="nil"/>
            </w:tcBorders>
          </w:tcPr>
          <w:p w14:paraId="6B7FE04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3CC50CC" w14:textId="77777777" w:rsidR="00DE711F" w:rsidRPr="004C458D" w:rsidRDefault="00DE711F" w:rsidP="00A80CED">
            <w:pPr>
              <w:pStyle w:val="AmColumnHeading"/>
            </w:pPr>
            <w:r w:rsidRPr="004C458D">
              <w:t>Enmienda</w:t>
            </w:r>
          </w:p>
        </w:tc>
      </w:tr>
      <w:tr w:rsidR="00DE711F" w:rsidRPr="004C458D" w14:paraId="60E33BD7" w14:textId="77777777" w:rsidTr="00A80CED">
        <w:trPr>
          <w:jc w:val="center"/>
        </w:trPr>
        <w:tc>
          <w:tcPr>
            <w:tcW w:w="4876" w:type="dxa"/>
            <w:tcBorders>
              <w:top w:val="nil"/>
              <w:left w:val="nil"/>
              <w:bottom w:val="nil"/>
              <w:right w:val="nil"/>
            </w:tcBorders>
          </w:tcPr>
          <w:p w14:paraId="0E25ED06" w14:textId="77777777" w:rsidR="00DE711F" w:rsidRPr="004C458D" w:rsidRDefault="00DE711F" w:rsidP="00A80CED">
            <w:pPr>
              <w:pStyle w:val="Normal6a"/>
            </w:pPr>
            <w:r w:rsidRPr="004C458D">
              <w:t>–</w:t>
            </w:r>
            <w:r w:rsidRPr="004C458D">
              <w:tab/>
              <w:t xml:space="preserve">Visto el informe de la Comisión, de </w:t>
            </w:r>
            <w:r w:rsidRPr="004C458D">
              <w:rPr>
                <w:b/>
                <w:bCs/>
                <w:i/>
                <w:iCs/>
              </w:rPr>
              <w:t>XXX</w:t>
            </w:r>
            <w:r w:rsidRPr="004C458D">
              <w:t xml:space="preserve"> de 2024, titulado «Informe sobre el Mecanismo de Alerta de 2025»,</w:t>
            </w:r>
          </w:p>
        </w:tc>
        <w:tc>
          <w:tcPr>
            <w:tcW w:w="4876" w:type="dxa"/>
            <w:tcBorders>
              <w:top w:val="nil"/>
              <w:left w:val="nil"/>
              <w:bottom w:val="nil"/>
              <w:right w:val="nil"/>
            </w:tcBorders>
          </w:tcPr>
          <w:p w14:paraId="6002A790" w14:textId="77777777" w:rsidR="00DE711F" w:rsidRPr="004C458D" w:rsidRDefault="00DE711F" w:rsidP="00A80CED">
            <w:pPr>
              <w:pStyle w:val="Normal6a"/>
            </w:pPr>
            <w:r w:rsidRPr="004C458D">
              <w:t>–</w:t>
            </w:r>
            <w:r w:rsidRPr="004C458D">
              <w:tab/>
              <w:t xml:space="preserve">Visto el informe de la Comisión, de </w:t>
            </w:r>
            <w:r w:rsidRPr="004C458D">
              <w:rPr>
                <w:b/>
                <w:bCs/>
                <w:i/>
                <w:iCs/>
              </w:rPr>
              <w:t>17 de diciembre</w:t>
            </w:r>
            <w:r w:rsidRPr="004C458D">
              <w:t xml:space="preserve"> de 2019, titulado «Informe sobre el Mecanismo de Alerta 2025» </w:t>
            </w:r>
            <w:r w:rsidRPr="004C458D">
              <w:rPr>
                <w:b/>
                <w:bCs/>
                <w:i/>
                <w:iCs/>
              </w:rPr>
              <w:t>(COM(2024) 702 final)</w:t>
            </w:r>
            <w:r w:rsidRPr="004C458D">
              <w:t>,</w:t>
            </w:r>
          </w:p>
        </w:tc>
      </w:tr>
    </w:tbl>
    <w:p w14:paraId="087BA2F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A279AE0" w14:textId="77777777" w:rsidR="00DE711F" w:rsidRPr="004C458D" w:rsidRDefault="00DE711F" w:rsidP="00DE711F">
      <w:r w:rsidRPr="004C458D">
        <w:rPr>
          <w:rStyle w:val="HideTWBExt"/>
        </w:rPr>
        <w:t>&lt;/Amend&gt;</w:t>
      </w:r>
    </w:p>
    <w:p w14:paraId="0C3983C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w:t>
      </w:r>
      <w:r w:rsidRPr="004C458D">
        <w:rPr>
          <w:rStyle w:val="HideTWBExt"/>
          <w:b w:val="0"/>
        </w:rPr>
        <w:t>&lt;/NumAm&gt;</w:t>
      </w:r>
    </w:p>
    <w:p w14:paraId="15819E9F"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8AF031E" w14:textId="77777777" w:rsidR="00DE711F" w:rsidRPr="004C458D" w:rsidRDefault="00DE711F" w:rsidP="00DE711F">
      <w:pPr>
        <w:pStyle w:val="NormalBold"/>
      </w:pPr>
      <w:r w:rsidRPr="004C458D">
        <w:rPr>
          <w:rStyle w:val="HideTWBExt"/>
          <w:b w:val="0"/>
        </w:rPr>
        <w:t>&lt;/RepeatBlock-By&gt;</w:t>
      </w:r>
    </w:p>
    <w:p w14:paraId="5D17691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626A2D7" w14:textId="77777777" w:rsidR="00DE711F" w:rsidRPr="004C458D" w:rsidRDefault="00DE711F" w:rsidP="00DE711F">
      <w:pPr>
        <w:pStyle w:val="NormalBold"/>
      </w:pPr>
      <w:r w:rsidRPr="004C458D">
        <w:rPr>
          <w:rStyle w:val="HideTWBExt"/>
          <w:b w:val="0"/>
        </w:rPr>
        <w:t>&lt;Article&gt;</w:t>
      </w:r>
      <w:r w:rsidRPr="004C458D">
        <w:t>Visto 8</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62D303F" w14:textId="77777777" w:rsidTr="00A80CED">
        <w:trPr>
          <w:trHeight w:hRule="exact" w:val="240"/>
          <w:jc w:val="center"/>
        </w:trPr>
        <w:tc>
          <w:tcPr>
            <w:tcW w:w="9752" w:type="dxa"/>
            <w:gridSpan w:val="2"/>
            <w:tcBorders>
              <w:top w:val="nil"/>
              <w:left w:val="nil"/>
              <w:bottom w:val="nil"/>
              <w:right w:val="nil"/>
            </w:tcBorders>
          </w:tcPr>
          <w:p w14:paraId="734200FF" w14:textId="77777777" w:rsidR="00DE711F" w:rsidRPr="004C458D" w:rsidRDefault="00DE711F" w:rsidP="00A80CED"/>
        </w:tc>
      </w:tr>
      <w:tr w:rsidR="00DE711F" w:rsidRPr="004C458D" w14:paraId="1B271DD9" w14:textId="77777777" w:rsidTr="00A80CED">
        <w:trPr>
          <w:trHeight w:val="240"/>
          <w:jc w:val="center"/>
        </w:trPr>
        <w:tc>
          <w:tcPr>
            <w:tcW w:w="4876" w:type="dxa"/>
            <w:tcBorders>
              <w:top w:val="nil"/>
              <w:left w:val="nil"/>
              <w:bottom w:val="nil"/>
              <w:right w:val="nil"/>
            </w:tcBorders>
          </w:tcPr>
          <w:p w14:paraId="4EA0B33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608D02E" w14:textId="77777777" w:rsidR="00DE711F" w:rsidRPr="004C458D" w:rsidRDefault="00DE711F" w:rsidP="00A80CED">
            <w:pPr>
              <w:pStyle w:val="AmColumnHeading"/>
            </w:pPr>
            <w:r w:rsidRPr="004C458D">
              <w:t>Enmienda</w:t>
            </w:r>
          </w:p>
        </w:tc>
      </w:tr>
      <w:tr w:rsidR="00DE711F" w:rsidRPr="004C458D" w14:paraId="0DC3488F" w14:textId="77777777" w:rsidTr="00A80CED">
        <w:trPr>
          <w:jc w:val="center"/>
        </w:trPr>
        <w:tc>
          <w:tcPr>
            <w:tcW w:w="4876" w:type="dxa"/>
            <w:tcBorders>
              <w:top w:val="nil"/>
              <w:left w:val="nil"/>
              <w:bottom w:val="nil"/>
              <w:right w:val="nil"/>
            </w:tcBorders>
          </w:tcPr>
          <w:p w14:paraId="46B0DCF5" w14:textId="77777777" w:rsidR="00DE711F" w:rsidRPr="004C458D" w:rsidRDefault="00DE711F" w:rsidP="00A80CED">
            <w:pPr>
              <w:pStyle w:val="Normal6a"/>
            </w:pPr>
            <w:r w:rsidRPr="004C458D">
              <w:t>–</w:t>
            </w:r>
            <w:r w:rsidRPr="004C458D">
              <w:tab/>
              <w:t xml:space="preserve">Visto el proyecto de documento de trabajo de los servicios de la Comisión sobre </w:t>
            </w:r>
            <w:r w:rsidRPr="004C458D">
              <w:rPr>
                <w:b/>
                <w:bCs/>
                <w:i/>
                <w:iCs/>
              </w:rPr>
              <w:t>las revisiones previstas</w:t>
            </w:r>
            <w:r w:rsidRPr="004C458D">
              <w:t xml:space="preserve"> del cuadro de indicadores del procedimiento de desequilibrio macroeconómico </w:t>
            </w:r>
            <w:r w:rsidRPr="004C458D">
              <w:rPr>
                <w:b/>
                <w:bCs/>
                <w:i/>
                <w:iCs/>
              </w:rPr>
              <w:t>en el contexto del proceso de revisión periódica</w:t>
            </w:r>
            <w:r w:rsidRPr="004C458D">
              <w:t xml:space="preserve"> (SWD(2024)</w:t>
            </w:r>
            <w:r w:rsidRPr="004C458D">
              <w:rPr>
                <w:b/>
                <w:bCs/>
                <w:i/>
                <w:iCs/>
              </w:rPr>
              <w:t>XXX</w:t>
            </w:r>
            <w:r w:rsidRPr="004C458D">
              <w:t>),</w:t>
            </w:r>
          </w:p>
        </w:tc>
        <w:tc>
          <w:tcPr>
            <w:tcW w:w="4876" w:type="dxa"/>
            <w:tcBorders>
              <w:top w:val="nil"/>
              <w:left w:val="nil"/>
              <w:bottom w:val="nil"/>
              <w:right w:val="nil"/>
            </w:tcBorders>
          </w:tcPr>
          <w:p w14:paraId="0A1975A7" w14:textId="77777777" w:rsidR="00DE711F" w:rsidRPr="004C458D" w:rsidRDefault="00DE711F" w:rsidP="00A80CED">
            <w:pPr>
              <w:pStyle w:val="Normal6a"/>
            </w:pPr>
            <w:r w:rsidRPr="004C458D">
              <w:t>–</w:t>
            </w:r>
            <w:r w:rsidRPr="004C458D">
              <w:tab/>
              <w:t xml:space="preserve">Visto el proyecto de documento de trabajo de los servicios de la Comisión sobre </w:t>
            </w:r>
            <w:r w:rsidRPr="004C458D">
              <w:rPr>
                <w:b/>
                <w:bCs/>
                <w:i/>
                <w:iCs/>
              </w:rPr>
              <w:t>los cambios</w:t>
            </w:r>
            <w:r w:rsidRPr="004C458D">
              <w:t xml:space="preserve"> del cuadro de indicadores del procedimiento de desequilibrio macroeconómico (SWD(2024) </w:t>
            </w:r>
            <w:r w:rsidRPr="004C458D">
              <w:rPr>
                <w:b/>
                <w:bCs/>
                <w:i/>
                <w:iCs/>
              </w:rPr>
              <w:t>702 final</w:t>
            </w:r>
            <w:r w:rsidRPr="004C458D">
              <w:t>),</w:t>
            </w:r>
          </w:p>
        </w:tc>
      </w:tr>
    </w:tbl>
    <w:p w14:paraId="17C354F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B9F585B" w14:textId="77777777" w:rsidR="00DE711F" w:rsidRPr="004C458D" w:rsidRDefault="00DE711F" w:rsidP="00DE711F">
      <w:r w:rsidRPr="004C458D">
        <w:rPr>
          <w:rStyle w:val="HideTWBExt"/>
        </w:rPr>
        <w:t>&lt;/Amend&gt;</w:t>
      </w:r>
    </w:p>
    <w:p w14:paraId="3F07DF1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w:t>
      </w:r>
      <w:r w:rsidRPr="004C458D">
        <w:rPr>
          <w:rStyle w:val="HideTWBExt"/>
          <w:b w:val="0"/>
        </w:rPr>
        <w:t>&lt;/NumAm&gt;</w:t>
      </w:r>
    </w:p>
    <w:p w14:paraId="2C05B152" w14:textId="77777777" w:rsidR="00DE711F" w:rsidRPr="004C458D" w:rsidRDefault="00DE711F" w:rsidP="00DE711F">
      <w:pPr>
        <w:pStyle w:val="NormalBold"/>
      </w:pPr>
      <w:r w:rsidRPr="004C458D">
        <w:rPr>
          <w:rStyle w:val="HideTWBExt"/>
          <w:b w:val="0"/>
        </w:rPr>
        <w:t>&lt;RepeatBlock-By&gt;&lt;Members&gt;</w:t>
      </w:r>
      <w:r w:rsidRPr="004C458D">
        <w:t>Branislav Ondruš</w:t>
      </w:r>
      <w:r w:rsidRPr="004C458D">
        <w:rPr>
          <w:rStyle w:val="HideTWBExt"/>
          <w:b w:val="0"/>
        </w:rPr>
        <w:t>&lt;/Members&gt;</w:t>
      </w:r>
    </w:p>
    <w:p w14:paraId="71707353" w14:textId="77777777" w:rsidR="00DE711F" w:rsidRPr="004C458D" w:rsidRDefault="00DE711F" w:rsidP="00DE711F">
      <w:pPr>
        <w:pStyle w:val="NormalBold"/>
      </w:pPr>
      <w:r w:rsidRPr="004C458D">
        <w:rPr>
          <w:rStyle w:val="HideTWBExt"/>
          <w:b w:val="0"/>
        </w:rPr>
        <w:t>&lt;/RepeatBlock-By&gt;</w:t>
      </w:r>
    </w:p>
    <w:p w14:paraId="02051D8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949BC80" w14:textId="77777777" w:rsidR="00DE711F" w:rsidRPr="004C458D" w:rsidRDefault="00DE711F" w:rsidP="00DE711F">
      <w:pPr>
        <w:pStyle w:val="NormalBold"/>
      </w:pPr>
      <w:r w:rsidRPr="004C458D">
        <w:rPr>
          <w:rStyle w:val="HideTWBExt"/>
          <w:b w:val="0"/>
        </w:rPr>
        <w:t>&lt;Article&gt;</w:t>
      </w:r>
      <w:r w:rsidRPr="004C458D">
        <w:t>Visto 11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23C3D35" w14:textId="77777777" w:rsidTr="00A80CED">
        <w:trPr>
          <w:trHeight w:hRule="exact" w:val="240"/>
          <w:jc w:val="center"/>
        </w:trPr>
        <w:tc>
          <w:tcPr>
            <w:tcW w:w="9752" w:type="dxa"/>
            <w:gridSpan w:val="2"/>
            <w:tcBorders>
              <w:top w:val="nil"/>
              <w:left w:val="nil"/>
              <w:bottom w:val="nil"/>
              <w:right w:val="nil"/>
            </w:tcBorders>
          </w:tcPr>
          <w:p w14:paraId="3CD13DCA" w14:textId="77777777" w:rsidR="00DE711F" w:rsidRPr="004C458D" w:rsidRDefault="00DE711F" w:rsidP="00A80CED"/>
        </w:tc>
      </w:tr>
      <w:tr w:rsidR="00DE711F" w:rsidRPr="004C458D" w14:paraId="07F01EE9" w14:textId="77777777" w:rsidTr="00A80CED">
        <w:trPr>
          <w:trHeight w:val="240"/>
          <w:jc w:val="center"/>
        </w:trPr>
        <w:tc>
          <w:tcPr>
            <w:tcW w:w="4876" w:type="dxa"/>
            <w:tcBorders>
              <w:top w:val="nil"/>
              <w:left w:val="nil"/>
              <w:bottom w:val="nil"/>
              <w:right w:val="nil"/>
            </w:tcBorders>
          </w:tcPr>
          <w:p w14:paraId="1C04F76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59388B4" w14:textId="77777777" w:rsidR="00DE711F" w:rsidRPr="004C458D" w:rsidRDefault="00DE711F" w:rsidP="00A80CED">
            <w:pPr>
              <w:pStyle w:val="AmColumnHeading"/>
            </w:pPr>
            <w:r w:rsidRPr="004C458D">
              <w:t>Enmienda</w:t>
            </w:r>
          </w:p>
        </w:tc>
      </w:tr>
      <w:tr w:rsidR="00DE711F" w:rsidRPr="004C458D" w14:paraId="63170F1B" w14:textId="77777777" w:rsidTr="00A80CED">
        <w:trPr>
          <w:jc w:val="center"/>
        </w:trPr>
        <w:tc>
          <w:tcPr>
            <w:tcW w:w="4876" w:type="dxa"/>
            <w:tcBorders>
              <w:top w:val="nil"/>
              <w:left w:val="nil"/>
              <w:bottom w:val="nil"/>
              <w:right w:val="nil"/>
            </w:tcBorders>
          </w:tcPr>
          <w:p w14:paraId="21DE88FE" w14:textId="77777777" w:rsidR="00DE711F" w:rsidRPr="004C458D" w:rsidRDefault="00DE711F" w:rsidP="00A80CED">
            <w:pPr>
              <w:pStyle w:val="Normal6a"/>
            </w:pPr>
          </w:p>
        </w:tc>
        <w:tc>
          <w:tcPr>
            <w:tcW w:w="4876" w:type="dxa"/>
            <w:tcBorders>
              <w:top w:val="nil"/>
              <w:left w:val="nil"/>
              <w:bottom w:val="nil"/>
              <w:right w:val="nil"/>
            </w:tcBorders>
          </w:tcPr>
          <w:p w14:paraId="713A4286" w14:textId="77777777" w:rsidR="00DE711F" w:rsidRPr="004C458D" w:rsidRDefault="00DE711F" w:rsidP="00A80CED">
            <w:pPr>
              <w:pStyle w:val="Normal6a"/>
            </w:pPr>
            <w:r w:rsidRPr="004C458D">
              <w:rPr>
                <w:b/>
                <w:i/>
              </w:rPr>
              <w:t>–</w:t>
            </w:r>
            <w:r w:rsidRPr="004C458D">
              <w:tab/>
            </w:r>
            <w:r w:rsidRPr="004C458D">
              <w:rPr>
                <w:b/>
                <w:i/>
              </w:rPr>
              <w:t>Vista la Declaración interinstitucional de La Hulpe sobre el futuro del pilar europeo de derechos sociales, firmada por las instituciones de la Unión, los interlocutores sociales y la sociedad civil (2024),</w:t>
            </w:r>
          </w:p>
        </w:tc>
      </w:tr>
    </w:tbl>
    <w:p w14:paraId="06AB658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86313BB" w14:textId="77777777" w:rsidR="00DE711F" w:rsidRPr="004C458D" w:rsidRDefault="00DE711F" w:rsidP="00DE711F">
      <w:r w:rsidRPr="004C458D">
        <w:rPr>
          <w:rStyle w:val="HideTWBExt"/>
        </w:rPr>
        <w:lastRenderedPageBreak/>
        <w:t>&lt;/Amend&gt;</w:t>
      </w:r>
    </w:p>
    <w:p w14:paraId="1BB7ED6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w:t>
      </w:r>
      <w:r w:rsidRPr="004C458D">
        <w:rPr>
          <w:rStyle w:val="HideTWBExt"/>
          <w:b w:val="0"/>
        </w:rPr>
        <w:t>&lt;/NumAm&gt;</w:t>
      </w:r>
    </w:p>
    <w:p w14:paraId="7A1B9AD3"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00F8E03" w14:textId="77777777" w:rsidR="00DE711F" w:rsidRPr="004C458D" w:rsidRDefault="00DE711F" w:rsidP="00DE711F">
      <w:pPr>
        <w:pStyle w:val="NormalBold"/>
      </w:pPr>
      <w:r w:rsidRPr="004C458D">
        <w:rPr>
          <w:rStyle w:val="HideTWBExt"/>
          <w:b w:val="0"/>
        </w:rPr>
        <w:t>&lt;/RepeatBlock-By&gt;</w:t>
      </w:r>
    </w:p>
    <w:p w14:paraId="3FC7B83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BF31FD9" w14:textId="77777777" w:rsidR="00DE711F" w:rsidRPr="004C458D" w:rsidRDefault="00DE711F" w:rsidP="00DE711F">
      <w:pPr>
        <w:pStyle w:val="NormalBold"/>
      </w:pPr>
      <w:r w:rsidRPr="004C458D">
        <w:rPr>
          <w:rStyle w:val="HideTWBExt"/>
          <w:b w:val="0"/>
        </w:rPr>
        <w:t>&lt;Article&gt;</w:t>
      </w:r>
      <w:r w:rsidRPr="004C458D">
        <w:t>Visto 13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89E06C0" w14:textId="77777777" w:rsidTr="00A80CED">
        <w:trPr>
          <w:trHeight w:hRule="exact" w:val="240"/>
          <w:jc w:val="center"/>
        </w:trPr>
        <w:tc>
          <w:tcPr>
            <w:tcW w:w="9752" w:type="dxa"/>
            <w:gridSpan w:val="2"/>
            <w:tcBorders>
              <w:top w:val="nil"/>
              <w:left w:val="nil"/>
              <w:bottom w:val="nil"/>
              <w:right w:val="nil"/>
            </w:tcBorders>
          </w:tcPr>
          <w:p w14:paraId="6919AA10" w14:textId="77777777" w:rsidR="00DE711F" w:rsidRPr="004C458D" w:rsidRDefault="00DE711F" w:rsidP="00A80CED"/>
        </w:tc>
      </w:tr>
      <w:tr w:rsidR="00DE711F" w:rsidRPr="004C458D" w14:paraId="537809A6" w14:textId="77777777" w:rsidTr="00A80CED">
        <w:trPr>
          <w:trHeight w:val="240"/>
          <w:jc w:val="center"/>
        </w:trPr>
        <w:tc>
          <w:tcPr>
            <w:tcW w:w="4876" w:type="dxa"/>
            <w:tcBorders>
              <w:top w:val="nil"/>
              <w:left w:val="nil"/>
              <w:bottom w:val="nil"/>
              <w:right w:val="nil"/>
            </w:tcBorders>
          </w:tcPr>
          <w:p w14:paraId="0175AC8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A694490" w14:textId="77777777" w:rsidR="00DE711F" w:rsidRPr="004C458D" w:rsidRDefault="00DE711F" w:rsidP="00A80CED">
            <w:pPr>
              <w:pStyle w:val="AmColumnHeading"/>
            </w:pPr>
            <w:r w:rsidRPr="004C458D">
              <w:t>Enmienda</w:t>
            </w:r>
          </w:p>
        </w:tc>
      </w:tr>
      <w:tr w:rsidR="00DE711F" w:rsidRPr="004C458D" w14:paraId="3518DA36" w14:textId="77777777" w:rsidTr="00A80CED">
        <w:trPr>
          <w:jc w:val="center"/>
        </w:trPr>
        <w:tc>
          <w:tcPr>
            <w:tcW w:w="4876" w:type="dxa"/>
            <w:tcBorders>
              <w:top w:val="nil"/>
              <w:left w:val="nil"/>
              <w:bottom w:val="nil"/>
              <w:right w:val="nil"/>
            </w:tcBorders>
          </w:tcPr>
          <w:p w14:paraId="3F1719A2" w14:textId="77777777" w:rsidR="00DE711F" w:rsidRPr="004C458D" w:rsidRDefault="00DE711F" w:rsidP="00A80CED">
            <w:pPr>
              <w:pStyle w:val="Normal6a"/>
            </w:pPr>
          </w:p>
        </w:tc>
        <w:tc>
          <w:tcPr>
            <w:tcW w:w="4876" w:type="dxa"/>
            <w:tcBorders>
              <w:top w:val="nil"/>
              <w:left w:val="nil"/>
              <w:bottom w:val="nil"/>
              <w:right w:val="nil"/>
            </w:tcBorders>
          </w:tcPr>
          <w:p w14:paraId="743F226E" w14:textId="77777777" w:rsidR="00DE711F" w:rsidRPr="004C458D" w:rsidRDefault="00DE711F" w:rsidP="00A80CED">
            <w:pPr>
              <w:pStyle w:val="Normal6a"/>
            </w:pPr>
            <w:r w:rsidRPr="004C458D">
              <w:rPr>
                <w:b/>
                <w:i/>
              </w:rPr>
              <w:t>–</w:t>
            </w:r>
            <w:r w:rsidRPr="004C458D">
              <w:tab/>
            </w:r>
            <w:r w:rsidRPr="004C458D">
              <w:rPr>
                <w:b/>
                <w:i/>
              </w:rPr>
              <w:t>Visto el Reglamento (UE) 2024/1263 del Parlamento Europeo y del Consejo, de 29 de abril de 2024, relativo a la coordinación eficaz de las políticas económicas y a la supervisión presupuestaria multilateral y por el que se deroga el Reglamento (CE) n.º 1466/97 del Consejo,</w:t>
            </w:r>
          </w:p>
        </w:tc>
      </w:tr>
    </w:tbl>
    <w:p w14:paraId="1578140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AA4EBD1" w14:textId="77777777" w:rsidR="00DE711F" w:rsidRPr="004C458D" w:rsidRDefault="00DE711F" w:rsidP="00DE711F">
      <w:r w:rsidRPr="004C458D">
        <w:rPr>
          <w:rStyle w:val="HideTWBExt"/>
        </w:rPr>
        <w:t>&lt;/Amend&gt;</w:t>
      </w:r>
    </w:p>
    <w:p w14:paraId="3E1FA4E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w:t>
      </w:r>
      <w:r w:rsidRPr="004C458D">
        <w:rPr>
          <w:rStyle w:val="HideTWBExt"/>
          <w:b w:val="0"/>
        </w:rPr>
        <w:t>&lt;/NumAm&gt;</w:t>
      </w:r>
    </w:p>
    <w:p w14:paraId="5F062A2D"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0A8CEEA5" w14:textId="77777777" w:rsidR="00DE711F" w:rsidRPr="004C458D" w:rsidRDefault="00DE711F" w:rsidP="00DE711F">
      <w:pPr>
        <w:pStyle w:val="NormalBold"/>
      </w:pPr>
      <w:r w:rsidRPr="004C458D">
        <w:rPr>
          <w:rStyle w:val="HideTWBExt"/>
          <w:b w:val="0"/>
        </w:rPr>
        <w:t>&lt;/RepeatBlock-By&gt;</w:t>
      </w:r>
    </w:p>
    <w:p w14:paraId="5BABF1C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E6838B6" w14:textId="77777777" w:rsidR="00DE711F" w:rsidRPr="004C458D" w:rsidRDefault="00DE711F" w:rsidP="00DE711F">
      <w:pPr>
        <w:pStyle w:val="NormalBold"/>
      </w:pPr>
      <w:r w:rsidRPr="004C458D">
        <w:rPr>
          <w:rStyle w:val="HideTWBExt"/>
          <w:b w:val="0"/>
        </w:rPr>
        <w:t>&lt;Article&gt;</w:t>
      </w:r>
      <w:r w:rsidRPr="004C458D">
        <w:t>Visto 13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8A16BB2" w14:textId="77777777" w:rsidTr="00A80CED">
        <w:trPr>
          <w:trHeight w:hRule="exact" w:val="240"/>
          <w:jc w:val="center"/>
        </w:trPr>
        <w:tc>
          <w:tcPr>
            <w:tcW w:w="9752" w:type="dxa"/>
            <w:gridSpan w:val="2"/>
            <w:tcBorders>
              <w:top w:val="nil"/>
              <w:left w:val="nil"/>
              <w:bottom w:val="nil"/>
              <w:right w:val="nil"/>
            </w:tcBorders>
          </w:tcPr>
          <w:p w14:paraId="2F5485E5" w14:textId="77777777" w:rsidR="00DE711F" w:rsidRPr="004C458D" w:rsidRDefault="00DE711F" w:rsidP="00A80CED"/>
        </w:tc>
      </w:tr>
      <w:tr w:rsidR="00DE711F" w:rsidRPr="004C458D" w14:paraId="05D69B8F" w14:textId="77777777" w:rsidTr="00A80CED">
        <w:trPr>
          <w:trHeight w:val="240"/>
          <w:jc w:val="center"/>
        </w:trPr>
        <w:tc>
          <w:tcPr>
            <w:tcW w:w="4876" w:type="dxa"/>
            <w:tcBorders>
              <w:top w:val="nil"/>
              <w:left w:val="nil"/>
              <w:bottom w:val="nil"/>
              <w:right w:val="nil"/>
            </w:tcBorders>
          </w:tcPr>
          <w:p w14:paraId="43AD6CC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F32AAFD" w14:textId="77777777" w:rsidR="00DE711F" w:rsidRPr="004C458D" w:rsidRDefault="00DE711F" w:rsidP="00A80CED">
            <w:pPr>
              <w:pStyle w:val="AmColumnHeading"/>
            </w:pPr>
            <w:r w:rsidRPr="004C458D">
              <w:t>Enmienda</w:t>
            </w:r>
          </w:p>
        </w:tc>
      </w:tr>
      <w:tr w:rsidR="00DE711F" w:rsidRPr="004C458D" w14:paraId="6567D722" w14:textId="77777777" w:rsidTr="00A80CED">
        <w:trPr>
          <w:jc w:val="center"/>
        </w:trPr>
        <w:tc>
          <w:tcPr>
            <w:tcW w:w="4876" w:type="dxa"/>
            <w:tcBorders>
              <w:top w:val="nil"/>
              <w:left w:val="nil"/>
              <w:bottom w:val="nil"/>
              <w:right w:val="nil"/>
            </w:tcBorders>
          </w:tcPr>
          <w:p w14:paraId="151A62F1" w14:textId="77777777" w:rsidR="00DE711F" w:rsidRPr="004C458D" w:rsidRDefault="00DE711F" w:rsidP="00A80CED">
            <w:pPr>
              <w:pStyle w:val="Normal6a"/>
            </w:pPr>
          </w:p>
        </w:tc>
        <w:tc>
          <w:tcPr>
            <w:tcW w:w="4876" w:type="dxa"/>
            <w:tcBorders>
              <w:top w:val="nil"/>
              <w:left w:val="nil"/>
              <w:bottom w:val="nil"/>
              <w:right w:val="nil"/>
            </w:tcBorders>
          </w:tcPr>
          <w:p w14:paraId="30526E8D" w14:textId="77777777" w:rsidR="00DE711F" w:rsidRPr="004C458D" w:rsidRDefault="00DE711F" w:rsidP="00A80CED">
            <w:pPr>
              <w:pStyle w:val="Normal6a"/>
            </w:pPr>
            <w:r w:rsidRPr="004C458D">
              <w:rPr>
                <w:b/>
                <w:i/>
              </w:rPr>
              <w:t>–</w:t>
            </w:r>
            <w:r w:rsidRPr="004C458D">
              <w:tab/>
            </w:r>
            <w:r w:rsidRPr="004C458D">
              <w:rPr>
                <w:b/>
                <w:i/>
              </w:rPr>
              <w:t>Vista la Declaración de Budapest sobre el Nuevo Pacto para la Competitividad Europea, de 8 de noviembre de 2024,</w:t>
            </w:r>
          </w:p>
        </w:tc>
      </w:tr>
    </w:tbl>
    <w:p w14:paraId="5BB5313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12E8444" w14:textId="77777777" w:rsidR="00DE711F" w:rsidRPr="004C458D" w:rsidRDefault="00DE711F" w:rsidP="00DE711F">
      <w:r w:rsidRPr="004C458D">
        <w:rPr>
          <w:rStyle w:val="HideTWBExt"/>
        </w:rPr>
        <w:t>&lt;/Amend&gt;</w:t>
      </w:r>
    </w:p>
    <w:p w14:paraId="7701BDA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w:t>
      </w:r>
      <w:r w:rsidRPr="004C458D">
        <w:rPr>
          <w:rStyle w:val="HideTWBExt"/>
          <w:b w:val="0"/>
        </w:rPr>
        <w:t>&lt;/NumAm&gt;</w:t>
      </w:r>
    </w:p>
    <w:p w14:paraId="18D4994A"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F097098" w14:textId="77777777" w:rsidR="00DE711F" w:rsidRPr="004C458D" w:rsidRDefault="00DE711F" w:rsidP="00DE711F">
      <w:pPr>
        <w:pStyle w:val="NormalBold"/>
      </w:pPr>
      <w:r w:rsidRPr="004C458D">
        <w:rPr>
          <w:rStyle w:val="HideTWBExt"/>
          <w:b w:val="0"/>
        </w:rPr>
        <w:t>&lt;/RepeatBlock-By&gt;</w:t>
      </w:r>
    </w:p>
    <w:p w14:paraId="1831405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47E7AF6" w14:textId="77777777" w:rsidR="00DE711F" w:rsidRPr="004C458D" w:rsidRDefault="00DE711F" w:rsidP="00DE711F">
      <w:pPr>
        <w:pStyle w:val="NormalBold"/>
      </w:pPr>
      <w:r w:rsidRPr="004C458D">
        <w:rPr>
          <w:rStyle w:val="HideTWBExt"/>
          <w:b w:val="0"/>
        </w:rPr>
        <w:t>&lt;Article&gt;</w:t>
      </w:r>
      <w:r w:rsidRPr="004C458D">
        <w:t>Visto 13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A5AABAC" w14:textId="77777777" w:rsidTr="00A80CED">
        <w:trPr>
          <w:trHeight w:hRule="exact" w:val="240"/>
          <w:jc w:val="center"/>
        </w:trPr>
        <w:tc>
          <w:tcPr>
            <w:tcW w:w="9752" w:type="dxa"/>
            <w:gridSpan w:val="2"/>
            <w:tcBorders>
              <w:top w:val="nil"/>
              <w:left w:val="nil"/>
              <w:bottom w:val="nil"/>
              <w:right w:val="nil"/>
            </w:tcBorders>
          </w:tcPr>
          <w:p w14:paraId="73400708" w14:textId="77777777" w:rsidR="00DE711F" w:rsidRPr="004C458D" w:rsidRDefault="00DE711F" w:rsidP="00A80CED"/>
        </w:tc>
      </w:tr>
      <w:tr w:rsidR="00DE711F" w:rsidRPr="004C458D" w14:paraId="62810A07" w14:textId="77777777" w:rsidTr="00A80CED">
        <w:trPr>
          <w:trHeight w:val="240"/>
          <w:jc w:val="center"/>
        </w:trPr>
        <w:tc>
          <w:tcPr>
            <w:tcW w:w="4876" w:type="dxa"/>
            <w:tcBorders>
              <w:top w:val="nil"/>
              <w:left w:val="nil"/>
              <w:bottom w:val="nil"/>
              <w:right w:val="nil"/>
            </w:tcBorders>
          </w:tcPr>
          <w:p w14:paraId="0378E9B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0AB9BB3" w14:textId="77777777" w:rsidR="00DE711F" w:rsidRPr="004C458D" w:rsidRDefault="00DE711F" w:rsidP="00A80CED">
            <w:pPr>
              <w:pStyle w:val="AmColumnHeading"/>
            </w:pPr>
            <w:r w:rsidRPr="004C458D">
              <w:t>Enmienda</w:t>
            </w:r>
          </w:p>
        </w:tc>
      </w:tr>
      <w:tr w:rsidR="00DE711F" w:rsidRPr="004C458D" w14:paraId="76C8CD42" w14:textId="77777777" w:rsidTr="00A80CED">
        <w:trPr>
          <w:jc w:val="center"/>
        </w:trPr>
        <w:tc>
          <w:tcPr>
            <w:tcW w:w="4876" w:type="dxa"/>
            <w:tcBorders>
              <w:top w:val="nil"/>
              <w:left w:val="nil"/>
              <w:bottom w:val="nil"/>
              <w:right w:val="nil"/>
            </w:tcBorders>
          </w:tcPr>
          <w:p w14:paraId="0B6A8CE2" w14:textId="77777777" w:rsidR="00DE711F" w:rsidRPr="004C458D" w:rsidRDefault="00DE711F" w:rsidP="00A80CED">
            <w:pPr>
              <w:pStyle w:val="Normal6a"/>
            </w:pPr>
          </w:p>
        </w:tc>
        <w:tc>
          <w:tcPr>
            <w:tcW w:w="4876" w:type="dxa"/>
            <w:tcBorders>
              <w:top w:val="nil"/>
              <w:left w:val="nil"/>
              <w:bottom w:val="nil"/>
              <w:right w:val="nil"/>
            </w:tcBorders>
          </w:tcPr>
          <w:p w14:paraId="11AB6184" w14:textId="77777777" w:rsidR="00DE711F" w:rsidRPr="004C458D" w:rsidRDefault="00DE711F" w:rsidP="00A80CED">
            <w:pPr>
              <w:pStyle w:val="Normal6a"/>
            </w:pPr>
            <w:r w:rsidRPr="004C458D">
              <w:rPr>
                <w:b/>
                <w:i/>
              </w:rPr>
              <w:t>–</w:t>
            </w:r>
            <w:r w:rsidRPr="004C458D">
              <w:tab/>
            </w:r>
            <w:r w:rsidRPr="004C458D">
              <w:rPr>
                <w:b/>
                <w:i/>
              </w:rPr>
              <w:t>Vista la Decisión del Consejo relativa a las orientaciones para las políticas de empleo, adoptada por el Consejo EPSCO el 2 de diciembre de 2024, que establece prioridades sociales y de empleo acordes con los principios del pilar europeo de derechos sociales,</w:t>
            </w:r>
          </w:p>
        </w:tc>
      </w:tr>
    </w:tbl>
    <w:p w14:paraId="107741A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A1F8ED8" w14:textId="77777777" w:rsidR="00DE711F" w:rsidRPr="004C458D" w:rsidRDefault="00DE711F" w:rsidP="00DE711F">
      <w:r w:rsidRPr="004C458D">
        <w:rPr>
          <w:rStyle w:val="HideTWBExt"/>
        </w:rPr>
        <w:t>&lt;/Amend&gt;</w:t>
      </w:r>
    </w:p>
    <w:p w14:paraId="259A112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w:t>
      </w:r>
      <w:r w:rsidRPr="004C458D">
        <w:rPr>
          <w:rStyle w:val="HideTWBExt"/>
          <w:b w:val="0"/>
        </w:rPr>
        <w:t>&lt;/NumAm&gt;</w:t>
      </w:r>
    </w:p>
    <w:p w14:paraId="229108F8"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3111D8FA" w14:textId="77777777" w:rsidR="00DE711F" w:rsidRPr="004C458D" w:rsidRDefault="00DE711F" w:rsidP="00DE711F">
      <w:pPr>
        <w:pStyle w:val="NormalBold"/>
      </w:pPr>
      <w:r w:rsidRPr="004C458D">
        <w:rPr>
          <w:rStyle w:val="HideTWBExt"/>
          <w:b w:val="0"/>
        </w:rPr>
        <w:t>&lt;/RepeatBlock-By&gt;</w:t>
      </w:r>
    </w:p>
    <w:p w14:paraId="14BDC23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ED09830" w14:textId="77777777" w:rsidR="00DE711F" w:rsidRPr="004C458D" w:rsidRDefault="00DE711F" w:rsidP="00DE711F">
      <w:pPr>
        <w:pStyle w:val="NormalBold"/>
      </w:pPr>
      <w:r w:rsidRPr="004C458D">
        <w:rPr>
          <w:rStyle w:val="HideTWBExt"/>
          <w:b w:val="0"/>
        </w:rPr>
        <w:t>&lt;Article&gt;</w:t>
      </w:r>
      <w:r w:rsidRPr="004C458D">
        <w:t>Visto 13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64E3D77" w14:textId="77777777" w:rsidTr="00A80CED">
        <w:trPr>
          <w:trHeight w:hRule="exact" w:val="240"/>
          <w:jc w:val="center"/>
        </w:trPr>
        <w:tc>
          <w:tcPr>
            <w:tcW w:w="9752" w:type="dxa"/>
            <w:gridSpan w:val="2"/>
            <w:tcBorders>
              <w:top w:val="nil"/>
              <w:left w:val="nil"/>
              <w:bottom w:val="nil"/>
              <w:right w:val="nil"/>
            </w:tcBorders>
          </w:tcPr>
          <w:p w14:paraId="336B4BF8" w14:textId="77777777" w:rsidR="00DE711F" w:rsidRPr="004C458D" w:rsidRDefault="00DE711F" w:rsidP="00A80CED"/>
        </w:tc>
      </w:tr>
      <w:tr w:rsidR="00DE711F" w:rsidRPr="004C458D" w14:paraId="78396377" w14:textId="77777777" w:rsidTr="00A80CED">
        <w:trPr>
          <w:trHeight w:val="240"/>
          <w:jc w:val="center"/>
        </w:trPr>
        <w:tc>
          <w:tcPr>
            <w:tcW w:w="4876" w:type="dxa"/>
            <w:tcBorders>
              <w:top w:val="nil"/>
              <w:left w:val="nil"/>
              <w:bottom w:val="nil"/>
              <w:right w:val="nil"/>
            </w:tcBorders>
          </w:tcPr>
          <w:p w14:paraId="7298C5E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9EE5B81" w14:textId="77777777" w:rsidR="00DE711F" w:rsidRPr="004C458D" w:rsidRDefault="00DE711F" w:rsidP="00A80CED">
            <w:pPr>
              <w:pStyle w:val="AmColumnHeading"/>
            </w:pPr>
            <w:r w:rsidRPr="004C458D">
              <w:t>Enmienda</w:t>
            </w:r>
          </w:p>
        </w:tc>
      </w:tr>
      <w:tr w:rsidR="00DE711F" w:rsidRPr="004C458D" w14:paraId="311FB60D" w14:textId="77777777" w:rsidTr="00A80CED">
        <w:trPr>
          <w:jc w:val="center"/>
        </w:trPr>
        <w:tc>
          <w:tcPr>
            <w:tcW w:w="4876" w:type="dxa"/>
            <w:tcBorders>
              <w:top w:val="nil"/>
              <w:left w:val="nil"/>
              <w:bottom w:val="nil"/>
              <w:right w:val="nil"/>
            </w:tcBorders>
          </w:tcPr>
          <w:p w14:paraId="4CA9B2E2" w14:textId="77777777" w:rsidR="00DE711F" w:rsidRPr="004C458D" w:rsidRDefault="00DE711F" w:rsidP="00A80CED">
            <w:pPr>
              <w:pStyle w:val="Normal6a"/>
            </w:pPr>
          </w:p>
        </w:tc>
        <w:tc>
          <w:tcPr>
            <w:tcW w:w="4876" w:type="dxa"/>
            <w:tcBorders>
              <w:top w:val="nil"/>
              <w:left w:val="nil"/>
              <w:bottom w:val="nil"/>
              <w:right w:val="nil"/>
            </w:tcBorders>
          </w:tcPr>
          <w:p w14:paraId="25405C3F" w14:textId="77777777" w:rsidR="00DE711F" w:rsidRPr="004C458D" w:rsidRDefault="00DE711F" w:rsidP="00A80CED">
            <w:pPr>
              <w:pStyle w:val="Normal6a"/>
            </w:pPr>
            <w:r w:rsidRPr="004C458D">
              <w:rPr>
                <w:b/>
                <w:i/>
              </w:rPr>
              <w:t>–</w:t>
            </w:r>
            <w:r w:rsidRPr="004C458D">
              <w:tab/>
            </w:r>
            <w:r w:rsidRPr="004C458D">
              <w:rPr>
                <w:b/>
                <w:i/>
              </w:rPr>
              <w:t>Visto el informe de la Comisión titulado «Employment and Social Developments in Europe» (Evolución social y del empleo en Europa), publicado en septiembre de 2024,</w:t>
            </w:r>
          </w:p>
        </w:tc>
      </w:tr>
    </w:tbl>
    <w:p w14:paraId="2897F06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7EE9DE5" w14:textId="77777777" w:rsidR="00DE711F" w:rsidRPr="004C458D" w:rsidRDefault="00DE711F" w:rsidP="00DE711F">
      <w:r w:rsidRPr="004C458D">
        <w:rPr>
          <w:rStyle w:val="HideTWBExt"/>
        </w:rPr>
        <w:t>&lt;/Amend&gt;</w:t>
      </w:r>
    </w:p>
    <w:p w14:paraId="592E586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26</w:t>
      </w:r>
      <w:r w:rsidRPr="004C458D">
        <w:rPr>
          <w:rStyle w:val="HideTWBExt"/>
          <w:b w:val="0"/>
        </w:rPr>
        <w:t>&lt;/NumAm&gt;</w:t>
      </w:r>
    </w:p>
    <w:p w14:paraId="62036ED7"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8C02A1D" w14:textId="77777777" w:rsidR="00DE711F" w:rsidRPr="004C458D" w:rsidRDefault="00DE711F" w:rsidP="00DE711F">
      <w:pPr>
        <w:pStyle w:val="NormalBold"/>
      </w:pPr>
      <w:r w:rsidRPr="004C458D">
        <w:rPr>
          <w:rStyle w:val="HideTWBExt"/>
          <w:b w:val="0"/>
        </w:rPr>
        <w:t>&lt;/RepeatBlock-By&gt;</w:t>
      </w:r>
    </w:p>
    <w:p w14:paraId="3F1C659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F731206" w14:textId="77777777" w:rsidR="00DE711F" w:rsidRPr="004C458D" w:rsidRDefault="00DE711F" w:rsidP="00DE711F">
      <w:pPr>
        <w:pStyle w:val="NormalBold"/>
      </w:pPr>
      <w:r w:rsidRPr="004C458D">
        <w:rPr>
          <w:rStyle w:val="HideTWBExt"/>
          <w:b w:val="0"/>
        </w:rPr>
        <w:t>&lt;Article&gt;</w:t>
      </w:r>
      <w:r w:rsidRPr="004C458D">
        <w:t>Visto 13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E0CC988" w14:textId="77777777" w:rsidTr="00A80CED">
        <w:trPr>
          <w:trHeight w:hRule="exact" w:val="240"/>
          <w:jc w:val="center"/>
        </w:trPr>
        <w:tc>
          <w:tcPr>
            <w:tcW w:w="9752" w:type="dxa"/>
            <w:gridSpan w:val="2"/>
            <w:tcBorders>
              <w:top w:val="nil"/>
              <w:left w:val="nil"/>
              <w:bottom w:val="nil"/>
              <w:right w:val="nil"/>
            </w:tcBorders>
          </w:tcPr>
          <w:p w14:paraId="3C874FCA" w14:textId="77777777" w:rsidR="00DE711F" w:rsidRPr="004C458D" w:rsidRDefault="00DE711F" w:rsidP="00A80CED"/>
        </w:tc>
      </w:tr>
      <w:tr w:rsidR="00DE711F" w:rsidRPr="004C458D" w14:paraId="33108732" w14:textId="77777777" w:rsidTr="00A80CED">
        <w:trPr>
          <w:trHeight w:val="240"/>
          <w:jc w:val="center"/>
        </w:trPr>
        <w:tc>
          <w:tcPr>
            <w:tcW w:w="4876" w:type="dxa"/>
            <w:tcBorders>
              <w:top w:val="nil"/>
              <w:left w:val="nil"/>
              <w:bottom w:val="nil"/>
              <w:right w:val="nil"/>
            </w:tcBorders>
          </w:tcPr>
          <w:p w14:paraId="3B9C356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2B8B54F" w14:textId="77777777" w:rsidR="00DE711F" w:rsidRPr="004C458D" w:rsidRDefault="00DE711F" w:rsidP="00A80CED">
            <w:pPr>
              <w:pStyle w:val="AmColumnHeading"/>
            </w:pPr>
            <w:r w:rsidRPr="004C458D">
              <w:t>Enmienda</w:t>
            </w:r>
          </w:p>
        </w:tc>
      </w:tr>
      <w:tr w:rsidR="00DE711F" w:rsidRPr="004C458D" w14:paraId="7417CDE4" w14:textId="77777777" w:rsidTr="00A80CED">
        <w:trPr>
          <w:jc w:val="center"/>
        </w:trPr>
        <w:tc>
          <w:tcPr>
            <w:tcW w:w="4876" w:type="dxa"/>
            <w:tcBorders>
              <w:top w:val="nil"/>
              <w:left w:val="nil"/>
              <w:bottom w:val="nil"/>
              <w:right w:val="nil"/>
            </w:tcBorders>
          </w:tcPr>
          <w:p w14:paraId="1C1F476F" w14:textId="77777777" w:rsidR="00DE711F" w:rsidRPr="004C458D" w:rsidRDefault="00DE711F" w:rsidP="00A80CED">
            <w:pPr>
              <w:pStyle w:val="Normal6a"/>
            </w:pPr>
          </w:p>
        </w:tc>
        <w:tc>
          <w:tcPr>
            <w:tcW w:w="4876" w:type="dxa"/>
            <w:tcBorders>
              <w:top w:val="nil"/>
              <w:left w:val="nil"/>
              <w:bottom w:val="nil"/>
              <w:right w:val="nil"/>
            </w:tcBorders>
          </w:tcPr>
          <w:p w14:paraId="77041EA0" w14:textId="77777777" w:rsidR="00DE711F" w:rsidRPr="004C458D" w:rsidRDefault="00DE711F" w:rsidP="00A80CED">
            <w:pPr>
              <w:pStyle w:val="Normal6a"/>
            </w:pPr>
            <w:r w:rsidRPr="004C458D">
              <w:rPr>
                <w:b/>
                <w:i/>
              </w:rPr>
              <w:t>–</w:t>
            </w:r>
            <w:r w:rsidRPr="004C458D">
              <w:tab/>
            </w:r>
            <w:r w:rsidRPr="004C458D">
              <w:rPr>
                <w:b/>
                <w:i/>
              </w:rPr>
              <w:t>Vista la Declaración de La Hulpe sobre el futuro del pilar europeo de derechos sociales</w:t>
            </w:r>
            <w:r w:rsidRPr="004C458D">
              <w:rPr>
                <w:b/>
                <w:i/>
                <w:vertAlign w:val="superscript"/>
              </w:rPr>
              <w:t>2 bis</w:t>
            </w:r>
            <w:r w:rsidRPr="004C458D">
              <w:rPr>
                <w:b/>
                <w:i/>
              </w:rPr>
              <w:t>,</w:t>
            </w:r>
          </w:p>
        </w:tc>
      </w:tr>
      <w:tr w:rsidR="00DE711F" w:rsidRPr="004C458D" w14:paraId="5A16751F" w14:textId="77777777" w:rsidTr="00A80CED">
        <w:trPr>
          <w:jc w:val="center"/>
        </w:trPr>
        <w:tc>
          <w:tcPr>
            <w:tcW w:w="4876" w:type="dxa"/>
            <w:tcBorders>
              <w:top w:val="nil"/>
              <w:left w:val="nil"/>
              <w:bottom w:val="nil"/>
              <w:right w:val="nil"/>
            </w:tcBorders>
          </w:tcPr>
          <w:p w14:paraId="5042A813" w14:textId="77777777" w:rsidR="00DE711F" w:rsidRPr="004C458D" w:rsidRDefault="00DE711F" w:rsidP="00A80CED"/>
        </w:tc>
        <w:tc>
          <w:tcPr>
            <w:tcW w:w="4876" w:type="dxa"/>
            <w:tcBorders>
              <w:top w:val="nil"/>
              <w:left w:val="nil"/>
              <w:bottom w:val="nil"/>
              <w:right w:val="nil"/>
            </w:tcBorders>
          </w:tcPr>
          <w:p w14:paraId="2836D1AC" w14:textId="77777777" w:rsidR="00DE711F" w:rsidRPr="004C458D" w:rsidRDefault="00DE711F" w:rsidP="00A80CED">
            <w:pPr>
              <w:pStyle w:val="Normal6a"/>
            </w:pPr>
            <w:r w:rsidRPr="004C458D">
              <w:rPr>
                <w:b/>
                <w:i/>
              </w:rPr>
              <w:t>_________________</w:t>
            </w:r>
          </w:p>
        </w:tc>
      </w:tr>
      <w:tr w:rsidR="00DE711F" w:rsidRPr="004C458D" w14:paraId="6D26A4BA" w14:textId="77777777" w:rsidTr="00A80CED">
        <w:trPr>
          <w:jc w:val="center"/>
        </w:trPr>
        <w:tc>
          <w:tcPr>
            <w:tcW w:w="4876" w:type="dxa"/>
            <w:tcBorders>
              <w:top w:val="nil"/>
              <w:left w:val="nil"/>
              <w:bottom w:val="nil"/>
              <w:right w:val="nil"/>
            </w:tcBorders>
          </w:tcPr>
          <w:p w14:paraId="2A980499" w14:textId="77777777" w:rsidR="00DE711F" w:rsidRPr="004C458D" w:rsidRDefault="00DE711F" w:rsidP="00A80CED"/>
        </w:tc>
        <w:tc>
          <w:tcPr>
            <w:tcW w:w="4876" w:type="dxa"/>
            <w:tcBorders>
              <w:top w:val="nil"/>
              <w:left w:val="nil"/>
              <w:bottom w:val="nil"/>
              <w:right w:val="nil"/>
            </w:tcBorders>
          </w:tcPr>
          <w:p w14:paraId="24F52F5C" w14:textId="77777777" w:rsidR="00DE711F" w:rsidRPr="004C458D" w:rsidRDefault="00DE711F" w:rsidP="00A80CED">
            <w:pPr>
              <w:pStyle w:val="Normal6a"/>
            </w:pPr>
            <w:r w:rsidRPr="004C458D">
              <w:rPr>
                <w:b/>
                <w:i/>
                <w:vertAlign w:val="superscript"/>
              </w:rPr>
              <w:t>2 bis</w:t>
            </w:r>
            <w:r w:rsidRPr="004C458D">
              <w:t xml:space="preserve"> </w:t>
            </w:r>
            <w:r w:rsidRPr="004C458D">
              <w:rPr>
                <w:b/>
                <w:i/>
              </w:rPr>
              <w:t>https://wayback.archive-it.org/12710/20240718201828/https://belgian-presidency.consilium.europa.eu/media/bj0adazv/declaration-finale.pdf</w:t>
            </w:r>
          </w:p>
        </w:tc>
      </w:tr>
    </w:tbl>
    <w:p w14:paraId="7E8A5845"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C695411" w14:textId="77777777" w:rsidR="00DE711F" w:rsidRPr="004C458D" w:rsidRDefault="00DE711F" w:rsidP="00DE711F">
      <w:r w:rsidRPr="004C458D">
        <w:rPr>
          <w:rStyle w:val="HideTWBExt"/>
        </w:rPr>
        <w:t>&lt;/Amend&gt;</w:t>
      </w:r>
    </w:p>
    <w:p w14:paraId="056C2A8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27</w:t>
      </w:r>
      <w:r w:rsidRPr="004C458D">
        <w:rPr>
          <w:rStyle w:val="HideTWBExt"/>
          <w:b w:val="0"/>
        </w:rPr>
        <w:t>&lt;/NumAm&gt;</w:t>
      </w:r>
    </w:p>
    <w:p w14:paraId="21A758F4"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C0C440F" w14:textId="77777777" w:rsidR="00DE711F" w:rsidRPr="004C458D" w:rsidRDefault="00DE711F" w:rsidP="00DE711F">
      <w:pPr>
        <w:pStyle w:val="NormalBold"/>
      </w:pPr>
      <w:r w:rsidRPr="004C458D">
        <w:rPr>
          <w:rStyle w:val="HideTWBExt"/>
          <w:b w:val="0"/>
        </w:rPr>
        <w:t>&lt;/RepeatBlock-By&gt;</w:t>
      </w:r>
    </w:p>
    <w:p w14:paraId="6D9BCED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D5BBED8" w14:textId="77777777" w:rsidR="00DE711F" w:rsidRPr="004C458D" w:rsidRDefault="00DE711F" w:rsidP="00DE711F">
      <w:pPr>
        <w:pStyle w:val="NormalBold"/>
      </w:pPr>
      <w:r w:rsidRPr="004C458D">
        <w:rPr>
          <w:rStyle w:val="HideTWBExt"/>
          <w:b w:val="0"/>
        </w:rPr>
        <w:t>&lt;Article&gt;</w:t>
      </w:r>
      <w:r w:rsidRPr="004C458D">
        <w:t>Visto 13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3DD822D" w14:textId="77777777" w:rsidTr="00A80CED">
        <w:trPr>
          <w:trHeight w:hRule="exact" w:val="240"/>
          <w:jc w:val="center"/>
        </w:trPr>
        <w:tc>
          <w:tcPr>
            <w:tcW w:w="9752" w:type="dxa"/>
            <w:gridSpan w:val="2"/>
            <w:tcBorders>
              <w:top w:val="nil"/>
              <w:left w:val="nil"/>
              <w:bottom w:val="nil"/>
              <w:right w:val="nil"/>
            </w:tcBorders>
          </w:tcPr>
          <w:p w14:paraId="13B50DC2" w14:textId="77777777" w:rsidR="00DE711F" w:rsidRPr="004C458D" w:rsidRDefault="00DE711F" w:rsidP="00A80CED"/>
        </w:tc>
      </w:tr>
      <w:tr w:rsidR="00DE711F" w:rsidRPr="004C458D" w14:paraId="359CCF16" w14:textId="77777777" w:rsidTr="00A80CED">
        <w:trPr>
          <w:trHeight w:val="240"/>
          <w:jc w:val="center"/>
        </w:trPr>
        <w:tc>
          <w:tcPr>
            <w:tcW w:w="4876" w:type="dxa"/>
            <w:tcBorders>
              <w:top w:val="nil"/>
              <w:left w:val="nil"/>
              <w:bottom w:val="nil"/>
              <w:right w:val="nil"/>
            </w:tcBorders>
          </w:tcPr>
          <w:p w14:paraId="03D7C2C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75727C1" w14:textId="77777777" w:rsidR="00DE711F" w:rsidRPr="004C458D" w:rsidRDefault="00DE711F" w:rsidP="00A80CED">
            <w:pPr>
              <w:pStyle w:val="AmColumnHeading"/>
            </w:pPr>
            <w:r w:rsidRPr="004C458D">
              <w:t>Enmienda</w:t>
            </w:r>
          </w:p>
        </w:tc>
      </w:tr>
      <w:tr w:rsidR="00DE711F" w:rsidRPr="004C458D" w14:paraId="34DAF4B7" w14:textId="77777777" w:rsidTr="00A80CED">
        <w:trPr>
          <w:jc w:val="center"/>
        </w:trPr>
        <w:tc>
          <w:tcPr>
            <w:tcW w:w="4876" w:type="dxa"/>
            <w:tcBorders>
              <w:top w:val="nil"/>
              <w:left w:val="nil"/>
              <w:bottom w:val="nil"/>
              <w:right w:val="nil"/>
            </w:tcBorders>
          </w:tcPr>
          <w:p w14:paraId="5BC14CC4" w14:textId="77777777" w:rsidR="00DE711F" w:rsidRPr="004C458D" w:rsidRDefault="00DE711F" w:rsidP="00A80CED">
            <w:pPr>
              <w:pStyle w:val="Normal6a"/>
            </w:pPr>
          </w:p>
        </w:tc>
        <w:tc>
          <w:tcPr>
            <w:tcW w:w="4876" w:type="dxa"/>
            <w:tcBorders>
              <w:top w:val="nil"/>
              <w:left w:val="nil"/>
              <w:bottom w:val="nil"/>
              <w:right w:val="nil"/>
            </w:tcBorders>
          </w:tcPr>
          <w:p w14:paraId="21AAE9E0" w14:textId="77777777" w:rsidR="00DE711F" w:rsidRPr="004C458D" w:rsidRDefault="00DE711F" w:rsidP="00A80CED">
            <w:pPr>
              <w:pStyle w:val="Normal6a"/>
            </w:pPr>
            <w:r w:rsidRPr="004C458D">
              <w:rPr>
                <w:b/>
                <w:i/>
              </w:rPr>
              <w:t>–</w:t>
            </w:r>
            <w:r w:rsidRPr="004C458D">
              <w:tab/>
            </w:r>
            <w:r w:rsidRPr="004C458D">
              <w:rPr>
                <w:b/>
                <w:i/>
              </w:rPr>
              <w:t>Vista la Declaración tripartita en favor de un diálogo social europeo próspero y el próximo Pacto para el Diálogo Social Europeo,</w:t>
            </w:r>
          </w:p>
        </w:tc>
      </w:tr>
    </w:tbl>
    <w:p w14:paraId="4EEAEF1D"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5E41530" w14:textId="77777777" w:rsidR="00DE711F" w:rsidRPr="004C458D" w:rsidRDefault="00DE711F" w:rsidP="00DE711F">
      <w:r w:rsidRPr="004C458D">
        <w:rPr>
          <w:rStyle w:val="HideTWBExt"/>
        </w:rPr>
        <w:t>&lt;/Amend&gt;</w:t>
      </w:r>
    </w:p>
    <w:p w14:paraId="1A26647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28</w:t>
      </w:r>
      <w:r w:rsidRPr="004C458D">
        <w:rPr>
          <w:rStyle w:val="HideTWBExt"/>
          <w:b w:val="0"/>
        </w:rPr>
        <w:t>&lt;/NumAm&gt;</w:t>
      </w:r>
    </w:p>
    <w:p w14:paraId="4DE950C5"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0ACC751B" w14:textId="77777777" w:rsidR="00DE711F" w:rsidRPr="004C458D" w:rsidRDefault="00DE711F" w:rsidP="00DE711F">
      <w:pPr>
        <w:pStyle w:val="NormalBold"/>
      </w:pPr>
      <w:r w:rsidRPr="004C458D">
        <w:rPr>
          <w:rStyle w:val="HideTWBExt"/>
          <w:b w:val="0"/>
        </w:rPr>
        <w:t>&lt;/RepeatBlock-By&gt;</w:t>
      </w:r>
    </w:p>
    <w:p w14:paraId="60B5309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2173D39" w14:textId="77777777" w:rsidR="00DE711F" w:rsidRPr="004C458D" w:rsidRDefault="00DE711F" w:rsidP="00DE711F">
      <w:pPr>
        <w:pStyle w:val="NormalBold"/>
      </w:pPr>
      <w:r w:rsidRPr="004C458D">
        <w:rPr>
          <w:rStyle w:val="HideTWBExt"/>
          <w:b w:val="0"/>
        </w:rPr>
        <w:t>&lt;Article&gt;</w:t>
      </w:r>
      <w:r w:rsidRPr="004C458D">
        <w:t>Visto 13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ACE0AA7" w14:textId="77777777" w:rsidTr="00A80CED">
        <w:trPr>
          <w:trHeight w:hRule="exact" w:val="240"/>
          <w:jc w:val="center"/>
        </w:trPr>
        <w:tc>
          <w:tcPr>
            <w:tcW w:w="9752" w:type="dxa"/>
            <w:gridSpan w:val="2"/>
            <w:tcBorders>
              <w:top w:val="nil"/>
              <w:left w:val="nil"/>
              <w:bottom w:val="nil"/>
              <w:right w:val="nil"/>
            </w:tcBorders>
          </w:tcPr>
          <w:p w14:paraId="7094780A" w14:textId="77777777" w:rsidR="00DE711F" w:rsidRPr="004C458D" w:rsidRDefault="00DE711F" w:rsidP="00A80CED"/>
        </w:tc>
      </w:tr>
      <w:tr w:rsidR="00DE711F" w:rsidRPr="004C458D" w14:paraId="660428FB" w14:textId="77777777" w:rsidTr="00A80CED">
        <w:trPr>
          <w:trHeight w:val="240"/>
          <w:jc w:val="center"/>
        </w:trPr>
        <w:tc>
          <w:tcPr>
            <w:tcW w:w="4876" w:type="dxa"/>
            <w:tcBorders>
              <w:top w:val="nil"/>
              <w:left w:val="nil"/>
              <w:bottom w:val="nil"/>
              <w:right w:val="nil"/>
            </w:tcBorders>
          </w:tcPr>
          <w:p w14:paraId="1D7B554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F825503" w14:textId="77777777" w:rsidR="00DE711F" w:rsidRPr="004C458D" w:rsidRDefault="00DE711F" w:rsidP="00A80CED">
            <w:pPr>
              <w:pStyle w:val="AmColumnHeading"/>
            </w:pPr>
            <w:r w:rsidRPr="004C458D">
              <w:t>Enmienda</w:t>
            </w:r>
          </w:p>
        </w:tc>
      </w:tr>
      <w:tr w:rsidR="00DE711F" w:rsidRPr="004C458D" w14:paraId="41A163DE" w14:textId="77777777" w:rsidTr="00A80CED">
        <w:trPr>
          <w:jc w:val="center"/>
        </w:trPr>
        <w:tc>
          <w:tcPr>
            <w:tcW w:w="4876" w:type="dxa"/>
            <w:tcBorders>
              <w:top w:val="nil"/>
              <w:left w:val="nil"/>
              <w:bottom w:val="nil"/>
              <w:right w:val="nil"/>
            </w:tcBorders>
          </w:tcPr>
          <w:p w14:paraId="48A51DAB" w14:textId="77777777" w:rsidR="00DE711F" w:rsidRPr="004C458D" w:rsidRDefault="00DE711F" w:rsidP="00A80CED">
            <w:pPr>
              <w:pStyle w:val="Normal6a"/>
            </w:pPr>
          </w:p>
        </w:tc>
        <w:tc>
          <w:tcPr>
            <w:tcW w:w="4876" w:type="dxa"/>
            <w:tcBorders>
              <w:top w:val="nil"/>
              <w:left w:val="nil"/>
              <w:bottom w:val="nil"/>
              <w:right w:val="nil"/>
            </w:tcBorders>
          </w:tcPr>
          <w:p w14:paraId="017005F6" w14:textId="77777777" w:rsidR="00DE711F" w:rsidRPr="004C458D" w:rsidRDefault="00DE711F" w:rsidP="00A80CED">
            <w:pPr>
              <w:pStyle w:val="Normal6a"/>
            </w:pPr>
            <w:r w:rsidRPr="004C458D">
              <w:rPr>
                <w:b/>
                <w:i/>
              </w:rPr>
              <w:t>–</w:t>
            </w:r>
            <w:r w:rsidRPr="004C458D">
              <w:tab/>
            </w:r>
            <w:r w:rsidRPr="004C458D">
              <w:rPr>
                <w:b/>
                <w:i/>
              </w:rPr>
              <w:t>Vista la Agenda de Capacidades Europea para 2020,</w:t>
            </w:r>
          </w:p>
        </w:tc>
      </w:tr>
    </w:tbl>
    <w:p w14:paraId="678109A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C5C0DFA" w14:textId="77777777" w:rsidR="00DE711F" w:rsidRPr="004C458D" w:rsidRDefault="00DE711F" w:rsidP="00DE711F">
      <w:r w:rsidRPr="004C458D">
        <w:rPr>
          <w:rStyle w:val="HideTWBExt"/>
        </w:rPr>
        <w:t>&lt;/Amend&gt;</w:t>
      </w:r>
    </w:p>
    <w:p w14:paraId="6A4C7D7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29</w:t>
      </w:r>
      <w:r w:rsidRPr="004C458D">
        <w:rPr>
          <w:rStyle w:val="HideTWBExt"/>
          <w:b w:val="0"/>
        </w:rPr>
        <w:t>&lt;/NumAm&gt;</w:t>
      </w:r>
    </w:p>
    <w:p w14:paraId="13757674"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C4DF32B" w14:textId="77777777" w:rsidR="00DE711F" w:rsidRPr="004C458D" w:rsidRDefault="00DE711F" w:rsidP="00DE711F">
      <w:pPr>
        <w:pStyle w:val="NormalBold"/>
      </w:pPr>
      <w:r w:rsidRPr="004C458D">
        <w:rPr>
          <w:rStyle w:val="HideTWBExt"/>
          <w:b w:val="0"/>
        </w:rPr>
        <w:t>&lt;/RepeatBlock-By&gt;</w:t>
      </w:r>
    </w:p>
    <w:p w14:paraId="757686D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F1FFE95" w14:textId="77777777" w:rsidR="00DE711F" w:rsidRPr="004C458D" w:rsidRDefault="00DE711F" w:rsidP="00DE711F">
      <w:pPr>
        <w:pStyle w:val="NormalBold"/>
      </w:pPr>
      <w:r w:rsidRPr="004C458D">
        <w:rPr>
          <w:rStyle w:val="HideTWBExt"/>
          <w:b w:val="0"/>
        </w:rPr>
        <w:t>&lt;Article&gt;</w:t>
      </w:r>
      <w:r w:rsidRPr="004C458D">
        <w:t>Visto 13 septies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3FA985A" w14:textId="77777777" w:rsidTr="00A80CED">
        <w:trPr>
          <w:trHeight w:hRule="exact" w:val="240"/>
          <w:jc w:val="center"/>
        </w:trPr>
        <w:tc>
          <w:tcPr>
            <w:tcW w:w="9752" w:type="dxa"/>
            <w:gridSpan w:val="2"/>
            <w:tcBorders>
              <w:top w:val="nil"/>
              <w:left w:val="nil"/>
              <w:bottom w:val="nil"/>
              <w:right w:val="nil"/>
            </w:tcBorders>
          </w:tcPr>
          <w:p w14:paraId="69768C8B" w14:textId="77777777" w:rsidR="00DE711F" w:rsidRPr="004C458D" w:rsidRDefault="00DE711F" w:rsidP="00A80CED"/>
        </w:tc>
      </w:tr>
      <w:tr w:rsidR="00DE711F" w:rsidRPr="004C458D" w14:paraId="1BC5B533" w14:textId="77777777" w:rsidTr="00A80CED">
        <w:trPr>
          <w:trHeight w:val="240"/>
          <w:jc w:val="center"/>
        </w:trPr>
        <w:tc>
          <w:tcPr>
            <w:tcW w:w="4876" w:type="dxa"/>
            <w:tcBorders>
              <w:top w:val="nil"/>
              <w:left w:val="nil"/>
              <w:bottom w:val="nil"/>
              <w:right w:val="nil"/>
            </w:tcBorders>
          </w:tcPr>
          <w:p w14:paraId="3FB35EB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F4601F3" w14:textId="77777777" w:rsidR="00DE711F" w:rsidRPr="004C458D" w:rsidRDefault="00DE711F" w:rsidP="00A80CED">
            <w:pPr>
              <w:pStyle w:val="AmColumnHeading"/>
            </w:pPr>
            <w:r w:rsidRPr="004C458D">
              <w:t>Enmienda</w:t>
            </w:r>
          </w:p>
        </w:tc>
      </w:tr>
      <w:tr w:rsidR="00DE711F" w:rsidRPr="004C458D" w14:paraId="6E86C786" w14:textId="77777777" w:rsidTr="00A80CED">
        <w:trPr>
          <w:jc w:val="center"/>
        </w:trPr>
        <w:tc>
          <w:tcPr>
            <w:tcW w:w="4876" w:type="dxa"/>
            <w:tcBorders>
              <w:top w:val="nil"/>
              <w:left w:val="nil"/>
              <w:bottom w:val="nil"/>
              <w:right w:val="nil"/>
            </w:tcBorders>
          </w:tcPr>
          <w:p w14:paraId="0AC52AEA" w14:textId="77777777" w:rsidR="00DE711F" w:rsidRPr="004C458D" w:rsidRDefault="00DE711F" w:rsidP="00A80CED">
            <w:pPr>
              <w:pStyle w:val="Normal6a"/>
            </w:pPr>
          </w:p>
        </w:tc>
        <w:tc>
          <w:tcPr>
            <w:tcW w:w="4876" w:type="dxa"/>
            <w:tcBorders>
              <w:top w:val="nil"/>
              <w:left w:val="nil"/>
              <w:bottom w:val="nil"/>
              <w:right w:val="nil"/>
            </w:tcBorders>
          </w:tcPr>
          <w:p w14:paraId="490C0E20" w14:textId="77777777" w:rsidR="00DE711F" w:rsidRPr="004C458D" w:rsidRDefault="00DE711F" w:rsidP="00A80CED">
            <w:pPr>
              <w:pStyle w:val="Normal6a"/>
            </w:pPr>
            <w:r w:rsidRPr="004C458D">
              <w:rPr>
                <w:b/>
                <w:i/>
              </w:rPr>
              <w:t>–</w:t>
            </w:r>
            <w:r w:rsidRPr="004C458D">
              <w:tab/>
            </w:r>
            <w:r w:rsidRPr="004C458D">
              <w:rPr>
                <w:b/>
                <w:i/>
              </w:rPr>
              <w:t xml:space="preserve">Vista la Comunicación de la Comisión, de 7 de septiembre de 2022, sobre la Estrategia Europea de Cuidados </w:t>
            </w:r>
            <w:r w:rsidRPr="004C458D">
              <w:rPr>
                <w:b/>
                <w:i/>
              </w:rPr>
              <w:lastRenderedPageBreak/>
              <w:t>(COM(2022) 440 final),</w:t>
            </w:r>
          </w:p>
        </w:tc>
      </w:tr>
    </w:tbl>
    <w:p w14:paraId="43A16115"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11630C8" w14:textId="77777777" w:rsidR="00DE711F" w:rsidRPr="004C458D" w:rsidRDefault="00DE711F" w:rsidP="00DE711F">
      <w:r w:rsidRPr="004C458D">
        <w:rPr>
          <w:rStyle w:val="HideTWBExt"/>
        </w:rPr>
        <w:t>&lt;/Amend&gt;</w:t>
      </w:r>
    </w:p>
    <w:p w14:paraId="5AF2211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30</w:t>
      </w:r>
      <w:r w:rsidRPr="004C458D">
        <w:rPr>
          <w:rStyle w:val="HideTWBExt"/>
          <w:b w:val="0"/>
        </w:rPr>
        <w:t>&lt;/NumAm&gt;</w:t>
      </w:r>
    </w:p>
    <w:p w14:paraId="15EC6A51"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9B75BAD" w14:textId="77777777" w:rsidR="00DE711F" w:rsidRPr="004C458D" w:rsidRDefault="00DE711F" w:rsidP="00DE711F">
      <w:pPr>
        <w:pStyle w:val="NormalBold"/>
      </w:pPr>
      <w:r w:rsidRPr="004C458D">
        <w:rPr>
          <w:rStyle w:val="HideTWBExt"/>
          <w:b w:val="0"/>
        </w:rPr>
        <w:t>&lt;/RepeatBlock-By&gt;</w:t>
      </w:r>
    </w:p>
    <w:p w14:paraId="7A44C2C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AF23333" w14:textId="77777777" w:rsidR="00DE711F" w:rsidRPr="004C458D" w:rsidRDefault="00DE711F" w:rsidP="00DE711F">
      <w:pPr>
        <w:pStyle w:val="NormalBold"/>
      </w:pPr>
      <w:r w:rsidRPr="004C458D">
        <w:rPr>
          <w:rStyle w:val="HideTWBExt"/>
          <w:b w:val="0"/>
        </w:rPr>
        <w:t>&lt;Article&gt;</w:t>
      </w:r>
      <w:r w:rsidRPr="004C458D">
        <w:t>Visto 13 octies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16DB4AF" w14:textId="77777777" w:rsidTr="00A80CED">
        <w:trPr>
          <w:trHeight w:hRule="exact" w:val="240"/>
          <w:jc w:val="center"/>
        </w:trPr>
        <w:tc>
          <w:tcPr>
            <w:tcW w:w="9752" w:type="dxa"/>
            <w:gridSpan w:val="2"/>
            <w:tcBorders>
              <w:top w:val="nil"/>
              <w:left w:val="nil"/>
              <w:bottom w:val="nil"/>
              <w:right w:val="nil"/>
            </w:tcBorders>
          </w:tcPr>
          <w:p w14:paraId="78A307C3" w14:textId="77777777" w:rsidR="00DE711F" w:rsidRPr="004C458D" w:rsidRDefault="00DE711F" w:rsidP="00A80CED"/>
        </w:tc>
      </w:tr>
      <w:tr w:rsidR="00DE711F" w:rsidRPr="004C458D" w14:paraId="0FFC4208" w14:textId="77777777" w:rsidTr="00A80CED">
        <w:trPr>
          <w:trHeight w:val="240"/>
          <w:jc w:val="center"/>
        </w:trPr>
        <w:tc>
          <w:tcPr>
            <w:tcW w:w="4876" w:type="dxa"/>
            <w:tcBorders>
              <w:top w:val="nil"/>
              <w:left w:val="nil"/>
              <w:bottom w:val="nil"/>
              <w:right w:val="nil"/>
            </w:tcBorders>
          </w:tcPr>
          <w:p w14:paraId="08B9665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B978CAA" w14:textId="77777777" w:rsidR="00DE711F" w:rsidRPr="004C458D" w:rsidRDefault="00DE711F" w:rsidP="00A80CED">
            <w:pPr>
              <w:pStyle w:val="AmColumnHeading"/>
            </w:pPr>
            <w:r w:rsidRPr="004C458D">
              <w:t>Enmienda</w:t>
            </w:r>
          </w:p>
        </w:tc>
      </w:tr>
      <w:tr w:rsidR="00DE711F" w:rsidRPr="004C458D" w14:paraId="3DB9C378" w14:textId="77777777" w:rsidTr="00A80CED">
        <w:trPr>
          <w:jc w:val="center"/>
        </w:trPr>
        <w:tc>
          <w:tcPr>
            <w:tcW w:w="4876" w:type="dxa"/>
            <w:tcBorders>
              <w:top w:val="nil"/>
              <w:left w:val="nil"/>
              <w:bottom w:val="nil"/>
              <w:right w:val="nil"/>
            </w:tcBorders>
          </w:tcPr>
          <w:p w14:paraId="5B7DF270" w14:textId="77777777" w:rsidR="00DE711F" w:rsidRPr="004C458D" w:rsidRDefault="00DE711F" w:rsidP="00A80CED">
            <w:pPr>
              <w:pStyle w:val="Normal6a"/>
            </w:pPr>
          </w:p>
        </w:tc>
        <w:tc>
          <w:tcPr>
            <w:tcW w:w="4876" w:type="dxa"/>
            <w:tcBorders>
              <w:top w:val="nil"/>
              <w:left w:val="nil"/>
              <w:bottom w:val="nil"/>
              <w:right w:val="nil"/>
            </w:tcBorders>
          </w:tcPr>
          <w:p w14:paraId="09CAA21C" w14:textId="77777777" w:rsidR="00DE711F" w:rsidRPr="004C458D" w:rsidRDefault="00DE711F" w:rsidP="00A80CED">
            <w:pPr>
              <w:pStyle w:val="Normal6a"/>
            </w:pPr>
            <w:r w:rsidRPr="004C458D">
              <w:rPr>
                <w:b/>
                <w:i/>
              </w:rPr>
              <w:t>–</w:t>
            </w:r>
            <w:r w:rsidRPr="004C458D">
              <w:tab/>
            </w:r>
            <w:r w:rsidRPr="004C458D">
              <w:rPr>
                <w:b/>
                <w:i/>
              </w:rPr>
              <w:t>Vistos el pilar europeo de derechos sociales, proclamado por el Consejo, el Parlamento y la Comisión en noviembre de 2017, y el Plan de Acción que lo acompaña, adoptado en 2021,</w:t>
            </w:r>
          </w:p>
        </w:tc>
      </w:tr>
    </w:tbl>
    <w:p w14:paraId="1A8CAE62"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20AACA3" w14:textId="77777777" w:rsidR="00DE711F" w:rsidRPr="004C458D" w:rsidRDefault="00DE711F" w:rsidP="00DE711F">
      <w:r w:rsidRPr="004C458D">
        <w:rPr>
          <w:rStyle w:val="HideTWBExt"/>
        </w:rPr>
        <w:t>&lt;/Amend&gt;</w:t>
      </w:r>
    </w:p>
    <w:p w14:paraId="5A85854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31</w:t>
      </w:r>
      <w:r w:rsidRPr="004C458D">
        <w:rPr>
          <w:rStyle w:val="HideTWBExt"/>
          <w:b w:val="0"/>
        </w:rPr>
        <w:t>&lt;/NumAm&gt;</w:t>
      </w:r>
    </w:p>
    <w:p w14:paraId="4F560573"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21BE9C4" w14:textId="77777777" w:rsidR="00DE711F" w:rsidRPr="004C458D" w:rsidRDefault="00DE711F" w:rsidP="00DE711F">
      <w:pPr>
        <w:pStyle w:val="NormalBold"/>
      </w:pPr>
      <w:r w:rsidRPr="004C458D">
        <w:rPr>
          <w:rStyle w:val="HideTWBExt"/>
          <w:b w:val="0"/>
        </w:rPr>
        <w:t>&lt;/RepeatBlock-By&gt;</w:t>
      </w:r>
    </w:p>
    <w:p w14:paraId="73E3C7A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46EA457" w14:textId="77777777" w:rsidR="00DE711F" w:rsidRPr="004C458D" w:rsidRDefault="00DE711F" w:rsidP="00DE711F">
      <w:pPr>
        <w:pStyle w:val="NormalBold"/>
      </w:pPr>
      <w:r w:rsidRPr="004C458D">
        <w:rPr>
          <w:rStyle w:val="HideTWBExt"/>
          <w:b w:val="0"/>
        </w:rPr>
        <w:t>&lt;Article&gt;</w:t>
      </w:r>
      <w:r w:rsidRPr="004C458D">
        <w:t>Visto 13 nonies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C0B5D0F" w14:textId="77777777" w:rsidTr="00A80CED">
        <w:trPr>
          <w:trHeight w:hRule="exact" w:val="240"/>
          <w:jc w:val="center"/>
        </w:trPr>
        <w:tc>
          <w:tcPr>
            <w:tcW w:w="9752" w:type="dxa"/>
            <w:gridSpan w:val="2"/>
            <w:tcBorders>
              <w:top w:val="nil"/>
              <w:left w:val="nil"/>
              <w:bottom w:val="nil"/>
              <w:right w:val="nil"/>
            </w:tcBorders>
          </w:tcPr>
          <w:p w14:paraId="23A35547" w14:textId="77777777" w:rsidR="00DE711F" w:rsidRPr="004C458D" w:rsidRDefault="00DE711F" w:rsidP="00A80CED"/>
        </w:tc>
      </w:tr>
      <w:tr w:rsidR="00DE711F" w:rsidRPr="004C458D" w14:paraId="06981083" w14:textId="77777777" w:rsidTr="00A80CED">
        <w:trPr>
          <w:trHeight w:val="240"/>
          <w:jc w:val="center"/>
        </w:trPr>
        <w:tc>
          <w:tcPr>
            <w:tcW w:w="4876" w:type="dxa"/>
            <w:tcBorders>
              <w:top w:val="nil"/>
              <w:left w:val="nil"/>
              <w:bottom w:val="nil"/>
              <w:right w:val="nil"/>
            </w:tcBorders>
          </w:tcPr>
          <w:p w14:paraId="6AFDE13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8B6C45E" w14:textId="77777777" w:rsidR="00DE711F" w:rsidRPr="004C458D" w:rsidRDefault="00DE711F" w:rsidP="00A80CED">
            <w:pPr>
              <w:pStyle w:val="AmColumnHeading"/>
            </w:pPr>
            <w:r w:rsidRPr="004C458D">
              <w:t>Enmienda</w:t>
            </w:r>
          </w:p>
        </w:tc>
      </w:tr>
      <w:tr w:rsidR="00DE711F" w:rsidRPr="004C458D" w14:paraId="7F4922D2" w14:textId="77777777" w:rsidTr="00A80CED">
        <w:trPr>
          <w:jc w:val="center"/>
        </w:trPr>
        <w:tc>
          <w:tcPr>
            <w:tcW w:w="4876" w:type="dxa"/>
            <w:tcBorders>
              <w:top w:val="nil"/>
              <w:left w:val="nil"/>
              <w:bottom w:val="nil"/>
              <w:right w:val="nil"/>
            </w:tcBorders>
          </w:tcPr>
          <w:p w14:paraId="12BE1436" w14:textId="77777777" w:rsidR="00DE711F" w:rsidRPr="004C458D" w:rsidRDefault="00DE711F" w:rsidP="00A80CED">
            <w:pPr>
              <w:pStyle w:val="Normal6a"/>
            </w:pPr>
          </w:p>
        </w:tc>
        <w:tc>
          <w:tcPr>
            <w:tcW w:w="4876" w:type="dxa"/>
            <w:tcBorders>
              <w:top w:val="nil"/>
              <w:left w:val="nil"/>
              <w:bottom w:val="nil"/>
              <w:right w:val="nil"/>
            </w:tcBorders>
          </w:tcPr>
          <w:p w14:paraId="211A0BF3" w14:textId="77777777" w:rsidR="00DE711F" w:rsidRPr="004C458D" w:rsidRDefault="00DE711F" w:rsidP="00A80CED">
            <w:pPr>
              <w:pStyle w:val="Normal6a"/>
            </w:pPr>
            <w:r w:rsidRPr="004C458D">
              <w:rPr>
                <w:b/>
                <w:i/>
              </w:rPr>
              <w:t>–</w:t>
            </w:r>
            <w:r w:rsidRPr="004C458D">
              <w:tab/>
            </w:r>
            <w:r w:rsidRPr="004C458D">
              <w:rPr>
                <w:b/>
                <w:i/>
              </w:rPr>
              <w:t>Vista la Comunicación de la Comisión, de 17 de diciembre de 2024, sobre el Semestre Europeo de 2025 — Paquete de otoño (COM(2024) 700),</w:t>
            </w:r>
          </w:p>
        </w:tc>
      </w:tr>
    </w:tbl>
    <w:p w14:paraId="33C9BF5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DBD1EA0" w14:textId="77777777" w:rsidR="00DE711F" w:rsidRPr="004C458D" w:rsidRDefault="00DE711F" w:rsidP="00DE711F">
      <w:r w:rsidRPr="004C458D">
        <w:rPr>
          <w:rStyle w:val="HideTWBExt"/>
        </w:rPr>
        <w:t>&lt;/Amend&gt;</w:t>
      </w:r>
    </w:p>
    <w:p w14:paraId="48B31DBB"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32</w:t>
      </w:r>
      <w:r w:rsidRPr="004C458D">
        <w:rPr>
          <w:rStyle w:val="HideTWBExt"/>
          <w:b w:val="0"/>
        </w:rPr>
        <w:t>&lt;/NumAm&gt;</w:t>
      </w:r>
    </w:p>
    <w:p w14:paraId="1A887537"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00057023" w14:textId="77777777" w:rsidR="00DE711F" w:rsidRPr="004C458D" w:rsidRDefault="00DE711F" w:rsidP="00DE711F">
      <w:pPr>
        <w:pStyle w:val="NormalBold"/>
      </w:pPr>
      <w:r w:rsidRPr="004C458D">
        <w:rPr>
          <w:rStyle w:val="HideTWBExt"/>
          <w:b w:val="0"/>
        </w:rPr>
        <w:t>&lt;/RepeatBlock-By&gt;</w:t>
      </w:r>
    </w:p>
    <w:p w14:paraId="6BABA82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35FF921" w14:textId="77777777" w:rsidR="00DE711F" w:rsidRPr="004C458D" w:rsidRDefault="00DE711F" w:rsidP="00DE711F">
      <w:pPr>
        <w:pStyle w:val="NormalBold"/>
      </w:pPr>
      <w:r w:rsidRPr="004C458D">
        <w:rPr>
          <w:rStyle w:val="HideTWBExt"/>
          <w:b w:val="0"/>
        </w:rPr>
        <w:t>&lt;Article&gt;</w:t>
      </w:r>
      <w:r w:rsidRPr="004C458D">
        <w:t>Visto 13 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B9066BA" w14:textId="77777777" w:rsidTr="00A80CED">
        <w:trPr>
          <w:trHeight w:hRule="exact" w:val="240"/>
          <w:jc w:val="center"/>
        </w:trPr>
        <w:tc>
          <w:tcPr>
            <w:tcW w:w="9752" w:type="dxa"/>
            <w:gridSpan w:val="2"/>
            <w:tcBorders>
              <w:top w:val="nil"/>
              <w:left w:val="nil"/>
              <w:bottom w:val="nil"/>
              <w:right w:val="nil"/>
            </w:tcBorders>
          </w:tcPr>
          <w:p w14:paraId="03E5378A" w14:textId="77777777" w:rsidR="00DE711F" w:rsidRPr="004C458D" w:rsidRDefault="00DE711F" w:rsidP="00A80CED"/>
        </w:tc>
      </w:tr>
      <w:tr w:rsidR="00DE711F" w:rsidRPr="004C458D" w14:paraId="3A2B3605" w14:textId="77777777" w:rsidTr="00A80CED">
        <w:trPr>
          <w:trHeight w:val="240"/>
          <w:jc w:val="center"/>
        </w:trPr>
        <w:tc>
          <w:tcPr>
            <w:tcW w:w="4876" w:type="dxa"/>
            <w:tcBorders>
              <w:top w:val="nil"/>
              <w:left w:val="nil"/>
              <w:bottom w:val="nil"/>
              <w:right w:val="nil"/>
            </w:tcBorders>
          </w:tcPr>
          <w:p w14:paraId="3DC1ACE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A124699" w14:textId="77777777" w:rsidR="00DE711F" w:rsidRPr="004C458D" w:rsidRDefault="00DE711F" w:rsidP="00A80CED">
            <w:pPr>
              <w:pStyle w:val="AmColumnHeading"/>
            </w:pPr>
            <w:r w:rsidRPr="004C458D">
              <w:t>Enmienda</w:t>
            </w:r>
          </w:p>
        </w:tc>
      </w:tr>
      <w:tr w:rsidR="00DE711F" w:rsidRPr="004C458D" w14:paraId="6D282854" w14:textId="77777777" w:rsidTr="00A80CED">
        <w:trPr>
          <w:jc w:val="center"/>
        </w:trPr>
        <w:tc>
          <w:tcPr>
            <w:tcW w:w="4876" w:type="dxa"/>
            <w:tcBorders>
              <w:top w:val="nil"/>
              <w:left w:val="nil"/>
              <w:bottom w:val="nil"/>
              <w:right w:val="nil"/>
            </w:tcBorders>
          </w:tcPr>
          <w:p w14:paraId="26C440E0" w14:textId="77777777" w:rsidR="00DE711F" w:rsidRPr="004C458D" w:rsidRDefault="00DE711F" w:rsidP="00A80CED">
            <w:pPr>
              <w:pStyle w:val="Normal6a"/>
            </w:pPr>
          </w:p>
        </w:tc>
        <w:tc>
          <w:tcPr>
            <w:tcW w:w="4876" w:type="dxa"/>
            <w:tcBorders>
              <w:top w:val="nil"/>
              <w:left w:val="nil"/>
              <w:bottom w:val="nil"/>
              <w:right w:val="nil"/>
            </w:tcBorders>
          </w:tcPr>
          <w:p w14:paraId="51F989CC" w14:textId="77777777" w:rsidR="00DE711F" w:rsidRPr="004C458D" w:rsidRDefault="00DE711F" w:rsidP="00A80CED">
            <w:pPr>
              <w:pStyle w:val="Normal6a"/>
            </w:pPr>
            <w:r w:rsidRPr="004C458D">
              <w:rPr>
                <w:b/>
                <w:i/>
              </w:rPr>
              <w:t>–</w:t>
            </w:r>
            <w:r w:rsidRPr="004C458D">
              <w:tab/>
            </w:r>
            <w:r w:rsidRPr="004C458D">
              <w:rPr>
                <w:b/>
                <w:i/>
              </w:rPr>
              <w:t>Vista la propuesta de la Comisión, de 17 de diciembre de 2025, de Informe Conjunto sobre el Empleo de 2025 (COM(2024) 701),</w:t>
            </w:r>
          </w:p>
        </w:tc>
      </w:tr>
    </w:tbl>
    <w:p w14:paraId="38A01AD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131D150" w14:textId="77777777" w:rsidR="00DE711F" w:rsidRPr="004C458D" w:rsidRDefault="00DE711F" w:rsidP="00DE711F">
      <w:r w:rsidRPr="004C458D">
        <w:rPr>
          <w:rStyle w:val="HideTWBExt"/>
        </w:rPr>
        <w:t>&lt;/Amend&gt;</w:t>
      </w:r>
    </w:p>
    <w:p w14:paraId="26CF3A8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33</w:t>
      </w:r>
      <w:r w:rsidRPr="004C458D">
        <w:rPr>
          <w:rStyle w:val="HideTWBExt"/>
          <w:b w:val="0"/>
        </w:rPr>
        <w:t>&lt;/NumAm&gt;</w:t>
      </w:r>
    </w:p>
    <w:p w14:paraId="77056D16"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636E499" w14:textId="77777777" w:rsidR="00DE711F" w:rsidRPr="004C458D" w:rsidRDefault="00DE711F" w:rsidP="00DE711F">
      <w:pPr>
        <w:pStyle w:val="NormalBold"/>
      </w:pPr>
      <w:r w:rsidRPr="004C458D">
        <w:rPr>
          <w:rStyle w:val="HideTWBExt"/>
          <w:b w:val="0"/>
        </w:rPr>
        <w:t>&lt;/RepeatBlock-By&gt;</w:t>
      </w:r>
    </w:p>
    <w:p w14:paraId="22EC81F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641FBE0" w14:textId="77777777" w:rsidR="00DE711F" w:rsidRPr="004C458D" w:rsidRDefault="00DE711F" w:rsidP="00DE711F">
      <w:pPr>
        <w:pStyle w:val="NormalBold"/>
      </w:pPr>
      <w:r w:rsidRPr="004C458D">
        <w:rPr>
          <w:rStyle w:val="HideTWBExt"/>
          <w:b w:val="0"/>
        </w:rPr>
        <w:t>&lt;Article&gt;</w:t>
      </w:r>
      <w:r w:rsidRPr="004C458D">
        <w:t>Visto 13 undecies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6E21FC5" w14:textId="77777777" w:rsidTr="00A80CED">
        <w:trPr>
          <w:trHeight w:hRule="exact" w:val="240"/>
          <w:jc w:val="center"/>
        </w:trPr>
        <w:tc>
          <w:tcPr>
            <w:tcW w:w="9752" w:type="dxa"/>
            <w:gridSpan w:val="2"/>
            <w:tcBorders>
              <w:top w:val="nil"/>
              <w:left w:val="nil"/>
              <w:bottom w:val="nil"/>
              <w:right w:val="nil"/>
            </w:tcBorders>
          </w:tcPr>
          <w:p w14:paraId="0C68ADD9" w14:textId="77777777" w:rsidR="00DE711F" w:rsidRPr="004C458D" w:rsidRDefault="00DE711F" w:rsidP="00A80CED"/>
        </w:tc>
      </w:tr>
      <w:tr w:rsidR="00DE711F" w:rsidRPr="004C458D" w14:paraId="2AC2C147" w14:textId="77777777" w:rsidTr="00A80CED">
        <w:trPr>
          <w:trHeight w:val="240"/>
          <w:jc w:val="center"/>
        </w:trPr>
        <w:tc>
          <w:tcPr>
            <w:tcW w:w="4876" w:type="dxa"/>
            <w:tcBorders>
              <w:top w:val="nil"/>
              <w:left w:val="nil"/>
              <w:bottom w:val="nil"/>
              <w:right w:val="nil"/>
            </w:tcBorders>
          </w:tcPr>
          <w:p w14:paraId="4BE99C6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C224BCC" w14:textId="77777777" w:rsidR="00DE711F" w:rsidRPr="004C458D" w:rsidRDefault="00DE711F" w:rsidP="00A80CED">
            <w:pPr>
              <w:pStyle w:val="AmColumnHeading"/>
            </w:pPr>
            <w:r w:rsidRPr="004C458D">
              <w:t>Enmienda</w:t>
            </w:r>
          </w:p>
        </w:tc>
      </w:tr>
      <w:tr w:rsidR="00DE711F" w:rsidRPr="004C458D" w14:paraId="62A6C6C5" w14:textId="77777777" w:rsidTr="00A80CED">
        <w:trPr>
          <w:jc w:val="center"/>
        </w:trPr>
        <w:tc>
          <w:tcPr>
            <w:tcW w:w="4876" w:type="dxa"/>
            <w:tcBorders>
              <w:top w:val="nil"/>
              <w:left w:val="nil"/>
              <w:bottom w:val="nil"/>
              <w:right w:val="nil"/>
            </w:tcBorders>
          </w:tcPr>
          <w:p w14:paraId="0C7D976A" w14:textId="77777777" w:rsidR="00DE711F" w:rsidRPr="004C458D" w:rsidRDefault="00DE711F" w:rsidP="00A80CED">
            <w:pPr>
              <w:pStyle w:val="Normal6a"/>
            </w:pPr>
          </w:p>
        </w:tc>
        <w:tc>
          <w:tcPr>
            <w:tcW w:w="4876" w:type="dxa"/>
            <w:tcBorders>
              <w:top w:val="nil"/>
              <w:left w:val="nil"/>
              <w:bottom w:val="nil"/>
              <w:right w:val="nil"/>
            </w:tcBorders>
          </w:tcPr>
          <w:p w14:paraId="49267016" w14:textId="77777777" w:rsidR="00DE711F" w:rsidRPr="004C458D" w:rsidRDefault="00DE711F" w:rsidP="00A80CED">
            <w:pPr>
              <w:pStyle w:val="Normal6a"/>
            </w:pPr>
            <w:r w:rsidRPr="004C458D">
              <w:rPr>
                <w:b/>
                <w:i/>
              </w:rPr>
              <w:t>–</w:t>
            </w:r>
            <w:r w:rsidRPr="004C458D">
              <w:tab/>
            </w:r>
            <w:r w:rsidRPr="004C458D">
              <w:rPr>
                <w:b/>
                <w:i/>
              </w:rPr>
              <w:t>Vista la Directiva (UE) 2022/2041 del Parlamento Europeo y del Consejo, de 19 de octubre de 2022, sobre unos salarios mínimos adecuados en la Unión Europea,</w:t>
            </w:r>
          </w:p>
        </w:tc>
      </w:tr>
    </w:tbl>
    <w:p w14:paraId="3324580C"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4528E18" w14:textId="77777777" w:rsidR="00DE711F" w:rsidRPr="004C458D" w:rsidRDefault="00DE711F" w:rsidP="00DE711F">
      <w:r w:rsidRPr="004C458D">
        <w:rPr>
          <w:rStyle w:val="HideTWBExt"/>
        </w:rPr>
        <w:t>&lt;/Amend&gt;</w:t>
      </w:r>
    </w:p>
    <w:p w14:paraId="1528166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34</w:t>
      </w:r>
      <w:r w:rsidRPr="004C458D">
        <w:rPr>
          <w:rStyle w:val="HideTWBExt"/>
          <w:b w:val="0"/>
        </w:rPr>
        <w:t>&lt;/NumAm&gt;</w:t>
      </w:r>
    </w:p>
    <w:p w14:paraId="3DEFD91D"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568FEC2" w14:textId="77777777" w:rsidR="00DE711F" w:rsidRPr="004C458D" w:rsidRDefault="00DE711F" w:rsidP="00DE711F">
      <w:pPr>
        <w:pStyle w:val="NormalBold"/>
      </w:pPr>
      <w:r w:rsidRPr="004C458D">
        <w:rPr>
          <w:rStyle w:val="HideTWBExt"/>
          <w:b w:val="0"/>
        </w:rPr>
        <w:t>&lt;/RepeatBlock-By&gt;</w:t>
      </w:r>
    </w:p>
    <w:p w14:paraId="18022E6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6BBA5D3" w14:textId="77777777" w:rsidR="00DE711F" w:rsidRPr="004C458D" w:rsidRDefault="00DE711F" w:rsidP="00DE711F">
      <w:pPr>
        <w:pStyle w:val="NormalBold"/>
      </w:pPr>
      <w:r w:rsidRPr="004C458D">
        <w:rPr>
          <w:rStyle w:val="HideTWBExt"/>
          <w:b w:val="0"/>
        </w:rPr>
        <w:t>&lt;Article&gt;</w:t>
      </w:r>
      <w:r w:rsidRPr="004C458D">
        <w:t>Visto 13 duodecies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ECA34A4" w14:textId="77777777" w:rsidTr="00A80CED">
        <w:trPr>
          <w:trHeight w:hRule="exact" w:val="240"/>
          <w:jc w:val="center"/>
        </w:trPr>
        <w:tc>
          <w:tcPr>
            <w:tcW w:w="9752" w:type="dxa"/>
            <w:gridSpan w:val="2"/>
            <w:tcBorders>
              <w:top w:val="nil"/>
              <w:left w:val="nil"/>
              <w:bottom w:val="nil"/>
              <w:right w:val="nil"/>
            </w:tcBorders>
          </w:tcPr>
          <w:p w14:paraId="07D55929" w14:textId="77777777" w:rsidR="00DE711F" w:rsidRPr="004C458D" w:rsidRDefault="00DE711F" w:rsidP="00A80CED"/>
        </w:tc>
      </w:tr>
      <w:tr w:rsidR="00DE711F" w:rsidRPr="004C458D" w14:paraId="7CC9BA1F" w14:textId="77777777" w:rsidTr="00A80CED">
        <w:trPr>
          <w:trHeight w:val="240"/>
          <w:jc w:val="center"/>
        </w:trPr>
        <w:tc>
          <w:tcPr>
            <w:tcW w:w="4876" w:type="dxa"/>
            <w:tcBorders>
              <w:top w:val="nil"/>
              <w:left w:val="nil"/>
              <w:bottom w:val="nil"/>
              <w:right w:val="nil"/>
            </w:tcBorders>
          </w:tcPr>
          <w:p w14:paraId="4E523AA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3A06EDC" w14:textId="77777777" w:rsidR="00DE711F" w:rsidRPr="004C458D" w:rsidRDefault="00DE711F" w:rsidP="00A80CED">
            <w:pPr>
              <w:pStyle w:val="AmColumnHeading"/>
            </w:pPr>
            <w:r w:rsidRPr="004C458D">
              <w:t>Enmienda</w:t>
            </w:r>
          </w:p>
        </w:tc>
      </w:tr>
      <w:tr w:rsidR="00DE711F" w:rsidRPr="004C458D" w14:paraId="5BA67581" w14:textId="77777777" w:rsidTr="00A80CED">
        <w:trPr>
          <w:jc w:val="center"/>
        </w:trPr>
        <w:tc>
          <w:tcPr>
            <w:tcW w:w="4876" w:type="dxa"/>
            <w:tcBorders>
              <w:top w:val="nil"/>
              <w:left w:val="nil"/>
              <w:bottom w:val="nil"/>
              <w:right w:val="nil"/>
            </w:tcBorders>
          </w:tcPr>
          <w:p w14:paraId="61F62D0C" w14:textId="77777777" w:rsidR="00DE711F" w:rsidRPr="004C458D" w:rsidRDefault="00DE711F" w:rsidP="00A80CED">
            <w:pPr>
              <w:pStyle w:val="Normal6a"/>
            </w:pPr>
          </w:p>
        </w:tc>
        <w:tc>
          <w:tcPr>
            <w:tcW w:w="4876" w:type="dxa"/>
            <w:tcBorders>
              <w:top w:val="nil"/>
              <w:left w:val="nil"/>
              <w:bottom w:val="nil"/>
              <w:right w:val="nil"/>
            </w:tcBorders>
          </w:tcPr>
          <w:p w14:paraId="3C2B13E1" w14:textId="77777777" w:rsidR="00DE711F" w:rsidRPr="004C458D" w:rsidRDefault="00DE711F" w:rsidP="00A80CED">
            <w:pPr>
              <w:pStyle w:val="Normal6a"/>
            </w:pPr>
            <w:r w:rsidRPr="004C458D">
              <w:rPr>
                <w:b/>
                <w:i/>
              </w:rPr>
              <w:t>–</w:t>
            </w:r>
            <w:r w:rsidRPr="004C458D">
              <w:tab/>
            </w:r>
            <w:r w:rsidRPr="004C458D">
              <w:rPr>
                <w:b/>
                <w:i/>
              </w:rPr>
              <w:t>Vista la Carta Social Europea, mencionada en el preámbulo del pilar europeo de derechos sociales,</w:t>
            </w:r>
          </w:p>
        </w:tc>
      </w:tr>
    </w:tbl>
    <w:p w14:paraId="1BF6BCB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3B3878F" w14:textId="77777777" w:rsidR="00DE711F" w:rsidRPr="004C458D" w:rsidRDefault="00DE711F" w:rsidP="00DE711F">
      <w:r w:rsidRPr="004C458D">
        <w:rPr>
          <w:rStyle w:val="HideTWBExt"/>
        </w:rPr>
        <w:t>&lt;/Amend&gt;</w:t>
      </w:r>
    </w:p>
    <w:p w14:paraId="585CEFE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35</w:t>
      </w:r>
      <w:r w:rsidRPr="004C458D">
        <w:rPr>
          <w:rStyle w:val="HideTWBExt"/>
          <w:b w:val="0"/>
        </w:rPr>
        <w:t>&lt;/NumAm&gt;</w:t>
      </w:r>
    </w:p>
    <w:p w14:paraId="006C4751" w14:textId="77777777" w:rsidR="00DE711F" w:rsidRPr="004C458D" w:rsidRDefault="00DE711F" w:rsidP="00DE711F">
      <w:pPr>
        <w:pStyle w:val="NormalBold"/>
      </w:pPr>
      <w:r w:rsidRPr="004C458D">
        <w:rPr>
          <w:rStyle w:val="HideTWBExt"/>
          <w:b w:val="0"/>
        </w:rPr>
        <w:t>&lt;RepeatBlock-By&gt;&lt;Members&gt;</w:t>
      </w:r>
      <w:r w:rsidRPr="004C458D">
        <w:t xml:space="preserve">Idoia Mendia, Isilda Gomes, Alicia Homs Ginel, Marc Angel, </w:t>
      </w:r>
      <w:r w:rsidRPr="004C458D">
        <w:lastRenderedPageBreak/>
        <w:t>Romana Jerković, Estelle Ceulemans</w:t>
      </w:r>
      <w:r w:rsidRPr="004C458D">
        <w:rPr>
          <w:rStyle w:val="HideTWBExt"/>
          <w:b w:val="0"/>
        </w:rPr>
        <w:t>&lt;/Members&gt;</w:t>
      </w:r>
    </w:p>
    <w:p w14:paraId="54F88C19" w14:textId="77777777" w:rsidR="00DE711F" w:rsidRPr="004C458D" w:rsidRDefault="00DE711F" w:rsidP="00DE711F">
      <w:pPr>
        <w:pStyle w:val="NormalBold"/>
      </w:pPr>
      <w:r w:rsidRPr="004C458D">
        <w:rPr>
          <w:rStyle w:val="HideTWBExt"/>
          <w:b w:val="0"/>
        </w:rPr>
        <w:t>&lt;/RepeatBlock-By&gt;</w:t>
      </w:r>
    </w:p>
    <w:p w14:paraId="5E23723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0E1E387" w14:textId="77777777" w:rsidR="00DE711F" w:rsidRPr="004C458D" w:rsidRDefault="00DE711F" w:rsidP="00DE711F">
      <w:pPr>
        <w:pStyle w:val="NormalBold"/>
      </w:pPr>
      <w:r w:rsidRPr="004C458D">
        <w:rPr>
          <w:rStyle w:val="HideTWBExt"/>
          <w:b w:val="0"/>
        </w:rPr>
        <w:t>&lt;Article&gt;</w:t>
      </w:r>
      <w:r w:rsidRPr="004C458D">
        <w:t>Visto 13 terdecies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014E62F" w14:textId="77777777" w:rsidTr="00A80CED">
        <w:trPr>
          <w:trHeight w:hRule="exact" w:val="240"/>
          <w:jc w:val="center"/>
        </w:trPr>
        <w:tc>
          <w:tcPr>
            <w:tcW w:w="9752" w:type="dxa"/>
            <w:gridSpan w:val="2"/>
            <w:tcBorders>
              <w:top w:val="nil"/>
              <w:left w:val="nil"/>
              <w:bottom w:val="nil"/>
              <w:right w:val="nil"/>
            </w:tcBorders>
          </w:tcPr>
          <w:p w14:paraId="44E27E52" w14:textId="77777777" w:rsidR="00DE711F" w:rsidRPr="004C458D" w:rsidRDefault="00DE711F" w:rsidP="00A80CED"/>
        </w:tc>
      </w:tr>
      <w:tr w:rsidR="00DE711F" w:rsidRPr="004C458D" w14:paraId="71182A7D" w14:textId="77777777" w:rsidTr="00A80CED">
        <w:trPr>
          <w:trHeight w:val="240"/>
          <w:jc w:val="center"/>
        </w:trPr>
        <w:tc>
          <w:tcPr>
            <w:tcW w:w="4876" w:type="dxa"/>
            <w:tcBorders>
              <w:top w:val="nil"/>
              <w:left w:val="nil"/>
              <w:bottom w:val="nil"/>
              <w:right w:val="nil"/>
            </w:tcBorders>
          </w:tcPr>
          <w:p w14:paraId="7CCF5D1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A33D250" w14:textId="77777777" w:rsidR="00DE711F" w:rsidRPr="004C458D" w:rsidRDefault="00DE711F" w:rsidP="00A80CED">
            <w:pPr>
              <w:pStyle w:val="AmColumnHeading"/>
            </w:pPr>
            <w:r w:rsidRPr="004C458D">
              <w:t>Enmienda</w:t>
            </w:r>
          </w:p>
        </w:tc>
      </w:tr>
      <w:tr w:rsidR="00DE711F" w:rsidRPr="004C458D" w14:paraId="7DED31CE" w14:textId="77777777" w:rsidTr="00A80CED">
        <w:trPr>
          <w:jc w:val="center"/>
        </w:trPr>
        <w:tc>
          <w:tcPr>
            <w:tcW w:w="4876" w:type="dxa"/>
            <w:tcBorders>
              <w:top w:val="nil"/>
              <w:left w:val="nil"/>
              <w:bottom w:val="nil"/>
              <w:right w:val="nil"/>
            </w:tcBorders>
          </w:tcPr>
          <w:p w14:paraId="4722FF09" w14:textId="77777777" w:rsidR="00DE711F" w:rsidRPr="004C458D" w:rsidRDefault="00DE711F" w:rsidP="00A80CED">
            <w:pPr>
              <w:pStyle w:val="Normal6a"/>
            </w:pPr>
          </w:p>
        </w:tc>
        <w:tc>
          <w:tcPr>
            <w:tcW w:w="4876" w:type="dxa"/>
            <w:tcBorders>
              <w:top w:val="nil"/>
              <w:left w:val="nil"/>
              <w:bottom w:val="nil"/>
              <w:right w:val="nil"/>
            </w:tcBorders>
          </w:tcPr>
          <w:p w14:paraId="249EDF67" w14:textId="77777777" w:rsidR="00DE711F" w:rsidRPr="004C458D" w:rsidRDefault="00DE711F" w:rsidP="00A80CED">
            <w:pPr>
              <w:pStyle w:val="Normal6a"/>
            </w:pPr>
            <w:r w:rsidRPr="004C458D">
              <w:rPr>
                <w:b/>
                <w:i/>
              </w:rPr>
              <w:t>–</w:t>
            </w:r>
            <w:r w:rsidRPr="004C458D">
              <w:tab/>
            </w:r>
            <w:r w:rsidRPr="004C458D">
              <w:rPr>
                <w:b/>
                <w:i/>
              </w:rPr>
              <w:t>Vista la Recomendación del Consejo sobre el acceso a cuidados de larga duración, asequibles y de alta calidad,</w:t>
            </w:r>
          </w:p>
        </w:tc>
      </w:tr>
    </w:tbl>
    <w:p w14:paraId="0F9C9F4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698235E" w14:textId="77777777" w:rsidR="00DE711F" w:rsidRPr="004C458D" w:rsidRDefault="00DE711F" w:rsidP="00DE711F">
      <w:r w:rsidRPr="004C458D">
        <w:rPr>
          <w:rStyle w:val="HideTWBExt"/>
        </w:rPr>
        <w:t>&lt;/Amend&gt;</w:t>
      </w:r>
    </w:p>
    <w:p w14:paraId="0F7844F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36</w:t>
      </w:r>
      <w:r w:rsidRPr="004C458D">
        <w:rPr>
          <w:rStyle w:val="HideTWBExt"/>
          <w:b w:val="0"/>
        </w:rPr>
        <w:t>&lt;/NumAm&gt;</w:t>
      </w:r>
    </w:p>
    <w:p w14:paraId="13F95EF7"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60BCF0E9" w14:textId="77777777" w:rsidR="00DE711F" w:rsidRPr="004C458D" w:rsidRDefault="00DE711F" w:rsidP="00DE711F">
      <w:pPr>
        <w:pStyle w:val="NormalBold"/>
      </w:pPr>
      <w:r w:rsidRPr="004C458D">
        <w:rPr>
          <w:rStyle w:val="HideTWBExt"/>
          <w:b w:val="0"/>
        </w:rPr>
        <w:t>&lt;/RepeatBlock-By&gt;</w:t>
      </w:r>
    </w:p>
    <w:p w14:paraId="4B7309E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75025BC" w14:textId="77777777" w:rsidR="00DE711F" w:rsidRPr="004C458D" w:rsidRDefault="00DE711F" w:rsidP="00DE711F">
      <w:pPr>
        <w:pStyle w:val="NormalBold"/>
      </w:pPr>
      <w:r w:rsidRPr="004C458D">
        <w:rPr>
          <w:rStyle w:val="HideTWBExt"/>
          <w:b w:val="0"/>
        </w:rPr>
        <w:t>&lt;Article&gt;</w:t>
      </w:r>
      <w:r w:rsidRPr="004C458D">
        <w:t>Visto 13 quaterdecies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FE27C04" w14:textId="77777777" w:rsidTr="00A80CED">
        <w:trPr>
          <w:trHeight w:hRule="exact" w:val="240"/>
          <w:jc w:val="center"/>
        </w:trPr>
        <w:tc>
          <w:tcPr>
            <w:tcW w:w="9752" w:type="dxa"/>
            <w:gridSpan w:val="2"/>
            <w:tcBorders>
              <w:top w:val="nil"/>
              <w:left w:val="nil"/>
              <w:bottom w:val="nil"/>
              <w:right w:val="nil"/>
            </w:tcBorders>
          </w:tcPr>
          <w:p w14:paraId="78C45AF6" w14:textId="77777777" w:rsidR="00DE711F" w:rsidRPr="004C458D" w:rsidRDefault="00DE711F" w:rsidP="00A80CED"/>
        </w:tc>
      </w:tr>
      <w:tr w:rsidR="00DE711F" w:rsidRPr="004C458D" w14:paraId="22D92850" w14:textId="77777777" w:rsidTr="00A80CED">
        <w:trPr>
          <w:trHeight w:val="240"/>
          <w:jc w:val="center"/>
        </w:trPr>
        <w:tc>
          <w:tcPr>
            <w:tcW w:w="4876" w:type="dxa"/>
            <w:tcBorders>
              <w:top w:val="nil"/>
              <w:left w:val="nil"/>
              <w:bottom w:val="nil"/>
              <w:right w:val="nil"/>
            </w:tcBorders>
          </w:tcPr>
          <w:p w14:paraId="4EBC679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CDFDAC9" w14:textId="77777777" w:rsidR="00DE711F" w:rsidRPr="004C458D" w:rsidRDefault="00DE711F" w:rsidP="00A80CED">
            <w:pPr>
              <w:pStyle w:val="AmColumnHeading"/>
            </w:pPr>
            <w:r w:rsidRPr="004C458D">
              <w:t>Enmienda</w:t>
            </w:r>
          </w:p>
        </w:tc>
      </w:tr>
      <w:tr w:rsidR="00DE711F" w:rsidRPr="004C458D" w14:paraId="61184B14" w14:textId="77777777" w:rsidTr="00A80CED">
        <w:trPr>
          <w:jc w:val="center"/>
        </w:trPr>
        <w:tc>
          <w:tcPr>
            <w:tcW w:w="4876" w:type="dxa"/>
            <w:tcBorders>
              <w:top w:val="nil"/>
              <w:left w:val="nil"/>
              <w:bottom w:val="nil"/>
              <w:right w:val="nil"/>
            </w:tcBorders>
          </w:tcPr>
          <w:p w14:paraId="7FEC4FFD" w14:textId="77777777" w:rsidR="00DE711F" w:rsidRPr="004C458D" w:rsidRDefault="00DE711F" w:rsidP="00A80CED">
            <w:pPr>
              <w:pStyle w:val="Normal6a"/>
            </w:pPr>
          </w:p>
        </w:tc>
        <w:tc>
          <w:tcPr>
            <w:tcW w:w="4876" w:type="dxa"/>
            <w:tcBorders>
              <w:top w:val="nil"/>
              <w:left w:val="nil"/>
              <w:bottom w:val="nil"/>
              <w:right w:val="nil"/>
            </w:tcBorders>
          </w:tcPr>
          <w:p w14:paraId="27C58F54" w14:textId="77777777" w:rsidR="00DE711F" w:rsidRPr="004C458D" w:rsidRDefault="00DE711F" w:rsidP="00A80CED">
            <w:pPr>
              <w:pStyle w:val="Normal6a"/>
            </w:pPr>
            <w:r w:rsidRPr="004C458D">
              <w:rPr>
                <w:b/>
                <w:i/>
              </w:rPr>
              <w:t>–</w:t>
            </w:r>
            <w:r w:rsidRPr="004C458D">
              <w:tab/>
            </w:r>
            <w:r w:rsidRPr="004C458D">
              <w:rPr>
                <w:b/>
                <w:i/>
              </w:rPr>
              <w:t>Vistos los Objetivos de Desarrollo Sostenible de las Naciones Unidas (ODS),</w:t>
            </w:r>
          </w:p>
        </w:tc>
      </w:tr>
    </w:tbl>
    <w:p w14:paraId="7C0515A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A1BB9BF" w14:textId="77777777" w:rsidR="00DE711F" w:rsidRPr="004C458D" w:rsidRDefault="00DE711F" w:rsidP="00DE711F">
      <w:r w:rsidRPr="004C458D">
        <w:rPr>
          <w:rStyle w:val="HideTWBExt"/>
        </w:rPr>
        <w:t>&lt;/Amend&gt;</w:t>
      </w:r>
    </w:p>
    <w:p w14:paraId="5C8D3DA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37</w:t>
      </w:r>
      <w:r w:rsidRPr="004C458D">
        <w:rPr>
          <w:rStyle w:val="HideTWBExt"/>
          <w:b w:val="0"/>
        </w:rPr>
        <w:t>&lt;/NumAm&gt;</w:t>
      </w:r>
    </w:p>
    <w:p w14:paraId="3182CFAA"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026575BE" w14:textId="77777777" w:rsidR="00DE711F" w:rsidRPr="004C458D" w:rsidRDefault="00DE711F" w:rsidP="00DE711F">
      <w:pPr>
        <w:pStyle w:val="NormalBold"/>
      </w:pPr>
      <w:r w:rsidRPr="004C458D">
        <w:rPr>
          <w:rStyle w:val="HideTWBExt"/>
          <w:b w:val="0"/>
        </w:rPr>
        <w:t>&lt;/RepeatBlock-By&gt;</w:t>
      </w:r>
    </w:p>
    <w:p w14:paraId="0962AA5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92E1E9C" w14:textId="77777777" w:rsidR="00DE711F" w:rsidRPr="004C458D" w:rsidRDefault="00DE711F" w:rsidP="00DE711F">
      <w:pPr>
        <w:pStyle w:val="NormalBold"/>
      </w:pPr>
      <w:r w:rsidRPr="004C458D">
        <w:rPr>
          <w:rStyle w:val="HideTWBExt"/>
          <w:b w:val="0"/>
        </w:rPr>
        <w:t>&lt;Article&gt;</w:t>
      </w:r>
      <w:r w:rsidRPr="004C458D">
        <w:t>Visto 13 quindecies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61392E9" w14:textId="77777777" w:rsidTr="00A80CED">
        <w:trPr>
          <w:trHeight w:hRule="exact" w:val="240"/>
          <w:jc w:val="center"/>
        </w:trPr>
        <w:tc>
          <w:tcPr>
            <w:tcW w:w="9752" w:type="dxa"/>
            <w:gridSpan w:val="2"/>
            <w:tcBorders>
              <w:top w:val="nil"/>
              <w:left w:val="nil"/>
              <w:bottom w:val="nil"/>
              <w:right w:val="nil"/>
            </w:tcBorders>
          </w:tcPr>
          <w:p w14:paraId="6958FDF5" w14:textId="77777777" w:rsidR="00DE711F" w:rsidRPr="004C458D" w:rsidRDefault="00DE711F" w:rsidP="00A80CED"/>
        </w:tc>
      </w:tr>
      <w:tr w:rsidR="00DE711F" w:rsidRPr="004C458D" w14:paraId="60DAF3B2" w14:textId="77777777" w:rsidTr="00A80CED">
        <w:trPr>
          <w:trHeight w:val="240"/>
          <w:jc w:val="center"/>
        </w:trPr>
        <w:tc>
          <w:tcPr>
            <w:tcW w:w="4876" w:type="dxa"/>
            <w:tcBorders>
              <w:top w:val="nil"/>
              <w:left w:val="nil"/>
              <w:bottom w:val="nil"/>
              <w:right w:val="nil"/>
            </w:tcBorders>
          </w:tcPr>
          <w:p w14:paraId="07F7A9D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33B9BF6" w14:textId="77777777" w:rsidR="00DE711F" w:rsidRPr="004C458D" w:rsidRDefault="00DE711F" w:rsidP="00A80CED">
            <w:pPr>
              <w:pStyle w:val="AmColumnHeading"/>
            </w:pPr>
            <w:r w:rsidRPr="004C458D">
              <w:t>Enmienda</w:t>
            </w:r>
          </w:p>
        </w:tc>
      </w:tr>
      <w:tr w:rsidR="00DE711F" w:rsidRPr="004C458D" w14:paraId="425B608D" w14:textId="77777777" w:rsidTr="00A80CED">
        <w:trPr>
          <w:jc w:val="center"/>
        </w:trPr>
        <w:tc>
          <w:tcPr>
            <w:tcW w:w="4876" w:type="dxa"/>
            <w:tcBorders>
              <w:top w:val="nil"/>
              <w:left w:val="nil"/>
              <w:bottom w:val="nil"/>
              <w:right w:val="nil"/>
            </w:tcBorders>
          </w:tcPr>
          <w:p w14:paraId="4AC3F0DE" w14:textId="77777777" w:rsidR="00DE711F" w:rsidRPr="004C458D" w:rsidRDefault="00DE711F" w:rsidP="00A80CED">
            <w:pPr>
              <w:pStyle w:val="Normal6a"/>
            </w:pPr>
          </w:p>
        </w:tc>
        <w:tc>
          <w:tcPr>
            <w:tcW w:w="4876" w:type="dxa"/>
            <w:tcBorders>
              <w:top w:val="nil"/>
              <w:left w:val="nil"/>
              <w:bottom w:val="nil"/>
              <w:right w:val="nil"/>
            </w:tcBorders>
          </w:tcPr>
          <w:p w14:paraId="59FC627E" w14:textId="77777777" w:rsidR="00DE711F" w:rsidRPr="004C458D" w:rsidRDefault="00DE711F" w:rsidP="00A80CED">
            <w:pPr>
              <w:pStyle w:val="Normal6a"/>
            </w:pPr>
            <w:r w:rsidRPr="004C458D">
              <w:rPr>
                <w:b/>
                <w:i/>
              </w:rPr>
              <w:t>–</w:t>
            </w:r>
            <w:r w:rsidRPr="004C458D">
              <w:tab/>
            </w:r>
            <w:r w:rsidRPr="004C458D">
              <w:rPr>
                <w:b/>
                <w:i/>
              </w:rPr>
              <w:t>Vista la Estrategia para la Igualdad de Género 2020-2025,</w:t>
            </w:r>
          </w:p>
        </w:tc>
      </w:tr>
    </w:tbl>
    <w:p w14:paraId="4693E6D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30B122E" w14:textId="77777777" w:rsidR="00DE711F" w:rsidRPr="004C458D" w:rsidRDefault="00DE711F" w:rsidP="00DE711F">
      <w:r w:rsidRPr="004C458D">
        <w:rPr>
          <w:rStyle w:val="HideTWBExt"/>
        </w:rPr>
        <w:t>&lt;/Amend&gt;</w:t>
      </w:r>
    </w:p>
    <w:p w14:paraId="6B2C087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38</w:t>
      </w:r>
      <w:r w:rsidRPr="004C458D">
        <w:rPr>
          <w:rStyle w:val="HideTWBExt"/>
          <w:b w:val="0"/>
        </w:rPr>
        <w:t>&lt;/NumAm&gt;</w:t>
      </w:r>
    </w:p>
    <w:p w14:paraId="134D28DA" w14:textId="77777777" w:rsidR="00DE711F" w:rsidRPr="004C458D" w:rsidRDefault="00DE711F" w:rsidP="00DE711F">
      <w:pPr>
        <w:pStyle w:val="NormalBold"/>
      </w:pPr>
      <w:r w:rsidRPr="004C458D">
        <w:rPr>
          <w:rStyle w:val="HideTWBExt"/>
          <w:b w:val="0"/>
        </w:rPr>
        <w:lastRenderedPageBreak/>
        <w:t>&lt;RepeatBlock-By&gt;&lt;Members&gt;</w:t>
      </w:r>
      <w:r w:rsidRPr="004C458D">
        <w:t>Idoia Mendia, Isilda Gomes, Alicia Homs Ginel, Marc Angel, Romana Jerković, Estelle Ceulemans</w:t>
      </w:r>
      <w:r w:rsidRPr="004C458D">
        <w:rPr>
          <w:rStyle w:val="HideTWBExt"/>
          <w:b w:val="0"/>
        </w:rPr>
        <w:t>&lt;/Members&gt;</w:t>
      </w:r>
    </w:p>
    <w:p w14:paraId="1224FD74" w14:textId="77777777" w:rsidR="00DE711F" w:rsidRPr="004C458D" w:rsidRDefault="00DE711F" w:rsidP="00DE711F">
      <w:pPr>
        <w:pStyle w:val="NormalBold"/>
      </w:pPr>
      <w:r w:rsidRPr="004C458D">
        <w:rPr>
          <w:rStyle w:val="HideTWBExt"/>
          <w:b w:val="0"/>
        </w:rPr>
        <w:t>&lt;/RepeatBlock-By&gt;</w:t>
      </w:r>
    </w:p>
    <w:p w14:paraId="301BFED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D0C64AF" w14:textId="77777777" w:rsidR="00DE711F" w:rsidRPr="004C458D" w:rsidRDefault="00DE711F" w:rsidP="00DE711F">
      <w:pPr>
        <w:pStyle w:val="NormalBold"/>
      </w:pPr>
      <w:r w:rsidRPr="004C458D">
        <w:rPr>
          <w:rStyle w:val="HideTWBExt"/>
          <w:b w:val="0"/>
        </w:rPr>
        <w:t>&lt;Article&gt;</w:t>
      </w:r>
      <w:r w:rsidRPr="004C458D">
        <w:t>Visto 13 sexdecies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3C3954B" w14:textId="77777777" w:rsidTr="00A80CED">
        <w:trPr>
          <w:trHeight w:hRule="exact" w:val="240"/>
          <w:jc w:val="center"/>
        </w:trPr>
        <w:tc>
          <w:tcPr>
            <w:tcW w:w="9752" w:type="dxa"/>
            <w:gridSpan w:val="2"/>
            <w:tcBorders>
              <w:top w:val="nil"/>
              <w:left w:val="nil"/>
              <w:bottom w:val="nil"/>
              <w:right w:val="nil"/>
            </w:tcBorders>
          </w:tcPr>
          <w:p w14:paraId="1F7F5A9A" w14:textId="77777777" w:rsidR="00DE711F" w:rsidRPr="004C458D" w:rsidRDefault="00DE711F" w:rsidP="00A80CED"/>
        </w:tc>
      </w:tr>
      <w:tr w:rsidR="00DE711F" w:rsidRPr="004C458D" w14:paraId="3EC945E1" w14:textId="77777777" w:rsidTr="00A80CED">
        <w:trPr>
          <w:trHeight w:val="240"/>
          <w:jc w:val="center"/>
        </w:trPr>
        <w:tc>
          <w:tcPr>
            <w:tcW w:w="4876" w:type="dxa"/>
            <w:tcBorders>
              <w:top w:val="nil"/>
              <w:left w:val="nil"/>
              <w:bottom w:val="nil"/>
              <w:right w:val="nil"/>
            </w:tcBorders>
          </w:tcPr>
          <w:p w14:paraId="314345C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CD97E25" w14:textId="77777777" w:rsidR="00DE711F" w:rsidRPr="004C458D" w:rsidRDefault="00DE711F" w:rsidP="00A80CED">
            <w:pPr>
              <w:pStyle w:val="AmColumnHeading"/>
            </w:pPr>
            <w:r w:rsidRPr="004C458D">
              <w:t>Enmienda</w:t>
            </w:r>
          </w:p>
        </w:tc>
      </w:tr>
      <w:tr w:rsidR="00DE711F" w:rsidRPr="004C458D" w14:paraId="35A35FC5" w14:textId="77777777" w:rsidTr="00A80CED">
        <w:trPr>
          <w:jc w:val="center"/>
        </w:trPr>
        <w:tc>
          <w:tcPr>
            <w:tcW w:w="4876" w:type="dxa"/>
            <w:tcBorders>
              <w:top w:val="nil"/>
              <w:left w:val="nil"/>
              <w:bottom w:val="nil"/>
              <w:right w:val="nil"/>
            </w:tcBorders>
          </w:tcPr>
          <w:p w14:paraId="4A8AAD11" w14:textId="77777777" w:rsidR="00DE711F" w:rsidRPr="004C458D" w:rsidRDefault="00DE711F" w:rsidP="00A80CED">
            <w:pPr>
              <w:pStyle w:val="Normal6a"/>
            </w:pPr>
          </w:p>
        </w:tc>
        <w:tc>
          <w:tcPr>
            <w:tcW w:w="4876" w:type="dxa"/>
            <w:tcBorders>
              <w:top w:val="nil"/>
              <w:left w:val="nil"/>
              <w:bottom w:val="nil"/>
              <w:right w:val="nil"/>
            </w:tcBorders>
          </w:tcPr>
          <w:p w14:paraId="451E4755" w14:textId="77777777" w:rsidR="00DE711F" w:rsidRPr="004C458D" w:rsidRDefault="00DE711F" w:rsidP="00A80CED">
            <w:pPr>
              <w:pStyle w:val="Normal6a"/>
            </w:pPr>
            <w:r w:rsidRPr="004C458D">
              <w:rPr>
                <w:b/>
                <w:i/>
              </w:rPr>
              <w:t>–</w:t>
            </w:r>
            <w:r w:rsidRPr="004C458D">
              <w:tab/>
            </w:r>
            <w:r w:rsidRPr="004C458D">
              <w:rPr>
                <w:b/>
                <w:i/>
              </w:rPr>
              <w:t>Visto el Plan de Acción de la UE Antirracismo para 2020-2025,</w:t>
            </w:r>
          </w:p>
        </w:tc>
      </w:tr>
    </w:tbl>
    <w:p w14:paraId="579DE4E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F625D2F" w14:textId="77777777" w:rsidR="00DE711F" w:rsidRPr="004C458D" w:rsidRDefault="00DE711F" w:rsidP="00DE711F">
      <w:r w:rsidRPr="004C458D">
        <w:rPr>
          <w:rStyle w:val="HideTWBExt"/>
        </w:rPr>
        <w:t>&lt;/Amend&gt;</w:t>
      </w:r>
    </w:p>
    <w:p w14:paraId="383B00D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39</w:t>
      </w:r>
      <w:r w:rsidRPr="004C458D">
        <w:rPr>
          <w:rStyle w:val="HideTWBExt"/>
          <w:b w:val="0"/>
        </w:rPr>
        <w:t>&lt;/NumAm&gt;</w:t>
      </w:r>
    </w:p>
    <w:p w14:paraId="4A9BF82B"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5C8C6F13" w14:textId="77777777" w:rsidR="00DE711F" w:rsidRPr="004C458D" w:rsidRDefault="00DE711F" w:rsidP="00DE711F">
      <w:pPr>
        <w:pStyle w:val="NormalBold"/>
      </w:pPr>
      <w:r w:rsidRPr="004C458D">
        <w:rPr>
          <w:rStyle w:val="HideTWBExt"/>
          <w:b w:val="0"/>
        </w:rPr>
        <w:t>&lt;/RepeatBlock-By&gt;</w:t>
      </w:r>
    </w:p>
    <w:p w14:paraId="128E037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D28DF93" w14:textId="77777777" w:rsidR="00DE711F" w:rsidRPr="004C458D" w:rsidRDefault="00DE711F" w:rsidP="00DE711F">
      <w:pPr>
        <w:pStyle w:val="NormalBold"/>
      </w:pPr>
      <w:r w:rsidRPr="004C458D">
        <w:rPr>
          <w:rStyle w:val="HideTWBExt"/>
          <w:b w:val="0"/>
        </w:rPr>
        <w:t>&lt;Article&gt;</w:t>
      </w:r>
      <w:r w:rsidRPr="004C458D">
        <w:t>Visto 13 septdecies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818624D" w14:textId="77777777" w:rsidTr="00A80CED">
        <w:trPr>
          <w:trHeight w:hRule="exact" w:val="240"/>
          <w:jc w:val="center"/>
        </w:trPr>
        <w:tc>
          <w:tcPr>
            <w:tcW w:w="9752" w:type="dxa"/>
            <w:gridSpan w:val="2"/>
            <w:tcBorders>
              <w:top w:val="nil"/>
              <w:left w:val="nil"/>
              <w:bottom w:val="nil"/>
              <w:right w:val="nil"/>
            </w:tcBorders>
          </w:tcPr>
          <w:p w14:paraId="5415EC55" w14:textId="77777777" w:rsidR="00DE711F" w:rsidRPr="004C458D" w:rsidRDefault="00DE711F" w:rsidP="00A80CED"/>
        </w:tc>
      </w:tr>
      <w:tr w:rsidR="00DE711F" w:rsidRPr="004C458D" w14:paraId="5AEFC35E" w14:textId="77777777" w:rsidTr="00A80CED">
        <w:trPr>
          <w:trHeight w:val="240"/>
          <w:jc w:val="center"/>
        </w:trPr>
        <w:tc>
          <w:tcPr>
            <w:tcW w:w="4876" w:type="dxa"/>
            <w:tcBorders>
              <w:top w:val="nil"/>
              <w:left w:val="nil"/>
              <w:bottom w:val="nil"/>
              <w:right w:val="nil"/>
            </w:tcBorders>
          </w:tcPr>
          <w:p w14:paraId="0A80139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E7D6099" w14:textId="77777777" w:rsidR="00DE711F" w:rsidRPr="004C458D" w:rsidRDefault="00DE711F" w:rsidP="00A80CED">
            <w:pPr>
              <w:pStyle w:val="AmColumnHeading"/>
            </w:pPr>
            <w:r w:rsidRPr="004C458D">
              <w:t>Enmienda</w:t>
            </w:r>
          </w:p>
        </w:tc>
      </w:tr>
      <w:tr w:rsidR="00DE711F" w:rsidRPr="004C458D" w14:paraId="33DCBC58" w14:textId="77777777" w:rsidTr="00A80CED">
        <w:trPr>
          <w:jc w:val="center"/>
        </w:trPr>
        <w:tc>
          <w:tcPr>
            <w:tcW w:w="4876" w:type="dxa"/>
            <w:tcBorders>
              <w:top w:val="nil"/>
              <w:left w:val="nil"/>
              <w:bottom w:val="nil"/>
              <w:right w:val="nil"/>
            </w:tcBorders>
          </w:tcPr>
          <w:p w14:paraId="3B26DBAB" w14:textId="77777777" w:rsidR="00DE711F" w:rsidRPr="004C458D" w:rsidRDefault="00DE711F" w:rsidP="00A80CED">
            <w:pPr>
              <w:pStyle w:val="Normal6a"/>
            </w:pPr>
          </w:p>
        </w:tc>
        <w:tc>
          <w:tcPr>
            <w:tcW w:w="4876" w:type="dxa"/>
            <w:tcBorders>
              <w:top w:val="nil"/>
              <w:left w:val="nil"/>
              <w:bottom w:val="nil"/>
              <w:right w:val="nil"/>
            </w:tcBorders>
          </w:tcPr>
          <w:p w14:paraId="5CC605E3" w14:textId="77777777" w:rsidR="00DE711F" w:rsidRPr="004C458D" w:rsidRDefault="00DE711F" w:rsidP="00A80CED">
            <w:pPr>
              <w:pStyle w:val="Normal6a"/>
            </w:pPr>
            <w:r w:rsidRPr="004C458D">
              <w:rPr>
                <w:b/>
                <w:i/>
              </w:rPr>
              <w:t>–</w:t>
            </w:r>
            <w:r w:rsidRPr="004C458D">
              <w:tab/>
            </w:r>
            <w:r w:rsidRPr="004C458D">
              <w:rPr>
                <w:b/>
                <w:i/>
              </w:rPr>
              <w:t>Visto el marco estratégico de la UE para la igualdad, la inclusión y la participación de los gitanos para 2020-2030,</w:t>
            </w:r>
          </w:p>
        </w:tc>
      </w:tr>
    </w:tbl>
    <w:p w14:paraId="36323E82"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094C017" w14:textId="77777777" w:rsidR="00DE711F" w:rsidRPr="004C458D" w:rsidRDefault="00DE711F" w:rsidP="00DE711F">
      <w:r w:rsidRPr="004C458D">
        <w:rPr>
          <w:rStyle w:val="HideTWBExt"/>
        </w:rPr>
        <w:t>&lt;/Amend&gt;</w:t>
      </w:r>
    </w:p>
    <w:p w14:paraId="52F267B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40</w:t>
      </w:r>
      <w:r w:rsidRPr="004C458D">
        <w:rPr>
          <w:rStyle w:val="HideTWBExt"/>
          <w:b w:val="0"/>
        </w:rPr>
        <w:t>&lt;/NumAm&gt;</w:t>
      </w:r>
    </w:p>
    <w:p w14:paraId="3882D65D"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0E668EAC" w14:textId="77777777" w:rsidR="00DE711F" w:rsidRPr="004C458D" w:rsidRDefault="00DE711F" w:rsidP="00DE711F">
      <w:pPr>
        <w:pStyle w:val="NormalBold"/>
      </w:pPr>
      <w:r w:rsidRPr="004C458D">
        <w:rPr>
          <w:rStyle w:val="HideTWBExt"/>
          <w:b w:val="0"/>
        </w:rPr>
        <w:t>&lt;/RepeatBlock-By&gt;</w:t>
      </w:r>
    </w:p>
    <w:p w14:paraId="0F7C0AA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4B10B39" w14:textId="77777777" w:rsidR="00DE711F" w:rsidRPr="004C458D" w:rsidRDefault="00DE711F" w:rsidP="00DE711F">
      <w:pPr>
        <w:pStyle w:val="NormalBold"/>
      </w:pPr>
      <w:r w:rsidRPr="004C458D">
        <w:rPr>
          <w:rStyle w:val="HideTWBExt"/>
          <w:b w:val="0"/>
        </w:rPr>
        <w:t>&lt;Article&gt;</w:t>
      </w:r>
      <w:r w:rsidRPr="004C458D">
        <w:t>Visto 13 octodecies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5A97D02" w14:textId="77777777" w:rsidTr="00A80CED">
        <w:trPr>
          <w:trHeight w:hRule="exact" w:val="240"/>
          <w:jc w:val="center"/>
        </w:trPr>
        <w:tc>
          <w:tcPr>
            <w:tcW w:w="9752" w:type="dxa"/>
            <w:gridSpan w:val="2"/>
            <w:tcBorders>
              <w:top w:val="nil"/>
              <w:left w:val="nil"/>
              <w:bottom w:val="nil"/>
              <w:right w:val="nil"/>
            </w:tcBorders>
          </w:tcPr>
          <w:p w14:paraId="370854C9" w14:textId="77777777" w:rsidR="00DE711F" w:rsidRPr="004C458D" w:rsidRDefault="00DE711F" w:rsidP="00A80CED"/>
        </w:tc>
      </w:tr>
      <w:tr w:rsidR="00DE711F" w:rsidRPr="004C458D" w14:paraId="2BF52C4E" w14:textId="77777777" w:rsidTr="00A80CED">
        <w:trPr>
          <w:trHeight w:val="240"/>
          <w:jc w:val="center"/>
        </w:trPr>
        <w:tc>
          <w:tcPr>
            <w:tcW w:w="4876" w:type="dxa"/>
            <w:tcBorders>
              <w:top w:val="nil"/>
              <w:left w:val="nil"/>
              <w:bottom w:val="nil"/>
              <w:right w:val="nil"/>
            </w:tcBorders>
          </w:tcPr>
          <w:p w14:paraId="622D955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9C6D565" w14:textId="77777777" w:rsidR="00DE711F" w:rsidRPr="004C458D" w:rsidRDefault="00DE711F" w:rsidP="00A80CED">
            <w:pPr>
              <w:pStyle w:val="AmColumnHeading"/>
            </w:pPr>
            <w:r w:rsidRPr="004C458D">
              <w:t>Enmienda</w:t>
            </w:r>
          </w:p>
        </w:tc>
      </w:tr>
      <w:tr w:rsidR="00DE711F" w:rsidRPr="004C458D" w14:paraId="63487A09" w14:textId="77777777" w:rsidTr="00A80CED">
        <w:trPr>
          <w:jc w:val="center"/>
        </w:trPr>
        <w:tc>
          <w:tcPr>
            <w:tcW w:w="4876" w:type="dxa"/>
            <w:tcBorders>
              <w:top w:val="nil"/>
              <w:left w:val="nil"/>
              <w:bottom w:val="nil"/>
              <w:right w:val="nil"/>
            </w:tcBorders>
          </w:tcPr>
          <w:p w14:paraId="77B1710B" w14:textId="77777777" w:rsidR="00DE711F" w:rsidRPr="004C458D" w:rsidRDefault="00DE711F" w:rsidP="00A80CED">
            <w:pPr>
              <w:pStyle w:val="Normal6a"/>
            </w:pPr>
          </w:p>
        </w:tc>
        <w:tc>
          <w:tcPr>
            <w:tcW w:w="4876" w:type="dxa"/>
            <w:tcBorders>
              <w:top w:val="nil"/>
              <w:left w:val="nil"/>
              <w:bottom w:val="nil"/>
              <w:right w:val="nil"/>
            </w:tcBorders>
          </w:tcPr>
          <w:p w14:paraId="6D4AA27D" w14:textId="77777777" w:rsidR="00DE711F" w:rsidRPr="004C458D" w:rsidRDefault="00DE711F" w:rsidP="00A80CED">
            <w:pPr>
              <w:pStyle w:val="Normal6a"/>
            </w:pPr>
            <w:r w:rsidRPr="004C458D">
              <w:rPr>
                <w:b/>
                <w:i/>
              </w:rPr>
              <w:t>–</w:t>
            </w:r>
            <w:r w:rsidRPr="004C458D">
              <w:tab/>
            </w:r>
            <w:r w:rsidRPr="004C458D">
              <w:rPr>
                <w:b/>
                <w:i/>
              </w:rPr>
              <w:t>Vista la Estrategia para la Igualdad de las Personas LGBTIQ 2020-2025,</w:t>
            </w:r>
          </w:p>
        </w:tc>
      </w:tr>
    </w:tbl>
    <w:p w14:paraId="6E7EA95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C349641" w14:textId="77777777" w:rsidR="00DE711F" w:rsidRPr="004C458D" w:rsidRDefault="00DE711F" w:rsidP="00DE711F">
      <w:r w:rsidRPr="004C458D">
        <w:rPr>
          <w:rStyle w:val="HideTWBExt"/>
        </w:rPr>
        <w:t>&lt;/Amend&gt;</w:t>
      </w:r>
    </w:p>
    <w:p w14:paraId="377465A8"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41</w:t>
      </w:r>
      <w:r w:rsidRPr="004C458D">
        <w:rPr>
          <w:rStyle w:val="HideTWBExt"/>
          <w:b w:val="0"/>
        </w:rPr>
        <w:t>&lt;/NumAm&gt;</w:t>
      </w:r>
    </w:p>
    <w:p w14:paraId="076CAD02"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6F35EA6F" w14:textId="77777777" w:rsidR="00DE711F" w:rsidRPr="004C458D" w:rsidRDefault="00DE711F" w:rsidP="00DE711F">
      <w:pPr>
        <w:pStyle w:val="NormalBold"/>
      </w:pPr>
      <w:r w:rsidRPr="004C458D">
        <w:rPr>
          <w:rStyle w:val="HideTWBExt"/>
          <w:b w:val="0"/>
        </w:rPr>
        <w:t>&lt;/RepeatBlock-By&gt;</w:t>
      </w:r>
    </w:p>
    <w:p w14:paraId="026F93D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D869D8F" w14:textId="77777777" w:rsidR="00DE711F" w:rsidRPr="004C458D" w:rsidRDefault="00DE711F" w:rsidP="00DE711F">
      <w:pPr>
        <w:pStyle w:val="NormalBold"/>
      </w:pPr>
      <w:r w:rsidRPr="004C458D">
        <w:rPr>
          <w:rStyle w:val="HideTWBExt"/>
          <w:b w:val="0"/>
        </w:rPr>
        <w:t>&lt;Article&gt;</w:t>
      </w:r>
      <w:r w:rsidRPr="004C458D">
        <w:t>Visto 13 novodecies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AB02406" w14:textId="77777777" w:rsidTr="00A80CED">
        <w:trPr>
          <w:trHeight w:hRule="exact" w:val="240"/>
          <w:jc w:val="center"/>
        </w:trPr>
        <w:tc>
          <w:tcPr>
            <w:tcW w:w="9752" w:type="dxa"/>
            <w:gridSpan w:val="2"/>
            <w:tcBorders>
              <w:top w:val="nil"/>
              <w:left w:val="nil"/>
              <w:bottom w:val="nil"/>
              <w:right w:val="nil"/>
            </w:tcBorders>
          </w:tcPr>
          <w:p w14:paraId="00572842" w14:textId="77777777" w:rsidR="00DE711F" w:rsidRPr="004C458D" w:rsidRDefault="00DE711F" w:rsidP="00A80CED"/>
        </w:tc>
      </w:tr>
      <w:tr w:rsidR="00DE711F" w:rsidRPr="004C458D" w14:paraId="6C237C67" w14:textId="77777777" w:rsidTr="00A80CED">
        <w:trPr>
          <w:trHeight w:val="240"/>
          <w:jc w:val="center"/>
        </w:trPr>
        <w:tc>
          <w:tcPr>
            <w:tcW w:w="4876" w:type="dxa"/>
            <w:tcBorders>
              <w:top w:val="nil"/>
              <w:left w:val="nil"/>
              <w:bottom w:val="nil"/>
              <w:right w:val="nil"/>
            </w:tcBorders>
          </w:tcPr>
          <w:p w14:paraId="4262CEE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3A92CAB" w14:textId="77777777" w:rsidR="00DE711F" w:rsidRPr="004C458D" w:rsidRDefault="00DE711F" w:rsidP="00A80CED">
            <w:pPr>
              <w:pStyle w:val="AmColumnHeading"/>
            </w:pPr>
            <w:r w:rsidRPr="004C458D">
              <w:t>Enmienda</w:t>
            </w:r>
          </w:p>
        </w:tc>
      </w:tr>
      <w:tr w:rsidR="00DE711F" w:rsidRPr="004C458D" w14:paraId="046BAAD9" w14:textId="77777777" w:rsidTr="00A80CED">
        <w:trPr>
          <w:jc w:val="center"/>
        </w:trPr>
        <w:tc>
          <w:tcPr>
            <w:tcW w:w="4876" w:type="dxa"/>
            <w:tcBorders>
              <w:top w:val="nil"/>
              <w:left w:val="nil"/>
              <w:bottom w:val="nil"/>
              <w:right w:val="nil"/>
            </w:tcBorders>
          </w:tcPr>
          <w:p w14:paraId="286864EB" w14:textId="77777777" w:rsidR="00DE711F" w:rsidRPr="004C458D" w:rsidRDefault="00DE711F" w:rsidP="00A80CED">
            <w:pPr>
              <w:pStyle w:val="Normal6a"/>
            </w:pPr>
          </w:p>
        </w:tc>
        <w:tc>
          <w:tcPr>
            <w:tcW w:w="4876" w:type="dxa"/>
            <w:tcBorders>
              <w:top w:val="nil"/>
              <w:left w:val="nil"/>
              <w:bottom w:val="nil"/>
              <w:right w:val="nil"/>
            </w:tcBorders>
          </w:tcPr>
          <w:p w14:paraId="47F45B9E" w14:textId="77777777" w:rsidR="00DE711F" w:rsidRPr="004C458D" w:rsidRDefault="00DE711F" w:rsidP="00A80CED">
            <w:pPr>
              <w:pStyle w:val="Normal6a"/>
            </w:pPr>
            <w:r w:rsidRPr="004C458D">
              <w:rPr>
                <w:b/>
                <w:i/>
              </w:rPr>
              <w:t>–</w:t>
            </w:r>
            <w:r w:rsidRPr="004C458D">
              <w:tab/>
            </w:r>
            <w:r w:rsidRPr="004C458D">
              <w:rPr>
                <w:b/>
                <w:i/>
              </w:rPr>
              <w:t>Vista la Estrategia sobre los Derechos de las Personas con Discapacidad para 2021-2030,</w:t>
            </w:r>
          </w:p>
        </w:tc>
      </w:tr>
    </w:tbl>
    <w:p w14:paraId="3185F045"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A5F4BB3" w14:textId="77777777" w:rsidR="00DE711F" w:rsidRPr="004C458D" w:rsidRDefault="00DE711F" w:rsidP="00DE711F">
      <w:r w:rsidRPr="004C458D">
        <w:rPr>
          <w:rStyle w:val="HideTWBExt"/>
        </w:rPr>
        <w:t>&lt;/Amend&gt;</w:t>
      </w:r>
    </w:p>
    <w:p w14:paraId="6884EF1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42</w:t>
      </w:r>
      <w:r w:rsidRPr="004C458D">
        <w:rPr>
          <w:rStyle w:val="HideTWBExt"/>
          <w:b w:val="0"/>
        </w:rPr>
        <w:t>&lt;/NumAm&gt;</w:t>
      </w:r>
    </w:p>
    <w:p w14:paraId="4ED4BEFC"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52AFB8E4" w14:textId="77777777" w:rsidR="00DE711F" w:rsidRPr="004C458D" w:rsidRDefault="00DE711F" w:rsidP="00DE711F">
      <w:pPr>
        <w:pStyle w:val="NormalBold"/>
      </w:pPr>
      <w:r w:rsidRPr="004C458D">
        <w:rPr>
          <w:rStyle w:val="HideTWBExt"/>
          <w:b w:val="0"/>
        </w:rPr>
        <w:t>&lt;/RepeatBlock-By&gt;</w:t>
      </w:r>
    </w:p>
    <w:p w14:paraId="3A54D98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429A339" w14:textId="77777777" w:rsidR="00DE711F" w:rsidRPr="004C458D" w:rsidRDefault="00DE711F" w:rsidP="00DE711F">
      <w:pPr>
        <w:pStyle w:val="NormalBold"/>
      </w:pPr>
      <w:r w:rsidRPr="004C458D">
        <w:rPr>
          <w:rStyle w:val="HideTWBExt"/>
          <w:b w:val="0"/>
        </w:rPr>
        <w:t>&lt;Article&gt;</w:t>
      </w:r>
      <w:r w:rsidRPr="004C458D">
        <w:t>Visto 13 vicies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0A6FA6D" w14:textId="77777777" w:rsidTr="00A80CED">
        <w:trPr>
          <w:trHeight w:hRule="exact" w:val="240"/>
          <w:jc w:val="center"/>
        </w:trPr>
        <w:tc>
          <w:tcPr>
            <w:tcW w:w="9752" w:type="dxa"/>
            <w:gridSpan w:val="2"/>
            <w:tcBorders>
              <w:top w:val="nil"/>
              <w:left w:val="nil"/>
              <w:bottom w:val="nil"/>
              <w:right w:val="nil"/>
            </w:tcBorders>
          </w:tcPr>
          <w:p w14:paraId="2C67AEBB" w14:textId="77777777" w:rsidR="00DE711F" w:rsidRPr="004C458D" w:rsidRDefault="00DE711F" w:rsidP="00A80CED"/>
        </w:tc>
      </w:tr>
      <w:tr w:rsidR="00DE711F" w:rsidRPr="004C458D" w14:paraId="08D6FE76" w14:textId="77777777" w:rsidTr="00A80CED">
        <w:trPr>
          <w:trHeight w:val="240"/>
          <w:jc w:val="center"/>
        </w:trPr>
        <w:tc>
          <w:tcPr>
            <w:tcW w:w="4876" w:type="dxa"/>
            <w:tcBorders>
              <w:top w:val="nil"/>
              <w:left w:val="nil"/>
              <w:bottom w:val="nil"/>
              <w:right w:val="nil"/>
            </w:tcBorders>
          </w:tcPr>
          <w:p w14:paraId="40E1EDC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66CD93E" w14:textId="77777777" w:rsidR="00DE711F" w:rsidRPr="004C458D" w:rsidRDefault="00DE711F" w:rsidP="00A80CED">
            <w:pPr>
              <w:pStyle w:val="AmColumnHeading"/>
            </w:pPr>
            <w:r w:rsidRPr="004C458D">
              <w:t>Enmienda</w:t>
            </w:r>
          </w:p>
        </w:tc>
      </w:tr>
      <w:tr w:rsidR="00DE711F" w:rsidRPr="004C458D" w14:paraId="391D1035" w14:textId="77777777" w:rsidTr="00A80CED">
        <w:trPr>
          <w:jc w:val="center"/>
        </w:trPr>
        <w:tc>
          <w:tcPr>
            <w:tcW w:w="4876" w:type="dxa"/>
            <w:tcBorders>
              <w:top w:val="nil"/>
              <w:left w:val="nil"/>
              <w:bottom w:val="nil"/>
              <w:right w:val="nil"/>
            </w:tcBorders>
          </w:tcPr>
          <w:p w14:paraId="3AECADAA" w14:textId="77777777" w:rsidR="00DE711F" w:rsidRPr="004C458D" w:rsidRDefault="00DE711F" w:rsidP="00A80CED">
            <w:pPr>
              <w:pStyle w:val="Normal6a"/>
            </w:pPr>
          </w:p>
        </w:tc>
        <w:tc>
          <w:tcPr>
            <w:tcW w:w="4876" w:type="dxa"/>
            <w:tcBorders>
              <w:top w:val="nil"/>
              <w:left w:val="nil"/>
              <w:bottom w:val="nil"/>
              <w:right w:val="nil"/>
            </w:tcBorders>
          </w:tcPr>
          <w:p w14:paraId="24CF2076" w14:textId="77777777" w:rsidR="00DE711F" w:rsidRPr="004C458D" w:rsidRDefault="00DE711F" w:rsidP="00A80CED">
            <w:pPr>
              <w:pStyle w:val="Normal6a"/>
            </w:pPr>
            <w:r w:rsidRPr="004C458D">
              <w:rPr>
                <w:b/>
                <w:i/>
              </w:rPr>
              <w:t>–</w:t>
            </w:r>
            <w:r w:rsidRPr="004C458D">
              <w:tab/>
            </w:r>
            <w:r w:rsidRPr="004C458D">
              <w:rPr>
                <w:b/>
                <w:i/>
              </w:rPr>
              <w:t>Visto el Reglamento (UE) 2024/1263 del Parlamento Europeo y del Consejo, de 29 de abril de 2024, relativo a la coordinación eficaz de las políticas económicas y a la supervisión presupuestaria multilateral y por el que se deroga el Reglamento (CE) n.º 1466/97 del Consejo,</w:t>
            </w:r>
          </w:p>
        </w:tc>
      </w:tr>
    </w:tbl>
    <w:p w14:paraId="2B0383B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0E0E1BE" w14:textId="77777777" w:rsidR="00DE711F" w:rsidRPr="004C458D" w:rsidRDefault="00DE711F" w:rsidP="00DE711F">
      <w:r w:rsidRPr="004C458D">
        <w:rPr>
          <w:rStyle w:val="HideTWBExt"/>
        </w:rPr>
        <w:t>&lt;/Amend&gt;</w:t>
      </w:r>
    </w:p>
    <w:p w14:paraId="119B222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43</w:t>
      </w:r>
      <w:r w:rsidRPr="004C458D">
        <w:rPr>
          <w:rStyle w:val="HideTWBExt"/>
          <w:b w:val="0"/>
        </w:rPr>
        <w:t>&lt;/NumAm&gt;</w:t>
      </w:r>
    </w:p>
    <w:p w14:paraId="0779175F"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4B8240A6" w14:textId="77777777" w:rsidR="00DE711F" w:rsidRPr="004C458D" w:rsidRDefault="00DE711F" w:rsidP="00DE711F">
      <w:pPr>
        <w:pStyle w:val="NormalBold"/>
      </w:pPr>
      <w:r w:rsidRPr="004C458D">
        <w:rPr>
          <w:rStyle w:val="HideTWBExt"/>
          <w:b w:val="0"/>
        </w:rPr>
        <w:t>&lt;/RepeatBlock-By&gt;</w:t>
      </w:r>
    </w:p>
    <w:p w14:paraId="5EF6EF6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24C219B" w14:textId="77777777" w:rsidR="00DE711F" w:rsidRPr="004C458D" w:rsidRDefault="00DE711F" w:rsidP="00DE711F">
      <w:pPr>
        <w:pStyle w:val="NormalBold"/>
      </w:pPr>
      <w:r w:rsidRPr="004C458D">
        <w:rPr>
          <w:rStyle w:val="HideTWBExt"/>
          <w:b w:val="0"/>
        </w:rPr>
        <w:t>&lt;Article&gt;</w:t>
      </w:r>
      <w:r w:rsidRPr="004C458D">
        <w:t>Considerando A</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54B3954" w14:textId="77777777" w:rsidTr="00A80CED">
        <w:trPr>
          <w:trHeight w:hRule="exact" w:val="240"/>
          <w:jc w:val="center"/>
        </w:trPr>
        <w:tc>
          <w:tcPr>
            <w:tcW w:w="9752" w:type="dxa"/>
            <w:gridSpan w:val="2"/>
            <w:tcBorders>
              <w:top w:val="nil"/>
              <w:left w:val="nil"/>
              <w:bottom w:val="nil"/>
              <w:right w:val="nil"/>
            </w:tcBorders>
          </w:tcPr>
          <w:p w14:paraId="7DB21E8E" w14:textId="77777777" w:rsidR="00DE711F" w:rsidRPr="004C458D" w:rsidRDefault="00DE711F" w:rsidP="00A80CED"/>
        </w:tc>
      </w:tr>
      <w:tr w:rsidR="00DE711F" w:rsidRPr="004C458D" w14:paraId="3C1799AA" w14:textId="77777777" w:rsidTr="00A80CED">
        <w:trPr>
          <w:trHeight w:val="240"/>
          <w:jc w:val="center"/>
        </w:trPr>
        <w:tc>
          <w:tcPr>
            <w:tcW w:w="4876" w:type="dxa"/>
            <w:tcBorders>
              <w:top w:val="nil"/>
              <w:left w:val="nil"/>
              <w:bottom w:val="nil"/>
              <w:right w:val="nil"/>
            </w:tcBorders>
          </w:tcPr>
          <w:p w14:paraId="21E31C3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0BE3583" w14:textId="77777777" w:rsidR="00DE711F" w:rsidRPr="004C458D" w:rsidRDefault="00DE711F" w:rsidP="00A80CED">
            <w:pPr>
              <w:pStyle w:val="AmColumnHeading"/>
            </w:pPr>
            <w:r w:rsidRPr="004C458D">
              <w:t>Enmienda</w:t>
            </w:r>
          </w:p>
        </w:tc>
      </w:tr>
      <w:tr w:rsidR="00DE711F" w:rsidRPr="004C458D" w14:paraId="0A327BBE" w14:textId="77777777" w:rsidTr="00A80CED">
        <w:trPr>
          <w:jc w:val="center"/>
        </w:trPr>
        <w:tc>
          <w:tcPr>
            <w:tcW w:w="4876" w:type="dxa"/>
            <w:tcBorders>
              <w:top w:val="nil"/>
              <w:left w:val="nil"/>
              <w:bottom w:val="nil"/>
              <w:right w:val="nil"/>
            </w:tcBorders>
          </w:tcPr>
          <w:p w14:paraId="706ED5A3" w14:textId="77777777" w:rsidR="00DE711F" w:rsidRPr="004C458D" w:rsidRDefault="00DE711F" w:rsidP="00A80CED">
            <w:pPr>
              <w:pStyle w:val="Normal6a"/>
            </w:pPr>
            <w:r w:rsidRPr="004C458D">
              <w:t>A.</w:t>
            </w:r>
            <w:r w:rsidRPr="004C458D">
              <w:tab/>
              <w:t xml:space="preserve">Considerando que </w:t>
            </w:r>
            <w:r w:rsidRPr="004C458D">
              <w:rPr>
                <w:b/>
                <w:bCs/>
                <w:i/>
                <w:iCs/>
              </w:rPr>
              <w:t>se ha avanzado hacia la consecución de los objetivos de</w:t>
            </w:r>
            <w:r w:rsidRPr="004C458D">
              <w:t xml:space="preserve"> </w:t>
            </w:r>
            <w:r w:rsidRPr="004C458D">
              <w:lastRenderedPageBreak/>
              <w:t xml:space="preserve">empleo </w:t>
            </w:r>
            <w:r w:rsidRPr="004C458D">
              <w:rPr>
                <w:b/>
                <w:bCs/>
                <w:i/>
                <w:iCs/>
              </w:rPr>
              <w:t>de la Unión</w:t>
            </w:r>
            <w:r w:rsidRPr="004C458D">
              <w:t xml:space="preserve"> a pesar de la incertidumbre creada por la guerra de agresión de Rusia contra Ucrania y </w:t>
            </w:r>
            <w:r w:rsidRPr="004C458D">
              <w:rPr>
                <w:b/>
                <w:bCs/>
                <w:i/>
                <w:iCs/>
              </w:rPr>
              <w:t>el impacto</w:t>
            </w:r>
            <w:r w:rsidRPr="004C458D">
              <w:t xml:space="preserve"> de la elevada inflación</w:t>
            </w:r>
            <w:r w:rsidRPr="004C458D">
              <w:rPr>
                <w:b/>
                <w:bCs/>
                <w:i/>
                <w:iCs/>
              </w:rPr>
              <w:t>, y que el empleo</w:t>
            </w:r>
            <w:r w:rsidRPr="004C458D">
              <w:t xml:space="preserve"> en la Unión </w:t>
            </w:r>
            <w:r w:rsidRPr="004C458D">
              <w:rPr>
                <w:b/>
                <w:bCs/>
                <w:i/>
                <w:iCs/>
              </w:rPr>
              <w:t>siguió creciendo con fuerza en 2023, si bien en algunos Estados miembros persisten</w:t>
            </w:r>
            <w:r w:rsidRPr="004C458D">
              <w:t xml:space="preserve"> las altas tasas de desempleo</w:t>
            </w:r>
            <w:r w:rsidRPr="004C458D">
              <w:rPr>
                <w:b/>
                <w:bCs/>
                <w:i/>
                <w:iCs/>
              </w:rPr>
              <w:t>, en particular</w:t>
            </w:r>
            <w:r w:rsidRPr="004C458D">
              <w:t xml:space="preserve"> </w:t>
            </w:r>
            <w:r w:rsidRPr="004C458D">
              <w:rPr>
                <w:b/>
                <w:bCs/>
                <w:i/>
                <w:iCs/>
              </w:rPr>
              <w:t xml:space="preserve">las de desempleo </w:t>
            </w:r>
            <w:r w:rsidRPr="004C458D">
              <w:t>juvenil</w:t>
            </w:r>
            <w:r w:rsidRPr="004C458D">
              <w:rPr>
                <w:b/>
                <w:bCs/>
                <w:i/>
                <w:iCs/>
              </w:rPr>
              <w:t>, así como las importantes</w:t>
            </w:r>
            <w:r w:rsidRPr="004C458D">
              <w:t xml:space="preserve"> desigualdades entre sectores </w:t>
            </w:r>
            <w:r w:rsidRPr="004C458D">
              <w:rPr>
                <w:b/>
                <w:bCs/>
                <w:i/>
                <w:iCs/>
              </w:rPr>
              <w:t>y</w:t>
            </w:r>
            <w:r w:rsidRPr="004C458D">
              <w:t xml:space="preserve"> regiones, lo que podría afectar negativamente a la cohesión social y al bienestar de los ciudadanos europeos a largo plazo;</w:t>
            </w:r>
          </w:p>
        </w:tc>
        <w:tc>
          <w:tcPr>
            <w:tcW w:w="4876" w:type="dxa"/>
            <w:tcBorders>
              <w:top w:val="nil"/>
              <w:left w:val="nil"/>
              <w:bottom w:val="nil"/>
              <w:right w:val="nil"/>
            </w:tcBorders>
          </w:tcPr>
          <w:p w14:paraId="6706C7F9" w14:textId="77777777" w:rsidR="00DE711F" w:rsidRPr="004C458D" w:rsidRDefault="00DE711F" w:rsidP="00A80CED">
            <w:pPr>
              <w:pStyle w:val="Normal6a"/>
            </w:pPr>
            <w:r w:rsidRPr="004C458D">
              <w:lastRenderedPageBreak/>
              <w:t>A.</w:t>
            </w:r>
            <w:r w:rsidRPr="004C458D">
              <w:tab/>
              <w:t>Considerando que</w:t>
            </w:r>
            <w:r w:rsidRPr="004C458D">
              <w:rPr>
                <w:b/>
                <w:i/>
              </w:rPr>
              <w:t xml:space="preserve">, según las previsiones económicas de otoño de 2025 </w:t>
            </w:r>
            <w:r w:rsidRPr="004C458D">
              <w:rPr>
                <w:b/>
                <w:i/>
              </w:rPr>
              <w:lastRenderedPageBreak/>
              <w:t xml:space="preserve">de la Comisión, la tasa de </w:t>
            </w:r>
            <w:r w:rsidRPr="004C458D">
              <w:t>empleo</w:t>
            </w:r>
            <w:r w:rsidRPr="004C458D">
              <w:rPr>
                <w:b/>
                <w:i/>
              </w:rPr>
              <w:t xml:space="preserve"> de la UE ha alcanzado el 75,3 %; que debe valorarse el rendimiento económico de las inversiones en bienestar social que no solo mejoran el nivel de vida, sino que se traducen en crecimiento económico y mayores tasas de empleo; </w:t>
            </w:r>
            <w:r w:rsidRPr="004C458D">
              <w:rPr>
                <w:b/>
                <w:bCs/>
                <w:i/>
                <w:iCs/>
              </w:rPr>
              <w:t>que algunos Estados miembros están alcanzando niveles de empleo sin precedentes y experimentando un crecimiento de las tasas de empleo</w:t>
            </w:r>
            <w:r w:rsidRPr="004C458D">
              <w:t xml:space="preserve"> a pesar de la incertidumbre creada por la guerra de agresión de Rusia contra Ucrania y </w:t>
            </w:r>
            <w:r w:rsidRPr="004C458D">
              <w:rPr>
                <w:b/>
                <w:bCs/>
                <w:i/>
                <w:iCs/>
              </w:rPr>
              <w:t>los</w:t>
            </w:r>
            <w:r w:rsidRPr="004C458D">
              <w:t xml:space="preserve"> </w:t>
            </w:r>
            <w:r w:rsidRPr="004C458D">
              <w:rPr>
                <w:b/>
                <w:i/>
              </w:rPr>
              <w:t>impactos</w:t>
            </w:r>
            <w:r w:rsidRPr="004C458D">
              <w:t xml:space="preserve"> de la elevada inflación</w:t>
            </w:r>
            <w:r w:rsidRPr="004C458D">
              <w:rPr>
                <w:b/>
                <w:i/>
              </w:rPr>
              <w:t xml:space="preserve">; </w:t>
            </w:r>
            <w:r w:rsidRPr="004C458D">
              <w:rPr>
                <w:b/>
                <w:bCs/>
                <w:i/>
                <w:iCs/>
              </w:rPr>
              <w:t>que, sin embargo,</w:t>
            </w:r>
            <w:r w:rsidRPr="004C458D">
              <w:t xml:space="preserve"> en la Unión </w:t>
            </w:r>
            <w:r w:rsidRPr="004C458D">
              <w:rPr>
                <w:b/>
                <w:bCs/>
                <w:i/>
                <w:iCs/>
              </w:rPr>
              <w:t>siguen existiendo importantes retos,</w:t>
            </w:r>
            <w:r w:rsidRPr="004C458D">
              <w:t xml:space="preserve"> </w:t>
            </w:r>
            <w:r w:rsidRPr="004C458D">
              <w:rPr>
                <w:b/>
                <w:bCs/>
                <w:i/>
                <w:iCs/>
              </w:rPr>
              <w:t>como</w:t>
            </w:r>
            <w:r w:rsidRPr="004C458D">
              <w:t xml:space="preserve"> las altas tasas de desempleo juvenil </w:t>
            </w:r>
            <w:r w:rsidRPr="004C458D">
              <w:rPr>
                <w:b/>
                <w:bCs/>
                <w:i/>
                <w:iCs/>
              </w:rPr>
              <w:t>y entre las mujeres, las personas mayores, las personas con cualificaciones medias y bajas, los migrantes y las personas con discapacidad, junto con unas condiciones laborales precarias,</w:t>
            </w:r>
            <w:r w:rsidRPr="004C458D">
              <w:t xml:space="preserve"> desigualdades </w:t>
            </w:r>
            <w:r w:rsidRPr="004C458D">
              <w:rPr>
                <w:b/>
                <w:bCs/>
                <w:i/>
                <w:iCs/>
              </w:rPr>
              <w:t>estructurales y diferencias en términos de protección social</w:t>
            </w:r>
            <w:r w:rsidRPr="004C458D">
              <w:t xml:space="preserve"> entre sectores</w:t>
            </w:r>
            <w:r w:rsidRPr="004C458D">
              <w:rPr>
                <w:b/>
                <w:bCs/>
                <w:i/>
                <w:iCs/>
              </w:rPr>
              <w:t>,</w:t>
            </w:r>
            <w:r w:rsidRPr="004C458D">
              <w:t xml:space="preserve"> regiones </w:t>
            </w:r>
            <w:r w:rsidRPr="004C458D">
              <w:rPr>
                <w:b/>
                <w:bCs/>
                <w:i/>
                <w:iCs/>
              </w:rPr>
              <w:t xml:space="preserve">y grupos sociales, </w:t>
            </w:r>
            <w:r w:rsidRPr="004C458D">
              <w:t>lo que podría afectar negativamente a la cohesión social y al bienestar de los ciudadanos europeos a largo plazo;</w:t>
            </w:r>
          </w:p>
        </w:tc>
      </w:tr>
    </w:tbl>
    <w:p w14:paraId="4DC1EB29"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3675425" w14:textId="77777777" w:rsidR="00DE711F" w:rsidRPr="004C458D" w:rsidRDefault="00DE711F" w:rsidP="00DE711F">
      <w:r w:rsidRPr="004C458D">
        <w:rPr>
          <w:rStyle w:val="HideTWBExt"/>
        </w:rPr>
        <w:t>&lt;/Amend&gt;</w:t>
      </w:r>
    </w:p>
    <w:p w14:paraId="6C066E0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44</w:t>
      </w:r>
      <w:r w:rsidRPr="004C458D">
        <w:rPr>
          <w:rStyle w:val="HideTWBExt"/>
          <w:b w:val="0"/>
        </w:rPr>
        <w:t>&lt;/NumAm&gt;</w:t>
      </w:r>
    </w:p>
    <w:p w14:paraId="4DB7C408"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DE83775" w14:textId="77777777" w:rsidR="00DE711F" w:rsidRPr="004C458D" w:rsidRDefault="00DE711F" w:rsidP="00DE711F">
      <w:pPr>
        <w:pStyle w:val="NormalBold"/>
      </w:pPr>
      <w:r w:rsidRPr="004C458D">
        <w:rPr>
          <w:rStyle w:val="HideTWBExt"/>
          <w:b w:val="0"/>
        </w:rPr>
        <w:t>&lt;/RepeatBlock-By&gt;</w:t>
      </w:r>
    </w:p>
    <w:p w14:paraId="70A4411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8621B65" w14:textId="77777777" w:rsidR="00DE711F" w:rsidRPr="004C458D" w:rsidRDefault="00DE711F" w:rsidP="00DE711F">
      <w:pPr>
        <w:pStyle w:val="NormalBold"/>
      </w:pPr>
      <w:r w:rsidRPr="004C458D">
        <w:rPr>
          <w:rStyle w:val="HideTWBExt"/>
          <w:b w:val="0"/>
        </w:rPr>
        <w:t>&lt;Article&gt;</w:t>
      </w:r>
      <w:r w:rsidRPr="004C458D">
        <w:t>Considerando A</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67891C0" w14:textId="77777777" w:rsidTr="00A80CED">
        <w:trPr>
          <w:trHeight w:hRule="exact" w:val="240"/>
          <w:jc w:val="center"/>
        </w:trPr>
        <w:tc>
          <w:tcPr>
            <w:tcW w:w="9752" w:type="dxa"/>
            <w:gridSpan w:val="2"/>
            <w:tcBorders>
              <w:top w:val="nil"/>
              <w:left w:val="nil"/>
              <w:bottom w:val="nil"/>
              <w:right w:val="nil"/>
            </w:tcBorders>
          </w:tcPr>
          <w:p w14:paraId="16C1DE44" w14:textId="77777777" w:rsidR="00DE711F" w:rsidRPr="004C458D" w:rsidRDefault="00DE711F" w:rsidP="00A80CED"/>
        </w:tc>
      </w:tr>
      <w:tr w:rsidR="00DE711F" w:rsidRPr="004C458D" w14:paraId="1B818321" w14:textId="77777777" w:rsidTr="00A80CED">
        <w:trPr>
          <w:trHeight w:val="240"/>
          <w:jc w:val="center"/>
        </w:trPr>
        <w:tc>
          <w:tcPr>
            <w:tcW w:w="4876" w:type="dxa"/>
            <w:tcBorders>
              <w:top w:val="nil"/>
              <w:left w:val="nil"/>
              <w:bottom w:val="nil"/>
              <w:right w:val="nil"/>
            </w:tcBorders>
          </w:tcPr>
          <w:p w14:paraId="7A7C2B5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896C7F4" w14:textId="77777777" w:rsidR="00DE711F" w:rsidRPr="004C458D" w:rsidRDefault="00DE711F" w:rsidP="00A80CED">
            <w:pPr>
              <w:pStyle w:val="AmColumnHeading"/>
            </w:pPr>
            <w:r w:rsidRPr="004C458D">
              <w:t>Enmienda</w:t>
            </w:r>
          </w:p>
        </w:tc>
      </w:tr>
      <w:tr w:rsidR="00DE711F" w:rsidRPr="004C458D" w14:paraId="658C56BE" w14:textId="77777777" w:rsidTr="00A80CED">
        <w:trPr>
          <w:jc w:val="center"/>
        </w:trPr>
        <w:tc>
          <w:tcPr>
            <w:tcW w:w="4876" w:type="dxa"/>
            <w:tcBorders>
              <w:top w:val="nil"/>
              <w:left w:val="nil"/>
              <w:bottom w:val="nil"/>
              <w:right w:val="nil"/>
            </w:tcBorders>
          </w:tcPr>
          <w:p w14:paraId="52905843" w14:textId="77777777" w:rsidR="00DE711F" w:rsidRPr="004C458D" w:rsidRDefault="00DE711F" w:rsidP="00A80CED">
            <w:pPr>
              <w:pStyle w:val="Normal6a"/>
            </w:pPr>
            <w:r w:rsidRPr="004C458D">
              <w:t>A.</w:t>
            </w:r>
            <w:r w:rsidRPr="004C458D">
              <w:tab/>
              <w:t xml:space="preserve">Considerando que se ha avanzado hacia la consecución de los objetivos de empleo de la Unión a pesar de la incertidumbre creada por la guerra de agresión de Rusia contra Ucrania y el impacto de la elevada inflación, y que el empleo en la Unión siguió creciendo con </w:t>
            </w:r>
            <w:r w:rsidRPr="004C458D">
              <w:lastRenderedPageBreak/>
              <w:t>fuerza en 2023</w:t>
            </w:r>
            <w:r w:rsidRPr="004C458D">
              <w:rPr>
                <w:b/>
                <w:bCs/>
                <w:i/>
                <w:iCs/>
              </w:rPr>
              <w:t>, si bien</w:t>
            </w:r>
            <w:r w:rsidRPr="004C458D">
              <w:t xml:space="preserve"> en algunos Estados miembros persisten las altas tasas de desempleo, en particular </w:t>
            </w:r>
            <w:r w:rsidRPr="004C458D">
              <w:rPr>
                <w:b/>
                <w:bCs/>
                <w:i/>
                <w:iCs/>
              </w:rPr>
              <w:t>las de desempleo juvenil</w:t>
            </w:r>
            <w:r w:rsidRPr="004C458D">
              <w:t xml:space="preserve">, así como las importantes </w:t>
            </w:r>
            <w:r w:rsidRPr="004C458D">
              <w:rPr>
                <w:b/>
                <w:bCs/>
                <w:i/>
                <w:iCs/>
              </w:rPr>
              <w:t>desigualdades</w:t>
            </w:r>
            <w:r w:rsidRPr="004C458D">
              <w:t xml:space="preserve"> entre sectores y regiones, lo que podría afectar negativamente a la cohesión social y al bienestar de los ciudadanos europeos a largo plazo;</w:t>
            </w:r>
          </w:p>
        </w:tc>
        <w:tc>
          <w:tcPr>
            <w:tcW w:w="4876" w:type="dxa"/>
            <w:tcBorders>
              <w:top w:val="nil"/>
              <w:left w:val="nil"/>
              <w:bottom w:val="nil"/>
              <w:right w:val="nil"/>
            </w:tcBorders>
          </w:tcPr>
          <w:p w14:paraId="0696E2ED" w14:textId="77777777" w:rsidR="00DE711F" w:rsidRPr="004C458D" w:rsidRDefault="00DE711F" w:rsidP="00A80CED">
            <w:pPr>
              <w:pStyle w:val="Normal6a"/>
            </w:pPr>
            <w:r w:rsidRPr="004C458D">
              <w:lastRenderedPageBreak/>
              <w:t>A.</w:t>
            </w:r>
            <w:r w:rsidRPr="004C458D">
              <w:tab/>
              <w:t>Considerando que se ha avanzado hacia la consecución de los objetivos de empleo de la Unión</w:t>
            </w:r>
            <w:r w:rsidRPr="004C458D">
              <w:rPr>
                <w:b/>
                <w:i/>
              </w:rPr>
              <w:t>, a saber, que al menos el 78 % de las personas de entre 20 y 64 años tengan un empleo en 2030,</w:t>
            </w:r>
            <w:r w:rsidRPr="004C458D">
              <w:t xml:space="preserve"> a pesar de la incertidumbre creada por la guerra de agresión de Rusia contra Ucrania</w:t>
            </w:r>
            <w:r w:rsidRPr="004C458D">
              <w:rPr>
                <w:b/>
                <w:i/>
              </w:rPr>
              <w:t xml:space="preserve">, el </w:t>
            </w:r>
            <w:r w:rsidRPr="004C458D">
              <w:rPr>
                <w:b/>
                <w:i/>
              </w:rPr>
              <w:lastRenderedPageBreak/>
              <w:t>estancamiento económico,</w:t>
            </w:r>
            <w:r w:rsidRPr="004C458D">
              <w:t xml:space="preserve"> y el impacto de la elevada inflación, y que el empleo en la Unión siguió creciendo con fuerza en 2023 </w:t>
            </w:r>
            <w:r w:rsidRPr="004C458D">
              <w:rPr>
                <w:b/>
                <w:i/>
              </w:rPr>
              <w:t>hasta alcanzar un máximo histórico del 75,3 %; que los Estados miembros se han comprometido a lograr varios objetivos nacionales para alcanzar este objetivo principal y que en dos tercios de los Estados miembros el crecimiento del empleo en 2023 estaba en vías de alcanzar el objetivo nacional para 2030; que, sin embargo,</w:t>
            </w:r>
            <w:r w:rsidRPr="004C458D">
              <w:t xml:space="preserve"> en algunos Estados miembros persisten las altas tasas de desempleo, en particular </w:t>
            </w:r>
            <w:r w:rsidRPr="004C458D">
              <w:rPr>
                <w:b/>
                <w:i/>
              </w:rPr>
              <w:t>entre los jóvenes, las personas con discapacidad, los trabajadores de edad avanzada y las mujeres</w:t>
            </w:r>
            <w:r w:rsidRPr="004C458D">
              <w:t xml:space="preserve">, así como las importantes </w:t>
            </w:r>
            <w:r w:rsidRPr="004C458D">
              <w:rPr>
                <w:b/>
                <w:i/>
              </w:rPr>
              <w:t>disparidades</w:t>
            </w:r>
            <w:r w:rsidRPr="004C458D">
              <w:t xml:space="preserve"> entre sectores y regiones, lo que podría afectar negativamente a la cohesión social y al bienestar de los ciudadanos europeos a largo plazo;</w:t>
            </w:r>
          </w:p>
        </w:tc>
      </w:tr>
    </w:tbl>
    <w:p w14:paraId="53E89D26"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DE1AAC0" w14:textId="77777777" w:rsidR="00DE711F" w:rsidRPr="004C458D" w:rsidRDefault="00DE711F" w:rsidP="00DE711F">
      <w:r w:rsidRPr="004C458D">
        <w:rPr>
          <w:rStyle w:val="HideTWBExt"/>
        </w:rPr>
        <w:t>&lt;/Amend&gt;</w:t>
      </w:r>
    </w:p>
    <w:p w14:paraId="594CFCC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45</w:t>
      </w:r>
      <w:r w:rsidRPr="004C458D">
        <w:rPr>
          <w:rStyle w:val="HideTWBExt"/>
          <w:b w:val="0"/>
        </w:rPr>
        <w:t>&lt;/NumAm&gt;</w:t>
      </w:r>
    </w:p>
    <w:p w14:paraId="7989E6D5"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3A696E58" w14:textId="77777777" w:rsidR="00DE711F" w:rsidRPr="004C458D" w:rsidRDefault="00DE711F" w:rsidP="00DE711F">
      <w:pPr>
        <w:pStyle w:val="NormalBold"/>
      </w:pPr>
      <w:r w:rsidRPr="004C458D">
        <w:rPr>
          <w:rStyle w:val="HideTWBExt"/>
          <w:b w:val="0"/>
        </w:rPr>
        <w:t>&lt;/RepeatBlock-By&gt;</w:t>
      </w:r>
    </w:p>
    <w:p w14:paraId="79BAEE4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353D823" w14:textId="77777777" w:rsidR="00DE711F" w:rsidRPr="004C458D" w:rsidRDefault="00DE711F" w:rsidP="00DE711F">
      <w:pPr>
        <w:pStyle w:val="NormalBold"/>
      </w:pPr>
      <w:r w:rsidRPr="004C458D">
        <w:rPr>
          <w:rStyle w:val="HideTWBExt"/>
          <w:b w:val="0"/>
        </w:rPr>
        <w:t>&lt;Article&gt;</w:t>
      </w:r>
      <w:r w:rsidRPr="004C458D">
        <w:t>Considerando A</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689A332" w14:textId="77777777" w:rsidTr="00A80CED">
        <w:trPr>
          <w:trHeight w:hRule="exact" w:val="240"/>
          <w:jc w:val="center"/>
        </w:trPr>
        <w:tc>
          <w:tcPr>
            <w:tcW w:w="9752" w:type="dxa"/>
            <w:gridSpan w:val="2"/>
            <w:tcBorders>
              <w:top w:val="nil"/>
              <w:left w:val="nil"/>
              <w:bottom w:val="nil"/>
              <w:right w:val="nil"/>
            </w:tcBorders>
          </w:tcPr>
          <w:p w14:paraId="12976EFD" w14:textId="77777777" w:rsidR="00DE711F" w:rsidRPr="004C458D" w:rsidRDefault="00DE711F" w:rsidP="00A80CED"/>
        </w:tc>
      </w:tr>
      <w:tr w:rsidR="00DE711F" w:rsidRPr="004C458D" w14:paraId="58818F51" w14:textId="77777777" w:rsidTr="00A80CED">
        <w:trPr>
          <w:trHeight w:val="240"/>
          <w:jc w:val="center"/>
        </w:trPr>
        <w:tc>
          <w:tcPr>
            <w:tcW w:w="4876" w:type="dxa"/>
            <w:tcBorders>
              <w:top w:val="nil"/>
              <w:left w:val="nil"/>
              <w:bottom w:val="nil"/>
              <w:right w:val="nil"/>
            </w:tcBorders>
          </w:tcPr>
          <w:p w14:paraId="7946935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38FA389" w14:textId="77777777" w:rsidR="00DE711F" w:rsidRPr="004C458D" w:rsidRDefault="00DE711F" w:rsidP="00A80CED">
            <w:pPr>
              <w:pStyle w:val="AmColumnHeading"/>
            </w:pPr>
            <w:r w:rsidRPr="004C458D">
              <w:t>Enmienda</w:t>
            </w:r>
          </w:p>
        </w:tc>
      </w:tr>
      <w:tr w:rsidR="00DE711F" w:rsidRPr="004C458D" w14:paraId="4F8C3D94" w14:textId="77777777" w:rsidTr="00A80CED">
        <w:trPr>
          <w:jc w:val="center"/>
        </w:trPr>
        <w:tc>
          <w:tcPr>
            <w:tcW w:w="4876" w:type="dxa"/>
            <w:tcBorders>
              <w:top w:val="nil"/>
              <w:left w:val="nil"/>
              <w:bottom w:val="nil"/>
              <w:right w:val="nil"/>
            </w:tcBorders>
          </w:tcPr>
          <w:p w14:paraId="7D63FA60" w14:textId="77777777" w:rsidR="00DE711F" w:rsidRPr="004C458D" w:rsidRDefault="00DE711F" w:rsidP="00A80CED">
            <w:pPr>
              <w:pStyle w:val="Normal6a"/>
            </w:pPr>
            <w:r w:rsidRPr="004C458D">
              <w:t>A.</w:t>
            </w:r>
            <w:r w:rsidRPr="004C458D">
              <w:tab/>
              <w:t xml:space="preserve">Considerando que se ha avanzado hacia la consecución de los objetivos de empleo de la Unión a pesar de la incertidumbre creada por la guerra de agresión de Rusia contra Ucrania y el impacto de la elevada inflación, y que el empleo en la Unión siguió creciendo con fuerza en 2023, </w:t>
            </w:r>
            <w:r w:rsidRPr="004C458D">
              <w:rPr>
                <w:b/>
                <w:bCs/>
                <w:i/>
                <w:iCs/>
              </w:rPr>
              <w:t>si bien en algunos Estados miembros persisten las altas tasas</w:t>
            </w:r>
            <w:r w:rsidRPr="004C458D">
              <w:t xml:space="preserve"> de desempleo, </w:t>
            </w:r>
            <w:r w:rsidRPr="004C458D">
              <w:rPr>
                <w:b/>
                <w:bCs/>
                <w:i/>
                <w:iCs/>
              </w:rPr>
              <w:t>en particular las</w:t>
            </w:r>
            <w:r w:rsidRPr="004C458D">
              <w:t xml:space="preserve"> de desempleo juvenil</w:t>
            </w:r>
            <w:r w:rsidRPr="004C458D">
              <w:rPr>
                <w:b/>
                <w:bCs/>
                <w:i/>
                <w:iCs/>
              </w:rPr>
              <w:t>, así como las</w:t>
            </w:r>
            <w:r w:rsidRPr="004C458D">
              <w:t xml:space="preserve"> importantes desigualdades entre sectores y regiones, lo que podría afectar negativamente a la cohesión social y al bienestar de los </w:t>
            </w:r>
            <w:r w:rsidRPr="004C458D">
              <w:lastRenderedPageBreak/>
              <w:t>ciudadanos europeos a largo plazo;</w:t>
            </w:r>
          </w:p>
        </w:tc>
        <w:tc>
          <w:tcPr>
            <w:tcW w:w="4876" w:type="dxa"/>
            <w:tcBorders>
              <w:top w:val="nil"/>
              <w:left w:val="nil"/>
              <w:bottom w:val="nil"/>
              <w:right w:val="nil"/>
            </w:tcBorders>
          </w:tcPr>
          <w:p w14:paraId="7F8940EA" w14:textId="77777777" w:rsidR="00DE711F" w:rsidRPr="004C458D" w:rsidRDefault="00DE711F" w:rsidP="00A80CED">
            <w:pPr>
              <w:pStyle w:val="Normal6a"/>
            </w:pPr>
            <w:r w:rsidRPr="004C458D">
              <w:lastRenderedPageBreak/>
              <w:t>A.</w:t>
            </w:r>
            <w:r w:rsidRPr="004C458D">
              <w:tab/>
              <w:t xml:space="preserve">Considerando que se ha avanzado hacia la consecución de los objetivos de empleo de la Unión a pesar de la incertidumbre creada por la guerra de agresión de Rusia contra Ucrania y el impacto de la elevada inflación, y que el empleo en la Unión siguió creciendo con fuerza en 2023 </w:t>
            </w:r>
            <w:r w:rsidRPr="004C458D">
              <w:rPr>
                <w:b/>
                <w:i/>
              </w:rPr>
              <w:t xml:space="preserve">y ahora supera el 75 % según Eurostat; que la tasa </w:t>
            </w:r>
            <w:r w:rsidRPr="004C458D">
              <w:t xml:space="preserve">de desempleo </w:t>
            </w:r>
            <w:r w:rsidRPr="004C458D">
              <w:rPr>
                <w:b/>
                <w:bCs/>
                <w:i/>
                <w:iCs/>
              </w:rPr>
              <w:t>de larga duración de la UE</w:t>
            </w:r>
            <w:r w:rsidRPr="004C458D">
              <w:t xml:space="preserve"> </w:t>
            </w:r>
            <w:r w:rsidRPr="004C458D">
              <w:rPr>
                <w:b/>
                <w:i/>
              </w:rPr>
              <w:t xml:space="preserve">se situó en un mínimo histórico desde 2009 con el 2,1 % en 2023, y que la tasa </w:t>
            </w:r>
            <w:r w:rsidRPr="004C458D">
              <w:t xml:space="preserve">de desempleo juvenil </w:t>
            </w:r>
            <w:r w:rsidRPr="004C458D">
              <w:rPr>
                <w:b/>
                <w:i/>
              </w:rPr>
              <w:t xml:space="preserve">en la UE fue del 6,3%, es decir, la más baja desde que existen mediciones; </w:t>
            </w:r>
            <w:r w:rsidRPr="004C458D">
              <w:rPr>
                <w:b/>
                <w:bCs/>
                <w:i/>
                <w:iCs/>
              </w:rPr>
              <w:lastRenderedPageBreak/>
              <w:t>que los mercados laborales siguieron exhibiendo una resiliencia notable y los resultados sociales mostraron algunos signos de mejora, el crecimiento económico de la UE en 2024 se quedó rezagado con respecto a otras economías avanzadas y</w:t>
            </w:r>
            <w:r w:rsidRPr="004C458D">
              <w:t xml:space="preserve"> </w:t>
            </w:r>
            <w:r w:rsidRPr="004C458D">
              <w:rPr>
                <w:b/>
                <w:bCs/>
                <w:i/>
                <w:iCs/>
              </w:rPr>
              <w:t>persistieron</w:t>
            </w:r>
            <w:r w:rsidRPr="004C458D">
              <w:t xml:space="preserve"> importantes desigualdades entre sectores y regiones, lo que podría afectar negativamente a la cohesión social y al bienestar de los ciudadanos europeos a largo plazo;</w:t>
            </w:r>
          </w:p>
        </w:tc>
      </w:tr>
    </w:tbl>
    <w:p w14:paraId="5223383F"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C31AECA" w14:textId="77777777" w:rsidR="00DE711F" w:rsidRPr="004C458D" w:rsidRDefault="00DE711F" w:rsidP="00DE711F">
      <w:r w:rsidRPr="004C458D">
        <w:rPr>
          <w:rStyle w:val="HideTWBExt"/>
        </w:rPr>
        <w:t>&lt;/Amend&gt;</w:t>
      </w:r>
    </w:p>
    <w:p w14:paraId="3F4F588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46</w:t>
      </w:r>
      <w:r w:rsidRPr="004C458D">
        <w:rPr>
          <w:rStyle w:val="HideTWBExt"/>
          <w:b w:val="0"/>
        </w:rPr>
        <w:t>&lt;/NumAm&gt;</w:t>
      </w:r>
    </w:p>
    <w:p w14:paraId="620460F3" w14:textId="77777777" w:rsidR="00DE711F" w:rsidRPr="004C458D" w:rsidRDefault="00DE711F" w:rsidP="00DE711F">
      <w:pPr>
        <w:pStyle w:val="NormalBold"/>
      </w:pPr>
      <w:r w:rsidRPr="004C458D">
        <w:rPr>
          <w:rStyle w:val="HideTWBExt"/>
          <w:b w:val="0"/>
        </w:rPr>
        <w:t>&lt;RepeatBlock-By&gt;&lt;Members&gt;</w:t>
      </w:r>
      <w:r w:rsidRPr="004C458D">
        <w:t>Miriam Lexmann</w:t>
      </w:r>
      <w:r w:rsidRPr="004C458D">
        <w:rPr>
          <w:rStyle w:val="HideTWBExt"/>
          <w:b w:val="0"/>
        </w:rPr>
        <w:t>&lt;/Members&gt;</w:t>
      </w:r>
    </w:p>
    <w:p w14:paraId="5D083AAB" w14:textId="77777777" w:rsidR="00DE711F" w:rsidRPr="004C458D" w:rsidRDefault="00DE711F" w:rsidP="00DE711F">
      <w:pPr>
        <w:pStyle w:val="NormalBold"/>
      </w:pPr>
      <w:r w:rsidRPr="004C458D">
        <w:rPr>
          <w:rStyle w:val="HideTWBExt"/>
          <w:b w:val="0"/>
        </w:rPr>
        <w:t>&lt;/RepeatBlock-By&gt;</w:t>
      </w:r>
    </w:p>
    <w:p w14:paraId="1FBF9DA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50F8F85" w14:textId="77777777" w:rsidR="00DE711F" w:rsidRPr="004C458D" w:rsidRDefault="00DE711F" w:rsidP="00DE711F">
      <w:pPr>
        <w:pStyle w:val="NormalBold"/>
      </w:pPr>
      <w:r w:rsidRPr="004C458D">
        <w:rPr>
          <w:rStyle w:val="HideTWBExt"/>
          <w:b w:val="0"/>
        </w:rPr>
        <w:t>&lt;Article&gt;</w:t>
      </w:r>
      <w:r w:rsidRPr="004C458D">
        <w:t>Considerando A</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85F1743" w14:textId="77777777" w:rsidTr="00A80CED">
        <w:trPr>
          <w:trHeight w:hRule="exact" w:val="240"/>
          <w:jc w:val="center"/>
        </w:trPr>
        <w:tc>
          <w:tcPr>
            <w:tcW w:w="9752" w:type="dxa"/>
            <w:gridSpan w:val="2"/>
            <w:tcBorders>
              <w:top w:val="nil"/>
              <w:left w:val="nil"/>
              <w:bottom w:val="nil"/>
              <w:right w:val="nil"/>
            </w:tcBorders>
          </w:tcPr>
          <w:p w14:paraId="1101AD39" w14:textId="77777777" w:rsidR="00DE711F" w:rsidRPr="004C458D" w:rsidRDefault="00DE711F" w:rsidP="00A80CED"/>
        </w:tc>
      </w:tr>
      <w:tr w:rsidR="00DE711F" w:rsidRPr="004C458D" w14:paraId="1D2EB7B9" w14:textId="77777777" w:rsidTr="00A80CED">
        <w:trPr>
          <w:trHeight w:val="240"/>
          <w:jc w:val="center"/>
        </w:trPr>
        <w:tc>
          <w:tcPr>
            <w:tcW w:w="4876" w:type="dxa"/>
            <w:tcBorders>
              <w:top w:val="nil"/>
              <w:left w:val="nil"/>
              <w:bottom w:val="nil"/>
              <w:right w:val="nil"/>
            </w:tcBorders>
          </w:tcPr>
          <w:p w14:paraId="430C179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1F2DDAB" w14:textId="77777777" w:rsidR="00DE711F" w:rsidRPr="004C458D" w:rsidRDefault="00DE711F" w:rsidP="00A80CED">
            <w:pPr>
              <w:pStyle w:val="AmColumnHeading"/>
            </w:pPr>
            <w:r w:rsidRPr="004C458D">
              <w:t>Enmienda</w:t>
            </w:r>
          </w:p>
        </w:tc>
      </w:tr>
      <w:tr w:rsidR="00DE711F" w:rsidRPr="004C458D" w14:paraId="3A723BFE" w14:textId="77777777" w:rsidTr="00A80CED">
        <w:trPr>
          <w:jc w:val="center"/>
        </w:trPr>
        <w:tc>
          <w:tcPr>
            <w:tcW w:w="4876" w:type="dxa"/>
            <w:tcBorders>
              <w:top w:val="nil"/>
              <w:left w:val="nil"/>
              <w:bottom w:val="nil"/>
              <w:right w:val="nil"/>
            </w:tcBorders>
          </w:tcPr>
          <w:p w14:paraId="244AFC71" w14:textId="77777777" w:rsidR="00DE711F" w:rsidRPr="004C458D" w:rsidRDefault="00DE711F" w:rsidP="00A80CED">
            <w:pPr>
              <w:pStyle w:val="Normal6a"/>
            </w:pPr>
            <w:r w:rsidRPr="004C458D">
              <w:t>A.</w:t>
            </w:r>
            <w:r w:rsidRPr="004C458D">
              <w:tab/>
              <w:t>Considerando que se ha avanzado hacia la consecución de los objetivos de empleo de la Unión a pesar de la incertidumbre creada por la guerra de agresión de Rusia contra Ucrania y el impacto de la elevada inflación, y que el empleo en la Unión siguió creciendo con fuerza en 2023, si bien en algunos Estados miembros persisten las altas tasas de desempleo, en particular las de desempleo juvenil, así como las importantes desigualdades entre sectores y regiones, lo que podría afectar negativamente a la cohesión social y al bienestar de los ciudadanos europeos a largo plazo;</w:t>
            </w:r>
          </w:p>
        </w:tc>
        <w:tc>
          <w:tcPr>
            <w:tcW w:w="4876" w:type="dxa"/>
            <w:tcBorders>
              <w:top w:val="nil"/>
              <w:left w:val="nil"/>
              <w:bottom w:val="nil"/>
              <w:right w:val="nil"/>
            </w:tcBorders>
          </w:tcPr>
          <w:p w14:paraId="6BC3326C" w14:textId="77777777" w:rsidR="00DE711F" w:rsidRPr="004C458D" w:rsidRDefault="00DE711F" w:rsidP="00A80CED">
            <w:pPr>
              <w:pStyle w:val="Normal6a"/>
            </w:pPr>
            <w:r w:rsidRPr="004C458D">
              <w:t>A.</w:t>
            </w:r>
            <w:r w:rsidRPr="004C458D">
              <w:tab/>
              <w:t xml:space="preserve">Considerando que se ha avanzado hacia la consecución de los objetivos de empleo de la Unión a pesar de la incertidumbre creada por la guerra de agresión de Rusia contra Ucrania y el impacto de la elevada inflación, y que el empleo en la Unión siguió creciendo con fuerza en 2023, si bien en algunos Estados miembros persisten las altas tasas de desempleo, en particular las de desempleo juvenil </w:t>
            </w:r>
            <w:r w:rsidRPr="004C458D">
              <w:rPr>
                <w:b/>
                <w:bCs/>
                <w:i/>
                <w:iCs/>
              </w:rPr>
              <w:t>y las de las personas con discapacidad</w:t>
            </w:r>
            <w:r w:rsidRPr="004C458D">
              <w:t>, así como las importantes desigualdades entre sectores y regiones, lo que podría afectar negativamente a la cohesión social y al bienestar de los ciudadanos europeos a largo plazo;</w:t>
            </w:r>
          </w:p>
        </w:tc>
      </w:tr>
    </w:tbl>
    <w:p w14:paraId="4B744255"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621A686" w14:textId="77777777" w:rsidR="00DE711F" w:rsidRPr="004C458D" w:rsidRDefault="00DE711F" w:rsidP="00DE711F">
      <w:r w:rsidRPr="004C458D">
        <w:rPr>
          <w:rStyle w:val="HideTWBExt"/>
        </w:rPr>
        <w:t>&lt;/Amend&gt;</w:t>
      </w:r>
    </w:p>
    <w:p w14:paraId="063551A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47</w:t>
      </w:r>
      <w:r w:rsidRPr="004C458D">
        <w:rPr>
          <w:rStyle w:val="HideTWBExt"/>
          <w:b w:val="0"/>
        </w:rPr>
        <w:t>&lt;/NumAm&gt;</w:t>
      </w:r>
    </w:p>
    <w:p w14:paraId="46896D8C" w14:textId="77777777" w:rsidR="00DE711F" w:rsidRPr="004C458D" w:rsidRDefault="00DE711F" w:rsidP="00DE711F">
      <w:pPr>
        <w:pStyle w:val="NormalBold"/>
      </w:pPr>
      <w:r w:rsidRPr="004C458D">
        <w:rPr>
          <w:rStyle w:val="HideTWBExt"/>
          <w:b w:val="0"/>
        </w:rPr>
        <w:t>&lt;RepeatBlock-By&gt;&lt;Members&gt;</w:t>
      </w:r>
      <w:r w:rsidRPr="004C458D">
        <w:t>Branislav Ondruš</w:t>
      </w:r>
      <w:r w:rsidRPr="004C458D">
        <w:rPr>
          <w:rStyle w:val="HideTWBExt"/>
          <w:b w:val="0"/>
        </w:rPr>
        <w:t>&lt;/Members&gt;</w:t>
      </w:r>
    </w:p>
    <w:p w14:paraId="213C6875" w14:textId="77777777" w:rsidR="00DE711F" w:rsidRPr="004C458D" w:rsidRDefault="00DE711F" w:rsidP="00DE711F">
      <w:pPr>
        <w:pStyle w:val="NormalBold"/>
      </w:pPr>
      <w:r w:rsidRPr="004C458D">
        <w:rPr>
          <w:rStyle w:val="HideTWBExt"/>
          <w:b w:val="0"/>
        </w:rPr>
        <w:t>&lt;/RepeatBlock-By&gt;</w:t>
      </w:r>
    </w:p>
    <w:p w14:paraId="258006C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B8FE112" w14:textId="77777777" w:rsidR="00DE711F" w:rsidRPr="004C458D" w:rsidRDefault="00DE711F" w:rsidP="00DE711F">
      <w:pPr>
        <w:pStyle w:val="NormalBold"/>
      </w:pPr>
      <w:r w:rsidRPr="004C458D">
        <w:rPr>
          <w:rStyle w:val="HideTWBExt"/>
          <w:b w:val="0"/>
        </w:rPr>
        <w:lastRenderedPageBreak/>
        <w:t>&lt;Article&gt;</w:t>
      </w:r>
      <w:r w:rsidRPr="004C458D">
        <w:t>Considerando A</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AB1FF02" w14:textId="77777777" w:rsidTr="00A80CED">
        <w:trPr>
          <w:trHeight w:hRule="exact" w:val="240"/>
          <w:jc w:val="center"/>
        </w:trPr>
        <w:tc>
          <w:tcPr>
            <w:tcW w:w="9752" w:type="dxa"/>
            <w:gridSpan w:val="2"/>
            <w:tcBorders>
              <w:top w:val="nil"/>
              <w:left w:val="nil"/>
              <w:bottom w:val="nil"/>
              <w:right w:val="nil"/>
            </w:tcBorders>
          </w:tcPr>
          <w:p w14:paraId="19BA49E8" w14:textId="77777777" w:rsidR="00DE711F" w:rsidRPr="004C458D" w:rsidRDefault="00DE711F" w:rsidP="00A80CED"/>
        </w:tc>
      </w:tr>
      <w:tr w:rsidR="00DE711F" w:rsidRPr="004C458D" w14:paraId="37F62179" w14:textId="77777777" w:rsidTr="00A80CED">
        <w:trPr>
          <w:trHeight w:val="240"/>
          <w:jc w:val="center"/>
        </w:trPr>
        <w:tc>
          <w:tcPr>
            <w:tcW w:w="4876" w:type="dxa"/>
            <w:tcBorders>
              <w:top w:val="nil"/>
              <w:left w:val="nil"/>
              <w:bottom w:val="nil"/>
              <w:right w:val="nil"/>
            </w:tcBorders>
          </w:tcPr>
          <w:p w14:paraId="3990AC4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E2DA3E9" w14:textId="77777777" w:rsidR="00DE711F" w:rsidRPr="004C458D" w:rsidRDefault="00DE711F" w:rsidP="00A80CED">
            <w:pPr>
              <w:pStyle w:val="AmColumnHeading"/>
            </w:pPr>
            <w:r w:rsidRPr="004C458D">
              <w:t>Enmienda</w:t>
            </w:r>
          </w:p>
        </w:tc>
      </w:tr>
      <w:tr w:rsidR="00DE711F" w:rsidRPr="004C458D" w14:paraId="1657AFC2" w14:textId="77777777" w:rsidTr="00A80CED">
        <w:trPr>
          <w:jc w:val="center"/>
        </w:trPr>
        <w:tc>
          <w:tcPr>
            <w:tcW w:w="4876" w:type="dxa"/>
            <w:tcBorders>
              <w:top w:val="nil"/>
              <w:left w:val="nil"/>
              <w:bottom w:val="nil"/>
              <w:right w:val="nil"/>
            </w:tcBorders>
          </w:tcPr>
          <w:p w14:paraId="786EF44C" w14:textId="77777777" w:rsidR="00DE711F" w:rsidRPr="004C458D" w:rsidRDefault="00DE711F" w:rsidP="00A80CED">
            <w:pPr>
              <w:pStyle w:val="Normal6a"/>
            </w:pPr>
            <w:r w:rsidRPr="004C458D">
              <w:t>A.</w:t>
            </w:r>
            <w:r w:rsidRPr="004C458D">
              <w:tab/>
              <w:t>Considerando que se ha avanzado hacia la consecución de los objetivos de empleo de la Unión a pesar de la incertidumbre creada por la guerra de agresión de Rusia contra Ucrania y el impacto de la elevada inflación, y que el empleo en la Unión siguió creciendo con fuerza en 2023, si bien en algunos Estados miembros persisten las altas tasas de desempleo, en particular las de desempleo juvenil, así como las importantes desigualdades entre sectores y regiones, lo que podría afectar negativamente a la cohesión social y al bienestar de los ciudadanos europeos a largo plazo;</w:t>
            </w:r>
          </w:p>
        </w:tc>
        <w:tc>
          <w:tcPr>
            <w:tcW w:w="4876" w:type="dxa"/>
            <w:tcBorders>
              <w:top w:val="nil"/>
              <w:left w:val="nil"/>
              <w:bottom w:val="nil"/>
              <w:right w:val="nil"/>
            </w:tcBorders>
          </w:tcPr>
          <w:p w14:paraId="539F038A" w14:textId="77777777" w:rsidR="00DE711F" w:rsidRPr="004C458D" w:rsidRDefault="00DE711F" w:rsidP="00A80CED">
            <w:pPr>
              <w:pStyle w:val="Normal6a"/>
            </w:pPr>
            <w:r w:rsidRPr="004C458D">
              <w:t>A.</w:t>
            </w:r>
            <w:r w:rsidRPr="004C458D">
              <w:tab/>
              <w:t xml:space="preserve">Considerando que se ha avanzado </w:t>
            </w:r>
            <w:r w:rsidRPr="004C458D">
              <w:rPr>
                <w:b/>
                <w:bCs/>
                <w:i/>
                <w:iCs/>
              </w:rPr>
              <w:t>algo</w:t>
            </w:r>
            <w:r w:rsidRPr="004C458D">
              <w:t xml:space="preserve"> hacia la consecución de los objetivos de empleo de la Unión a pesar de la incertidumbre creada por la guerra de agresión de Rusia contra Ucrania y el impacto de la elevada inflación, y que el empleo en la Unión siguió creciendo con fuerza en 2023, si bien en algunos Estados miembros persisten las altas tasas de desempleo, en particular las de desempleo juvenil, así como las importantes desigualdades entre sectores y regiones, lo que podría afectar negativamente a la cohesión social y al bienestar de los ciudadanos europeos a largo plazo;</w:t>
            </w:r>
          </w:p>
        </w:tc>
      </w:tr>
    </w:tbl>
    <w:p w14:paraId="3CFE6B2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761DAE4" w14:textId="77777777" w:rsidR="00DE711F" w:rsidRPr="004C458D" w:rsidRDefault="00DE711F" w:rsidP="00DE711F">
      <w:r w:rsidRPr="004C458D">
        <w:rPr>
          <w:rStyle w:val="HideTWBExt"/>
        </w:rPr>
        <w:t>&lt;/Amend&gt;</w:t>
      </w:r>
    </w:p>
    <w:p w14:paraId="634762B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48</w:t>
      </w:r>
      <w:r w:rsidRPr="004C458D">
        <w:rPr>
          <w:rStyle w:val="HideTWBExt"/>
          <w:b w:val="0"/>
        </w:rPr>
        <w:t>&lt;/NumAm&gt;</w:t>
      </w:r>
    </w:p>
    <w:p w14:paraId="44A3BF28"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58E93AD8" w14:textId="77777777" w:rsidR="00DE711F" w:rsidRPr="004C458D" w:rsidRDefault="00DE711F" w:rsidP="00DE711F">
      <w:pPr>
        <w:pStyle w:val="NormalBold"/>
      </w:pPr>
      <w:r w:rsidRPr="004C458D">
        <w:rPr>
          <w:rStyle w:val="HideTWBExt"/>
          <w:b w:val="0"/>
        </w:rPr>
        <w:t>&lt;/RepeatBlock-By&gt;</w:t>
      </w:r>
    </w:p>
    <w:p w14:paraId="06835E1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8BD683A" w14:textId="77777777" w:rsidR="00DE711F" w:rsidRPr="004C458D" w:rsidRDefault="00DE711F" w:rsidP="00DE711F">
      <w:pPr>
        <w:pStyle w:val="NormalBold"/>
      </w:pPr>
      <w:r w:rsidRPr="004C458D">
        <w:rPr>
          <w:rStyle w:val="HideTWBExt"/>
          <w:b w:val="0"/>
        </w:rPr>
        <w:t>&lt;Article&gt;</w:t>
      </w:r>
      <w:r w:rsidRPr="004C458D">
        <w:t>Considerando A</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29B1CBF" w14:textId="77777777" w:rsidTr="00A80CED">
        <w:trPr>
          <w:trHeight w:hRule="exact" w:val="240"/>
          <w:jc w:val="center"/>
        </w:trPr>
        <w:tc>
          <w:tcPr>
            <w:tcW w:w="9752" w:type="dxa"/>
            <w:gridSpan w:val="2"/>
            <w:tcBorders>
              <w:top w:val="nil"/>
              <w:left w:val="nil"/>
              <w:bottom w:val="nil"/>
              <w:right w:val="nil"/>
            </w:tcBorders>
          </w:tcPr>
          <w:p w14:paraId="15546B0A" w14:textId="77777777" w:rsidR="00DE711F" w:rsidRPr="004C458D" w:rsidRDefault="00DE711F" w:rsidP="00A80CED"/>
        </w:tc>
      </w:tr>
      <w:tr w:rsidR="00DE711F" w:rsidRPr="004C458D" w14:paraId="7AC2F303" w14:textId="77777777" w:rsidTr="00A80CED">
        <w:trPr>
          <w:trHeight w:val="240"/>
          <w:jc w:val="center"/>
        </w:trPr>
        <w:tc>
          <w:tcPr>
            <w:tcW w:w="4876" w:type="dxa"/>
            <w:tcBorders>
              <w:top w:val="nil"/>
              <w:left w:val="nil"/>
              <w:bottom w:val="nil"/>
              <w:right w:val="nil"/>
            </w:tcBorders>
          </w:tcPr>
          <w:p w14:paraId="73AABB7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7E72D54" w14:textId="77777777" w:rsidR="00DE711F" w:rsidRPr="004C458D" w:rsidRDefault="00DE711F" w:rsidP="00A80CED">
            <w:pPr>
              <w:pStyle w:val="AmColumnHeading"/>
            </w:pPr>
            <w:r w:rsidRPr="004C458D">
              <w:t>Enmienda</w:t>
            </w:r>
          </w:p>
        </w:tc>
      </w:tr>
      <w:tr w:rsidR="00DE711F" w:rsidRPr="004C458D" w14:paraId="3B52BCE1" w14:textId="77777777" w:rsidTr="00A80CED">
        <w:trPr>
          <w:jc w:val="center"/>
        </w:trPr>
        <w:tc>
          <w:tcPr>
            <w:tcW w:w="4876" w:type="dxa"/>
            <w:tcBorders>
              <w:top w:val="nil"/>
              <w:left w:val="nil"/>
              <w:bottom w:val="nil"/>
              <w:right w:val="nil"/>
            </w:tcBorders>
          </w:tcPr>
          <w:p w14:paraId="23F1B1E7" w14:textId="77777777" w:rsidR="00DE711F" w:rsidRPr="004C458D" w:rsidRDefault="00DE711F" w:rsidP="00A80CED">
            <w:pPr>
              <w:pStyle w:val="Normal6a"/>
            </w:pPr>
            <w:r w:rsidRPr="004C458D">
              <w:t>A.</w:t>
            </w:r>
            <w:r w:rsidRPr="004C458D">
              <w:tab/>
              <w:t xml:space="preserve">Considerando que se ha avanzado hacia la consecución de los objetivos de empleo de la Unión a pesar de </w:t>
            </w:r>
            <w:r w:rsidRPr="004C458D">
              <w:rPr>
                <w:b/>
                <w:i/>
              </w:rPr>
              <w:t>la incertidumbre creada</w:t>
            </w:r>
            <w:r w:rsidRPr="004C458D">
              <w:t xml:space="preserve"> por la guerra de agresión de Rusia contra Ucrania </w:t>
            </w:r>
            <w:r w:rsidRPr="004C458D">
              <w:rPr>
                <w:b/>
                <w:i/>
              </w:rPr>
              <w:t>y el impacto de la elevada inflación,</w:t>
            </w:r>
            <w:r w:rsidRPr="004C458D">
              <w:t xml:space="preserve"> y que el empleo en la Unión siguió creciendo con fuerza en 2023, si bien en algunos Estados miembros persisten las altas tasas de desempleo, en particular las de desempleo juvenil, así como las importantes desigualdades entre sectores y regiones, lo que podría afectar negativamente a la cohesión social y al bienestar de los ciudadanos europeos a largo plazo;</w:t>
            </w:r>
          </w:p>
        </w:tc>
        <w:tc>
          <w:tcPr>
            <w:tcW w:w="4876" w:type="dxa"/>
            <w:tcBorders>
              <w:top w:val="nil"/>
              <w:left w:val="nil"/>
              <w:bottom w:val="nil"/>
              <w:right w:val="nil"/>
            </w:tcBorders>
          </w:tcPr>
          <w:p w14:paraId="0A42AF7B" w14:textId="77777777" w:rsidR="00DE711F" w:rsidRPr="004C458D" w:rsidRDefault="00DE711F" w:rsidP="00A80CED">
            <w:pPr>
              <w:pStyle w:val="Normal6a"/>
            </w:pPr>
            <w:r w:rsidRPr="004C458D">
              <w:t>A.</w:t>
            </w:r>
            <w:r w:rsidRPr="004C458D">
              <w:tab/>
              <w:t xml:space="preserve">Considerando que se ha avanzado hacia la consecución de los objetivos de empleo de la Unión a pesar de </w:t>
            </w:r>
            <w:r w:rsidRPr="004C458D">
              <w:rPr>
                <w:b/>
                <w:i/>
              </w:rPr>
              <w:t>una grave crisis inflacionista causada, entre otros factores,</w:t>
            </w:r>
            <w:r w:rsidRPr="004C458D">
              <w:t xml:space="preserve"> por la guerra de agresión de Rusia contra Ucrania y que el empleo en la Unión siguió creciendo con fuerza en 2023, si bien en algunos Estados miembros persisten las altas tasas de desempleo, en particular las de desempleo juvenil, así como las importantes desigualdades entre sectores y regiones, lo que podría afectar negativamente a la cohesión social y al bienestar de los ciudadanos europeos a largo plazo;</w:t>
            </w:r>
          </w:p>
        </w:tc>
      </w:tr>
    </w:tbl>
    <w:p w14:paraId="7024CA3E"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4E6FA9CE" w14:textId="77777777" w:rsidR="00DE711F" w:rsidRPr="004C458D" w:rsidRDefault="00DE711F" w:rsidP="00DE711F">
      <w:r w:rsidRPr="004C458D">
        <w:rPr>
          <w:rStyle w:val="HideTWBExt"/>
        </w:rPr>
        <w:t>&lt;/Amend&gt;</w:t>
      </w:r>
    </w:p>
    <w:p w14:paraId="534BFFF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49</w:t>
      </w:r>
      <w:r w:rsidRPr="004C458D">
        <w:rPr>
          <w:rStyle w:val="HideTWBExt"/>
          <w:b w:val="0"/>
        </w:rPr>
        <w:t>&lt;/NumAm&gt;</w:t>
      </w:r>
    </w:p>
    <w:p w14:paraId="25A85405"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45AC05C1" w14:textId="77777777" w:rsidR="00DE711F" w:rsidRPr="004C458D" w:rsidRDefault="00DE711F" w:rsidP="00DE711F">
      <w:pPr>
        <w:pStyle w:val="NormalBold"/>
      </w:pPr>
      <w:r w:rsidRPr="004C458D">
        <w:rPr>
          <w:rStyle w:val="HideTWBExt"/>
          <w:b w:val="0"/>
        </w:rPr>
        <w:t>&lt;/RepeatBlock-By&gt;</w:t>
      </w:r>
    </w:p>
    <w:p w14:paraId="736590F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A76EAA9" w14:textId="77777777" w:rsidR="00DE711F" w:rsidRPr="004C458D" w:rsidRDefault="00DE711F" w:rsidP="00DE711F">
      <w:pPr>
        <w:pStyle w:val="NormalBold"/>
      </w:pPr>
      <w:r w:rsidRPr="004C458D">
        <w:rPr>
          <w:rStyle w:val="HideTWBExt"/>
          <w:b w:val="0"/>
        </w:rPr>
        <w:t>&lt;Article&gt;</w:t>
      </w:r>
      <w:r w:rsidRPr="004C458D">
        <w:t>Considerando A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8607DE3" w14:textId="77777777" w:rsidTr="00A80CED">
        <w:trPr>
          <w:trHeight w:hRule="exact" w:val="240"/>
          <w:jc w:val="center"/>
        </w:trPr>
        <w:tc>
          <w:tcPr>
            <w:tcW w:w="9752" w:type="dxa"/>
            <w:gridSpan w:val="2"/>
            <w:tcBorders>
              <w:top w:val="nil"/>
              <w:left w:val="nil"/>
              <w:bottom w:val="nil"/>
              <w:right w:val="nil"/>
            </w:tcBorders>
          </w:tcPr>
          <w:p w14:paraId="5F151F59" w14:textId="77777777" w:rsidR="00DE711F" w:rsidRPr="004C458D" w:rsidRDefault="00DE711F" w:rsidP="00A80CED"/>
        </w:tc>
      </w:tr>
      <w:tr w:rsidR="00DE711F" w:rsidRPr="004C458D" w14:paraId="6EEEA874" w14:textId="77777777" w:rsidTr="00A80CED">
        <w:trPr>
          <w:trHeight w:val="240"/>
          <w:jc w:val="center"/>
        </w:trPr>
        <w:tc>
          <w:tcPr>
            <w:tcW w:w="4876" w:type="dxa"/>
            <w:tcBorders>
              <w:top w:val="nil"/>
              <w:left w:val="nil"/>
              <w:bottom w:val="nil"/>
              <w:right w:val="nil"/>
            </w:tcBorders>
          </w:tcPr>
          <w:p w14:paraId="38CA3E2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1BF9CC9" w14:textId="77777777" w:rsidR="00DE711F" w:rsidRPr="004C458D" w:rsidRDefault="00DE711F" w:rsidP="00A80CED">
            <w:pPr>
              <w:pStyle w:val="AmColumnHeading"/>
            </w:pPr>
            <w:r w:rsidRPr="004C458D">
              <w:t>Enmienda</w:t>
            </w:r>
          </w:p>
        </w:tc>
      </w:tr>
      <w:tr w:rsidR="00DE711F" w:rsidRPr="004C458D" w14:paraId="414B1D5F" w14:textId="77777777" w:rsidTr="00A80CED">
        <w:trPr>
          <w:jc w:val="center"/>
        </w:trPr>
        <w:tc>
          <w:tcPr>
            <w:tcW w:w="4876" w:type="dxa"/>
            <w:tcBorders>
              <w:top w:val="nil"/>
              <w:left w:val="nil"/>
              <w:bottom w:val="nil"/>
              <w:right w:val="nil"/>
            </w:tcBorders>
          </w:tcPr>
          <w:p w14:paraId="54C15763" w14:textId="77777777" w:rsidR="00DE711F" w:rsidRPr="004C458D" w:rsidRDefault="00DE711F" w:rsidP="00A80CED">
            <w:pPr>
              <w:pStyle w:val="Normal6a"/>
            </w:pPr>
          </w:p>
        </w:tc>
        <w:tc>
          <w:tcPr>
            <w:tcW w:w="4876" w:type="dxa"/>
            <w:tcBorders>
              <w:top w:val="nil"/>
              <w:left w:val="nil"/>
              <w:bottom w:val="nil"/>
              <w:right w:val="nil"/>
            </w:tcBorders>
          </w:tcPr>
          <w:p w14:paraId="18424483" w14:textId="77777777" w:rsidR="00DE711F" w:rsidRPr="004C458D" w:rsidRDefault="00DE711F" w:rsidP="00A80CED">
            <w:pPr>
              <w:pStyle w:val="Normal6a"/>
            </w:pPr>
            <w:r w:rsidRPr="004C458D">
              <w:rPr>
                <w:b/>
                <w:i/>
              </w:rPr>
              <w:t>A bis.</w:t>
            </w:r>
            <w:r w:rsidRPr="004C458D">
              <w:tab/>
            </w:r>
            <w:r w:rsidRPr="004C458D">
              <w:rPr>
                <w:b/>
                <w:i/>
              </w:rPr>
              <w:t>Considerando que el Semestre Europeo combina diferentes instrumentos en un marco integrado para la coordinación multilateral y la supervisión de las políticas económicas, de empleo, sociales y medioambientales dentro de la Unión y que debe convertirse en un instrumento clave para fomentar la convergencia social al alza que garantice que las políticas económicas y fiscales no solo impulsen el crecimiento, sino que también contribuyan a una UE social y sostenible; que, como parte del análisis integrado de la evolución social y del empleo en el contexto del Semestre Europeo, deben evaluarse los riesgos para la convergencia social al alza en los Estados miembros y deben supervisarse los avances en la aplicación de los principios del pilar europeo de derechos sociales, sobre la base del cuadro de indicadores sociales y de los principios del marco de convergencia social;</w:t>
            </w:r>
          </w:p>
        </w:tc>
      </w:tr>
    </w:tbl>
    <w:p w14:paraId="79B29FCC"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4A95097" w14:textId="77777777" w:rsidR="00DE711F" w:rsidRPr="004C458D" w:rsidRDefault="00DE711F" w:rsidP="00DE711F">
      <w:r w:rsidRPr="004C458D">
        <w:rPr>
          <w:rStyle w:val="HideTWBExt"/>
        </w:rPr>
        <w:t>&lt;/Amend&gt;</w:t>
      </w:r>
    </w:p>
    <w:p w14:paraId="13D6F63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50</w:t>
      </w:r>
      <w:r w:rsidRPr="004C458D">
        <w:rPr>
          <w:rStyle w:val="HideTWBExt"/>
          <w:b w:val="0"/>
        </w:rPr>
        <w:t>&lt;/NumAm&gt;</w:t>
      </w:r>
    </w:p>
    <w:p w14:paraId="38B07A2B"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54B8375" w14:textId="77777777" w:rsidR="00DE711F" w:rsidRPr="004C458D" w:rsidRDefault="00DE711F" w:rsidP="00DE711F">
      <w:pPr>
        <w:pStyle w:val="NormalBold"/>
      </w:pPr>
      <w:r w:rsidRPr="004C458D">
        <w:rPr>
          <w:rStyle w:val="HideTWBExt"/>
          <w:b w:val="0"/>
        </w:rPr>
        <w:t>&lt;/RepeatBlock-By&gt;</w:t>
      </w:r>
    </w:p>
    <w:p w14:paraId="1CFF166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10BC477" w14:textId="77777777" w:rsidR="00DE711F" w:rsidRPr="004C458D" w:rsidRDefault="00DE711F" w:rsidP="00DE711F">
      <w:pPr>
        <w:pStyle w:val="NormalBold"/>
      </w:pPr>
      <w:r w:rsidRPr="004C458D">
        <w:rPr>
          <w:rStyle w:val="HideTWBExt"/>
          <w:b w:val="0"/>
        </w:rPr>
        <w:t>&lt;Article&gt;</w:t>
      </w:r>
      <w:r w:rsidRPr="004C458D">
        <w:t>Considerando A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D2668FE" w14:textId="77777777" w:rsidTr="00A80CED">
        <w:trPr>
          <w:trHeight w:hRule="exact" w:val="240"/>
          <w:jc w:val="center"/>
        </w:trPr>
        <w:tc>
          <w:tcPr>
            <w:tcW w:w="9752" w:type="dxa"/>
            <w:gridSpan w:val="2"/>
            <w:tcBorders>
              <w:top w:val="nil"/>
              <w:left w:val="nil"/>
              <w:bottom w:val="nil"/>
              <w:right w:val="nil"/>
            </w:tcBorders>
          </w:tcPr>
          <w:p w14:paraId="3B7CC88C" w14:textId="77777777" w:rsidR="00DE711F" w:rsidRPr="004C458D" w:rsidRDefault="00DE711F" w:rsidP="00A80CED"/>
        </w:tc>
      </w:tr>
      <w:tr w:rsidR="00DE711F" w:rsidRPr="004C458D" w14:paraId="4991670A" w14:textId="77777777" w:rsidTr="00A80CED">
        <w:trPr>
          <w:trHeight w:val="240"/>
          <w:jc w:val="center"/>
        </w:trPr>
        <w:tc>
          <w:tcPr>
            <w:tcW w:w="4876" w:type="dxa"/>
            <w:tcBorders>
              <w:top w:val="nil"/>
              <w:left w:val="nil"/>
              <w:bottom w:val="nil"/>
              <w:right w:val="nil"/>
            </w:tcBorders>
          </w:tcPr>
          <w:p w14:paraId="0596BE2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30A9F64" w14:textId="77777777" w:rsidR="00DE711F" w:rsidRPr="004C458D" w:rsidRDefault="00DE711F" w:rsidP="00A80CED">
            <w:pPr>
              <w:pStyle w:val="AmColumnHeading"/>
            </w:pPr>
            <w:r w:rsidRPr="004C458D">
              <w:t>Enmienda</w:t>
            </w:r>
          </w:p>
        </w:tc>
      </w:tr>
      <w:tr w:rsidR="00DE711F" w:rsidRPr="004C458D" w14:paraId="2D24B216" w14:textId="77777777" w:rsidTr="00A80CED">
        <w:trPr>
          <w:jc w:val="center"/>
        </w:trPr>
        <w:tc>
          <w:tcPr>
            <w:tcW w:w="4876" w:type="dxa"/>
            <w:tcBorders>
              <w:top w:val="nil"/>
              <w:left w:val="nil"/>
              <w:bottom w:val="nil"/>
              <w:right w:val="nil"/>
            </w:tcBorders>
          </w:tcPr>
          <w:p w14:paraId="6A2ACED0" w14:textId="77777777" w:rsidR="00DE711F" w:rsidRPr="004C458D" w:rsidRDefault="00DE711F" w:rsidP="00A80CED">
            <w:pPr>
              <w:pStyle w:val="Normal6a"/>
            </w:pPr>
          </w:p>
        </w:tc>
        <w:tc>
          <w:tcPr>
            <w:tcW w:w="4876" w:type="dxa"/>
            <w:tcBorders>
              <w:top w:val="nil"/>
              <w:left w:val="nil"/>
              <w:bottom w:val="nil"/>
              <w:right w:val="nil"/>
            </w:tcBorders>
          </w:tcPr>
          <w:p w14:paraId="074CECCA" w14:textId="77777777" w:rsidR="00DE711F" w:rsidRPr="004C458D" w:rsidRDefault="00DE711F" w:rsidP="00A80CED">
            <w:pPr>
              <w:pStyle w:val="Normal6a"/>
            </w:pPr>
            <w:r w:rsidRPr="004C458D">
              <w:rPr>
                <w:b/>
                <w:i/>
              </w:rPr>
              <w:t>A bis.</w:t>
            </w:r>
            <w:r w:rsidRPr="004C458D">
              <w:tab/>
            </w:r>
            <w:r w:rsidRPr="004C458D">
              <w:rPr>
                <w:b/>
                <w:i/>
              </w:rPr>
              <w:t>Considerando que la Unión Europea se ha marcado el objetivo de que al menos el 60 % de los adultos participen en actividades de formación todos los años de aquí a 2030; que los Estados miembros se han comprometido a lograr varios objetivos nacionales para alcanzar este objetivo principal y que la mayoría de los Estados miembros retrocedieron en la consecución de estos objetivos nacionales; que, en 2022, la tasa de participación de los adultos en el aprendizaje fue del 39,5 %, lo que sigue estando muy por debajo del objetivo de la UE para 2030; que son necesarios esfuerzos sustanciales adicionales para garantizar la oferta y el acceso a políticas de formación de calidad que promuevan el aprendizaje permanente y refuercen la competitividad de la UE, así como la resiliencia y la inclusividad de su mano de obra;</w:t>
            </w:r>
          </w:p>
        </w:tc>
      </w:tr>
    </w:tbl>
    <w:p w14:paraId="73D0D26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D23ABA8" w14:textId="77777777" w:rsidR="00DE711F" w:rsidRPr="004C458D" w:rsidRDefault="00DE711F" w:rsidP="00DE711F">
      <w:r w:rsidRPr="004C458D">
        <w:rPr>
          <w:rStyle w:val="HideTWBExt"/>
        </w:rPr>
        <w:t>&lt;/Amend&gt;</w:t>
      </w:r>
    </w:p>
    <w:p w14:paraId="0D6AAA3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51</w:t>
      </w:r>
      <w:r w:rsidRPr="004C458D">
        <w:rPr>
          <w:rStyle w:val="HideTWBExt"/>
          <w:b w:val="0"/>
        </w:rPr>
        <w:t>&lt;/NumAm&gt;</w:t>
      </w:r>
    </w:p>
    <w:p w14:paraId="5010EA61"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33FC6262" w14:textId="77777777" w:rsidR="00DE711F" w:rsidRPr="004C458D" w:rsidRDefault="00DE711F" w:rsidP="00DE711F">
      <w:pPr>
        <w:pStyle w:val="NormalBold"/>
      </w:pPr>
      <w:r w:rsidRPr="004C458D">
        <w:rPr>
          <w:rStyle w:val="HideTWBExt"/>
          <w:b w:val="0"/>
        </w:rPr>
        <w:t>&lt;/RepeatBlock-By&gt;</w:t>
      </w:r>
    </w:p>
    <w:p w14:paraId="74570697"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9A4C983" w14:textId="77777777" w:rsidR="00DE711F" w:rsidRPr="004C458D" w:rsidRDefault="00DE711F" w:rsidP="00DE711F">
      <w:pPr>
        <w:pStyle w:val="NormalBold"/>
      </w:pPr>
      <w:r w:rsidRPr="004C458D">
        <w:rPr>
          <w:rStyle w:val="HideTWBExt"/>
          <w:b w:val="0"/>
        </w:rPr>
        <w:t>&lt;Article&gt;</w:t>
      </w:r>
      <w:r w:rsidRPr="004C458D">
        <w:t>Considerando A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BF2769D" w14:textId="77777777" w:rsidTr="00A80CED">
        <w:trPr>
          <w:trHeight w:hRule="exact" w:val="240"/>
          <w:jc w:val="center"/>
        </w:trPr>
        <w:tc>
          <w:tcPr>
            <w:tcW w:w="9752" w:type="dxa"/>
            <w:gridSpan w:val="2"/>
            <w:tcBorders>
              <w:top w:val="nil"/>
              <w:left w:val="nil"/>
              <w:bottom w:val="nil"/>
              <w:right w:val="nil"/>
            </w:tcBorders>
          </w:tcPr>
          <w:p w14:paraId="51D38DC4" w14:textId="77777777" w:rsidR="00DE711F" w:rsidRPr="004C458D" w:rsidRDefault="00DE711F" w:rsidP="00A80CED"/>
        </w:tc>
      </w:tr>
      <w:tr w:rsidR="00DE711F" w:rsidRPr="004C458D" w14:paraId="37422A2F" w14:textId="77777777" w:rsidTr="00A80CED">
        <w:trPr>
          <w:trHeight w:val="240"/>
          <w:jc w:val="center"/>
        </w:trPr>
        <w:tc>
          <w:tcPr>
            <w:tcW w:w="4876" w:type="dxa"/>
            <w:tcBorders>
              <w:top w:val="nil"/>
              <w:left w:val="nil"/>
              <w:bottom w:val="nil"/>
              <w:right w:val="nil"/>
            </w:tcBorders>
          </w:tcPr>
          <w:p w14:paraId="5FBD39C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95E71D6" w14:textId="77777777" w:rsidR="00DE711F" w:rsidRPr="004C458D" w:rsidRDefault="00DE711F" w:rsidP="00A80CED">
            <w:pPr>
              <w:pStyle w:val="AmColumnHeading"/>
            </w:pPr>
            <w:r w:rsidRPr="004C458D">
              <w:t>Enmienda</w:t>
            </w:r>
          </w:p>
        </w:tc>
      </w:tr>
      <w:tr w:rsidR="00DE711F" w:rsidRPr="004C458D" w14:paraId="49184EA2" w14:textId="77777777" w:rsidTr="00A80CED">
        <w:trPr>
          <w:jc w:val="center"/>
        </w:trPr>
        <w:tc>
          <w:tcPr>
            <w:tcW w:w="4876" w:type="dxa"/>
            <w:tcBorders>
              <w:top w:val="nil"/>
              <w:left w:val="nil"/>
              <w:bottom w:val="nil"/>
              <w:right w:val="nil"/>
            </w:tcBorders>
          </w:tcPr>
          <w:p w14:paraId="00592844" w14:textId="77777777" w:rsidR="00DE711F" w:rsidRPr="004C458D" w:rsidRDefault="00DE711F" w:rsidP="00A80CED">
            <w:pPr>
              <w:pStyle w:val="Normal6a"/>
            </w:pPr>
          </w:p>
        </w:tc>
        <w:tc>
          <w:tcPr>
            <w:tcW w:w="4876" w:type="dxa"/>
            <w:tcBorders>
              <w:top w:val="nil"/>
              <w:left w:val="nil"/>
              <w:bottom w:val="nil"/>
              <w:right w:val="nil"/>
            </w:tcBorders>
          </w:tcPr>
          <w:p w14:paraId="776A6E59" w14:textId="77777777" w:rsidR="00DE711F" w:rsidRPr="004C458D" w:rsidRDefault="00DE711F" w:rsidP="00A80CED">
            <w:pPr>
              <w:pStyle w:val="Normal6a"/>
            </w:pPr>
            <w:r w:rsidRPr="004C458D">
              <w:rPr>
                <w:b/>
                <w:i/>
              </w:rPr>
              <w:t>A ter.</w:t>
            </w:r>
            <w:r w:rsidRPr="004C458D">
              <w:tab/>
            </w:r>
            <w:r w:rsidRPr="004C458D">
              <w:rPr>
                <w:b/>
                <w:i/>
              </w:rPr>
              <w:t xml:space="preserve">Considerando que la Unión Europea ha adoptado el objetivo de reducir de aquí a 2030 el número de personas en riesgo de pobreza y exclusión social en al menos quince millones en comparación con 2019, incluidos al menos cinco millones de niños; que los Estados miembros se han comprometido a lograr objetivos nacionales para alcanzar este objetivo principal y que la tendencia apunta en la dirección opuesta por lo que respecta a casi la mitad de los Estados miembros; que, en 2023, 94,6 millones de personas en la UE (el 21,4 % de la </w:t>
            </w:r>
            <w:r w:rsidRPr="004C458D">
              <w:rPr>
                <w:b/>
                <w:i/>
              </w:rPr>
              <w:lastRenderedPageBreak/>
              <w:t>población)</w:t>
            </w:r>
            <w:r w:rsidRPr="004C458D">
              <w:rPr>
                <w:b/>
                <w:i/>
                <w:vertAlign w:val="superscript"/>
              </w:rPr>
              <w:t>3 bis</w:t>
            </w:r>
            <w:r w:rsidRPr="004C458D">
              <w:rPr>
                <w:b/>
                <w:i/>
              </w:rPr>
              <w:t xml:space="preserve"> estaban en riesgo de pobreza o exclusión social, lo que es solo ligeramente inferior al nivel de 2019; que sin un cambio de enfoque en la lucha contra la pobreza a escala europea no será posible invertir la tendencia y garantizar que todos los ciudadanos tengan las mismas oportunidades de participar en la sociedad;</w:t>
            </w:r>
          </w:p>
        </w:tc>
      </w:tr>
      <w:tr w:rsidR="00DE711F" w:rsidRPr="004C458D" w14:paraId="3FCB5CDA" w14:textId="77777777" w:rsidTr="00A80CED">
        <w:trPr>
          <w:jc w:val="center"/>
        </w:trPr>
        <w:tc>
          <w:tcPr>
            <w:tcW w:w="4876" w:type="dxa"/>
            <w:tcBorders>
              <w:top w:val="nil"/>
              <w:left w:val="nil"/>
              <w:bottom w:val="nil"/>
              <w:right w:val="nil"/>
            </w:tcBorders>
          </w:tcPr>
          <w:p w14:paraId="448D8048" w14:textId="77777777" w:rsidR="00DE711F" w:rsidRPr="004C458D" w:rsidRDefault="00DE711F" w:rsidP="00A80CED"/>
        </w:tc>
        <w:tc>
          <w:tcPr>
            <w:tcW w:w="4876" w:type="dxa"/>
            <w:tcBorders>
              <w:top w:val="nil"/>
              <w:left w:val="nil"/>
              <w:bottom w:val="nil"/>
              <w:right w:val="nil"/>
            </w:tcBorders>
          </w:tcPr>
          <w:p w14:paraId="037F256C" w14:textId="77777777" w:rsidR="00DE711F" w:rsidRPr="004C458D" w:rsidRDefault="00DE711F" w:rsidP="00A80CED">
            <w:pPr>
              <w:pStyle w:val="Normal6a"/>
            </w:pPr>
            <w:r w:rsidRPr="004C458D">
              <w:rPr>
                <w:b/>
                <w:i/>
              </w:rPr>
              <w:t>_________________</w:t>
            </w:r>
          </w:p>
        </w:tc>
      </w:tr>
      <w:tr w:rsidR="00DE711F" w:rsidRPr="004C458D" w14:paraId="07EC46F9" w14:textId="77777777" w:rsidTr="00A80CED">
        <w:trPr>
          <w:jc w:val="center"/>
        </w:trPr>
        <w:tc>
          <w:tcPr>
            <w:tcW w:w="4876" w:type="dxa"/>
            <w:tcBorders>
              <w:top w:val="nil"/>
              <w:left w:val="nil"/>
              <w:bottom w:val="nil"/>
              <w:right w:val="nil"/>
            </w:tcBorders>
          </w:tcPr>
          <w:p w14:paraId="77B5EF02" w14:textId="77777777" w:rsidR="00DE711F" w:rsidRPr="004C458D" w:rsidRDefault="00DE711F" w:rsidP="00A80CED"/>
        </w:tc>
        <w:tc>
          <w:tcPr>
            <w:tcW w:w="4876" w:type="dxa"/>
            <w:tcBorders>
              <w:top w:val="nil"/>
              <w:left w:val="nil"/>
              <w:bottom w:val="nil"/>
              <w:right w:val="nil"/>
            </w:tcBorders>
          </w:tcPr>
          <w:p w14:paraId="199F1B70" w14:textId="77777777" w:rsidR="00DE711F" w:rsidRPr="004C458D" w:rsidRDefault="00DE711F" w:rsidP="00A80CED">
            <w:pPr>
              <w:pStyle w:val="Normal6a"/>
            </w:pPr>
            <w:r w:rsidRPr="004C458D">
              <w:rPr>
                <w:b/>
                <w:i/>
                <w:vertAlign w:val="superscript"/>
              </w:rPr>
              <w:t>3 bis</w:t>
            </w:r>
            <w:r w:rsidRPr="004C458D">
              <w:t xml:space="preserve"> </w:t>
            </w:r>
            <w:r w:rsidRPr="004C458D">
              <w:rPr>
                <w:b/>
                <w:i/>
              </w:rPr>
              <w:t>Personas en riesgo de pobreza o exclusión social en 2023, Eurostat, https://ec.europa.eu/eurostat/web/products-eurostat-news/w/ddn-20240612-1#:~:text=In%202023%2C%2094.6%20million%20people,household%20with%20very%20low%20work.</w:t>
            </w:r>
          </w:p>
        </w:tc>
      </w:tr>
    </w:tbl>
    <w:p w14:paraId="0E6B632D"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8C868F9" w14:textId="77777777" w:rsidR="00DE711F" w:rsidRPr="004C458D" w:rsidRDefault="00DE711F" w:rsidP="00DE711F">
      <w:r w:rsidRPr="004C458D">
        <w:rPr>
          <w:rStyle w:val="HideTWBExt"/>
        </w:rPr>
        <w:t>&lt;/Amend&gt;</w:t>
      </w:r>
    </w:p>
    <w:p w14:paraId="395DBC8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52</w:t>
      </w:r>
      <w:r w:rsidRPr="004C458D">
        <w:rPr>
          <w:rStyle w:val="HideTWBExt"/>
          <w:b w:val="0"/>
        </w:rPr>
        <w:t>&lt;/NumAm&gt;</w:t>
      </w:r>
    </w:p>
    <w:p w14:paraId="5C156293"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B7386B5" w14:textId="77777777" w:rsidR="00DE711F" w:rsidRPr="004C458D" w:rsidRDefault="00DE711F" w:rsidP="00DE711F">
      <w:pPr>
        <w:pStyle w:val="NormalBold"/>
      </w:pPr>
      <w:r w:rsidRPr="004C458D">
        <w:rPr>
          <w:rStyle w:val="HideTWBExt"/>
          <w:b w:val="0"/>
        </w:rPr>
        <w:t>&lt;/RepeatBlock-By&gt;</w:t>
      </w:r>
    </w:p>
    <w:p w14:paraId="5A03976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6D45FD3" w14:textId="77777777" w:rsidR="00DE711F" w:rsidRPr="004C458D" w:rsidRDefault="00DE711F" w:rsidP="00DE711F">
      <w:pPr>
        <w:pStyle w:val="NormalBold"/>
      </w:pPr>
      <w:r w:rsidRPr="004C458D">
        <w:rPr>
          <w:rStyle w:val="HideTWBExt"/>
          <w:b w:val="0"/>
        </w:rPr>
        <w:t>&lt;Article&gt;</w:t>
      </w:r>
      <w:r w:rsidRPr="004C458D">
        <w:t>Considerando A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D1295C5" w14:textId="77777777" w:rsidTr="00A80CED">
        <w:trPr>
          <w:trHeight w:hRule="exact" w:val="240"/>
          <w:jc w:val="center"/>
        </w:trPr>
        <w:tc>
          <w:tcPr>
            <w:tcW w:w="9752" w:type="dxa"/>
            <w:gridSpan w:val="2"/>
            <w:tcBorders>
              <w:top w:val="nil"/>
              <w:left w:val="nil"/>
              <w:bottom w:val="nil"/>
              <w:right w:val="nil"/>
            </w:tcBorders>
          </w:tcPr>
          <w:p w14:paraId="2C6D02D6" w14:textId="77777777" w:rsidR="00DE711F" w:rsidRPr="004C458D" w:rsidRDefault="00DE711F" w:rsidP="00A80CED"/>
        </w:tc>
      </w:tr>
      <w:tr w:rsidR="00DE711F" w:rsidRPr="004C458D" w14:paraId="46D2A4AC" w14:textId="77777777" w:rsidTr="00A80CED">
        <w:trPr>
          <w:trHeight w:val="240"/>
          <w:jc w:val="center"/>
        </w:trPr>
        <w:tc>
          <w:tcPr>
            <w:tcW w:w="4876" w:type="dxa"/>
            <w:tcBorders>
              <w:top w:val="nil"/>
              <w:left w:val="nil"/>
              <w:bottom w:val="nil"/>
              <w:right w:val="nil"/>
            </w:tcBorders>
          </w:tcPr>
          <w:p w14:paraId="7D08921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CD94902" w14:textId="77777777" w:rsidR="00DE711F" w:rsidRPr="004C458D" w:rsidRDefault="00DE711F" w:rsidP="00A80CED">
            <w:pPr>
              <w:pStyle w:val="AmColumnHeading"/>
            </w:pPr>
            <w:r w:rsidRPr="004C458D">
              <w:t>Enmienda</w:t>
            </w:r>
          </w:p>
        </w:tc>
      </w:tr>
      <w:tr w:rsidR="00DE711F" w:rsidRPr="004C458D" w14:paraId="536A0AC7" w14:textId="77777777" w:rsidTr="00A80CED">
        <w:trPr>
          <w:jc w:val="center"/>
        </w:trPr>
        <w:tc>
          <w:tcPr>
            <w:tcW w:w="4876" w:type="dxa"/>
            <w:tcBorders>
              <w:top w:val="nil"/>
              <w:left w:val="nil"/>
              <w:bottom w:val="nil"/>
              <w:right w:val="nil"/>
            </w:tcBorders>
          </w:tcPr>
          <w:p w14:paraId="1A043740" w14:textId="77777777" w:rsidR="00DE711F" w:rsidRPr="004C458D" w:rsidRDefault="00DE711F" w:rsidP="00A80CED">
            <w:pPr>
              <w:pStyle w:val="Normal6a"/>
            </w:pPr>
          </w:p>
        </w:tc>
        <w:tc>
          <w:tcPr>
            <w:tcW w:w="4876" w:type="dxa"/>
            <w:tcBorders>
              <w:top w:val="nil"/>
              <w:left w:val="nil"/>
              <w:bottom w:val="nil"/>
              <w:right w:val="nil"/>
            </w:tcBorders>
          </w:tcPr>
          <w:p w14:paraId="2EC840C8" w14:textId="77777777" w:rsidR="00DE711F" w:rsidRPr="004C458D" w:rsidRDefault="00DE711F" w:rsidP="00A80CED">
            <w:pPr>
              <w:pStyle w:val="Normal6a"/>
            </w:pPr>
            <w:r w:rsidRPr="004C458D">
              <w:rPr>
                <w:b/>
                <w:i/>
              </w:rPr>
              <w:t>A ter.</w:t>
            </w:r>
            <w:r w:rsidRPr="004C458D">
              <w:tab/>
            </w:r>
            <w:r w:rsidRPr="004C458D">
              <w:rPr>
                <w:b/>
                <w:i/>
              </w:rPr>
              <w:t>Considerando que el pilar europeo de derechos sociales debe ser la brújula para orientar las políticas sociales y económicas de la Unión, garantizando que la Unión asuma un papel de liderazgo en la promoción del progreso social; que la Comisión Europea debe evaluar los riesgos para la convergencia social al alza en los Estados miembros y supervisar los avances en la aplicación del pilar mediante el cuadro de indicadores sociales y el marco de convergencia social;</w:t>
            </w:r>
          </w:p>
        </w:tc>
      </w:tr>
    </w:tbl>
    <w:p w14:paraId="262C5122"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D313ADB" w14:textId="77777777" w:rsidR="00DE711F" w:rsidRPr="004C458D" w:rsidRDefault="00DE711F" w:rsidP="00DE711F">
      <w:r w:rsidRPr="004C458D">
        <w:rPr>
          <w:rStyle w:val="HideTWBExt"/>
        </w:rPr>
        <w:lastRenderedPageBreak/>
        <w:t>&lt;/Amend&gt;</w:t>
      </w:r>
    </w:p>
    <w:p w14:paraId="331CE31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53</w:t>
      </w:r>
      <w:r w:rsidRPr="004C458D">
        <w:rPr>
          <w:rStyle w:val="HideTWBExt"/>
          <w:b w:val="0"/>
        </w:rPr>
        <w:t>&lt;/NumAm&gt;</w:t>
      </w:r>
    </w:p>
    <w:p w14:paraId="7641C22C"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53C30EBD" w14:textId="77777777" w:rsidR="00DE711F" w:rsidRPr="004C458D" w:rsidRDefault="00DE711F" w:rsidP="00DE711F">
      <w:pPr>
        <w:pStyle w:val="NormalBold"/>
      </w:pPr>
      <w:r w:rsidRPr="004C458D">
        <w:rPr>
          <w:rStyle w:val="HideTWBExt"/>
          <w:b w:val="0"/>
        </w:rPr>
        <w:t>&lt;/RepeatBlock-By&gt;</w:t>
      </w:r>
    </w:p>
    <w:p w14:paraId="7D19532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F971D76" w14:textId="77777777" w:rsidR="00DE711F" w:rsidRPr="004C458D" w:rsidRDefault="00DE711F" w:rsidP="00DE711F">
      <w:pPr>
        <w:pStyle w:val="NormalBold"/>
      </w:pPr>
      <w:r w:rsidRPr="004C458D">
        <w:rPr>
          <w:rStyle w:val="HideTWBExt"/>
          <w:b w:val="0"/>
        </w:rPr>
        <w:t>&lt;Article&gt;</w:t>
      </w:r>
      <w:r w:rsidRPr="004C458D">
        <w:t>Considerando A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F4D151E" w14:textId="77777777" w:rsidTr="00A80CED">
        <w:trPr>
          <w:trHeight w:hRule="exact" w:val="240"/>
          <w:jc w:val="center"/>
        </w:trPr>
        <w:tc>
          <w:tcPr>
            <w:tcW w:w="9752" w:type="dxa"/>
            <w:gridSpan w:val="2"/>
            <w:tcBorders>
              <w:top w:val="nil"/>
              <w:left w:val="nil"/>
              <w:bottom w:val="nil"/>
              <w:right w:val="nil"/>
            </w:tcBorders>
          </w:tcPr>
          <w:p w14:paraId="73521719" w14:textId="77777777" w:rsidR="00DE711F" w:rsidRPr="004C458D" w:rsidRDefault="00DE711F" w:rsidP="00A80CED"/>
        </w:tc>
      </w:tr>
      <w:tr w:rsidR="00DE711F" w:rsidRPr="004C458D" w14:paraId="0E5DFCD2" w14:textId="77777777" w:rsidTr="00A80CED">
        <w:trPr>
          <w:trHeight w:val="240"/>
          <w:jc w:val="center"/>
        </w:trPr>
        <w:tc>
          <w:tcPr>
            <w:tcW w:w="4876" w:type="dxa"/>
            <w:tcBorders>
              <w:top w:val="nil"/>
              <w:left w:val="nil"/>
              <w:bottom w:val="nil"/>
              <w:right w:val="nil"/>
            </w:tcBorders>
          </w:tcPr>
          <w:p w14:paraId="3B2FDD4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6484A7A" w14:textId="77777777" w:rsidR="00DE711F" w:rsidRPr="004C458D" w:rsidRDefault="00DE711F" w:rsidP="00A80CED">
            <w:pPr>
              <w:pStyle w:val="AmColumnHeading"/>
            </w:pPr>
            <w:r w:rsidRPr="004C458D">
              <w:t>Enmienda</w:t>
            </w:r>
          </w:p>
        </w:tc>
      </w:tr>
      <w:tr w:rsidR="00DE711F" w:rsidRPr="004C458D" w14:paraId="27D7A488" w14:textId="77777777" w:rsidTr="00A80CED">
        <w:trPr>
          <w:jc w:val="center"/>
        </w:trPr>
        <w:tc>
          <w:tcPr>
            <w:tcW w:w="4876" w:type="dxa"/>
            <w:tcBorders>
              <w:top w:val="nil"/>
              <w:left w:val="nil"/>
              <w:bottom w:val="nil"/>
              <w:right w:val="nil"/>
            </w:tcBorders>
          </w:tcPr>
          <w:p w14:paraId="46B8B73D" w14:textId="77777777" w:rsidR="00DE711F" w:rsidRPr="004C458D" w:rsidRDefault="00DE711F" w:rsidP="00A80CED">
            <w:pPr>
              <w:pStyle w:val="Normal6a"/>
            </w:pPr>
          </w:p>
        </w:tc>
        <w:tc>
          <w:tcPr>
            <w:tcW w:w="4876" w:type="dxa"/>
            <w:tcBorders>
              <w:top w:val="nil"/>
              <w:left w:val="nil"/>
              <w:bottom w:val="nil"/>
              <w:right w:val="nil"/>
            </w:tcBorders>
          </w:tcPr>
          <w:p w14:paraId="375A8CC8" w14:textId="77777777" w:rsidR="00DE711F" w:rsidRPr="004C458D" w:rsidRDefault="00DE711F" w:rsidP="00A80CED">
            <w:pPr>
              <w:pStyle w:val="Normal6a"/>
            </w:pPr>
            <w:r w:rsidRPr="004C458D">
              <w:rPr>
                <w:b/>
                <w:i/>
              </w:rPr>
              <w:t>A quater.</w:t>
            </w:r>
            <w:r w:rsidRPr="004C458D">
              <w:tab/>
            </w:r>
            <w:r w:rsidRPr="004C458D">
              <w:rPr>
                <w:b/>
                <w:i/>
              </w:rPr>
              <w:t>Considerando que uno de cada cuatro niños sigue estando en riesgo de pobreza y exclusión social en la Unión Europea y que si continúa la tendencia actual no se alcanzará el objetivo de reducir el número de niños en situación de pobreza en al menos cinco millones para 2030; que se observan disparidades significativas entre los niños de origen étnico o migrante y los niños con discapacidad; que el 83 % de los niños romaníes vivían en hogares en riesgo de pobreza; que los recursos nacionales y de la UE actualmente desplegados no son suficientes en modo alguno para abordar el reto de la pobreza infantil en la UE y que, por lo tanto, un instrumento de financiación específico para la Garantía Infantil Europea, así como sinergias con otros fondos europeos y nacionales, son de suma importancia tanto en el marco financiero plurianual actual como en el próximo;</w:t>
            </w:r>
          </w:p>
        </w:tc>
      </w:tr>
    </w:tbl>
    <w:p w14:paraId="16CFC10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B2C4E22" w14:textId="77777777" w:rsidR="00DE711F" w:rsidRPr="004C458D" w:rsidRDefault="00DE711F" w:rsidP="00DE711F">
      <w:r w:rsidRPr="004C458D">
        <w:rPr>
          <w:rStyle w:val="HideTWBExt"/>
        </w:rPr>
        <w:t>&lt;/Amend&gt;</w:t>
      </w:r>
    </w:p>
    <w:p w14:paraId="1BE30AE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54</w:t>
      </w:r>
      <w:r w:rsidRPr="004C458D">
        <w:rPr>
          <w:rStyle w:val="HideTWBExt"/>
          <w:b w:val="0"/>
        </w:rPr>
        <w:t>&lt;/NumAm&gt;</w:t>
      </w:r>
    </w:p>
    <w:p w14:paraId="7026E1E3"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EB4BFB9" w14:textId="77777777" w:rsidR="00DE711F" w:rsidRPr="004C458D" w:rsidRDefault="00DE711F" w:rsidP="00DE711F">
      <w:pPr>
        <w:pStyle w:val="NormalBold"/>
      </w:pPr>
      <w:r w:rsidRPr="004C458D">
        <w:rPr>
          <w:rStyle w:val="HideTWBExt"/>
          <w:b w:val="0"/>
        </w:rPr>
        <w:t>&lt;/RepeatBlock-By&gt;</w:t>
      </w:r>
    </w:p>
    <w:p w14:paraId="172BD23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72CF9DA" w14:textId="77777777" w:rsidR="00DE711F" w:rsidRPr="004C458D" w:rsidRDefault="00DE711F" w:rsidP="00DE711F">
      <w:pPr>
        <w:pStyle w:val="NormalBold"/>
      </w:pPr>
      <w:r w:rsidRPr="004C458D">
        <w:rPr>
          <w:rStyle w:val="HideTWBExt"/>
          <w:b w:val="0"/>
        </w:rPr>
        <w:t>&lt;Article&gt;</w:t>
      </w:r>
      <w:r w:rsidRPr="004C458D">
        <w:t>Considerando A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5A8A8E9" w14:textId="77777777" w:rsidTr="00A80CED">
        <w:trPr>
          <w:trHeight w:hRule="exact" w:val="240"/>
          <w:jc w:val="center"/>
        </w:trPr>
        <w:tc>
          <w:tcPr>
            <w:tcW w:w="9752" w:type="dxa"/>
            <w:gridSpan w:val="2"/>
            <w:tcBorders>
              <w:top w:val="nil"/>
              <w:left w:val="nil"/>
              <w:bottom w:val="nil"/>
              <w:right w:val="nil"/>
            </w:tcBorders>
          </w:tcPr>
          <w:p w14:paraId="6379E08F" w14:textId="77777777" w:rsidR="00DE711F" w:rsidRPr="004C458D" w:rsidRDefault="00DE711F" w:rsidP="00A80CED"/>
        </w:tc>
      </w:tr>
      <w:tr w:rsidR="00DE711F" w:rsidRPr="004C458D" w14:paraId="3A850596" w14:textId="77777777" w:rsidTr="00A80CED">
        <w:trPr>
          <w:trHeight w:val="240"/>
          <w:jc w:val="center"/>
        </w:trPr>
        <w:tc>
          <w:tcPr>
            <w:tcW w:w="4876" w:type="dxa"/>
            <w:tcBorders>
              <w:top w:val="nil"/>
              <w:left w:val="nil"/>
              <w:bottom w:val="nil"/>
              <w:right w:val="nil"/>
            </w:tcBorders>
          </w:tcPr>
          <w:p w14:paraId="4264E01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2F6A0D6" w14:textId="77777777" w:rsidR="00DE711F" w:rsidRPr="004C458D" w:rsidRDefault="00DE711F" w:rsidP="00A80CED">
            <w:pPr>
              <w:pStyle w:val="AmColumnHeading"/>
            </w:pPr>
            <w:r w:rsidRPr="004C458D">
              <w:t>Enmienda</w:t>
            </w:r>
          </w:p>
        </w:tc>
      </w:tr>
      <w:tr w:rsidR="00DE711F" w:rsidRPr="004C458D" w14:paraId="6BC8CD49" w14:textId="77777777" w:rsidTr="00A80CED">
        <w:trPr>
          <w:jc w:val="center"/>
        </w:trPr>
        <w:tc>
          <w:tcPr>
            <w:tcW w:w="4876" w:type="dxa"/>
            <w:tcBorders>
              <w:top w:val="nil"/>
              <w:left w:val="nil"/>
              <w:bottom w:val="nil"/>
              <w:right w:val="nil"/>
            </w:tcBorders>
          </w:tcPr>
          <w:p w14:paraId="1C342F26" w14:textId="77777777" w:rsidR="00DE711F" w:rsidRPr="004C458D" w:rsidRDefault="00DE711F" w:rsidP="00A80CED">
            <w:pPr>
              <w:pStyle w:val="Normal6a"/>
            </w:pPr>
          </w:p>
        </w:tc>
        <w:tc>
          <w:tcPr>
            <w:tcW w:w="4876" w:type="dxa"/>
            <w:tcBorders>
              <w:top w:val="nil"/>
              <w:left w:val="nil"/>
              <w:bottom w:val="nil"/>
              <w:right w:val="nil"/>
            </w:tcBorders>
          </w:tcPr>
          <w:p w14:paraId="19018E9D" w14:textId="77777777" w:rsidR="00DE711F" w:rsidRPr="004C458D" w:rsidRDefault="00DE711F" w:rsidP="00A80CED">
            <w:pPr>
              <w:pStyle w:val="Normal6a"/>
            </w:pPr>
            <w:r w:rsidRPr="004C458D">
              <w:rPr>
                <w:b/>
                <w:i/>
              </w:rPr>
              <w:t>A quater.</w:t>
            </w:r>
            <w:r w:rsidRPr="004C458D">
              <w:tab/>
            </w:r>
            <w:r w:rsidRPr="004C458D">
              <w:rPr>
                <w:b/>
                <w:i/>
              </w:rPr>
              <w:t xml:space="preserve">Considerando que el marco de convergencia social ofrece una </w:t>
            </w:r>
            <w:r w:rsidRPr="004C458D">
              <w:rPr>
                <w:b/>
                <w:i/>
              </w:rPr>
              <w:lastRenderedPageBreak/>
              <w:t>herramienta clave para evaluar los retos sociales y la convergencia al alza en el marco del Semestre Europeo y para supervisar las disparidades sociales entre los Estados miembros;</w:t>
            </w:r>
          </w:p>
        </w:tc>
      </w:tr>
    </w:tbl>
    <w:p w14:paraId="117868D3"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35A3181" w14:textId="77777777" w:rsidR="00DE711F" w:rsidRPr="004C458D" w:rsidRDefault="00DE711F" w:rsidP="00DE711F">
      <w:r w:rsidRPr="004C458D">
        <w:rPr>
          <w:rStyle w:val="HideTWBExt"/>
        </w:rPr>
        <w:t>&lt;/Amend&gt;</w:t>
      </w:r>
    </w:p>
    <w:p w14:paraId="153C888B"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55</w:t>
      </w:r>
      <w:r w:rsidRPr="004C458D">
        <w:rPr>
          <w:rStyle w:val="HideTWBExt"/>
          <w:b w:val="0"/>
        </w:rPr>
        <w:t>&lt;/NumAm&gt;</w:t>
      </w:r>
    </w:p>
    <w:p w14:paraId="4E4EE781"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441423BE" w14:textId="77777777" w:rsidR="00DE711F" w:rsidRPr="004C458D" w:rsidRDefault="00DE711F" w:rsidP="00DE711F">
      <w:pPr>
        <w:pStyle w:val="NormalBold"/>
      </w:pPr>
      <w:r w:rsidRPr="004C458D">
        <w:rPr>
          <w:rStyle w:val="HideTWBExt"/>
          <w:b w:val="0"/>
        </w:rPr>
        <w:t>&lt;/RepeatBlock-By&gt;</w:t>
      </w:r>
    </w:p>
    <w:p w14:paraId="53AC0EB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ABE0C8E" w14:textId="77777777" w:rsidR="00DE711F" w:rsidRPr="004C458D" w:rsidRDefault="00DE711F" w:rsidP="00DE711F">
      <w:pPr>
        <w:pStyle w:val="NormalBold"/>
      </w:pPr>
      <w:r w:rsidRPr="004C458D">
        <w:rPr>
          <w:rStyle w:val="HideTWBExt"/>
          <w:b w:val="0"/>
        </w:rPr>
        <w:t>&lt;Article&gt;</w:t>
      </w:r>
      <w:r w:rsidRPr="004C458D">
        <w:t>Considerando A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3C57219" w14:textId="77777777" w:rsidTr="00A80CED">
        <w:trPr>
          <w:trHeight w:hRule="exact" w:val="240"/>
          <w:jc w:val="center"/>
        </w:trPr>
        <w:tc>
          <w:tcPr>
            <w:tcW w:w="9752" w:type="dxa"/>
            <w:gridSpan w:val="2"/>
            <w:tcBorders>
              <w:top w:val="nil"/>
              <w:left w:val="nil"/>
              <w:bottom w:val="nil"/>
              <w:right w:val="nil"/>
            </w:tcBorders>
          </w:tcPr>
          <w:p w14:paraId="37F4574A" w14:textId="77777777" w:rsidR="00DE711F" w:rsidRPr="004C458D" w:rsidRDefault="00DE711F" w:rsidP="00A80CED"/>
        </w:tc>
      </w:tr>
      <w:tr w:rsidR="00DE711F" w:rsidRPr="004C458D" w14:paraId="1BB958DF" w14:textId="77777777" w:rsidTr="00A80CED">
        <w:trPr>
          <w:trHeight w:val="240"/>
          <w:jc w:val="center"/>
        </w:trPr>
        <w:tc>
          <w:tcPr>
            <w:tcW w:w="4876" w:type="dxa"/>
            <w:tcBorders>
              <w:top w:val="nil"/>
              <w:left w:val="nil"/>
              <w:bottom w:val="nil"/>
              <w:right w:val="nil"/>
            </w:tcBorders>
          </w:tcPr>
          <w:p w14:paraId="38B6F61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E0C5F85" w14:textId="77777777" w:rsidR="00DE711F" w:rsidRPr="004C458D" w:rsidRDefault="00DE711F" w:rsidP="00A80CED">
            <w:pPr>
              <w:pStyle w:val="AmColumnHeading"/>
            </w:pPr>
            <w:r w:rsidRPr="004C458D">
              <w:t>Enmienda</w:t>
            </w:r>
          </w:p>
        </w:tc>
      </w:tr>
      <w:tr w:rsidR="00DE711F" w:rsidRPr="004C458D" w14:paraId="5108487D" w14:textId="77777777" w:rsidTr="00A80CED">
        <w:trPr>
          <w:jc w:val="center"/>
        </w:trPr>
        <w:tc>
          <w:tcPr>
            <w:tcW w:w="4876" w:type="dxa"/>
            <w:tcBorders>
              <w:top w:val="nil"/>
              <w:left w:val="nil"/>
              <w:bottom w:val="nil"/>
              <w:right w:val="nil"/>
            </w:tcBorders>
          </w:tcPr>
          <w:p w14:paraId="3093178A" w14:textId="77777777" w:rsidR="00DE711F" w:rsidRPr="004C458D" w:rsidRDefault="00DE711F" w:rsidP="00A80CED">
            <w:pPr>
              <w:pStyle w:val="Normal6a"/>
            </w:pPr>
          </w:p>
        </w:tc>
        <w:tc>
          <w:tcPr>
            <w:tcW w:w="4876" w:type="dxa"/>
            <w:tcBorders>
              <w:top w:val="nil"/>
              <w:left w:val="nil"/>
              <w:bottom w:val="nil"/>
              <w:right w:val="nil"/>
            </w:tcBorders>
          </w:tcPr>
          <w:p w14:paraId="15FAC946" w14:textId="77777777" w:rsidR="00DE711F" w:rsidRPr="004C458D" w:rsidRDefault="00DE711F" w:rsidP="00A80CED">
            <w:pPr>
              <w:pStyle w:val="Normal6a"/>
            </w:pPr>
            <w:r w:rsidRPr="004C458D">
              <w:rPr>
                <w:b/>
                <w:i/>
              </w:rPr>
              <w:t>A quinquies.</w:t>
            </w:r>
            <w:r w:rsidRPr="004C458D">
              <w:tab/>
            </w:r>
            <w:r w:rsidRPr="004C458D">
              <w:rPr>
                <w:b/>
                <w:i/>
              </w:rPr>
              <w:t>Considerando que el gasto público en niños y jóvenes no debe considerarse solo como gasto social, sino como una inversión en el futuro; que, en el caso de los niños, las inversiones sociales se traducen en una mejor educación y mejores perspectivas de empleo, lo que a su vez impulsa los indicadores económicos; que los niños que más pueden beneficiarse de la asistencia a educación infantil y atención a la infancia, como los procedentes de entornos desfavorecidos, tienden a participar menos y siguen enfrentándose a obstáculos al acceso; que, para cumplir los objetivos de Barcelona de 2030 en materia de educación infantil y atención a la infancia, la UE debe invertir 11 000 millones EUR adicionales al año</w:t>
            </w:r>
            <w:r w:rsidRPr="004C458D">
              <w:rPr>
                <w:b/>
                <w:i/>
                <w:vertAlign w:val="superscript"/>
              </w:rPr>
              <w:t>4 bis</w:t>
            </w:r>
            <w:r w:rsidRPr="004C458D">
              <w:rPr>
                <w:b/>
                <w:i/>
              </w:rPr>
              <w:t>;</w:t>
            </w:r>
          </w:p>
        </w:tc>
      </w:tr>
      <w:tr w:rsidR="00DE711F" w:rsidRPr="004C458D" w14:paraId="55993B6B" w14:textId="77777777" w:rsidTr="00A80CED">
        <w:trPr>
          <w:jc w:val="center"/>
        </w:trPr>
        <w:tc>
          <w:tcPr>
            <w:tcW w:w="4876" w:type="dxa"/>
            <w:tcBorders>
              <w:top w:val="nil"/>
              <w:left w:val="nil"/>
              <w:bottom w:val="nil"/>
              <w:right w:val="nil"/>
            </w:tcBorders>
          </w:tcPr>
          <w:p w14:paraId="45D1B6E1" w14:textId="77777777" w:rsidR="00DE711F" w:rsidRPr="004C458D" w:rsidRDefault="00DE711F" w:rsidP="00A80CED"/>
        </w:tc>
        <w:tc>
          <w:tcPr>
            <w:tcW w:w="4876" w:type="dxa"/>
            <w:tcBorders>
              <w:top w:val="nil"/>
              <w:left w:val="nil"/>
              <w:bottom w:val="nil"/>
              <w:right w:val="nil"/>
            </w:tcBorders>
          </w:tcPr>
          <w:p w14:paraId="1961BCEB" w14:textId="77777777" w:rsidR="00DE711F" w:rsidRPr="004C458D" w:rsidRDefault="00DE711F" w:rsidP="00A80CED">
            <w:pPr>
              <w:pStyle w:val="Normal6a"/>
            </w:pPr>
            <w:r w:rsidRPr="004C458D">
              <w:rPr>
                <w:b/>
                <w:i/>
              </w:rPr>
              <w:t>_________________</w:t>
            </w:r>
          </w:p>
        </w:tc>
      </w:tr>
      <w:tr w:rsidR="00DE711F" w:rsidRPr="004C458D" w14:paraId="5F0EF25B" w14:textId="77777777" w:rsidTr="00A80CED">
        <w:trPr>
          <w:jc w:val="center"/>
        </w:trPr>
        <w:tc>
          <w:tcPr>
            <w:tcW w:w="4876" w:type="dxa"/>
            <w:tcBorders>
              <w:top w:val="nil"/>
              <w:left w:val="nil"/>
              <w:bottom w:val="nil"/>
              <w:right w:val="nil"/>
            </w:tcBorders>
          </w:tcPr>
          <w:p w14:paraId="72894C9D" w14:textId="77777777" w:rsidR="00DE711F" w:rsidRPr="004C458D" w:rsidRDefault="00DE711F" w:rsidP="00A80CED"/>
        </w:tc>
        <w:tc>
          <w:tcPr>
            <w:tcW w:w="4876" w:type="dxa"/>
            <w:tcBorders>
              <w:top w:val="nil"/>
              <w:left w:val="nil"/>
              <w:bottom w:val="nil"/>
              <w:right w:val="nil"/>
            </w:tcBorders>
          </w:tcPr>
          <w:p w14:paraId="184D0D96" w14:textId="77777777" w:rsidR="00DE711F" w:rsidRPr="004C458D" w:rsidRDefault="00DE711F" w:rsidP="00A80CED">
            <w:pPr>
              <w:pStyle w:val="Normal6a"/>
            </w:pPr>
            <w:r w:rsidRPr="004C458D">
              <w:rPr>
                <w:b/>
                <w:i/>
                <w:vertAlign w:val="superscript"/>
              </w:rPr>
              <w:t>4 bis</w:t>
            </w:r>
            <w:r w:rsidRPr="004C458D">
              <w:t xml:space="preserve"> </w:t>
            </w:r>
            <w:r w:rsidRPr="004C458D">
              <w:rPr>
                <w:b/>
                <w:i/>
              </w:rPr>
              <w:t>Employment and Social Developments in Europe (ESDE) 2024, Comisión Europea, septiembre de 2024.</w:t>
            </w:r>
          </w:p>
        </w:tc>
      </w:tr>
    </w:tbl>
    <w:p w14:paraId="5B74761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DE3DCFA" w14:textId="77777777" w:rsidR="00DE711F" w:rsidRPr="004C458D" w:rsidRDefault="00DE711F" w:rsidP="00DE711F">
      <w:r w:rsidRPr="004C458D">
        <w:rPr>
          <w:rStyle w:val="HideTWBExt"/>
        </w:rPr>
        <w:t>&lt;/Amend&gt;</w:t>
      </w:r>
    </w:p>
    <w:p w14:paraId="32021DA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56</w:t>
      </w:r>
      <w:r w:rsidRPr="004C458D">
        <w:rPr>
          <w:rStyle w:val="HideTWBExt"/>
          <w:b w:val="0"/>
        </w:rPr>
        <w:t>&lt;/NumAm&gt;</w:t>
      </w:r>
    </w:p>
    <w:p w14:paraId="16386850" w14:textId="77777777" w:rsidR="00DE711F" w:rsidRPr="004C458D" w:rsidRDefault="00DE711F" w:rsidP="00DE711F">
      <w:pPr>
        <w:pStyle w:val="NormalBold"/>
      </w:pPr>
      <w:r w:rsidRPr="004C458D">
        <w:rPr>
          <w:rStyle w:val="HideTWBExt"/>
          <w:b w:val="0"/>
        </w:rPr>
        <w:t>&lt;RepeatBlock-By&gt;&lt;Members&gt;</w:t>
      </w:r>
      <w:r w:rsidRPr="004C458D">
        <w:t xml:space="preserve">Idoia Mendia, Isilda Gomes, Alicia Homs Ginel, Marc Angel, </w:t>
      </w:r>
      <w:r w:rsidRPr="004C458D">
        <w:lastRenderedPageBreak/>
        <w:t>Romana Jerković, Estelle Ceulemans</w:t>
      </w:r>
      <w:r w:rsidRPr="004C458D">
        <w:rPr>
          <w:rStyle w:val="HideTWBExt"/>
          <w:b w:val="0"/>
        </w:rPr>
        <w:t>&lt;/Members&gt;</w:t>
      </w:r>
    </w:p>
    <w:p w14:paraId="0D0673F9" w14:textId="77777777" w:rsidR="00DE711F" w:rsidRPr="004C458D" w:rsidRDefault="00DE711F" w:rsidP="00DE711F">
      <w:pPr>
        <w:pStyle w:val="NormalBold"/>
      </w:pPr>
      <w:r w:rsidRPr="004C458D">
        <w:rPr>
          <w:rStyle w:val="HideTWBExt"/>
          <w:b w:val="0"/>
        </w:rPr>
        <w:t>&lt;/RepeatBlock-By&gt;</w:t>
      </w:r>
    </w:p>
    <w:p w14:paraId="4B9BBFB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115D7E5" w14:textId="77777777" w:rsidR="00DE711F" w:rsidRPr="004C458D" w:rsidRDefault="00DE711F" w:rsidP="00DE711F">
      <w:pPr>
        <w:pStyle w:val="NormalBold"/>
      </w:pPr>
      <w:r w:rsidRPr="004C458D">
        <w:rPr>
          <w:rStyle w:val="HideTWBExt"/>
          <w:b w:val="0"/>
        </w:rPr>
        <w:t>&lt;Article&gt;</w:t>
      </w:r>
      <w:r w:rsidRPr="004C458D">
        <w:t>Considerando A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F08EBDB" w14:textId="77777777" w:rsidTr="00A80CED">
        <w:trPr>
          <w:trHeight w:hRule="exact" w:val="240"/>
          <w:jc w:val="center"/>
        </w:trPr>
        <w:tc>
          <w:tcPr>
            <w:tcW w:w="9752" w:type="dxa"/>
            <w:gridSpan w:val="2"/>
            <w:tcBorders>
              <w:top w:val="nil"/>
              <w:left w:val="nil"/>
              <w:bottom w:val="nil"/>
              <w:right w:val="nil"/>
            </w:tcBorders>
          </w:tcPr>
          <w:p w14:paraId="2E0849EE" w14:textId="77777777" w:rsidR="00DE711F" w:rsidRPr="004C458D" w:rsidRDefault="00DE711F" w:rsidP="00A80CED"/>
        </w:tc>
      </w:tr>
      <w:tr w:rsidR="00DE711F" w:rsidRPr="004C458D" w14:paraId="66EE726A" w14:textId="77777777" w:rsidTr="00A80CED">
        <w:trPr>
          <w:trHeight w:val="240"/>
          <w:jc w:val="center"/>
        </w:trPr>
        <w:tc>
          <w:tcPr>
            <w:tcW w:w="4876" w:type="dxa"/>
            <w:tcBorders>
              <w:top w:val="nil"/>
              <w:left w:val="nil"/>
              <w:bottom w:val="nil"/>
              <w:right w:val="nil"/>
            </w:tcBorders>
          </w:tcPr>
          <w:p w14:paraId="644CF37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725244C" w14:textId="77777777" w:rsidR="00DE711F" w:rsidRPr="004C458D" w:rsidRDefault="00DE711F" w:rsidP="00A80CED">
            <w:pPr>
              <w:pStyle w:val="AmColumnHeading"/>
            </w:pPr>
            <w:r w:rsidRPr="004C458D">
              <w:t>Enmienda</w:t>
            </w:r>
          </w:p>
        </w:tc>
      </w:tr>
      <w:tr w:rsidR="00DE711F" w:rsidRPr="004C458D" w14:paraId="27AFEDF5" w14:textId="77777777" w:rsidTr="00A80CED">
        <w:trPr>
          <w:jc w:val="center"/>
        </w:trPr>
        <w:tc>
          <w:tcPr>
            <w:tcW w:w="4876" w:type="dxa"/>
            <w:tcBorders>
              <w:top w:val="nil"/>
              <w:left w:val="nil"/>
              <w:bottom w:val="nil"/>
              <w:right w:val="nil"/>
            </w:tcBorders>
          </w:tcPr>
          <w:p w14:paraId="64A8419E" w14:textId="77777777" w:rsidR="00DE711F" w:rsidRPr="004C458D" w:rsidRDefault="00DE711F" w:rsidP="00A80CED">
            <w:pPr>
              <w:pStyle w:val="Normal6a"/>
            </w:pPr>
          </w:p>
        </w:tc>
        <w:tc>
          <w:tcPr>
            <w:tcW w:w="4876" w:type="dxa"/>
            <w:tcBorders>
              <w:top w:val="nil"/>
              <w:left w:val="nil"/>
              <w:bottom w:val="nil"/>
              <w:right w:val="nil"/>
            </w:tcBorders>
          </w:tcPr>
          <w:p w14:paraId="25EA46EE" w14:textId="77777777" w:rsidR="00DE711F" w:rsidRPr="004C458D" w:rsidRDefault="00DE711F" w:rsidP="00A80CED">
            <w:pPr>
              <w:pStyle w:val="Normal6a"/>
            </w:pPr>
            <w:r w:rsidRPr="004C458D">
              <w:rPr>
                <w:b/>
                <w:i/>
              </w:rPr>
              <w:t>A quinquies.</w:t>
            </w:r>
            <w:r w:rsidRPr="004C458D">
              <w:tab/>
            </w:r>
            <w:r w:rsidRPr="004C458D">
              <w:rPr>
                <w:b/>
                <w:i/>
              </w:rPr>
              <w:t>Considerando que abordar los retos señalados en el Informe conjunto sobre el empleo contribuirá a lograr una convergencia social al alza, apoyando una transición ecológica y digital justa, abordando el cambio demográfico y contribuyendo a la consecución de los Objetivos de Desarrollo Sostenible;</w:t>
            </w:r>
          </w:p>
        </w:tc>
      </w:tr>
    </w:tbl>
    <w:p w14:paraId="23488D2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15BA6AC" w14:textId="77777777" w:rsidR="00DE711F" w:rsidRPr="004C458D" w:rsidRDefault="00DE711F" w:rsidP="00DE711F">
      <w:r w:rsidRPr="004C458D">
        <w:rPr>
          <w:rStyle w:val="HideTWBExt"/>
        </w:rPr>
        <w:t>&lt;/Amend&gt;</w:t>
      </w:r>
    </w:p>
    <w:p w14:paraId="6AEF6C2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57</w:t>
      </w:r>
      <w:r w:rsidRPr="004C458D">
        <w:rPr>
          <w:rStyle w:val="HideTWBExt"/>
          <w:b w:val="0"/>
        </w:rPr>
        <w:t>&lt;/NumAm&gt;</w:t>
      </w:r>
    </w:p>
    <w:p w14:paraId="7E160509"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DCC32DE" w14:textId="77777777" w:rsidR="00DE711F" w:rsidRPr="004C458D" w:rsidRDefault="00DE711F" w:rsidP="00DE711F">
      <w:pPr>
        <w:pStyle w:val="NormalBold"/>
      </w:pPr>
      <w:r w:rsidRPr="004C458D">
        <w:rPr>
          <w:rStyle w:val="HideTWBExt"/>
          <w:b w:val="0"/>
        </w:rPr>
        <w:t>&lt;/RepeatBlock-By&gt;</w:t>
      </w:r>
    </w:p>
    <w:p w14:paraId="0DC8273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2956E80" w14:textId="77777777" w:rsidR="00DE711F" w:rsidRPr="004C458D" w:rsidRDefault="00DE711F" w:rsidP="00DE711F">
      <w:pPr>
        <w:pStyle w:val="NormalBold"/>
      </w:pPr>
      <w:r w:rsidRPr="004C458D">
        <w:rPr>
          <w:rStyle w:val="HideTWBExt"/>
          <w:b w:val="0"/>
        </w:rPr>
        <w:t>&lt;Article&gt;</w:t>
      </w:r>
      <w:r w:rsidRPr="004C458D">
        <w:t>Considerando A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6643403" w14:textId="77777777" w:rsidTr="00A80CED">
        <w:trPr>
          <w:trHeight w:hRule="exact" w:val="240"/>
          <w:jc w:val="center"/>
        </w:trPr>
        <w:tc>
          <w:tcPr>
            <w:tcW w:w="9752" w:type="dxa"/>
            <w:gridSpan w:val="2"/>
            <w:tcBorders>
              <w:top w:val="nil"/>
              <w:left w:val="nil"/>
              <w:bottom w:val="nil"/>
              <w:right w:val="nil"/>
            </w:tcBorders>
          </w:tcPr>
          <w:p w14:paraId="49BD1890" w14:textId="77777777" w:rsidR="00DE711F" w:rsidRPr="004C458D" w:rsidRDefault="00DE711F" w:rsidP="00A80CED"/>
        </w:tc>
      </w:tr>
      <w:tr w:rsidR="00DE711F" w:rsidRPr="004C458D" w14:paraId="0C3E47D3" w14:textId="77777777" w:rsidTr="00A80CED">
        <w:trPr>
          <w:trHeight w:val="240"/>
          <w:jc w:val="center"/>
        </w:trPr>
        <w:tc>
          <w:tcPr>
            <w:tcW w:w="4876" w:type="dxa"/>
            <w:tcBorders>
              <w:top w:val="nil"/>
              <w:left w:val="nil"/>
              <w:bottom w:val="nil"/>
              <w:right w:val="nil"/>
            </w:tcBorders>
          </w:tcPr>
          <w:p w14:paraId="7D2C3FE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59CD258" w14:textId="77777777" w:rsidR="00DE711F" w:rsidRPr="004C458D" w:rsidRDefault="00DE711F" w:rsidP="00A80CED">
            <w:pPr>
              <w:pStyle w:val="AmColumnHeading"/>
            </w:pPr>
            <w:r w:rsidRPr="004C458D">
              <w:t>Enmienda</w:t>
            </w:r>
          </w:p>
        </w:tc>
      </w:tr>
      <w:tr w:rsidR="00DE711F" w:rsidRPr="004C458D" w14:paraId="7CC97632" w14:textId="77777777" w:rsidTr="00A80CED">
        <w:trPr>
          <w:jc w:val="center"/>
        </w:trPr>
        <w:tc>
          <w:tcPr>
            <w:tcW w:w="4876" w:type="dxa"/>
            <w:tcBorders>
              <w:top w:val="nil"/>
              <w:left w:val="nil"/>
              <w:bottom w:val="nil"/>
              <w:right w:val="nil"/>
            </w:tcBorders>
          </w:tcPr>
          <w:p w14:paraId="4C561290" w14:textId="77777777" w:rsidR="00DE711F" w:rsidRPr="004C458D" w:rsidRDefault="00DE711F" w:rsidP="00A80CED">
            <w:pPr>
              <w:pStyle w:val="Normal6a"/>
            </w:pPr>
          </w:p>
        </w:tc>
        <w:tc>
          <w:tcPr>
            <w:tcW w:w="4876" w:type="dxa"/>
            <w:tcBorders>
              <w:top w:val="nil"/>
              <w:left w:val="nil"/>
              <w:bottom w:val="nil"/>
              <w:right w:val="nil"/>
            </w:tcBorders>
          </w:tcPr>
          <w:p w14:paraId="1D12FEE6" w14:textId="77777777" w:rsidR="00DE711F" w:rsidRPr="004C458D" w:rsidRDefault="00DE711F" w:rsidP="00A80CED">
            <w:pPr>
              <w:pStyle w:val="Normal6a"/>
            </w:pPr>
            <w:r w:rsidRPr="004C458D">
              <w:rPr>
                <w:b/>
                <w:i/>
              </w:rPr>
              <w:t>A sexies.</w:t>
            </w:r>
            <w:r w:rsidRPr="004C458D">
              <w:tab/>
            </w:r>
            <w:r w:rsidRPr="004C458D">
              <w:rPr>
                <w:b/>
                <w:i/>
              </w:rPr>
              <w:t>Considerando que en la UE todavía hay 1,4 millones de personas que residen en instituciones; que los residentes en instituciones están aislados de la comunidad en general y no tienen un control suficiente sobre su vida y las decisiones que les afectan; que, a pesar de que la Unión Europea lleva mucho tiempo comprometida con el proceso de desinstitucionalización, siguen siendo necesarios esfuerzos tanto a escala europea como nacional para que los grupos vulnerables puedan vivir de forma independiente en un entorno comunitario;</w:t>
            </w:r>
          </w:p>
        </w:tc>
      </w:tr>
    </w:tbl>
    <w:p w14:paraId="57C868A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E63BEB0" w14:textId="77777777" w:rsidR="00DE711F" w:rsidRPr="004C458D" w:rsidRDefault="00DE711F" w:rsidP="00DE711F">
      <w:r w:rsidRPr="004C458D">
        <w:rPr>
          <w:rStyle w:val="HideTWBExt"/>
        </w:rPr>
        <w:t>&lt;/Amend&gt;</w:t>
      </w:r>
    </w:p>
    <w:p w14:paraId="4A114C57"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58</w:t>
      </w:r>
      <w:r w:rsidRPr="004C458D">
        <w:rPr>
          <w:rStyle w:val="HideTWBExt"/>
          <w:b w:val="0"/>
        </w:rPr>
        <w:t>&lt;/NumAm&gt;</w:t>
      </w:r>
    </w:p>
    <w:p w14:paraId="14AA7F39"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6BDF6A79" w14:textId="77777777" w:rsidR="00DE711F" w:rsidRPr="004C458D" w:rsidRDefault="00DE711F" w:rsidP="00DE711F">
      <w:pPr>
        <w:pStyle w:val="NormalBold"/>
      </w:pPr>
      <w:r w:rsidRPr="004C458D">
        <w:rPr>
          <w:rStyle w:val="HideTWBExt"/>
          <w:b w:val="0"/>
        </w:rPr>
        <w:t>&lt;/RepeatBlock-By&gt;</w:t>
      </w:r>
    </w:p>
    <w:p w14:paraId="750489B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A23D85E" w14:textId="77777777" w:rsidR="00DE711F" w:rsidRPr="004C458D" w:rsidRDefault="00DE711F" w:rsidP="00DE711F">
      <w:pPr>
        <w:pStyle w:val="NormalBold"/>
      </w:pPr>
      <w:r w:rsidRPr="004C458D">
        <w:rPr>
          <w:rStyle w:val="HideTWBExt"/>
          <w:b w:val="0"/>
        </w:rPr>
        <w:t>&lt;Article&gt;</w:t>
      </w:r>
      <w:r w:rsidRPr="004C458D">
        <w:t>Considerando A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9A4947A" w14:textId="77777777" w:rsidTr="00A80CED">
        <w:trPr>
          <w:trHeight w:hRule="exact" w:val="240"/>
          <w:jc w:val="center"/>
        </w:trPr>
        <w:tc>
          <w:tcPr>
            <w:tcW w:w="9752" w:type="dxa"/>
            <w:gridSpan w:val="2"/>
            <w:tcBorders>
              <w:top w:val="nil"/>
              <w:left w:val="nil"/>
              <w:bottom w:val="nil"/>
              <w:right w:val="nil"/>
            </w:tcBorders>
          </w:tcPr>
          <w:p w14:paraId="5C30727A" w14:textId="77777777" w:rsidR="00DE711F" w:rsidRPr="004C458D" w:rsidRDefault="00DE711F" w:rsidP="00A80CED"/>
        </w:tc>
      </w:tr>
      <w:tr w:rsidR="00DE711F" w:rsidRPr="004C458D" w14:paraId="33C5C6E9" w14:textId="77777777" w:rsidTr="00A80CED">
        <w:trPr>
          <w:trHeight w:val="240"/>
          <w:jc w:val="center"/>
        </w:trPr>
        <w:tc>
          <w:tcPr>
            <w:tcW w:w="4876" w:type="dxa"/>
            <w:tcBorders>
              <w:top w:val="nil"/>
              <w:left w:val="nil"/>
              <w:bottom w:val="nil"/>
              <w:right w:val="nil"/>
            </w:tcBorders>
          </w:tcPr>
          <w:p w14:paraId="49E0E43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39FC7EE" w14:textId="77777777" w:rsidR="00DE711F" w:rsidRPr="004C458D" w:rsidRDefault="00DE711F" w:rsidP="00A80CED">
            <w:pPr>
              <w:pStyle w:val="AmColumnHeading"/>
            </w:pPr>
            <w:r w:rsidRPr="004C458D">
              <w:t>Enmienda</w:t>
            </w:r>
          </w:p>
        </w:tc>
      </w:tr>
      <w:tr w:rsidR="00DE711F" w:rsidRPr="004C458D" w14:paraId="6A125964" w14:textId="77777777" w:rsidTr="00A80CED">
        <w:trPr>
          <w:jc w:val="center"/>
        </w:trPr>
        <w:tc>
          <w:tcPr>
            <w:tcW w:w="4876" w:type="dxa"/>
            <w:tcBorders>
              <w:top w:val="nil"/>
              <w:left w:val="nil"/>
              <w:bottom w:val="nil"/>
              <w:right w:val="nil"/>
            </w:tcBorders>
          </w:tcPr>
          <w:p w14:paraId="456C9D21" w14:textId="77777777" w:rsidR="00DE711F" w:rsidRPr="004C458D" w:rsidRDefault="00DE711F" w:rsidP="00A80CED">
            <w:pPr>
              <w:pStyle w:val="Normal6a"/>
            </w:pPr>
          </w:p>
        </w:tc>
        <w:tc>
          <w:tcPr>
            <w:tcW w:w="4876" w:type="dxa"/>
            <w:tcBorders>
              <w:top w:val="nil"/>
              <w:left w:val="nil"/>
              <w:bottom w:val="nil"/>
              <w:right w:val="nil"/>
            </w:tcBorders>
          </w:tcPr>
          <w:p w14:paraId="72D4D593" w14:textId="77777777" w:rsidR="00DE711F" w:rsidRPr="004C458D" w:rsidRDefault="00DE711F" w:rsidP="00A80CED">
            <w:pPr>
              <w:pStyle w:val="Normal6a"/>
            </w:pPr>
            <w:r w:rsidRPr="004C458D">
              <w:rPr>
                <w:b/>
                <w:i/>
              </w:rPr>
              <w:t>A sexies.</w:t>
            </w:r>
            <w:r w:rsidRPr="004C458D">
              <w:tab/>
            </w:r>
            <w:r w:rsidRPr="004C458D">
              <w:rPr>
                <w:b/>
                <w:i/>
              </w:rPr>
              <w:t>Considerando que la tasa de trabajo por cuenta propia está disminuyendo, también entre los jóvenes, y que los empleos de mala calidad entre los trabajadores por cuenta propia están extendidos de manera desproporcionada;</w:t>
            </w:r>
          </w:p>
        </w:tc>
      </w:tr>
    </w:tbl>
    <w:p w14:paraId="5CFC4E3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65225C4" w14:textId="77777777" w:rsidR="00DE711F" w:rsidRPr="004C458D" w:rsidRDefault="00DE711F" w:rsidP="00DE711F">
      <w:r w:rsidRPr="004C458D">
        <w:rPr>
          <w:rStyle w:val="HideTWBExt"/>
        </w:rPr>
        <w:t>&lt;/Amend&gt;</w:t>
      </w:r>
    </w:p>
    <w:p w14:paraId="57308DB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59</w:t>
      </w:r>
      <w:r w:rsidRPr="004C458D">
        <w:rPr>
          <w:rStyle w:val="HideTWBExt"/>
          <w:b w:val="0"/>
        </w:rPr>
        <w:t>&lt;/NumAm&gt;</w:t>
      </w:r>
    </w:p>
    <w:p w14:paraId="7CBA5BE8"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464C1BB" w14:textId="77777777" w:rsidR="00DE711F" w:rsidRPr="004C458D" w:rsidRDefault="00DE711F" w:rsidP="00DE711F">
      <w:pPr>
        <w:pStyle w:val="NormalBold"/>
      </w:pPr>
      <w:r w:rsidRPr="004C458D">
        <w:rPr>
          <w:rStyle w:val="HideTWBExt"/>
          <w:b w:val="0"/>
        </w:rPr>
        <w:t>&lt;/RepeatBlock-By&gt;</w:t>
      </w:r>
    </w:p>
    <w:p w14:paraId="7868CC8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77ADCE3" w14:textId="77777777" w:rsidR="00DE711F" w:rsidRPr="004C458D" w:rsidRDefault="00DE711F" w:rsidP="00DE711F">
      <w:pPr>
        <w:pStyle w:val="NormalBold"/>
      </w:pPr>
      <w:r w:rsidRPr="004C458D">
        <w:rPr>
          <w:rStyle w:val="HideTWBExt"/>
          <w:b w:val="0"/>
        </w:rPr>
        <w:t>&lt;Article&gt;</w:t>
      </w:r>
      <w:r w:rsidRPr="004C458D">
        <w:t>Considerando B</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8F2D8A1" w14:textId="77777777" w:rsidTr="00A80CED">
        <w:trPr>
          <w:trHeight w:hRule="exact" w:val="240"/>
          <w:jc w:val="center"/>
        </w:trPr>
        <w:tc>
          <w:tcPr>
            <w:tcW w:w="9752" w:type="dxa"/>
            <w:gridSpan w:val="2"/>
            <w:tcBorders>
              <w:top w:val="nil"/>
              <w:left w:val="nil"/>
              <w:bottom w:val="nil"/>
              <w:right w:val="nil"/>
            </w:tcBorders>
          </w:tcPr>
          <w:p w14:paraId="6F78D0E5" w14:textId="77777777" w:rsidR="00DE711F" w:rsidRPr="004C458D" w:rsidRDefault="00DE711F" w:rsidP="00A80CED"/>
        </w:tc>
      </w:tr>
      <w:tr w:rsidR="00DE711F" w:rsidRPr="004C458D" w14:paraId="1FEDB6A2" w14:textId="77777777" w:rsidTr="00A80CED">
        <w:trPr>
          <w:trHeight w:val="240"/>
          <w:jc w:val="center"/>
        </w:trPr>
        <w:tc>
          <w:tcPr>
            <w:tcW w:w="4876" w:type="dxa"/>
            <w:tcBorders>
              <w:top w:val="nil"/>
              <w:left w:val="nil"/>
              <w:bottom w:val="nil"/>
              <w:right w:val="nil"/>
            </w:tcBorders>
          </w:tcPr>
          <w:p w14:paraId="676D60A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A2170B5" w14:textId="77777777" w:rsidR="00DE711F" w:rsidRPr="004C458D" w:rsidRDefault="00DE711F" w:rsidP="00A80CED">
            <w:pPr>
              <w:pStyle w:val="AmColumnHeading"/>
            </w:pPr>
            <w:r w:rsidRPr="004C458D">
              <w:t>Enmienda</w:t>
            </w:r>
          </w:p>
        </w:tc>
      </w:tr>
      <w:tr w:rsidR="00DE711F" w:rsidRPr="004C458D" w14:paraId="4876CEED" w14:textId="77777777" w:rsidTr="00A80CED">
        <w:trPr>
          <w:jc w:val="center"/>
        </w:trPr>
        <w:tc>
          <w:tcPr>
            <w:tcW w:w="4876" w:type="dxa"/>
            <w:tcBorders>
              <w:top w:val="nil"/>
              <w:left w:val="nil"/>
              <w:bottom w:val="nil"/>
              <w:right w:val="nil"/>
            </w:tcBorders>
          </w:tcPr>
          <w:p w14:paraId="7D842762" w14:textId="77777777" w:rsidR="00DE711F" w:rsidRPr="004C458D" w:rsidRDefault="00DE711F" w:rsidP="00A80CED">
            <w:pPr>
              <w:pStyle w:val="Normal6a"/>
            </w:pPr>
            <w:r w:rsidRPr="004C458D">
              <w:t>B.</w:t>
            </w:r>
            <w:r w:rsidRPr="004C458D">
              <w:tab/>
              <w:t xml:space="preserve">Considerando que los retos demográficos, como el envejecimiento de la población, las bajas tasas de natalidad y la despoblación rural, afectan profundamente a la sostenibilidad de los sistemas de protección social </w:t>
            </w:r>
            <w:r w:rsidRPr="004C458D">
              <w:rPr>
                <w:b/>
                <w:bCs/>
                <w:i/>
                <w:iCs/>
              </w:rPr>
              <w:t>y, por tanto, representan</w:t>
            </w:r>
            <w:r w:rsidRPr="004C458D">
              <w:t xml:space="preserve"> un reto estructural para la economía de la Unión</w:t>
            </w:r>
            <w:r w:rsidRPr="004C458D">
              <w:rPr>
                <w:b/>
                <w:bCs/>
                <w:i/>
                <w:iCs/>
              </w:rPr>
              <w:t>, y</w:t>
            </w:r>
            <w:r w:rsidRPr="004C458D">
              <w:t xml:space="preserve"> que, como se subraya en el informe Draghi, el crecimiento sostenible en Europa </w:t>
            </w:r>
            <w:r w:rsidRPr="004C458D">
              <w:rPr>
                <w:b/>
                <w:bCs/>
                <w:i/>
                <w:iCs/>
              </w:rPr>
              <w:t>depende</w:t>
            </w:r>
            <w:r w:rsidRPr="004C458D">
              <w:t xml:space="preserve"> en gran medida de la inclusión de la población activa en el mercado laboral y de un sistema de bienestar sólido;</w:t>
            </w:r>
          </w:p>
        </w:tc>
        <w:tc>
          <w:tcPr>
            <w:tcW w:w="4876" w:type="dxa"/>
            <w:tcBorders>
              <w:top w:val="nil"/>
              <w:left w:val="nil"/>
              <w:bottom w:val="nil"/>
              <w:right w:val="nil"/>
            </w:tcBorders>
          </w:tcPr>
          <w:p w14:paraId="51E7E631" w14:textId="77777777" w:rsidR="00DE711F" w:rsidRPr="004C458D" w:rsidRDefault="00DE711F" w:rsidP="00A80CED">
            <w:pPr>
              <w:pStyle w:val="Normal6a"/>
            </w:pPr>
            <w:r w:rsidRPr="004C458D">
              <w:t>B.</w:t>
            </w:r>
            <w:r w:rsidRPr="004C458D">
              <w:tab/>
              <w:t xml:space="preserve">Considerando que los retos demográficos, como el envejecimiento de la población, las bajas tasas de natalidad y la despoblación rural, afectan profundamente a la </w:t>
            </w:r>
            <w:r w:rsidRPr="004C458D">
              <w:rPr>
                <w:b/>
                <w:i/>
              </w:rPr>
              <w:t>dimensión de la población activa, a la productividad de la UE, a los mercados laborales, con una escasez de mano de obra y de cualificaciones que se mantiene en niveles históricamente altos, y a la consiguiente</w:t>
            </w:r>
            <w:r w:rsidRPr="004C458D">
              <w:t xml:space="preserve"> sostenibilidad de los sistemas de protección social</w:t>
            </w:r>
            <w:r w:rsidRPr="004C458D">
              <w:rPr>
                <w:b/>
                <w:bCs/>
                <w:i/>
                <w:iCs/>
              </w:rPr>
              <w:t>, lo que representa</w:t>
            </w:r>
            <w:r w:rsidRPr="004C458D">
              <w:t xml:space="preserve"> un reto estructural para la economía de la Unión</w:t>
            </w:r>
            <w:r w:rsidRPr="004C458D">
              <w:rPr>
                <w:b/>
                <w:i/>
              </w:rPr>
              <w:t>;</w:t>
            </w:r>
            <w:r w:rsidRPr="004C458D">
              <w:t xml:space="preserve"> que, como se subraya en el informe Draghi, el crecimiento sostenible </w:t>
            </w:r>
            <w:r w:rsidRPr="004C458D">
              <w:rPr>
                <w:b/>
                <w:i/>
              </w:rPr>
              <w:t>y la competitividad</w:t>
            </w:r>
            <w:r w:rsidRPr="004C458D">
              <w:t xml:space="preserve"> en Europa </w:t>
            </w:r>
            <w:r w:rsidRPr="004C458D">
              <w:rPr>
                <w:b/>
                <w:bCs/>
                <w:i/>
                <w:iCs/>
              </w:rPr>
              <w:t>dependen</w:t>
            </w:r>
            <w:r w:rsidRPr="004C458D">
              <w:t xml:space="preserve"> en gran medida de </w:t>
            </w:r>
            <w:r w:rsidRPr="004C458D">
              <w:rPr>
                <w:b/>
                <w:i/>
              </w:rPr>
              <w:t>la adaptación de los sistema de educación y formación a las necesidades cambiantes en términos de capacidades, la priorización del aprendizaje de adultos y la educación y formación profesionales,</w:t>
            </w:r>
            <w:r w:rsidRPr="004C458D">
              <w:t xml:space="preserve"> la inclusión de la población activa en el </w:t>
            </w:r>
            <w:r w:rsidRPr="004C458D">
              <w:lastRenderedPageBreak/>
              <w:t xml:space="preserve">mercado laboral y de un sistema de bienestar sólido </w:t>
            </w:r>
            <w:r w:rsidRPr="004C458D">
              <w:rPr>
                <w:b/>
                <w:i/>
              </w:rPr>
              <w:t>que ofrezca servicios públicos fuertes</w:t>
            </w:r>
            <w:r w:rsidRPr="004C458D">
              <w:t xml:space="preserve">; </w:t>
            </w:r>
            <w:r w:rsidRPr="004C458D">
              <w:rPr>
                <w:b/>
                <w:i/>
              </w:rPr>
              <w:t>que se prevé que las inversiones del FSE+ en políticas activas del mercado laboral aumenten el empleo más allá del período de inversión, especialmente para los grupos de renta más baja</w:t>
            </w:r>
            <w:r w:rsidRPr="004C458D">
              <w:rPr>
                <w:b/>
                <w:i/>
                <w:vertAlign w:val="superscript"/>
              </w:rPr>
              <w:t>5 bis</w:t>
            </w:r>
            <w:r w:rsidRPr="004C458D">
              <w:rPr>
                <w:b/>
                <w:i/>
              </w:rPr>
              <w:t xml:space="preserve">; </w:t>
            </w:r>
            <w:r w:rsidRPr="004C458D">
              <w:rPr>
                <w:b/>
                <w:bCs/>
                <w:i/>
                <w:iCs/>
              </w:rPr>
              <w:t>que para 2030 se espera que la población activa de la UE se reduzca en siete millones de trabajadores</w:t>
            </w:r>
            <w:r w:rsidRPr="004C458D">
              <w:rPr>
                <w:b/>
                <w:bCs/>
                <w:i/>
                <w:iCs/>
                <w:vertAlign w:val="superscript"/>
              </w:rPr>
              <w:t>6 bis</w:t>
            </w:r>
            <w:r w:rsidRPr="004C458D">
              <w:rPr>
                <w:b/>
                <w:bCs/>
                <w:i/>
                <w:iCs/>
              </w:rPr>
              <w:t xml:space="preserve"> y que se prevé que esta cifra alcance los 35 millones de personas adicionales para 2050</w:t>
            </w:r>
            <w:r w:rsidRPr="004C458D">
              <w:rPr>
                <w:b/>
                <w:bCs/>
                <w:i/>
                <w:iCs/>
                <w:vertAlign w:val="superscript"/>
              </w:rPr>
              <w:t>7 bis</w:t>
            </w:r>
            <w:r w:rsidRPr="004C458D">
              <w:rPr>
                <w:b/>
                <w:bCs/>
                <w:i/>
                <w:iCs/>
              </w:rPr>
              <w:t>, lo que indica que la migración laboral legal será necesaria para complementar la mano de obra europea</w:t>
            </w:r>
            <w:r w:rsidRPr="004C458D">
              <w:t>;</w:t>
            </w:r>
          </w:p>
        </w:tc>
      </w:tr>
      <w:tr w:rsidR="00DE711F" w:rsidRPr="004C458D" w14:paraId="4B33032B" w14:textId="77777777" w:rsidTr="00A80CED">
        <w:trPr>
          <w:jc w:val="center"/>
        </w:trPr>
        <w:tc>
          <w:tcPr>
            <w:tcW w:w="4876" w:type="dxa"/>
            <w:tcBorders>
              <w:top w:val="nil"/>
              <w:left w:val="nil"/>
              <w:bottom w:val="nil"/>
              <w:right w:val="nil"/>
            </w:tcBorders>
          </w:tcPr>
          <w:p w14:paraId="10ED2DDF" w14:textId="77777777" w:rsidR="00DE711F" w:rsidRPr="004C458D" w:rsidRDefault="00DE711F" w:rsidP="00A80CED"/>
        </w:tc>
        <w:tc>
          <w:tcPr>
            <w:tcW w:w="4876" w:type="dxa"/>
            <w:tcBorders>
              <w:top w:val="nil"/>
              <w:left w:val="nil"/>
              <w:bottom w:val="nil"/>
              <w:right w:val="nil"/>
            </w:tcBorders>
          </w:tcPr>
          <w:p w14:paraId="76057A55" w14:textId="77777777" w:rsidR="00DE711F" w:rsidRPr="004C458D" w:rsidRDefault="00DE711F" w:rsidP="00A80CED">
            <w:pPr>
              <w:pStyle w:val="Normal6a"/>
            </w:pPr>
            <w:r w:rsidRPr="004C458D">
              <w:rPr>
                <w:b/>
                <w:i/>
              </w:rPr>
              <w:t>_________________</w:t>
            </w:r>
          </w:p>
        </w:tc>
      </w:tr>
      <w:tr w:rsidR="00DE711F" w:rsidRPr="004C458D" w14:paraId="0FDE1EEC" w14:textId="77777777" w:rsidTr="00A80CED">
        <w:trPr>
          <w:jc w:val="center"/>
        </w:trPr>
        <w:tc>
          <w:tcPr>
            <w:tcW w:w="4876" w:type="dxa"/>
            <w:tcBorders>
              <w:top w:val="nil"/>
              <w:left w:val="nil"/>
              <w:bottom w:val="nil"/>
              <w:right w:val="nil"/>
            </w:tcBorders>
          </w:tcPr>
          <w:p w14:paraId="7F0D5EDC" w14:textId="77777777" w:rsidR="00DE711F" w:rsidRPr="004C458D" w:rsidRDefault="00DE711F" w:rsidP="00A80CED"/>
        </w:tc>
        <w:tc>
          <w:tcPr>
            <w:tcW w:w="4876" w:type="dxa"/>
            <w:tcBorders>
              <w:top w:val="nil"/>
              <w:left w:val="nil"/>
              <w:bottom w:val="nil"/>
              <w:right w:val="nil"/>
            </w:tcBorders>
          </w:tcPr>
          <w:p w14:paraId="3EFD20BF" w14:textId="77777777" w:rsidR="00DE711F" w:rsidRPr="004C458D" w:rsidRDefault="00DE711F" w:rsidP="00A80CED">
            <w:pPr>
              <w:pStyle w:val="Normal6a"/>
            </w:pPr>
            <w:r w:rsidRPr="004C458D">
              <w:rPr>
                <w:b/>
                <w:i/>
                <w:vertAlign w:val="superscript"/>
              </w:rPr>
              <w:t>5 bis</w:t>
            </w:r>
            <w:r w:rsidRPr="004C458D">
              <w:t xml:space="preserve"> </w:t>
            </w:r>
            <w:r w:rsidRPr="004C458D">
              <w:rPr>
                <w:b/>
                <w:i/>
              </w:rPr>
              <w:t>Employment and Social Developments in Europe (ESDE) 2024, Comisión Europea, septiembre de 2024.</w:t>
            </w:r>
          </w:p>
        </w:tc>
      </w:tr>
      <w:tr w:rsidR="00DE711F" w:rsidRPr="004C458D" w14:paraId="26AED925" w14:textId="77777777" w:rsidTr="00A80CED">
        <w:trPr>
          <w:jc w:val="center"/>
        </w:trPr>
        <w:tc>
          <w:tcPr>
            <w:tcW w:w="4876" w:type="dxa"/>
            <w:tcBorders>
              <w:top w:val="nil"/>
              <w:left w:val="nil"/>
              <w:bottom w:val="nil"/>
              <w:right w:val="nil"/>
            </w:tcBorders>
          </w:tcPr>
          <w:p w14:paraId="57550DEA" w14:textId="77777777" w:rsidR="00DE711F" w:rsidRPr="004C458D" w:rsidRDefault="00DE711F" w:rsidP="00A80CED"/>
        </w:tc>
        <w:tc>
          <w:tcPr>
            <w:tcW w:w="4876" w:type="dxa"/>
            <w:tcBorders>
              <w:top w:val="nil"/>
              <w:left w:val="nil"/>
              <w:bottom w:val="nil"/>
              <w:right w:val="nil"/>
            </w:tcBorders>
          </w:tcPr>
          <w:p w14:paraId="75039D1A" w14:textId="77777777" w:rsidR="00DE711F" w:rsidRPr="004C458D" w:rsidRDefault="00DE711F" w:rsidP="00A80CED">
            <w:pPr>
              <w:pStyle w:val="Normal6a"/>
            </w:pPr>
            <w:r w:rsidRPr="004C458D">
              <w:rPr>
                <w:b/>
                <w:i/>
                <w:vertAlign w:val="superscript"/>
              </w:rPr>
              <w:t>6 bis</w:t>
            </w:r>
            <w:r w:rsidRPr="004C458D">
              <w:t xml:space="preserve"> </w:t>
            </w:r>
            <w:r w:rsidRPr="004C458D">
              <w:rPr>
                <w:b/>
                <w:i/>
              </w:rPr>
              <w:t>Employment and Social Developments in Europe (ESDE) 2023, Comisión Europea, septiembre de 2023.</w:t>
            </w:r>
          </w:p>
        </w:tc>
      </w:tr>
      <w:tr w:rsidR="00DE711F" w:rsidRPr="004C458D" w14:paraId="0A4DAAA7" w14:textId="77777777" w:rsidTr="00A80CED">
        <w:trPr>
          <w:jc w:val="center"/>
        </w:trPr>
        <w:tc>
          <w:tcPr>
            <w:tcW w:w="4876" w:type="dxa"/>
            <w:tcBorders>
              <w:top w:val="nil"/>
              <w:left w:val="nil"/>
              <w:bottom w:val="nil"/>
              <w:right w:val="nil"/>
            </w:tcBorders>
          </w:tcPr>
          <w:p w14:paraId="1CCD2D18" w14:textId="77777777" w:rsidR="00DE711F" w:rsidRPr="004C458D" w:rsidRDefault="00DE711F" w:rsidP="00A80CED"/>
        </w:tc>
        <w:tc>
          <w:tcPr>
            <w:tcW w:w="4876" w:type="dxa"/>
            <w:tcBorders>
              <w:top w:val="nil"/>
              <w:left w:val="nil"/>
              <w:bottom w:val="nil"/>
              <w:right w:val="nil"/>
            </w:tcBorders>
          </w:tcPr>
          <w:p w14:paraId="0647C498" w14:textId="77777777" w:rsidR="00DE711F" w:rsidRPr="004C458D" w:rsidRDefault="00DE711F" w:rsidP="00A80CED">
            <w:pPr>
              <w:pStyle w:val="Normal6a"/>
            </w:pPr>
            <w:r w:rsidRPr="004C458D">
              <w:rPr>
                <w:b/>
                <w:i/>
                <w:vertAlign w:val="superscript"/>
              </w:rPr>
              <w:t>7 bis</w:t>
            </w:r>
            <w:r w:rsidRPr="004C458D">
              <w:t xml:space="preserve"> </w:t>
            </w:r>
            <w:r w:rsidRPr="004C458D">
              <w:rPr>
                <w:b/>
                <w:i/>
              </w:rPr>
              <w:t>Comunicación de la Comisión titulada «El aprovechamiento del talento en las regiones de Europa» (COM(2023) 32 final).</w:t>
            </w:r>
          </w:p>
        </w:tc>
      </w:tr>
    </w:tbl>
    <w:p w14:paraId="60987B5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4BFCA89" w14:textId="77777777" w:rsidR="00DE711F" w:rsidRPr="004C458D" w:rsidRDefault="00DE711F" w:rsidP="00DE711F">
      <w:r w:rsidRPr="004C458D">
        <w:rPr>
          <w:rStyle w:val="HideTWBExt"/>
        </w:rPr>
        <w:t>&lt;/Amend&gt;</w:t>
      </w:r>
    </w:p>
    <w:p w14:paraId="007D0B5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60</w:t>
      </w:r>
      <w:r w:rsidRPr="004C458D">
        <w:rPr>
          <w:rStyle w:val="HideTWBExt"/>
          <w:b w:val="0"/>
        </w:rPr>
        <w:t>&lt;/NumAm&gt;</w:t>
      </w:r>
    </w:p>
    <w:p w14:paraId="58297A3F"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4A43BB13"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236C9455" w14:textId="77777777" w:rsidR="00DE711F" w:rsidRPr="004C458D" w:rsidRDefault="00DE711F" w:rsidP="00DE711F">
      <w:pPr>
        <w:pStyle w:val="NormalBold"/>
      </w:pPr>
      <w:r w:rsidRPr="004C458D">
        <w:rPr>
          <w:rStyle w:val="HideTWBExt"/>
          <w:b w:val="0"/>
        </w:rPr>
        <w:t>&lt;/RepeatBlock-By&gt;</w:t>
      </w:r>
    </w:p>
    <w:p w14:paraId="17833ED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10EC6A1" w14:textId="77777777" w:rsidR="00DE711F" w:rsidRPr="004C458D" w:rsidRDefault="00DE711F" w:rsidP="00DE711F">
      <w:pPr>
        <w:pStyle w:val="NormalBold"/>
      </w:pPr>
      <w:r w:rsidRPr="004C458D">
        <w:rPr>
          <w:rStyle w:val="HideTWBExt"/>
          <w:b w:val="0"/>
        </w:rPr>
        <w:t>&lt;Article&gt;</w:t>
      </w:r>
      <w:r w:rsidRPr="004C458D">
        <w:t>Considerando B</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56135C5" w14:textId="77777777" w:rsidTr="00A80CED">
        <w:trPr>
          <w:trHeight w:hRule="exact" w:val="240"/>
          <w:jc w:val="center"/>
        </w:trPr>
        <w:tc>
          <w:tcPr>
            <w:tcW w:w="9752" w:type="dxa"/>
            <w:gridSpan w:val="2"/>
            <w:tcBorders>
              <w:top w:val="nil"/>
              <w:left w:val="nil"/>
              <w:bottom w:val="nil"/>
              <w:right w:val="nil"/>
            </w:tcBorders>
          </w:tcPr>
          <w:p w14:paraId="4EE6C004" w14:textId="77777777" w:rsidR="00DE711F" w:rsidRPr="004C458D" w:rsidRDefault="00DE711F" w:rsidP="00A80CED"/>
        </w:tc>
      </w:tr>
      <w:tr w:rsidR="00DE711F" w:rsidRPr="004C458D" w14:paraId="18CD2AE9" w14:textId="77777777" w:rsidTr="00A80CED">
        <w:trPr>
          <w:trHeight w:val="240"/>
          <w:jc w:val="center"/>
        </w:trPr>
        <w:tc>
          <w:tcPr>
            <w:tcW w:w="4876" w:type="dxa"/>
            <w:tcBorders>
              <w:top w:val="nil"/>
              <w:left w:val="nil"/>
              <w:bottom w:val="nil"/>
              <w:right w:val="nil"/>
            </w:tcBorders>
          </w:tcPr>
          <w:p w14:paraId="7D5871A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50CD827" w14:textId="77777777" w:rsidR="00DE711F" w:rsidRPr="004C458D" w:rsidRDefault="00DE711F" w:rsidP="00A80CED">
            <w:pPr>
              <w:pStyle w:val="AmColumnHeading"/>
            </w:pPr>
            <w:r w:rsidRPr="004C458D">
              <w:t>Enmienda</w:t>
            </w:r>
          </w:p>
        </w:tc>
      </w:tr>
      <w:tr w:rsidR="00DE711F" w:rsidRPr="004C458D" w14:paraId="7A3A6012" w14:textId="77777777" w:rsidTr="00A80CED">
        <w:trPr>
          <w:jc w:val="center"/>
        </w:trPr>
        <w:tc>
          <w:tcPr>
            <w:tcW w:w="4876" w:type="dxa"/>
            <w:tcBorders>
              <w:top w:val="nil"/>
              <w:left w:val="nil"/>
              <w:bottom w:val="nil"/>
              <w:right w:val="nil"/>
            </w:tcBorders>
          </w:tcPr>
          <w:p w14:paraId="11F3DEDA" w14:textId="77777777" w:rsidR="00DE711F" w:rsidRPr="004C458D" w:rsidRDefault="00DE711F" w:rsidP="00A80CED">
            <w:pPr>
              <w:pStyle w:val="Normal6a"/>
            </w:pPr>
            <w:r w:rsidRPr="004C458D">
              <w:t>B.</w:t>
            </w:r>
            <w:r w:rsidRPr="004C458D">
              <w:tab/>
              <w:t>Considerando que los retos demográficos, como el envejecimiento de la población, las bajas tasas de natalidad y la despoblación rural, afectan profundamente a la</w:t>
            </w:r>
            <w:r w:rsidRPr="004C458D">
              <w:rPr>
                <w:b/>
                <w:bCs/>
                <w:i/>
                <w:iCs/>
              </w:rPr>
              <w:t xml:space="preserve"> sostenibilidad de los sistemas de protección social</w:t>
            </w:r>
            <w:r w:rsidRPr="004C458D">
              <w:t xml:space="preserve"> y, por tanto, representan un reto estructural para la </w:t>
            </w:r>
            <w:r w:rsidRPr="004C458D">
              <w:lastRenderedPageBreak/>
              <w:t xml:space="preserve">economía de la Unión, y que, como se subraya en el informe Draghi, el crecimiento sostenible en Europa depende </w:t>
            </w:r>
            <w:r w:rsidRPr="004C458D">
              <w:rPr>
                <w:b/>
                <w:bCs/>
                <w:i/>
                <w:iCs/>
              </w:rPr>
              <w:t xml:space="preserve">en gran medida </w:t>
            </w:r>
            <w:r w:rsidRPr="004C458D">
              <w:t>de la inclusión de la población activa en el mercado laboral y de un sistema de bienestar sólido;</w:t>
            </w:r>
          </w:p>
        </w:tc>
        <w:tc>
          <w:tcPr>
            <w:tcW w:w="4876" w:type="dxa"/>
            <w:tcBorders>
              <w:top w:val="nil"/>
              <w:left w:val="nil"/>
              <w:bottom w:val="nil"/>
              <w:right w:val="nil"/>
            </w:tcBorders>
          </w:tcPr>
          <w:p w14:paraId="53B8F922" w14:textId="77777777" w:rsidR="00DE711F" w:rsidRPr="004C458D" w:rsidRDefault="00DE711F" w:rsidP="00A80CED">
            <w:pPr>
              <w:pStyle w:val="Normal6a"/>
            </w:pPr>
            <w:r w:rsidRPr="004C458D">
              <w:lastRenderedPageBreak/>
              <w:t>B.</w:t>
            </w:r>
            <w:r w:rsidRPr="004C458D">
              <w:tab/>
              <w:t xml:space="preserve">Considerando que los retos demográficos, como el envejecimiento de la población, las bajas tasas de natalidad y la despoblación rural, </w:t>
            </w:r>
            <w:r w:rsidRPr="004C458D">
              <w:rPr>
                <w:b/>
                <w:bCs/>
                <w:i/>
                <w:iCs/>
              </w:rPr>
              <w:t>especialmente de los jóvenes hacia las zonas urbanas,</w:t>
            </w:r>
            <w:r w:rsidRPr="004C458D">
              <w:t xml:space="preserve"> afectan profundamente a la </w:t>
            </w:r>
            <w:r w:rsidRPr="004C458D">
              <w:rPr>
                <w:b/>
                <w:bCs/>
                <w:i/>
                <w:iCs/>
              </w:rPr>
              <w:t>vitalidad y el atractivo económicos de los territorios de la Unión</w:t>
            </w:r>
            <w:r w:rsidRPr="004C458D">
              <w:t xml:space="preserve"> </w:t>
            </w:r>
            <w:r w:rsidRPr="004C458D">
              <w:lastRenderedPageBreak/>
              <w:t xml:space="preserve">y, por tanto, representan un reto estructural para la economía de la Unión, y que, como se subraya en el informe Draghi, el crecimiento sostenible en Europa depende de </w:t>
            </w:r>
            <w:r w:rsidRPr="004C458D">
              <w:rPr>
                <w:b/>
                <w:bCs/>
                <w:i/>
                <w:iCs/>
              </w:rPr>
              <w:t>la preservación de un sólido sistema de protección social, la accesibilidad de los servicios públicos,</w:t>
            </w:r>
            <w:r w:rsidRPr="004C458D">
              <w:t xml:space="preserve"> la inclusión de la población activa en el mercado laboral y de un sistema de bienestar sólido;</w:t>
            </w:r>
          </w:p>
        </w:tc>
      </w:tr>
    </w:tbl>
    <w:p w14:paraId="2C8480C3"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24C73CE" w14:textId="77777777" w:rsidR="00DE711F" w:rsidRPr="004C458D" w:rsidRDefault="00DE711F" w:rsidP="00DE711F">
      <w:r w:rsidRPr="004C458D">
        <w:rPr>
          <w:rStyle w:val="HideTWBExt"/>
        </w:rPr>
        <w:t>&lt;/Amend&gt;</w:t>
      </w:r>
    </w:p>
    <w:p w14:paraId="38DB8C1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61</w:t>
      </w:r>
      <w:r w:rsidRPr="004C458D">
        <w:rPr>
          <w:rStyle w:val="HideTWBExt"/>
          <w:b w:val="0"/>
        </w:rPr>
        <w:t>&lt;/NumAm&gt;</w:t>
      </w:r>
    </w:p>
    <w:p w14:paraId="599B3CC1"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33769A7F" w14:textId="77777777" w:rsidR="00DE711F" w:rsidRPr="004C458D" w:rsidRDefault="00DE711F" w:rsidP="00DE711F">
      <w:pPr>
        <w:pStyle w:val="NormalBold"/>
      </w:pPr>
      <w:r w:rsidRPr="004C458D">
        <w:rPr>
          <w:rStyle w:val="HideTWBExt"/>
          <w:b w:val="0"/>
        </w:rPr>
        <w:t>&lt;/RepeatBlock-By&gt;</w:t>
      </w:r>
    </w:p>
    <w:p w14:paraId="6811C09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C1570FE" w14:textId="77777777" w:rsidR="00DE711F" w:rsidRPr="004C458D" w:rsidRDefault="00DE711F" w:rsidP="00DE711F">
      <w:pPr>
        <w:pStyle w:val="NormalBold"/>
      </w:pPr>
      <w:r w:rsidRPr="004C458D">
        <w:rPr>
          <w:rStyle w:val="HideTWBExt"/>
          <w:b w:val="0"/>
        </w:rPr>
        <w:t>&lt;Article&gt;</w:t>
      </w:r>
      <w:r w:rsidRPr="004C458D">
        <w:t>Considerando B</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4FA8AF7" w14:textId="77777777" w:rsidTr="00A80CED">
        <w:trPr>
          <w:trHeight w:hRule="exact" w:val="240"/>
          <w:jc w:val="center"/>
        </w:trPr>
        <w:tc>
          <w:tcPr>
            <w:tcW w:w="9752" w:type="dxa"/>
            <w:gridSpan w:val="2"/>
            <w:tcBorders>
              <w:top w:val="nil"/>
              <w:left w:val="nil"/>
              <w:bottom w:val="nil"/>
              <w:right w:val="nil"/>
            </w:tcBorders>
          </w:tcPr>
          <w:p w14:paraId="2D9C6C7C" w14:textId="77777777" w:rsidR="00DE711F" w:rsidRPr="004C458D" w:rsidRDefault="00DE711F" w:rsidP="00A80CED"/>
        </w:tc>
      </w:tr>
      <w:tr w:rsidR="00DE711F" w:rsidRPr="004C458D" w14:paraId="24AF73BB" w14:textId="77777777" w:rsidTr="00A80CED">
        <w:trPr>
          <w:trHeight w:val="240"/>
          <w:jc w:val="center"/>
        </w:trPr>
        <w:tc>
          <w:tcPr>
            <w:tcW w:w="4876" w:type="dxa"/>
            <w:tcBorders>
              <w:top w:val="nil"/>
              <w:left w:val="nil"/>
              <w:bottom w:val="nil"/>
              <w:right w:val="nil"/>
            </w:tcBorders>
          </w:tcPr>
          <w:p w14:paraId="7AB20F3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BFF1AAF" w14:textId="77777777" w:rsidR="00DE711F" w:rsidRPr="004C458D" w:rsidRDefault="00DE711F" w:rsidP="00A80CED">
            <w:pPr>
              <w:pStyle w:val="AmColumnHeading"/>
            </w:pPr>
            <w:r w:rsidRPr="004C458D">
              <w:t>Enmienda</w:t>
            </w:r>
          </w:p>
        </w:tc>
      </w:tr>
      <w:tr w:rsidR="00DE711F" w:rsidRPr="004C458D" w14:paraId="11D9B6E5" w14:textId="77777777" w:rsidTr="00A80CED">
        <w:trPr>
          <w:jc w:val="center"/>
        </w:trPr>
        <w:tc>
          <w:tcPr>
            <w:tcW w:w="4876" w:type="dxa"/>
            <w:tcBorders>
              <w:top w:val="nil"/>
              <w:left w:val="nil"/>
              <w:bottom w:val="nil"/>
              <w:right w:val="nil"/>
            </w:tcBorders>
          </w:tcPr>
          <w:p w14:paraId="79F7A3B3" w14:textId="77777777" w:rsidR="00DE711F" w:rsidRPr="004C458D" w:rsidRDefault="00DE711F" w:rsidP="00A80CED">
            <w:pPr>
              <w:pStyle w:val="Normal6a"/>
            </w:pPr>
            <w:r w:rsidRPr="004C458D">
              <w:t>B.</w:t>
            </w:r>
            <w:r w:rsidRPr="004C458D">
              <w:tab/>
              <w:t>Considerando que los retos demográficos, como el envejecimiento de la población, las bajas tasas de natalidad y la despoblación rural, afectan profundamente a la sostenibilidad de los sistemas de protección social y, por tanto, representan un reto estructural para la economía de la Unión, y que, como se subraya en el informe Draghi, el crecimiento sostenible en Europa depende en gran medida de la inclusión de la población activa en el mercado laboral y de un sistema de bienestar sólido;</w:t>
            </w:r>
          </w:p>
        </w:tc>
        <w:tc>
          <w:tcPr>
            <w:tcW w:w="4876" w:type="dxa"/>
            <w:tcBorders>
              <w:top w:val="nil"/>
              <w:left w:val="nil"/>
              <w:bottom w:val="nil"/>
              <w:right w:val="nil"/>
            </w:tcBorders>
          </w:tcPr>
          <w:p w14:paraId="2C4FF0E8" w14:textId="77777777" w:rsidR="00DE711F" w:rsidRPr="004C458D" w:rsidRDefault="00DE711F" w:rsidP="00A80CED">
            <w:pPr>
              <w:pStyle w:val="Normal6a"/>
            </w:pPr>
            <w:r w:rsidRPr="004C458D">
              <w:t>B.</w:t>
            </w:r>
            <w:r w:rsidRPr="004C458D">
              <w:tab/>
              <w:t xml:space="preserve">Considerando que los retos demográficos, como el envejecimiento de la población, las bajas tasas de natalidad y la despoblación rural, afectan profundamente a la sostenibilidad de los sistemas de protección social y, por tanto, representan un reto estructural para la economía de la Unión, y que, como se subraya en el informe Draghi, el crecimiento sostenible en Europa depende en gran medida de la inclusión de la población activa en el mercado laboral y de un sistema de bienestar sólido; </w:t>
            </w:r>
            <w:r w:rsidRPr="004C458D">
              <w:rPr>
                <w:b/>
                <w:i/>
              </w:rPr>
              <w:t>que determinados sectores necesitan una automatización y robotización más rápidas para evitar una caída drástica de la productividad por falta de empleados;</w:t>
            </w:r>
          </w:p>
        </w:tc>
      </w:tr>
    </w:tbl>
    <w:p w14:paraId="684A350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1E10C1D" w14:textId="77777777" w:rsidR="00DE711F" w:rsidRPr="004C458D" w:rsidRDefault="00DE711F" w:rsidP="00DE711F">
      <w:r w:rsidRPr="004C458D">
        <w:rPr>
          <w:rStyle w:val="HideTWBExt"/>
        </w:rPr>
        <w:t>&lt;/Amend&gt;</w:t>
      </w:r>
    </w:p>
    <w:p w14:paraId="283EF10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62</w:t>
      </w:r>
      <w:r w:rsidRPr="004C458D">
        <w:rPr>
          <w:rStyle w:val="HideTWBExt"/>
          <w:b w:val="0"/>
        </w:rPr>
        <w:t>&lt;/NumAm&gt;</w:t>
      </w:r>
    </w:p>
    <w:p w14:paraId="11B08CE8"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3D1A5615" w14:textId="77777777" w:rsidR="00DE711F" w:rsidRPr="004C458D" w:rsidRDefault="00DE711F" w:rsidP="00DE711F">
      <w:pPr>
        <w:pStyle w:val="NormalBold"/>
      </w:pPr>
      <w:r w:rsidRPr="004C458D">
        <w:rPr>
          <w:rStyle w:val="HideTWBExt"/>
          <w:b w:val="0"/>
        </w:rPr>
        <w:t>&lt;/RepeatBlock-By&gt;</w:t>
      </w:r>
    </w:p>
    <w:p w14:paraId="3665272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19B5CCE" w14:textId="77777777" w:rsidR="00DE711F" w:rsidRPr="004C458D" w:rsidRDefault="00DE711F" w:rsidP="00DE711F">
      <w:pPr>
        <w:pStyle w:val="NormalBold"/>
      </w:pPr>
      <w:r w:rsidRPr="004C458D">
        <w:rPr>
          <w:rStyle w:val="HideTWBExt"/>
          <w:b w:val="0"/>
        </w:rPr>
        <w:t>&lt;Article&gt;</w:t>
      </w:r>
      <w:r w:rsidRPr="004C458D">
        <w:t>Considerando B</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13FD284" w14:textId="77777777" w:rsidTr="00A80CED">
        <w:trPr>
          <w:trHeight w:hRule="exact" w:val="240"/>
          <w:jc w:val="center"/>
        </w:trPr>
        <w:tc>
          <w:tcPr>
            <w:tcW w:w="9752" w:type="dxa"/>
            <w:gridSpan w:val="2"/>
            <w:tcBorders>
              <w:top w:val="nil"/>
              <w:left w:val="nil"/>
              <w:bottom w:val="nil"/>
              <w:right w:val="nil"/>
            </w:tcBorders>
          </w:tcPr>
          <w:p w14:paraId="204424AD" w14:textId="77777777" w:rsidR="00DE711F" w:rsidRPr="004C458D" w:rsidRDefault="00DE711F" w:rsidP="00A80CED"/>
        </w:tc>
      </w:tr>
      <w:tr w:rsidR="00DE711F" w:rsidRPr="004C458D" w14:paraId="06DABAD0" w14:textId="77777777" w:rsidTr="00A80CED">
        <w:trPr>
          <w:trHeight w:val="240"/>
          <w:jc w:val="center"/>
        </w:trPr>
        <w:tc>
          <w:tcPr>
            <w:tcW w:w="4876" w:type="dxa"/>
            <w:tcBorders>
              <w:top w:val="nil"/>
              <w:left w:val="nil"/>
              <w:bottom w:val="nil"/>
              <w:right w:val="nil"/>
            </w:tcBorders>
          </w:tcPr>
          <w:p w14:paraId="387C11B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AC01B0F" w14:textId="77777777" w:rsidR="00DE711F" w:rsidRPr="004C458D" w:rsidRDefault="00DE711F" w:rsidP="00A80CED">
            <w:pPr>
              <w:pStyle w:val="AmColumnHeading"/>
            </w:pPr>
            <w:r w:rsidRPr="004C458D">
              <w:t>Enmienda</w:t>
            </w:r>
          </w:p>
        </w:tc>
      </w:tr>
      <w:tr w:rsidR="00DE711F" w:rsidRPr="004C458D" w14:paraId="18F969F8" w14:textId="77777777" w:rsidTr="00A80CED">
        <w:trPr>
          <w:jc w:val="center"/>
        </w:trPr>
        <w:tc>
          <w:tcPr>
            <w:tcW w:w="4876" w:type="dxa"/>
            <w:tcBorders>
              <w:top w:val="nil"/>
              <w:left w:val="nil"/>
              <w:bottom w:val="nil"/>
              <w:right w:val="nil"/>
            </w:tcBorders>
          </w:tcPr>
          <w:p w14:paraId="103D5F0F" w14:textId="77777777" w:rsidR="00DE711F" w:rsidRPr="004C458D" w:rsidRDefault="00DE711F" w:rsidP="00A80CED">
            <w:pPr>
              <w:pStyle w:val="Normal6a"/>
            </w:pPr>
            <w:r w:rsidRPr="004C458D">
              <w:t>B.</w:t>
            </w:r>
            <w:r w:rsidRPr="004C458D">
              <w:tab/>
              <w:t xml:space="preserve">Considerando que los retos demográficos, como el envejecimiento de la población, las bajas tasas de natalidad y la despoblación rural, afectan profundamente a la sostenibilidad de los sistemas de protección social y, por tanto, representan un reto estructural para la economía de la Unión, y que, como se subraya en el informe Draghi, el crecimiento sostenible en Europa depende en gran medida de la inclusión de </w:t>
            </w:r>
            <w:r w:rsidRPr="004C458D">
              <w:rPr>
                <w:b/>
                <w:i/>
              </w:rPr>
              <w:t>la población activa</w:t>
            </w:r>
            <w:r w:rsidRPr="004C458D">
              <w:t xml:space="preserve"> en el mercado laboral y de un sistema de bienestar sólido;</w:t>
            </w:r>
          </w:p>
        </w:tc>
        <w:tc>
          <w:tcPr>
            <w:tcW w:w="4876" w:type="dxa"/>
            <w:tcBorders>
              <w:top w:val="nil"/>
              <w:left w:val="nil"/>
              <w:bottom w:val="nil"/>
              <w:right w:val="nil"/>
            </w:tcBorders>
          </w:tcPr>
          <w:p w14:paraId="1D747D58" w14:textId="77777777" w:rsidR="00DE711F" w:rsidRPr="004C458D" w:rsidRDefault="00DE711F" w:rsidP="00A80CED">
            <w:pPr>
              <w:pStyle w:val="Normal6a"/>
            </w:pPr>
            <w:r w:rsidRPr="004C458D">
              <w:t>B.</w:t>
            </w:r>
            <w:r w:rsidRPr="004C458D">
              <w:tab/>
              <w:t xml:space="preserve">Considerando que los retos demográficos, como el envejecimiento de la población, las bajas tasas de natalidad y la despoblación rural, afectan profundamente a la sostenibilidad de los sistemas de protección social y, por tanto, representan un reto estructural para la economía de la Unión, y que, como se subraya en el informe Draghi, el crecimiento sostenible en Europa depende en gran medida de la inclusión de </w:t>
            </w:r>
            <w:r w:rsidRPr="004C458D">
              <w:rPr>
                <w:b/>
                <w:i/>
              </w:rPr>
              <w:t>las poblaciones nacionales activas en un primer momento, y europeas, en un segundo momento,</w:t>
            </w:r>
            <w:r w:rsidRPr="004C458D">
              <w:t xml:space="preserve"> en el mercado laboral y de un sistema de bienestar sólido </w:t>
            </w:r>
            <w:r w:rsidRPr="004C458D">
              <w:rPr>
                <w:b/>
                <w:i/>
              </w:rPr>
              <w:t>que no sustituya en modo alguno las particularidades nacionales</w:t>
            </w:r>
            <w:r w:rsidRPr="004C458D">
              <w:t>;</w:t>
            </w:r>
          </w:p>
        </w:tc>
      </w:tr>
    </w:tbl>
    <w:p w14:paraId="33631022"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7A6EB54D" w14:textId="77777777" w:rsidR="00DE711F" w:rsidRPr="004C458D" w:rsidRDefault="00DE711F" w:rsidP="00DE711F">
      <w:r w:rsidRPr="004C458D">
        <w:rPr>
          <w:rStyle w:val="HideTWBExt"/>
        </w:rPr>
        <w:t>&lt;/Amend&gt;</w:t>
      </w:r>
    </w:p>
    <w:p w14:paraId="531D6B3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63</w:t>
      </w:r>
      <w:r w:rsidRPr="004C458D">
        <w:rPr>
          <w:rStyle w:val="HideTWBExt"/>
          <w:b w:val="0"/>
        </w:rPr>
        <w:t>&lt;/NumAm&gt;</w:t>
      </w:r>
    </w:p>
    <w:p w14:paraId="2AA73623" w14:textId="77777777" w:rsidR="00DE711F" w:rsidRPr="004C458D" w:rsidRDefault="00DE711F" w:rsidP="00DE711F">
      <w:pPr>
        <w:pStyle w:val="NormalBold"/>
      </w:pPr>
      <w:r w:rsidRPr="004C458D">
        <w:rPr>
          <w:rStyle w:val="HideTWBExt"/>
          <w:b w:val="0"/>
        </w:rPr>
        <w:t>&lt;RepeatBlock-By&gt;&lt;Members&gt;</w:t>
      </w:r>
      <w:r w:rsidRPr="004C458D">
        <w:t>Marlena Maląg, Georgiana Teodorescu, Elena Donazzan</w:t>
      </w:r>
      <w:r w:rsidRPr="004C458D">
        <w:rPr>
          <w:rStyle w:val="HideTWBExt"/>
          <w:b w:val="0"/>
        </w:rPr>
        <w:t>&lt;/Members&gt;</w:t>
      </w:r>
    </w:p>
    <w:p w14:paraId="6BD49AAE" w14:textId="77777777" w:rsidR="00DE711F" w:rsidRPr="004C458D" w:rsidRDefault="00DE711F" w:rsidP="00DE711F">
      <w:pPr>
        <w:pStyle w:val="NormalBold"/>
      </w:pPr>
      <w:r w:rsidRPr="004C458D">
        <w:rPr>
          <w:rStyle w:val="HideTWBExt"/>
          <w:b w:val="0"/>
        </w:rPr>
        <w:t>&lt;/RepeatBlock-By&gt;</w:t>
      </w:r>
    </w:p>
    <w:p w14:paraId="563EE75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63ED930" w14:textId="77777777" w:rsidR="00DE711F" w:rsidRPr="004C458D" w:rsidRDefault="00DE711F" w:rsidP="00DE711F">
      <w:pPr>
        <w:pStyle w:val="NormalBold"/>
      </w:pPr>
      <w:r w:rsidRPr="004C458D">
        <w:rPr>
          <w:rStyle w:val="HideTWBExt"/>
          <w:b w:val="0"/>
        </w:rPr>
        <w:t>&lt;Article&gt;</w:t>
      </w:r>
      <w:r w:rsidRPr="004C458D">
        <w:t>Considerando B</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2045924" w14:textId="77777777" w:rsidTr="00A80CED">
        <w:trPr>
          <w:trHeight w:hRule="exact" w:val="240"/>
          <w:jc w:val="center"/>
        </w:trPr>
        <w:tc>
          <w:tcPr>
            <w:tcW w:w="9752" w:type="dxa"/>
            <w:gridSpan w:val="2"/>
            <w:tcBorders>
              <w:top w:val="nil"/>
              <w:left w:val="nil"/>
              <w:bottom w:val="nil"/>
              <w:right w:val="nil"/>
            </w:tcBorders>
          </w:tcPr>
          <w:p w14:paraId="741EF0AF" w14:textId="77777777" w:rsidR="00DE711F" w:rsidRPr="004C458D" w:rsidRDefault="00DE711F" w:rsidP="00A80CED"/>
        </w:tc>
      </w:tr>
      <w:tr w:rsidR="00DE711F" w:rsidRPr="004C458D" w14:paraId="4804A15D" w14:textId="77777777" w:rsidTr="00A80CED">
        <w:trPr>
          <w:trHeight w:val="240"/>
          <w:jc w:val="center"/>
        </w:trPr>
        <w:tc>
          <w:tcPr>
            <w:tcW w:w="4876" w:type="dxa"/>
            <w:tcBorders>
              <w:top w:val="nil"/>
              <w:left w:val="nil"/>
              <w:bottom w:val="nil"/>
              <w:right w:val="nil"/>
            </w:tcBorders>
          </w:tcPr>
          <w:p w14:paraId="5BDCA5C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ACF9144" w14:textId="77777777" w:rsidR="00DE711F" w:rsidRPr="004C458D" w:rsidRDefault="00DE711F" w:rsidP="00A80CED">
            <w:pPr>
              <w:pStyle w:val="AmColumnHeading"/>
            </w:pPr>
            <w:r w:rsidRPr="004C458D">
              <w:t>Enmienda</w:t>
            </w:r>
          </w:p>
        </w:tc>
      </w:tr>
      <w:tr w:rsidR="00DE711F" w:rsidRPr="004C458D" w14:paraId="68FDAD5E" w14:textId="77777777" w:rsidTr="00A80CED">
        <w:trPr>
          <w:jc w:val="center"/>
        </w:trPr>
        <w:tc>
          <w:tcPr>
            <w:tcW w:w="4876" w:type="dxa"/>
            <w:tcBorders>
              <w:top w:val="nil"/>
              <w:left w:val="nil"/>
              <w:bottom w:val="nil"/>
              <w:right w:val="nil"/>
            </w:tcBorders>
          </w:tcPr>
          <w:p w14:paraId="74AF4772" w14:textId="77777777" w:rsidR="00DE711F" w:rsidRPr="004C458D" w:rsidRDefault="00DE711F" w:rsidP="00A80CED">
            <w:pPr>
              <w:pStyle w:val="Normal6a"/>
            </w:pPr>
            <w:r w:rsidRPr="004C458D">
              <w:t>B.</w:t>
            </w:r>
            <w:r w:rsidRPr="004C458D">
              <w:tab/>
              <w:t>Considerando que los retos demográficos, como el envejecimiento de la población, las bajas tasas de natalidad y la despoblación rural, afectan profundamente a la sostenibilidad de los sistemas de protección social y, por tanto, representan un reto estructural para la economía de la Unión, y que, como se subraya en el informe Draghi, el crecimiento sostenible en Europa depende en gran medida de la inclusión de la población activa en el mercado laboral y de un sistema de bienestar sólido;</w:t>
            </w:r>
          </w:p>
        </w:tc>
        <w:tc>
          <w:tcPr>
            <w:tcW w:w="4876" w:type="dxa"/>
            <w:tcBorders>
              <w:top w:val="nil"/>
              <w:left w:val="nil"/>
              <w:bottom w:val="nil"/>
              <w:right w:val="nil"/>
            </w:tcBorders>
          </w:tcPr>
          <w:p w14:paraId="0354D861" w14:textId="77777777" w:rsidR="00DE711F" w:rsidRPr="004C458D" w:rsidRDefault="00DE711F" w:rsidP="00A80CED">
            <w:pPr>
              <w:pStyle w:val="Normal6a"/>
            </w:pPr>
            <w:r w:rsidRPr="004C458D">
              <w:t>B.</w:t>
            </w:r>
            <w:r w:rsidRPr="004C458D">
              <w:tab/>
              <w:t xml:space="preserve">Considerando que los retos demográficos, como el envejecimiento de la población, las bajas tasas de natalidad y la despoblación rural, afectan profundamente a la sostenibilidad de los sistemas de protección social y </w:t>
            </w:r>
            <w:r w:rsidRPr="004C458D">
              <w:rPr>
                <w:b/>
                <w:bCs/>
                <w:i/>
                <w:iCs/>
              </w:rPr>
              <w:t>agravan aún más las disparidades regionales en la UE,</w:t>
            </w:r>
            <w:r w:rsidRPr="004C458D">
              <w:t xml:space="preserve"> y, por tanto, representan un reto estructural para la economía de la Unión, y que, como se subraya en el informe Draghi, el crecimiento sostenible en Europa depende en gran medida de la inclusión de la población activa en el mercado laboral y de un sistema de bienestar sólido;</w:t>
            </w:r>
          </w:p>
        </w:tc>
      </w:tr>
    </w:tbl>
    <w:p w14:paraId="66F0EED4"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4071947" w14:textId="77777777" w:rsidR="00DE711F" w:rsidRPr="004C458D" w:rsidRDefault="00DE711F" w:rsidP="00DE711F">
      <w:r w:rsidRPr="004C458D">
        <w:rPr>
          <w:rStyle w:val="HideTWBExt"/>
        </w:rPr>
        <w:t>&lt;/Amend&gt;</w:t>
      </w:r>
    </w:p>
    <w:p w14:paraId="3BF5964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64</w:t>
      </w:r>
      <w:r w:rsidRPr="004C458D">
        <w:rPr>
          <w:rStyle w:val="HideTWBExt"/>
          <w:b w:val="0"/>
        </w:rPr>
        <w:t>&lt;/NumAm&gt;</w:t>
      </w:r>
    </w:p>
    <w:p w14:paraId="57927762"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8FACBC9" w14:textId="77777777" w:rsidR="00DE711F" w:rsidRPr="004C458D" w:rsidRDefault="00DE711F" w:rsidP="00DE711F">
      <w:pPr>
        <w:pStyle w:val="NormalBold"/>
      </w:pPr>
      <w:r w:rsidRPr="004C458D">
        <w:rPr>
          <w:rStyle w:val="HideTWBExt"/>
          <w:b w:val="0"/>
        </w:rPr>
        <w:t>&lt;/RepeatBlock-By&gt;</w:t>
      </w:r>
    </w:p>
    <w:p w14:paraId="3868A80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203BFE2" w14:textId="77777777" w:rsidR="00DE711F" w:rsidRPr="004C458D" w:rsidRDefault="00DE711F" w:rsidP="00DE711F">
      <w:pPr>
        <w:pStyle w:val="NormalBold"/>
      </w:pPr>
      <w:r w:rsidRPr="004C458D">
        <w:rPr>
          <w:rStyle w:val="HideTWBExt"/>
          <w:b w:val="0"/>
        </w:rPr>
        <w:t>&lt;Article&gt;</w:t>
      </w:r>
      <w:r w:rsidRPr="004C458D">
        <w:t>Considerando B</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24A981D" w14:textId="77777777" w:rsidTr="00A80CED">
        <w:trPr>
          <w:trHeight w:hRule="exact" w:val="240"/>
          <w:jc w:val="center"/>
        </w:trPr>
        <w:tc>
          <w:tcPr>
            <w:tcW w:w="9752" w:type="dxa"/>
            <w:gridSpan w:val="2"/>
            <w:tcBorders>
              <w:top w:val="nil"/>
              <w:left w:val="nil"/>
              <w:bottom w:val="nil"/>
              <w:right w:val="nil"/>
            </w:tcBorders>
          </w:tcPr>
          <w:p w14:paraId="04E50DAF" w14:textId="77777777" w:rsidR="00DE711F" w:rsidRPr="004C458D" w:rsidRDefault="00DE711F" w:rsidP="00A80CED"/>
        </w:tc>
      </w:tr>
      <w:tr w:rsidR="00DE711F" w:rsidRPr="004C458D" w14:paraId="26A15C24" w14:textId="77777777" w:rsidTr="00A80CED">
        <w:trPr>
          <w:trHeight w:val="240"/>
          <w:jc w:val="center"/>
        </w:trPr>
        <w:tc>
          <w:tcPr>
            <w:tcW w:w="4876" w:type="dxa"/>
            <w:tcBorders>
              <w:top w:val="nil"/>
              <w:left w:val="nil"/>
              <w:bottom w:val="nil"/>
              <w:right w:val="nil"/>
            </w:tcBorders>
          </w:tcPr>
          <w:p w14:paraId="62BA6A7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492966B" w14:textId="77777777" w:rsidR="00DE711F" w:rsidRPr="004C458D" w:rsidRDefault="00DE711F" w:rsidP="00A80CED">
            <w:pPr>
              <w:pStyle w:val="AmColumnHeading"/>
            </w:pPr>
            <w:r w:rsidRPr="004C458D">
              <w:t>Enmienda</w:t>
            </w:r>
          </w:p>
        </w:tc>
      </w:tr>
      <w:tr w:rsidR="00DE711F" w:rsidRPr="004C458D" w14:paraId="1FB532CA" w14:textId="77777777" w:rsidTr="00A80CED">
        <w:trPr>
          <w:jc w:val="center"/>
        </w:trPr>
        <w:tc>
          <w:tcPr>
            <w:tcW w:w="4876" w:type="dxa"/>
            <w:tcBorders>
              <w:top w:val="nil"/>
              <w:left w:val="nil"/>
              <w:bottom w:val="nil"/>
              <w:right w:val="nil"/>
            </w:tcBorders>
          </w:tcPr>
          <w:p w14:paraId="17589FAE" w14:textId="77777777" w:rsidR="00DE711F" w:rsidRPr="004C458D" w:rsidRDefault="00DE711F" w:rsidP="00A80CED">
            <w:pPr>
              <w:pStyle w:val="Normal6a"/>
            </w:pPr>
            <w:r w:rsidRPr="004C458D">
              <w:t>B.</w:t>
            </w:r>
            <w:r w:rsidRPr="004C458D">
              <w:tab/>
              <w:t xml:space="preserve">Considerando que los </w:t>
            </w:r>
            <w:r w:rsidRPr="004C458D">
              <w:rPr>
                <w:b/>
                <w:bCs/>
                <w:i/>
                <w:iCs/>
              </w:rPr>
              <w:t>retos</w:t>
            </w:r>
            <w:r w:rsidRPr="004C458D">
              <w:t xml:space="preserve"> demográficos</w:t>
            </w:r>
            <w:r w:rsidRPr="004C458D">
              <w:rPr>
                <w:b/>
                <w:bCs/>
                <w:i/>
                <w:iCs/>
              </w:rPr>
              <w:t>, como el envejecimiento de la población, las bajas tasas de natalidad</w:t>
            </w:r>
            <w:r w:rsidRPr="004C458D">
              <w:t xml:space="preserve"> y la despoblación rural</w:t>
            </w:r>
            <w:r w:rsidRPr="004C458D">
              <w:rPr>
                <w:b/>
                <w:bCs/>
                <w:i/>
                <w:iCs/>
              </w:rPr>
              <w:t>,</w:t>
            </w:r>
            <w:r w:rsidRPr="004C458D">
              <w:t xml:space="preserve"> afectan </w:t>
            </w:r>
            <w:r w:rsidRPr="004C458D">
              <w:rPr>
                <w:b/>
                <w:bCs/>
                <w:i/>
                <w:iCs/>
              </w:rPr>
              <w:t>profundamente</w:t>
            </w:r>
            <w:r w:rsidRPr="004C458D">
              <w:t xml:space="preserve"> a la sostenibilidad de los sistemas de protección social y, por tanto, representan un reto estructural para la economía de la Unión, y que, como se subraya en el informe Draghi, el crecimiento sostenible en Europa depende en gran medida de la inclusión </w:t>
            </w:r>
            <w:r w:rsidRPr="004C458D">
              <w:rPr>
                <w:b/>
                <w:bCs/>
                <w:i/>
                <w:iCs/>
              </w:rPr>
              <w:t>de la población activa</w:t>
            </w:r>
            <w:r w:rsidRPr="004C458D">
              <w:t xml:space="preserve"> en el mercado laboral </w:t>
            </w:r>
            <w:r w:rsidRPr="004C458D">
              <w:rPr>
                <w:b/>
                <w:bCs/>
                <w:i/>
                <w:iCs/>
              </w:rPr>
              <w:t>y</w:t>
            </w:r>
            <w:r w:rsidRPr="004C458D">
              <w:t xml:space="preserve"> de un sistema de bienestar sólido;</w:t>
            </w:r>
          </w:p>
        </w:tc>
        <w:tc>
          <w:tcPr>
            <w:tcW w:w="4876" w:type="dxa"/>
            <w:tcBorders>
              <w:top w:val="nil"/>
              <w:left w:val="nil"/>
              <w:bottom w:val="nil"/>
              <w:right w:val="nil"/>
            </w:tcBorders>
          </w:tcPr>
          <w:p w14:paraId="3DF29E71" w14:textId="77777777" w:rsidR="00DE711F" w:rsidRPr="004C458D" w:rsidRDefault="00DE711F" w:rsidP="00A80CED">
            <w:pPr>
              <w:pStyle w:val="Normal6a"/>
            </w:pPr>
            <w:r w:rsidRPr="004C458D">
              <w:t>B.</w:t>
            </w:r>
            <w:r w:rsidRPr="004C458D">
              <w:tab/>
              <w:t xml:space="preserve">Considerando que los </w:t>
            </w:r>
            <w:r w:rsidRPr="004C458D">
              <w:rPr>
                <w:b/>
                <w:bCs/>
                <w:i/>
                <w:iCs/>
              </w:rPr>
              <w:t>cambios</w:t>
            </w:r>
            <w:r w:rsidRPr="004C458D">
              <w:t xml:space="preserve"> demográficos</w:t>
            </w:r>
            <w:r w:rsidRPr="004C458D">
              <w:rPr>
                <w:b/>
                <w:bCs/>
                <w:i/>
                <w:iCs/>
              </w:rPr>
              <w:t>, el aumento de la longevidad</w:t>
            </w:r>
            <w:r w:rsidRPr="004C458D">
              <w:t xml:space="preserve"> y la despoblación rural afectan a la sostenibilidad de </w:t>
            </w:r>
            <w:r w:rsidRPr="004C458D">
              <w:rPr>
                <w:b/>
                <w:bCs/>
                <w:i/>
                <w:iCs/>
              </w:rPr>
              <w:t>los servicios sociales</w:t>
            </w:r>
            <w:r w:rsidRPr="004C458D">
              <w:t xml:space="preserve"> </w:t>
            </w:r>
            <w:r w:rsidRPr="004C458D">
              <w:rPr>
                <w:b/>
                <w:bCs/>
                <w:i/>
                <w:iCs/>
              </w:rPr>
              <w:t xml:space="preserve">y </w:t>
            </w:r>
            <w:r w:rsidRPr="004C458D">
              <w:t xml:space="preserve">los sistemas de protección social y, por tanto, representan un reto estructural para la economía de la Unión, y que, como se subraya en el informe Draghi, el crecimiento sostenible en Europa depende en gran medida de la inclusión </w:t>
            </w:r>
            <w:r w:rsidRPr="004C458D">
              <w:rPr>
                <w:b/>
                <w:bCs/>
                <w:i/>
                <w:iCs/>
              </w:rPr>
              <w:t>efectiva y justa</w:t>
            </w:r>
            <w:r w:rsidRPr="004C458D">
              <w:t xml:space="preserve"> en el mercado laboral</w:t>
            </w:r>
            <w:r w:rsidRPr="004C458D">
              <w:rPr>
                <w:b/>
                <w:bCs/>
                <w:i/>
                <w:iCs/>
              </w:rPr>
              <w:t>, así como</w:t>
            </w:r>
            <w:r w:rsidRPr="004C458D">
              <w:t xml:space="preserve"> de un sistema de bienestar sólido;</w:t>
            </w:r>
          </w:p>
        </w:tc>
      </w:tr>
    </w:tbl>
    <w:p w14:paraId="056A2BC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51E3434" w14:textId="77777777" w:rsidR="00DE711F" w:rsidRPr="004C458D" w:rsidRDefault="00DE711F" w:rsidP="00DE711F">
      <w:r w:rsidRPr="004C458D">
        <w:rPr>
          <w:rStyle w:val="HideTWBExt"/>
        </w:rPr>
        <w:t>&lt;/Amend&gt;</w:t>
      </w:r>
    </w:p>
    <w:p w14:paraId="1A47933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65</w:t>
      </w:r>
      <w:r w:rsidRPr="004C458D">
        <w:rPr>
          <w:rStyle w:val="HideTWBExt"/>
          <w:b w:val="0"/>
        </w:rPr>
        <w:t>&lt;/NumAm&gt;</w:t>
      </w:r>
    </w:p>
    <w:p w14:paraId="46E87662"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5F1264AB" w14:textId="77777777" w:rsidR="00DE711F" w:rsidRPr="004C458D" w:rsidRDefault="00DE711F" w:rsidP="00DE711F">
      <w:pPr>
        <w:pStyle w:val="NormalBold"/>
      </w:pPr>
      <w:r w:rsidRPr="004C458D">
        <w:rPr>
          <w:rStyle w:val="HideTWBExt"/>
          <w:b w:val="0"/>
        </w:rPr>
        <w:t>&lt;/RepeatBlock-By&gt;</w:t>
      </w:r>
    </w:p>
    <w:p w14:paraId="5FACD08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3C7E3A5" w14:textId="77777777" w:rsidR="00DE711F" w:rsidRPr="004C458D" w:rsidRDefault="00DE711F" w:rsidP="00DE711F">
      <w:pPr>
        <w:pStyle w:val="NormalBold"/>
      </w:pPr>
      <w:r w:rsidRPr="004C458D">
        <w:rPr>
          <w:rStyle w:val="HideTWBExt"/>
          <w:b w:val="0"/>
        </w:rPr>
        <w:t>&lt;Article&gt;</w:t>
      </w:r>
      <w:r w:rsidRPr="004C458D">
        <w:t>Considerando B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F5A184C" w14:textId="77777777" w:rsidTr="00A80CED">
        <w:trPr>
          <w:trHeight w:hRule="exact" w:val="240"/>
          <w:jc w:val="center"/>
        </w:trPr>
        <w:tc>
          <w:tcPr>
            <w:tcW w:w="9752" w:type="dxa"/>
            <w:gridSpan w:val="2"/>
            <w:tcBorders>
              <w:top w:val="nil"/>
              <w:left w:val="nil"/>
              <w:bottom w:val="nil"/>
              <w:right w:val="nil"/>
            </w:tcBorders>
          </w:tcPr>
          <w:p w14:paraId="2674F14F" w14:textId="77777777" w:rsidR="00DE711F" w:rsidRPr="004C458D" w:rsidRDefault="00DE711F" w:rsidP="00A80CED"/>
        </w:tc>
      </w:tr>
      <w:tr w:rsidR="00DE711F" w:rsidRPr="004C458D" w14:paraId="4C9D6A77" w14:textId="77777777" w:rsidTr="00A80CED">
        <w:trPr>
          <w:trHeight w:val="240"/>
          <w:jc w:val="center"/>
        </w:trPr>
        <w:tc>
          <w:tcPr>
            <w:tcW w:w="4876" w:type="dxa"/>
            <w:tcBorders>
              <w:top w:val="nil"/>
              <w:left w:val="nil"/>
              <w:bottom w:val="nil"/>
              <w:right w:val="nil"/>
            </w:tcBorders>
          </w:tcPr>
          <w:p w14:paraId="6E63091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8602CA3" w14:textId="77777777" w:rsidR="00DE711F" w:rsidRPr="004C458D" w:rsidRDefault="00DE711F" w:rsidP="00A80CED">
            <w:pPr>
              <w:pStyle w:val="AmColumnHeading"/>
            </w:pPr>
            <w:r w:rsidRPr="004C458D">
              <w:t>Enmienda</w:t>
            </w:r>
          </w:p>
        </w:tc>
      </w:tr>
      <w:tr w:rsidR="00DE711F" w:rsidRPr="004C458D" w14:paraId="64F94587" w14:textId="77777777" w:rsidTr="00A80CED">
        <w:trPr>
          <w:jc w:val="center"/>
        </w:trPr>
        <w:tc>
          <w:tcPr>
            <w:tcW w:w="4876" w:type="dxa"/>
            <w:tcBorders>
              <w:top w:val="nil"/>
              <w:left w:val="nil"/>
              <w:bottom w:val="nil"/>
              <w:right w:val="nil"/>
            </w:tcBorders>
          </w:tcPr>
          <w:p w14:paraId="4E0A3DBB" w14:textId="77777777" w:rsidR="00DE711F" w:rsidRPr="004C458D" w:rsidRDefault="00DE711F" w:rsidP="00A80CED">
            <w:pPr>
              <w:pStyle w:val="Normal6a"/>
            </w:pPr>
          </w:p>
        </w:tc>
        <w:tc>
          <w:tcPr>
            <w:tcW w:w="4876" w:type="dxa"/>
            <w:tcBorders>
              <w:top w:val="nil"/>
              <w:left w:val="nil"/>
              <w:bottom w:val="nil"/>
              <w:right w:val="nil"/>
            </w:tcBorders>
          </w:tcPr>
          <w:p w14:paraId="79EF1B5A" w14:textId="77777777" w:rsidR="00DE711F" w:rsidRPr="004C458D" w:rsidRDefault="00DE711F" w:rsidP="00A80CED">
            <w:pPr>
              <w:pStyle w:val="Normal6a"/>
            </w:pPr>
            <w:r w:rsidRPr="004C458D">
              <w:rPr>
                <w:b/>
                <w:i/>
              </w:rPr>
              <w:t>B bis.</w:t>
            </w:r>
            <w:r w:rsidRPr="004C458D">
              <w:tab/>
            </w:r>
            <w:r w:rsidRPr="004C458D">
              <w:rPr>
                <w:b/>
                <w:i/>
              </w:rPr>
              <w:t>Considerando que, como se destaca en el informe Draghi, los trabajadores migrantes han sido un factor importante para reducir la escasez de mano de obra y tienen más probabilidades de trabajar en profesiones con escasez persistente que los trabajadores nacidos en la Unión;</w:t>
            </w:r>
          </w:p>
        </w:tc>
      </w:tr>
    </w:tbl>
    <w:p w14:paraId="49ED335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BD8897F" w14:textId="77777777" w:rsidR="00DE711F" w:rsidRPr="004C458D" w:rsidRDefault="00DE711F" w:rsidP="00DE711F">
      <w:r w:rsidRPr="004C458D">
        <w:rPr>
          <w:rStyle w:val="HideTWBExt"/>
        </w:rPr>
        <w:lastRenderedPageBreak/>
        <w:t>&lt;/Amend&gt;</w:t>
      </w:r>
    </w:p>
    <w:p w14:paraId="2BCFD04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66</w:t>
      </w:r>
      <w:r w:rsidRPr="004C458D">
        <w:rPr>
          <w:rStyle w:val="HideTWBExt"/>
          <w:b w:val="0"/>
        </w:rPr>
        <w:t>&lt;/NumAm&gt;</w:t>
      </w:r>
    </w:p>
    <w:p w14:paraId="5E768358"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0399A65B" w14:textId="77777777" w:rsidR="00DE711F" w:rsidRPr="004C458D" w:rsidRDefault="00DE711F" w:rsidP="00DE711F">
      <w:pPr>
        <w:pStyle w:val="NormalBold"/>
      </w:pPr>
      <w:r w:rsidRPr="004C458D">
        <w:rPr>
          <w:rStyle w:val="HideTWBExt"/>
          <w:b w:val="0"/>
        </w:rPr>
        <w:t>&lt;/RepeatBlock-By&gt;</w:t>
      </w:r>
    </w:p>
    <w:p w14:paraId="388FAD4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AF83E4F" w14:textId="77777777" w:rsidR="00DE711F" w:rsidRPr="004C458D" w:rsidRDefault="00DE711F" w:rsidP="00DE711F">
      <w:pPr>
        <w:pStyle w:val="NormalBold"/>
      </w:pPr>
      <w:r w:rsidRPr="004C458D">
        <w:rPr>
          <w:rStyle w:val="HideTWBExt"/>
          <w:b w:val="0"/>
        </w:rPr>
        <w:t>&lt;Article&gt;</w:t>
      </w:r>
      <w:r w:rsidRPr="004C458D">
        <w:t>Considerando B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4522227" w14:textId="77777777" w:rsidTr="00A80CED">
        <w:trPr>
          <w:trHeight w:hRule="exact" w:val="240"/>
          <w:jc w:val="center"/>
        </w:trPr>
        <w:tc>
          <w:tcPr>
            <w:tcW w:w="9752" w:type="dxa"/>
            <w:gridSpan w:val="2"/>
            <w:tcBorders>
              <w:top w:val="nil"/>
              <w:left w:val="nil"/>
              <w:bottom w:val="nil"/>
              <w:right w:val="nil"/>
            </w:tcBorders>
          </w:tcPr>
          <w:p w14:paraId="207B46A6" w14:textId="77777777" w:rsidR="00DE711F" w:rsidRPr="004C458D" w:rsidRDefault="00DE711F" w:rsidP="00A80CED"/>
        </w:tc>
      </w:tr>
      <w:tr w:rsidR="00DE711F" w:rsidRPr="004C458D" w14:paraId="55CADC1A" w14:textId="77777777" w:rsidTr="00A80CED">
        <w:trPr>
          <w:trHeight w:val="240"/>
          <w:jc w:val="center"/>
        </w:trPr>
        <w:tc>
          <w:tcPr>
            <w:tcW w:w="4876" w:type="dxa"/>
            <w:tcBorders>
              <w:top w:val="nil"/>
              <w:left w:val="nil"/>
              <w:bottom w:val="nil"/>
              <w:right w:val="nil"/>
            </w:tcBorders>
          </w:tcPr>
          <w:p w14:paraId="4DF4EF7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8934BAC" w14:textId="77777777" w:rsidR="00DE711F" w:rsidRPr="004C458D" w:rsidRDefault="00DE711F" w:rsidP="00A80CED">
            <w:pPr>
              <w:pStyle w:val="AmColumnHeading"/>
            </w:pPr>
            <w:r w:rsidRPr="004C458D">
              <w:t>Enmienda</w:t>
            </w:r>
          </w:p>
        </w:tc>
      </w:tr>
      <w:tr w:rsidR="00DE711F" w:rsidRPr="004C458D" w14:paraId="6933F780" w14:textId="77777777" w:rsidTr="00A80CED">
        <w:trPr>
          <w:jc w:val="center"/>
        </w:trPr>
        <w:tc>
          <w:tcPr>
            <w:tcW w:w="4876" w:type="dxa"/>
            <w:tcBorders>
              <w:top w:val="nil"/>
              <w:left w:val="nil"/>
              <w:bottom w:val="nil"/>
              <w:right w:val="nil"/>
            </w:tcBorders>
          </w:tcPr>
          <w:p w14:paraId="626AAA62" w14:textId="77777777" w:rsidR="00DE711F" w:rsidRPr="004C458D" w:rsidRDefault="00DE711F" w:rsidP="00A80CED">
            <w:pPr>
              <w:pStyle w:val="Normal6a"/>
            </w:pPr>
          </w:p>
        </w:tc>
        <w:tc>
          <w:tcPr>
            <w:tcW w:w="4876" w:type="dxa"/>
            <w:tcBorders>
              <w:top w:val="nil"/>
              <w:left w:val="nil"/>
              <w:bottom w:val="nil"/>
              <w:right w:val="nil"/>
            </w:tcBorders>
          </w:tcPr>
          <w:p w14:paraId="311762BF" w14:textId="77777777" w:rsidR="00DE711F" w:rsidRPr="004C458D" w:rsidRDefault="00DE711F" w:rsidP="00A80CED">
            <w:pPr>
              <w:pStyle w:val="Normal6a"/>
            </w:pPr>
            <w:r w:rsidRPr="004C458D">
              <w:rPr>
                <w:b/>
                <w:i/>
              </w:rPr>
              <w:t>B ter.</w:t>
            </w:r>
            <w:r w:rsidRPr="004C458D">
              <w:tab/>
            </w:r>
            <w:r w:rsidRPr="004C458D">
              <w:rPr>
                <w:b/>
                <w:i/>
              </w:rPr>
              <w:t>Considerando que el 70 % de los trabajadores europeos ocupan puestos de trabajo de buena calidad, el 30 % se encuentran en puestos de trabajo tensos en los que las demandas son más numerosas que los recursos disponibles para equilibrarlos, lo que da lugar a una mala calidad general del empleo; que en muchas ocupaciones que sufren una escasez persistente de mano de obra, la proporción de puestos de trabajo de baja calidad es superior al 30 %;</w:t>
            </w:r>
          </w:p>
        </w:tc>
      </w:tr>
    </w:tbl>
    <w:p w14:paraId="09AAD99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A6A6BDD" w14:textId="77777777" w:rsidR="00DE711F" w:rsidRPr="004C458D" w:rsidRDefault="00DE711F" w:rsidP="00DE711F">
      <w:r w:rsidRPr="004C458D">
        <w:rPr>
          <w:rStyle w:val="HideTWBExt"/>
        </w:rPr>
        <w:t>&lt;/Amend&gt;</w:t>
      </w:r>
    </w:p>
    <w:p w14:paraId="3065A56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67</w:t>
      </w:r>
      <w:r w:rsidRPr="004C458D">
        <w:rPr>
          <w:rStyle w:val="HideTWBExt"/>
          <w:b w:val="0"/>
        </w:rPr>
        <w:t>&lt;/NumAm&gt;</w:t>
      </w:r>
    </w:p>
    <w:p w14:paraId="46866F34"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E64E61F" w14:textId="77777777" w:rsidR="00DE711F" w:rsidRPr="004C458D" w:rsidRDefault="00DE711F" w:rsidP="00DE711F">
      <w:pPr>
        <w:pStyle w:val="NormalBold"/>
      </w:pPr>
      <w:r w:rsidRPr="004C458D">
        <w:rPr>
          <w:rStyle w:val="HideTWBExt"/>
          <w:b w:val="0"/>
        </w:rPr>
        <w:t>&lt;/RepeatBlock-By&gt;</w:t>
      </w:r>
    </w:p>
    <w:p w14:paraId="6FDD10F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EE1E965" w14:textId="77777777" w:rsidR="00DE711F" w:rsidRPr="004C458D" w:rsidRDefault="00DE711F" w:rsidP="00DE711F">
      <w:pPr>
        <w:pStyle w:val="NormalBold"/>
      </w:pPr>
      <w:r w:rsidRPr="004C458D">
        <w:rPr>
          <w:rStyle w:val="HideTWBExt"/>
          <w:b w:val="0"/>
        </w:rPr>
        <w:t>&lt;Article&gt;</w:t>
      </w:r>
      <w:r w:rsidRPr="004C458D">
        <w:t>Considerando C</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7AED764" w14:textId="77777777" w:rsidTr="00A80CED">
        <w:trPr>
          <w:trHeight w:hRule="exact" w:val="240"/>
          <w:jc w:val="center"/>
        </w:trPr>
        <w:tc>
          <w:tcPr>
            <w:tcW w:w="9752" w:type="dxa"/>
            <w:gridSpan w:val="2"/>
            <w:tcBorders>
              <w:top w:val="nil"/>
              <w:left w:val="nil"/>
              <w:bottom w:val="nil"/>
              <w:right w:val="nil"/>
            </w:tcBorders>
          </w:tcPr>
          <w:p w14:paraId="0BC38AC1" w14:textId="77777777" w:rsidR="00DE711F" w:rsidRPr="004C458D" w:rsidRDefault="00DE711F" w:rsidP="00A80CED"/>
        </w:tc>
      </w:tr>
      <w:tr w:rsidR="00DE711F" w:rsidRPr="004C458D" w14:paraId="4709268E" w14:textId="77777777" w:rsidTr="00A80CED">
        <w:trPr>
          <w:trHeight w:val="240"/>
          <w:jc w:val="center"/>
        </w:trPr>
        <w:tc>
          <w:tcPr>
            <w:tcW w:w="4876" w:type="dxa"/>
            <w:tcBorders>
              <w:top w:val="nil"/>
              <w:left w:val="nil"/>
              <w:bottom w:val="nil"/>
              <w:right w:val="nil"/>
            </w:tcBorders>
          </w:tcPr>
          <w:p w14:paraId="398A09E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FAA659D" w14:textId="77777777" w:rsidR="00DE711F" w:rsidRPr="004C458D" w:rsidRDefault="00DE711F" w:rsidP="00A80CED">
            <w:pPr>
              <w:pStyle w:val="AmColumnHeading"/>
            </w:pPr>
            <w:r w:rsidRPr="004C458D">
              <w:t>Enmienda</w:t>
            </w:r>
          </w:p>
        </w:tc>
      </w:tr>
      <w:tr w:rsidR="00DE711F" w:rsidRPr="004C458D" w14:paraId="077E76D5" w14:textId="77777777" w:rsidTr="00A80CED">
        <w:trPr>
          <w:jc w:val="center"/>
        </w:trPr>
        <w:tc>
          <w:tcPr>
            <w:tcW w:w="4876" w:type="dxa"/>
            <w:tcBorders>
              <w:top w:val="nil"/>
              <w:left w:val="nil"/>
              <w:bottom w:val="nil"/>
              <w:right w:val="nil"/>
            </w:tcBorders>
          </w:tcPr>
          <w:p w14:paraId="4518EC6E" w14:textId="77777777" w:rsidR="00DE711F" w:rsidRPr="004C458D" w:rsidRDefault="00DE711F" w:rsidP="00A80CED">
            <w:pPr>
              <w:pStyle w:val="Normal6a"/>
            </w:pPr>
            <w:r w:rsidRPr="004C458D">
              <w:t>C.</w:t>
            </w:r>
            <w:r w:rsidRPr="004C458D">
              <w:tab/>
              <w:t xml:space="preserve">Considerando que el informe Letta lamenta la disminución de la tasa de natalidad, señala la importancia de crear un marco de apoyo a </w:t>
            </w:r>
            <w:r w:rsidRPr="004C458D">
              <w:rPr>
                <w:b/>
                <w:bCs/>
                <w:i/>
                <w:iCs/>
              </w:rPr>
              <w:t>todas las</w:t>
            </w:r>
            <w:r w:rsidRPr="004C458D">
              <w:t xml:space="preserve"> familias como parte de una estrategia de crecimiento integrador y destaca la necesidad de promover políticas de conciliación de la vida profesional y</w:t>
            </w:r>
            <w:r w:rsidRPr="004C458D">
              <w:rPr>
                <w:b/>
                <w:bCs/>
                <w:i/>
                <w:iCs/>
              </w:rPr>
              <w:t xml:space="preserve"> la vida privada</w:t>
            </w:r>
            <w:r w:rsidRPr="004C458D">
              <w:t>;</w:t>
            </w:r>
          </w:p>
        </w:tc>
        <w:tc>
          <w:tcPr>
            <w:tcW w:w="4876" w:type="dxa"/>
            <w:tcBorders>
              <w:top w:val="nil"/>
              <w:left w:val="nil"/>
              <w:bottom w:val="nil"/>
              <w:right w:val="nil"/>
            </w:tcBorders>
          </w:tcPr>
          <w:p w14:paraId="6832FF71" w14:textId="77777777" w:rsidR="00DE711F" w:rsidRPr="004C458D" w:rsidRDefault="00DE711F" w:rsidP="00A80CED">
            <w:pPr>
              <w:pStyle w:val="Normal6a"/>
            </w:pPr>
            <w:r w:rsidRPr="004C458D">
              <w:t>C.</w:t>
            </w:r>
            <w:r w:rsidRPr="004C458D">
              <w:tab/>
              <w:t xml:space="preserve">Considerando que el informe Letta lamenta la disminución de la tasa de natalidad, señala la importancia de crear un marco </w:t>
            </w:r>
            <w:r w:rsidRPr="004C458D">
              <w:rPr>
                <w:b/>
                <w:bCs/>
                <w:i/>
                <w:iCs/>
              </w:rPr>
              <w:t>para mejorar la igualdad de género y</w:t>
            </w:r>
            <w:r w:rsidRPr="004C458D">
              <w:t xml:space="preserve"> de apoyo a </w:t>
            </w:r>
            <w:r w:rsidRPr="004C458D">
              <w:rPr>
                <w:b/>
                <w:bCs/>
                <w:i/>
                <w:iCs/>
              </w:rPr>
              <w:t>todos los tipos de</w:t>
            </w:r>
            <w:r w:rsidRPr="004C458D">
              <w:t xml:space="preserve"> familias </w:t>
            </w:r>
            <w:r w:rsidRPr="004C458D">
              <w:rPr>
                <w:b/>
                <w:i/>
              </w:rPr>
              <w:t>y personas, incluida las familias monoparentales,</w:t>
            </w:r>
            <w:r w:rsidRPr="004C458D">
              <w:t xml:space="preserve"> como parte de una estrategia de crecimiento integrador y destaca la necesidad de promover políticas de conciliación de la vida profesional y </w:t>
            </w:r>
            <w:r w:rsidRPr="004C458D">
              <w:rPr>
                <w:b/>
                <w:bCs/>
                <w:i/>
                <w:iCs/>
              </w:rPr>
              <w:t>familiar</w:t>
            </w:r>
            <w:r w:rsidRPr="004C458D">
              <w:t xml:space="preserve"> </w:t>
            </w:r>
            <w:r w:rsidRPr="004C458D">
              <w:rPr>
                <w:b/>
                <w:bCs/>
                <w:i/>
                <w:iCs/>
              </w:rPr>
              <w:t xml:space="preserve">que garanticen sistemas de asistencia accesibles y profesionales, así como una educación pública de calidad, </w:t>
            </w:r>
            <w:r w:rsidRPr="004C458D">
              <w:rPr>
                <w:b/>
                <w:bCs/>
                <w:i/>
                <w:iCs/>
              </w:rPr>
              <w:lastRenderedPageBreak/>
              <w:t>permisos por motivos familiares y fórmulas de trabajo flexibles, en consonancia con la Estrategia Europea de Cuidados</w:t>
            </w:r>
            <w:r w:rsidRPr="004C458D">
              <w:t xml:space="preserve">; </w:t>
            </w:r>
            <w:r w:rsidRPr="004C458D">
              <w:rPr>
                <w:b/>
                <w:i/>
              </w:rPr>
              <w:t>que Eurostat subraya el aumento de la población de la Unión Europea debido a la migración y la necesidad de dedicar más esfuerzos a su integración;</w:t>
            </w:r>
          </w:p>
        </w:tc>
      </w:tr>
    </w:tbl>
    <w:p w14:paraId="19A1889F"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502FAED" w14:textId="77777777" w:rsidR="00DE711F" w:rsidRPr="004C458D" w:rsidRDefault="00DE711F" w:rsidP="00DE711F">
      <w:r w:rsidRPr="004C458D">
        <w:rPr>
          <w:rStyle w:val="HideTWBExt"/>
        </w:rPr>
        <w:t>&lt;/Amend&gt;</w:t>
      </w:r>
    </w:p>
    <w:p w14:paraId="04DBF8E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68</w:t>
      </w:r>
      <w:r w:rsidRPr="004C458D">
        <w:rPr>
          <w:rStyle w:val="HideTWBExt"/>
          <w:b w:val="0"/>
        </w:rPr>
        <w:t>&lt;/NumAm&gt;</w:t>
      </w:r>
    </w:p>
    <w:p w14:paraId="05E8B826"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4BED3171" w14:textId="77777777" w:rsidR="00DE711F" w:rsidRPr="004C458D" w:rsidRDefault="00DE711F" w:rsidP="00DE711F">
      <w:pPr>
        <w:pStyle w:val="NormalBold"/>
      </w:pPr>
      <w:r w:rsidRPr="004C458D">
        <w:rPr>
          <w:rStyle w:val="HideTWBExt"/>
          <w:b w:val="0"/>
        </w:rPr>
        <w:t>&lt;/RepeatBlock-By&gt;</w:t>
      </w:r>
    </w:p>
    <w:p w14:paraId="658E994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A9A77AF" w14:textId="77777777" w:rsidR="00DE711F" w:rsidRPr="004C458D" w:rsidRDefault="00DE711F" w:rsidP="00DE711F">
      <w:pPr>
        <w:pStyle w:val="NormalBold"/>
      </w:pPr>
      <w:r w:rsidRPr="004C458D">
        <w:rPr>
          <w:rStyle w:val="HideTWBExt"/>
          <w:b w:val="0"/>
        </w:rPr>
        <w:t>&lt;Article&gt;</w:t>
      </w:r>
      <w:r w:rsidRPr="004C458D">
        <w:t>Considerando C</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666622E" w14:textId="77777777" w:rsidTr="00A80CED">
        <w:trPr>
          <w:trHeight w:hRule="exact" w:val="240"/>
          <w:jc w:val="center"/>
        </w:trPr>
        <w:tc>
          <w:tcPr>
            <w:tcW w:w="9752" w:type="dxa"/>
            <w:gridSpan w:val="2"/>
            <w:tcBorders>
              <w:top w:val="nil"/>
              <w:left w:val="nil"/>
              <w:bottom w:val="nil"/>
              <w:right w:val="nil"/>
            </w:tcBorders>
          </w:tcPr>
          <w:p w14:paraId="02EE2DF9" w14:textId="77777777" w:rsidR="00DE711F" w:rsidRPr="004C458D" w:rsidRDefault="00DE711F" w:rsidP="00A80CED"/>
        </w:tc>
      </w:tr>
      <w:tr w:rsidR="00DE711F" w:rsidRPr="004C458D" w14:paraId="2614CEC9" w14:textId="77777777" w:rsidTr="00A80CED">
        <w:trPr>
          <w:trHeight w:val="240"/>
          <w:jc w:val="center"/>
        </w:trPr>
        <w:tc>
          <w:tcPr>
            <w:tcW w:w="4876" w:type="dxa"/>
            <w:tcBorders>
              <w:top w:val="nil"/>
              <w:left w:val="nil"/>
              <w:bottom w:val="nil"/>
              <w:right w:val="nil"/>
            </w:tcBorders>
          </w:tcPr>
          <w:p w14:paraId="20D1457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76202DE" w14:textId="77777777" w:rsidR="00DE711F" w:rsidRPr="004C458D" w:rsidRDefault="00DE711F" w:rsidP="00A80CED">
            <w:pPr>
              <w:pStyle w:val="AmColumnHeading"/>
            </w:pPr>
            <w:r w:rsidRPr="004C458D">
              <w:t>Enmienda</w:t>
            </w:r>
          </w:p>
        </w:tc>
      </w:tr>
      <w:tr w:rsidR="00DE711F" w:rsidRPr="004C458D" w14:paraId="3DA38BC9" w14:textId="77777777" w:rsidTr="00A80CED">
        <w:trPr>
          <w:jc w:val="center"/>
        </w:trPr>
        <w:tc>
          <w:tcPr>
            <w:tcW w:w="4876" w:type="dxa"/>
            <w:tcBorders>
              <w:top w:val="nil"/>
              <w:left w:val="nil"/>
              <w:bottom w:val="nil"/>
              <w:right w:val="nil"/>
            </w:tcBorders>
          </w:tcPr>
          <w:p w14:paraId="074DC5D5" w14:textId="77777777" w:rsidR="00DE711F" w:rsidRPr="004C458D" w:rsidRDefault="00DE711F" w:rsidP="00A80CED">
            <w:pPr>
              <w:pStyle w:val="Normal6a"/>
            </w:pPr>
            <w:r w:rsidRPr="004C458D">
              <w:t>C.</w:t>
            </w:r>
            <w:r w:rsidRPr="004C458D">
              <w:tab/>
              <w:t xml:space="preserve">Considerando que el informe Letta </w:t>
            </w:r>
            <w:r w:rsidRPr="004C458D">
              <w:rPr>
                <w:b/>
                <w:bCs/>
                <w:i/>
                <w:iCs/>
              </w:rPr>
              <w:t>lamenta la disminución de la tasa de natalidad, señala la importancia de crear un marco de apoyo a todas las familias como parte de una estrategia de</w:t>
            </w:r>
            <w:r w:rsidRPr="004C458D">
              <w:t xml:space="preserve"> crecimiento integrador y </w:t>
            </w:r>
            <w:r w:rsidRPr="004C458D">
              <w:rPr>
                <w:b/>
                <w:bCs/>
                <w:i/>
                <w:iCs/>
              </w:rPr>
              <w:t>destaca la necesidad de promover políticas de conciliación de la vida profesional y la vida privada</w:t>
            </w:r>
            <w:r w:rsidRPr="004C458D">
              <w:t>;</w:t>
            </w:r>
          </w:p>
        </w:tc>
        <w:tc>
          <w:tcPr>
            <w:tcW w:w="4876" w:type="dxa"/>
            <w:tcBorders>
              <w:top w:val="nil"/>
              <w:left w:val="nil"/>
              <w:bottom w:val="nil"/>
              <w:right w:val="nil"/>
            </w:tcBorders>
          </w:tcPr>
          <w:p w14:paraId="4DAB3F2D" w14:textId="77777777" w:rsidR="00DE711F" w:rsidRPr="004C458D" w:rsidRDefault="00DE711F" w:rsidP="00A80CED">
            <w:pPr>
              <w:pStyle w:val="Normal6a"/>
            </w:pPr>
            <w:r w:rsidRPr="004C458D">
              <w:t>C.</w:t>
            </w:r>
            <w:r w:rsidRPr="004C458D">
              <w:tab/>
              <w:t xml:space="preserve">Considerando que el informe Letta </w:t>
            </w:r>
            <w:r w:rsidRPr="004C458D">
              <w:rPr>
                <w:b/>
                <w:i/>
              </w:rPr>
              <w:t>destaca la necesidad de una fuerte dimensión social del mercado único de la Unión para evitar grandes desequilibrios económicos y sociales, promover la prosperidad, garantizar oportunidades justas, los derechos de los trabajadores y la protección social para todos, al tiempo que se contribuye al</w:t>
            </w:r>
            <w:r w:rsidRPr="004C458D">
              <w:t xml:space="preserve"> crecimiento integrador y </w:t>
            </w:r>
            <w:r w:rsidRPr="004C458D">
              <w:rPr>
                <w:b/>
                <w:i/>
              </w:rPr>
              <w:t xml:space="preserve">a la competitividad en línea con el pilar europeo de derechos sociales; </w:t>
            </w:r>
            <w:r w:rsidRPr="004C458D">
              <w:rPr>
                <w:b/>
                <w:bCs/>
                <w:i/>
                <w:iCs/>
              </w:rPr>
              <w:t>que el informe señala que la libre circulación de personas sigue siendo la menos desarrollada de las cuatro libertades y aboga por reducir las barreras a la movilidad profesional dentro de la UE</w:t>
            </w:r>
            <w:r w:rsidRPr="004C458D">
              <w:t>;</w:t>
            </w:r>
          </w:p>
        </w:tc>
      </w:tr>
    </w:tbl>
    <w:p w14:paraId="4636658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FE0C448" w14:textId="77777777" w:rsidR="00DE711F" w:rsidRPr="004C458D" w:rsidRDefault="00DE711F" w:rsidP="00DE711F">
      <w:r w:rsidRPr="004C458D">
        <w:rPr>
          <w:rStyle w:val="HideTWBExt"/>
        </w:rPr>
        <w:t>&lt;/Amend&gt;</w:t>
      </w:r>
    </w:p>
    <w:p w14:paraId="4E321CD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69</w:t>
      </w:r>
      <w:r w:rsidRPr="004C458D">
        <w:rPr>
          <w:rStyle w:val="HideTWBExt"/>
          <w:b w:val="0"/>
        </w:rPr>
        <w:t>&lt;/NumAm&gt;</w:t>
      </w:r>
    </w:p>
    <w:p w14:paraId="738861CD"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521CFA8B"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3CC4971D" w14:textId="77777777" w:rsidR="00DE711F" w:rsidRPr="004C458D" w:rsidRDefault="00DE711F" w:rsidP="00DE711F">
      <w:pPr>
        <w:pStyle w:val="NormalBold"/>
      </w:pPr>
      <w:r w:rsidRPr="004C458D">
        <w:rPr>
          <w:rStyle w:val="HideTWBExt"/>
          <w:b w:val="0"/>
        </w:rPr>
        <w:t>&lt;/RepeatBlock-By&gt;</w:t>
      </w:r>
    </w:p>
    <w:p w14:paraId="5CE60D9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0A48D2A" w14:textId="77777777" w:rsidR="00DE711F" w:rsidRPr="004C458D" w:rsidRDefault="00DE711F" w:rsidP="00DE711F">
      <w:pPr>
        <w:pStyle w:val="NormalBold"/>
      </w:pPr>
      <w:r w:rsidRPr="004C458D">
        <w:rPr>
          <w:rStyle w:val="HideTWBExt"/>
          <w:b w:val="0"/>
        </w:rPr>
        <w:t>&lt;Article&gt;</w:t>
      </w:r>
      <w:r w:rsidRPr="004C458D">
        <w:t>Considerando C</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1236F15" w14:textId="77777777" w:rsidTr="00A80CED">
        <w:trPr>
          <w:trHeight w:hRule="exact" w:val="240"/>
          <w:jc w:val="center"/>
        </w:trPr>
        <w:tc>
          <w:tcPr>
            <w:tcW w:w="9752" w:type="dxa"/>
            <w:gridSpan w:val="2"/>
            <w:tcBorders>
              <w:top w:val="nil"/>
              <w:left w:val="nil"/>
              <w:bottom w:val="nil"/>
              <w:right w:val="nil"/>
            </w:tcBorders>
          </w:tcPr>
          <w:p w14:paraId="43C82AEC" w14:textId="77777777" w:rsidR="00DE711F" w:rsidRPr="004C458D" w:rsidRDefault="00DE711F" w:rsidP="00A80CED"/>
        </w:tc>
      </w:tr>
      <w:tr w:rsidR="00DE711F" w:rsidRPr="004C458D" w14:paraId="755EC04C" w14:textId="77777777" w:rsidTr="00A80CED">
        <w:trPr>
          <w:trHeight w:val="240"/>
          <w:jc w:val="center"/>
        </w:trPr>
        <w:tc>
          <w:tcPr>
            <w:tcW w:w="4876" w:type="dxa"/>
            <w:tcBorders>
              <w:top w:val="nil"/>
              <w:left w:val="nil"/>
              <w:bottom w:val="nil"/>
              <w:right w:val="nil"/>
            </w:tcBorders>
          </w:tcPr>
          <w:p w14:paraId="77696BA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2536BE4" w14:textId="77777777" w:rsidR="00DE711F" w:rsidRPr="004C458D" w:rsidRDefault="00DE711F" w:rsidP="00A80CED">
            <w:pPr>
              <w:pStyle w:val="AmColumnHeading"/>
            </w:pPr>
            <w:r w:rsidRPr="004C458D">
              <w:t>Enmienda</w:t>
            </w:r>
          </w:p>
        </w:tc>
      </w:tr>
      <w:tr w:rsidR="00DE711F" w:rsidRPr="004C458D" w14:paraId="582825F9" w14:textId="77777777" w:rsidTr="00A80CED">
        <w:trPr>
          <w:jc w:val="center"/>
        </w:trPr>
        <w:tc>
          <w:tcPr>
            <w:tcW w:w="4876" w:type="dxa"/>
            <w:tcBorders>
              <w:top w:val="nil"/>
              <w:left w:val="nil"/>
              <w:bottom w:val="nil"/>
              <w:right w:val="nil"/>
            </w:tcBorders>
          </w:tcPr>
          <w:p w14:paraId="4F0425D6" w14:textId="77777777" w:rsidR="00DE711F" w:rsidRPr="004C458D" w:rsidRDefault="00DE711F" w:rsidP="00A80CED">
            <w:pPr>
              <w:pStyle w:val="Normal6a"/>
            </w:pPr>
            <w:r w:rsidRPr="004C458D">
              <w:t>C.</w:t>
            </w:r>
            <w:r w:rsidRPr="004C458D">
              <w:tab/>
              <w:t xml:space="preserve">Considerando que el informe Letta </w:t>
            </w:r>
            <w:r w:rsidRPr="004C458D">
              <w:rPr>
                <w:b/>
                <w:bCs/>
                <w:i/>
                <w:iCs/>
              </w:rPr>
              <w:t>lamenta</w:t>
            </w:r>
            <w:r w:rsidRPr="004C458D">
              <w:t xml:space="preserve"> la disminución de la tasa de natalidad, </w:t>
            </w:r>
            <w:r w:rsidRPr="004C458D">
              <w:rPr>
                <w:b/>
                <w:bCs/>
                <w:i/>
                <w:iCs/>
              </w:rPr>
              <w:t>señala</w:t>
            </w:r>
            <w:r w:rsidRPr="004C458D">
              <w:t xml:space="preserve"> la importancia de crear un marco de apoyo a </w:t>
            </w:r>
            <w:r w:rsidRPr="004C458D">
              <w:rPr>
                <w:b/>
                <w:bCs/>
                <w:i/>
                <w:iCs/>
              </w:rPr>
              <w:t>todas las familias</w:t>
            </w:r>
            <w:r w:rsidRPr="004C458D">
              <w:t xml:space="preserve"> como parte de una estrategia de crecimiento integrador y destaca la necesidad de promover políticas de conciliación de la vida profesional y</w:t>
            </w:r>
            <w:r w:rsidRPr="004C458D">
              <w:rPr>
                <w:b/>
                <w:bCs/>
                <w:i/>
                <w:iCs/>
              </w:rPr>
              <w:t xml:space="preserve"> la vida privada</w:t>
            </w:r>
            <w:r w:rsidRPr="004C458D">
              <w:t>;</w:t>
            </w:r>
          </w:p>
        </w:tc>
        <w:tc>
          <w:tcPr>
            <w:tcW w:w="4876" w:type="dxa"/>
            <w:tcBorders>
              <w:top w:val="nil"/>
              <w:left w:val="nil"/>
              <w:bottom w:val="nil"/>
              <w:right w:val="nil"/>
            </w:tcBorders>
          </w:tcPr>
          <w:p w14:paraId="6D2C50E4" w14:textId="77777777" w:rsidR="00DE711F" w:rsidRPr="004C458D" w:rsidRDefault="00DE711F" w:rsidP="00A80CED">
            <w:pPr>
              <w:pStyle w:val="Normal6a"/>
            </w:pPr>
            <w:r w:rsidRPr="004C458D">
              <w:t>C.</w:t>
            </w:r>
            <w:r w:rsidRPr="004C458D">
              <w:tab/>
              <w:t xml:space="preserve">Considerando que el informe Letta </w:t>
            </w:r>
            <w:r w:rsidRPr="004C458D">
              <w:rPr>
                <w:b/>
                <w:bCs/>
                <w:i/>
                <w:iCs/>
              </w:rPr>
              <w:t>señala</w:t>
            </w:r>
            <w:r w:rsidRPr="004C458D">
              <w:t xml:space="preserve"> la disminución de la tasa de natalidad, </w:t>
            </w:r>
            <w:r w:rsidRPr="004C458D">
              <w:rPr>
                <w:b/>
                <w:bCs/>
                <w:i/>
                <w:iCs/>
              </w:rPr>
              <w:t>destaca</w:t>
            </w:r>
            <w:r w:rsidRPr="004C458D">
              <w:t xml:space="preserve"> la importancia de crear un marco de apoyo a </w:t>
            </w:r>
            <w:r w:rsidRPr="004C458D">
              <w:rPr>
                <w:b/>
                <w:bCs/>
                <w:i/>
                <w:iCs/>
              </w:rPr>
              <w:t>todo el mundo en nuestras sociedades durante esta crisis del coste de la vida sin precedentes</w:t>
            </w:r>
            <w:r w:rsidRPr="004C458D">
              <w:t xml:space="preserve"> como parte de una estrategia de crecimiento integrador y destaca la necesidad de promover políticas de conciliación de la vida profesional y </w:t>
            </w:r>
            <w:r w:rsidRPr="004C458D">
              <w:rPr>
                <w:b/>
                <w:bCs/>
                <w:i/>
                <w:iCs/>
              </w:rPr>
              <w:t>familiar para todos</w:t>
            </w:r>
            <w:r w:rsidRPr="004C458D">
              <w:t>;</w:t>
            </w:r>
          </w:p>
        </w:tc>
      </w:tr>
    </w:tbl>
    <w:p w14:paraId="1745B812"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8B3529E" w14:textId="77777777" w:rsidR="00DE711F" w:rsidRPr="004C458D" w:rsidRDefault="00DE711F" w:rsidP="00DE711F">
      <w:r w:rsidRPr="004C458D">
        <w:rPr>
          <w:rStyle w:val="HideTWBExt"/>
        </w:rPr>
        <w:t>&lt;/Amend&gt;</w:t>
      </w:r>
    </w:p>
    <w:p w14:paraId="334015A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70</w:t>
      </w:r>
      <w:r w:rsidRPr="004C458D">
        <w:rPr>
          <w:rStyle w:val="HideTWBExt"/>
          <w:b w:val="0"/>
        </w:rPr>
        <w:t>&lt;/NumAm&gt;</w:t>
      </w:r>
    </w:p>
    <w:p w14:paraId="3C8B511B" w14:textId="77777777" w:rsidR="00DE711F" w:rsidRPr="004C458D" w:rsidRDefault="00DE711F" w:rsidP="00DE711F">
      <w:pPr>
        <w:pStyle w:val="NormalBold"/>
      </w:pPr>
      <w:r w:rsidRPr="004C458D">
        <w:rPr>
          <w:rStyle w:val="HideTWBExt"/>
          <w:b w:val="0"/>
        </w:rPr>
        <w:t>&lt;RepeatBlock-By&gt;&lt;Members&gt;</w:t>
      </w:r>
      <w:r w:rsidRPr="004C458D">
        <w:t>Branislav Ondruš</w:t>
      </w:r>
      <w:r w:rsidRPr="004C458D">
        <w:rPr>
          <w:rStyle w:val="HideTWBExt"/>
          <w:b w:val="0"/>
        </w:rPr>
        <w:t>&lt;/Members&gt;</w:t>
      </w:r>
    </w:p>
    <w:p w14:paraId="47B33D71" w14:textId="77777777" w:rsidR="00DE711F" w:rsidRPr="004C458D" w:rsidRDefault="00DE711F" w:rsidP="00DE711F">
      <w:pPr>
        <w:pStyle w:val="NormalBold"/>
      </w:pPr>
      <w:r w:rsidRPr="004C458D">
        <w:rPr>
          <w:rStyle w:val="HideTWBExt"/>
          <w:b w:val="0"/>
        </w:rPr>
        <w:t>&lt;/RepeatBlock-By&gt;</w:t>
      </w:r>
    </w:p>
    <w:p w14:paraId="4249009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5A7F028" w14:textId="77777777" w:rsidR="00DE711F" w:rsidRPr="004C458D" w:rsidRDefault="00DE711F" w:rsidP="00DE711F">
      <w:pPr>
        <w:pStyle w:val="NormalBold"/>
      </w:pPr>
      <w:r w:rsidRPr="004C458D">
        <w:rPr>
          <w:rStyle w:val="HideTWBExt"/>
          <w:b w:val="0"/>
        </w:rPr>
        <w:t>&lt;Article&gt;</w:t>
      </w:r>
      <w:r w:rsidRPr="004C458D">
        <w:t>Considerando C</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3ED7CCC" w14:textId="77777777" w:rsidTr="00A80CED">
        <w:trPr>
          <w:trHeight w:hRule="exact" w:val="240"/>
          <w:jc w:val="center"/>
        </w:trPr>
        <w:tc>
          <w:tcPr>
            <w:tcW w:w="9752" w:type="dxa"/>
            <w:gridSpan w:val="2"/>
            <w:tcBorders>
              <w:top w:val="nil"/>
              <w:left w:val="nil"/>
              <w:bottom w:val="nil"/>
              <w:right w:val="nil"/>
            </w:tcBorders>
          </w:tcPr>
          <w:p w14:paraId="16B4DF76" w14:textId="77777777" w:rsidR="00DE711F" w:rsidRPr="004C458D" w:rsidRDefault="00DE711F" w:rsidP="00A80CED"/>
        </w:tc>
      </w:tr>
      <w:tr w:rsidR="00DE711F" w:rsidRPr="004C458D" w14:paraId="00D305CA" w14:textId="77777777" w:rsidTr="00A80CED">
        <w:trPr>
          <w:trHeight w:val="240"/>
          <w:jc w:val="center"/>
        </w:trPr>
        <w:tc>
          <w:tcPr>
            <w:tcW w:w="4876" w:type="dxa"/>
            <w:tcBorders>
              <w:top w:val="nil"/>
              <w:left w:val="nil"/>
              <w:bottom w:val="nil"/>
              <w:right w:val="nil"/>
            </w:tcBorders>
          </w:tcPr>
          <w:p w14:paraId="38D96A2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7CA8EC0" w14:textId="77777777" w:rsidR="00DE711F" w:rsidRPr="004C458D" w:rsidRDefault="00DE711F" w:rsidP="00A80CED">
            <w:pPr>
              <w:pStyle w:val="AmColumnHeading"/>
            </w:pPr>
            <w:r w:rsidRPr="004C458D">
              <w:t>Enmienda</w:t>
            </w:r>
          </w:p>
        </w:tc>
      </w:tr>
      <w:tr w:rsidR="00DE711F" w:rsidRPr="004C458D" w14:paraId="637069A6" w14:textId="77777777" w:rsidTr="00A80CED">
        <w:trPr>
          <w:jc w:val="center"/>
        </w:trPr>
        <w:tc>
          <w:tcPr>
            <w:tcW w:w="4876" w:type="dxa"/>
            <w:tcBorders>
              <w:top w:val="nil"/>
              <w:left w:val="nil"/>
              <w:bottom w:val="nil"/>
              <w:right w:val="nil"/>
            </w:tcBorders>
          </w:tcPr>
          <w:p w14:paraId="3A91C60A" w14:textId="77777777" w:rsidR="00DE711F" w:rsidRPr="004C458D" w:rsidRDefault="00DE711F" w:rsidP="00A80CED">
            <w:pPr>
              <w:pStyle w:val="Normal6a"/>
            </w:pPr>
            <w:r w:rsidRPr="004C458D">
              <w:t>C.</w:t>
            </w:r>
            <w:r w:rsidRPr="004C458D">
              <w:tab/>
              <w:t>Considerando que el informe Letta lamenta la disminución de la tasa de natalidad, señala la importancia de crear un marco de apoyo a todas las familias como parte de una estrategia de crecimiento integrador y destaca la necesidad de promover políticas de conciliación de la vida profesional y la vida privada;</w:t>
            </w:r>
          </w:p>
        </w:tc>
        <w:tc>
          <w:tcPr>
            <w:tcW w:w="4876" w:type="dxa"/>
            <w:tcBorders>
              <w:top w:val="nil"/>
              <w:left w:val="nil"/>
              <w:bottom w:val="nil"/>
              <w:right w:val="nil"/>
            </w:tcBorders>
          </w:tcPr>
          <w:p w14:paraId="05673532" w14:textId="77777777" w:rsidR="00DE711F" w:rsidRPr="004C458D" w:rsidRDefault="00DE711F" w:rsidP="00A80CED">
            <w:pPr>
              <w:pStyle w:val="Normal6a"/>
            </w:pPr>
            <w:r w:rsidRPr="004C458D">
              <w:t>C.</w:t>
            </w:r>
            <w:r w:rsidRPr="004C458D">
              <w:tab/>
              <w:t>Considerando que el informe Letta lamenta la disminución de la tasa de natalidad, señala la importancia de crear un marco</w:t>
            </w:r>
            <w:r w:rsidRPr="004C458D">
              <w:rPr>
                <w:b/>
                <w:bCs/>
                <w:i/>
                <w:iCs/>
              </w:rPr>
              <w:t xml:space="preserve"> integral</w:t>
            </w:r>
            <w:r w:rsidRPr="004C458D">
              <w:t xml:space="preserve"> de apoyo a todas las familias como parte de una estrategia de crecimiento integrador y destaca la necesidad de promover políticas de conciliación de la vida profesional y la vida privada;</w:t>
            </w:r>
          </w:p>
        </w:tc>
      </w:tr>
    </w:tbl>
    <w:p w14:paraId="6A91DEC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91C00C2" w14:textId="77777777" w:rsidR="00DE711F" w:rsidRPr="004C458D" w:rsidRDefault="00DE711F" w:rsidP="00DE711F">
      <w:r w:rsidRPr="004C458D">
        <w:rPr>
          <w:rStyle w:val="HideTWBExt"/>
        </w:rPr>
        <w:t>&lt;/Amend&gt;</w:t>
      </w:r>
    </w:p>
    <w:p w14:paraId="51E52CB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71</w:t>
      </w:r>
      <w:r w:rsidRPr="004C458D">
        <w:rPr>
          <w:rStyle w:val="HideTWBExt"/>
          <w:b w:val="0"/>
        </w:rPr>
        <w:t>&lt;/NumAm&gt;</w:t>
      </w:r>
    </w:p>
    <w:p w14:paraId="5FF19C02"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52FADAA8" w14:textId="77777777" w:rsidR="00DE711F" w:rsidRPr="004C458D" w:rsidRDefault="00DE711F" w:rsidP="00DE711F">
      <w:pPr>
        <w:pStyle w:val="NormalBold"/>
      </w:pPr>
      <w:r w:rsidRPr="004C458D">
        <w:rPr>
          <w:rStyle w:val="HideTWBExt"/>
          <w:b w:val="0"/>
        </w:rPr>
        <w:t>&lt;/RepeatBlock-By&gt;</w:t>
      </w:r>
    </w:p>
    <w:p w14:paraId="7CA3486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F1C99EA" w14:textId="77777777" w:rsidR="00DE711F" w:rsidRPr="004C458D" w:rsidRDefault="00DE711F" w:rsidP="00DE711F">
      <w:pPr>
        <w:pStyle w:val="NormalBold"/>
      </w:pPr>
      <w:r w:rsidRPr="004C458D">
        <w:rPr>
          <w:rStyle w:val="HideTWBExt"/>
          <w:b w:val="0"/>
        </w:rPr>
        <w:t>&lt;Article&gt;</w:t>
      </w:r>
      <w:r w:rsidRPr="004C458D">
        <w:t>Considerando C</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85049CC" w14:textId="77777777" w:rsidTr="00A80CED">
        <w:trPr>
          <w:trHeight w:hRule="exact" w:val="240"/>
          <w:jc w:val="center"/>
        </w:trPr>
        <w:tc>
          <w:tcPr>
            <w:tcW w:w="9752" w:type="dxa"/>
            <w:gridSpan w:val="2"/>
            <w:tcBorders>
              <w:top w:val="nil"/>
              <w:left w:val="nil"/>
              <w:bottom w:val="nil"/>
              <w:right w:val="nil"/>
            </w:tcBorders>
          </w:tcPr>
          <w:p w14:paraId="27497668" w14:textId="77777777" w:rsidR="00DE711F" w:rsidRPr="004C458D" w:rsidRDefault="00DE711F" w:rsidP="00A80CED"/>
        </w:tc>
      </w:tr>
      <w:tr w:rsidR="00DE711F" w:rsidRPr="004C458D" w14:paraId="423BFD5D" w14:textId="77777777" w:rsidTr="00A80CED">
        <w:trPr>
          <w:trHeight w:val="240"/>
          <w:jc w:val="center"/>
        </w:trPr>
        <w:tc>
          <w:tcPr>
            <w:tcW w:w="4876" w:type="dxa"/>
            <w:tcBorders>
              <w:top w:val="nil"/>
              <w:left w:val="nil"/>
              <w:bottom w:val="nil"/>
              <w:right w:val="nil"/>
            </w:tcBorders>
          </w:tcPr>
          <w:p w14:paraId="4B2C050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2C9C949" w14:textId="77777777" w:rsidR="00DE711F" w:rsidRPr="004C458D" w:rsidRDefault="00DE711F" w:rsidP="00A80CED">
            <w:pPr>
              <w:pStyle w:val="AmColumnHeading"/>
            </w:pPr>
            <w:r w:rsidRPr="004C458D">
              <w:t>Enmienda</w:t>
            </w:r>
          </w:p>
        </w:tc>
      </w:tr>
      <w:tr w:rsidR="00DE711F" w:rsidRPr="004C458D" w14:paraId="6B7AEEC9" w14:textId="77777777" w:rsidTr="00A80CED">
        <w:trPr>
          <w:jc w:val="center"/>
        </w:trPr>
        <w:tc>
          <w:tcPr>
            <w:tcW w:w="4876" w:type="dxa"/>
            <w:tcBorders>
              <w:top w:val="nil"/>
              <w:left w:val="nil"/>
              <w:bottom w:val="nil"/>
              <w:right w:val="nil"/>
            </w:tcBorders>
          </w:tcPr>
          <w:p w14:paraId="1273BEC4" w14:textId="77777777" w:rsidR="00DE711F" w:rsidRPr="004C458D" w:rsidRDefault="00DE711F" w:rsidP="00A80CED">
            <w:pPr>
              <w:pStyle w:val="Normal6a"/>
            </w:pPr>
            <w:r w:rsidRPr="004C458D">
              <w:t>C.</w:t>
            </w:r>
            <w:r w:rsidRPr="004C458D">
              <w:tab/>
              <w:t xml:space="preserve">Considerando que el informe Letta </w:t>
            </w:r>
            <w:r w:rsidRPr="004C458D">
              <w:lastRenderedPageBreak/>
              <w:t xml:space="preserve">lamenta la disminución de la tasa de natalidad, señala la importancia de crear un marco de apoyo a todas las familias como parte de una estrategia de crecimiento integrador y destaca la necesidad de promover políticas </w:t>
            </w:r>
            <w:r w:rsidRPr="004C458D">
              <w:rPr>
                <w:b/>
                <w:i/>
              </w:rPr>
              <w:t>de conciliación de la vida profesional y la vida privada;</w:t>
            </w:r>
          </w:p>
        </w:tc>
        <w:tc>
          <w:tcPr>
            <w:tcW w:w="4876" w:type="dxa"/>
            <w:tcBorders>
              <w:top w:val="nil"/>
              <w:left w:val="nil"/>
              <w:bottom w:val="nil"/>
              <w:right w:val="nil"/>
            </w:tcBorders>
          </w:tcPr>
          <w:p w14:paraId="7D6A20D8" w14:textId="77777777" w:rsidR="00DE711F" w:rsidRPr="004C458D" w:rsidRDefault="00DE711F" w:rsidP="00A80CED">
            <w:pPr>
              <w:pStyle w:val="Normal6a"/>
            </w:pPr>
            <w:r w:rsidRPr="004C458D">
              <w:lastRenderedPageBreak/>
              <w:t>C.</w:t>
            </w:r>
            <w:r w:rsidRPr="004C458D">
              <w:tab/>
              <w:t xml:space="preserve">Considerando que el informe Letta </w:t>
            </w:r>
            <w:r w:rsidRPr="004C458D">
              <w:lastRenderedPageBreak/>
              <w:t xml:space="preserve">lamenta la disminución de la tasa de natalidad, señala la importancia de crear un marco de apoyo a todas las familias </w:t>
            </w:r>
            <w:r w:rsidRPr="004C458D">
              <w:rPr>
                <w:b/>
                <w:i/>
              </w:rPr>
              <w:t>de ciudadanos europeos</w:t>
            </w:r>
            <w:r w:rsidRPr="004C458D">
              <w:t xml:space="preserve"> como parte de una estrategia de crecimiento integrador y destaca la necesidad de promover políticas </w:t>
            </w:r>
            <w:r w:rsidRPr="004C458D">
              <w:rPr>
                <w:b/>
                <w:i/>
              </w:rPr>
              <w:t>favorables a la familia.</w:t>
            </w:r>
          </w:p>
        </w:tc>
      </w:tr>
    </w:tbl>
    <w:p w14:paraId="662779A5"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1372AD0C" w14:textId="77777777" w:rsidR="00DE711F" w:rsidRPr="004C458D" w:rsidRDefault="00DE711F" w:rsidP="00DE711F">
      <w:r w:rsidRPr="004C458D">
        <w:rPr>
          <w:rStyle w:val="HideTWBExt"/>
        </w:rPr>
        <w:t>&lt;/Amend&gt;</w:t>
      </w:r>
    </w:p>
    <w:p w14:paraId="743021E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72</w:t>
      </w:r>
      <w:r w:rsidRPr="004C458D">
        <w:rPr>
          <w:rStyle w:val="HideTWBExt"/>
          <w:b w:val="0"/>
        </w:rPr>
        <w:t>&lt;/NumAm&gt;</w:t>
      </w:r>
    </w:p>
    <w:p w14:paraId="7591D124" w14:textId="77777777" w:rsidR="00DE711F" w:rsidRPr="004C458D" w:rsidRDefault="00DE711F" w:rsidP="00DE711F">
      <w:pPr>
        <w:pStyle w:val="NormalBold"/>
      </w:pPr>
      <w:r w:rsidRPr="004C458D">
        <w:rPr>
          <w:rStyle w:val="HideTWBExt"/>
          <w:b w:val="0"/>
        </w:rPr>
        <w:t>&lt;RepeatBlock-By&gt;&lt;Members&gt;</w:t>
      </w:r>
      <w:r w:rsidRPr="004C458D">
        <w:t>Niels Geuking</w:t>
      </w:r>
      <w:r w:rsidRPr="004C458D">
        <w:rPr>
          <w:rStyle w:val="HideTWBExt"/>
          <w:b w:val="0"/>
        </w:rPr>
        <w:t>&lt;/Members&gt;</w:t>
      </w:r>
    </w:p>
    <w:p w14:paraId="761148B0" w14:textId="77777777" w:rsidR="00DE711F" w:rsidRPr="004C458D" w:rsidRDefault="00DE711F" w:rsidP="00DE711F">
      <w:pPr>
        <w:pStyle w:val="NormalBold"/>
      </w:pPr>
      <w:r w:rsidRPr="004C458D">
        <w:rPr>
          <w:rStyle w:val="HideTWBExt"/>
          <w:b w:val="0"/>
        </w:rPr>
        <w:t>&lt;/RepeatBlock-By&gt;</w:t>
      </w:r>
    </w:p>
    <w:p w14:paraId="101E767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BB33D58" w14:textId="77777777" w:rsidR="00DE711F" w:rsidRPr="004C458D" w:rsidRDefault="00DE711F" w:rsidP="00DE711F">
      <w:pPr>
        <w:pStyle w:val="NormalBold"/>
      </w:pPr>
      <w:r w:rsidRPr="004C458D">
        <w:rPr>
          <w:rStyle w:val="HideTWBExt"/>
          <w:b w:val="0"/>
        </w:rPr>
        <w:t>&lt;Article&gt;</w:t>
      </w:r>
      <w:r w:rsidRPr="004C458D">
        <w:t>Considerando C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ABA7E7E" w14:textId="77777777" w:rsidTr="00A80CED">
        <w:trPr>
          <w:trHeight w:hRule="exact" w:val="240"/>
          <w:jc w:val="center"/>
        </w:trPr>
        <w:tc>
          <w:tcPr>
            <w:tcW w:w="9752" w:type="dxa"/>
            <w:gridSpan w:val="2"/>
            <w:tcBorders>
              <w:top w:val="nil"/>
              <w:left w:val="nil"/>
              <w:bottom w:val="nil"/>
              <w:right w:val="nil"/>
            </w:tcBorders>
          </w:tcPr>
          <w:p w14:paraId="264546D1" w14:textId="77777777" w:rsidR="00DE711F" w:rsidRPr="004C458D" w:rsidRDefault="00DE711F" w:rsidP="00A80CED"/>
        </w:tc>
      </w:tr>
      <w:tr w:rsidR="00DE711F" w:rsidRPr="004C458D" w14:paraId="4FFD52B2" w14:textId="77777777" w:rsidTr="00A80CED">
        <w:trPr>
          <w:trHeight w:val="240"/>
          <w:jc w:val="center"/>
        </w:trPr>
        <w:tc>
          <w:tcPr>
            <w:tcW w:w="4876" w:type="dxa"/>
            <w:tcBorders>
              <w:top w:val="nil"/>
              <w:left w:val="nil"/>
              <w:bottom w:val="nil"/>
              <w:right w:val="nil"/>
            </w:tcBorders>
          </w:tcPr>
          <w:p w14:paraId="6F9374F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6FA6B91" w14:textId="77777777" w:rsidR="00DE711F" w:rsidRPr="004C458D" w:rsidRDefault="00DE711F" w:rsidP="00A80CED">
            <w:pPr>
              <w:pStyle w:val="AmColumnHeading"/>
            </w:pPr>
            <w:r w:rsidRPr="004C458D">
              <w:t>Enmienda</w:t>
            </w:r>
          </w:p>
        </w:tc>
      </w:tr>
      <w:tr w:rsidR="00DE711F" w:rsidRPr="004C458D" w14:paraId="299A645E" w14:textId="77777777" w:rsidTr="00A80CED">
        <w:trPr>
          <w:jc w:val="center"/>
        </w:trPr>
        <w:tc>
          <w:tcPr>
            <w:tcW w:w="4876" w:type="dxa"/>
            <w:tcBorders>
              <w:top w:val="nil"/>
              <w:left w:val="nil"/>
              <w:bottom w:val="nil"/>
              <w:right w:val="nil"/>
            </w:tcBorders>
          </w:tcPr>
          <w:p w14:paraId="445A5945" w14:textId="77777777" w:rsidR="00DE711F" w:rsidRPr="004C458D" w:rsidRDefault="00DE711F" w:rsidP="00A80CED">
            <w:pPr>
              <w:pStyle w:val="Normal6a"/>
            </w:pPr>
          </w:p>
        </w:tc>
        <w:tc>
          <w:tcPr>
            <w:tcW w:w="4876" w:type="dxa"/>
            <w:tcBorders>
              <w:top w:val="nil"/>
              <w:left w:val="nil"/>
              <w:bottom w:val="nil"/>
              <w:right w:val="nil"/>
            </w:tcBorders>
          </w:tcPr>
          <w:p w14:paraId="591F8767" w14:textId="77777777" w:rsidR="00DE711F" w:rsidRPr="004C458D" w:rsidRDefault="00DE711F" w:rsidP="00A80CED">
            <w:pPr>
              <w:pStyle w:val="Normal6a"/>
            </w:pPr>
            <w:r w:rsidRPr="004C458D">
              <w:rPr>
                <w:b/>
                <w:i/>
              </w:rPr>
              <w:t>C bis.</w:t>
            </w:r>
            <w:r w:rsidRPr="004C458D">
              <w:tab/>
            </w:r>
            <w:r w:rsidRPr="004C458D">
              <w:rPr>
                <w:b/>
                <w:i/>
              </w:rPr>
              <w:t>Considerando que el fomento necesario de un crecimiento económico sólido, sostenible e integrador con creación de puestos de trabajo, de conformidad con las recomendaciones del Semestre Europeo, solo puede tener éxito si los niños pueden desarrollarse de forma autodeterminada y aprovechar plenamente su potencial (educativo) para acceder al futuro mercado laboral cualificado, promoviendo al mismo tiempo la igualdad de oportunidades y la cohesión social, reduciendo las desigualdades sanitarias y sociales y reforzando la inclusión social y el bienestar de los niños;</w:t>
            </w:r>
          </w:p>
        </w:tc>
      </w:tr>
    </w:tbl>
    <w:p w14:paraId="23093DD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{DE}</w:t>
      </w:r>
      <w:r w:rsidRPr="004C458D">
        <w:t>de</w:t>
      </w:r>
      <w:r w:rsidRPr="004C458D">
        <w:rPr>
          <w:rStyle w:val="HideTWBExt"/>
        </w:rPr>
        <w:t>&lt;/Original&gt;</w:t>
      </w:r>
    </w:p>
    <w:p w14:paraId="34965D30" w14:textId="77777777" w:rsidR="00DE711F" w:rsidRPr="004C458D" w:rsidRDefault="00DE711F" w:rsidP="00DE711F">
      <w:r w:rsidRPr="004C458D">
        <w:rPr>
          <w:rStyle w:val="HideTWBExt"/>
        </w:rPr>
        <w:t>&lt;/Amend&gt;</w:t>
      </w:r>
    </w:p>
    <w:p w14:paraId="6792F7E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73</w:t>
      </w:r>
      <w:r w:rsidRPr="004C458D">
        <w:rPr>
          <w:rStyle w:val="HideTWBExt"/>
          <w:b w:val="0"/>
        </w:rPr>
        <w:t>&lt;/NumAm&gt;</w:t>
      </w:r>
    </w:p>
    <w:p w14:paraId="0C3D6929" w14:textId="77777777" w:rsidR="00DE711F" w:rsidRPr="004C458D" w:rsidRDefault="00DE711F" w:rsidP="00DE711F">
      <w:pPr>
        <w:pStyle w:val="NormalBold"/>
      </w:pPr>
      <w:r w:rsidRPr="004C458D">
        <w:rPr>
          <w:rStyle w:val="HideTWBExt"/>
          <w:b w:val="0"/>
        </w:rPr>
        <w:t>&lt;RepeatBlock-By&gt;&lt;Members&gt;</w:t>
      </w:r>
      <w:r w:rsidRPr="004C458D">
        <w:t>Niels Geuking</w:t>
      </w:r>
      <w:r w:rsidRPr="004C458D">
        <w:rPr>
          <w:rStyle w:val="HideTWBExt"/>
          <w:b w:val="0"/>
        </w:rPr>
        <w:t>&lt;/Members&gt;</w:t>
      </w:r>
    </w:p>
    <w:p w14:paraId="2AF7F042" w14:textId="77777777" w:rsidR="00DE711F" w:rsidRPr="004C458D" w:rsidRDefault="00DE711F" w:rsidP="00DE711F">
      <w:pPr>
        <w:pStyle w:val="NormalBold"/>
      </w:pPr>
      <w:r w:rsidRPr="004C458D">
        <w:rPr>
          <w:rStyle w:val="HideTWBExt"/>
          <w:b w:val="0"/>
        </w:rPr>
        <w:t>&lt;/RepeatBlock-By&gt;</w:t>
      </w:r>
    </w:p>
    <w:p w14:paraId="04C8EDD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B583C99" w14:textId="77777777" w:rsidR="00DE711F" w:rsidRPr="004C458D" w:rsidRDefault="00DE711F" w:rsidP="00DE711F">
      <w:pPr>
        <w:pStyle w:val="NormalBold"/>
      </w:pPr>
      <w:r w:rsidRPr="004C458D">
        <w:rPr>
          <w:rStyle w:val="HideTWBExt"/>
          <w:b w:val="0"/>
        </w:rPr>
        <w:t>&lt;Article&gt;</w:t>
      </w:r>
      <w:r w:rsidRPr="004C458D">
        <w:t>Considerando C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72828AF" w14:textId="77777777" w:rsidTr="00A80CED">
        <w:trPr>
          <w:trHeight w:hRule="exact" w:val="240"/>
          <w:jc w:val="center"/>
        </w:trPr>
        <w:tc>
          <w:tcPr>
            <w:tcW w:w="9752" w:type="dxa"/>
            <w:gridSpan w:val="2"/>
            <w:tcBorders>
              <w:top w:val="nil"/>
              <w:left w:val="nil"/>
              <w:bottom w:val="nil"/>
              <w:right w:val="nil"/>
            </w:tcBorders>
          </w:tcPr>
          <w:p w14:paraId="731992F8" w14:textId="77777777" w:rsidR="00DE711F" w:rsidRPr="004C458D" w:rsidRDefault="00DE711F" w:rsidP="00A80CED"/>
        </w:tc>
      </w:tr>
      <w:tr w:rsidR="00DE711F" w:rsidRPr="004C458D" w14:paraId="7E4111A7" w14:textId="77777777" w:rsidTr="00A80CED">
        <w:trPr>
          <w:trHeight w:val="240"/>
          <w:jc w:val="center"/>
        </w:trPr>
        <w:tc>
          <w:tcPr>
            <w:tcW w:w="4876" w:type="dxa"/>
            <w:tcBorders>
              <w:top w:val="nil"/>
              <w:left w:val="nil"/>
              <w:bottom w:val="nil"/>
              <w:right w:val="nil"/>
            </w:tcBorders>
          </w:tcPr>
          <w:p w14:paraId="1AAD8D5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F139B7F" w14:textId="77777777" w:rsidR="00DE711F" w:rsidRPr="004C458D" w:rsidRDefault="00DE711F" w:rsidP="00A80CED">
            <w:pPr>
              <w:pStyle w:val="AmColumnHeading"/>
            </w:pPr>
            <w:r w:rsidRPr="004C458D">
              <w:t>Enmienda</w:t>
            </w:r>
          </w:p>
        </w:tc>
      </w:tr>
      <w:tr w:rsidR="00DE711F" w:rsidRPr="004C458D" w14:paraId="6F298BB9" w14:textId="77777777" w:rsidTr="00A80CED">
        <w:trPr>
          <w:jc w:val="center"/>
        </w:trPr>
        <w:tc>
          <w:tcPr>
            <w:tcW w:w="4876" w:type="dxa"/>
            <w:tcBorders>
              <w:top w:val="nil"/>
              <w:left w:val="nil"/>
              <w:bottom w:val="nil"/>
              <w:right w:val="nil"/>
            </w:tcBorders>
          </w:tcPr>
          <w:p w14:paraId="214F2E8D" w14:textId="77777777" w:rsidR="00DE711F" w:rsidRPr="004C458D" w:rsidRDefault="00DE711F" w:rsidP="00A80CED">
            <w:pPr>
              <w:pStyle w:val="Normal6a"/>
            </w:pPr>
          </w:p>
        </w:tc>
        <w:tc>
          <w:tcPr>
            <w:tcW w:w="4876" w:type="dxa"/>
            <w:tcBorders>
              <w:top w:val="nil"/>
              <w:left w:val="nil"/>
              <w:bottom w:val="nil"/>
              <w:right w:val="nil"/>
            </w:tcBorders>
          </w:tcPr>
          <w:p w14:paraId="75B9ACDD" w14:textId="77777777" w:rsidR="00DE711F" w:rsidRPr="004C458D" w:rsidRDefault="00DE711F" w:rsidP="00A80CED">
            <w:pPr>
              <w:pStyle w:val="Normal6a"/>
            </w:pPr>
            <w:r w:rsidRPr="004C458D">
              <w:rPr>
                <w:b/>
                <w:i/>
              </w:rPr>
              <w:t>C ter.</w:t>
            </w:r>
            <w:r w:rsidRPr="004C458D">
              <w:tab/>
            </w:r>
            <w:r w:rsidRPr="004C458D">
              <w:rPr>
                <w:b/>
                <w:i/>
              </w:rPr>
              <w:t>Considerando que, para ello, los niños deben tener un acceso efectivo a servicios de cuidados esenciales, como educación y atención para la primera infancia, actividades educativas y escolares y, en particular, la asistencia sanitaria básica, a través del acceso efectivo a una alimentación sana, incluida al menos una comida sana por jornada escolar para hacerlos resilientes;</w:t>
            </w:r>
          </w:p>
        </w:tc>
      </w:tr>
    </w:tbl>
    <w:p w14:paraId="27E238B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{DE}</w:t>
      </w:r>
      <w:r w:rsidRPr="004C458D">
        <w:t>de</w:t>
      </w:r>
      <w:r w:rsidRPr="004C458D">
        <w:rPr>
          <w:rStyle w:val="HideTWBExt"/>
        </w:rPr>
        <w:t>&lt;/Original&gt;</w:t>
      </w:r>
    </w:p>
    <w:p w14:paraId="2CA66560" w14:textId="77777777" w:rsidR="00DE711F" w:rsidRPr="004C458D" w:rsidRDefault="00DE711F" w:rsidP="00DE711F">
      <w:r w:rsidRPr="004C458D">
        <w:rPr>
          <w:rStyle w:val="HideTWBExt"/>
        </w:rPr>
        <w:t>&lt;/Amend&gt;</w:t>
      </w:r>
    </w:p>
    <w:p w14:paraId="64BBB9D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74</w:t>
      </w:r>
      <w:r w:rsidRPr="004C458D">
        <w:rPr>
          <w:rStyle w:val="HideTWBExt"/>
          <w:b w:val="0"/>
        </w:rPr>
        <w:t>&lt;/NumAm&gt;</w:t>
      </w:r>
    </w:p>
    <w:p w14:paraId="10D58284" w14:textId="77777777" w:rsidR="00DE711F" w:rsidRPr="004C458D" w:rsidRDefault="00DE711F" w:rsidP="00DE711F">
      <w:pPr>
        <w:pStyle w:val="NormalBold"/>
      </w:pPr>
      <w:r w:rsidRPr="004C458D">
        <w:rPr>
          <w:rStyle w:val="HideTWBExt"/>
          <w:b w:val="0"/>
        </w:rPr>
        <w:t>&lt;RepeatBlock-By&gt;&lt;Members&gt;</w:t>
      </w:r>
      <w:r w:rsidRPr="004C458D">
        <w:t>Niels Geuking</w:t>
      </w:r>
      <w:r w:rsidRPr="004C458D">
        <w:rPr>
          <w:rStyle w:val="HideTWBExt"/>
          <w:b w:val="0"/>
        </w:rPr>
        <w:t>&lt;/Members&gt;</w:t>
      </w:r>
    </w:p>
    <w:p w14:paraId="69FCBCC5" w14:textId="77777777" w:rsidR="00DE711F" w:rsidRPr="004C458D" w:rsidRDefault="00DE711F" w:rsidP="00DE711F">
      <w:pPr>
        <w:pStyle w:val="NormalBold"/>
      </w:pPr>
      <w:r w:rsidRPr="004C458D">
        <w:rPr>
          <w:rStyle w:val="HideTWBExt"/>
          <w:b w:val="0"/>
        </w:rPr>
        <w:t>&lt;/RepeatBlock-By&gt;</w:t>
      </w:r>
    </w:p>
    <w:p w14:paraId="1FE2C1F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937BF86" w14:textId="77777777" w:rsidR="00DE711F" w:rsidRPr="004C458D" w:rsidRDefault="00DE711F" w:rsidP="00DE711F">
      <w:pPr>
        <w:pStyle w:val="NormalBold"/>
      </w:pPr>
      <w:r w:rsidRPr="004C458D">
        <w:rPr>
          <w:rStyle w:val="HideTWBExt"/>
          <w:b w:val="0"/>
        </w:rPr>
        <w:t>&lt;Article&gt;</w:t>
      </w:r>
      <w:r w:rsidRPr="004C458D">
        <w:t>Considerando C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2F621AB" w14:textId="77777777" w:rsidTr="00A80CED">
        <w:trPr>
          <w:trHeight w:hRule="exact" w:val="240"/>
          <w:jc w:val="center"/>
        </w:trPr>
        <w:tc>
          <w:tcPr>
            <w:tcW w:w="9752" w:type="dxa"/>
            <w:gridSpan w:val="2"/>
            <w:tcBorders>
              <w:top w:val="nil"/>
              <w:left w:val="nil"/>
              <w:bottom w:val="nil"/>
              <w:right w:val="nil"/>
            </w:tcBorders>
          </w:tcPr>
          <w:p w14:paraId="4ABB6A9F" w14:textId="77777777" w:rsidR="00DE711F" w:rsidRPr="004C458D" w:rsidRDefault="00DE711F" w:rsidP="00A80CED"/>
        </w:tc>
      </w:tr>
      <w:tr w:rsidR="00DE711F" w:rsidRPr="004C458D" w14:paraId="18A833E5" w14:textId="77777777" w:rsidTr="00A80CED">
        <w:trPr>
          <w:trHeight w:val="240"/>
          <w:jc w:val="center"/>
        </w:trPr>
        <w:tc>
          <w:tcPr>
            <w:tcW w:w="4876" w:type="dxa"/>
            <w:tcBorders>
              <w:top w:val="nil"/>
              <w:left w:val="nil"/>
              <w:bottom w:val="nil"/>
              <w:right w:val="nil"/>
            </w:tcBorders>
          </w:tcPr>
          <w:p w14:paraId="077650A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101AF1F" w14:textId="77777777" w:rsidR="00DE711F" w:rsidRPr="004C458D" w:rsidRDefault="00DE711F" w:rsidP="00A80CED">
            <w:pPr>
              <w:pStyle w:val="AmColumnHeading"/>
            </w:pPr>
            <w:r w:rsidRPr="004C458D">
              <w:t>Enmienda</w:t>
            </w:r>
          </w:p>
        </w:tc>
      </w:tr>
      <w:tr w:rsidR="00DE711F" w:rsidRPr="004C458D" w14:paraId="1279318F" w14:textId="77777777" w:rsidTr="00A80CED">
        <w:trPr>
          <w:jc w:val="center"/>
        </w:trPr>
        <w:tc>
          <w:tcPr>
            <w:tcW w:w="4876" w:type="dxa"/>
            <w:tcBorders>
              <w:top w:val="nil"/>
              <w:left w:val="nil"/>
              <w:bottom w:val="nil"/>
              <w:right w:val="nil"/>
            </w:tcBorders>
          </w:tcPr>
          <w:p w14:paraId="07DBA6CC" w14:textId="77777777" w:rsidR="00DE711F" w:rsidRPr="004C458D" w:rsidRDefault="00DE711F" w:rsidP="00A80CED">
            <w:pPr>
              <w:pStyle w:val="Normal6a"/>
            </w:pPr>
          </w:p>
        </w:tc>
        <w:tc>
          <w:tcPr>
            <w:tcW w:w="4876" w:type="dxa"/>
            <w:tcBorders>
              <w:top w:val="nil"/>
              <w:left w:val="nil"/>
              <w:bottom w:val="nil"/>
              <w:right w:val="nil"/>
            </w:tcBorders>
          </w:tcPr>
          <w:p w14:paraId="109A81FB" w14:textId="77777777" w:rsidR="00DE711F" w:rsidRPr="004C458D" w:rsidRDefault="00DE711F" w:rsidP="00A80CED">
            <w:pPr>
              <w:pStyle w:val="Normal6a"/>
            </w:pPr>
            <w:r w:rsidRPr="004C458D">
              <w:rPr>
                <w:b/>
                <w:i/>
              </w:rPr>
              <w:t>C quater.</w:t>
            </w:r>
            <w:r w:rsidRPr="004C458D">
              <w:tab/>
            </w:r>
            <w:r w:rsidRPr="004C458D">
              <w:rPr>
                <w:b/>
                <w:i/>
              </w:rPr>
              <w:t>Considerando que es necesario reforzar las familias de manera específica para mejorar el desarrollo de las generaciones futuras;</w:t>
            </w:r>
          </w:p>
        </w:tc>
      </w:tr>
    </w:tbl>
    <w:p w14:paraId="4E6EF75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{DE}</w:t>
      </w:r>
      <w:r w:rsidRPr="004C458D">
        <w:t>de</w:t>
      </w:r>
      <w:r w:rsidRPr="004C458D">
        <w:rPr>
          <w:rStyle w:val="HideTWBExt"/>
        </w:rPr>
        <w:t>&lt;/Original&gt;</w:t>
      </w:r>
    </w:p>
    <w:p w14:paraId="1213ADE2" w14:textId="77777777" w:rsidR="00DE711F" w:rsidRPr="004C458D" w:rsidRDefault="00DE711F" w:rsidP="00DE711F">
      <w:r w:rsidRPr="004C458D">
        <w:rPr>
          <w:rStyle w:val="HideTWBExt"/>
        </w:rPr>
        <w:t>&lt;/Amend&gt;</w:t>
      </w:r>
    </w:p>
    <w:p w14:paraId="66E23D3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75</w:t>
      </w:r>
      <w:r w:rsidRPr="004C458D">
        <w:rPr>
          <w:rStyle w:val="HideTWBExt"/>
          <w:b w:val="0"/>
        </w:rPr>
        <w:t>&lt;/NumAm&gt;</w:t>
      </w:r>
    </w:p>
    <w:p w14:paraId="105361A4" w14:textId="77777777" w:rsidR="00DE711F" w:rsidRPr="004C458D" w:rsidRDefault="00DE711F" w:rsidP="00DE711F">
      <w:pPr>
        <w:pStyle w:val="NormalBold"/>
      </w:pPr>
      <w:r w:rsidRPr="004C458D">
        <w:rPr>
          <w:rStyle w:val="HideTWBExt"/>
          <w:b w:val="0"/>
        </w:rPr>
        <w:t>&lt;RepeatBlock-By&gt;&lt;Members&gt;</w:t>
      </w:r>
      <w:r w:rsidRPr="004C458D">
        <w:t>Niels Geuking</w:t>
      </w:r>
      <w:r w:rsidRPr="004C458D">
        <w:rPr>
          <w:rStyle w:val="HideTWBExt"/>
          <w:b w:val="0"/>
        </w:rPr>
        <w:t>&lt;/Members&gt;</w:t>
      </w:r>
    </w:p>
    <w:p w14:paraId="69D59150" w14:textId="77777777" w:rsidR="00DE711F" w:rsidRPr="004C458D" w:rsidRDefault="00DE711F" w:rsidP="00DE711F">
      <w:pPr>
        <w:pStyle w:val="NormalBold"/>
      </w:pPr>
      <w:r w:rsidRPr="004C458D">
        <w:rPr>
          <w:rStyle w:val="HideTWBExt"/>
          <w:b w:val="0"/>
        </w:rPr>
        <w:t>&lt;/RepeatBlock-By&gt;</w:t>
      </w:r>
    </w:p>
    <w:p w14:paraId="4134A7D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C18C884" w14:textId="77777777" w:rsidR="00DE711F" w:rsidRPr="004C458D" w:rsidRDefault="00DE711F" w:rsidP="00DE711F">
      <w:pPr>
        <w:pStyle w:val="NormalBold"/>
      </w:pPr>
      <w:r w:rsidRPr="004C458D">
        <w:rPr>
          <w:rStyle w:val="HideTWBExt"/>
          <w:b w:val="0"/>
        </w:rPr>
        <w:t>&lt;Article&gt;</w:t>
      </w:r>
      <w:r w:rsidRPr="004C458D">
        <w:t>Considerando C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DBBA870" w14:textId="77777777" w:rsidTr="00A80CED">
        <w:trPr>
          <w:trHeight w:hRule="exact" w:val="240"/>
          <w:jc w:val="center"/>
        </w:trPr>
        <w:tc>
          <w:tcPr>
            <w:tcW w:w="9752" w:type="dxa"/>
            <w:gridSpan w:val="2"/>
            <w:tcBorders>
              <w:top w:val="nil"/>
              <w:left w:val="nil"/>
              <w:bottom w:val="nil"/>
              <w:right w:val="nil"/>
            </w:tcBorders>
          </w:tcPr>
          <w:p w14:paraId="7DD133C3" w14:textId="77777777" w:rsidR="00DE711F" w:rsidRPr="004C458D" w:rsidRDefault="00DE711F" w:rsidP="00A80CED"/>
        </w:tc>
      </w:tr>
      <w:tr w:rsidR="00DE711F" w:rsidRPr="004C458D" w14:paraId="170AE3F3" w14:textId="77777777" w:rsidTr="00A80CED">
        <w:trPr>
          <w:trHeight w:val="240"/>
          <w:jc w:val="center"/>
        </w:trPr>
        <w:tc>
          <w:tcPr>
            <w:tcW w:w="4876" w:type="dxa"/>
            <w:tcBorders>
              <w:top w:val="nil"/>
              <w:left w:val="nil"/>
              <w:bottom w:val="nil"/>
              <w:right w:val="nil"/>
            </w:tcBorders>
          </w:tcPr>
          <w:p w14:paraId="0339C06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99728F3" w14:textId="77777777" w:rsidR="00DE711F" w:rsidRPr="004C458D" w:rsidRDefault="00DE711F" w:rsidP="00A80CED">
            <w:pPr>
              <w:pStyle w:val="AmColumnHeading"/>
            </w:pPr>
            <w:r w:rsidRPr="004C458D">
              <w:t>Enmienda</w:t>
            </w:r>
          </w:p>
        </w:tc>
      </w:tr>
      <w:tr w:rsidR="00DE711F" w:rsidRPr="004C458D" w14:paraId="34D1451A" w14:textId="77777777" w:rsidTr="00A80CED">
        <w:trPr>
          <w:jc w:val="center"/>
        </w:trPr>
        <w:tc>
          <w:tcPr>
            <w:tcW w:w="4876" w:type="dxa"/>
            <w:tcBorders>
              <w:top w:val="nil"/>
              <w:left w:val="nil"/>
              <w:bottom w:val="nil"/>
              <w:right w:val="nil"/>
            </w:tcBorders>
          </w:tcPr>
          <w:p w14:paraId="17D79A73" w14:textId="77777777" w:rsidR="00DE711F" w:rsidRPr="004C458D" w:rsidRDefault="00DE711F" w:rsidP="00A80CED">
            <w:pPr>
              <w:pStyle w:val="Normal6a"/>
            </w:pPr>
          </w:p>
        </w:tc>
        <w:tc>
          <w:tcPr>
            <w:tcW w:w="4876" w:type="dxa"/>
            <w:tcBorders>
              <w:top w:val="nil"/>
              <w:left w:val="nil"/>
              <w:bottom w:val="nil"/>
              <w:right w:val="nil"/>
            </w:tcBorders>
          </w:tcPr>
          <w:p w14:paraId="454CF7F5" w14:textId="77777777" w:rsidR="00DE711F" w:rsidRPr="004C458D" w:rsidRDefault="00DE711F" w:rsidP="00A80CED">
            <w:pPr>
              <w:pStyle w:val="Normal6a"/>
            </w:pPr>
            <w:r w:rsidRPr="004C458D">
              <w:rPr>
                <w:b/>
                <w:i/>
              </w:rPr>
              <w:t>C quinquies.</w:t>
            </w:r>
            <w:r w:rsidRPr="004C458D">
              <w:tab/>
            </w:r>
            <w:r w:rsidRPr="004C458D">
              <w:rPr>
                <w:b/>
                <w:i/>
              </w:rPr>
              <w:t xml:space="preserve">Considerando que se necesitan avances significativos para luchar contra la pobreza que afecta a los niños y sus familias y contribuir al objetivo de reducir la pobreza en, como mínimo, quince millones de personas, incluidos al menos cinco millones de niños en todos los Estados miembros, de </w:t>
            </w:r>
            <w:r w:rsidRPr="004C458D">
              <w:rPr>
                <w:b/>
                <w:i/>
              </w:rPr>
              <w:lastRenderedPageBreak/>
              <w:t>aquí a 2030;</w:t>
            </w:r>
          </w:p>
        </w:tc>
      </w:tr>
    </w:tbl>
    <w:p w14:paraId="5B54BAC7"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{DE}</w:t>
      </w:r>
      <w:r w:rsidRPr="004C458D">
        <w:t>de</w:t>
      </w:r>
      <w:r w:rsidRPr="004C458D">
        <w:rPr>
          <w:rStyle w:val="HideTWBExt"/>
        </w:rPr>
        <w:t>&lt;/Original&gt;</w:t>
      </w:r>
    </w:p>
    <w:p w14:paraId="5C8E574E" w14:textId="77777777" w:rsidR="00DE711F" w:rsidRPr="004C458D" w:rsidRDefault="00DE711F" w:rsidP="00DE711F">
      <w:r w:rsidRPr="004C458D">
        <w:rPr>
          <w:rStyle w:val="HideTWBExt"/>
        </w:rPr>
        <w:t>&lt;/Amend&gt;</w:t>
      </w:r>
    </w:p>
    <w:p w14:paraId="02AE2B2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76</w:t>
      </w:r>
      <w:r w:rsidRPr="004C458D">
        <w:rPr>
          <w:rStyle w:val="HideTWBExt"/>
          <w:b w:val="0"/>
        </w:rPr>
        <w:t>&lt;/NumAm&gt;</w:t>
      </w:r>
    </w:p>
    <w:p w14:paraId="6EBB3829"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F665C6F" w14:textId="77777777" w:rsidR="00DE711F" w:rsidRPr="004C458D" w:rsidRDefault="00DE711F" w:rsidP="00DE711F">
      <w:pPr>
        <w:pStyle w:val="NormalBold"/>
      </w:pPr>
      <w:r w:rsidRPr="004C458D">
        <w:rPr>
          <w:rStyle w:val="HideTWBExt"/>
          <w:b w:val="0"/>
        </w:rPr>
        <w:t>&lt;/RepeatBlock-By&gt;</w:t>
      </w:r>
    </w:p>
    <w:p w14:paraId="34F4C92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DD55A79" w14:textId="77777777" w:rsidR="00DE711F" w:rsidRPr="004C458D" w:rsidRDefault="00DE711F" w:rsidP="00DE711F">
      <w:pPr>
        <w:pStyle w:val="NormalBold"/>
      </w:pPr>
      <w:r w:rsidRPr="004C458D">
        <w:rPr>
          <w:rStyle w:val="HideTWBExt"/>
          <w:b w:val="0"/>
        </w:rPr>
        <w:t>&lt;Article&gt;</w:t>
      </w:r>
      <w:r w:rsidRPr="004C458D">
        <w:t>Considerando D</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18AE07A" w14:textId="77777777" w:rsidTr="00A80CED">
        <w:trPr>
          <w:trHeight w:hRule="exact" w:val="240"/>
          <w:jc w:val="center"/>
        </w:trPr>
        <w:tc>
          <w:tcPr>
            <w:tcW w:w="9752" w:type="dxa"/>
            <w:gridSpan w:val="2"/>
            <w:tcBorders>
              <w:top w:val="nil"/>
              <w:left w:val="nil"/>
              <w:bottom w:val="nil"/>
              <w:right w:val="nil"/>
            </w:tcBorders>
          </w:tcPr>
          <w:p w14:paraId="6CFC991D" w14:textId="77777777" w:rsidR="00DE711F" w:rsidRPr="004C458D" w:rsidRDefault="00DE711F" w:rsidP="00A80CED"/>
        </w:tc>
      </w:tr>
      <w:tr w:rsidR="00DE711F" w:rsidRPr="004C458D" w14:paraId="3B2FE82F" w14:textId="77777777" w:rsidTr="00A80CED">
        <w:trPr>
          <w:trHeight w:val="240"/>
          <w:jc w:val="center"/>
        </w:trPr>
        <w:tc>
          <w:tcPr>
            <w:tcW w:w="4876" w:type="dxa"/>
            <w:tcBorders>
              <w:top w:val="nil"/>
              <w:left w:val="nil"/>
              <w:bottom w:val="nil"/>
              <w:right w:val="nil"/>
            </w:tcBorders>
          </w:tcPr>
          <w:p w14:paraId="37D2746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FC7485D" w14:textId="77777777" w:rsidR="00DE711F" w:rsidRPr="004C458D" w:rsidRDefault="00DE711F" w:rsidP="00A80CED">
            <w:pPr>
              <w:pStyle w:val="AmColumnHeading"/>
            </w:pPr>
            <w:r w:rsidRPr="004C458D">
              <w:t>Enmienda</w:t>
            </w:r>
          </w:p>
        </w:tc>
      </w:tr>
      <w:tr w:rsidR="00DE711F" w:rsidRPr="004C458D" w14:paraId="7A327A2C" w14:textId="77777777" w:rsidTr="00A80CED">
        <w:trPr>
          <w:jc w:val="center"/>
        </w:trPr>
        <w:tc>
          <w:tcPr>
            <w:tcW w:w="4876" w:type="dxa"/>
            <w:tcBorders>
              <w:top w:val="nil"/>
              <w:left w:val="nil"/>
              <w:bottom w:val="nil"/>
              <w:right w:val="nil"/>
            </w:tcBorders>
          </w:tcPr>
          <w:p w14:paraId="37EB2918" w14:textId="77777777" w:rsidR="00DE711F" w:rsidRPr="004C458D" w:rsidRDefault="00DE711F" w:rsidP="00A80CED">
            <w:pPr>
              <w:pStyle w:val="Normal6a"/>
            </w:pPr>
            <w:r w:rsidRPr="004C458D">
              <w:t>D.</w:t>
            </w:r>
            <w:r w:rsidRPr="004C458D">
              <w:tab/>
              <w:t xml:space="preserve">Considerando que </w:t>
            </w:r>
            <w:r w:rsidRPr="004C458D">
              <w:rPr>
                <w:b/>
                <w:bCs/>
                <w:i/>
                <w:iCs/>
              </w:rPr>
              <w:t>la</w:t>
            </w:r>
            <w:r w:rsidRPr="004C458D">
              <w:t xml:space="preserve"> inflación </w:t>
            </w:r>
            <w:r w:rsidRPr="004C458D">
              <w:rPr>
                <w:b/>
                <w:bCs/>
                <w:i/>
                <w:iCs/>
              </w:rPr>
              <w:t>ha</w:t>
            </w:r>
            <w:r w:rsidRPr="004C458D">
              <w:t xml:space="preserve"> aumentado la carga que soportan los hogares, </w:t>
            </w:r>
            <w:r w:rsidRPr="004C458D">
              <w:rPr>
                <w:b/>
                <w:bCs/>
                <w:i/>
                <w:iCs/>
              </w:rPr>
              <w:t>y que</w:t>
            </w:r>
            <w:r w:rsidRPr="004C458D">
              <w:t xml:space="preserve"> los costes de la vivienda </w:t>
            </w:r>
            <w:r w:rsidRPr="004C458D">
              <w:rPr>
                <w:b/>
                <w:bCs/>
                <w:i/>
                <w:iCs/>
              </w:rPr>
              <w:t>y</w:t>
            </w:r>
            <w:r w:rsidRPr="004C458D">
              <w:t xml:space="preserve"> la pobreza energética siguen siendo </w:t>
            </w:r>
            <w:r w:rsidRPr="004C458D">
              <w:rPr>
                <w:b/>
                <w:bCs/>
                <w:i/>
                <w:iCs/>
              </w:rPr>
              <w:t>problemas importantes</w:t>
            </w:r>
            <w:r w:rsidRPr="004C458D">
              <w:t>;</w:t>
            </w:r>
          </w:p>
        </w:tc>
        <w:tc>
          <w:tcPr>
            <w:tcW w:w="4876" w:type="dxa"/>
            <w:tcBorders>
              <w:top w:val="nil"/>
              <w:left w:val="nil"/>
              <w:bottom w:val="nil"/>
              <w:right w:val="nil"/>
            </w:tcBorders>
          </w:tcPr>
          <w:p w14:paraId="53944546" w14:textId="77777777" w:rsidR="00DE711F" w:rsidRPr="004C458D" w:rsidRDefault="00DE711F" w:rsidP="00A80CED">
            <w:pPr>
              <w:pStyle w:val="Normal6a"/>
            </w:pPr>
            <w:r w:rsidRPr="004C458D">
              <w:t>D.</w:t>
            </w:r>
            <w:r w:rsidRPr="004C458D">
              <w:tab/>
              <w:t xml:space="preserve">Considerando que </w:t>
            </w:r>
            <w:r w:rsidRPr="004C458D">
              <w:rPr>
                <w:b/>
                <w:bCs/>
                <w:i/>
                <w:iCs/>
              </w:rPr>
              <w:t>las altas tasas de</w:t>
            </w:r>
            <w:r w:rsidRPr="004C458D">
              <w:t xml:space="preserve"> inflación</w:t>
            </w:r>
            <w:r w:rsidRPr="004C458D">
              <w:rPr>
                <w:b/>
                <w:i/>
              </w:rPr>
              <w:t xml:space="preserve"> han</w:t>
            </w:r>
            <w:r w:rsidRPr="004C458D">
              <w:t xml:space="preserve"> aumentado </w:t>
            </w:r>
            <w:r w:rsidRPr="004C458D">
              <w:rPr>
                <w:b/>
                <w:i/>
              </w:rPr>
              <w:t>el coste de vida y</w:t>
            </w:r>
            <w:r w:rsidRPr="004C458D">
              <w:t xml:space="preserve"> la carga que soportan los hogares, los costes de la vivienda</w:t>
            </w:r>
            <w:r w:rsidRPr="004C458D">
              <w:rPr>
                <w:b/>
                <w:i/>
              </w:rPr>
              <w:t xml:space="preserve">, </w:t>
            </w:r>
            <w:r w:rsidRPr="004C458D">
              <w:t xml:space="preserve">la pobreza energética </w:t>
            </w:r>
            <w:r w:rsidRPr="004C458D">
              <w:rPr>
                <w:b/>
                <w:i/>
              </w:rPr>
              <w:t>y la exclusión social</w:t>
            </w:r>
            <w:r w:rsidRPr="004C458D">
              <w:t xml:space="preserve"> siguen siendo </w:t>
            </w:r>
            <w:r w:rsidRPr="004C458D">
              <w:rPr>
                <w:b/>
                <w:bCs/>
                <w:i/>
                <w:iCs/>
              </w:rPr>
              <w:t>retos críticos en la UE, que afectan especialmente a las mujeres, los jóvenes, los niños, las personas con discapacidad, las personas LGTBI, las personas de origen migrante y los gitanos, con disparidades significativas tanto entre los Estados miembros como dentro de ellos y entre los grupos de población</w:t>
            </w:r>
            <w:r w:rsidRPr="004C458D">
              <w:t xml:space="preserve">; </w:t>
            </w:r>
            <w:r w:rsidRPr="004C458D">
              <w:rPr>
                <w:b/>
                <w:i/>
              </w:rPr>
              <w:t>que la vivienda se está volviendo inasequible para muchos europeos, que viven en hogares en los que el coste de la vivienda representa el 40 % de su renta total disponible; que una vivienda digna, de buena calidad y asequible, incluso a través de la vivienda social, es una condición fundamental para garantizar la igualdad de oportunidades y luchar contra la pobreza o la exclusión social;</w:t>
            </w:r>
          </w:p>
        </w:tc>
      </w:tr>
    </w:tbl>
    <w:p w14:paraId="7D85F1D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69B37FF" w14:textId="77777777" w:rsidR="00DE711F" w:rsidRPr="004C458D" w:rsidRDefault="00DE711F" w:rsidP="00DE711F">
      <w:r w:rsidRPr="004C458D">
        <w:rPr>
          <w:rStyle w:val="HideTWBExt"/>
        </w:rPr>
        <w:t>&lt;/Amend&gt;</w:t>
      </w:r>
    </w:p>
    <w:p w14:paraId="443A1B8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77</w:t>
      </w:r>
      <w:r w:rsidRPr="004C458D">
        <w:rPr>
          <w:rStyle w:val="HideTWBExt"/>
          <w:b w:val="0"/>
        </w:rPr>
        <w:t>&lt;/NumAm&gt;</w:t>
      </w:r>
    </w:p>
    <w:p w14:paraId="043F3F73"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0971C8BE" w14:textId="77777777" w:rsidR="00DE711F" w:rsidRPr="004C458D" w:rsidRDefault="00DE711F" w:rsidP="00DE711F">
      <w:pPr>
        <w:pStyle w:val="NormalBold"/>
      </w:pPr>
      <w:r w:rsidRPr="004C458D">
        <w:rPr>
          <w:rStyle w:val="HideTWBExt"/>
          <w:b w:val="0"/>
        </w:rPr>
        <w:t>&lt;/RepeatBlock-By&gt;</w:t>
      </w:r>
    </w:p>
    <w:p w14:paraId="6D2EC9B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6FD16CC" w14:textId="77777777" w:rsidR="00DE711F" w:rsidRPr="004C458D" w:rsidRDefault="00DE711F" w:rsidP="00DE711F">
      <w:pPr>
        <w:pStyle w:val="NormalBold"/>
      </w:pPr>
      <w:r w:rsidRPr="004C458D">
        <w:rPr>
          <w:rStyle w:val="HideTWBExt"/>
          <w:b w:val="0"/>
        </w:rPr>
        <w:t>&lt;Article&gt;</w:t>
      </w:r>
      <w:r w:rsidRPr="004C458D">
        <w:t>Considerando D</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8B404A4" w14:textId="77777777" w:rsidTr="00A80CED">
        <w:trPr>
          <w:trHeight w:hRule="exact" w:val="240"/>
          <w:jc w:val="center"/>
        </w:trPr>
        <w:tc>
          <w:tcPr>
            <w:tcW w:w="9752" w:type="dxa"/>
            <w:gridSpan w:val="2"/>
            <w:tcBorders>
              <w:top w:val="nil"/>
              <w:left w:val="nil"/>
              <w:bottom w:val="nil"/>
              <w:right w:val="nil"/>
            </w:tcBorders>
          </w:tcPr>
          <w:p w14:paraId="26605545" w14:textId="77777777" w:rsidR="00DE711F" w:rsidRPr="004C458D" w:rsidRDefault="00DE711F" w:rsidP="00A80CED"/>
        </w:tc>
      </w:tr>
      <w:tr w:rsidR="00DE711F" w:rsidRPr="004C458D" w14:paraId="1A23613F" w14:textId="77777777" w:rsidTr="00A80CED">
        <w:trPr>
          <w:trHeight w:val="240"/>
          <w:jc w:val="center"/>
        </w:trPr>
        <w:tc>
          <w:tcPr>
            <w:tcW w:w="4876" w:type="dxa"/>
            <w:tcBorders>
              <w:top w:val="nil"/>
              <w:left w:val="nil"/>
              <w:bottom w:val="nil"/>
              <w:right w:val="nil"/>
            </w:tcBorders>
          </w:tcPr>
          <w:p w14:paraId="0D22F9D9" w14:textId="77777777" w:rsidR="00DE711F" w:rsidRPr="004C458D" w:rsidRDefault="00DE711F" w:rsidP="00A80CED">
            <w:pPr>
              <w:pStyle w:val="AmColumnHeading"/>
            </w:pPr>
            <w:r w:rsidRPr="004C458D">
              <w:lastRenderedPageBreak/>
              <w:t>Propuesta de Resolución</w:t>
            </w:r>
          </w:p>
        </w:tc>
        <w:tc>
          <w:tcPr>
            <w:tcW w:w="4876" w:type="dxa"/>
            <w:tcBorders>
              <w:top w:val="nil"/>
              <w:left w:val="nil"/>
              <w:bottom w:val="nil"/>
              <w:right w:val="nil"/>
            </w:tcBorders>
          </w:tcPr>
          <w:p w14:paraId="11D7AD63" w14:textId="77777777" w:rsidR="00DE711F" w:rsidRPr="004C458D" w:rsidRDefault="00DE711F" w:rsidP="00A80CED">
            <w:pPr>
              <w:pStyle w:val="AmColumnHeading"/>
            </w:pPr>
            <w:r w:rsidRPr="004C458D">
              <w:t>Enmienda</w:t>
            </w:r>
          </w:p>
        </w:tc>
      </w:tr>
      <w:tr w:rsidR="00DE711F" w:rsidRPr="004C458D" w14:paraId="38246C90" w14:textId="77777777" w:rsidTr="00A80CED">
        <w:trPr>
          <w:jc w:val="center"/>
        </w:trPr>
        <w:tc>
          <w:tcPr>
            <w:tcW w:w="4876" w:type="dxa"/>
            <w:tcBorders>
              <w:top w:val="nil"/>
              <w:left w:val="nil"/>
              <w:bottom w:val="nil"/>
              <w:right w:val="nil"/>
            </w:tcBorders>
          </w:tcPr>
          <w:p w14:paraId="5A565CCA" w14:textId="77777777" w:rsidR="00DE711F" w:rsidRPr="004C458D" w:rsidRDefault="00DE711F" w:rsidP="00A80CED">
            <w:pPr>
              <w:pStyle w:val="Normal6a"/>
            </w:pPr>
            <w:r w:rsidRPr="004C458D">
              <w:t>D.</w:t>
            </w:r>
            <w:r w:rsidRPr="004C458D">
              <w:tab/>
              <w:t>Considerando que la inflación ha aumentado la carga que soportan los hogares</w:t>
            </w:r>
            <w:r w:rsidRPr="004C458D">
              <w:rPr>
                <w:b/>
                <w:bCs/>
                <w:i/>
                <w:iCs/>
              </w:rPr>
              <w:t>,</w:t>
            </w:r>
            <w:r w:rsidRPr="004C458D">
              <w:t xml:space="preserve"> y </w:t>
            </w:r>
            <w:r w:rsidRPr="004C458D">
              <w:rPr>
                <w:b/>
                <w:bCs/>
                <w:i/>
                <w:iCs/>
              </w:rPr>
              <w:t xml:space="preserve">que los costes </w:t>
            </w:r>
            <w:r w:rsidRPr="004C458D">
              <w:t xml:space="preserve">de la vivienda </w:t>
            </w:r>
            <w:r w:rsidRPr="004C458D">
              <w:rPr>
                <w:b/>
                <w:bCs/>
                <w:i/>
                <w:iCs/>
              </w:rPr>
              <w:t>y</w:t>
            </w:r>
            <w:r w:rsidRPr="004C458D">
              <w:t xml:space="preserve"> la pobreza energética siguen siendo problemas importantes;</w:t>
            </w:r>
          </w:p>
        </w:tc>
        <w:tc>
          <w:tcPr>
            <w:tcW w:w="4876" w:type="dxa"/>
            <w:tcBorders>
              <w:top w:val="nil"/>
              <w:left w:val="nil"/>
              <w:bottom w:val="nil"/>
              <w:right w:val="nil"/>
            </w:tcBorders>
          </w:tcPr>
          <w:p w14:paraId="3E32A659" w14:textId="77777777" w:rsidR="00DE711F" w:rsidRPr="004C458D" w:rsidRDefault="00DE711F" w:rsidP="00A80CED">
            <w:pPr>
              <w:pStyle w:val="Normal6a"/>
            </w:pPr>
            <w:r w:rsidRPr="004C458D">
              <w:t>D.</w:t>
            </w:r>
            <w:r w:rsidRPr="004C458D">
              <w:tab/>
              <w:t xml:space="preserve">Considerando que la inflación ha aumentado la carga que soportan los hogares y </w:t>
            </w:r>
            <w:r w:rsidRPr="004C458D">
              <w:rPr>
                <w:b/>
                <w:bCs/>
                <w:i/>
                <w:iCs/>
              </w:rPr>
              <w:t>las pymes, agravando los riesgos de pobreza y exclusión social;</w:t>
            </w:r>
            <w:r w:rsidRPr="004C458D">
              <w:rPr>
                <w:b/>
                <w:i/>
              </w:rPr>
              <w:t xml:space="preserve"> que los costes de vida,</w:t>
            </w:r>
            <w:r w:rsidRPr="004C458D">
              <w:rPr>
                <w:b/>
                <w:bCs/>
                <w:i/>
                <w:iCs/>
              </w:rPr>
              <w:t xml:space="preserve"> la disponibilidad y la asequibilidad</w:t>
            </w:r>
            <w:r w:rsidRPr="004C458D">
              <w:t xml:space="preserve"> de la vivienda, </w:t>
            </w:r>
            <w:r w:rsidRPr="004C458D">
              <w:rPr>
                <w:b/>
                <w:i/>
              </w:rPr>
              <w:t>así como</w:t>
            </w:r>
            <w:r w:rsidRPr="004C458D">
              <w:t xml:space="preserve"> la pobreza enérgica </w:t>
            </w:r>
            <w:r w:rsidRPr="004C458D">
              <w:rPr>
                <w:b/>
                <w:i/>
              </w:rPr>
              <w:t>y de movilidad</w:t>
            </w:r>
            <w:r w:rsidRPr="004C458D">
              <w:rPr>
                <w:b/>
                <w:bCs/>
                <w:i/>
                <w:iCs/>
              </w:rPr>
              <w:t>,</w:t>
            </w:r>
            <w:r w:rsidRPr="004C458D">
              <w:t xml:space="preserve"> siguen siendo problemas importantes; </w:t>
            </w:r>
            <w:r w:rsidRPr="004C458D">
              <w:rPr>
                <w:b/>
                <w:i/>
              </w:rPr>
              <w:t>que la inversión en servicios sociales y el aumento de la oferta de vivienda, incluida la vivienda social, así como las ayudas a la vivienda, desempeñan un papel clave en la reducción de la pobreza de los hogares vulnerables y mejoran la asequibilidad;</w:t>
            </w:r>
          </w:p>
        </w:tc>
      </w:tr>
    </w:tbl>
    <w:p w14:paraId="6865AE0C"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FD2E51E" w14:textId="77777777" w:rsidR="00DE711F" w:rsidRPr="004C458D" w:rsidRDefault="00DE711F" w:rsidP="00DE711F">
      <w:r w:rsidRPr="004C458D">
        <w:rPr>
          <w:rStyle w:val="HideTWBExt"/>
        </w:rPr>
        <w:t>&lt;/Amend&gt;</w:t>
      </w:r>
    </w:p>
    <w:p w14:paraId="1314F70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78</w:t>
      </w:r>
      <w:r w:rsidRPr="004C458D">
        <w:rPr>
          <w:rStyle w:val="HideTWBExt"/>
          <w:b w:val="0"/>
        </w:rPr>
        <w:t>&lt;/NumAm&gt;</w:t>
      </w:r>
    </w:p>
    <w:p w14:paraId="26569F17"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64220860" w14:textId="77777777" w:rsidR="00DE711F" w:rsidRPr="004C458D" w:rsidRDefault="00DE711F" w:rsidP="00DE711F">
      <w:pPr>
        <w:pStyle w:val="NormalBold"/>
      </w:pPr>
      <w:r w:rsidRPr="004C458D">
        <w:rPr>
          <w:rStyle w:val="HideTWBExt"/>
          <w:b w:val="0"/>
        </w:rPr>
        <w:t>&lt;/RepeatBlock-By&gt;</w:t>
      </w:r>
    </w:p>
    <w:p w14:paraId="08A82E9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710C115" w14:textId="77777777" w:rsidR="00DE711F" w:rsidRPr="004C458D" w:rsidRDefault="00DE711F" w:rsidP="00DE711F">
      <w:pPr>
        <w:pStyle w:val="NormalBold"/>
      </w:pPr>
      <w:r w:rsidRPr="004C458D">
        <w:rPr>
          <w:rStyle w:val="HideTWBExt"/>
          <w:b w:val="0"/>
        </w:rPr>
        <w:t>&lt;Article&gt;</w:t>
      </w:r>
      <w:r w:rsidRPr="004C458D">
        <w:t>Considerando D</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85345F0" w14:textId="77777777" w:rsidTr="00A80CED">
        <w:trPr>
          <w:trHeight w:hRule="exact" w:val="240"/>
          <w:jc w:val="center"/>
        </w:trPr>
        <w:tc>
          <w:tcPr>
            <w:tcW w:w="9752" w:type="dxa"/>
            <w:gridSpan w:val="2"/>
            <w:tcBorders>
              <w:top w:val="nil"/>
              <w:left w:val="nil"/>
              <w:bottom w:val="nil"/>
              <w:right w:val="nil"/>
            </w:tcBorders>
          </w:tcPr>
          <w:p w14:paraId="18CC1521" w14:textId="77777777" w:rsidR="00DE711F" w:rsidRPr="004C458D" w:rsidRDefault="00DE711F" w:rsidP="00A80CED"/>
        </w:tc>
      </w:tr>
      <w:tr w:rsidR="00DE711F" w:rsidRPr="004C458D" w14:paraId="7FD96280" w14:textId="77777777" w:rsidTr="00A80CED">
        <w:trPr>
          <w:trHeight w:val="240"/>
          <w:jc w:val="center"/>
        </w:trPr>
        <w:tc>
          <w:tcPr>
            <w:tcW w:w="4876" w:type="dxa"/>
            <w:tcBorders>
              <w:top w:val="nil"/>
              <w:left w:val="nil"/>
              <w:bottom w:val="nil"/>
              <w:right w:val="nil"/>
            </w:tcBorders>
          </w:tcPr>
          <w:p w14:paraId="5DAEF5C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C18D613" w14:textId="77777777" w:rsidR="00DE711F" w:rsidRPr="004C458D" w:rsidRDefault="00DE711F" w:rsidP="00A80CED">
            <w:pPr>
              <w:pStyle w:val="AmColumnHeading"/>
            </w:pPr>
            <w:r w:rsidRPr="004C458D">
              <w:t>Enmienda</w:t>
            </w:r>
          </w:p>
        </w:tc>
      </w:tr>
      <w:tr w:rsidR="00DE711F" w:rsidRPr="004C458D" w14:paraId="177758CA" w14:textId="77777777" w:rsidTr="00A80CED">
        <w:trPr>
          <w:jc w:val="center"/>
        </w:trPr>
        <w:tc>
          <w:tcPr>
            <w:tcW w:w="4876" w:type="dxa"/>
            <w:tcBorders>
              <w:top w:val="nil"/>
              <w:left w:val="nil"/>
              <w:bottom w:val="nil"/>
              <w:right w:val="nil"/>
            </w:tcBorders>
          </w:tcPr>
          <w:p w14:paraId="51A4D344" w14:textId="77777777" w:rsidR="00DE711F" w:rsidRPr="004C458D" w:rsidRDefault="00DE711F" w:rsidP="00A80CED">
            <w:pPr>
              <w:pStyle w:val="Normal6a"/>
            </w:pPr>
            <w:r w:rsidRPr="004C458D">
              <w:t>D.</w:t>
            </w:r>
            <w:r w:rsidRPr="004C458D">
              <w:tab/>
              <w:t xml:space="preserve">Considerando que la inflación ha aumentado la carga que soportan los hogares, y que los costes de la vivienda y la pobreza energética </w:t>
            </w:r>
            <w:r w:rsidRPr="004C458D">
              <w:rPr>
                <w:b/>
                <w:bCs/>
                <w:i/>
                <w:iCs/>
              </w:rPr>
              <w:t>siguen siendo problemas importantes</w:t>
            </w:r>
            <w:r w:rsidRPr="004C458D">
              <w:t>;</w:t>
            </w:r>
          </w:p>
        </w:tc>
        <w:tc>
          <w:tcPr>
            <w:tcW w:w="4876" w:type="dxa"/>
            <w:tcBorders>
              <w:top w:val="nil"/>
              <w:left w:val="nil"/>
              <w:bottom w:val="nil"/>
              <w:right w:val="nil"/>
            </w:tcBorders>
          </w:tcPr>
          <w:p w14:paraId="3B49C0D4" w14:textId="77777777" w:rsidR="00DE711F" w:rsidRPr="004C458D" w:rsidRDefault="00DE711F" w:rsidP="00A80CED">
            <w:pPr>
              <w:pStyle w:val="Normal6a"/>
            </w:pPr>
            <w:r w:rsidRPr="004C458D">
              <w:t>D.</w:t>
            </w:r>
            <w:r w:rsidRPr="004C458D">
              <w:tab/>
              <w:t xml:space="preserve">Considerando que la inflación ha aumentado la carga que soportan los hogares, y que los costes de la vivienda y la pobreza energética </w:t>
            </w:r>
            <w:r w:rsidRPr="004C458D">
              <w:rPr>
                <w:b/>
                <w:bCs/>
                <w:i/>
                <w:iCs/>
              </w:rPr>
              <w:t>aumentaron en 2023 en la Unión Europea por segundo año consecutivo, lo que refleja el impacto de los elevados costes de la energía, que exige medidas activas por parte de los Estados miembros</w:t>
            </w:r>
            <w:r w:rsidRPr="004C458D">
              <w:t>;</w:t>
            </w:r>
          </w:p>
        </w:tc>
      </w:tr>
    </w:tbl>
    <w:p w14:paraId="5895F3B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BB334AF" w14:textId="77777777" w:rsidR="00DE711F" w:rsidRPr="004C458D" w:rsidRDefault="00DE711F" w:rsidP="00DE711F">
      <w:r w:rsidRPr="004C458D">
        <w:rPr>
          <w:rStyle w:val="HideTWBExt"/>
        </w:rPr>
        <w:t>&lt;/Amend&gt;</w:t>
      </w:r>
    </w:p>
    <w:p w14:paraId="5585CCA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79</w:t>
      </w:r>
      <w:r w:rsidRPr="004C458D">
        <w:rPr>
          <w:rStyle w:val="HideTWBExt"/>
          <w:b w:val="0"/>
        </w:rPr>
        <w:t>&lt;/NumAm&gt;</w:t>
      </w:r>
    </w:p>
    <w:p w14:paraId="0909311C" w14:textId="77777777" w:rsidR="00DE711F" w:rsidRPr="004C458D" w:rsidRDefault="00DE711F" w:rsidP="00DE711F">
      <w:pPr>
        <w:pStyle w:val="NormalBold"/>
      </w:pPr>
      <w:r w:rsidRPr="004C458D">
        <w:rPr>
          <w:rStyle w:val="HideTWBExt"/>
          <w:b w:val="0"/>
        </w:rPr>
        <w:t>&lt;RepeatBlock-By&gt;&lt;Members&gt;</w:t>
      </w:r>
      <w:r w:rsidRPr="004C458D">
        <w:t>Miriam Lexmann</w:t>
      </w:r>
      <w:r w:rsidRPr="004C458D">
        <w:rPr>
          <w:rStyle w:val="HideTWBExt"/>
          <w:b w:val="0"/>
        </w:rPr>
        <w:t>&lt;/Members&gt;</w:t>
      </w:r>
    </w:p>
    <w:p w14:paraId="40ADBE1D" w14:textId="77777777" w:rsidR="00DE711F" w:rsidRPr="004C458D" w:rsidRDefault="00DE711F" w:rsidP="00DE711F">
      <w:pPr>
        <w:pStyle w:val="NormalBold"/>
      </w:pPr>
      <w:r w:rsidRPr="004C458D">
        <w:rPr>
          <w:rStyle w:val="HideTWBExt"/>
          <w:b w:val="0"/>
        </w:rPr>
        <w:t>&lt;/RepeatBlock-By&gt;</w:t>
      </w:r>
    </w:p>
    <w:p w14:paraId="6463283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B09A87B" w14:textId="77777777" w:rsidR="00DE711F" w:rsidRPr="004C458D" w:rsidRDefault="00DE711F" w:rsidP="00DE711F">
      <w:pPr>
        <w:pStyle w:val="NormalBold"/>
      </w:pPr>
      <w:r w:rsidRPr="004C458D">
        <w:rPr>
          <w:rStyle w:val="HideTWBExt"/>
          <w:b w:val="0"/>
        </w:rPr>
        <w:t>&lt;Article&gt;</w:t>
      </w:r>
      <w:r w:rsidRPr="004C458D">
        <w:t>Considerando D</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EE4A9AD" w14:textId="77777777" w:rsidTr="00A80CED">
        <w:trPr>
          <w:trHeight w:hRule="exact" w:val="240"/>
          <w:jc w:val="center"/>
        </w:trPr>
        <w:tc>
          <w:tcPr>
            <w:tcW w:w="9752" w:type="dxa"/>
            <w:gridSpan w:val="2"/>
            <w:tcBorders>
              <w:top w:val="nil"/>
              <w:left w:val="nil"/>
              <w:bottom w:val="nil"/>
              <w:right w:val="nil"/>
            </w:tcBorders>
          </w:tcPr>
          <w:p w14:paraId="4C9157DD" w14:textId="77777777" w:rsidR="00DE711F" w:rsidRPr="004C458D" w:rsidRDefault="00DE711F" w:rsidP="00A80CED"/>
        </w:tc>
      </w:tr>
      <w:tr w:rsidR="00DE711F" w:rsidRPr="004C458D" w14:paraId="07B24822" w14:textId="77777777" w:rsidTr="00A80CED">
        <w:trPr>
          <w:trHeight w:val="240"/>
          <w:jc w:val="center"/>
        </w:trPr>
        <w:tc>
          <w:tcPr>
            <w:tcW w:w="4876" w:type="dxa"/>
            <w:tcBorders>
              <w:top w:val="nil"/>
              <w:left w:val="nil"/>
              <w:bottom w:val="nil"/>
              <w:right w:val="nil"/>
            </w:tcBorders>
          </w:tcPr>
          <w:p w14:paraId="254E3D5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595322A" w14:textId="77777777" w:rsidR="00DE711F" w:rsidRPr="004C458D" w:rsidRDefault="00DE711F" w:rsidP="00A80CED">
            <w:pPr>
              <w:pStyle w:val="AmColumnHeading"/>
            </w:pPr>
            <w:r w:rsidRPr="004C458D">
              <w:t>Enmienda</w:t>
            </w:r>
          </w:p>
        </w:tc>
      </w:tr>
      <w:tr w:rsidR="00DE711F" w:rsidRPr="004C458D" w14:paraId="75562C3A" w14:textId="77777777" w:rsidTr="00A80CED">
        <w:trPr>
          <w:jc w:val="center"/>
        </w:trPr>
        <w:tc>
          <w:tcPr>
            <w:tcW w:w="4876" w:type="dxa"/>
            <w:tcBorders>
              <w:top w:val="nil"/>
              <w:left w:val="nil"/>
              <w:bottom w:val="nil"/>
              <w:right w:val="nil"/>
            </w:tcBorders>
          </w:tcPr>
          <w:p w14:paraId="5D85EFC8" w14:textId="77777777" w:rsidR="00DE711F" w:rsidRPr="004C458D" w:rsidRDefault="00DE711F" w:rsidP="00A80CED">
            <w:pPr>
              <w:pStyle w:val="Normal6a"/>
            </w:pPr>
            <w:r w:rsidRPr="004C458D">
              <w:t>D.</w:t>
            </w:r>
            <w:r w:rsidRPr="004C458D">
              <w:tab/>
              <w:t>Considerando que la inflación ha aumentado la carga que soportan los hogares, y que los costes de la vivienda y la pobreza energética siguen siendo problemas importantes;</w:t>
            </w:r>
          </w:p>
        </w:tc>
        <w:tc>
          <w:tcPr>
            <w:tcW w:w="4876" w:type="dxa"/>
            <w:tcBorders>
              <w:top w:val="nil"/>
              <w:left w:val="nil"/>
              <w:bottom w:val="nil"/>
              <w:right w:val="nil"/>
            </w:tcBorders>
          </w:tcPr>
          <w:p w14:paraId="764CA4AB" w14:textId="77777777" w:rsidR="00DE711F" w:rsidRPr="004C458D" w:rsidRDefault="00DE711F" w:rsidP="00A80CED">
            <w:pPr>
              <w:pStyle w:val="Normal6a"/>
            </w:pPr>
            <w:r w:rsidRPr="004C458D">
              <w:t>D.</w:t>
            </w:r>
            <w:r w:rsidRPr="004C458D">
              <w:tab/>
              <w:t>Considerando que la inflación ha aumentado la carga que soportan los hogares</w:t>
            </w:r>
            <w:r w:rsidRPr="004C458D">
              <w:rPr>
                <w:b/>
                <w:i/>
              </w:rPr>
              <w:t>, con repercusiones especialmente negativas para las familias monoparentales, las familias numerosas, las personas de edad avanzada o con discapacidad</w:t>
            </w:r>
            <w:r w:rsidRPr="004C458D">
              <w:t>, y que los costes de la vivienda y la pobreza energética siguen siendo problemas importantes;</w:t>
            </w:r>
          </w:p>
        </w:tc>
      </w:tr>
    </w:tbl>
    <w:p w14:paraId="05EBB3D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E601CCC" w14:textId="77777777" w:rsidR="00DE711F" w:rsidRPr="004C458D" w:rsidRDefault="00DE711F" w:rsidP="00DE711F">
      <w:r w:rsidRPr="004C458D">
        <w:rPr>
          <w:rStyle w:val="HideTWBExt"/>
        </w:rPr>
        <w:t>&lt;/Amend&gt;</w:t>
      </w:r>
    </w:p>
    <w:p w14:paraId="505B627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80</w:t>
      </w:r>
      <w:r w:rsidRPr="004C458D">
        <w:rPr>
          <w:rStyle w:val="HideTWBExt"/>
          <w:b w:val="0"/>
        </w:rPr>
        <w:t>&lt;/NumAm&gt;</w:t>
      </w:r>
    </w:p>
    <w:p w14:paraId="5CDD9006"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3AEB2EBD"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6B6CEC76" w14:textId="77777777" w:rsidR="00DE711F" w:rsidRPr="004C458D" w:rsidRDefault="00DE711F" w:rsidP="00DE711F">
      <w:pPr>
        <w:pStyle w:val="NormalBold"/>
      </w:pPr>
      <w:r w:rsidRPr="004C458D">
        <w:rPr>
          <w:rStyle w:val="HideTWBExt"/>
          <w:b w:val="0"/>
        </w:rPr>
        <w:t>&lt;/RepeatBlock-By&gt;</w:t>
      </w:r>
    </w:p>
    <w:p w14:paraId="4CB868F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99FE6E8" w14:textId="77777777" w:rsidR="00DE711F" w:rsidRPr="004C458D" w:rsidRDefault="00DE711F" w:rsidP="00DE711F">
      <w:pPr>
        <w:pStyle w:val="NormalBold"/>
      </w:pPr>
      <w:r w:rsidRPr="004C458D">
        <w:rPr>
          <w:rStyle w:val="HideTWBExt"/>
          <w:b w:val="0"/>
        </w:rPr>
        <w:t>&lt;Article&gt;</w:t>
      </w:r>
      <w:r w:rsidRPr="004C458D">
        <w:t>Considerando D</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331072B" w14:textId="77777777" w:rsidTr="00A80CED">
        <w:trPr>
          <w:trHeight w:hRule="exact" w:val="240"/>
          <w:jc w:val="center"/>
        </w:trPr>
        <w:tc>
          <w:tcPr>
            <w:tcW w:w="9752" w:type="dxa"/>
            <w:gridSpan w:val="2"/>
            <w:tcBorders>
              <w:top w:val="nil"/>
              <w:left w:val="nil"/>
              <w:bottom w:val="nil"/>
              <w:right w:val="nil"/>
            </w:tcBorders>
          </w:tcPr>
          <w:p w14:paraId="666A32F0" w14:textId="77777777" w:rsidR="00DE711F" w:rsidRPr="004C458D" w:rsidRDefault="00DE711F" w:rsidP="00A80CED"/>
        </w:tc>
      </w:tr>
      <w:tr w:rsidR="00DE711F" w:rsidRPr="004C458D" w14:paraId="4B4F5B96" w14:textId="77777777" w:rsidTr="00A80CED">
        <w:trPr>
          <w:trHeight w:val="240"/>
          <w:jc w:val="center"/>
        </w:trPr>
        <w:tc>
          <w:tcPr>
            <w:tcW w:w="4876" w:type="dxa"/>
            <w:tcBorders>
              <w:top w:val="nil"/>
              <w:left w:val="nil"/>
              <w:bottom w:val="nil"/>
              <w:right w:val="nil"/>
            </w:tcBorders>
          </w:tcPr>
          <w:p w14:paraId="5AECB84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665D2A8" w14:textId="77777777" w:rsidR="00DE711F" w:rsidRPr="004C458D" w:rsidRDefault="00DE711F" w:rsidP="00A80CED">
            <w:pPr>
              <w:pStyle w:val="AmColumnHeading"/>
            </w:pPr>
            <w:r w:rsidRPr="004C458D">
              <w:t>Enmienda</w:t>
            </w:r>
          </w:p>
        </w:tc>
      </w:tr>
      <w:tr w:rsidR="00DE711F" w:rsidRPr="004C458D" w14:paraId="3955D4F4" w14:textId="77777777" w:rsidTr="00A80CED">
        <w:trPr>
          <w:jc w:val="center"/>
        </w:trPr>
        <w:tc>
          <w:tcPr>
            <w:tcW w:w="4876" w:type="dxa"/>
            <w:tcBorders>
              <w:top w:val="nil"/>
              <w:left w:val="nil"/>
              <w:bottom w:val="nil"/>
              <w:right w:val="nil"/>
            </w:tcBorders>
          </w:tcPr>
          <w:p w14:paraId="3E795A31" w14:textId="77777777" w:rsidR="00DE711F" w:rsidRPr="004C458D" w:rsidRDefault="00DE711F" w:rsidP="00A80CED">
            <w:pPr>
              <w:pStyle w:val="Normal6a"/>
            </w:pPr>
            <w:r w:rsidRPr="004C458D">
              <w:t>D.</w:t>
            </w:r>
            <w:r w:rsidRPr="004C458D">
              <w:tab/>
              <w:t xml:space="preserve">Considerando que la inflación ha aumentado la carga que soportan los hogares, </w:t>
            </w:r>
            <w:r w:rsidRPr="004C458D">
              <w:rPr>
                <w:b/>
                <w:bCs/>
                <w:i/>
                <w:iCs/>
              </w:rPr>
              <w:t>y</w:t>
            </w:r>
            <w:r w:rsidRPr="004C458D">
              <w:t xml:space="preserve"> que los costes de la vivienda y la pobreza energética siguen siendo problemas importantes;</w:t>
            </w:r>
          </w:p>
        </w:tc>
        <w:tc>
          <w:tcPr>
            <w:tcW w:w="4876" w:type="dxa"/>
            <w:tcBorders>
              <w:top w:val="nil"/>
              <w:left w:val="nil"/>
              <w:bottom w:val="nil"/>
              <w:right w:val="nil"/>
            </w:tcBorders>
          </w:tcPr>
          <w:p w14:paraId="5085D554" w14:textId="77777777" w:rsidR="00DE711F" w:rsidRPr="004C458D" w:rsidRDefault="00DE711F" w:rsidP="00A80CED">
            <w:pPr>
              <w:pStyle w:val="Normal6a"/>
            </w:pPr>
            <w:r w:rsidRPr="004C458D">
              <w:t>D.</w:t>
            </w:r>
            <w:r w:rsidRPr="004C458D">
              <w:tab/>
              <w:t xml:space="preserve">Considerando que la inflación </w:t>
            </w:r>
            <w:r w:rsidRPr="004C458D">
              <w:rPr>
                <w:b/>
                <w:i/>
              </w:rPr>
              <w:t>y la falta de políticas redistributivas</w:t>
            </w:r>
            <w:r w:rsidRPr="004C458D">
              <w:t xml:space="preserve"> ha aumentado la carga </w:t>
            </w:r>
            <w:r w:rsidRPr="004C458D">
              <w:rPr>
                <w:b/>
                <w:i/>
              </w:rPr>
              <w:t>económica</w:t>
            </w:r>
            <w:r w:rsidRPr="004C458D">
              <w:t xml:space="preserve"> que soportan los hogares, </w:t>
            </w:r>
            <w:r w:rsidRPr="004C458D">
              <w:rPr>
                <w:b/>
                <w:bCs/>
                <w:i/>
                <w:iCs/>
              </w:rPr>
              <w:t>especialmente los más vulnerables</w:t>
            </w:r>
            <w:r w:rsidRPr="004C458D">
              <w:rPr>
                <w:b/>
                <w:i/>
              </w:rPr>
              <w:t>;</w:t>
            </w:r>
            <w:r w:rsidRPr="004C458D">
              <w:t xml:space="preserve"> que los costes de la vivienda y la pobreza energética siguen siendo problemas importantes </w:t>
            </w:r>
            <w:r w:rsidRPr="004C458D">
              <w:rPr>
                <w:b/>
                <w:i/>
              </w:rPr>
              <w:t>en toda la Unión</w:t>
            </w:r>
            <w:r w:rsidRPr="004C458D">
              <w:t>;</w:t>
            </w:r>
          </w:p>
        </w:tc>
      </w:tr>
    </w:tbl>
    <w:p w14:paraId="2CD75B8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CDEF713" w14:textId="77777777" w:rsidR="00DE711F" w:rsidRPr="004C458D" w:rsidRDefault="00DE711F" w:rsidP="00DE711F">
      <w:r w:rsidRPr="004C458D">
        <w:rPr>
          <w:rStyle w:val="HideTWBExt"/>
        </w:rPr>
        <w:t>&lt;/Amend&gt;</w:t>
      </w:r>
    </w:p>
    <w:p w14:paraId="3AB84C2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81</w:t>
      </w:r>
      <w:r w:rsidRPr="004C458D">
        <w:rPr>
          <w:rStyle w:val="HideTWBExt"/>
          <w:b w:val="0"/>
        </w:rPr>
        <w:t>&lt;/NumAm&gt;</w:t>
      </w:r>
    </w:p>
    <w:p w14:paraId="4B4F7347"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42063A38" w14:textId="77777777" w:rsidR="00DE711F" w:rsidRPr="004C458D" w:rsidRDefault="00DE711F" w:rsidP="00DE711F">
      <w:pPr>
        <w:pStyle w:val="NormalBold"/>
      </w:pPr>
      <w:r w:rsidRPr="004C458D">
        <w:rPr>
          <w:rStyle w:val="HideTWBExt"/>
          <w:b w:val="0"/>
        </w:rPr>
        <w:t>&lt;/RepeatBlock-By&gt;</w:t>
      </w:r>
    </w:p>
    <w:p w14:paraId="03F43E8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C0E8B44" w14:textId="77777777" w:rsidR="00DE711F" w:rsidRPr="004C458D" w:rsidRDefault="00DE711F" w:rsidP="00DE711F">
      <w:pPr>
        <w:pStyle w:val="NormalBold"/>
      </w:pPr>
      <w:r w:rsidRPr="004C458D">
        <w:rPr>
          <w:rStyle w:val="HideTWBExt"/>
          <w:b w:val="0"/>
        </w:rPr>
        <w:t>&lt;Article&gt;</w:t>
      </w:r>
      <w:r w:rsidRPr="004C458D">
        <w:t>Considerando D</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8FA94AB" w14:textId="77777777" w:rsidTr="00A80CED">
        <w:trPr>
          <w:trHeight w:hRule="exact" w:val="240"/>
          <w:jc w:val="center"/>
        </w:trPr>
        <w:tc>
          <w:tcPr>
            <w:tcW w:w="9752" w:type="dxa"/>
            <w:gridSpan w:val="2"/>
            <w:tcBorders>
              <w:top w:val="nil"/>
              <w:left w:val="nil"/>
              <w:bottom w:val="nil"/>
              <w:right w:val="nil"/>
            </w:tcBorders>
          </w:tcPr>
          <w:p w14:paraId="65019694" w14:textId="77777777" w:rsidR="00DE711F" w:rsidRPr="004C458D" w:rsidRDefault="00DE711F" w:rsidP="00A80CED"/>
        </w:tc>
      </w:tr>
      <w:tr w:rsidR="00DE711F" w:rsidRPr="004C458D" w14:paraId="351EE862" w14:textId="77777777" w:rsidTr="00A80CED">
        <w:trPr>
          <w:trHeight w:val="240"/>
          <w:jc w:val="center"/>
        </w:trPr>
        <w:tc>
          <w:tcPr>
            <w:tcW w:w="4876" w:type="dxa"/>
            <w:tcBorders>
              <w:top w:val="nil"/>
              <w:left w:val="nil"/>
              <w:bottom w:val="nil"/>
              <w:right w:val="nil"/>
            </w:tcBorders>
          </w:tcPr>
          <w:p w14:paraId="102622F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2190699" w14:textId="77777777" w:rsidR="00DE711F" w:rsidRPr="004C458D" w:rsidRDefault="00DE711F" w:rsidP="00A80CED">
            <w:pPr>
              <w:pStyle w:val="AmColumnHeading"/>
            </w:pPr>
            <w:r w:rsidRPr="004C458D">
              <w:t>Enmienda</w:t>
            </w:r>
          </w:p>
        </w:tc>
      </w:tr>
      <w:tr w:rsidR="00DE711F" w:rsidRPr="004C458D" w14:paraId="29A9E381" w14:textId="77777777" w:rsidTr="00A80CED">
        <w:trPr>
          <w:jc w:val="center"/>
        </w:trPr>
        <w:tc>
          <w:tcPr>
            <w:tcW w:w="4876" w:type="dxa"/>
            <w:tcBorders>
              <w:top w:val="nil"/>
              <w:left w:val="nil"/>
              <w:bottom w:val="nil"/>
              <w:right w:val="nil"/>
            </w:tcBorders>
          </w:tcPr>
          <w:p w14:paraId="7DC5D868" w14:textId="77777777" w:rsidR="00DE711F" w:rsidRPr="004C458D" w:rsidRDefault="00DE711F" w:rsidP="00A80CED">
            <w:pPr>
              <w:pStyle w:val="Normal6a"/>
            </w:pPr>
            <w:r w:rsidRPr="004C458D">
              <w:t>D.</w:t>
            </w:r>
            <w:r w:rsidRPr="004C458D">
              <w:tab/>
              <w:t xml:space="preserve">Considerando que la inflación ha aumentado la carga que soportan los </w:t>
            </w:r>
            <w:r w:rsidRPr="004C458D">
              <w:lastRenderedPageBreak/>
              <w:t>hogares, y que los costes de la vivienda y la pobreza energética siguen siendo problemas importantes;</w:t>
            </w:r>
          </w:p>
        </w:tc>
        <w:tc>
          <w:tcPr>
            <w:tcW w:w="4876" w:type="dxa"/>
            <w:tcBorders>
              <w:top w:val="nil"/>
              <w:left w:val="nil"/>
              <w:bottom w:val="nil"/>
              <w:right w:val="nil"/>
            </w:tcBorders>
          </w:tcPr>
          <w:p w14:paraId="2A0C01B2" w14:textId="77777777" w:rsidR="00DE711F" w:rsidRPr="004C458D" w:rsidRDefault="00DE711F" w:rsidP="00A80CED">
            <w:pPr>
              <w:pStyle w:val="Normal6a"/>
            </w:pPr>
            <w:r w:rsidRPr="004C458D">
              <w:lastRenderedPageBreak/>
              <w:t>D.</w:t>
            </w:r>
            <w:r w:rsidRPr="004C458D">
              <w:tab/>
              <w:t xml:space="preserve">Considerando que la inflación ha aumentado la carga que soportan los </w:t>
            </w:r>
            <w:r w:rsidRPr="004C458D">
              <w:lastRenderedPageBreak/>
              <w:t xml:space="preserve">hogares, y que los costes de la vivienda y la pobreza energética siguen siendo problemas importantes </w:t>
            </w:r>
            <w:r w:rsidRPr="004C458D">
              <w:rPr>
                <w:b/>
                <w:i/>
              </w:rPr>
              <w:t>cuando están vinculados a normas excesivas en materia de vivienda y energía</w:t>
            </w:r>
            <w:r w:rsidRPr="004C458D">
              <w:t>;</w:t>
            </w:r>
          </w:p>
        </w:tc>
      </w:tr>
    </w:tbl>
    <w:p w14:paraId="75899D88"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3B6D6A29" w14:textId="77777777" w:rsidR="00DE711F" w:rsidRPr="004C458D" w:rsidRDefault="00DE711F" w:rsidP="00DE711F">
      <w:r w:rsidRPr="004C458D">
        <w:rPr>
          <w:rStyle w:val="HideTWBExt"/>
        </w:rPr>
        <w:t>&lt;/Amend&gt;</w:t>
      </w:r>
    </w:p>
    <w:p w14:paraId="23B16BB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82</w:t>
      </w:r>
      <w:r w:rsidRPr="004C458D">
        <w:rPr>
          <w:rStyle w:val="HideTWBExt"/>
          <w:b w:val="0"/>
        </w:rPr>
        <w:t>&lt;/NumAm&gt;</w:t>
      </w:r>
    </w:p>
    <w:p w14:paraId="687F30A9"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727ABF06"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69FF3E24" w14:textId="77777777" w:rsidR="00DE711F" w:rsidRPr="004C458D" w:rsidRDefault="00DE711F" w:rsidP="00DE711F">
      <w:pPr>
        <w:pStyle w:val="NormalBold"/>
      </w:pPr>
      <w:r w:rsidRPr="004C458D">
        <w:rPr>
          <w:rStyle w:val="HideTWBExt"/>
          <w:b w:val="0"/>
        </w:rPr>
        <w:t>&lt;/RepeatBlock-By&gt;</w:t>
      </w:r>
    </w:p>
    <w:p w14:paraId="7FFFD9B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5515918" w14:textId="77777777" w:rsidR="00DE711F" w:rsidRPr="004C458D" w:rsidRDefault="00DE711F" w:rsidP="00DE711F">
      <w:pPr>
        <w:pStyle w:val="NormalBold"/>
      </w:pPr>
      <w:r w:rsidRPr="004C458D">
        <w:rPr>
          <w:rStyle w:val="HideTWBExt"/>
          <w:b w:val="0"/>
        </w:rPr>
        <w:t>&lt;Article&gt;</w:t>
      </w:r>
      <w:r w:rsidRPr="004C458D">
        <w:t>Considerando D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E93C490" w14:textId="77777777" w:rsidTr="00A80CED">
        <w:trPr>
          <w:trHeight w:hRule="exact" w:val="240"/>
          <w:jc w:val="center"/>
        </w:trPr>
        <w:tc>
          <w:tcPr>
            <w:tcW w:w="9752" w:type="dxa"/>
            <w:gridSpan w:val="2"/>
            <w:tcBorders>
              <w:top w:val="nil"/>
              <w:left w:val="nil"/>
              <w:bottom w:val="nil"/>
              <w:right w:val="nil"/>
            </w:tcBorders>
          </w:tcPr>
          <w:p w14:paraId="6CD3A5FD" w14:textId="77777777" w:rsidR="00DE711F" w:rsidRPr="004C458D" w:rsidRDefault="00DE711F" w:rsidP="00A80CED"/>
        </w:tc>
      </w:tr>
      <w:tr w:rsidR="00DE711F" w:rsidRPr="004C458D" w14:paraId="12F8B1EB" w14:textId="77777777" w:rsidTr="00A80CED">
        <w:trPr>
          <w:trHeight w:val="240"/>
          <w:jc w:val="center"/>
        </w:trPr>
        <w:tc>
          <w:tcPr>
            <w:tcW w:w="4876" w:type="dxa"/>
            <w:tcBorders>
              <w:top w:val="nil"/>
              <w:left w:val="nil"/>
              <w:bottom w:val="nil"/>
              <w:right w:val="nil"/>
            </w:tcBorders>
          </w:tcPr>
          <w:p w14:paraId="55E8804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38E3E4B" w14:textId="77777777" w:rsidR="00DE711F" w:rsidRPr="004C458D" w:rsidRDefault="00DE711F" w:rsidP="00A80CED">
            <w:pPr>
              <w:pStyle w:val="AmColumnHeading"/>
            </w:pPr>
            <w:r w:rsidRPr="004C458D">
              <w:t>Enmienda</w:t>
            </w:r>
          </w:p>
        </w:tc>
      </w:tr>
      <w:tr w:rsidR="00DE711F" w:rsidRPr="004C458D" w14:paraId="05C29567" w14:textId="77777777" w:rsidTr="00A80CED">
        <w:trPr>
          <w:jc w:val="center"/>
        </w:trPr>
        <w:tc>
          <w:tcPr>
            <w:tcW w:w="4876" w:type="dxa"/>
            <w:tcBorders>
              <w:top w:val="nil"/>
              <w:left w:val="nil"/>
              <w:bottom w:val="nil"/>
              <w:right w:val="nil"/>
            </w:tcBorders>
          </w:tcPr>
          <w:p w14:paraId="69CE42B6" w14:textId="77777777" w:rsidR="00DE711F" w:rsidRPr="004C458D" w:rsidRDefault="00DE711F" w:rsidP="00A80CED">
            <w:pPr>
              <w:pStyle w:val="Normal6a"/>
            </w:pPr>
          </w:p>
        </w:tc>
        <w:tc>
          <w:tcPr>
            <w:tcW w:w="4876" w:type="dxa"/>
            <w:tcBorders>
              <w:top w:val="nil"/>
              <w:left w:val="nil"/>
              <w:bottom w:val="nil"/>
              <w:right w:val="nil"/>
            </w:tcBorders>
          </w:tcPr>
          <w:p w14:paraId="28E21EC1" w14:textId="77777777" w:rsidR="00DE711F" w:rsidRPr="004C458D" w:rsidRDefault="00DE711F" w:rsidP="00A80CED">
            <w:pPr>
              <w:pStyle w:val="Normal6a"/>
            </w:pPr>
            <w:r w:rsidRPr="004C458D">
              <w:rPr>
                <w:b/>
                <w:i/>
              </w:rPr>
              <w:t>D bis.</w:t>
            </w:r>
            <w:r w:rsidRPr="004C458D">
              <w:tab/>
            </w:r>
            <w:r w:rsidRPr="004C458D">
              <w:rPr>
                <w:b/>
                <w:i/>
              </w:rPr>
              <w:t>Considerando que los planes fiscales-estructurales a medio plazo presentan trayectorias fiscales que confirman una compensación emergente entre el aumento de la inversión y unos niveles adecuados de gasto social; que también presentan una escasa coherencia entre las reformas y las inversiones y las inversiones públicas y los objetivos de las finanzas públicas;</w:t>
            </w:r>
          </w:p>
        </w:tc>
      </w:tr>
    </w:tbl>
    <w:p w14:paraId="14EA483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AE2325C" w14:textId="77777777" w:rsidR="00DE711F" w:rsidRPr="004C458D" w:rsidRDefault="00DE711F" w:rsidP="00DE711F">
      <w:r w:rsidRPr="004C458D">
        <w:rPr>
          <w:rStyle w:val="HideTWBExt"/>
        </w:rPr>
        <w:t>&lt;/Amend&gt;</w:t>
      </w:r>
    </w:p>
    <w:p w14:paraId="0E3A5C9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83</w:t>
      </w:r>
      <w:r w:rsidRPr="004C458D">
        <w:rPr>
          <w:rStyle w:val="HideTWBExt"/>
          <w:b w:val="0"/>
        </w:rPr>
        <w:t>&lt;/NumAm&gt;</w:t>
      </w:r>
    </w:p>
    <w:p w14:paraId="6FFEEC29"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1B6E2E6" w14:textId="77777777" w:rsidR="00DE711F" w:rsidRPr="004C458D" w:rsidRDefault="00DE711F" w:rsidP="00DE711F">
      <w:pPr>
        <w:pStyle w:val="NormalBold"/>
      </w:pPr>
      <w:r w:rsidRPr="004C458D">
        <w:rPr>
          <w:rStyle w:val="HideTWBExt"/>
          <w:b w:val="0"/>
        </w:rPr>
        <w:t>&lt;/RepeatBlock-By&gt;</w:t>
      </w:r>
    </w:p>
    <w:p w14:paraId="002B4AB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7DE8BC1" w14:textId="77777777" w:rsidR="00DE711F" w:rsidRPr="004C458D" w:rsidRDefault="00DE711F" w:rsidP="00DE711F">
      <w:pPr>
        <w:pStyle w:val="NormalBold"/>
      </w:pPr>
      <w:r w:rsidRPr="004C458D">
        <w:rPr>
          <w:rStyle w:val="HideTWBExt"/>
          <w:b w:val="0"/>
        </w:rPr>
        <w:t>&lt;Article&gt;</w:t>
      </w:r>
      <w:r w:rsidRPr="004C458D">
        <w:t>Considerando D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533B288" w14:textId="77777777" w:rsidTr="00A80CED">
        <w:trPr>
          <w:trHeight w:hRule="exact" w:val="240"/>
          <w:jc w:val="center"/>
        </w:trPr>
        <w:tc>
          <w:tcPr>
            <w:tcW w:w="9752" w:type="dxa"/>
            <w:gridSpan w:val="2"/>
            <w:tcBorders>
              <w:top w:val="nil"/>
              <w:left w:val="nil"/>
              <w:bottom w:val="nil"/>
              <w:right w:val="nil"/>
            </w:tcBorders>
          </w:tcPr>
          <w:p w14:paraId="4FA417D9" w14:textId="77777777" w:rsidR="00DE711F" w:rsidRPr="004C458D" w:rsidRDefault="00DE711F" w:rsidP="00A80CED"/>
        </w:tc>
      </w:tr>
      <w:tr w:rsidR="00DE711F" w:rsidRPr="004C458D" w14:paraId="136EFF1F" w14:textId="77777777" w:rsidTr="00A80CED">
        <w:trPr>
          <w:trHeight w:val="240"/>
          <w:jc w:val="center"/>
        </w:trPr>
        <w:tc>
          <w:tcPr>
            <w:tcW w:w="4876" w:type="dxa"/>
            <w:tcBorders>
              <w:top w:val="nil"/>
              <w:left w:val="nil"/>
              <w:bottom w:val="nil"/>
              <w:right w:val="nil"/>
            </w:tcBorders>
          </w:tcPr>
          <w:p w14:paraId="0B55017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72722CD" w14:textId="77777777" w:rsidR="00DE711F" w:rsidRPr="004C458D" w:rsidRDefault="00DE711F" w:rsidP="00A80CED">
            <w:pPr>
              <w:pStyle w:val="AmColumnHeading"/>
            </w:pPr>
            <w:r w:rsidRPr="004C458D">
              <w:t>Enmienda</w:t>
            </w:r>
          </w:p>
        </w:tc>
      </w:tr>
      <w:tr w:rsidR="00DE711F" w:rsidRPr="004C458D" w14:paraId="21B8FC0F" w14:textId="77777777" w:rsidTr="00A80CED">
        <w:trPr>
          <w:jc w:val="center"/>
        </w:trPr>
        <w:tc>
          <w:tcPr>
            <w:tcW w:w="4876" w:type="dxa"/>
            <w:tcBorders>
              <w:top w:val="nil"/>
              <w:left w:val="nil"/>
              <w:bottom w:val="nil"/>
              <w:right w:val="nil"/>
            </w:tcBorders>
          </w:tcPr>
          <w:p w14:paraId="243E0A47" w14:textId="77777777" w:rsidR="00DE711F" w:rsidRPr="004C458D" w:rsidRDefault="00DE711F" w:rsidP="00A80CED">
            <w:pPr>
              <w:pStyle w:val="Normal6a"/>
            </w:pPr>
          </w:p>
        </w:tc>
        <w:tc>
          <w:tcPr>
            <w:tcW w:w="4876" w:type="dxa"/>
            <w:tcBorders>
              <w:top w:val="nil"/>
              <w:left w:val="nil"/>
              <w:bottom w:val="nil"/>
              <w:right w:val="nil"/>
            </w:tcBorders>
          </w:tcPr>
          <w:p w14:paraId="7B1CFA3D" w14:textId="77777777" w:rsidR="00DE711F" w:rsidRPr="004C458D" w:rsidRDefault="00DE711F" w:rsidP="00A80CED">
            <w:pPr>
              <w:pStyle w:val="Normal6a"/>
            </w:pPr>
            <w:r w:rsidRPr="004C458D">
              <w:rPr>
                <w:b/>
                <w:i/>
              </w:rPr>
              <w:t>D bis.</w:t>
            </w:r>
            <w:r w:rsidRPr="004C458D">
              <w:tab/>
            </w:r>
            <w:r w:rsidRPr="004C458D">
              <w:rPr>
                <w:b/>
                <w:i/>
              </w:rPr>
              <w:t xml:space="preserve">Considerando que, a pesar de una reducción mínima del número de personas en riesgo de pobreza o exclusión social en la Unión en 2023, aproximadamente una de cada cinco personas sigue enfrentándose a este reto, </w:t>
            </w:r>
            <w:r w:rsidRPr="004C458D">
              <w:rPr>
                <w:b/>
                <w:i/>
              </w:rPr>
              <w:lastRenderedPageBreak/>
              <w:t>con notables disparidades en el caso de los niños, los jóvenes y las personas de edad avanzada, las personas con discapacidad, las personas LGTBI, los no nacidos en la Unión Europea y las comunidades romaníes;</w:t>
            </w:r>
          </w:p>
        </w:tc>
      </w:tr>
    </w:tbl>
    <w:p w14:paraId="50AA95B4"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B3DF474" w14:textId="77777777" w:rsidR="00DE711F" w:rsidRPr="004C458D" w:rsidRDefault="00DE711F" w:rsidP="00DE711F">
      <w:r w:rsidRPr="004C458D">
        <w:rPr>
          <w:rStyle w:val="HideTWBExt"/>
        </w:rPr>
        <w:t>&lt;/Amend&gt;</w:t>
      </w:r>
    </w:p>
    <w:p w14:paraId="0D6245D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84</w:t>
      </w:r>
      <w:r w:rsidRPr="004C458D">
        <w:rPr>
          <w:rStyle w:val="HideTWBExt"/>
          <w:b w:val="0"/>
        </w:rPr>
        <w:t>&lt;/NumAm&gt;</w:t>
      </w:r>
    </w:p>
    <w:p w14:paraId="0E1DE821"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2C5EF51C"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51EDF2B6" w14:textId="77777777" w:rsidR="00DE711F" w:rsidRPr="004C458D" w:rsidRDefault="00DE711F" w:rsidP="00DE711F">
      <w:pPr>
        <w:pStyle w:val="NormalBold"/>
      </w:pPr>
      <w:r w:rsidRPr="004C458D">
        <w:rPr>
          <w:rStyle w:val="HideTWBExt"/>
          <w:b w:val="0"/>
        </w:rPr>
        <w:t>&lt;/RepeatBlock-By&gt;</w:t>
      </w:r>
    </w:p>
    <w:p w14:paraId="30850B2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B09CB9A" w14:textId="77777777" w:rsidR="00DE711F" w:rsidRPr="004C458D" w:rsidRDefault="00DE711F" w:rsidP="00DE711F">
      <w:pPr>
        <w:pStyle w:val="NormalBold"/>
      </w:pPr>
      <w:r w:rsidRPr="004C458D">
        <w:rPr>
          <w:rStyle w:val="HideTWBExt"/>
          <w:b w:val="0"/>
        </w:rPr>
        <w:t>&lt;Article&gt;</w:t>
      </w:r>
      <w:r w:rsidRPr="004C458D">
        <w:t>Considerando D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E41D8B5" w14:textId="77777777" w:rsidTr="00A80CED">
        <w:trPr>
          <w:trHeight w:hRule="exact" w:val="240"/>
          <w:jc w:val="center"/>
        </w:trPr>
        <w:tc>
          <w:tcPr>
            <w:tcW w:w="9752" w:type="dxa"/>
            <w:gridSpan w:val="2"/>
            <w:tcBorders>
              <w:top w:val="nil"/>
              <w:left w:val="nil"/>
              <w:bottom w:val="nil"/>
              <w:right w:val="nil"/>
            </w:tcBorders>
          </w:tcPr>
          <w:p w14:paraId="41D4DD7D" w14:textId="77777777" w:rsidR="00DE711F" w:rsidRPr="004C458D" w:rsidRDefault="00DE711F" w:rsidP="00A80CED"/>
        </w:tc>
      </w:tr>
      <w:tr w:rsidR="00DE711F" w:rsidRPr="004C458D" w14:paraId="1DC963D9" w14:textId="77777777" w:rsidTr="00A80CED">
        <w:trPr>
          <w:trHeight w:val="240"/>
          <w:jc w:val="center"/>
        </w:trPr>
        <w:tc>
          <w:tcPr>
            <w:tcW w:w="4876" w:type="dxa"/>
            <w:tcBorders>
              <w:top w:val="nil"/>
              <w:left w:val="nil"/>
              <w:bottom w:val="nil"/>
              <w:right w:val="nil"/>
            </w:tcBorders>
          </w:tcPr>
          <w:p w14:paraId="5F23587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A06B136" w14:textId="77777777" w:rsidR="00DE711F" w:rsidRPr="004C458D" w:rsidRDefault="00DE711F" w:rsidP="00A80CED">
            <w:pPr>
              <w:pStyle w:val="AmColumnHeading"/>
            </w:pPr>
            <w:r w:rsidRPr="004C458D">
              <w:t>Enmienda</w:t>
            </w:r>
          </w:p>
        </w:tc>
      </w:tr>
      <w:tr w:rsidR="00DE711F" w:rsidRPr="004C458D" w14:paraId="08163112" w14:textId="77777777" w:rsidTr="00A80CED">
        <w:trPr>
          <w:jc w:val="center"/>
        </w:trPr>
        <w:tc>
          <w:tcPr>
            <w:tcW w:w="4876" w:type="dxa"/>
            <w:tcBorders>
              <w:top w:val="nil"/>
              <w:left w:val="nil"/>
              <w:bottom w:val="nil"/>
              <w:right w:val="nil"/>
            </w:tcBorders>
          </w:tcPr>
          <w:p w14:paraId="52083FA4" w14:textId="77777777" w:rsidR="00DE711F" w:rsidRPr="004C458D" w:rsidRDefault="00DE711F" w:rsidP="00A80CED">
            <w:pPr>
              <w:pStyle w:val="Normal6a"/>
            </w:pPr>
          </w:p>
        </w:tc>
        <w:tc>
          <w:tcPr>
            <w:tcW w:w="4876" w:type="dxa"/>
            <w:tcBorders>
              <w:top w:val="nil"/>
              <w:left w:val="nil"/>
              <w:bottom w:val="nil"/>
              <w:right w:val="nil"/>
            </w:tcBorders>
          </w:tcPr>
          <w:p w14:paraId="217E5F2E" w14:textId="77777777" w:rsidR="00DE711F" w:rsidRPr="004C458D" w:rsidRDefault="00DE711F" w:rsidP="00A80CED">
            <w:pPr>
              <w:pStyle w:val="Normal6a"/>
            </w:pPr>
            <w:r w:rsidRPr="004C458D">
              <w:rPr>
                <w:b/>
                <w:i/>
              </w:rPr>
              <w:t>D ter.</w:t>
            </w:r>
            <w:r w:rsidRPr="004C458D">
              <w:tab/>
            </w:r>
            <w:r w:rsidRPr="004C458D">
              <w:rPr>
                <w:b/>
                <w:i/>
              </w:rPr>
              <w:t>Considerando que las microempresas y las pequeñas y medianas empresas europeas se enfrentan a retos particulares, como el mantenimiento de la competitividad con agentes de terceros países, el mantenimiento de los niveles de producción con costes energéticos cada vez más elevados y la búsqueda de las capacidades necesarias para la transición ecológica y digital; que necesitan apoyo financiero y técnico para cumplir los requisitos reglamentarios derivados de las oportunidades que ofrece la doble transición;</w:t>
            </w:r>
          </w:p>
        </w:tc>
      </w:tr>
    </w:tbl>
    <w:p w14:paraId="56652C5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2631DA4" w14:textId="77777777" w:rsidR="00DE711F" w:rsidRPr="004C458D" w:rsidRDefault="00DE711F" w:rsidP="00DE711F">
      <w:r w:rsidRPr="004C458D">
        <w:rPr>
          <w:rStyle w:val="HideTWBExt"/>
        </w:rPr>
        <w:t>&lt;/Amend&gt;</w:t>
      </w:r>
    </w:p>
    <w:p w14:paraId="0FDFC9B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85</w:t>
      </w:r>
      <w:r w:rsidRPr="004C458D">
        <w:rPr>
          <w:rStyle w:val="HideTWBExt"/>
          <w:b w:val="0"/>
        </w:rPr>
        <w:t>&lt;/NumAm&gt;</w:t>
      </w:r>
    </w:p>
    <w:p w14:paraId="174B4176"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D1B11A0" w14:textId="77777777" w:rsidR="00DE711F" w:rsidRPr="004C458D" w:rsidRDefault="00DE711F" w:rsidP="00DE711F">
      <w:pPr>
        <w:pStyle w:val="NormalBold"/>
      </w:pPr>
      <w:r w:rsidRPr="004C458D">
        <w:rPr>
          <w:rStyle w:val="HideTWBExt"/>
          <w:b w:val="0"/>
        </w:rPr>
        <w:t>&lt;/RepeatBlock-By&gt;</w:t>
      </w:r>
    </w:p>
    <w:p w14:paraId="5280051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44FEE4B" w14:textId="77777777" w:rsidR="00DE711F" w:rsidRPr="004C458D" w:rsidRDefault="00DE711F" w:rsidP="00DE711F">
      <w:pPr>
        <w:pStyle w:val="NormalBold"/>
      </w:pPr>
      <w:r w:rsidRPr="004C458D">
        <w:rPr>
          <w:rStyle w:val="HideTWBExt"/>
          <w:b w:val="0"/>
        </w:rPr>
        <w:t>&lt;Article&gt;</w:t>
      </w:r>
      <w:r w:rsidRPr="004C458D">
        <w:t>Considerando E</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8687395" w14:textId="77777777" w:rsidTr="00A80CED">
        <w:trPr>
          <w:trHeight w:hRule="exact" w:val="240"/>
          <w:jc w:val="center"/>
        </w:trPr>
        <w:tc>
          <w:tcPr>
            <w:tcW w:w="9752" w:type="dxa"/>
            <w:gridSpan w:val="2"/>
            <w:tcBorders>
              <w:top w:val="nil"/>
              <w:left w:val="nil"/>
              <w:bottom w:val="nil"/>
              <w:right w:val="nil"/>
            </w:tcBorders>
          </w:tcPr>
          <w:p w14:paraId="597569CB" w14:textId="77777777" w:rsidR="00DE711F" w:rsidRPr="004C458D" w:rsidRDefault="00DE711F" w:rsidP="00A80CED"/>
        </w:tc>
      </w:tr>
      <w:tr w:rsidR="00DE711F" w:rsidRPr="004C458D" w14:paraId="00E418DE" w14:textId="77777777" w:rsidTr="00A80CED">
        <w:trPr>
          <w:trHeight w:val="240"/>
          <w:jc w:val="center"/>
        </w:trPr>
        <w:tc>
          <w:tcPr>
            <w:tcW w:w="4876" w:type="dxa"/>
            <w:tcBorders>
              <w:top w:val="nil"/>
              <w:left w:val="nil"/>
              <w:bottom w:val="nil"/>
              <w:right w:val="nil"/>
            </w:tcBorders>
          </w:tcPr>
          <w:p w14:paraId="2A26BEA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B6C9D87" w14:textId="77777777" w:rsidR="00DE711F" w:rsidRPr="004C458D" w:rsidRDefault="00DE711F" w:rsidP="00A80CED">
            <w:pPr>
              <w:pStyle w:val="AmColumnHeading"/>
            </w:pPr>
            <w:r w:rsidRPr="004C458D">
              <w:t>Enmienda</w:t>
            </w:r>
          </w:p>
        </w:tc>
      </w:tr>
      <w:tr w:rsidR="00DE711F" w:rsidRPr="004C458D" w14:paraId="6E476EE4" w14:textId="77777777" w:rsidTr="00A80CED">
        <w:trPr>
          <w:jc w:val="center"/>
        </w:trPr>
        <w:tc>
          <w:tcPr>
            <w:tcW w:w="4876" w:type="dxa"/>
            <w:tcBorders>
              <w:top w:val="nil"/>
              <w:left w:val="nil"/>
              <w:bottom w:val="nil"/>
              <w:right w:val="nil"/>
            </w:tcBorders>
          </w:tcPr>
          <w:p w14:paraId="499AA170" w14:textId="77777777" w:rsidR="00DE711F" w:rsidRPr="004C458D" w:rsidRDefault="00DE711F" w:rsidP="00A80CED">
            <w:pPr>
              <w:pStyle w:val="Normal6a"/>
            </w:pPr>
            <w:r w:rsidRPr="004C458D">
              <w:t>E.</w:t>
            </w:r>
            <w:r w:rsidRPr="004C458D">
              <w:tab/>
              <w:t xml:space="preserve">Considerando que </w:t>
            </w:r>
            <w:r w:rsidRPr="004C458D">
              <w:rPr>
                <w:b/>
                <w:bCs/>
                <w:i/>
                <w:iCs/>
              </w:rPr>
              <w:t xml:space="preserve">la escasez de </w:t>
            </w:r>
            <w:r w:rsidRPr="004C458D">
              <w:rPr>
                <w:b/>
                <w:bCs/>
                <w:i/>
                <w:iCs/>
              </w:rPr>
              <w:lastRenderedPageBreak/>
              <w:t>mano de obra y de personal cualificado</w:t>
            </w:r>
            <w:r w:rsidRPr="004C458D">
              <w:t xml:space="preserve"> </w:t>
            </w:r>
            <w:r w:rsidRPr="004C458D">
              <w:rPr>
                <w:b/>
                <w:bCs/>
                <w:i/>
                <w:iCs/>
              </w:rPr>
              <w:t>sigue</w:t>
            </w:r>
            <w:r w:rsidRPr="004C458D">
              <w:t xml:space="preserve"> siendo un problema a todos los niveles, agravado por la falta de candidatos para cubrir puestos críticos en sectores </w:t>
            </w:r>
            <w:r w:rsidRPr="004C458D">
              <w:rPr>
                <w:b/>
                <w:bCs/>
                <w:i/>
                <w:iCs/>
              </w:rPr>
              <w:t>clave</w:t>
            </w:r>
            <w:r w:rsidRPr="004C458D">
              <w:t xml:space="preserve"> como la </w:t>
            </w:r>
            <w:r w:rsidRPr="004C458D">
              <w:rPr>
                <w:b/>
                <w:bCs/>
                <w:i/>
                <w:iCs/>
              </w:rPr>
              <w:t>educación, la sanidad y la construcción</w:t>
            </w:r>
            <w:r w:rsidRPr="004C458D">
              <w:t>, especialmente en las zonas afectadas por la despoblación;</w:t>
            </w:r>
          </w:p>
        </w:tc>
        <w:tc>
          <w:tcPr>
            <w:tcW w:w="4876" w:type="dxa"/>
            <w:tcBorders>
              <w:top w:val="nil"/>
              <w:left w:val="nil"/>
              <w:bottom w:val="nil"/>
              <w:right w:val="nil"/>
            </w:tcBorders>
          </w:tcPr>
          <w:p w14:paraId="4C3026A5" w14:textId="77777777" w:rsidR="00DE711F" w:rsidRPr="004C458D" w:rsidRDefault="00DE711F" w:rsidP="00A80CED">
            <w:pPr>
              <w:pStyle w:val="Normal6a"/>
            </w:pPr>
            <w:r w:rsidRPr="004C458D">
              <w:lastRenderedPageBreak/>
              <w:t>E.</w:t>
            </w:r>
            <w:r w:rsidRPr="004C458D">
              <w:tab/>
              <w:t xml:space="preserve">Considerando que </w:t>
            </w:r>
            <w:r w:rsidRPr="004C458D">
              <w:rPr>
                <w:b/>
                <w:bCs/>
                <w:i/>
                <w:iCs/>
              </w:rPr>
              <w:t xml:space="preserve">la falta de </w:t>
            </w:r>
            <w:r w:rsidRPr="004C458D">
              <w:rPr>
                <w:b/>
                <w:bCs/>
                <w:i/>
                <w:iCs/>
              </w:rPr>
              <w:lastRenderedPageBreak/>
              <w:t>atractivo y de inversión en servicios públicos de calidad, las malas condiciones de trabajo y los bajos salarios</w:t>
            </w:r>
            <w:r w:rsidRPr="004C458D">
              <w:t xml:space="preserve"> </w:t>
            </w:r>
            <w:r w:rsidRPr="004C458D">
              <w:rPr>
                <w:b/>
                <w:bCs/>
                <w:i/>
                <w:iCs/>
              </w:rPr>
              <w:t>siguen</w:t>
            </w:r>
            <w:r w:rsidRPr="004C458D">
              <w:t xml:space="preserve"> siendo un problema a todos los niveles, agravado por la falta de candidatos para cubrir puestos críticos en </w:t>
            </w:r>
            <w:r w:rsidRPr="004C458D">
              <w:rPr>
                <w:b/>
                <w:bCs/>
                <w:i/>
                <w:iCs/>
              </w:rPr>
              <w:t xml:space="preserve">algunos </w:t>
            </w:r>
            <w:r w:rsidRPr="004C458D">
              <w:t>sectores como la</w:t>
            </w:r>
            <w:r w:rsidRPr="004C458D">
              <w:rPr>
                <w:b/>
                <w:bCs/>
                <w:i/>
                <w:iCs/>
              </w:rPr>
              <w:t xml:space="preserve"> ciencia y la tecnología</w:t>
            </w:r>
            <w:r w:rsidRPr="004C458D">
              <w:t xml:space="preserve">, especialmente en las zonas afectadas por la despoblación; </w:t>
            </w:r>
            <w:r w:rsidRPr="004C458D">
              <w:rPr>
                <w:b/>
                <w:i/>
              </w:rPr>
              <w:t>que la capacidad de la UE para hacer frente a futuras perturbaciones, crisis y crisis múltiples a la vez que avanza en las transiciones demográfica, digital y ecológica dependerá en gran medida de las condiciones en que los trabajadores esenciales podrán desempeñar su trabajo; que para hacer frente a las carencias y retener todo tipo de talentos se requieren condiciones de trabajo dignas, acceso a los sistemas de protección social y oportunidades de desarrollo de capacidades adaptadas a las necesidades; y que abordar la escasez de capacidades es crucial para lograr la transición digital y ecológica, así como un crecimiento integrador y sostenible, y para impulsar la competitividad de la UE;</w:t>
            </w:r>
          </w:p>
        </w:tc>
      </w:tr>
    </w:tbl>
    <w:p w14:paraId="457610B2"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D6B5DD8" w14:textId="77777777" w:rsidR="00DE711F" w:rsidRPr="004C458D" w:rsidRDefault="00DE711F" w:rsidP="00DE711F">
      <w:r w:rsidRPr="004C458D">
        <w:rPr>
          <w:rStyle w:val="HideTWBExt"/>
        </w:rPr>
        <w:t>&lt;/Amend&gt;</w:t>
      </w:r>
    </w:p>
    <w:p w14:paraId="1A439D3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86</w:t>
      </w:r>
      <w:r w:rsidRPr="004C458D">
        <w:rPr>
          <w:rStyle w:val="HideTWBExt"/>
          <w:b w:val="0"/>
        </w:rPr>
        <w:t>&lt;/NumAm&gt;</w:t>
      </w:r>
    </w:p>
    <w:p w14:paraId="2EF2CF99"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3412F627" w14:textId="77777777" w:rsidR="00DE711F" w:rsidRPr="004C458D" w:rsidRDefault="00DE711F" w:rsidP="00DE711F">
      <w:pPr>
        <w:pStyle w:val="NormalBold"/>
      </w:pPr>
      <w:r w:rsidRPr="004C458D">
        <w:rPr>
          <w:rStyle w:val="HideTWBExt"/>
          <w:b w:val="0"/>
        </w:rPr>
        <w:t>&lt;/RepeatBlock-By&gt;</w:t>
      </w:r>
    </w:p>
    <w:p w14:paraId="5679FA47"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08353E8" w14:textId="77777777" w:rsidR="00DE711F" w:rsidRPr="004C458D" w:rsidRDefault="00DE711F" w:rsidP="00DE711F">
      <w:pPr>
        <w:pStyle w:val="NormalBold"/>
      </w:pPr>
      <w:r w:rsidRPr="004C458D">
        <w:rPr>
          <w:rStyle w:val="HideTWBExt"/>
          <w:b w:val="0"/>
        </w:rPr>
        <w:t>&lt;Article&gt;</w:t>
      </w:r>
      <w:r w:rsidRPr="004C458D">
        <w:t>Considerando E</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04440D6" w14:textId="77777777" w:rsidTr="00A80CED">
        <w:trPr>
          <w:trHeight w:hRule="exact" w:val="240"/>
          <w:jc w:val="center"/>
        </w:trPr>
        <w:tc>
          <w:tcPr>
            <w:tcW w:w="9752" w:type="dxa"/>
            <w:gridSpan w:val="2"/>
            <w:tcBorders>
              <w:top w:val="nil"/>
              <w:left w:val="nil"/>
              <w:bottom w:val="nil"/>
              <w:right w:val="nil"/>
            </w:tcBorders>
          </w:tcPr>
          <w:p w14:paraId="6936A426" w14:textId="77777777" w:rsidR="00DE711F" w:rsidRPr="004C458D" w:rsidRDefault="00DE711F" w:rsidP="00A80CED"/>
        </w:tc>
      </w:tr>
      <w:tr w:rsidR="00DE711F" w:rsidRPr="004C458D" w14:paraId="464B6B85" w14:textId="77777777" w:rsidTr="00A80CED">
        <w:trPr>
          <w:trHeight w:val="240"/>
          <w:jc w:val="center"/>
        </w:trPr>
        <w:tc>
          <w:tcPr>
            <w:tcW w:w="4876" w:type="dxa"/>
            <w:tcBorders>
              <w:top w:val="nil"/>
              <w:left w:val="nil"/>
              <w:bottom w:val="nil"/>
              <w:right w:val="nil"/>
            </w:tcBorders>
          </w:tcPr>
          <w:p w14:paraId="0578355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FA27410" w14:textId="77777777" w:rsidR="00DE711F" w:rsidRPr="004C458D" w:rsidRDefault="00DE711F" w:rsidP="00A80CED">
            <w:pPr>
              <w:pStyle w:val="AmColumnHeading"/>
            </w:pPr>
            <w:r w:rsidRPr="004C458D">
              <w:t>Enmienda</w:t>
            </w:r>
          </w:p>
        </w:tc>
      </w:tr>
      <w:tr w:rsidR="00DE711F" w:rsidRPr="004C458D" w14:paraId="6C728B26" w14:textId="77777777" w:rsidTr="00A80CED">
        <w:trPr>
          <w:jc w:val="center"/>
        </w:trPr>
        <w:tc>
          <w:tcPr>
            <w:tcW w:w="4876" w:type="dxa"/>
            <w:tcBorders>
              <w:top w:val="nil"/>
              <w:left w:val="nil"/>
              <w:bottom w:val="nil"/>
              <w:right w:val="nil"/>
            </w:tcBorders>
          </w:tcPr>
          <w:p w14:paraId="5668A1C2" w14:textId="77777777" w:rsidR="00DE711F" w:rsidRPr="004C458D" w:rsidRDefault="00DE711F" w:rsidP="00A80CED">
            <w:pPr>
              <w:pStyle w:val="Normal6a"/>
            </w:pPr>
            <w:r w:rsidRPr="004C458D">
              <w:t>E.</w:t>
            </w:r>
            <w:r w:rsidRPr="004C458D">
              <w:tab/>
              <w:t xml:space="preserve">Considerando que la escasez de mano de obra y de personal cualificado </w:t>
            </w:r>
            <w:r w:rsidRPr="004C458D">
              <w:rPr>
                <w:b/>
                <w:bCs/>
                <w:i/>
                <w:iCs/>
              </w:rPr>
              <w:t>sigue siendo un problema a todos los niveles</w:t>
            </w:r>
            <w:r w:rsidRPr="004C458D">
              <w:t xml:space="preserve">, </w:t>
            </w:r>
            <w:r w:rsidRPr="004C458D">
              <w:rPr>
                <w:b/>
                <w:bCs/>
                <w:i/>
                <w:iCs/>
              </w:rPr>
              <w:t>agravado</w:t>
            </w:r>
            <w:r w:rsidRPr="004C458D">
              <w:t xml:space="preserve"> por la falta de candidatos para cubrir puestos críticos en sectores clave como la educación, la sanidad </w:t>
            </w:r>
            <w:r w:rsidRPr="004C458D">
              <w:rPr>
                <w:b/>
                <w:bCs/>
                <w:i/>
                <w:iCs/>
              </w:rPr>
              <w:t>y</w:t>
            </w:r>
            <w:r w:rsidRPr="004C458D">
              <w:t xml:space="preserve"> la construcción, especialmente en las zonas afectadas por la despoblación;</w:t>
            </w:r>
          </w:p>
        </w:tc>
        <w:tc>
          <w:tcPr>
            <w:tcW w:w="4876" w:type="dxa"/>
            <w:tcBorders>
              <w:top w:val="nil"/>
              <w:left w:val="nil"/>
              <w:bottom w:val="nil"/>
              <w:right w:val="nil"/>
            </w:tcBorders>
          </w:tcPr>
          <w:p w14:paraId="07128485" w14:textId="77777777" w:rsidR="00DE711F" w:rsidRPr="004C458D" w:rsidRDefault="00DE711F" w:rsidP="00A80CED">
            <w:pPr>
              <w:pStyle w:val="Normal6a"/>
            </w:pPr>
            <w:r w:rsidRPr="004C458D">
              <w:t>E.</w:t>
            </w:r>
            <w:r w:rsidRPr="004C458D">
              <w:tab/>
              <w:t xml:space="preserve">Considerando que </w:t>
            </w:r>
            <w:r w:rsidRPr="004C458D">
              <w:rPr>
                <w:b/>
                <w:bCs/>
                <w:i/>
                <w:iCs/>
              </w:rPr>
              <w:t>empresas de todos los tamaños y sectores denuncian</w:t>
            </w:r>
            <w:r w:rsidRPr="004C458D">
              <w:t xml:space="preserve"> la escasez de mano de obra y de personal cualificado, </w:t>
            </w:r>
            <w:r w:rsidRPr="004C458D">
              <w:rPr>
                <w:b/>
                <w:bCs/>
                <w:i/>
                <w:iCs/>
              </w:rPr>
              <w:t>agravada</w:t>
            </w:r>
            <w:r w:rsidRPr="004C458D">
              <w:t xml:space="preserve"> por la falta de candidatos para cubrir puestos críticos en sectores clave como la educación, la sanidad</w:t>
            </w:r>
            <w:r w:rsidRPr="004C458D">
              <w:rPr>
                <w:b/>
                <w:bCs/>
                <w:i/>
                <w:iCs/>
              </w:rPr>
              <w:t>,</w:t>
            </w:r>
            <w:r w:rsidRPr="004C458D">
              <w:t xml:space="preserve"> la construcción</w:t>
            </w:r>
            <w:r w:rsidRPr="004C458D">
              <w:rPr>
                <w:b/>
                <w:bCs/>
                <w:i/>
                <w:iCs/>
              </w:rPr>
              <w:t>,</w:t>
            </w:r>
            <w:r w:rsidRPr="004C458D">
              <w:rPr>
                <w:i/>
                <w:iCs/>
              </w:rPr>
              <w:t xml:space="preserve"> </w:t>
            </w:r>
            <w:r w:rsidRPr="004C458D">
              <w:rPr>
                <w:b/>
                <w:bCs/>
                <w:i/>
                <w:iCs/>
              </w:rPr>
              <w:t xml:space="preserve">la hostelería, los cuidados, el transporte, la ciencia, la </w:t>
            </w:r>
            <w:r w:rsidRPr="004C458D">
              <w:rPr>
                <w:b/>
                <w:bCs/>
                <w:i/>
                <w:iCs/>
              </w:rPr>
              <w:lastRenderedPageBreak/>
              <w:t>tecnología y la ingeniería</w:t>
            </w:r>
            <w:r w:rsidRPr="004C458D">
              <w:rPr>
                <w:i/>
                <w:iCs/>
              </w:rPr>
              <w:t>,</w:t>
            </w:r>
            <w:r w:rsidRPr="004C458D">
              <w:t xml:space="preserve"> especialmente en las zonas afectadas por la despoblación; </w:t>
            </w:r>
            <w:r w:rsidRPr="004C458D">
              <w:rPr>
                <w:b/>
                <w:i/>
              </w:rPr>
              <w:t>que la UE ha puesto en marcha varias iniciativas para hacer frente a la escasez de capacidades, como la Agenda de Capacidades Europea, el Pacto por las Capacidades, ALMA y las academia para una industria de cero emisiones netas;</w:t>
            </w:r>
          </w:p>
        </w:tc>
      </w:tr>
    </w:tbl>
    <w:p w14:paraId="015130C9"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2C94BCA" w14:textId="77777777" w:rsidR="00DE711F" w:rsidRPr="004C458D" w:rsidRDefault="00DE711F" w:rsidP="00DE711F">
      <w:r w:rsidRPr="004C458D">
        <w:rPr>
          <w:rStyle w:val="HideTWBExt"/>
        </w:rPr>
        <w:t>&lt;/Amend&gt;</w:t>
      </w:r>
    </w:p>
    <w:p w14:paraId="0A204AD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87</w:t>
      </w:r>
      <w:r w:rsidRPr="004C458D">
        <w:rPr>
          <w:rStyle w:val="HideTWBExt"/>
          <w:b w:val="0"/>
        </w:rPr>
        <w:t>&lt;/NumAm&gt;</w:t>
      </w:r>
    </w:p>
    <w:p w14:paraId="13E302D4"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06F03CC3"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4957ABBA" w14:textId="77777777" w:rsidR="00DE711F" w:rsidRPr="004C458D" w:rsidRDefault="00DE711F" w:rsidP="00DE711F">
      <w:pPr>
        <w:pStyle w:val="NormalBold"/>
      </w:pPr>
      <w:r w:rsidRPr="004C458D">
        <w:rPr>
          <w:rStyle w:val="HideTWBExt"/>
          <w:b w:val="0"/>
        </w:rPr>
        <w:t>&lt;/RepeatBlock-By&gt;</w:t>
      </w:r>
    </w:p>
    <w:p w14:paraId="4363E2D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A0193D6" w14:textId="77777777" w:rsidR="00DE711F" w:rsidRPr="004C458D" w:rsidRDefault="00DE711F" w:rsidP="00DE711F">
      <w:pPr>
        <w:pStyle w:val="NormalBold"/>
      </w:pPr>
      <w:r w:rsidRPr="004C458D">
        <w:rPr>
          <w:rStyle w:val="HideTWBExt"/>
          <w:b w:val="0"/>
        </w:rPr>
        <w:t>&lt;Article&gt;</w:t>
      </w:r>
      <w:r w:rsidRPr="004C458D">
        <w:t>Considerando E</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D2D09D6" w14:textId="77777777" w:rsidTr="00A80CED">
        <w:trPr>
          <w:trHeight w:hRule="exact" w:val="240"/>
          <w:jc w:val="center"/>
        </w:trPr>
        <w:tc>
          <w:tcPr>
            <w:tcW w:w="9752" w:type="dxa"/>
            <w:gridSpan w:val="2"/>
            <w:tcBorders>
              <w:top w:val="nil"/>
              <w:left w:val="nil"/>
              <w:bottom w:val="nil"/>
              <w:right w:val="nil"/>
            </w:tcBorders>
          </w:tcPr>
          <w:p w14:paraId="59917B1E" w14:textId="77777777" w:rsidR="00DE711F" w:rsidRPr="004C458D" w:rsidRDefault="00DE711F" w:rsidP="00A80CED"/>
        </w:tc>
      </w:tr>
      <w:tr w:rsidR="00DE711F" w:rsidRPr="004C458D" w14:paraId="4F39CFF8" w14:textId="77777777" w:rsidTr="00A80CED">
        <w:trPr>
          <w:trHeight w:val="240"/>
          <w:jc w:val="center"/>
        </w:trPr>
        <w:tc>
          <w:tcPr>
            <w:tcW w:w="4876" w:type="dxa"/>
            <w:tcBorders>
              <w:top w:val="nil"/>
              <w:left w:val="nil"/>
              <w:bottom w:val="nil"/>
              <w:right w:val="nil"/>
            </w:tcBorders>
          </w:tcPr>
          <w:p w14:paraId="03DF2BB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39CBE36" w14:textId="77777777" w:rsidR="00DE711F" w:rsidRPr="004C458D" w:rsidRDefault="00DE711F" w:rsidP="00A80CED">
            <w:pPr>
              <w:pStyle w:val="AmColumnHeading"/>
            </w:pPr>
            <w:r w:rsidRPr="004C458D">
              <w:t>Enmienda</w:t>
            </w:r>
          </w:p>
        </w:tc>
      </w:tr>
      <w:tr w:rsidR="00DE711F" w:rsidRPr="004C458D" w14:paraId="52F85E2D" w14:textId="77777777" w:rsidTr="00A80CED">
        <w:trPr>
          <w:jc w:val="center"/>
        </w:trPr>
        <w:tc>
          <w:tcPr>
            <w:tcW w:w="4876" w:type="dxa"/>
            <w:tcBorders>
              <w:top w:val="nil"/>
              <w:left w:val="nil"/>
              <w:bottom w:val="nil"/>
              <w:right w:val="nil"/>
            </w:tcBorders>
          </w:tcPr>
          <w:p w14:paraId="77EC3954" w14:textId="77777777" w:rsidR="00DE711F" w:rsidRPr="004C458D" w:rsidRDefault="00DE711F" w:rsidP="00A80CED">
            <w:pPr>
              <w:pStyle w:val="Normal6a"/>
            </w:pPr>
            <w:r w:rsidRPr="004C458D">
              <w:t>E.</w:t>
            </w:r>
            <w:r w:rsidRPr="004C458D">
              <w:tab/>
              <w:t xml:space="preserve">Considerando que la escasez de mano de obra y de personal cualificado sigue siendo un problema a todos los niveles, </w:t>
            </w:r>
            <w:r w:rsidRPr="004C458D">
              <w:rPr>
                <w:b/>
                <w:bCs/>
                <w:i/>
                <w:iCs/>
              </w:rPr>
              <w:t>agravado por</w:t>
            </w:r>
            <w:r w:rsidRPr="004C458D">
              <w:t xml:space="preserve"> la falta de candidatos para cubrir puestos críticos en sectores clave como la educación, la sanidad y la construcción, especialmente en las zonas afectadas por la despoblación;</w:t>
            </w:r>
          </w:p>
        </w:tc>
        <w:tc>
          <w:tcPr>
            <w:tcW w:w="4876" w:type="dxa"/>
            <w:tcBorders>
              <w:top w:val="nil"/>
              <w:left w:val="nil"/>
              <w:bottom w:val="nil"/>
              <w:right w:val="nil"/>
            </w:tcBorders>
          </w:tcPr>
          <w:p w14:paraId="3C603C5C" w14:textId="77777777" w:rsidR="00DE711F" w:rsidRPr="004C458D" w:rsidRDefault="00DE711F" w:rsidP="00A80CED">
            <w:pPr>
              <w:pStyle w:val="Normal6a"/>
            </w:pPr>
            <w:r w:rsidRPr="004C458D">
              <w:t>E.</w:t>
            </w:r>
            <w:r w:rsidRPr="004C458D">
              <w:tab/>
              <w:t xml:space="preserve">Considerando que la escasez de mano de obra y de personal cualificado </w:t>
            </w:r>
            <w:r w:rsidRPr="004C458D">
              <w:rPr>
                <w:b/>
                <w:bCs/>
                <w:i/>
                <w:iCs/>
              </w:rPr>
              <w:t>a causa de las difíciles condiciones de trabajo, los salarios poco atractivos, la escasez de formación, las barreras de acceso a la educación media y superior y la falta de reconocimiento de las capacidades y la educación</w:t>
            </w:r>
            <w:r w:rsidRPr="004C458D">
              <w:t xml:space="preserve"> sigue siendo un problema a todos los niveles, </w:t>
            </w:r>
            <w:r w:rsidRPr="004C458D">
              <w:rPr>
                <w:b/>
                <w:i/>
              </w:rPr>
              <w:t>que se traduce en</w:t>
            </w:r>
            <w:r w:rsidRPr="004C458D">
              <w:t xml:space="preserve"> la falta de candidatos para cubrir puestos críticos en sectores clave como la educación, la sanidad y la construcción, especialmente en las zonas afectadas por la despoblación;</w:t>
            </w:r>
          </w:p>
        </w:tc>
      </w:tr>
    </w:tbl>
    <w:p w14:paraId="1D41CC8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04F106A" w14:textId="77777777" w:rsidR="00DE711F" w:rsidRPr="004C458D" w:rsidRDefault="00DE711F" w:rsidP="00DE711F">
      <w:r w:rsidRPr="004C458D">
        <w:rPr>
          <w:rStyle w:val="HideTWBExt"/>
        </w:rPr>
        <w:t>&lt;/Amend&gt;</w:t>
      </w:r>
    </w:p>
    <w:p w14:paraId="4471A32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88</w:t>
      </w:r>
      <w:r w:rsidRPr="004C458D">
        <w:rPr>
          <w:rStyle w:val="HideTWBExt"/>
          <w:b w:val="0"/>
        </w:rPr>
        <w:t>&lt;/NumAm&gt;</w:t>
      </w:r>
    </w:p>
    <w:p w14:paraId="568BCE9A"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4C81CAD4" w14:textId="77777777" w:rsidR="00DE711F" w:rsidRPr="004C458D" w:rsidRDefault="00DE711F" w:rsidP="00DE711F">
      <w:pPr>
        <w:pStyle w:val="NormalBold"/>
      </w:pPr>
      <w:r w:rsidRPr="004C458D">
        <w:rPr>
          <w:rStyle w:val="HideTWBExt"/>
          <w:b w:val="0"/>
        </w:rPr>
        <w:t>&lt;/RepeatBlock-By&gt;</w:t>
      </w:r>
    </w:p>
    <w:p w14:paraId="2A4EFB8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3148C6A" w14:textId="77777777" w:rsidR="00DE711F" w:rsidRPr="004C458D" w:rsidRDefault="00DE711F" w:rsidP="00DE711F">
      <w:pPr>
        <w:pStyle w:val="NormalBold"/>
      </w:pPr>
      <w:r w:rsidRPr="004C458D">
        <w:rPr>
          <w:rStyle w:val="HideTWBExt"/>
          <w:b w:val="0"/>
        </w:rPr>
        <w:t>&lt;Article&gt;</w:t>
      </w:r>
      <w:r w:rsidRPr="004C458D">
        <w:t>Considerando E</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0BA197A" w14:textId="77777777" w:rsidTr="00A80CED">
        <w:trPr>
          <w:trHeight w:hRule="exact" w:val="240"/>
          <w:jc w:val="center"/>
        </w:trPr>
        <w:tc>
          <w:tcPr>
            <w:tcW w:w="9752" w:type="dxa"/>
            <w:gridSpan w:val="2"/>
            <w:tcBorders>
              <w:top w:val="nil"/>
              <w:left w:val="nil"/>
              <w:bottom w:val="nil"/>
              <w:right w:val="nil"/>
            </w:tcBorders>
          </w:tcPr>
          <w:p w14:paraId="365B8996" w14:textId="77777777" w:rsidR="00DE711F" w:rsidRPr="004C458D" w:rsidRDefault="00DE711F" w:rsidP="00A80CED"/>
        </w:tc>
      </w:tr>
      <w:tr w:rsidR="00DE711F" w:rsidRPr="004C458D" w14:paraId="5141C2AA" w14:textId="77777777" w:rsidTr="00A80CED">
        <w:trPr>
          <w:trHeight w:val="240"/>
          <w:jc w:val="center"/>
        </w:trPr>
        <w:tc>
          <w:tcPr>
            <w:tcW w:w="4876" w:type="dxa"/>
            <w:tcBorders>
              <w:top w:val="nil"/>
              <w:left w:val="nil"/>
              <w:bottom w:val="nil"/>
              <w:right w:val="nil"/>
            </w:tcBorders>
          </w:tcPr>
          <w:p w14:paraId="2E70634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89E0565" w14:textId="77777777" w:rsidR="00DE711F" w:rsidRPr="004C458D" w:rsidRDefault="00DE711F" w:rsidP="00A80CED">
            <w:pPr>
              <w:pStyle w:val="AmColumnHeading"/>
            </w:pPr>
            <w:r w:rsidRPr="004C458D">
              <w:t>Enmienda</w:t>
            </w:r>
          </w:p>
        </w:tc>
      </w:tr>
      <w:tr w:rsidR="00DE711F" w:rsidRPr="004C458D" w14:paraId="3DE711DB" w14:textId="77777777" w:rsidTr="00A80CED">
        <w:trPr>
          <w:jc w:val="center"/>
        </w:trPr>
        <w:tc>
          <w:tcPr>
            <w:tcW w:w="4876" w:type="dxa"/>
            <w:tcBorders>
              <w:top w:val="nil"/>
              <w:left w:val="nil"/>
              <w:bottom w:val="nil"/>
              <w:right w:val="nil"/>
            </w:tcBorders>
          </w:tcPr>
          <w:p w14:paraId="62D5DED4" w14:textId="77777777" w:rsidR="00DE711F" w:rsidRPr="004C458D" w:rsidRDefault="00DE711F" w:rsidP="00A80CED">
            <w:pPr>
              <w:pStyle w:val="Normal6a"/>
            </w:pPr>
            <w:r w:rsidRPr="004C458D">
              <w:lastRenderedPageBreak/>
              <w:t>E.</w:t>
            </w:r>
            <w:r w:rsidRPr="004C458D">
              <w:tab/>
              <w:t xml:space="preserve">Considerando que la escasez de mano de obra y de personal cualificado sigue siendo un problema a todos los niveles, </w:t>
            </w:r>
            <w:r w:rsidRPr="004C458D">
              <w:rPr>
                <w:b/>
                <w:bCs/>
                <w:i/>
                <w:iCs/>
              </w:rPr>
              <w:t>agravado por</w:t>
            </w:r>
            <w:r w:rsidRPr="004C458D">
              <w:t xml:space="preserve"> la falta de candidatos para cubrir puestos críticos en sectores </w:t>
            </w:r>
            <w:r w:rsidRPr="004C458D">
              <w:rPr>
                <w:b/>
                <w:bCs/>
                <w:i/>
                <w:iCs/>
              </w:rPr>
              <w:t>clave</w:t>
            </w:r>
            <w:r w:rsidRPr="004C458D">
              <w:t xml:space="preserve"> como la educación, la sanidad y la construcción, especialmente en las zonas afectadas por la despoblación;</w:t>
            </w:r>
          </w:p>
        </w:tc>
        <w:tc>
          <w:tcPr>
            <w:tcW w:w="4876" w:type="dxa"/>
            <w:tcBorders>
              <w:top w:val="nil"/>
              <w:left w:val="nil"/>
              <w:bottom w:val="nil"/>
              <w:right w:val="nil"/>
            </w:tcBorders>
          </w:tcPr>
          <w:p w14:paraId="41D25A82" w14:textId="77777777" w:rsidR="00DE711F" w:rsidRPr="004C458D" w:rsidRDefault="00DE711F" w:rsidP="00A80CED">
            <w:pPr>
              <w:pStyle w:val="Normal6a"/>
            </w:pPr>
            <w:r w:rsidRPr="004C458D">
              <w:t>E.</w:t>
            </w:r>
            <w:r w:rsidRPr="004C458D">
              <w:tab/>
              <w:t xml:space="preserve">Considerando que la escasez de mano de obra y de personal cualificado sigue siendo un problema a todos los niveles, </w:t>
            </w:r>
            <w:r w:rsidRPr="004C458D">
              <w:rPr>
                <w:b/>
                <w:bCs/>
                <w:i/>
                <w:iCs/>
              </w:rPr>
              <w:t>aunque la participación de los adultos en la educación y la formación se mantuvo muy por debajo del objetivo de la UE, lo que se traduce en</w:t>
            </w:r>
            <w:r w:rsidRPr="004C458D">
              <w:t xml:space="preserve"> la falta de candidatos para cubrir puestos críticos en sectores </w:t>
            </w:r>
            <w:r w:rsidRPr="004C458D">
              <w:rPr>
                <w:b/>
                <w:bCs/>
                <w:i/>
                <w:iCs/>
              </w:rPr>
              <w:t>en los que es especialmente difícil reemplazar trabajadores</w:t>
            </w:r>
            <w:r w:rsidRPr="004C458D">
              <w:t xml:space="preserve"> como la educación, la sanidad y la construcción, especialmente en las zonas afectadas por la despoblación;</w:t>
            </w:r>
          </w:p>
        </w:tc>
      </w:tr>
    </w:tbl>
    <w:p w14:paraId="64A4D63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2BB367B" w14:textId="77777777" w:rsidR="00DE711F" w:rsidRPr="004C458D" w:rsidRDefault="00DE711F" w:rsidP="00DE711F">
      <w:r w:rsidRPr="004C458D">
        <w:rPr>
          <w:rStyle w:val="HideTWBExt"/>
        </w:rPr>
        <w:t>&lt;/Amend&gt;</w:t>
      </w:r>
    </w:p>
    <w:p w14:paraId="5173676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89</w:t>
      </w:r>
      <w:r w:rsidRPr="004C458D">
        <w:rPr>
          <w:rStyle w:val="HideTWBExt"/>
          <w:b w:val="0"/>
        </w:rPr>
        <w:t>&lt;/NumAm&gt;</w:t>
      </w:r>
    </w:p>
    <w:p w14:paraId="53539019" w14:textId="77777777" w:rsidR="00DE711F" w:rsidRPr="004C458D" w:rsidRDefault="00DE711F" w:rsidP="00DE711F">
      <w:pPr>
        <w:pStyle w:val="NormalBold"/>
      </w:pPr>
      <w:r w:rsidRPr="004C458D">
        <w:rPr>
          <w:rStyle w:val="HideTWBExt"/>
          <w:b w:val="0"/>
        </w:rPr>
        <w:t>&lt;RepeatBlock-By&gt;&lt;Members&gt;</w:t>
      </w:r>
      <w:r w:rsidRPr="004C458D">
        <w:t>Miriam Lexmann</w:t>
      </w:r>
      <w:r w:rsidRPr="004C458D">
        <w:rPr>
          <w:rStyle w:val="HideTWBExt"/>
          <w:b w:val="0"/>
        </w:rPr>
        <w:t>&lt;/Members&gt;</w:t>
      </w:r>
    </w:p>
    <w:p w14:paraId="47CBDE35" w14:textId="77777777" w:rsidR="00DE711F" w:rsidRPr="004C458D" w:rsidRDefault="00DE711F" w:rsidP="00DE711F">
      <w:pPr>
        <w:pStyle w:val="NormalBold"/>
      </w:pPr>
      <w:r w:rsidRPr="004C458D">
        <w:rPr>
          <w:rStyle w:val="HideTWBExt"/>
          <w:b w:val="0"/>
        </w:rPr>
        <w:t>&lt;/RepeatBlock-By&gt;</w:t>
      </w:r>
    </w:p>
    <w:p w14:paraId="731869E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AA383CF" w14:textId="77777777" w:rsidR="00DE711F" w:rsidRPr="004C458D" w:rsidRDefault="00DE711F" w:rsidP="00DE711F">
      <w:pPr>
        <w:pStyle w:val="NormalBold"/>
      </w:pPr>
      <w:r w:rsidRPr="004C458D">
        <w:rPr>
          <w:rStyle w:val="HideTWBExt"/>
          <w:b w:val="0"/>
        </w:rPr>
        <w:t>&lt;Article&gt;</w:t>
      </w:r>
      <w:r w:rsidRPr="004C458D">
        <w:t>Considerando E</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831DD58" w14:textId="77777777" w:rsidTr="00A80CED">
        <w:trPr>
          <w:trHeight w:hRule="exact" w:val="240"/>
          <w:jc w:val="center"/>
        </w:trPr>
        <w:tc>
          <w:tcPr>
            <w:tcW w:w="9752" w:type="dxa"/>
            <w:gridSpan w:val="2"/>
            <w:tcBorders>
              <w:top w:val="nil"/>
              <w:left w:val="nil"/>
              <w:bottom w:val="nil"/>
              <w:right w:val="nil"/>
            </w:tcBorders>
          </w:tcPr>
          <w:p w14:paraId="3E045B5D" w14:textId="77777777" w:rsidR="00DE711F" w:rsidRPr="004C458D" w:rsidRDefault="00DE711F" w:rsidP="00A80CED"/>
        </w:tc>
      </w:tr>
      <w:tr w:rsidR="00DE711F" w:rsidRPr="004C458D" w14:paraId="0C0B3381" w14:textId="77777777" w:rsidTr="00A80CED">
        <w:trPr>
          <w:trHeight w:val="240"/>
          <w:jc w:val="center"/>
        </w:trPr>
        <w:tc>
          <w:tcPr>
            <w:tcW w:w="4876" w:type="dxa"/>
            <w:tcBorders>
              <w:top w:val="nil"/>
              <w:left w:val="nil"/>
              <w:bottom w:val="nil"/>
              <w:right w:val="nil"/>
            </w:tcBorders>
          </w:tcPr>
          <w:p w14:paraId="3C055BA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499D19D" w14:textId="77777777" w:rsidR="00DE711F" w:rsidRPr="004C458D" w:rsidRDefault="00DE711F" w:rsidP="00A80CED">
            <w:pPr>
              <w:pStyle w:val="AmColumnHeading"/>
            </w:pPr>
            <w:r w:rsidRPr="004C458D">
              <w:t>Enmienda</w:t>
            </w:r>
          </w:p>
        </w:tc>
      </w:tr>
      <w:tr w:rsidR="00DE711F" w:rsidRPr="004C458D" w14:paraId="0DEE799B" w14:textId="77777777" w:rsidTr="00A80CED">
        <w:trPr>
          <w:jc w:val="center"/>
        </w:trPr>
        <w:tc>
          <w:tcPr>
            <w:tcW w:w="4876" w:type="dxa"/>
            <w:tcBorders>
              <w:top w:val="nil"/>
              <w:left w:val="nil"/>
              <w:bottom w:val="nil"/>
              <w:right w:val="nil"/>
            </w:tcBorders>
          </w:tcPr>
          <w:p w14:paraId="24C38992" w14:textId="77777777" w:rsidR="00DE711F" w:rsidRPr="004C458D" w:rsidRDefault="00DE711F" w:rsidP="00A80CED">
            <w:pPr>
              <w:pStyle w:val="Normal6a"/>
            </w:pPr>
            <w:r w:rsidRPr="004C458D">
              <w:t>E.</w:t>
            </w:r>
            <w:r w:rsidRPr="004C458D">
              <w:tab/>
              <w:t>Considerando que la escasez de mano de obra y de personal cualificado sigue siendo un problema a todos los niveles, agravado por la falta de candidatos para cubrir puestos críticos en sectores clave como la educación, la sanidad y la construcción, especialmente en las zonas afectadas por la despoblación;</w:t>
            </w:r>
          </w:p>
        </w:tc>
        <w:tc>
          <w:tcPr>
            <w:tcW w:w="4876" w:type="dxa"/>
            <w:tcBorders>
              <w:top w:val="nil"/>
              <w:left w:val="nil"/>
              <w:bottom w:val="nil"/>
              <w:right w:val="nil"/>
            </w:tcBorders>
          </w:tcPr>
          <w:p w14:paraId="7C81783B" w14:textId="77777777" w:rsidR="00DE711F" w:rsidRPr="004C458D" w:rsidRDefault="00DE711F" w:rsidP="00A80CED">
            <w:pPr>
              <w:pStyle w:val="Normal6a"/>
            </w:pPr>
            <w:r w:rsidRPr="004C458D">
              <w:t>E.</w:t>
            </w:r>
            <w:r w:rsidRPr="004C458D">
              <w:tab/>
              <w:t>Considerando que la escasez de mano de obra y de personal cualificado sigue siendo un problema a todos los niveles, agravado por la falta de candidatos para cubrir puestos críticos en sectores clave como la educación, la sanidad y</w:t>
            </w:r>
            <w:r w:rsidRPr="004C458D">
              <w:rPr>
                <w:b/>
                <w:bCs/>
                <w:i/>
                <w:iCs/>
              </w:rPr>
              <w:t xml:space="preserve"> el sector de los cuidados, así como el de</w:t>
            </w:r>
            <w:r w:rsidRPr="004C458D">
              <w:t xml:space="preserve"> la construcción, especialmente en las zonas afectadas por la despoblación;</w:t>
            </w:r>
          </w:p>
        </w:tc>
      </w:tr>
    </w:tbl>
    <w:p w14:paraId="10BBE0B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2A78E51" w14:textId="77777777" w:rsidR="00DE711F" w:rsidRPr="004C458D" w:rsidRDefault="00DE711F" w:rsidP="00DE711F">
      <w:r w:rsidRPr="004C458D">
        <w:rPr>
          <w:rStyle w:val="HideTWBExt"/>
        </w:rPr>
        <w:t>&lt;/Amend&gt;</w:t>
      </w:r>
    </w:p>
    <w:p w14:paraId="13D270E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90</w:t>
      </w:r>
      <w:r w:rsidRPr="004C458D">
        <w:rPr>
          <w:rStyle w:val="HideTWBExt"/>
          <w:b w:val="0"/>
        </w:rPr>
        <w:t>&lt;/NumAm&gt;</w:t>
      </w:r>
    </w:p>
    <w:p w14:paraId="0B4151FD" w14:textId="77777777" w:rsidR="00DE711F" w:rsidRPr="004C458D" w:rsidRDefault="00DE711F" w:rsidP="00DE711F">
      <w:pPr>
        <w:pStyle w:val="NormalBold"/>
      </w:pPr>
      <w:r w:rsidRPr="004C458D">
        <w:rPr>
          <w:rStyle w:val="HideTWBExt"/>
          <w:b w:val="0"/>
        </w:rPr>
        <w:t>&lt;RepeatBlock-By&gt;&lt;Members&gt;</w:t>
      </w:r>
      <w:r w:rsidRPr="004C458D">
        <w:t>Branislav Ondruš</w:t>
      </w:r>
      <w:r w:rsidRPr="004C458D">
        <w:rPr>
          <w:rStyle w:val="HideTWBExt"/>
          <w:b w:val="0"/>
        </w:rPr>
        <w:t>&lt;/Members&gt;</w:t>
      </w:r>
    </w:p>
    <w:p w14:paraId="63F3201D" w14:textId="77777777" w:rsidR="00DE711F" w:rsidRPr="004C458D" w:rsidRDefault="00DE711F" w:rsidP="00DE711F">
      <w:pPr>
        <w:pStyle w:val="NormalBold"/>
      </w:pPr>
      <w:r w:rsidRPr="004C458D">
        <w:rPr>
          <w:rStyle w:val="HideTWBExt"/>
          <w:b w:val="0"/>
        </w:rPr>
        <w:t>&lt;/RepeatBlock-By&gt;</w:t>
      </w:r>
    </w:p>
    <w:p w14:paraId="0123E42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8F3BFE5" w14:textId="77777777" w:rsidR="00DE711F" w:rsidRPr="004C458D" w:rsidRDefault="00DE711F" w:rsidP="00DE711F">
      <w:pPr>
        <w:pStyle w:val="NormalBold"/>
      </w:pPr>
      <w:r w:rsidRPr="004C458D">
        <w:rPr>
          <w:rStyle w:val="HideTWBExt"/>
          <w:b w:val="0"/>
        </w:rPr>
        <w:t>&lt;Article&gt;</w:t>
      </w:r>
      <w:r w:rsidRPr="004C458D">
        <w:t>Considerando E</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B01A2FF" w14:textId="77777777" w:rsidTr="00A80CED">
        <w:trPr>
          <w:trHeight w:hRule="exact" w:val="240"/>
          <w:jc w:val="center"/>
        </w:trPr>
        <w:tc>
          <w:tcPr>
            <w:tcW w:w="9752" w:type="dxa"/>
            <w:gridSpan w:val="2"/>
            <w:tcBorders>
              <w:top w:val="nil"/>
              <w:left w:val="nil"/>
              <w:bottom w:val="nil"/>
              <w:right w:val="nil"/>
            </w:tcBorders>
          </w:tcPr>
          <w:p w14:paraId="1A15A257" w14:textId="77777777" w:rsidR="00DE711F" w:rsidRPr="004C458D" w:rsidRDefault="00DE711F" w:rsidP="00A80CED"/>
        </w:tc>
      </w:tr>
      <w:tr w:rsidR="00DE711F" w:rsidRPr="004C458D" w14:paraId="19F26741" w14:textId="77777777" w:rsidTr="00A80CED">
        <w:trPr>
          <w:trHeight w:val="240"/>
          <w:jc w:val="center"/>
        </w:trPr>
        <w:tc>
          <w:tcPr>
            <w:tcW w:w="4876" w:type="dxa"/>
            <w:tcBorders>
              <w:top w:val="nil"/>
              <w:left w:val="nil"/>
              <w:bottom w:val="nil"/>
              <w:right w:val="nil"/>
            </w:tcBorders>
          </w:tcPr>
          <w:p w14:paraId="18D6DDB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60571FB" w14:textId="77777777" w:rsidR="00DE711F" w:rsidRPr="004C458D" w:rsidRDefault="00DE711F" w:rsidP="00A80CED">
            <w:pPr>
              <w:pStyle w:val="AmColumnHeading"/>
            </w:pPr>
            <w:r w:rsidRPr="004C458D">
              <w:t>Enmienda</w:t>
            </w:r>
          </w:p>
        </w:tc>
      </w:tr>
      <w:tr w:rsidR="00DE711F" w:rsidRPr="004C458D" w14:paraId="758831DA" w14:textId="77777777" w:rsidTr="00A80CED">
        <w:trPr>
          <w:jc w:val="center"/>
        </w:trPr>
        <w:tc>
          <w:tcPr>
            <w:tcW w:w="4876" w:type="dxa"/>
            <w:tcBorders>
              <w:top w:val="nil"/>
              <w:left w:val="nil"/>
              <w:bottom w:val="nil"/>
              <w:right w:val="nil"/>
            </w:tcBorders>
          </w:tcPr>
          <w:p w14:paraId="036FDD84" w14:textId="77777777" w:rsidR="00DE711F" w:rsidRPr="004C458D" w:rsidRDefault="00DE711F" w:rsidP="00A80CED">
            <w:pPr>
              <w:pStyle w:val="Normal6a"/>
            </w:pPr>
            <w:r w:rsidRPr="004C458D">
              <w:t>E.</w:t>
            </w:r>
            <w:r w:rsidRPr="004C458D">
              <w:tab/>
              <w:t xml:space="preserve">Considerando que la escasez de </w:t>
            </w:r>
            <w:r w:rsidRPr="004C458D">
              <w:lastRenderedPageBreak/>
              <w:t xml:space="preserve">mano de obra y de personal cualificado </w:t>
            </w:r>
            <w:r w:rsidRPr="004C458D">
              <w:rPr>
                <w:b/>
                <w:bCs/>
                <w:i/>
                <w:iCs/>
              </w:rPr>
              <w:t>sigue siendo un problema a todos los niveles, agravado por la falta de candidatos para cubrir</w:t>
            </w:r>
            <w:r w:rsidRPr="004C458D">
              <w:t xml:space="preserve"> puestos críticos en sectores clave como la educación, la sanidad y la construcción, especialmente en las zonas afectadas por la despoblación;</w:t>
            </w:r>
          </w:p>
        </w:tc>
        <w:tc>
          <w:tcPr>
            <w:tcW w:w="4876" w:type="dxa"/>
            <w:tcBorders>
              <w:top w:val="nil"/>
              <w:left w:val="nil"/>
              <w:bottom w:val="nil"/>
              <w:right w:val="nil"/>
            </w:tcBorders>
          </w:tcPr>
          <w:p w14:paraId="7591CD91" w14:textId="77777777" w:rsidR="00DE711F" w:rsidRPr="004C458D" w:rsidRDefault="00DE711F" w:rsidP="00A80CED">
            <w:pPr>
              <w:pStyle w:val="Normal6a"/>
            </w:pPr>
            <w:r w:rsidRPr="004C458D">
              <w:lastRenderedPageBreak/>
              <w:t>E.</w:t>
            </w:r>
            <w:r w:rsidRPr="004C458D">
              <w:tab/>
              <w:t xml:space="preserve">Considerando que </w:t>
            </w:r>
            <w:r w:rsidRPr="004C458D">
              <w:rPr>
                <w:b/>
                <w:bCs/>
                <w:i/>
                <w:iCs/>
              </w:rPr>
              <w:t xml:space="preserve">la falta de una </w:t>
            </w:r>
            <w:r w:rsidRPr="004C458D">
              <w:rPr>
                <w:b/>
                <w:bCs/>
                <w:i/>
                <w:iCs/>
              </w:rPr>
              <w:lastRenderedPageBreak/>
              <w:t>remuneración adecuada y de condiciones de trabajo decentes contribuye de forma significativa a</w:t>
            </w:r>
            <w:r w:rsidRPr="004C458D">
              <w:t xml:space="preserve"> la escasez de mano de obra y de personal cualificado </w:t>
            </w:r>
            <w:r w:rsidRPr="004C458D">
              <w:rPr>
                <w:b/>
                <w:bCs/>
                <w:i/>
                <w:iCs/>
              </w:rPr>
              <w:t>en</w:t>
            </w:r>
            <w:r w:rsidRPr="004C458D">
              <w:t xml:space="preserve"> puestos críticos en sectores clave como la educación, la sanidad y la construcción, especialmente en las zonas afectadas por la despoblación;</w:t>
            </w:r>
          </w:p>
        </w:tc>
      </w:tr>
    </w:tbl>
    <w:p w14:paraId="04ED73E8"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4843A90" w14:textId="77777777" w:rsidR="00DE711F" w:rsidRPr="004C458D" w:rsidRDefault="00DE711F" w:rsidP="00DE711F">
      <w:r w:rsidRPr="004C458D">
        <w:rPr>
          <w:rStyle w:val="HideTWBExt"/>
        </w:rPr>
        <w:t>&lt;/Amend&gt;</w:t>
      </w:r>
    </w:p>
    <w:p w14:paraId="1B64AC6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91</w:t>
      </w:r>
      <w:r w:rsidRPr="004C458D">
        <w:rPr>
          <w:rStyle w:val="HideTWBExt"/>
          <w:b w:val="0"/>
        </w:rPr>
        <w:t>&lt;/NumAm&gt;</w:t>
      </w:r>
    </w:p>
    <w:p w14:paraId="00362597"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84CBA3E" w14:textId="77777777" w:rsidR="00DE711F" w:rsidRPr="004C458D" w:rsidRDefault="00DE711F" w:rsidP="00DE711F">
      <w:pPr>
        <w:pStyle w:val="NormalBold"/>
      </w:pPr>
      <w:r w:rsidRPr="004C458D">
        <w:rPr>
          <w:rStyle w:val="HideTWBExt"/>
          <w:b w:val="0"/>
        </w:rPr>
        <w:t>&lt;/RepeatBlock-By&gt;</w:t>
      </w:r>
    </w:p>
    <w:p w14:paraId="7291B2B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A81142E" w14:textId="77777777" w:rsidR="00DE711F" w:rsidRPr="004C458D" w:rsidRDefault="00DE711F" w:rsidP="00DE711F">
      <w:pPr>
        <w:pStyle w:val="NormalBold"/>
      </w:pPr>
      <w:r w:rsidRPr="004C458D">
        <w:rPr>
          <w:rStyle w:val="HideTWBExt"/>
          <w:b w:val="0"/>
        </w:rPr>
        <w:t>&lt;Article&gt;</w:t>
      </w:r>
      <w:r w:rsidRPr="004C458D">
        <w:t>Considerando E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75C645C" w14:textId="77777777" w:rsidTr="00A80CED">
        <w:trPr>
          <w:trHeight w:hRule="exact" w:val="240"/>
          <w:jc w:val="center"/>
        </w:trPr>
        <w:tc>
          <w:tcPr>
            <w:tcW w:w="9752" w:type="dxa"/>
            <w:gridSpan w:val="2"/>
            <w:tcBorders>
              <w:top w:val="nil"/>
              <w:left w:val="nil"/>
              <w:bottom w:val="nil"/>
              <w:right w:val="nil"/>
            </w:tcBorders>
          </w:tcPr>
          <w:p w14:paraId="24F0077F" w14:textId="77777777" w:rsidR="00DE711F" w:rsidRPr="004C458D" w:rsidRDefault="00DE711F" w:rsidP="00A80CED"/>
        </w:tc>
      </w:tr>
      <w:tr w:rsidR="00DE711F" w:rsidRPr="004C458D" w14:paraId="5EE4A52A" w14:textId="77777777" w:rsidTr="00A80CED">
        <w:trPr>
          <w:trHeight w:val="240"/>
          <w:jc w:val="center"/>
        </w:trPr>
        <w:tc>
          <w:tcPr>
            <w:tcW w:w="4876" w:type="dxa"/>
            <w:tcBorders>
              <w:top w:val="nil"/>
              <w:left w:val="nil"/>
              <w:bottom w:val="nil"/>
              <w:right w:val="nil"/>
            </w:tcBorders>
          </w:tcPr>
          <w:p w14:paraId="1E82F35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0BF1DBD" w14:textId="77777777" w:rsidR="00DE711F" w:rsidRPr="004C458D" w:rsidRDefault="00DE711F" w:rsidP="00A80CED">
            <w:pPr>
              <w:pStyle w:val="AmColumnHeading"/>
            </w:pPr>
            <w:r w:rsidRPr="004C458D">
              <w:t>Enmienda</w:t>
            </w:r>
          </w:p>
        </w:tc>
      </w:tr>
      <w:tr w:rsidR="00DE711F" w:rsidRPr="004C458D" w14:paraId="27F47AE6" w14:textId="77777777" w:rsidTr="00A80CED">
        <w:trPr>
          <w:jc w:val="center"/>
        </w:trPr>
        <w:tc>
          <w:tcPr>
            <w:tcW w:w="4876" w:type="dxa"/>
            <w:tcBorders>
              <w:top w:val="nil"/>
              <w:left w:val="nil"/>
              <w:bottom w:val="nil"/>
              <w:right w:val="nil"/>
            </w:tcBorders>
          </w:tcPr>
          <w:p w14:paraId="04A11D5E" w14:textId="77777777" w:rsidR="00DE711F" w:rsidRPr="004C458D" w:rsidRDefault="00DE711F" w:rsidP="00A80CED">
            <w:pPr>
              <w:pStyle w:val="Normal6a"/>
            </w:pPr>
          </w:p>
        </w:tc>
        <w:tc>
          <w:tcPr>
            <w:tcW w:w="4876" w:type="dxa"/>
            <w:tcBorders>
              <w:top w:val="nil"/>
              <w:left w:val="nil"/>
              <w:bottom w:val="nil"/>
              <w:right w:val="nil"/>
            </w:tcBorders>
          </w:tcPr>
          <w:p w14:paraId="33F06236" w14:textId="77777777" w:rsidR="00DE711F" w:rsidRPr="004C458D" w:rsidRDefault="00DE711F" w:rsidP="00A80CED">
            <w:pPr>
              <w:pStyle w:val="Normal6a"/>
            </w:pPr>
            <w:r w:rsidRPr="004C458D">
              <w:rPr>
                <w:b/>
                <w:i/>
              </w:rPr>
              <w:t>E bis.</w:t>
            </w:r>
            <w:r w:rsidRPr="004C458D">
              <w:tab/>
            </w:r>
            <w:r w:rsidRPr="004C458D">
              <w:rPr>
                <w:b/>
                <w:i/>
              </w:rPr>
              <w:t>Considerando que se debe promover la movilidad dentro de la UE y considerar la posibilidad de atraer a trabajadores cualificados nacionales de terceros países, además de garantizar el respeto y la aplicación de los derechos laborales y sociales y canalizar a los nacionales de terceros países que entren en la UE a través de vías legales de migración hacia profesiones en las que haya escasez, con el apoyo de una política de integración eficaz, en plena complementariedad con el aprovechamiento de los talentos procedentes del interior de la Unión;</w:t>
            </w:r>
          </w:p>
        </w:tc>
      </w:tr>
    </w:tbl>
    <w:p w14:paraId="691B95C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24D02E6" w14:textId="77777777" w:rsidR="00DE711F" w:rsidRPr="004C458D" w:rsidRDefault="00DE711F" w:rsidP="00DE711F">
      <w:r w:rsidRPr="004C458D">
        <w:rPr>
          <w:rStyle w:val="HideTWBExt"/>
        </w:rPr>
        <w:t>&lt;/Amend&gt;</w:t>
      </w:r>
    </w:p>
    <w:p w14:paraId="5B79201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92</w:t>
      </w:r>
      <w:r w:rsidRPr="004C458D">
        <w:rPr>
          <w:rStyle w:val="HideTWBExt"/>
          <w:b w:val="0"/>
        </w:rPr>
        <w:t>&lt;/NumAm&gt;</w:t>
      </w:r>
    </w:p>
    <w:p w14:paraId="50D16521"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0C217B1C" w14:textId="77777777" w:rsidR="00DE711F" w:rsidRPr="004C458D" w:rsidRDefault="00DE711F" w:rsidP="00DE711F">
      <w:pPr>
        <w:pStyle w:val="NormalBold"/>
      </w:pPr>
      <w:r w:rsidRPr="004C458D">
        <w:rPr>
          <w:rStyle w:val="HideTWBExt"/>
          <w:b w:val="0"/>
        </w:rPr>
        <w:t>&lt;/RepeatBlock-By&gt;</w:t>
      </w:r>
    </w:p>
    <w:p w14:paraId="7B7C85A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3208FD7" w14:textId="77777777" w:rsidR="00DE711F" w:rsidRPr="004C458D" w:rsidRDefault="00DE711F" w:rsidP="00DE711F">
      <w:pPr>
        <w:pStyle w:val="NormalBold"/>
      </w:pPr>
      <w:r w:rsidRPr="004C458D">
        <w:rPr>
          <w:rStyle w:val="HideTWBExt"/>
          <w:b w:val="0"/>
        </w:rPr>
        <w:t>&lt;Article&gt;</w:t>
      </w:r>
      <w:r w:rsidRPr="004C458D">
        <w:t>Considerando E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CF6EA1B" w14:textId="77777777" w:rsidTr="00A80CED">
        <w:trPr>
          <w:trHeight w:hRule="exact" w:val="240"/>
          <w:jc w:val="center"/>
        </w:trPr>
        <w:tc>
          <w:tcPr>
            <w:tcW w:w="9752" w:type="dxa"/>
            <w:gridSpan w:val="2"/>
            <w:tcBorders>
              <w:top w:val="nil"/>
              <w:left w:val="nil"/>
              <w:bottom w:val="nil"/>
              <w:right w:val="nil"/>
            </w:tcBorders>
          </w:tcPr>
          <w:p w14:paraId="433B173A" w14:textId="77777777" w:rsidR="00DE711F" w:rsidRPr="004C458D" w:rsidRDefault="00DE711F" w:rsidP="00A80CED"/>
        </w:tc>
      </w:tr>
      <w:tr w:rsidR="00DE711F" w:rsidRPr="004C458D" w14:paraId="5E5A4C81" w14:textId="77777777" w:rsidTr="00A80CED">
        <w:trPr>
          <w:trHeight w:val="240"/>
          <w:jc w:val="center"/>
        </w:trPr>
        <w:tc>
          <w:tcPr>
            <w:tcW w:w="4876" w:type="dxa"/>
            <w:tcBorders>
              <w:top w:val="nil"/>
              <w:left w:val="nil"/>
              <w:bottom w:val="nil"/>
              <w:right w:val="nil"/>
            </w:tcBorders>
          </w:tcPr>
          <w:p w14:paraId="377FE613" w14:textId="77777777" w:rsidR="00DE711F" w:rsidRPr="004C458D" w:rsidRDefault="00DE711F" w:rsidP="00A80CED">
            <w:pPr>
              <w:pStyle w:val="AmColumnHeading"/>
            </w:pPr>
            <w:r w:rsidRPr="004C458D">
              <w:lastRenderedPageBreak/>
              <w:t>Propuesta de Resolución</w:t>
            </w:r>
          </w:p>
        </w:tc>
        <w:tc>
          <w:tcPr>
            <w:tcW w:w="4876" w:type="dxa"/>
            <w:tcBorders>
              <w:top w:val="nil"/>
              <w:left w:val="nil"/>
              <w:bottom w:val="nil"/>
              <w:right w:val="nil"/>
            </w:tcBorders>
          </w:tcPr>
          <w:p w14:paraId="40AA3FB1" w14:textId="77777777" w:rsidR="00DE711F" w:rsidRPr="004C458D" w:rsidRDefault="00DE711F" w:rsidP="00A80CED">
            <w:pPr>
              <w:pStyle w:val="AmColumnHeading"/>
            </w:pPr>
            <w:r w:rsidRPr="004C458D">
              <w:t>Enmienda</w:t>
            </w:r>
          </w:p>
        </w:tc>
      </w:tr>
      <w:tr w:rsidR="00DE711F" w:rsidRPr="004C458D" w14:paraId="5553D4A6" w14:textId="77777777" w:rsidTr="00A80CED">
        <w:trPr>
          <w:jc w:val="center"/>
        </w:trPr>
        <w:tc>
          <w:tcPr>
            <w:tcW w:w="4876" w:type="dxa"/>
            <w:tcBorders>
              <w:top w:val="nil"/>
              <w:left w:val="nil"/>
              <w:bottom w:val="nil"/>
              <w:right w:val="nil"/>
            </w:tcBorders>
          </w:tcPr>
          <w:p w14:paraId="4935DD96" w14:textId="77777777" w:rsidR="00DE711F" w:rsidRPr="004C458D" w:rsidRDefault="00DE711F" w:rsidP="00A80CED">
            <w:pPr>
              <w:pStyle w:val="Normal6a"/>
            </w:pPr>
          </w:p>
        </w:tc>
        <w:tc>
          <w:tcPr>
            <w:tcW w:w="4876" w:type="dxa"/>
            <w:tcBorders>
              <w:top w:val="nil"/>
              <w:left w:val="nil"/>
              <w:bottom w:val="nil"/>
              <w:right w:val="nil"/>
            </w:tcBorders>
          </w:tcPr>
          <w:p w14:paraId="32828C79" w14:textId="77777777" w:rsidR="00DE711F" w:rsidRPr="004C458D" w:rsidRDefault="00DE711F" w:rsidP="00A80CED">
            <w:pPr>
              <w:pStyle w:val="Normal6a"/>
            </w:pPr>
            <w:r w:rsidRPr="004C458D">
              <w:rPr>
                <w:b/>
                <w:i/>
              </w:rPr>
              <w:t>E bis.</w:t>
            </w:r>
            <w:r w:rsidRPr="004C458D">
              <w:tab/>
            </w:r>
            <w:r w:rsidRPr="004C458D">
              <w:rPr>
                <w:b/>
                <w:i/>
              </w:rPr>
              <w:t>Considerando que los trabajadores cualificados y el acceso a una educación, formación profesional y aprendizaje permanente de calidad son cruciales para garantizar una doble transición sostenible y justa de la economía europea; que los programas de perfeccionamiento, reciclaje y formación profesionales deben estar a disposición de todos los trabajadores, incluidos los que tienen alguna discapacidad, y también deben estar adaptados a sus necesidades y capacidades;</w:t>
            </w:r>
          </w:p>
        </w:tc>
      </w:tr>
    </w:tbl>
    <w:p w14:paraId="0C11C43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0A138A4" w14:textId="77777777" w:rsidR="00DE711F" w:rsidRPr="004C458D" w:rsidRDefault="00DE711F" w:rsidP="00DE711F">
      <w:r w:rsidRPr="004C458D">
        <w:rPr>
          <w:rStyle w:val="HideTWBExt"/>
        </w:rPr>
        <w:t>&lt;/Amend&gt;</w:t>
      </w:r>
    </w:p>
    <w:p w14:paraId="57D8DB0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93</w:t>
      </w:r>
      <w:r w:rsidRPr="004C458D">
        <w:rPr>
          <w:rStyle w:val="HideTWBExt"/>
          <w:b w:val="0"/>
        </w:rPr>
        <w:t>&lt;/NumAm&gt;</w:t>
      </w:r>
    </w:p>
    <w:p w14:paraId="355707D6"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6D47F59" w14:textId="77777777" w:rsidR="00DE711F" w:rsidRPr="004C458D" w:rsidRDefault="00DE711F" w:rsidP="00DE711F">
      <w:pPr>
        <w:pStyle w:val="NormalBold"/>
      </w:pPr>
      <w:r w:rsidRPr="004C458D">
        <w:rPr>
          <w:rStyle w:val="HideTWBExt"/>
          <w:b w:val="0"/>
        </w:rPr>
        <w:t>&lt;/RepeatBlock-By&gt;</w:t>
      </w:r>
    </w:p>
    <w:p w14:paraId="012654A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68B0E12" w14:textId="77777777" w:rsidR="00DE711F" w:rsidRPr="004C458D" w:rsidRDefault="00DE711F" w:rsidP="00DE711F">
      <w:pPr>
        <w:pStyle w:val="NormalBold"/>
      </w:pPr>
      <w:r w:rsidRPr="004C458D">
        <w:rPr>
          <w:rStyle w:val="HideTWBExt"/>
          <w:b w:val="0"/>
        </w:rPr>
        <w:t>&lt;Article&gt;</w:t>
      </w:r>
      <w:r w:rsidRPr="004C458D">
        <w:t>Considerando E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C218AFB" w14:textId="77777777" w:rsidTr="00A80CED">
        <w:trPr>
          <w:trHeight w:hRule="exact" w:val="240"/>
          <w:jc w:val="center"/>
        </w:trPr>
        <w:tc>
          <w:tcPr>
            <w:tcW w:w="9752" w:type="dxa"/>
            <w:gridSpan w:val="2"/>
            <w:tcBorders>
              <w:top w:val="nil"/>
              <w:left w:val="nil"/>
              <w:bottom w:val="nil"/>
              <w:right w:val="nil"/>
            </w:tcBorders>
          </w:tcPr>
          <w:p w14:paraId="0FA79C3D" w14:textId="77777777" w:rsidR="00DE711F" w:rsidRPr="004C458D" w:rsidRDefault="00DE711F" w:rsidP="00A80CED"/>
        </w:tc>
      </w:tr>
      <w:tr w:rsidR="00DE711F" w:rsidRPr="004C458D" w14:paraId="483BD9A8" w14:textId="77777777" w:rsidTr="00A80CED">
        <w:trPr>
          <w:trHeight w:val="240"/>
          <w:jc w:val="center"/>
        </w:trPr>
        <w:tc>
          <w:tcPr>
            <w:tcW w:w="4876" w:type="dxa"/>
            <w:tcBorders>
              <w:top w:val="nil"/>
              <w:left w:val="nil"/>
              <w:bottom w:val="nil"/>
              <w:right w:val="nil"/>
            </w:tcBorders>
          </w:tcPr>
          <w:p w14:paraId="1DDD893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6E5C823" w14:textId="77777777" w:rsidR="00DE711F" w:rsidRPr="004C458D" w:rsidRDefault="00DE711F" w:rsidP="00A80CED">
            <w:pPr>
              <w:pStyle w:val="AmColumnHeading"/>
            </w:pPr>
            <w:r w:rsidRPr="004C458D">
              <w:t>Enmienda</w:t>
            </w:r>
          </w:p>
        </w:tc>
      </w:tr>
      <w:tr w:rsidR="00DE711F" w:rsidRPr="004C458D" w14:paraId="1BADE24E" w14:textId="77777777" w:rsidTr="00A80CED">
        <w:trPr>
          <w:jc w:val="center"/>
        </w:trPr>
        <w:tc>
          <w:tcPr>
            <w:tcW w:w="4876" w:type="dxa"/>
            <w:tcBorders>
              <w:top w:val="nil"/>
              <w:left w:val="nil"/>
              <w:bottom w:val="nil"/>
              <w:right w:val="nil"/>
            </w:tcBorders>
          </w:tcPr>
          <w:p w14:paraId="3B19CDEF" w14:textId="77777777" w:rsidR="00DE711F" w:rsidRPr="004C458D" w:rsidRDefault="00DE711F" w:rsidP="00A80CED">
            <w:pPr>
              <w:pStyle w:val="Normal6a"/>
            </w:pPr>
          </w:p>
        </w:tc>
        <w:tc>
          <w:tcPr>
            <w:tcW w:w="4876" w:type="dxa"/>
            <w:tcBorders>
              <w:top w:val="nil"/>
              <w:left w:val="nil"/>
              <w:bottom w:val="nil"/>
              <w:right w:val="nil"/>
            </w:tcBorders>
          </w:tcPr>
          <w:p w14:paraId="67FE23BC" w14:textId="77777777" w:rsidR="00DE711F" w:rsidRPr="004C458D" w:rsidRDefault="00DE711F" w:rsidP="00A80CED">
            <w:pPr>
              <w:pStyle w:val="Normal6a"/>
            </w:pPr>
            <w:r w:rsidRPr="004C458D">
              <w:rPr>
                <w:b/>
                <w:i/>
              </w:rPr>
              <w:t>E ter.</w:t>
            </w:r>
            <w:r w:rsidRPr="004C458D">
              <w:tab/>
            </w:r>
            <w:r w:rsidRPr="004C458D">
              <w:rPr>
                <w:b/>
                <w:i/>
              </w:rPr>
              <w:t>Considerando que, en 2022, la puntuación media del Programa para la Evaluación Internacional de Alumnos (PISA) para las medidas de las capacidades básicas (lectura, matemáticas y ciencias) de los jóvenes de 15 años disminuyó en diez puntos en comparación con la última ola de 2018; que el bajo rendimiento es frecuente entre los alumnos desfavorecidos, lo que demuestra un aumento de las desigualdades educativas; que este preocupante deterioro requiere reformas e inversiones en educación y formación;</w:t>
            </w:r>
          </w:p>
        </w:tc>
      </w:tr>
    </w:tbl>
    <w:p w14:paraId="78CF793D"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A6B0E1F" w14:textId="77777777" w:rsidR="00DE711F" w:rsidRPr="004C458D" w:rsidRDefault="00DE711F" w:rsidP="00DE711F">
      <w:r w:rsidRPr="004C458D">
        <w:rPr>
          <w:rStyle w:val="HideTWBExt"/>
        </w:rPr>
        <w:t>&lt;/Amend&gt;</w:t>
      </w:r>
    </w:p>
    <w:p w14:paraId="7C61F13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94</w:t>
      </w:r>
      <w:r w:rsidRPr="004C458D">
        <w:rPr>
          <w:rStyle w:val="HideTWBExt"/>
          <w:b w:val="0"/>
        </w:rPr>
        <w:t>&lt;/NumAm&gt;</w:t>
      </w:r>
    </w:p>
    <w:p w14:paraId="5470EB35" w14:textId="77777777" w:rsidR="00DE711F" w:rsidRPr="004C458D" w:rsidRDefault="00DE711F" w:rsidP="00DE711F">
      <w:pPr>
        <w:pStyle w:val="NormalBold"/>
      </w:pPr>
      <w:r w:rsidRPr="004C458D">
        <w:rPr>
          <w:rStyle w:val="HideTWBExt"/>
          <w:b w:val="0"/>
        </w:rPr>
        <w:t>&lt;RepeatBlock-By&gt;&lt;Members&gt;</w:t>
      </w:r>
      <w:r w:rsidRPr="004C458D">
        <w:t xml:space="preserve">Idoia Mendia, Isilda Gomes, Alicia Homs Ginel, Marc Angel, </w:t>
      </w:r>
      <w:r w:rsidRPr="004C458D">
        <w:lastRenderedPageBreak/>
        <w:t>Romana Jerković, Estelle Ceulemans</w:t>
      </w:r>
      <w:r w:rsidRPr="004C458D">
        <w:rPr>
          <w:rStyle w:val="HideTWBExt"/>
          <w:b w:val="0"/>
        </w:rPr>
        <w:t>&lt;/Members&gt;</w:t>
      </w:r>
    </w:p>
    <w:p w14:paraId="0AFC2AB2" w14:textId="77777777" w:rsidR="00DE711F" w:rsidRPr="004C458D" w:rsidRDefault="00DE711F" w:rsidP="00DE711F">
      <w:pPr>
        <w:pStyle w:val="NormalBold"/>
      </w:pPr>
      <w:r w:rsidRPr="004C458D">
        <w:rPr>
          <w:rStyle w:val="HideTWBExt"/>
          <w:b w:val="0"/>
        </w:rPr>
        <w:t>&lt;/RepeatBlock-By&gt;</w:t>
      </w:r>
    </w:p>
    <w:p w14:paraId="06FEAB5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300A0D7" w14:textId="77777777" w:rsidR="00DE711F" w:rsidRPr="004C458D" w:rsidRDefault="00DE711F" w:rsidP="00DE711F">
      <w:pPr>
        <w:pStyle w:val="NormalBold"/>
      </w:pPr>
      <w:r w:rsidRPr="004C458D">
        <w:rPr>
          <w:rStyle w:val="HideTWBExt"/>
          <w:b w:val="0"/>
        </w:rPr>
        <w:t>&lt;Article&gt;</w:t>
      </w:r>
      <w:r w:rsidRPr="004C458D">
        <w:t>Considerando E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1290F3E" w14:textId="77777777" w:rsidTr="00A80CED">
        <w:trPr>
          <w:trHeight w:hRule="exact" w:val="240"/>
          <w:jc w:val="center"/>
        </w:trPr>
        <w:tc>
          <w:tcPr>
            <w:tcW w:w="9752" w:type="dxa"/>
            <w:gridSpan w:val="2"/>
            <w:tcBorders>
              <w:top w:val="nil"/>
              <w:left w:val="nil"/>
              <w:bottom w:val="nil"/>
              <w:right w:val="nil"/>
            </w:tcBorders>
          </w:tcPr>
          <w:p w14:paraId="7A274FB0" w14:textId="77777777" w:rsidR="00DE711F" w:rsidRPr="004C458D" w:rsidRDefault="00DE711F" w:rsidP="00A80CED"/>
        </w:tc>
      </w:tr>
      <w:tr w:rsidR="00DE711F" w:rsidRPr="004C458D" w14:paraId="3C60DAA7" w14:textId="77777777" w:rsidTr="00A80CED">
        <w:trPr>
          <w:trHeight w:val="240"/>
          <w:jc w:val="center"/>
        </w:trPr>
        <w:tc>
          <w:tcPr>
            <w:tcW w:w="4876" w:type="dxa"/>
            <w:tcBorders>
              <w:top w:val="nil"/>
              <w:left w:val="nil"/>
              <w:bottom w:val="nil"/>
              <w:right w:val="nil"/>
            </w:tcBorders>
          </w:tcPr>
          <w:p w14:paraId="2F3AA48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7C785B1" w14:textId="77777777" w:rsidR="00DE711F" w:rsidRPr="004C458D" w:rsidRDefault="00DE711F" w:rsidP="00A80CED">
            <w:pPr>
              <w:pStyle w:val="AmColumnHeading"/>
            </w:pPr>
            <w:r w:rsidRPr="004C458D">
              <w:t>Enmienda</w:t>
            </w:r>
          </w:p>
        </w:tc>
      </w:tr>
      <w:tr w:rsidR="00DE711F" w:rsidRPr="004C458D" w14:paraId="508CCB87" w14:textId="77777777" w:rsidTr="00A80CED">
        <w:trPr>
          <w:jc w:val="center"/>
        </w:trPr>
        <w:tc>
          <w:tcPr>
            <w:tcW w:w="4876" w:type="dxa"/>
            <w:tcBorders>
              <w:top w:val="nil"/>
              <w:left w:val="nil"/>
              <w:bottom w:val="nil"/>
              <w:right w:val="nil"/>
            </w:tcBorders>
          </w:tcPr>
          <w:p w14:paraId="6AB0FC2D" w14:textId="77777777" w:rsidR="00DE711F" w:rsidRPr="004C458D" w:rsidRDefault="00DE711F" w:rsidP="00A80CED">
            <w:pPr>
              <w:pStyle w:val="Normal6a"/>
            </w:pPr>
          </w:p>
        </w:tc>
        <w:tc>
          <w:tcPr>
            <w:tcW w:w="4876" w:type="dxa"/>
            <w:tcBorders>
              <w:top w:val="nil"/>
              <w:left w:val="nil"/>
              <w:bottom w:val="nil"/>
              <w:right w:val="nil"/>
            </w:tcBorders>
          </w:tcPr>
          <w:p w14:paraId="22C73D71" w14:textId="77777777" w:rsidR="00DE711F" w:rsidRPr="004C458D" w:rsidRDefault="00DE711F" w:rsidP="00A80CED">
            <w:pPr>
              <w:pStyle w:val="Normal6a"/>
            </w:pPr>
            <w:r w:rsidRPr="004C458D">
              <w:rPr>
                <w:b/>
                <w:i/>
              </w:rPr>
              <w:t>E ter.</w:t>
            </w:r>
            <w:r w:rsidRPr="004C458D">
              <w:tab/>
            </w:r>
            <w:r w:rsidRPr="004C458D">
              <w:rPr>
                <w:b/>
                <w:i/>
              </w:rPr>
              <w:t>Considerando que las diferencias salariales entre hombres y mujeres siguen siendo considerables en la mayoría de los Estados miembros de la UE y que las responsabilidades familiares son un factor importante que sigue obligando a las mujeres a trabajar a tiempo parcial o las excluye del mercado laboral, lo que se traduce en una mayor brecha de género en el empleo;</w:t>
            </w:r>
          </w:p>
        </w:tc>
      </w:tr>
    </w:tbl>
    <w:p w14:paraId="4468CBB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35C04E0" w14:textId="77777777" w:rsidR="00DE711F" w:rsidRPr="004C458D" w:rsidRDefault="00DE711F" w:rsidP="00DE711F">
      <w:r w:rsidRPr="004C458D">
        <w:rPr>
          <w:rStyle w:val="HideTWBExt"/>
        </w:rPr>
        <w:t>&lt;/Amend&gt;</w:t>
      </w:r>
    </w:p>
    <w:p w14:paraId="7B9D219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95</w:t>
      </w:r>
      <w:r w:rsidRPr="004C458D">
        <w:rPr>
          <w:rStyle w:val="HideTWBExt"/>
          <w:b w:val="0"/>
        </w:rPr>
        <w:t>&lt;/NumAm&gt;</w:t>
      </w:r>
    </w:p>
    <w:p w14:paraId="561E9225"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6DD96BAE" w14:textId="77777777" w:rsidR="00DE711F" w:rsidRPr="004C458D" w:rsidRDefault="00DE711F" w:rsidP="00DE711F">
      <w:pPr>
        <w:pStyle w:val="NormalBold"/>
      </w:pPr>
      <w:r w:rsidRPr="004C458D">
        <w:rPr>
          <w:rStyle w:val="HideTWBExt"/>
          <w:b w:val="0"/>
        </w:rPr>
        <w:t>&lt;/RepeatBlock-By&gt;</w:t>
      </w:r>
    </w:p>
    <w:p w14:paraId="4904F50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E3939CD" w14:textId="77777777" w:rsidR="00DE711F" w:rsidRPr="004C458D" w:rsidRDefault="00DE711F" w:rsidP="00DE711F">
      <w:pPr>
        <w:pStyle w:val="NormalBold"/>
      </w:pPr>
      <w:r w:rsidRPr="004C458D">
        <w:rPr>
          <w:rStyle w:val="HideTWBExt"/>
          <w:b w:val="0"/>
        </w:rPr>
        <w:t>&lt;Article&gt;</w:t>
      </w:r>
      <w:r w:rsidRPr="004C458D">
        <w:t>Considerando E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602928D" w14:textId="77777777" w:rsidTr="00A80CED">
        <w:trPr>
          <w:trHeight w:hRule="exact" w:val="240"/>
          <w:jc w:val="center"/>
        </w:trPr>
        <w:tc>
          <w:tcPr>
            <w:tcW w:w="9752" w:type="dxa"/>
            <w:gridSpan w:val="2"/>
            <w:tcBorders>
              <w:top w:val="nil"/>
              <w:left w:val="nil"/>
              <w:bottom w:val="nil"/>
              <w:right w:val="nil"/>
            </w:tcBorders>
          </w:tcPr>
          <w:p w14:paraId="546B5E04" w14:textId="77777777" w:rsidR="00DE711F" w:rsidRPr="004C458D" w:rsidRDefault="00DE711F" w:rsidP="00A80CED"/>
        </w:tc>
      </w:tr>
      <w:tr w:rsidR="00DE711F" w:rsidRPr="004C458D" w14:paraId="1FF99FD1" w14:textId="77777777" w:rsidTr="00A80CED">
        <w:trPr>
          <w:trHeight w:val="240"/>
          <w:jc w:val="center"/>
        </w:trPr>
        <w:tc>
          <w:tcPr>
            <w:tcW w:w="4876" w:type="dxa"/>
            <w:tcBorders>
              <w:top w:val="nil"/>
              <w:left w:val="nil"/>
              <w:bottom w:val="nil"/>
              <w:right w:val="nil"/>
            </w:tcBorders>
          </w:tcPr>
          <w:p w14:paraId="1BBCEF8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A3F0D9A" w14:textId="77777777" w:rsidR="00DE711F" w:rsidRPr="004C458D" w:rsidRDefault="00DE711F" w:rsidP="00A80CED">
            <w:pPr>
              <w:pStyle w:val="AmColumnHeading"/>
            </w:pPr>
            <w:r w:rsidRPr="004C458D">
              <w:t>Enmienda</w:t>
            </w:r>
          </w:p>
        </w:tc>
      </w:tr>
      <w:tr w:rsidR="00DE711F" w:rsidRPr="004C458D" w14:paraId="314C62AB" w14:textId="77777777" w:rsidTr="00A80CED">
        <w:trPr>
          <w:jc w:val="center"/>
        </w:trPr>
        <w:tc>
          <w:tcPr>
            <w:tcW w:w="4876" w:type="dxa"/>
            <w:tcBorders>
              <w:top w:val="nil"/>
              <w:left w:val="nil"/>
              <w:bottom w:val="nil"/>
              <w:right w:val="nil"/>
            </w:tcBorders>
          </w:tcPr>
          <w:p w14:paraId="4674EAB8" w14:textId="77777777" w:rsidR="00DE711F" w:rsidRPr="004C458D" w:rsidRDefault="00DE711F" w:rsidP="00A80CED">
            <w:pPr>
              <w:pStyle w:val="Normal6a"/>
            </w:pPr>
          </w:p>
        </w:tc>
        <w:tc>
          <w:tcPr>
            <w:tcW w:w="4876" w:type="dxa"/>
            <w:tcBorders>
              <w:top w:val="nil"/>
              <w:left w:val="nil"/>
              <w:bottom w:val="nil"/>
              <w:right w:val="nil"/>
            </w:tcBorders>
          </w:tcPr>
          <w:p w14:paraId="0E5D6DDD" w14:textId="77777777" w:rsidR="00DE711F" w:rsidRPr="004C458D" w:rsidRDefault="00DE711F" w:rsidP="00A80CED">
            <w:pPr>
              <w:pStyle w:val="Normal6a"/>
            </w:pPr>
            <w:r w:rsidRPr="004C458D">
              <w:rPr>
                <w:b/>
                <w:i/>
              </w:rPr>
              <w:t>E quater.</w:t>
            </w:r>
            <w:r w:rsidRPr="004C458D">
              <w:tab/>
            </w:r>
            <w:r w:rsidRPr="004C458D">
              <w:rPr>
                <w:b/>
                <w:i/>
              </w:rPr>
              <w:t xml:space="preserve">Considerando que la transición ecológica y digital debe ser socialmente justa e integradora para todos, aprovechando la oportunidad de crear empleos de calidad, luchar contra la discriminación en el trabajo, proteger los derechos de los trabajadores y elevar las normas laborales; que es esencial promover la creación de empleo de buena calidad, una protección social sólida e inversiones específicas en capacidades que se ajusten a las oportunidades laborales emergentes en los sectores ecológico y digital, combinadas con prestaciones de educación de adultos, a fin de garantizar el acceso al perfeccionamiento profesional y el reciclaje profesional de calidad para </w:t>
            </w:r>
            <w:r w:rsidRPr="004C458D">
              <w:rPr>
                <w:b/>
                <w:i/>
              </w:rPr>
              <w:lastRenderedPageBreak/>
              <w:t>todos;</w:t>
            </w:r>
          </w:p>
        </w:tc>
      </w:tr>
    </w:tbl>
    <w:p w14:paraId="5A721A7A"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66EAAC9" w14:textId="77777777" w:rsidR="00DE711F" w:rsidRPr="004C458D" w:rsidRDefault="00DE711F" w:rsidP="00DE711F">
      <w:r w:rsidRPr="004C458D">
        <w:rPr>
          <w:rStyle w:val="HideTWBExt"/>
        </w:rPr>
        <w:t>&lt;/Amend&gt;</w:t>
      </w:r>
    </w:p>
    <w:p w14:paraId="6789DF4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96</w:t>
      </w:r>
      <w:r w:rsidRPr="004C458D">
        <w:rPr>
          <w:rStyle w:val="HideTWBExt"/>
          <w:b w:val="0"/>
        </w:rPr>
        <w:t>&lt;/NumAm&gt;</w:t>
      </w:r>
    </w:p>
    <w:p w14:paraId="2F475420"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5E732557" w14:textId="77777777" w:rsidR="00DE711F" w:rsidRPr="004C458D" w:rsidRDefault="00DE711F" w:rsidP="00DE711F">
      <w:pPr>
        <w:pStyle w:val="NormalBold"/>
      </w:pPr>
      <w:r w:rsidRPr="004C458D">
        <w:rPr>
          <w:rStyle w:val="HideTWBExt"/>
          <w:b w:val="0"/>
        </w:rPr>
        <w:t>&lt;/RepeatBlock-By&gt;</w:t>
      </w:r>
    </w:p>
    <w:p w14:paraId="026C730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5853653" w14:textId="77777777" w:rsidR="00DE711F" w:rsidRPr="004C458D" w:rsidRDefault="00DE711F" w:rsidP="00DE711F">
      <w:pPr>
        <w:pStyle w:val="NormalBold"/>
      </w:pPr>
      <w:r w:rsidRPr="004C458D">
        <w:rPr>
          <w:rStyle w:val="HideTWBExt"/>
          <w:b w:val="0"/>
        </w:rPr>
        <w:t>&lt;Article&gt;</w:t>
      </w:r>
      <w:r w:rsidRPr="004C458D">
        <w:t>Considerando E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7D9DB8F" w14:textId="77777777" w:rsidTr="00A80CED">
        <w:trPr>
          <w:trHeight w:hRule="exact" w:val="240"/>
          <w:jc w:val="center"/>
        </w:trPr>
        <w:tc>
          <w:tcPr>
            <w:tcW w:w="9752" w:type="dxa"/>
            <w:gridSpan w:val="2"/>
            <w:tcBorders>
              <w:top w:val="nil"/>
              <w:left w:val="nil"/>
              <w:bottom w:val="nil"/>
              <w:right w:val="nil"/>
            </w:tcBorders>
          </w:tcPr>
          <w:p w14:paraId="3281C7C7" w14:textId="77777777" w:rsidR="00DE711F" w:rsidRPr="004C458D" w:rsidRDefault="00DE711F" w:rsidP="00A80CED"/>
        </w:tc>
      </w:tr>
      <w:tr w:rsidR="00DE711F" w:rsidRPr="004C458D" w14:paraId="41D454A5" w14:textId="77777777" w:rsidTr="00A80CED">
        <w:trPr>
          <w:trHeight w:val="240"/>
          <w:jc w:val="center"/>
        </w:trPr>
        <w:tc>
          <w:tcPr>
            <w:tcW w:w="4876" w:type="dxa"/>
            <w:tcBorders>
              <w:top w:val="nil"/>
              <w:left w:val="nil"/>
              <w:bottom w:val="nil"/>
              <w:right w:val="nil"/>
            </w:tcBorders>
          </w:tcPr>
          <w:p w14:paraId="3BC8D49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29178CF" w14:textId="77777777" w:rsidR="00DE711F" w:rsidRPr="004C458D" w:rsidRDefault="00DE711F" w:rsidP="00A80CED">
            <w:pPr>
              <w:pStyle w:val="AmColumnHeading"/>
            </w:pPr>
            <w:r w:rsidRPr="004C458D">
              <w:t>Enmienda</w:t>
            </w:r>
          </w:p>
        </w:tc>
      </w:tr>
      <w:tr w:rsidR="00DE711F" w:rsidRPr="004C458D" w14:paraId="47BD91BA" w14:textId="77777777" w:rsidTr="00A80CED">
        <w:trPr>
          <w:jc w:val="center"/>
        </w:trPr>
        <w:tc>
          <w:tcPr>
            <w:tcW w:w="4876" w:type="dxa"/>
            <w:tcBorders>
              <w:top w:val="nil"/>
              <w:left w:val="nil"/>
              <w:bottom w:val="nil"/>
              <w:right w:val="nil"/>
            </w:tcBorders>
          </w:tcPr>
          <w:p w14:paraId="09C027AB" w14:textId="77777777" w:rsidR="00DE711F" w:rsidRPr="004C458D" w:rsidRDefault="00DE711F" w:rsidP="00A80CED">
            <w:pPr>
              <w:pStyle w:val="Normal6a"/>
            </w:pPr>
          </w:p>
        </w:tc>
        <w:tc>
          <w:tcPr>
            <w:tcW w:w="4876" w:type="dxa"/>
            <w:tcBorders>
              <w:top w:val="nil"/>
              <w:left w:val="nil"/>
              <w:bottom w:val="nil"/>
              <w:right w:val="nil"/>
            </w:tcBorders>
          </w:tcPr>
          <w:p w14:paraId="2BBE89EA" w14:textId="77777777" w:rsidR="00DE711F" w:rsidRPr="004C458D" w:rsidRDefault="00DE711F" w:rsidP="00A80CED">
            <w:pPr>
              <w:pStyle w:val="Normal6a"/>
            </w:pPr>
            <w:r w:rsidRPr="004C458D">
              <w:rPr>
                <w:b/>
                <w:i/>
              </w:rPr>
              <w:t>E quinquies.</w:t>
            </w:r>
            <w:r w:rsidRPr="004C458D">
              <w:tab/>
            </w:r>
            <w:r w:rsidRPr="004C458D">
              <w:rPr>
                <w:b/>
                <w:i/>
              </w:rPr>
              <w:t>Considerando que el Informe conjunto sobre el empleo destaca el derecho a la desconexión, en particular en el contexto del teletrabajo, y reconoce el papel fundamental de este derecho a la hora de garantizar el equilibrio entre la vida profesional y la vida privada en un contexto de creciente digitalización y trabajo a distancia;</w:t>
            </w:r>
          </w:p>
        </w:tc>
      </w:tr>
    </w:tbl>
    <w:p w14:paraId="4E8C5D7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9EB8B34" w14:textId="77777777" w:rsidR="00DE711F" w:rsidRPr="004C458D" w:rsidRDefault="00DE711F" w:rsidP="00DE711F">
      <w:r w:rsidRPr="004C458D">
        <w:rPr>
          <w:rStyle w:val="HideTWBExt"/>
        </w:rPr>
        <w:t>&lt;/Amend&gt;</w:t>
      </w:r>
    </w:p>
    <w:p w14:paraId="72C1D36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97</w:t>
      </w:r>
      <w:r w:rsidRPr="004C458D">
        <w:rPr>
          <w:rStyle w:val="HideTWBExt"/>
          <w:b w:val="0"/>
        </w:rPr>
        <w:t>&lt;/NumAm&gt;</w:t>
      </w:r>
    </w:p>
    <w:p w14:paraId="10D94017"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797C6215" w14:textId="77777777" w:rsidR="00DE711F" w:rsidRPr="004C458D" w:rsidRDefault="00DE711F" w:rsidP="00DE711F">
      <w:pPr>
        <w:pStyle w:val="NormalBold"/>
      </w:pPr>
      <w:r w:rsidRPr="004C458D">
        <w:rPr>
          <w:rStyle w:val="HideTWBExt"/>
          <w:b w:val="0"/>
        </w:rPr>
        <w:t>&lt;/RepeatBlock-By&gt;</w:t>
      </w:r>
    </w:p>
    <w:p w14:paraId="33CBB48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8D91395" w14:textId="77777777" w:rsidR="00DE711F" w:rsidRPr="004C458D" w:rsidRDefault="00DE711F" w:rsidP="00DE711F">
      <w:pPr>
        <w:pStyle w:val="NormalBold"/>
      </w:pPr>
      <w:r w:rsidRPr="004C458D">
        <w:rPr>
          <w:rStyle w:val="HideTWBExt"/>
          <w:b w:val="0"/>
        </w:rPr>
        <w:t>&lt;Article&gt;</w:t>
      </w:r>
      <w:r w:rsidRPr="004C458D">
        <w:t>Considerando E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D921425" w14:textId="77777777" w:rsidTr="00A80CED">
        <w:trPr>
          <w:trHeight w:hRule="exact" w:val="240"/>
          <w:jc w:val="center"/>
        </w:trPr>
        <w:tc>
          <w:tcPr>
            <w:tcW w:w="9752" w:type="dxa"/>
            <w:gridSpan w:val="2"/>
            <w:tcBorders>
              <w:top w:val="nil"/>
              <w:left w:val="nil"/>
              <w:bottom w:val="nil"/>
              <w:right w:val="nil"/>
            </w:tcBorders>
          </w:tcPr>
          <w:p w14:paraId="2AD0F6A0" w14:textId="77777777" w:rsidR="00DE711F" w:rsidRPr="004C458D" w:rsidRDefault="00DE711F" w:rsidP="00A80CED"/>
        </w:tc>
      </w:tr>
      <w:tr w:rsidR="00DE711F" w:rsidRPr="004C458D" w14:paraId="13017CBA" w14:textId="77777777" w:rsidTr="00A80CED">
        <w:trPr>
          <w:trHeight w:val="240"/>
          <w:jc w:val="center"/>
        </w:trPr>
        <w:tc>
          <w:tcPr>
            <w:tcW w:w="4876" w:type="dxa"/>
            <w:tcBorders>
              <w:top w:val="nil"/>
              <w:left w:val="nil"/>
              <w:bottom w:val="nil"/>
              <w:right w:val="nil"/>
            </w:tcBorders>
          </w:tcPr>
          <w:p w14:paraId="581B95D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5518253" w14:textId="77777777" w:rsidR="00DE711F" w:rsidRPr="004C458D" w:rsidRDefault="00DE711F" w:rsidP="00A80CED">
            <w:pPr>
              <w:pStyle w:val="AmColumnHeading"/>
            </w:pPr>
            <w:r w:rsidRPr="004C458D">
              <w:t>Enmienda</w:t>
            </w:r>
          </w:p>
        </w:tc>
      </w:tr>
      <w:tr w:rsidR="00DE711F" w:rsidRPr="004C458D" w14:paraId="56C2DBE4" w14:textId="77777777" w:rsidTr="00A80CED">
        <w:trPr>
          <w:jc w:val="center"/>
        </w:trPr>
        <w:tc>
          <w:tcPr>
            <w:tcW w:w="4876" w:type="dxa"/>
            <w:tcBorders>
              <w:top w:val="nil"/>
              <w:left w:val="nil"/>
              <w:bottom w:val="nil"/>
              <w:right w:val="nil"/>
            </w:tcBorders>
          </w:tcPr>
          <w:p w14:paraId="3B1AA57E" w14:textId="77777777" w:rsidR="00DE711F" w:rsidRPr="004C458D" w:rsidRDefault="00DE711F" w:rsidP="00A80CED">
            <w:pPr>
              <w:pStyle w:val="Normal6a"/>
            </w:pPr>
          </w:p>
        </w:tc>
        <w:tc>
          <w:tcPr>
            <w:tcW w:w="4876" w:type="dxa"/>
            <w:tcBorders>
              <w:top w:val="nil"/>
              <w:left w:val="nil"/>
              <w:bottom w:val="nil"/>
              <w:right w:val="nil"/>
            </w:tcBorders>
          </w:tcPr>
          <w:p w14:paraId="084B95EA" w14:textId="77777777" w:rsidR="00DE711F" w:rsidRPr="004C458D" w:rsidRDefault="00DE711F" w:rsidP="00A80CED">
            <w:pPr>
              <w:pStyle w:val="Normal6a"/>
            </w:pPr>
            <w:r w:rsidRPr="004C458D">
              <w:rPr>
                <w:b/>
                <w:i/>
              </w:rPr>
              <w:t>E sexies.</w:t>
            </w:r>
            <w:r w:rsidRPr="004C458D">
              <w:tab/>
            </w:r>
            <w:r w:rsidRPr="004C458D">
              <w:rPr>
                <w:b/>
                <w:i/>
              </w:rPr>
              <w:t>Considerando que en 2024 se pusieron de manifiesto retos para varios sectores, como la fabricación de automóviles y las industrias de gran consumo de energía, y que las empresas anunciaron reestructuraciones a gran escala;</w:t>
            </w:r>
          </w:p>
        </w:tc>
      </w:tr>
    </w:tbl>
    <w:p w14:paraId="0C7AA84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896553A" w14:textId="77777777" w:rsidR="00DE711F" w:rsidRPr="004C458D" w:rsidRDefault="00DE711F" w:rsidP="00DE711F">
      <w:r w:rsidRPr="004C458D">
        <w:rPr>
          <w:rStyle w:val="HideTWBExt"/>
        </w:rPr>
        <w:t>&lt;/Amend&gt;</w:t>
      </w:r>
    </w:p>
    <w:p w14:paraId="7C1B5A73"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98</w:t>
      </w:r>
      <w:r w:rsidRPr="004C458D">
        <w:rPr>
          <w:rStyle w:val="HideTWBExt"/>
          <w:b w:val="0"/>
        </w:rPr>
        <w:t>&lt;/NumAm&gt;</w:t>
      </w:r>
    </w:p>
    <w:p w14:paraId="4069E464"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396B987C" w14:textId="77777777" w:rsidR="00DE711F" w:rsidRPr="004C458D" w:rsidRDefault="00DE711F" w:rsidP="00DE711F">
      <w:pPr>
        <w:pStyle w:val="NormalBold"/>
      </w:pPr>
      <w:r w:rsidRPr="004C458D">
        <w:rPr>
          <w:rStyle w:val="HideTWBExt"/>
          <w:b w:val="0"/>
        </w:rPr>
        <w:t>&lt;/RepeatBlock-By&gt;</w:t>
      </w:r>
    </w:p>
    <w:p w14:paraId="6FC5A3D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C2A4971" w14:textId="77777777" w:rsidR="00DE711F" w:rsidRPr="004C458D" w:rsidRDefault="00DE711F" w:rsidP="00DE711F">
      <w:pPr>
        <w:pStyle w:val="NormalBold"/>
      </w:pPr>
      <w:r w:rsidRPr="004C458D">
        <w:rPr>
          <w:rStyle w:val="HideTWBExt"/>
          <w:b w:val="0"/>
        </w:rPr>
        <w:t>&lt;Article&gt;</w:t>
      </w:r>
      <w:r w:rsidRPr="004C458D">
        <w:t>Considerando E septies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94DDD98" w14:textId="77777777" w:rsidTr="00A80CED">
        <w:trPr>
          <w:trHeight w:hRule="exact" w:val="240"/>
          <w:jc w:val="center"/>
        </w:trPr>
        <w:tc>
          <w:tcPr>
            <w:tcW w:w="9752" w:type="dxa"/>
            <w:gridSpan w:val="2"/>
            <w:tcBorders>
              <w:top w:val="nil"/>
              <w:left w:val="nil"/>
              <w:bottom w:val="nil"/>
              <w:right w:val="nil"/>
            </w:tcBorders>
          </w:tcPr>
          <w:p w14:paraId="4D5036A9" w14:textId="77777777" w:rsidR="00DE711F" w:rsidRPr="004C458D" w:rsidRDefault="00DE711F" w:rsidP="00A80CED"/>
        </w:tc>
      </w:tr>
      <w:tr w:rsidR="00DE711F" w:rsidRPr="004C458D" w14:paraId="15F5D574" w14:textId="77777777" w:rsidTr="00A80CED">
        <w:trPr>
          <w:trHeight w:val="240"/>
          <w:jc w:val="center"/>
        </w:trPr>
        <w:tc>
          <w:tcPr>
            <w:tcW w:w="4876" w:type="dxa"/>
            <w:tcBorders>
              <w:top w:val="nil"/>
              <w:left w:val="nil"/>
              <w:bottom w:val="nil"/>
              <w:right w:val="nil"/>
            </w:tcBorders>
          </w:tcPr>
          <w:p w14:paraId="5B3ACEC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A1BC231" w14:textId="77777777" w:rsidR="00DE711F" w:rsidRPr="004C458D" w:rsidRDefault="00DE711F" w:rsidP="00A80CED">
            <w:pPr>
              <w:pStyle w:val="AmColumnHeading"/>
            </w:pPr>
            <w:r w:rsidRPr="004C458D">
              <w:t>Enmienda</w:t>
            </w:r>
          </w:p>
        </w:tc>
      </w:tr>
      <w:tr w:rsidR="00DE711F" w:rsidRPr="004C458D" w14:paraId="78DAF0D6" w14:textId="77777777" w:rsidTr="00A80CED">
        <w:trPr>
          <w:jc w:val="center"/>
        </w:trPr>
        <w:tc>
          <w:tcPr>
            <w:tcW w:w="4876" w:type="dxa"/>
            <w:tcBorders>
              <w:top w:val="nil"/>
              <w:left w:val="nil"/>
              <w:bottom w:val="nil"/>
              <w:right w:val="nil"/>
            </w:tcBorders>
          </w:tcPr>
          <w:p w14:paraId="130A7C2A" w14:textId="77777777" w:rsidR="00DE711F" w:rsidRPr="004C458D" w:rsidRDefault="00DE711F" w:rsidP="00A80CED">
            <w:pPr>
              <w:pStyle w:val="Normal6a"/>
            </w:pPr>
          </w:p>
        </w:tc>
        <w:tc>
          <w:tcPr>
            <w:tcW w:w="4876" w:type="dxa"/>
            <w:tcBorders>
              <w:top w:val="nil"/>
              <w:left w:val="nil"/>
              <w:bottom w:val="nil"/>
              <w:right w:val="nil"/>
            </w:tcBorders>
          </w:tcPr>
          <w:p w14:paraId="144A1381" w14:textId="77777777" w:rsidR="00DE711F" w:rsidRPr="004C458D" w:rsidRDefault="00DE711F" w:rsidP="00A80CED">
            <w:pPr>
              <w:pStyle w:val="Normal6a"/>
            </w:pPr>
            <w:r w:rsidRPr="004C458D">
              <w:rPr>
                <w:b/>
                <w:i/>
              </w:rPr>
              <w:t>E septies.</w:t>
            </w:r>
            <w:r w:rsidRPr="004C458D">
              <w:tab/>
            </w:r>
            <w:r w:rsidRPr="004C458D">
              <w:rPr>
                <w:b/>
                <w:i/>
              </w:rPr>
              <w:t>Considerando que en la actualidad no existe una recopilación periódica de datos a escala de la Unión sobre la inversión y la cobertura de los servicios sociales; que la recogida de estos datos es fundamental para un análisis basado en pruebas de las políticas sociales nacionales en el análisis del Semestre Europeo; que esta situación debe abordarse mediante criterios acordados conjuntamente y normas de recopilación de datos para la inversión en servicios sociales y su cobertura en los Estados miembros de la Unión; que el Índice de Servicios Sociales de la Red Social Europea es un ejemplo de cómo esta recogida de datos puede contribuir al análisis del Semestre Europeo;</w:t>
            </w:r>
          </w:p>
        </w:tc>
      </w:tr>
    </w:tbl>
    <w:p w14:paraId="02562BB2"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ED6F925" w14:textId="77777777" w:rsidR="00DE711F" w:rsidRPr="004C458D" w:rsidRDefault="00DE711F" w:rsidP="00DE711F">
      <w:r w:rsidRPr="004C458D">
        <w:rPr>
          <w:rStyle w:val="HideTWBExt"/>
        </w:rPr>
        <w:t>&lt;/Amend&gt;</w:t>
      </w:r>
    </w:p>
    <w:p w14:paraId="5C3FA7E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99</w:t>
      </w:r>
      <w:r w:rsidRPr="004C458D">
        <w:rPr>
          <w:rStyle w:val="HideTWBExt"/>
          <w:b w:val="0"/>
        </w:rPr>
        <w:t>&lt;/NumAm&gt;</w:t>
      </w:r>
    </w:p>
    <w:p w14:paraId="111A4688"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3810868E" w14:textId="77777777" w:rsidR="00DE711F" w:rsidRPr="004C458D" w:rsidRDefault="00DE711F" w:rsidP="00DE711F">
      <w:pPr>
        <w:pStyle w:val="NormalBold"/>
      </w:pPr>
      <w:r w:rsidRPr="004C458D">
        <w:rPr>
          <w:rStyle w:val="HideTWBExt"/>
          <w:b w:val="0"/>
        </w:rPr>
        <w:t>&lt;/RepeatBlock-By&gt;</w:t>
      </w:r>
    </w:p>
    <w:p w14:paraId="6D06C36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7846EF6" w14:textId="77777777" w:rsidR="00DE711F" w:rsidRPr="004C458D" w:rsidRDefault="00DE711F" w:rsidP="00DE711F">
      <w:pPr>
        <w:pStyle w:val="NormalBold"/>
      </w:pPr>
      <w:r w:rsidRPr="004C458D">
        <w:rPr>
          <w:rStyle w:val="HideTWBExt"/>
          <w:b w:val="0"/>
        </w:rPr>
        <w:t>&lt;Article&gt;</w:t>
      </w:r>
      <w:r w:rsidRPr="004C458D">
        <w:t>Considerando E octies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C871007" w14:textId="77777777" w:rsidTr="00A80CED">
        <w:trPr>
          <w:trHeight w:hRule="exact" w:val="240"/>
          <w:jc w:val="center"/>
        </w:trPr>
        <w:tc>
          <w:tcPr>
            <w:tcW w:w="9752" w:type="dxa"/>
            <w:gridSpan w:val="2"/>
            <w:tcBorders>
              <w:top w:val="nil"/>
              <w:left w:val="nil"/>
              <w:bottom w:val="nil"/>
              <w:right w:val="nil"/>
            </w:tcBorders>
          </w:tcPr>
          <w:p w14:paraId="6EA1B419" w14:textId="77777777" w:rsidR="00DE711F" w:rsidRPr="004C458D" w:rsidRDefault="00DE711F" w:rsidP="00A80CED"/>
        </w:tc>
      </w:tr>
      <w:tr w:rsidR="00DE711F" w:rsidRPr="004C458D" w14:paraId="767D43D8" w14:textId="77777777" w:rsidTr="00A80CED">
        <w:trPr>
          <w:trHeight w:val="240"/>
          <w:jc w:val="center"/>
        </w:trPr>
        <w:tc>
          <w:tcPr>
            <w:tcW w:w="4876" w:type="dxa"/>
            <w:tcBorders>
              <w:top w:val="nil"/>
              <w:left w:val="nil"/>
              <w:bottom w:val="nil"/>
              <w:right w:val="nil"/>
            </w:tcBorders>
          </w:tcPr>
          <w:p w14:paraId="747EBA9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CC89808" w14:textId="77777777" w:rsidR="00DE711F" w:rsidRPr="004C458D" w:rsidRDefault="00DE711F" w:rsidP="00A80CED">
            <w:pPr>
              <w:pStyle w:val="AmColumnHeading"/>
            </w:pPr>
            <w:r w:rsidRPr="004C458D">
              <w:t>Enmienda</w:t>
            </w:r>
          </w:p>
        </w:tc>
      </w:tr>
      <w:tr w:rsidR="00DE711F" w:rsidRPr="004C458D" w14:paraId="7A33C8A3" w14:textId="77777777" w:rsidTr="00A80CED">
        <w:trPr>
          <w:jc w:val="center"/>
        </w:trPr>
        <w:tc>
          <w:tcPr>
            <w:tcW w:w="4876" w:type="dxa"/>
            <w:tcBorders>
              <w:top w:val="nil"/>
              <w:left w:val="nil"/>
              <w:bottom w:val="nil"/>
              <w:right w:val="nil"/>
            </w:tcBorders>
          </w:tcPr>
          <w:p w14:paraId="3EA0A69C" w14:textId="77777777" w:rsidR="00DE711F" w:rsidRPr="004C458D" w:rsidRDefault="00DE711F" w:rsidP="00A80CED">
            <w:pPr>
              <w:pStyle w:val="Normal6a"/>
            </w:pPr>
          </w:p>
        </w:tc>
        <w:tc>
          <w:tcPr>
            <w:tcW w:w="4876" w:type="dxa"/>
            <w:tcBorders>
              <w:top w:val="nil"/>
              <w:left w:val="nil"/>
              <w:bottom w:val="nil"/>
              <w:right w:val="nil"/>
            </w:tcBorders>
          </w:tcPr>
          <w:p w14:paraId="3424934D" w14:textId="77777777" w:rsidR="00DE711F" w:rsidRPr="004C458D" w:rsidRDefault="00DE711F" w:rsidP="00A80CED">
            <w:pPr>
              <w:pStyle w:val="Normal6a"/>
            </w:pPr>
            <w:r w:rsidRPr="004C458D">
              <w:rPr>
                <w:b/>
                <w:i/>
              </w:rPr>
              <w:t>E octies.</w:t>
            </w:r>
            <w:r w:rsidRPr="004C458D">
              <w:tab/>
            </w:r>
            <w:r w:rsidRPr="004C458D">
              <w:rPr>
                <w:b/>
                <w:i/>
              </w:rPr>
              <w:t>Considerando que existen disparidades en la cobertura de los servicios sociales, incluidos los cuidados de larga duración, la protección de la infancia, el apoyo en casos de violencia doméstica y la ayuda a las personas sin hogar, que deben abordarse a través del Semestre Europeo;</w:t>
            </w:r>
          </w:p>
        </w:tc>
      </w:tr>
    </w:tbl>
    <w:p w14:paraId="2FA502FC"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8705B6E" w14:textId="77777777" w:rsidR="00DE711F" w:rsidRPr="004C458D" w:rsidRDefault="00DE711F" w:rsidP="00DE711F">
      <w:r w:rsidRPr="004C458D">
        <w:rPr>
          <w:rStyle w:val="HideTWBExt"/>
        </w:rPr>
        <w:t>&lt;/Amend&gt;</w:t>
      </w:r>
    </w:p>
    <w:p w14:paraId="3477E90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100</w:t>
      </w:r>
      <w:r w:rsidRPr="004C458D">
        <w:rPr>
          <w:rStyle w:val="HideTWBExt"/>
          <w:b w:val="0"/>
        </w:rPr>
        <w:t>&lt;/NumAm&gt;</w:t>
      </w:r>
    </w:p>
    <w:p w14:paraId="77334565" w14:textId="77777777" w:rsidR="00DE711F" w:rsidRPr="004C458D" w:rsidRDefault="00DE711F" w:rsidP="00DE711F">
      <w:pPr>
        <w:pStyle w:val="NormalBold"/>
      </w:pPr>
      <w:r w:rsidRPr="004C458D">
        <w:rPr>
          <w:rStyle w:val="HideTWBExt"/>
          <w:b w:val="0"/>
        </w:rPr>
        <w:t>&lt;RepeatBlock-By&gt;&lt;Members&gt;</w:t>
      </w:r>
      <w:r w:rsidRPr="004C458D">
        <w:t>Idoia Mendia, Alicia Homs Ginel, Isilda Gomes, Marc Angel, Romana Jerković, Estelle Ceulemans</w:t>
      </w:r>
      <w:r w:rsidRPr="004C458D">
        <w:rPr>
          <w:rStyle w:val="HideTWBExt"/>
          <w:b w:val="0"/>
        </w:rPr>
        <w:t>&lt;/Members&gt;</w:t>
      </w:r>
    </w:p>
    <w:p w14:paraId="04FA3911" w14:textId="77777777" w:rsidR="00DE711F" w:rsidRPr="004C458D" w:rsidRDefault="00DE711F" w:rsidP="00DE711F">
      <w:pPr>
        <w:pStyle w:val="NormalBold"/>
      </w:pPr>
      <w:r w:rsidRPr="004C458D">
        <w:rPr>
          <w:rStyle w:val="HideTWBExt"/>
          <w:b w:val="0"/>
        </w:rPr>
        <w:t>&lt;/RepeatBlock-By&gt;</w:t>
      </w:r>
    </w:p>
    <w:p w14:paraId="0E6C00F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06CE721" w14:textId="77777777" w:rsidR="00DE711F" w:rsidRPr="004C458D" w:rsidRDefault="00DE711F" w:rsidP="00DE711F">
      <w:pPr>
        <w:pStyle w:val="NormalBold"/>
      </w:pPr>
      <w:r w:rsidRPr="004C458D">
        <w:rPr>
          <w:rStyle w:val="HideTWBExt"/>
          <w:b w:val="0"/>
        </w:rPr>
        <w:t>&lt;Article&gt;</w:t>
      </w:r>
      <w:r w:rsidRPr="004C458D">
        <w:t>Considerando F</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BF3DC1E" w14:textId="77777777" w:rsidTr="00A80CED">
        <w:trPr>
          <w:trHeight w:hRule="exact" w:val="240"/>
          <w:jc w:val="center"/>
        </w:trPr>
        <w:tc>
          <w:tcPr>
            <w:tcW w:w="9752" w:type="dxa"/>
            <w:gridSpan w:val="2"/>
            <w:tcBorders>
              <w:top w:val="nil"/>
              <w:left w:val="nil"/>
              <w:bottom w:val="nil"/>
              <w:right w:val="nil"/>
            </w:tcBorders>
          </w:tcPr>
          <w:p w14:paraId="4CEBC510" w14:textId="77777777" w:rsidR="00DE711F" w:rsidRPr="004C458D" w:rsidRDefault="00DE711F" w:rsidP="00A80CED"/>
        </w:tc>
      </w:tr>
      <w:tr w:rsidR="00DE711F" w:rsidRPr="004C458D" w14:paraId="5333B5E2" w14:textId="77777777" w:rsidTr="00A80CED">
        <w:trPr>
          <w:trHeight w:val="240"/>
          <w:jc w:val="center"/>
        </w:trPr>
        <w:tc>
          <w:tcPr>
            <w:tcW w:w="4876" w:type="dxa"/>
            <w:tcBorders>
              <w:top w:val="nil"/>
              <w:left w:val="nil"/>
              <w:bottom w:val="nil"/>
              <w:right w:val="nil"/>
            </w:tcBorders>
          </w:tcPr>
          <w:p w14:paraId="2550348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0FCF445" w14:textId="77777777" w:rsidR="00DE711F" w:rsidRPr="004C458D" w:rsidRDefault="00DE711F" w:rsidP="00A80CED">
            <w:pPr>
              <w:pStyle w:val="AmColumnHeading"/>
            </w:pPr>
            <w:r w:rsidRPr="004C458D">
              <w:t>Enmienda</w:t>
            </w:r>
          </w:p>
        </w:tc>
      </w:tr>
      <w:tr w:rsidR="00DE711F" w:rsidRPr="004C458D" w14:paraId="7A53F02F" w14:textId="77777777" w:rsidTr="00A80CED">
        <w:trPr>
          <w:jc w:val="center"/>
        </w:trPr>
        <w:tc>
          <w:tcPr>
            <w:tcW w:w="4876" w:type="dxa"/>
            <w:tcBorders>
              <w:top w:val="nil"/>
              <w:left w:val="nil"/>
              <w:bottom w:val="nil"/>
              <w:right w:val="nil"/>
            </w:tcBorders>
          </w:tcPr>
          <w:p w14:paraId="01D58F80" w14:textId="77777777" w:rsidR="00DE711F" w:rsidRPr="004C458D" w:rsidRDefault="00DE711F" w:rsidP="00A80CED">
            <w:pPr>
              <w:pStyle w:val="Normal6a"/>
            </w:pPr>
            <w:r w:rsidRPr="004C458D">
              <w:t>F.</w:t>
            </w:r>
            <w:r w:rsidRPr="004C458D">
              <w:tab/>
              <w:t xml:space="preserve">Considerando que </w:t>
            </w:r>
            <w:r w:rsidRPr="004C458D">
              <w:rPr>
                <w:b/>
                <w:bCs/>
                <w:i/>
                <w:iCs/>
              </w:rPr>
              <w:t>la crisis del relevo generacional y el escaso</w:t>
            </w:r>
            <w:r w:rsidRPr="004C458D">
              <w:t xml:space="preserve"> acceso a los servicios públicos </w:t>
            </w:r>
            <w:r w:rsidRPr="004C458D">
              <w:rPr>
                <w:b/>
                <w:bCs/>
                <w:i/>
                <w:iCs/>
              </w:rPr>
              <w:t>han provocado un aumento del</w:t>
            </w:r>
            <w:r w:rsidRPr="004C458D">
              <w:t xml:space="preserve"> riesgo de pobreza y exclusión social, que afecta especialmente a los niños </w:t>
            </w:r>
            <w:r w:rsidRPr="004C458D">
              <w:rPr>
                <w:b/>
                <w:bCs/>
                <w:i/>
                <w:iCs/>
              </w:rPr>
              <w:t>y a las personas mayores</w:t>
            </w:r>
            <w:r w:rsidRPr="004C458D">
              <w:t>;</w:t>
            </w:r>
          </w:p>
        </w:tc>
        <w:tc>
          <w:tcPr>
            <w:tcW w:w="4876" w:type="dxa"/>
            <w:tcBorders>
              <w:top w:val="nil"/>
              <w:left w:val="nil"/>
              <w:bottom w:val="nil"/>
              <w:right w:val="nil"/>
            </w:tcBorders>
          </w:tcPr>
          <w:p w14:paraId="78EEC04B" w14:textId="77777777" w:rsidR="00DE711F" w:rsidRPr="004C458D" w:rsidRDefault="00DE711F" w:rsidP="00A80CED">
            <w:pPr>
              <w:pStyle w:val="Normal6a"/>
            </w:pPr>
            <w:r w:rsidRPr="004C458D">
              <w:t>F.</w:t>
            </w:r>
            <w:r w:rsidRPr="004C458D">
              <w:tab/>
              <w:t xml:space="preserve">Considerando que </w:t>
            </w:r>
            <w:r w:rsidRPr="004C458D">
              <w:rPr>
                <w:b/>
                <w:i/>
              </w:rPr>
              <w:t>las desigualdades económicas y sociales, así como el</w:t>
            </w:r>
            <w:r w:rsidRPr="004C458D">
              <w:t xml:space="preserve"> acceso </w:t>
            </w:r>
            <w:r w:rsidRPr="004C458D">
              <w:rPr>
                <w:b/>
                <w:bCs/>
                <w:i/>
                <w:iCs/>
              </w:rPr>
              <w:t>limitado</w:t>
            </w:r>
            <w:r w:rsidRPr="004C458D">
              <w:t xml:space="preserve"> a </w:t>
            </w:r>
            <w:r w:rsidRPr="004C458D">
              <w:rPr>
                <w:b/>
                <w:i/>
              </w:rPr>
              <w:t>la financiación y</w:t>
            </w:r>
            <w:r w:rsidRPr="004C458D">
              <w:t xml:space="preserve"> </w:t>
            </w:r>
            <w:r w:rsidRPr="004C458D">
              <w:rPr>
                <w:b/>
                <w:bCs/>
                <w:i/>
                <w:iCs/>
              </w:rPr>
              <w:t>a</w:t>
            </w:r>
            <w:r w:rsidRPr="004C458D">
              <w:t xml:space="preserve"> los servicios públicos </w:t>
            </w:r>
            <w:r w:rsidRPr="004C458D">
              <w:rPr>
                <w:b/>
                <w:bCs/>
                <w:i/>
                <w:iCs/>
              </w:rPr>
              <w:t>han aumentado el</w:t>
            </w:r>
            <w:r w:rsidRPr="004C458D">
              <w:t xml:space="preserve"> riesgo de pobreza y exclusión social, que afecta especialmente a los niños</w:t>
            </w:r>
            <w:r w:rsidRPr="004C458D">
              <w:rPr>
                <w:b/>
                <w:i/>
              </w:rPr>
              <w:t>, los hogares monoparentales, los jóvenes y las personas mayores y otros grupos vulnerables como los migrantes, los gitanos, las personas que viven en zonas despobladas y las personas con discapacidad</w:t>
            </w:r>
            <w:r w:rsidRPr="004C458D">
              <w:t>;</w:t>
            </w:r>
          </w:p>
        </w:tc>
      </w:tr>
    </w:tbl>
    <w:p w14:paraId="0132446C"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07794C4" w14:textId="77777777" w:rsidR="00DE711F" w:rsidRPr="004C458D" w:rsidRDefault="00DE711F" w:rsidP="00DE711F">
      <w:r w:rsidRPr="004C458D">
        <w:rPr>
          <w:rStyle w:val="HideTWBExt"/>
        </w:rPr>
        <w:t>&lt;/Amend&gt;</w:t>
      </w:r>
    </w:p>
    <w:p w14:paraId="21B262D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101</w:t>
      </w:r>
      <w:r w:rsidRPr="004C458D">
        <w:rPr>
          <w:rStyle w:val="HideTWBExt"/>
          <w:b w:val="0"/>
        </w:rPr>
        <w:t>&lt;/NumAm&gt;</w:t>
      </w:r>
    </w:p>
    <w:p w14:paraId="53870DE0"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7F2C2B8E" w14:textId="77777777" w:rsidR="00DE711F" w:rsidRPr="004C458D" w:rsidRDefault="00DE711F" w:rsidP="00DE711F">
      <w:pPr>
        <w:pStyle w:val="NormalBold"/>
      </w:pPr>
      <w:r w:rsidRPr="004C458D">
        <w:rPr>
          <w:rStyle w:val="HideTWBExt"/>
          <w:b w:val="0"/>
        </w:rPr>
        <w:t>&lt;/RepeatBlock-By&gt;</w:t>
      </w:r>
    </w:p>
    <w:p w14:paraId="5C8FD6F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5372058" w14:textId="77777777" w:rsidR="00DE711F" w:rsidRPr="004C458D" w:rsidRDefault="00DE711F" w:rsidP="00DE711F">
      <w:pPr>
        <w:pStyle w:val="NormalBold"/>
      </w:pPr>
      <w:r w:rsidRPr="004C458D">
        <w:rPr>
          <w:rStyle w:val="HideTWBExt"/>
          <w:b w:val="0"/>
        </w:rPr>
        <w:t>&lt;Article&gt;</w:t>
      </w:r>
      <w:r w:rsidRPr="004C458D">
        <w:t>Considerando F</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9E272C4" w14:textId="77777777" w:rsidTr="00A80CED">
        <w:trPr>
          <w:trHeight w:hRule="exact" w:val="240"/>
          <w:jc w:val="center"/>
        </w:trPr>
        <w:tc>
          <w:tcPr>
            <w:tcW w:w="9752" w:type="dxa"/>
            <w:gridSpan w:val="2"/>
            <w:tcBorders>
              <w:top w:val="nil"/>
              <w:left w:val="nil"/>
              <w:bottom w:val="nil"/>
              <w:right w:val="nil"/>
            </w:tcBorders>
          </w:tcPr>
          <w:p w14:paraId="7EE09C8B" w14:textId="77777777" w:rsidR="00DE711F" w:rsidRPr="004C458D" w:rsidRDefault="00DE711F" w:rsidP="00A80CED"/>
        </w:tc>
      </w:tr>
      <w:tr w:rsidR="00DE711F" w:rsidRPr="004C458D" w14:paraId="7C82BB45" w14:textId="77777777" w:rsidTr="00A80CED">
        <w:trPr>
          <w:trHeight w:val="240"/>
          <w:jc w:val="center"/>
        </w:trPr>
        <w:tc>
          <w:tcPr>
            <w:tcW w:w="4876" w:type="dxa"/>
            <w:tcBorders>
              <w:top w:val="nil"/>
              <w:left w:val="nil"/>
              <w:bottom w:val="nil"/>
              <w:right w:val="nil"/>
            </w:tcBorders>
          </w:tcPr>
          <w:p w14:paraId="4F597CD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716B0A0" w14:textId="77777777" w:rsidR="00DE711F" w:rsidRPr="004C458D" w:rsidRDefault="00DE711F" w:rsidP="00A80CED">
            <w:pPr>
              <w:pStyle w:val="AmColumnHeading"/>
            </w:pPr>
            <w:r w:rsidRPr="004C458D">
              <w:t>Enmienda</w:t>
            </w:r>
          </w:p>
        </w:tc>
      </w:tr>
      <w:tr w:rsidR="00DE711F" w:rsidRPr="004C458D" w14:paraId="07DA6FA6" w14:textId="77777777" w:rsidTr="00A80CED">
        <w:trPr>
          <w:jc w:val="center"/>
        </w:trPr>
        <w:tc>
          <w:tcPr>
            <w:tcW w:w="4876" w:type="dxa"/>
            <w:tcBorders>
              <w:top w:val="nil"/>
              <w:left w:val="nil"/>
              <w:bottom w:val="nil"/>
              <w:right w:val="nil"/>
            </w:tcBorders>
          </w:tcPr>
          <w:p w14:paraId="3E573B68" w14:textId="77777777" w:rsidR="00DE711F" w:rsidRPr="004C458D" w:rsidRDefault="00DE711F" w:rsidP="00A80CED">
            <w:pPr>
              <w:pStyle w:val="Normal6a"/>
            </w:pPr>
            <w:r w:rsidRPr="004C458D">
              <w:t>F.</w:t>
            </w:r>
            <w:r w:rsidRPr="004C458D">
              <w:tab/>
              <w:t xml:space="preserve">Considerando que </w:t>
            </w:r>
            <w:r w:rsidRPr="004C458D">
              <w:rPr>
                <w:b/>
                <w:bCs/>
                <w:i/>
                <w:iCs/>
              </w:rPr>
              <w:t>la crisis del relevo generacional y el escaso acceso a los servicios públicos han provocado un aumento del</w:t>
            </w:r>
            <w:r w:rsidRPr="004C458D">
              <w:t xml:space="preserve"> riesgo de pobreza y exclusión social, que afecta especialmente a los niños y a las personas mayores;</w:t>
            </w:r>
          </w:p>
        </w:tc>
        <w:tc>
          <w:tcPr>
            <w:tcW w:w="4876" w:type="dxa"/>
            <w:tcBorders>
              <w:top w:val="nil"/>
              <w:left w:val="nil"/>
              <w:bottom w:val="nil"/>
              <w:right w:val="nil"/>
            </w:tcBorders>
          </w:tcPr>
          <w:p w14:paraId="338EC9A4" w14:textId="77777777" w:rsidR="00DE711F" w:rsidRPr="004C458D" w:rsidRDefault="00DE711F" w:rsidP="00A80CED">
            <w:pPr>
              <w:pStyle w:val="Normal6a"/>
            </w:pPr>
            <w:r w:rsidRPr="004C458D">
              <w:t>F.</w:t>
            </w:r>
            <w:r w:rsidRPr="004C458D">
              <w:tab/>
              <w:t xml:space="preserve">Considerando que </w:t>
            </w:r>
            <w:r w:rsidRPr="004C458D">
              <w:rPr>
                <w:b/>
                <w:i/>
              </w:rPr>
              <w:t xml:space="preserve">la falta de suficientes inversiones sociales ha exacerbado </w:t>
            </w:r>
            <w:r w:rsidRPr="004C458D">
              <w:t xml:space="preserve"> riesgo de pobreza y exclusión social, que afecta especialmente a los niños</w:t>
            </w:r>
            <w:r w:rsidRPr="004C458D">
              <w:rPr>
                <w:b/>
                <w:bCs/>
                <w:i/>
                <w:iCs/>
              </w:rPr>
              <w:t>, las familias monoparentales</w:t>
            </w:r>
            <w:r w:rsidRPr="004C458D">
              <w:t xml:space="preserve"> y a las personas mayores; </w:t>
            </w:r>
            <w:r w:rsidRPr="004C458D">
              <w:rPr>
                <w:b/>
                <w:i/>
              </w:rPr>
              <w:t xml:space="preserve">que este fenómeno también está afectando a un segmento de la población activa, ya que en 2023 uno de cada doce trabajadores vivía en hogares en riesgo de pobreza; que una ambiciosa estrategia de la UE de lucha </w:t>
            </w:r>
            <w:r w:rsidRPr="004C458D">
              <w:rPr>
                <w:b/>
                <w:i/>
              </w:rPr>
              <w:lastRenderedPageBreak/>
              <w:t>contra la pobreza será esencial para invertir esta tendencia y aportar respuestas al fenómeno multidimensional de la pobreza;</w:t>
            </w:r>
          </w:p>
        </w:tc>
      </w:tr>
    </w:tbl>
    <w:p w14:paraId="61F9E954"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B7913EE" w14:textId="77777777" w:rsidR="00DE711F" w:rsidRPr="004C458D" w:rsidRDefault="00DE711F" w:rsidP="00DE711F">
      <w:r w:rsidRPr="004C458D">
        <w:rPr>
          <w:rStyle w:val="HideTWBExt"/>
        </w:rPr>
        <w:t>&lt;/Amend&gt;</w:t>
      </w:r>
    </w:p>
    <w:p w14:paraId="39BB03F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102</w:t>
      </w:r>
      <w:r w:rsidRPr="004C458D">
        <w:rPr>
          <w:rStyle w:val="HideTWBExt"/>
          <w:b w:val="0"/>
        </w:rPr>
        <w:t>&lt;/NumAm&gt;</w:t>
      </w:r>
    </w:p>
    <w:p w14:paraId="569328FD"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66985616" w14:textId="77777777" w:rsidR="00DE711F" w:rsidRPr="004C458D" w:rsidRDefault="00DE711F" w:rsidP="00DE711F">
      <w:pPr>
        <w:pStyle w:val="NormalBold"/>
      </w:pPr>
      <w:r w:rsidRPr="004C458D">
        <w:rPr>
          <w:rStyle w:val="HideTWBExt"/>
          <w:b w:val="0"/>
        </w:rPr>
        <w:t>&lt;/RepeatBlock-By&gt;</w:t>
      </w:r>
    </w:p>
    <w:p w14:paraId="7D2B849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989DB8A" w14:textId="77777777" w:rsidR="00DE711F" w:rsidRPr="004C458D" w:rsidRDefault="00DE711F" w:rsidP="00DE711F">
      <w:pPr>
        <w:pStyle w:val="NormalBold"/>
      </w:pPr>
      <w:r w:rsidRPr="004C458D">
        <w:rPr>
          <w:rStyle w:val="HideTWBExt"/>
          <w:b w:val="0"/>
        </w:rPr>
        <w:t>&lt;Article&gt;</w:t>
      </w:r>
      <w:r w:rsidRPr="004C458D">
        <w:t>Considerando F</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3DB5F3E" w14:textId="77777777" w:rsidTr="00A80CED">
        <w:trPr>
          <w:trHeight w:hRule="exact" w:val="240"/>
          <w:jc w:val="center"/>
        </w:trPr>
        <w:tc>
          <w:tcPr>
            <w:tcW w:w="9752" w:type="dxa"/>
            <w:gridSpan w:val="2"/>
            <w:tcBorders>
              <w:top w:val="nil"/>
              <w:left w:val="nil"/>
              <w:bottom w:val="nil"/>
              <w:right w:val="nil"/>
            </w:tcBorders>
          </w:tcPr>
          <w:p w14:paraId="08B7F269" w14:textId="77777777" w:rsidR="00DE711F" w:rsidRPr="004C458D" w:rsidRDefault="00DE711F" w:rsidP="00A80CED"/>
        </w:tc>
      </w:tr>
      <w:tr w:rsidR="00DE711F" w:rsidRPr="004C458D" w14:paraId="60E2B2E9" w14:textId="77777777" w:rsidTr="00A80CED">
        <w:trPr>
          <w:trHeight w:val="240"/>
          <w:jc w:val="center"/>
        </w:trPr>
        <w:tc>
          <w:tcPr>
            <w:tcW w:w="4876" w:type="dxa"/>
            <w:tcBorders>
              <w:top w:val="nil"/>
              <w:left w:val="nil"/>
              <w:bottom w:val="nil"/>
              <w:right w:val="nil"/>
            </w:tcBorders>
          </w:tcPr>
          <w:p w14:paraId="61E190B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57A5384" w14:textId="77777777" w:rsidR="00DE711F" w:rsidRPr="004C458D" w:rsidRDefault="00DE711F" w:rsidP="00A80CED">
            <w:pPr>
              <w:pStyle w:val="AmColumnHeading"/>
            </w:pPr>
            <w:r w:rsidRPr="004C458D">
              <w:t>Enmienda</w:t>
            </w:r>
          </w:p>
        </w:tc>
      </w:tr>
      <w:tr w:rsidR="00DE711F" w:rsidRPr="004C458D" w14:paraId="27BF446F" w14:textId="77777777" w:rsidTr="00A80CED">
        <w:trPr>
          <w:jc w:val="center"/>
        </w:trPr>
        <w:tc>
          <w:tcPr>
            <w:tcW w:w="4876" w:type="dxa"/>
            <w:tcBorders>
              <w:top w:val="nil"/>
              <w:left w:val="nil"/>
              <w:bottom w:val="nil"/>
              <w:right w:val="nil"/>
            </w:tcBorders>
          </w:tcPr>
          <w:p w14:paraId="73F68B2E" w14:textId="77777777" w:rsidR="00DE711F" w:rsidRPr="004C458D" w:rsidRDefault="00DE711F" w:rsidP="00A80CED">
            <w:pPr>
              <w:pStyle w:val="Normal6a"/>
            </w:pPr>
            <w:r w:rsidRPr="004C458D">
              <w:t>F.</w:t>
            </w:r>
            <w:r w:rsidRPr="004C458D">
              <w:tab/>
              <w:t xml:space="preserve">Considerando que la crisis del relevo generacional y el escaso acceso a los servicios públicos han provocado un aumento del riesgo de pobreza y exclusión social, que afecta especialmente a los niños </w:t>
            </w:r>
            <w:r w:rsidRPr="004C458D">
              <w:rPr>
                <w:b/>
                <w:bCs/>
                <w:i/>
                <w:iCs/>
              </w:rPr>
              <w:t>y</w:t>
            </w:r>
            <w:r w:rsidRPr="004C458D">
              <w:t xml:space="preserve"> a las personas mayores;</w:t>
            </w:r>
          </w:p>
        </w:tc>
        <w:tc>
          <w:tcPr>
            <w:tcW w:w="4876" w:type="dxa"/>
            <w:tcBorders>
              <w:top w:val="nil"/>
              <w:left w:val="nil"/>
              <w:bottom w:val="nil"/>
              <w:right w:val="nil"/>
            </w:tcBorders>
          </w:tcPr>
          <w:p w14:paraId="54464B30" w14:textId="77777777" w:rsidR="00DE711F" w:rsidRPr="004C458D" w:rsidRDefault="00DE711F" w:rsidP="00A80CED">
            <w:pPr>
              <w:pStyle w:val="Normal6a"/>
            </w:pPr>
            <w:r w:rsidRPr="004C458D">
              <w:t>F.</w:t>
            </w:r>
            <w:r w:rsidRPr="004C458D">
              <w:tab/>
              <w:t>Considerando que la crisis del relevo generacional y el escaso acceso a los servicios públicos</w:t>
            </w:r>
            <w:r w:rsidRPr="004C458D">
              <w:rPr>
                <w:b/>
                <w:i/>
              </w:rPr>
              <w:t>, debido a la falta de planificación sostenible y a largo plazo en los ámbitos de la vivienda, las infraestructuras y el desarrollo comunitario,</w:t>
            </w:r>
            <w:r w:rsidRPr="004C458D">
              <w:t xml:space="preserve"> han provocado un aumento del riesgo de pobreza y exclusión social, que afecta especialmente a los niños</w:t>
            </w:r>
            <w:r w:rsidRPr="004C458D">
              <w:rPr>
                <w:b/>
                <w:bCs/>
                <w:i/>
                <w:iCs/>
              </w:rPr>
              <w:t>,</w:t>
            </w:r>
            <w:r w:rsidRPr="004C458D">
              <w:t xml:space="preserve"> a las personas mayores </w:t>
            </w:r>
            <w:r w:rsidRPr="004C458D">
              <w:rPr>
                <w:b/>
                <w:bCs/>
                <w:i/>
                <w:iCs/>
              </w:rPr>
              <w:t>y a las personas procedentes de entornos marginados</w:t>
            </w:r>
            <w:r w:rsidRPr="004C458D">
              <w:t>;</w:t>
            </w:r>
          </w:p>
        </w:tc>
      </w:tr>
    </w:tbl>
    <w:p w14:paraId="6FB1218D"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9610625" w14:textId="77777777" w:rsidR="00DE711F" w:rsidRPr="004C458D" w:rsidRDefault="00DE711F" w:rsidP="00DE711F">
      <w:r w:rsidRPr="004C458D">
        <w:rPr>
          <w:rStyle w:val="HideTWBExt"/>
        </w:rPr>
        <w:t>&lt;/Amend&gt;</w:t>
      </w:r>
    </w:p>
    <w:p w14:paraId="7035815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103</w:t>
      </w:r>
      <w:r w:rsidRPr="004C458D">
        <w:rPr>
          <w:rStyle w:val="HideTWBExt"/>
          <w:b w:val="0"/>
        </w:rPr>
        <w:t>&lt;/NumAm&gt;</w:t>
      </w:r>
    </w:p>
    <w:p w14:paraId="4FAF2305" w14:textId="77777777" w:rsidR="00DE711F" w:rsidRPr="004C458D" w:rsidRDefault="00DE711F" w:rsidP="00DE711F">
      <w:pPr>
        <w:pStyle w:val="NormalBold"/>
      </w:pPr>
      <w:r w:rsidRPr="004C458D">
        <w:rPr>
          <w:rStyle w:val="HideTWBExt"/>
          <w:b w:val="0"/>
        </w:rPr>
        <w:t>&lt;RepeatBlock-By&gt;&lt;Members&gt;</w:t>
      </w:r>
      <w:r w:rsidRPr="004C458D">
        <w:t>Miriam Lexmann</w:t>
      </w:r>
      <w:r w:rsidRPr="004C458D">
        <w:rPr>
          <w:rStyle w:val="HideTWBExt"/>
          <w:b w:val="0"/>
        </w:rPr>
        <w:t>&lt;/Members&gt;</w:t>
      </w:r>
    </w:p>
    <w:p w14:paraId="0CDF56F4" w14:textId="77777777" w:rsidR="00DE711F" w:rsidRPr="004C458D" w:rsidRDefault="00DE711F" w:rsidP="00DE711F">
      <w:pPr>
        <w:pStyle w:val="NormalBold"/>
      </w:pPr>
      <w:r w:rsidRPr="004C458D">
        <w:rPr>
          <w:rStyle w:val="HideTWBExt"/>
          <w:b w:val="0"/>
        </w:rPr>
        <w:t>&lt;/RepeatBlock-By&gt;</w:t>
      </w:r>
    </w:p>
    <w:p w14:paraId="6F1783D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429A798" w14:textId="77777777" w:rsidR="00DE711F" w:rsidRPr="004C458D" w:rsidRDefault="00DE711F" w:rsidP="00DE711F">
      <w:pPr>
        <w:pStyle w:val="NormalBold"/>
      </w:pPr>
      <w:r w:rsidRPr="004C458D">
        <w:rPr>
          <w:rStyle w:val="HideTWBExt"/>
          <w:b w:val="0"/>
        </w:rPr>
        <w:t>&lt;Article&gt;</w:t>
      </w:r>
      <w:r w:rsidRPr="004C458D">
        <w:t>Considerando F</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1E24ACB" w14:textId="77777777" w:rsidTr="00A80CED">
        <w:trPr>
          <w:trHeight w:hRule="exact" w:val="240"/>
          <w:jc w:val="center"/>
        </w:trPr>
        <w:tc>
          <w:tcPr>
            <w:tcW w:w="9752" w:type="dxa"/>
            <w:gridSpan w:val="2"/>
            <w:tcBorders>
              <w:top w:val="nil"/>
              <w:left w:val="nil"/>
              <w:bottom w:val="nil"/>
              <w:right w:val="nil"/>
            </w:tcBorders>
          </w:tcPr>
          <w:p w14:paraId="7D0F5FFC" w14:textId="77777777" w:rsidR="00DE711F" w:rsidRPr="004C458D" w:rsidRDefault="00DE711F" w:rsidP="00A80CED"/>
        </w:tc>
      </w:tr>
      <w:tr w:rsidR="00DE711F" w:rsidRPr="004C458D" w14:paraId="277DF231" w14:textId="77777777" w:rsidTr="00A80CED">
        <w:trPr>
          <w:trHeight w:val="240"/>
          <w:jc w:val="center"/>
        </w:trPr>
        <w:tc>
          <w:tcPr>
            <w:tcW w:w="4876" w:type="dxa"/>
            <w:tcBorders>
              <w:top w:val="nil"/>
              <w:left w:val="nil"/>
              <w:bottom w:val="nil"/>
              <w:right w:val="nil"/>
            </w:tcBorders>
          </w:tcPr>
          <w:p w14:paraId="715C3E8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AD70F96" w14:textId="77777777" w:rsidR="00DE711F" w:rsidRPr="004C458D" w:rsidRDefault="00DE711F" w:rsidP="00A80CED">
            <w:pPr>
              <w:pStyle w:val="AmColumnHeading"/>
            </w:pPr>
            <w:r w:rsidRPr="004C458D">
              <w:t>Enmienda</w:t>
            </w:r>
          </w:p>
        </w:tc>
      </w:tr>
      <w:tr w:rsidR="00DE711F" w:rsidRPr="004C458D" w14:paraId="73352621" w14:textId="77777777" w:rsidTr="00A80CED">
        <w:trPr>
          <w:jc w:val="center"/>
        </w:trPr>
        <w:tc>
          <w:tcPr>
            <w:tcW w:w="4876" w:type="dxa"/>
            <w:tcBorders>
              <w:top w:val="nil"/>
              <w:left w:val="nil"/>
              <w:bottom w:val="nil"/>
              <w:right w:val="nil"/>
            </w:tcBorders>
          </w:tcPr>
          <w:p w14:paraId="25C10FA7" w14:textId="77777777" w:rsidR="00DE711F" w:rsidRPr="004C458D" w:rsidRDefault="00DE711F" w:rsidP="00A80CED">
            <w:pPr>
              <w:pStyle w:val="Normal6a"/>
            </w:pPr>
            <w:r w:rsidRPr="004C458D">
              <w:t>F.</w:t>
            </w:r>
            <w:r w:rsidRPr="004C458D">
              <w:tab/>
              <w:t>Considerando que la crisis del relevo generacional y el escaso acceso a los servicios públicos han provocado un aumento del riesgo de pobreza y exclusión social, que afecta especialmente a los niños y a las personas mayores;</w:t>
            </w:r>
          </w:p>
        </w:tc>
        <w:tc>
          <w:tcPr>
            <w:tcW w:w="4876" w:type="dxa"/>
            <w:tcBorders>
              <w:top w:val="nil"/>
              <w:left w:val="nil"/>
              <w:bottom w:val="nil"/>
              <w:right w:val="nil"/>
            </w:tcBorders>
          </w:tcPr>
          <w:p w14:paraId="7A8248F0" w14:textId="77777777" w:rsidR="00DE711F" w:rsidRPr="004C458D" w:rsidRDefault="00DE711F" w:rsidP="00A80CED">
            <w:pPr>
              <w:pStyle w:val="Normal6a"/>
            </w:pPr>
            <w:r w:rsidRPr="004C458D">
              <w:t>F.</w:t>
            </w:r>
            <w:r w:rsidRPr="004C458D">
              <w:tab/>
              <w:t>Considerando que la crisis del relevo generacional y el escaso acceso a los servicios públicos han provocado un aumento del riesgo de pobreza y exclusión social, que afecta especialmente a los niños y a las personas mayores</w:t>
            </w:r>
            <w:r w:rsidRPr="004C458D">
              <w:rPr>
                <w:b/>
                <w:bCs/>
                <w:i/>
                <w:iCs/>
              </w:rPr>
              <w:t xml:space="preserve">, a los hogares monoparentales y familias numerosas, así </w:t>
            </w:r>
            <w:r w:rsidRPr="004C458D">
              <w:rPr>
                <w:b/>
                <w:bCs/>
                <w:i/>
                <w:iCs/>
              </w:rPr>
              <w:lastRenderedPageBreak/>
              <w:t>como personas con discapacidad</w:t>
            </w:r>
            <w:r w:rsidRPr="004C458D">
              <w:t>;</w:t>
            </w:r>
          </w:p>
        </w:tc>
      </w:tr>
    </w:tbl>
    <w:p w14:paraId="5904C56F"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717207F" w14:textId="77777777" w:rsidR="00DE711F" w:rsidRPr="004C458D" w:rsidRDefault="00DE711F" w:rsidP="00DE711F">
      <w:r w:rsidRPr="004C458D">
        <w:rPr>
          <w:rStyle w:val="HideTWBExt"/>
        </w:rPr>
        <w:t>&lt;/Amend&gt;</w:t>
      </w:r>
    </w:p>
    <w:p w14:paraId="4A5B70D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104</w:t>
      </w:r>
      <w:r w:rsidRPr="004C458D">
        <w:rPr>
          <w:rStyle w:val="HideTWBExt"/>
          <w:b w:val="0"/>
        </w:rPr>
        <w:t>&lt;/NumAm&gt;</w:t>
      </w:r>
    </w:p>
    <w:p w14:paraId="3103B507"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7644A2BC"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4223F44B" w14:textId="77777777" w:rsidR="00DE711F" w:rsidRPr="004C458D" w:rsidRDefault="00DE711F" w:rsidP="00DE711F">
      <w:pPr>
        <w:pStyle w:val="NormalBold"/>
      </w:pPr>
      <w:r w:rsidRPr="004C458D">
        <w:rPr>
          <w:rStyle w:val="HideTWBExt"/>
          <w:b w:val="0"/>
        </w:rPr>
        <w:t>&lt;/RepeatBlock-By&gt;</w:t>
      </w:r>
    </w:p>
    <w:p w14:paraId="785FAD9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993A3F2" w14:textId="77777777" w:rsidR="00DE711F" w:rsidRPr="004C458D" w:rsidRDefault="00DE711F" w:rsidP="00DE711F">
      <w:pPr>
        <w:pStyle w:val="NormalBold"/>
      </w:pPr>
      <w:r w:rsidRPr="004C458D">
        <w:rPr>
          <w:rStyle w:val="HideTWBExt"/>
          <w:b w:val="0"/>
        </w:rPr>
        <w:t>&lt;Article&gt;</w:t>
      </w:r>
      <w:r w:rsidRPr="004C458D">
        <w:t>Considerando F</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3B46E45" w14:textId="77777777" w:rsidTr="00A80CED">
        <w:trPr>
          <w:trHeight w:hRule="exact" w:val="240"/>
          <w:jc w:val="center"/>
        </w:trPr>
        <w:tc>
          <w:tcPr>
            <w:tcW w:w="9752" w:type="dxa"/>
            <w:gridSpan w:val="2"/>
            <w:tcBorders>
              <w:top w:val="nil"/>
              <w:left w:val="nil"/>
              <w:bottom w:val="nil"/>
              <w:right w:val="nil"/>
            </w:tcBorders>
          </w:tcPr>
          <w:p w14:paraId="00053AFB" w14:textId="77777777" w:rsidR="00DE711F" w:rsidRPr="004C458D" w:rsidRDefault="00DE711F" w:rsidP="00A80CED"/>
        </w:tc>
      </w:tr>
      <w:tr w:rsidR="00DE711F" w:rsidRPr="004C458D" w14:paraId="745A8867" w14:textId="77777777" w:rsidTr="00A80CED">
        <w:trPr>
          <w:trHeight w:val="240"/>
          <w:jc w:val="center"/>
        </w:trPr>
        <w:tc>
          <w:tcPr>
            <w:tcW w:w="4876" w:type="dxa"/>
            <w:tcBorders>
              <w:top w:val="nil"/>
              <w:left w:val="nil"/>
              <w:bottom w:val="nil"/>
              <w:right w:val="nil"/>
            </w:tcBorders>
          </w:tcPr>
          <w:p w14:paraId="1BF74B0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905F37A" w14:textId="77777777" w:rsidR="00DE711F" w:rsidRPr="004C458D" w:rsidRDefault="00DE711F" w:rsidP="00A80CED">
            <w:pPr>
              <w:pStyle w:val="AmColumnHeading"/>
            </w:pPr>
            <w:r w:rsidRPr="004C458D">
              <w:t>Enmienda</w:t>
            </w:r>
          </w:p>
        </w:tc>
      </w:tr>
      <w:tr w:rsidR="00DE711F" w:rsidRPr="004C458D" w14:paraId="3635D5D3" w14:textId="77777777" w:rsidTr="00A80CED">
        <w:trPr>
          <w:jc w:val="center"/>
        </w:trPr>
        <w:tc>
          <w:tcPr>
            <w:tcW w:w="4876" w:type="dxa"/>
            <w:tcBorders>
              <w:top w:val="nil"/>
              <w:left w:val="nil"/>
              <w:bottom w:val="nil"/>
              <w:right w:val="nil"/>
            </w:tcBorders>
          </w:tcPr>
          <w:p w14:paraId="502FC5A3" w14:textId="77777777" w:rsidR="00DE711F" w:rsidRPr="004C458D" w:rsidRDefault="00DE711F" w:rsidP="00A80CED">
            <w:pPr>
              <w:pStyle w:val="Normal6a"/>
            </w:pPr>
            <w:r w:rsidRPr="004C458D">
              <w:t>F.</w:t>
            </w:r>
            <w:r w:rsidRPr="004C458D">
              <w:tab/>
              <w:t>Considerando que</w:t>
            </w:r>
            <w:r w:rsidRPr="004C458D">
              <w:rPr>
                <w:b/>
                <w:bCs/>
                <w:i/>
                <w:iCs/>
              </w:rPr>
              <w:t xml:space="preserve"> la crisis del relevo generacional y </w:t>
            </w:r>
            <w:r w:rsidRPr="004C458D">
              <w:t xml:space="preserve">el escaso acceso </w:t>
            </w:r>
            <w:r w:rsidRPr="004C458D">
              <w:rPr>
                <w:b/>
                <w:bCs/>
                <w:i/>
                <w:iCs/>
              </w:rPr>
              <w:t>a</w:t>
            </w:r>
            <w:r w:rsidRPr="004C458D">
              <w:t xml:space="preserve"> los servicios públicos han provocado un aumento del riesgo de pobreza y exclusión social, que afecta especialmente a los niños </w:t>
            </w:r>
            <w:r w:rsidRPr="004C458D">
              <w:rPr>
                <w:b/>
                <w:bCs/>
                <w:i/>
                <w:iCs/>
              </w:rPr>
              <w:t>y</w:t>
            </w:r>
            <w:r w:rsidRPr="004C458D">
              <w:t xml:space="preserve"> a las personas mayores;</w:t>
            </w:r>
          </w:p>
        </w:tc>
        <w:tc>
          <w:tcPr>
            <w:tcW w:w="4876" w:type="dxa"/>
            <w:tcBorders>
              <w:top w:val="nil"/>
              <w:left w:val="nil"/>
              <w:bottom w:val="nil"/>
              <w:right w:val="nil"/>
            </w:tcBorders>
          </w:tcPr>
          <w:p w14:paraId="53BDDF8C" w14:textId="5C4870CF" w:rsidR="00DE711F" w:rsidRPr="004C458D" w:rsidRDefault="00DE711F" w:rsidP="00A80CED">
            <w:pPr>
              <w:pStyle w:val="Normal6a"/>
            </w:pPr>
            <w:r w:rsidRPr="004C458D">
              <w:t>F.</w:t>
            </w:r>
            <w:r w:rsidRPr="004C458D">
              <w:tab/>
              <w:t xml:space="preserve">Considerando que </w:t>
            </w:r>
            <w:r w:rsidRPr="004C458D">
              <w:rPr>
                <w:b/>
                <w:bCs/>
                <w:i/>
                <w:iCs/>
              </w:rPr>
              <w:t>los cambios demográficos,</w:t>
            </w:r>
            <w:r w:rsidRPr="004C458D">
              <w:t xml:space="preserve"> el escaso acceso </w:t>
            </w:r>
            <w:r w:rsidRPr="004C458D">
              <w:rPr>
                <w:b/>
                <w:bCs/>
                <w:i/>
                <w:iCs/>
              </w:rPr>
              <w:t>y la infrafinanciación de</w:t>
            </w:r>
            <w:r w:rsidRPr="004C458D">
              <w:t xml:space="preserve"> los servicios públicos han provocado un aumento del riesgo de pobreza y exclusión social, que afecta especialmente a los niños</w:t>
            </w:r>
            <w:r w:rsidRPr="004C458D">
              <w:rPr>
                <w:b/>
                <w:bCs/>
                <w:i/>
                <w:iCs/>
              </w:rPr>
              <w:t>,</w:t>
            </w:r>
            <w:r w:rsidRPr="004C458D">
              <w:t xml:space="preserve"> a las personas mayores </w:t>
            </w:r>
            <w:r w:rsidRPr="004C458D">
              <w:rPr>
                <w:b/>
                <w:bCs/>
                <w:i/>
                <w:iCs/>
              </w:rPr>
              <w:t>y a los grupos vulnerables</w:t>
            </w:r>
            <w:r w:rsidRPr="004C458D">
              <w:t>;</w:t>
            </w:r>
          </w:p>
        </w:tc>
      </w:tr>
    </w:tbl>
    <w:p w14:paraId="4A58E2E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F06B826" w14:textId="77777777" w:rsidR="00DE711F" w:rsidRPr="004C458D" w:rsidRDefault="00DE711F" w:rsidP="00DE711F">
      <w:r w:rsidRPr="004C458D">
        <w:rPr>
          <w:rStyle w:val="HideTWBExt"/>
        </w:rPr>
        <w:t>&lt;/Amend&gt;</w:t>
      </w:r>
    </w:p>
    <w:p w14:paraId="66FCD2D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105</w:t>
      </w:r>
      <w:r w:rsidRPr="004C458D">
        <w:rPr>
          <w:rStyle w:val="HideTWBExt"/>
          <w:b w:val="0"/>
        </w:rPr>
        <w:t>&lt;/NumAm&gt;</w:t>
      </w:r>
    </w:p>
    <w:p w14:paraId="0C309BAF"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3FD13070" w14:textId="77777777" w:rsidR="00DE711F" w:rsidRPr="004C458D" w:rsidRDefault="00DE711F" w:rsidP="00DE711F">
      <w:pPr>
        <w:pStyle w:val="NormalBold"/>
      </w:pPr>
      <w:r w:rsidRPr="004C458D">
        <w:rPr>
          <w:rStyle w:val="HideTWBExt"/>
          <w:b w:val="0"/>
        </w:rPr>
        <w:t>&lt;/RepeatBlock-By&gt;</w:t>
      </w:r>
    </w:p>
    <w:p w14:paraId="573C047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4832F07" w14:textId="77777777" w:rsidR="00DE711F" w:rsidRPr="004C458D" w:rsidRDefault="00DE711F" w:rsidP="00DE711F">
      <w:pPr>
        <w:pStyle w:val="NormalBold"/>
      </w:pPr>
      <w:r w:rsidRPr="004C458D">
        <w:rPr>
          <w:rStyle w:val="HideTWBExt"/>
          <w:b w:val="0"/>
        </w:rPr>
        <w:t>&lt;Article&gt;</w:t>
      </w:r>
      <w:r w:rsidRPr="004C458D">
        <w:t>Considerando F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60D2A1E" w14:textId="77777777" w:rsidTr="00A80CED">
        <w:trPr>
          <w:trHeight w:hRule="exact" w:val="240"/>
          <w:jc w:val="center"/>
        </w:trPr>
        <w:tc>
          <w:tcPr>
            <w:tcW w:w="9752" w:type="dxa"/>
            <w:gridSpan w:val="2"/>
            <w:tcBorders>
              <w:top w:val="nil"/>
              <w:left w:val="nil"/>
              <w:bottom w:val="nil"/>
              <w:right w:val="nil"/>
            </w:tcBorders>
          </w:tcPr>
          <w:p w14:paraId="27B0006D" w14:textId="77777777" w:rsidR="00DE711F" w:rsidRPr="004C458D" w:rsidRDefault="00DE711F" w:rsidP="00A80CED"/>
        </w:tc>
      </w:tr>
      <w:tr w:rsidR="00DE711F" w:rsidRPr="004C458D" w14:paraId="50A46A64" w14:textId="77777777" w:rsidTr="00A80CED">
        <w:trPr>
          <w:trHeight w:val="240"/>
          <w:jc w:val="center"/>
        </w:trPr>
        <w:tc>
          <w:tcPr>
            <w:tcW w:w="4876" w:type="dxa"/>
            <w:tcBorders>
              <w:top w:val="nil"/>
              <w:left w:val="nil"/>
              <w:bottom w:val="nil"/>
              <w:right w:val="nil"/>
            </w:tcBorders>
          </w:tcPr>
          <w:p w14:paraId="6215968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13D1D92" w14:textId="77777777" w:rsidR="00DE711F" w:rsidRPr="004C458D" w:rsidRDefault="00DE711F" w:rsidP="00A80CED">
            <w:pPr>
              <w:pStyle w:val="AmColumnHeading"/>
            </w:pPr>
            <w:r w:rsidRPr="004C458D">
              <w:t>Enmienda</w:t>
            </w:r>
          </w:p>
        </w:tc>
      </w:tr>
      <w:tr w:rsidR="00DE711F" w:rsidRPr="004C458D" w14:paraId="4A5CC91B" w14:textId="77777777" w:rsidTr="00A80CED">
        <w:trPr>
          <w:jc w:val="center"/>
        </w:trPr>
        <w:tc>
          <w:tcPr>
            <w:tcW w:w="4876" w:type="dxa"/>
            <w:tcBorders>
              <w:top w:val="nil"/>
              <w:left w:val="nil"/>
              <w:bottom w:val="nil"/>
              <w:right w:val="nil"/>
            </w:tcBorders>
          </w:tcPr>
          <w:p w14:paraId="4E925E03" w14:textId="77777777" w:rsidR="00DE711F" w:rsidRPr="004C458D" w:rsidRDefault="00DE711F" w:rsidP="00A80CED">
            <w:pPr>
              <w:pStyle w:val="Normal6a"/>
            </w:pPr>
          </w:p>
        </w:tc>
        <w:tc>
          <w:tcPr>
            <w:tcW w:w="4876" w:type="dxa"/>
            <w:tcBorders>
              <w:top w:val="nil"/>
              <w:left w:val="nil"/>
              <w:bottom w:val="nil"/>
              <w:right w:val="nil"/>
            </w:tcBorders>
          </w:tcPr>
          <w:p w14:paraId="602D7134" w14:textId="77777777" w:rsidR="00DE711F" w:rsidRPr="004C458D" w:rsidRDefault="00DE711F" w:rsidP="00A80CED">
            <w:pPr>
              <w:pStyle w:val="Normal6a"/>
            </w:pPr>
            <w:r w:rsidRPr="004C458D">
              <w:rPr>
                <w:b/>
                <w:i/>
              </w:rPr>
              <w:t>F bis.</w:t>
            </w:r>
            <w:r w:rsidRPr="004C458D">
              <w:tab/>
            </w:r>
            <w:r w:rsidRPr="004C458D">
              <w:rPr>
                <w:b/>
                <w:i/>
              </w:rPr>
              <w:t>Considerando que el Eurobarómetro de abril de 2024 subraya que el 88 % de los ciudadanos europeos consideran que la Europa social es importante para ellos personalmente</w:t>
            </w:r>
            <w:r w:rsidRPr="004C458D">
              <w:rPr>
                <w:b/>
                <w:i/>
                <w:vertAlign w:val="superscript"/>
              </w:rPr>
              <w:t>8 bis</w:t>
            </w:r>
            <w:r w:rsidRPr="004C458D">
              <w:rPr>
                <w:b/>
                <w:i/>
              </w:rPr>
              <w:t>; que este resultado fue confirmado por la encuesta poselectoral de la UE de 2024, en la que los ciudadanos europeos situaron el aumento de los precios y el coste de la vida (42 %) y la situación económica (41 %) como los principales temas que motivaron su voto en las últimas elecciones europeas</w:t>
            </w:r>
            <w:r w:rsidRPr="004C458D">
              <w:rPr>
                <w:b/>
                <w:i/>
                <w:vertAlign w:val="superscript"/>
              </w:rPr>
              <w:t>9 bis</w:t>
            </w:r>
            <w:r w:rsidRPr="004C458D">
              <w:rPr>
                <w:b/>
                <w:i/>
              </w:rPr>
              <w:t>;</w:t>
            </w:r>
          </w:p>
        </w:tc>
      </w:tr>
      <w:tr w:rsidR="00DE711F" w:rsidRPr="004C458D" w14:paraId="7AF98B83" w14:textId="77777777" w:rsidTr="00A80CED">
        <w:trPr>
          <w:jc w:val="center"/>
        </w:trPr>
        <w:tc>
          <w:tcPr>
            <w:tcW w:w="4876" w:type="dxa"/>
            <w:tcBorders>
              <w:top w:val="nil"/>
              <w:left w:val="nil"/>
              <w:bottom w:val="nil"/>
              <w:right w:val="nil"/>
            </w:tcBorders>
          </w:tcPr>
          <w:p w14:paraId="649BFC41" w14:textId="77777777" w:rsidR="00DE711F" w:rsidRPr="004C458D" w:rsidRDefault="00DE711F" w:rsidP="00A80CED"/>
        </w:tc>
        <w:tc>
          <w:tcPr>
            <w:tcW w:w="4876" w:type="dxa"/>
            <w:tcBorders>
              <w:top w:val="nil"/>
              <w:left w:val="nil"/>
              <w:bottom w:val="nil"/>
              <w:right w:val="nil"/>
            </w:tcBorders>
          </w:tcPr>
          <w:p w14:paraId="4F293596" w14:textId="77777777" w:rsidR="00DE711F" w:rsidRPr="004C458D" w:rsidRDefault="00DE711F" w:rsidP="00A80CED">
            <w:pPr>
              <w:pStyle w:val="Normal6a"/>
            </w:pPr>
            <w:r w:rsidRPr="004C458D">
              <w:rPr>
                <w:b/>
                <w:i/>
              </w:rPr>
              <w:t>_________________</w:t>
            </w:r>
          </w:p>
        </w:tc>
      </w:tr>
      <w:tr w:rsidR="00DE711F" w:rsidRPr="004C458D" w14:paraId="1ABC6392" w14:textId="77777777" w:rsidTr="00A80CED">
        <w:trPr>
          <w:jc w:val="center"/>
        </w:trPr>
        <w:tc>
          <w:tcPr>
            <w:tcW w:w="4876" w:type="dxa"/>
            <w:tcBorders>
              <w:top w:val="nil"/>
              <w:left w:val="nil"/>
              <w:bottom w:val="nil"/>
              <w:right w:val="nil"/>
            </w:tcBorders>
          </w:tcPr>
          <w:p w14:paraId="526A207E" w14:textId="77777777" w:rsidR="00DE711F" w:rsidRPr="004C458D" w:rsidRDefault="00DE711F" w:rsidP="00A80CED"/>
        </w:tc>
        <w:tc>
          <w:tcPr>
            <w:tcW w:w="4876" w:type="dxa"/>
            <w:tcBorders>
              <w:top w:val="nil"/>
              <w:left w:val="nil"/>
              <w:bottom w:val="nil"/>
              <w:right w:val="nil"/>
            </w:tcBorders>
          </w:tcPr>
          <w:p w14:paraId="4C6D5E02" w14:textId="77777777" w:rsidR="00DE711F" w:rsidRPr="004C458D" w:rsidRDefault="00DE711F" w:rsidP="00A80CED">
            <w:pPr>
              <w:pStyle w:val="Normal6a"/>
            </w:pPr>
            <w:r w:rsidRPr="004C458D">
              <w:rPr>
                <w:b/>
                <w:i/>
                <w:vertAlign w:val="superscript"/>
              </w:rPr>
              <w:t>8 bis</w:t>
            </w:r>
            <w:r w:rsidRPr="004C458D">
              <w:t xml:space="preserve"> </w:t>
            </w:r>
            <w:r w:rsidRPr="004C458D">
              <w:rPr>
                <w:b/>
                <w:i/>
              </w:rPr>
              <w:t>https://europa.eu/eurobarometer/surveys/detail/3187.</w:t>
            </w:r>
          </w:p>
        </w:tc>
      </w:tr>
      <w:tr w:rsidR="00DE711F" w:rsidRPr="004C458D" w14:paraId="53B330AE" w14:textId="77777777" w:rsidTr="00A80CED">
        <w:trPr>
          <w:jc w:val="center"/>
        </w:trPr>
        <w:tc>
          <w:tcPr>
            <w:tcW w:w="4876" w:type="dxa"/>
            <w:tcBorders>
              <w:top w:val="nil"/>
              <w:left w:val="nil"/>
              <w:bottom w:val="nil"/>
              <w:right w:val="nil"/>
            </w:tcBorders>
          </w:tcPr>
          <w:p w14:paraId="4844A0A5" w14:textId="77777777" w:rsidR="00DE711F" w:rsidRPr="004C458D" w:rsidRDefault="00DE711F" w:rsidP="00A80CED"/>
        </w:tc>
        <w:tc>
          <w:tcPr>
            <w:tcW w:w="4876" w:type="dxa"/>
            <w:tcBorders>
              <w:top w:val="nil"/>
              <w:left w:val="nil"/>
              <w:bottom w:val="nil"/>
              <w:right w:val="nil"/>
            </w:tcBorders>
          </w:tcPr>
          <w:p w14:paraId="0BD3B429" w14:textId="77777777" w:rsidR="00DE711F" w:rsidRPr="004C458D" w:rsidRDefault="00DE711F" w:rsidP="00A80CED">
            <w:pPr>
              <w:pStyle w:val="Normal6a"/>
            </w:pPr>
            <w:r w:rsidRPr="004C458D">
              <w:rPr>
                <w:b/>
                <w:i/>
                <w:vertAlign w:val="superscript"/>
              </w:rPr>
              <w:t>9 bis</w:t>
            </w:r>
            <w:r w:rsidRPr="004C458D">
              <w:t xml:space="preserve"> </w:t>
            </w:r>
            <w:r w:rsidRPr="004C458D">
              <w:rPr>
                <w:b/>
                <w:i/>
              </w:rPr>
              <w:t>https://europa.eu/eurobarometer/surveys/detail/3292.</w:t>
            </w:r>
          </w:p>
        </w:tc>
      </w:tr>
    </w:tbl>
    <w:p w14:paraId="1C5F6E5C"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4198F86" w14:textId="77777777" w:rsidR="00DE711F" w:rsidRPr="004C458D" w:rsidRDefault="00DE711F" w:rsidP="00DE711F">
      <w:r w:rsidRPr="004C458D">
        <w:rPr>
          <w:rStyle w:val="HideTWBExt"/>
        </w:rPr>
        <w:t>&lt;/Amend&gt;</w:t>
      </w:r>
    </w:p>
    <w:p w14:paraId="525CF72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106</w:t>
      </w:r>
      <w:r w:rsidRPr="004C458D">
        <w:rPr>
          <w:rStyle w:val="HideTWBExt"/>
          <w:b w:val="0"/>
        </w:rPr>
        <w:t>&lt;/NumAm&gt;</w:t>
      </w:r>
    </w:p>
    <w:p w14:paraId="5381627C"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5AC236A" w14:textId="77777777" w:rsidR="00DE711F" w:rsidRPr="004C458D" w:rsidRDefault="00DE711F" w:rsidP="00DE711F">
      <w:pPr>
        <w:pStyle w:val="NormalBold"/>
      </w:pPr>
      <w:r w:rsidRPr="004C458D">
        <w:rPr>
          <w:rStyle w:val="HideTWBExt"/>
          <w:b w:val="0"/>
        </w:rPr>
        <w:t>&lt;/RepeatBlock-By&gt;</w:t>
      </w:r>
    </w:p>
    <w:p w14:paraId="57D7505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A328B65" w14:textId="77777777" w:rsidR="00DE711F" w:rsidRPr="004C458D" w:rsidRDefault="00DE711F" w:rsidP="00DE711F">
      <w:pPr>
        <w:pStyle w:val="NormalBold"/>
      </w:pPr>
      <w:r w:rsidRPr="004C458D">
        <w:rPr>
          <w:rStyle w:val="HideTWBExt"/>
          <w:b w:val="0"/>
        </w:rPr>
        <w:t>&lt;Article&gt;</w:t>
      </w:r>
      <w:r w:rsidRPr="004C458D">
        <w:t>Considerando G</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9A4B5CD" w14:textId="77777777" w:rsidTr="00A80CED">
        <w:trPr>
          <w:trHeight w:hRule="exact" w:val="240"/>
          <w:jc w:val="center"/>
        </w:trPr>
        <w:tc>
          <w:tcPr>
            <w:tcW w:w="9752" w:type="dxa"/>
            <w:gridSpan w:val="2"/>
            <w:tcBorders>
              <w:top w:val="nil"/>
              <w:left w:val="nil"/>
              <w:bottom w:val="nil"/>
              <w:right w:val="nil"/>
            </w:tcBorders>
          </w:tcPr>
          <w:p w14:paraId="001AA7D1" w14:textId="77777777" w:rsidR="00DE711F" w:rsidRPr="004C458D" w:rsidRDefault="00DE711F" w:rsidP="00A80CED"/>
        </w:tc>
      </w:tr>
      <w:tr w:rsidR="00DE711F" w:rsidRPr="004C458D" w14:paraId="28B7E36F" w14:textId="77777777" w:rsidTr="00A80CED">
        <w:trPr>
          <w:trHeight w:val="240"/>
          <w:jc w:val="center"/>
        </w:trPr>
        <w:tc>
          <w:tcPr>
            <w:tcW w:w="4876" w:type="dxa"/>
            <w:tcBorders>
              <w:top w:val="nil"/>
              <w:left w:val="nil"/>
              <w:bottom w:val="nil"/>
              <w:right w:val="nil"/>
            </w:tcBorders>
          </w:tcPr>
          <w:p w14:paraId="5EDF27C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205EF3E" w14:textId="77777777" w:rsidR="00DE711F" w:rsidRPr="004C458D" w:rsidRDefault="00DE711F" w:rsidP="00A80CED">
            <w:pPr>
              <w:pStyle w:val="AmColumnHeading"/>
            </w:pPr>
            <w:r w:rsidRPr="004C458D">
              <w:t>Enmienda</w:t>
            </w:r>
          </w:p>
        </w:tc>
      </w:tr>
      <w:tr w:rsidR="00DE711F" w:rsidRPr="004C458D" w14:paraId="2B61627B" w14:textId="77777777" w:rsidTr="00A80CED">
        <w:trPr>
          <w:jc w:val="center"/>
        </w:trPr>
        <w:tc>
          <w:tcPr>
            <w:tcW w:w="4876" w:type="dxa"/>
            <w:tcBorders>
              <w:top w:val="nil"/>
              <w:left w:val="nil"/>
              <w:bottom w:val="nil"/>
              <w:right w:val="nil"/>
            </w:tcBorders>
          </w:tcPr>
          <w:p w14:paraId="319CDEDC" w14:textId="77777777" w:rsidR="00DE711F" w:rsidRPr="004C458D" w:rsidRDefault="00DE711F" w:rsidP="00A80CED">
            <w:pPr>
              <w:pStyle w:val="Normal6a"/>
            </w:pPr>
            <w:r w:rsidRPr="004C458D">
              <w:t>G.</w:t>
            </w:r>
            <w:r w:rsidRPr="004C458D">
              <w:tab/>
              <w:t xml:space="preserve">Considerando que el progreso social en la Unión </w:t>
            </w:r>
            <w:r w:rsidRPr="004C458D">
              <w:rPr>
                <w:b/>
                <w:bCs/>
                <w:i/>
                <w:iCs/>
              </w:rPr>
              <w:t>debe avanzar de manera coherente con los objetivos de estabilidad</w:t>
            </w:r>
            <w:r w:rsidRPr="004C458D">
              <w:t xml:space="preserve"> de los </w:t>
            </w:r>
            <w:r w:rsidRPr="004C458D">
              <w:rPr>
                <w:b/>
                <w:bCs/>
                <w:i/>
                <w:iCs/>
              </w:rPr>
              <w:t>criterios de Maastricht, garantizando que la integración económica no agrave las desigualdades</w:t>
            </w:r>
            <w:r w:rsidRPr="004C458D">
              <w:t xml:space="preserve"> entre generaciones y </w:t>
            </w:r>
            <w:r w:rsidRPr="004C458D">
              <w:rPr>
                <w:b/>
                <w:bCs/>
                <w:i/>
                <w:iCs/>
              </w:rPr>
              <w:t>regiones</w:t>
            </w:r>
            <w:r w:rsidRPr="004C458D">
              <w:t>;</w:t>
            </w:r>
          </w:p>
        </w:tc>
        <w:tc>
          <w:tcPr>
            <w:tcW w:w="4876" w:type="dxa"/>
            <w:tcBorders>
              <w:top w:val="nil"/>
              <w:left w:val="nil"/>
              <w:bottom w:val="nil"/>
              <w:right w:val="nil"/>
            </w:tcBorders>
          </w:tcPr>
          <w:p w14:paraId="6A1E66FA" w14:textId="77777777" w:rsidR="00DE711F" w:rsidRPr="004C458D" w:rsidRDefault="00DE711F" w:rsidP="00A80CED">
            <w:pPr>
              <w:pStyle w:val="Normal6a"/>
            </w:pPr>
            <w:r w:rsidRPr="004C458D">
              <w:t>G.</w:t>
            </w:r>
            <w:r w:rsidRPr="004C458D">
              <w:tab/>
              <w:t>Considerando que</w:t>
            </w:r>
            <w:r w:rsidRPr="004C458D">
              <w:rPr>
                <w:b/>
                <w:bCs/>
                <w:i/>
                <w:iCs/>
              </w:rPr>
              <w:t xml:space="preserve">, de conformidad con el artículo 3 del TUE, </w:t>
            </w:r>
            <w:r w:rsidRPr="004C458D">
              <w:t xml:space="preserve">el progreso social en la Unión </w:t>
            </w:r>
            <w:r w:rsidRPr="004C458D">
              <w:rPr>
                <w:b/>
                <w:i/>
              </w:rPr>
              <w:t xml:space="preserve">es uno </w:t>
            </w:r>
            <w:r w:rsidRPr="004C458D">
              <w:t xml:space="preserve">de los </w:t>
            </w:r>
            <w:r w:rsidRPr="004C458D">
              <w:rPr>
                <w:b/>
                <w:bCs/>
                <w:i/>
                <w:iCs/>
              </w:rPr>
              <w:t>objetivos de una economía social de mercado altamente competitiva, junto con el pleno empleo, un nivel elevado de protección y la mejora de la calidad del medio ambiente;</w:t>
            </w:r>
            <w:r w:rsidRPr="004C458D">
              <w:rPr>
                <w:b/>
                <w:i/>
              </w:rPr>
              <w:t xml:space="preserve"> </w:t>
            </w:r>
            <w:r w:rsidRPr="004C458D">
              <w:rPr>
                <w:b/>
                <w:bCs/>
                <w:i/>
                <w:iCs/>
              </w:rPr>
              <w:t>que el artículo 3 también establece que la Unión Europea debe luchar contra la exclusión social y la discriminación y fomentar la justicia y la protección sociales, la igualdad entre mujeres y hombres, la solidaridad</w:t>
            </w:r>
            <w:r w:rsidRPr="004C458D">
              <w:t xml:space="preserve"> entre generaciones y </w:t>
            </w:r>
            <w:r w:rsidRPr="004C458D">
              <w:rPr>
                <w:b/>
                <w:bCs/>
                <w:i/>
                <w:iCs/>
              </w:rPr>
              <w:t>la protección de los derechos del niño</w:t>
            </w:r>
            <w:r w:rsidRPr="004C458D">
              <w:t>;</w:t>
            </w:r>
          </w:p>
        </w:tc>
      </w:tr>
    </w:tbl>
    <w:p w14:paraId="520BE47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D48BCFE" w14:textId="77777777" w:rsidR="00DE711F" w:rsidRPr="004C458D" w:rsidRDefault="00DE711F" w:rsidP="00DE711F">
      <w:r w:rsidRPr="004C458D">
        <w:rPr>
          <w:rStyle w:val="HideTWBExt"/>
        </w:rPr>
        <w:t>&lt;/Amend&gt;</w:t>
      </w:r>
    </w:p>
    <w:p w14:paraId="280F5A2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107</w:t>
      </w:r>
      <w:r w:rsidRPr="004C458D">
        <w:rPr>
          <w:rStyle w:val="HideTWBExt"/>
          <w:b w:val="0"/>
        </w:rPr>
        <w:t>&lt;/NumAm&gt;</w:t>
      </w:r>
    </w:p>
    <w:p w14:paraId="70030639"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3F12BA69" w14:textId="77777777" w:rsidR="00DE711F" w:rsidRPr="004C458D" w:rsidRDefault="00DE711F" w:rsidP="00DE711F">
      <w:pPr>
        <w:pStyle w:val="NormalBold"/>
      </w:pPr>
      <w:r w:rsidRPr="004C458D">
        <w:rPr>
          <w:rStyle w:val="HideTWBExt"/>
          <w:b w:val="0"/>
        </w:rPr>
        <w:t>&lt;/RepeatBlock-By&gt;</w:t>
      </w:r>
    </w:p>
    <w:p w14:paraId="4C8611C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E65E680" w14:textId="77777777" w:rsidR="00DE711F" w:rsidRPr="004C458D" w:rsidRDefault="00DE711F" w:rsidP="00DE711F">
      <w:pPr>
        <w:pStyle w:val="NormalBold"/>
      </w:pPr>
      <w:r w:rsidRPr="004C458D">
        <w:rPr>
          <w:rStyle w:val="HideTWBExt"/>
          <w:b w:val="0"/>
        </w:rPr>
        <w:t>&lt;Article&gt;</w:t>
      </w:r>
      <w:r w:rsidRPr="004C458D">
        <w:t>Considerando G</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8802782" w14:textId="77777777" w:rsidTr="00A80CED">
        <w:trPr>
          <w:trHeight w:hRule="exact" w:val="240"/>
          <w:jc w:val="center"/>
        </w:trPr>
        <w:tc>
          <w:tcPr>
            <w:tcW w:w="9752" w:type="dxa"/>
            <w:gridSpan w:val="2"/>
            <w:tcBorders>
              <w:top w:val="nil"/>
              <w:left w:val="nil"/>
              <w:bottom w:val="nil"/>
              <w:right w:val="nil"/>
            </w:tcBorders>
          </w:tcPr>
          <w:p w14:paraId="36488E19" w14:textId="77777777" w:rsidR="00DE711F" w:rsidRPr="004C458D" w:rsidRDefault="00DE711F" w:rsidP="00A80CED"/>
        </w:tc>
      </w:tr>
      <w:tr w:rsidR="00DE711F" w:rsidRPr="004C458D" w14:paraId="6B578222" w14:textId="77777777" w:rsidTr="00A80CED">
        <w:trPr>
          <w:trHeight w:val="240"/>
          <w:jc w:val="center"/>
        </w:trPr>
        <w:tc>
          <w:tcPr>
            <w:tcW w:w="4876" w:type="dxa"/>
            <w:tcBorders>
              <w:top w:val="nil"/>
              <w:left w:val="nil"/>
              <w:bottom w:val="nil"/>
              <w:right w:val="nil"/>
            </w:tcBorders>
          </w:tcPr>
          <w:p w14:paraId="07785237" w14:textId="77777777" w:rsidR="00DE711F" w:rsidRPr="004C458D" w:rsidRDefault="00DE711F" w:rsidP="00A80CED">
            <w:pPr>
              <w:pStyle w:val="AmColumnHeading"/>
            </w:pPr>
            <w:r w:rsidRPr="004C458D">
              <w:lastRenderedPageBreak/>
              <w:t>Propuesta de Resolución</w:t>
            </w:r>
          </w:p>
        </w:tc>
        <w:tc>
          <w:tcPr>
            <w:tcW w:w="4876" w:type="dxa"/>
            <w:tcBorders>
              <w:top w:val="nil"/>
              <w:left w:val="nil"/>
              <w:bottom w:val="nil"/>
              <w:right w:val="nil"/>
            </w:tcBorders>
          </w:tcPr>
          <w:p w14:paraId="2DF6ACFF" w14:textId="77777777" w:rsidR="00DE711F" w:rsidRPr="004C458D" w:rsidRDefault="00DE711F" w:rsidP="00A80CED">
            <w:pPr>
              <w:pStyle w:val="AmColumnHeading"/>
            </w:pPr>
            <w:r w:rsidRPr="004C458D">
              <w:t>Enmienda</w:t>
            </w:r>
          </w:p>
        </w:tc>
      </w:tr>
      <w:tr w:rsidR="00DE711F" w:rsidRPr="004C458D" w14:paraId="0E0D0E01" w14:textId="77777777" w:rsidTr="00A80CED">
        <w:trPr>
          <w:jc w:val="center"/>
        </w:trPr>
        <w:tc>
          <w:tcPr>
            <w:tcW w:w="4876" w:type="dxa"/>
            <w:tcBorders>
              <w:top w:val="nil"/>
              <w:left w:val="nil"/>
              <w:bottom w:val="nil"/>
              <w:right w:val="nil"/>
            </w:tcBorders>
          </w:tcPr>
          <w:p w14:paraId="172847D8" w14:textId="77777777" w:rsidR="00DE711F" w:rsidRPr="004C458D" w:rsidRDefault="00DE711F" w:rsidP="00A80CED">
            <w:pPr>
              <w:pStyle w:val="Normal6a"/>
            </w:pPr>
            <w:r w:rsidRPr="004C458D">
              <w:t>G.</w:t>
            </w:r>
            <w:r w:rsidRPr="004C458D">
              <w:tab/>
              <w:t xml:space="preserve">Considerando que el progreso social en la Unión debe </w:t>
            </w:r>
            <w:r w:rsidRPr="004C458D">
              <w:rPr>
                <w:b/>
                <w:bCs/>
                <w:i/>
                <w:iCs/>
              </w:rPr>
              <w:t>avanzar de manera coherente con los objetivos de estabilidad de los criterios de Maastricht, garantizando</w:t>
            </w:r>
            <w:r w:rsidRPr="004C458D">
              <w:t xml:space="preserve"> que la integración económica no agrave las desigualdades entre generaciones y regiones;</w:t>
            </w:r>
          </w:p>
        </w:tc>
        <w:tc>
          <w:tcPr>
            <w:tcW w:w="4876" w:type="dxa"/>
            <w:tcBorders>
              <w:top w:val="nil"/>
              <w:left w:val="nil"/>
              <w:bottom w:val="nil"/>
              <w:right w:val="nil"/>
            </w:tcBorders>
          </w:tcPr>
          <w:p w14:paraId="7F58D5BF" w14:textId="77777777" w:rsidR="00DE711F" w:rsidRPr="004C458D" w:rsidRDefault="00DE711F" w:rsidP="00A80CED">
            <w:pPr>
              <w:pStyle w:val="Normal6a"/>
            </w:pPr>
            <w:r w:rsidRPr="004C458D">
              <w:t>G.</w:t>
            </w:r>
            <w:r w:rsidRPr="004C458D">
              <w:tab/>
              <w:t xml:space="preserve">Considerando que el progreso social en la Unión debe </w:t>
            </w:r>
            <w:r w:rsidRPr="004C458D">
              <w:rPr>
                <w:b/>
                <w:bCs/>
                <w:i/>
                <w:iCs/>
              </w:rPr>
              <w:t>garantizar</w:t>
            </w:r>
            <w:r w:rsidRPr="004C458D">
              <w:t xml:space="preserve"> que la integración económica no agrave las desigualdades entre generaciones y regiones;</w:t>
            </w:r>
          </w:p>
        </w:tc>
      </w:tr>
    </w:tbl>
    <w:p w14:paraId="25DEFB8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6644899" w14:textId="77777777" w:rsidR="00DE711F" w:rsidRPr="004C458D" w:rsidRDefault="00DE711F" w:rsidP="00DE711F">
      <w:r w:rsidRPr="004C458D">
        <w:rPr>
          <w:rStyle w:val="HideTWBExt"/>
        </w:rPr>
        <w:t>&lt;/Amend&gt;</w:t>
      </w:r>
    </w:p>
    <w:p w14:paraId="24194BB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108</w:t>
      </w:r>
      <w:r w:rsidRPr="004C458D">
        <w:rPr>
          <w:rStyle w:val="HideTWBExt"/>
          <w:b w:val="0"/>
        </w:rPr>
        <w:t>&lt;/NumAm&gt;</w:t>
      </w:r>
    </w:p>
    <w:p w14:paraId="797B66B3"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0E1FE774"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78FEFB85" w14:textId="77777777" w:rsidR="00DE711F" w:rsidRPr="004C458D" w:rsidRDefault="00DE711F" w:rsidP="00DE711F">
      <w:pPr>
        <w:pStyle w:val="NormalBold"/>
      </w:pPr>
      <w:r w:rsidRPr="004C458D">
        <w:rPr>
          <w:rStyle w:val="HideTWBExt"/>
          <w:b w:val="0"/>
        </w:rPr>
        <w:t>&lt;/RepeatBlock-By&gt;</w:t>
      </w:r>
    </w:p>
    <w:p w14:paraId="690407D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AAE8E83" w14:textId="77777777" w:rsidR="00DE711F" w:rsidRPr="004C458D" w:rsidRDefault="00DE711F" w:rsidP="00DE711F">
      <w:pPr>
        <w:pStyle w:val="NormalBold"/>
      </w:pPr>
      <w:r w:rsidRPr="004C458D">
        <w:rPr>
          <w:rStyle w:val="HideTWBExt"/>
          <w:b w:val="0"/>
        </w:rPr>
        <w:t>&lt;Article&gt;</w:t>
      </w:r>
      <w:r w:rsidRPr="004C458D">
        <w:t>Considerando G</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E570061" w14:textId="77777777" w:rsidTr="00A80CED">
        <w:trPr>
          <w:trHeight w:hRule="exact" w:val="240"/>
          <w:jc w:val="center"/>
        </w:trPr>
        <w:tc>
          <w:tcPr>
            <w:tcW w:w="9752" w:type="dxa"/>
            <w:gridSpan w:val="2"/>
            <w:tcBorders>
              <w:top w:val="nil"/>
              <w:left w:val="nil"/>
              <w:bottom w:val="nil"/>
              <w:right w:val="nil"/>
            </w:tcBorders>
          </w:tcPr>
          <w:p w14:paraId="759E20A3" w14:textId="77777777" w:rsidR="00DE711F" w:rsidRPr="004C458D" w:rsidRDefault="00DE711F" w:rsidP="00A80CED"/>
        </w:tc>
      </w:tr>
      <w:tr w:rsidR="00DE711F" w:rsidRPr="004C458D" w14:paraId="23F4FD4D" w14:textId="77777777" w:rsidTr="00A80CED">
        <w:trPr>
          <w:trHeight w:val="240"/>
          <w:jc w:val="center"/>
        </w:trPr>
        <w:tc>
          <w:tcPr>
            <w:tcW w:w="4876" w:type="dxa"/>
            <w:tcBorders>
              <w:top w:val="nil"/>
              <w:left w:val="nil"/>
              <w:bottom w:val="nil"/>
              <w:right w:val="nil"/>
            </w:tcBorders>
          </w:tcPr>
          <w:p w14:paraId="7AB66A1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311FBC8" w14:textId="77777777" w:rsidR="00DE711F" w:rsidRPr="004C458D" w:rsidRDefault="00DE711F" w:rsidP="00A80CED">
            <w:pPr>
              <w:pStyle w:val="AmColumnHeading"/>
            </w:pPr>
            <w:r w:rsidRPr="004C458D">
              <w:t>Enmienda</w:t>
            </w:r>
          </w:p>
        </w:tc>
      </w:tr>
      <w:tr w:rsidR="00DE711F" w:rsidRPr="004C458D" w14:paraId="6A1CEFB9" w14:textId="77777777" w:rsidTr="00A80CED">
        <w:trPr>
          <w:jc w:val="center"/>
        </w:trPr>
        <w:tc>
          <w:tcPr>
            <w:tcW w:w="4876" w:type="dxa"/>
            <w:tcBorders>
              <w:top w:val="nil"/>
              <w:left w:val="nil"/>
              <w:bottom w:val="nil"/>
              <w:right w:val="nil"/>
            </w:tcBorders>
          </w:tcPr>
          <w:p w14:paraId="08A63E0E" w14:textId="77777777" w:rsidR="00DE711F" w:rsidRPr="004C458D" w:rsidRDefault="00DE711F" w:rsidP="00A80CED">
            <w:pPr>
              <w:pStyle w:val="Normal6a"/>
            </w:pPr>
            <w:r w:rsidRPr="004C458D">
              <w:t>G.</w:t>
            </w:r>
            <w:r w:rsidRPr="004C458D">
              <w:tab/>
              <w:t xml:space="preserve">Considerando que el progreso social en la Unión </w:t>
            </w:r>
            <w:r w:rsidRPr="004C458D">
              <w:rPr>
                <w:b/>
                <w:bCs/>
                <w:i/>
                <w:iCs/>
              </w:rPr>
              <w:t>debe avanzar de manera coherente con los objetivos de estabilidad de los criterios de Maastricht</w:t>
            </w:r>
            <w:r w:rsidRPr="004C458D">
              <w:t>, garantizando que la integración económica no agrave las desigualdades entre generaciones y regiones;</w:t>
            </w:r>
          </w:p>
        </w:tc>
        <w:tc>
          <w:tcPr>
            <w:tcW w:w="4876" w:type="dxa"/>
            <w:tcBorders>
              <w:top w:val="nil"/>
              <w:left w:val="nil"/>
              <w:bottom w:val="nil"/>
              <w:right w:val="nil"/>
            </w:tcBorders>
          </w:tcPr>
          <w:p w14:paraId="6CA752B6" w14:textId="77777777" w:rsidR="00DE711F" w:rsidRPr="004C458D" w:rsidRDefault="00DE711F" w:rsidP="00A80CED">
            <w:pPr>
              <w:pStyle w:val="Normal6a"/>
            </w:pPr>
            <w:r w:rsidRPr="004C458D">
              <w:t>G.</w:t>
            </w:r>
            <w:r w:rsidRPr="004C458D">
              <w:tab/>
              <w:t xml:space="preserve">Considerando que el progreso social en la Unión </w:t>
            </w:r>
            <w:r w:rsidRPr="004C458D">
              <w:rPr>
                <w:b/>
                <w:bCs/>
                <w:i/>
                <w:iCs/>
              </w:rPr>
              <w:t>representa la inversión más concreta y eficaz en la resiliencia y sostenibilidad a largo plazo de nuestras sociedades,</w:t>
            </w:r>
            <w:r w:rsidRPr="004C458D">
              <w:t xml:space="preserve"> garantizando que </w:t>
            </w:r>
            <w:r w:rsidRPr="004C458D">
              <w:rPr>
                <w:b/>
                <w:bCs/>
                <w:i/>
                <w:iCs/>
              </w:rPr>
              <w:t>el avance en</w:t>
            </w:r>
            <w:r w:rsidRPr="004C458D">
              <w:t xml:space="preserve"> la integración económica no agrave las desigualdades entre generaciones y regiones;</w:t>
            </w:r>
          </w:p>
        </w:tc>
      </w:tr>
    </w:tbl>
    <w:p w14:paraId="732583B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13AF8D3" w14:textId="77777777" w:rsidR="00DE711F" w:rsidRPr="004C458D" w:rsidRDefault="00DE711F" w:rsidP="00DE711F">
      <w:r w:rsidRPr="004C458D">
        <w:rPr>
          <w:rStyle w:val="HideTWBExt"/>
        </w:rPr>
        <w:t>&lt;/Amend&gt;</w:t>
      </w:r>
    </w:p>
    <w:p w14:paraId="219AC37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109</w:t>
      </w:r>
      <w:r w:rsidRPr="004C458D">
        <w:rPr>
          <w:rStyle w:val="HideTWBExt"/>
          <w:b w:val="0"/>
        </w:rPr>
        <w:t>&lt;/NumAm&gt;</w:t>
      </w:r>
    </w:p>
    <w:p w14:paraId="494AB215" w14:textId="77777777" w:rsidR="00DE711F" w:rsidRPr="004C458D" w:rsidRDefault="00DE711F" w:rsidP="00DE711F">
      <w:pPr>
        <w:pStyle w:val="NormalBold"/>
      </w:pPr>
      <w:r w:rsidRPr="004C458D">
        <w:rPr>
          <w:rStyle w:val="HideTWBExt"/>
          <w:b w:val="0"/>
        </w:rPr>
        <w:t>&lt;RepeatBlock-By&gt;&lt;Members&gt;</w:t>
      </w:r>
      <w:r w:rsidRPr="004C458D">
        <w:t>Branislav Ondruš</w:t>
      </w:r>
      <w:r w:rsidRPr="004C458D">
        <w:rPr>
          <w:rStyle w:val="HideTWBExt"/>
          <w:b w:val="0"/>
        </w:rPr>
        <w:t>&lt;/Members&gt;</w:t>
      </w:r>
    </w:p>
    <w:p w14:paraId="519EAC64" w14:textId="77777777" w:rsidR="00DE711F" w:rsidRPr="004C458D" w:rsidRDefault="00DE711F" w:rsidP="00DE711F">
      <w:pPr>
        <w:pStyle w:val="NormalBold"/>
      </w:pPr>
      <w:r w:rsidRPr="004C458D">
        <w:rPr>
          <w:rStyle w:val="HideTWBExt"/>
          <w:b w:val="0"/>
        </w:rPr>
        <w:t>&lt;/RepeatBlock-By&gt;</w:t>
      </w:r>
    </w:p>
    <w:p w14:paraId="4F484D3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3C755D5" w14:textId="77777777" w:rsidR="00DE711F" w:rsidRPr="004C458D" w:rsidRDefault="00DE711F" w:rsidP="00DE711F">
      <w:pPr>
        <w:pStyle w:val="NormalBold"/>
      </w:pPr>
      <w:r w:rsidRPr="004C458D">
        <w:rPr>
          <w:rStyle w:val="HideTWBExt"/>
          <w:b w:val="0"/>
        </w:rPr>
        <w:t>&lt;Article&gt;</w:t>
      </w:r>
      <w:r w:rsidRPr="004C458D">
        <w:t>Considerando G</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68CC10F" w14:textId="77777777" w:rsidTr="00A80CED">
        <w:trPr>
          <w:trHeight w:hRule="exact" w:val="240"/>
          <w:jc w:val="center"/>
        </w:trPr>
        <w:tc>
          <w:tcPr>
            <w:tcW w:w="9752" w:type="dxa"/>
            <w:gridSpan w:val="2"/>
            <w:tcBorders>
              <w:top w:val="nil"/>
              <w:left w:val="nil"/>
              <w:bottom w:val="nil"/>
              <w:right w:val="nil"/>
            </w:tcBorders>
          </w:tcPr>
          <w:p w14:paraId="313482DA" w14:textId="77777777" w:rsidR="00DE711F" w:rsidRPr="004C458D" w:rsidRDefault="00DE711F" w:rsidP="00A80CED"/>
        </w:tc>
      </w:tr>
      <w:tr w:rsidR="00DE711F" w:rsidRPr="004C458D" w14:paraId="65A37440" w14:textId="77777777" w:rsidTr="00A80CED">
        <w:trPr>
          <w:trHeight w:val="240"/>
          <w:jc w:val="center"/>
        </w:trPr>
        <w:tc>
          <w:tcPr>
            <w:tcW w:w="4876" w:type="dxa"/>
            <w:tcBorders>
              <w:top w:val="nil"/>
              <w:left w:val="nil"/>
              <w:bottom w:val="nil"/>
              <w:right w:val="nil"/>
            </w:tcBorders>
          </w:tcPr>
          <w:p w14:paraId="20D72A7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9845AFC" w14:textId="77777777" w:rsidR="00DE711F" w:rsidRPr="004C458D" w:rsidRDefault="00DE711F" w:rsidP="00A80CED">
            <w:pPr>
              <w:pStyle w:val="AmColumnHeading"/>
            </w:pPr>
            <w:r w:rsidRPr="004C458D">
              <w:t>Enmienda</w:t>
            </w:r>
          </w:p>
        </w:tc>
      </w:tr>
      <w:tr w:rsidR="00DE711F" w:rsidRPr="004C458D" w14:paraId="3FECAE30" w14:textId="77777777" w:rsidTr="00A80CED">
        <w:trPr>
          <w:jc w:val="center"/>
        </w:trPr>
        <w:tc>
          <w:tcPr>
            <w:tcW w:w="4876" w:type="dxa"/>
            <w:tcBorders>
              <w:top w:val="nil"/>
              <w:left w:val="nil"/>
              <w:bottom w:val="nil"/>
              <w:right w:val="nil"/>
            </w:tcBorders>
          </w:tcPr>
          <w:p w14:paraId="4AAF9B15" w14:textId="77777777" w:rsidR="00DE711F" w:rsidRPr="004C458D" w:rsidRDefault="00DE711F" w:rsidP="00A80CED">
            <w:pPr>
              <w:pStyle w:val="Normal6a"/>
            </w:pPr>
            <w:r w:rsidRPr="004C458D">
              <w:t>G.</w:t>
            </w:r>
            <w:r w:rsidRPr="004C458D">
              <w:tab/>
              <w:t xml:space="preserve">Considerando que el progreso social en la Unión debe </w:t>
            </w:r>
            <w:r w:rsidRPr="004C458D">
              <w:rPr>
                <w:b/>
                <w:bCs/>
                <w:i/>
                <w:iCs/>
              </w:rPr>
              <w:t xml:space="preserve">avanzar de manera coherente con </w:t>
            </w:r>
            <w:r w:rsidRPr="004C458D">
              <w:t xml:space="preserve">los objetivos de estabilidad de los criterios de Maastricht, garantizando que la integración económica </w:t>
            </w:r>
            <w:r w:rsidRPr="004C458D">
              <w:lastRenderedPageBreak/>
              <w:t>no agrave las desigualdades entre generaciones y regiones;</w:t>
            </w:r>
          </w:p>
        </w:tc>
        <w:tc>
          <w:tcPr>
            <w:tcW w:w="4876" w:type="dxa"/>
            <w:tcBorders>
              <w:top w:val="nil"/>
              <w:left w:val="nil"/>
              <w:bottom w:val="nil"/>
              <w:right w:val="nil"/>
            </w:tcBorders>
          </w:tcPr>
          <w:p w14:paraId="4DDD5AAE" w14:textId="77777777" w:rsidR="00DE711F" w:rsidRPr="004C458D" w:rsidRDefault="00DE711F" w:rsidP="00A80CED">
            <w:pPr>
              <w:pStyle w:val="Normal6a"/>
            </w:pPr>
            <w:r w:rsidRPr="004C458D">
              <w:lastRenderedPageBreak/>
              <w:t>G.</w:t>
            </w:r>
            <w:r w:rsidRPr="004C458D">
              <w:tab/>
              <w:t xml:space="preserve">Considerando que el progreso social en la Unión </w:t>
            </w:r>
            <w:r w:rsidRPr="004C458D">
              <w:rPr>
                <w:b/>
                <w:bCs/>
                <w:i/>
                <w:iCs/>
              </w:rPr>
              <w:t>no</w:t>
            </w:r>
            <w:r w:rsidRPr="004C458D">
              <w:t xml:space="preserve"> debe </w:t>
            </w:r>
            <w:r w:rsidRPr="004C458D">
              <w:rPr>
                <w:b/>
                <w:bCs/>
                <w:i/>
                <w:iCs/>
              </w:rPr>
              <w:t>verse comprometido por</w:t>
            </w:r>
            <w:r w:rsidRPr="004C458D">
              <w:t xml:space="preserve"> los objetivos de estabilidad de los criterios de Maastricht, garantizando que la integración económica </w:t>
            </w:r>
            <w:r w:rsidRPr="004C458D">
              <w:lastRenderedPageBreak/>
              <w:t>no agrave las desigualdades entre generaciones y regiones;</w:t>
            </w:r>
          </w:p>
        </w:tc>
      </w:tr>
    </w:tbl>
    <w:p w14:paraId="75E32D45"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74C94FF" w14:textId="77777777" w:rsidR="00DE711F" w:rsidRPr="004C458D" w:rsidRDefault="00DE711F" w:rsidP="00DE711F">
      <w:r w:rsidRPr="004C458D">
        <w:rPr>
          <w:rStyle w:val="HideTWBExt"/>
        </w:rPr>
        <w:t>&lt;/Amend&gt;</w:t>
      </w:r>
    </w:p>
    <w:p w14:paraId="00D983C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110</w:t>
      </w:r>
      <w:r w:rsidRPr="004C458D">
        <w:rPr>
          <w:rStyle w:val="HideTWBExt"/>
          <w:b w:val="0"/>
        </w:rPr>
        <w:t>&lt;/NumAm&gt;</w:t>
      </w:r>
    </w:p>
    <w:p w14:paraId="33A193AE"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58AB5600" w14:textId="77777777" w:rsidR="00DE711F" w:rsidRPr="004C458D" w:rsidRDefault="00DE711F" w:rsidP="00DE711F">
      <w:pPr>
        <w:pStyle w:val="NormalBold"/>
      </w:pPr>
      <w:r w:rsidRPr="004C458D">
        <w:rPr>
          <w:rStyle w:val="HideTWBExt"/>
          <w:b w:val="0"/>
        </w:rPr>
        <w:t>&lt;/RepeatBlock-By&gt;</w:t>
      </w:r>
    </w:p>
    <w:p w14:paraId="400F108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CFA215A" w14:textId="77777777" w:rsidR="00DE711F" w:rsidRPr="004C458D" w:rsidRDefault="00DE711F" w:rsidP="00DE711F">
      <w:pPr>
        <w:pStyle w:val="NormalBold"/>
      </w:pPr>
      <w:r w:rsidRPr="004C458D">
        <w:rPr>
          <w:rStyle w:val="HideTWBExt"/>
          <w:b w:val="0"/>
        </w:rPr>
        <w:t>&lt;Article&gt;</w:t>
      </w:r>
      <w:r w:rsidRPr="004C458D">
        <w:t>Considerando G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299EA15" w14:textId="77777777" w:rsidTr="00A80CED">
        <w:trPr>
          <w:trHeight w:hRule="exact" w:val="240"/>
          <w:jc w:val="center"/>
        </w:trPr>
        <w:tc>
          <w:tcPr>
            <w:tcW w:w="9752" w:type="dxa"/>
            <w:gridSpan w:val="2"/>
            <w:tcBorders>
              <w:top w:val="nil"/>
              <w:left w:val="nil"/>
              <w:bottom w:val="nil"/>
              <w:right w:val="nil"/>
            </w:tcBorders>
          </w:tcPr>
          <w:p w14:paraId="42DE3B68" w14:textId="77777777" w:rsidR="00DE711F" w:rsidRPr="004C458D" w:rsidRDefault="00DE711F" w:rsidP="00A80CED"/>
        </w:tc>
      </w:tr>
      <w:tr w:rsidR="00DE711F" w:rsidRPr="004C458D" w14:paraId="62C3BBBA" w14:textId="77777777" w:rsidTr="00A80CED">
        <w:trPr>
          <w:trHeight w:val="240"/>
          <w:jc w:val="center"/>
        </w:trPr>
        <w:tc>
          <w:tcPr>
            <w:tcW w:w="4876" w:type="dxa"/>
            <w:tcBorders>
              <w:top w:val="nil"/>
              <w:left w:val="nil"/>
              <w:bottom w:val="nil"/>
              <w:right w:val="nil"/>
            </w:tcBorders>
          </w:tcPr>
          <w:p w14:paraId="45B617A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5B603FB" w14:textId="77777777" w:rsidR="00DE711F" w:rsidRPr="004C458D" w:rsidRDefault="00DE711F" w:rsidP="00A80CED">
            <w:pPr>
              <w:pStyle w:val="AmColumnHeading"/>
            </w:pPr>
            <w:r w:rsidRPr="004C458D">
              <w:t>Enmienda</w:t>
            </w:r>
          </w:p>
        </w:tc>
      </w:tr>
      <w:tr w:rsidR="00DE711F" w:rsidRPr="004C458D" w14:paraId="2C03374C" w14:textId="77777777" w:rsidTr="00A80CED">
        <w:trPr>
          <w:jc w:val="center"/>
        </w:trPr>
        <w:tc>
          <w:tcPr>
            <w:tcW w:w="4876" w:type="dxa"/>
            <w:tcBorders>
              <w:top w:val="nil"/>
              <w:left w:val="nil"/>
              <w:bottom w:val="nil"/>
              <w:right w:val="nil"/>
            </w:tcBorders>
          </w:tcPr>
          <w:p w14:paraId="0A05BF0B" w14:textId="77777777" w:rsidR="00DE711F" w:rsidRPr="004C458D" w:rsidRDefault="00DE711F" w:rsidP="00A80CED">
            <w:pPr>
              <w:pStyle w:val="Normal6a"/>
            </w:pPr>
          </w:p>
        </w:tc>
        <w:tc>
          <w:tcPr>
            <w:tcW w:w="4876" w:type="dxa"/>
            <w:tcBorders>
              <w:top w:val="nil"/>
              <w:left w:val="nil"/>
              <w:bottom w:val="nil"/>
              <w:right w:val="nil"/>
            </w:tcBorders>
          </w:tcPr>
          <w:p w14:paraId="197EAEC3" w14:textId="77777777" w:rsidR="00DE711F" w:rsidRPr="004C458D" w:rsidRDefault="00DE711F" w:rsidP="00A80CED">
            <w:pPr>
              <w:pStyle w:val="Normal6a"/>
            </w:pPr>
            <w:r w:rsidRPr="004C458D">
              <w:rPr>
                <w:b/>
                <w:i/>
              </w:rPr>
              <w:t>G bis.</w:t>
            </w:r>
            <w:r w:rsidRPr="004C458D">
              <w:tab/>
            </w:r>
            <w:r w:rsidRPr="004C458D">
              <w:rPr>
                <w:b/>
                <w:i/>
              </w:rPr>
              <w:t>Considerando que el nuevo marco de gobernanza económica de la Unión entró en vigor en abril de 2024 y tiene por objeto promover un crecimiento sostenible e integrador, así como dar más espacio a la inversión social y alcanzar los objetivos del pilar europeo de derechos sociales; que la revisión incluye por primera vez un marco de convergencia social como parte integrante del Semestre Europeo;</w:t>
            </w:r>
          </w:p>
        </w:tc>
      </w:tr>
    </w:tbl>
    <w:p w14:paraId="126D2AE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1131CDD" w14:textId="77777777" w:rsidR="00DE711F" w:rsidRPr="004C458D" w:rsidRDefault="00DE711F" w:rsidP="00DE711F">
      <w:r w:rsidRPr="004C458D">
        <w:rPr>
          <w:rStyle w:val="HideTWBExt"/>
        </w:rPr>
        <w:t>&lt;/Amend&gt;</w:t>
      </w:r>
    </w:p>
    <w:p w14:paraId="0E96003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111</w:t>
      </w:r>
      <w:r w:rsidRPr="004C458D">
        <w:rPr>
          <w:rStyle w:val="HideTWBExt"/>
          <w:b w:val="0"/>
        </w:rPr>
        <w:t>&lt;/NumAm&gt;</w:t>
      </w:r>
    </w:p>
    <w:p w14:paraId="2B933E8F"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4AD3C219"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38CA243B" w14:textId="77777777" w:rsidR="00DE711F" w:rsidRPr="004C458D" w:rsidRDefault="00DE711F" w:rsidP="00DE711F">
      <w:pPr>
        <w:pStyle w:val="NormalBold"/>
      </w:pPr>
      <w:r w:rsidRPr="004C458D">
        <w:rPr>
          <w:rStyle w:val="HideTWBExt"/>
          <w:b w:val="0"/>
        </w:rPr>
        <w:t>&lt;/RepeatBlock-By&gt;</w:t>
      </w:r>
    </w:p>
    <w:p w14:paraId="3DDCBB8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81330EA" w14:textId="77777777" w:rsidR="00DE711F" w:rsidRPr="004C458D" w:rsidRDefault="00DE711F" w:rsidP="00DE711F">
      <w:pPr>
        <w:pStyle w:val="NormalBold"/>
      </w:pPr>
      <w:r w:rsidRPr="004C458D">
        <w:rPr>
          <w:rStyle w:val="HideTWBExt"/>
          <w:b w:val="0"/>
        </w:rPr>
        <w:t>&lt;Article&gt;</w:t>
      </w:r>
      <w:r w:rsidRPr="004C458D">
        <w:t>Considerando G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98D0B9C" w14:textId="77777777" w:rsidTr="00A80CED">
        <w:trPr>
          <w:trHeight w:hRule="exact" w:val="240"/>
          <w:jc w:val="center"/>
        </w:trPr>
        <w:tc>
          <w:tcPr>
            <w:tcW w:w="9752" w:type="dxa"/>
            <w:gridSpan w:val="2"/>
            <w:tcBorders>
              <w:top w:val="nil"/>
              <w:left w:val="nil"/>
              <w:bottom w:val="nil"/>
              <w:right w:val="nil"/>
            </w:tcBorders>
          </w:tcPr>
          <w:p w14:paraId="7348590C" w14:textId="77777777" w:rsidR="00DE711F" w:rsidRPr="004C458D" w:rsidRDefault="00DE711F" w:rsidP="00A80CED"/>
        </w:tc>
      </w:tr>
      <w:tr w:rsidR="00DE711F" w:rsidRPr="004C458D" w14:paraId="380C6BEF" w14:textId="77777777" w:rsidTr="00A80CED">
        <w:trPr>
          <w:trHeight w:val="240"/>
          <w:jc w:val="center"/>
        </w:trPr>
        <w:tc>
          <w:tcPr>
            <w:tcW w:w="4876" w:type="dxa"/>
            <w:tcBorders>
              <w:top w:val="nil"/>
              <w:left w:val="nil"/>
              <w:bottom w:val="nil"/>
              <w:right w:val="nil"/>
            </w:tcBorders>
          </w:tcPr>
          <w:p w14:paraId="7303290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B49C4B6" w14:textId="77777777" w:rsidR="00DE711F" w:rsidRPr="004C458D" w:rsidRDefault="00DE711F" w:rsidP="00A80CED">
            <w:pPr>
              <w:pStyle w:val="AmColumnHeading"/>
            </w:pPr>
            <w:r w:rsidRPr="004C458D">
              <w:t>Enmienda</w:t>
            </w:r>
          </w:p>
        </w:tc>
      </w:tr>
      <w:tr w:rsidR="00DE711F" w:rsidRPr="004C458D" w14:paraId="5E558845" w14:textId="77777777" w:rsidTr="00A80CED">
        <w:trPr>
          <w:jc w:val="center"/>
        </w:trPr>
        <w:tc>
          <w:tcPr>
            <w:tcW w:w="4876" w:type="dxa"/>
            <w:tcBorders>
              <w:top w:val="nil"/>
              <w:left w:val="nil"/>
              <w:bottom w:val="nil"/>
              <w:right w:val="nil"/>
            </w:tcBorders>
          </w:tcPr>
          <w:p w14:paraId="4F95864A" w14:textId="77777777" w:rsidR="00DE711F" w:rsidRPr="004C458D" w:rsidRDefault="00DE711F" w:rsidP="00A80CED">
            <w:pPr>
              <w:pStyle w:val="Normal6a"/>
            </w:pPr>
          </w:p>
        </w:tc>
        <w:tc>
          <w:tcPr>
            <w:tcW w:w="4876" w:type="dxa"/>
            <w:tcBorders>
              <w:top w:val="nil"/>
              <w:left w:val="nil"/>
              <w:bottom w:val="nil"/>
              <w:right w:val="nil"/>
            </w:tcBorders>
          </w:tcPr>
          <w:p w14:paraId="364DB640" w14:textId="77777777" w:rsidR="00DE711F" w:rsidRPr="004C458D" w:rsidRDefault="00DE711F" w:rsidP="00A80CED">
            <w:pPr>
              <w:pStyle w:val="Normal6a"/>
            </w:pPr>
            <w:r w:rsidRPr="004C458D">
              <w:rPr>
                <w:b/>
                <w:i/>
              </w:rPr>
              <w:t>G bis.</w:t>
            </w:r>
            <w:r w:rsidRPr="004C458D">
              <w:tab/>
            </w:r>
            <w:r w:rsidRPr="004C458D">
              <w:rPr>
                <w:b/>
                <w:i/>
              </w:rPr>
              <w:t xml:space="preserve">Considerando que los interlocutores sociales europeos, durante el diálogo macroeconómico, han denunciado la escasa participación de los interlocutores sociales en la elaboración de los planes fiscales-estructurales a medio plazo y que la CES, SMEUnited y SGIEurope han firmado una declaración conjunta en favor de una participación material y efectiva de los interlocutores </w:t>
            </w:r>
            <w:r w:rsidRPr="004C458D">
              <w:rPr>
                <w:b/>
                <w:i/>
              </w:rPr>
              <w:lastRenderedPageBreak/>
              <w:t>sociales en la gobernanza económica de la UE y el Semestre Europeo;</w:t>
            </w:r>
          </w:p>
        </w:tc>
      </w:tr>
    </w:tbl>
    <w:p w14:paraId="1259A2CD"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3C73CE3" w14:textId="77777777" w:rsidR="00DE711F" w:rsidRPr="004C458D" w:rsidRDefault="00DE711F" w:rsidP="00DE711F">
      <w:r w:rsidRPr="004C458D">
        <w:rPr>
          <w:rStyle w:val="HideTWBExt"/>
        </w:rPr>
        <w:t>&lt;/Amend&gt;</w:t>
      </w:r>
    </w:p>
    <w:p w14:paraId="4710201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112</w:t>
      </w:r>
      <w:r w:rsidRPr="004C458D">
        <w:rPr>
          <w:rStyle w:val="HideTWBExt"/>
          <w:b w:val="0"/>
        </w:rPr>
        <w:t>&lt;/NumAm&gt;</w:t>
      </w:r>
    </w:p>
    <w:p w14:paraId="50AB652C"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5A5534E1" w14:textId="77777777" w:rsidR="00DE711F" w:rsidRPr="004C458D" w:rsidRDefault="00DE711F" w:rsidP="00DE711F">
      <w:pPr>
        <w:pStyle w:val="NormalBold"/>
      </w:pPr>
      <w:r w:rsidRPr="004C458D">
        <w:rPr>
          <w:rStyle w:val="HideTWBExt"/>
          <w:b w:val="0"/>
        </w:rPr>
        <w:t>&lt;/RepeatBlock-By&gt;</w:t>
      </w:r>
    </w:p>
    <w:p w14:paraId="11DA8B2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8195B32" w14:textId="77777777" w:rsidR="00DE711F" w:rsidRPr="004C458D" w:rsidRDefault="00DE711F" w:rsidP="00DE711F">
      <w:pPr>
        <w:pStyle w:val="NormalBold"/>
      </w:pPr>
      <w:r w:rsidRPr="004C458D">
        <w:rPr>
          <w:rStyle w:val="HideTWBExt"/>
          <w:b w:val="0"/>
        </w:rPr>
        <w:t>&lt;Article&gt;</w:t>
      </w:r>
      <w:r w:rsidRPr="004C458D">
        <w:t>Considerando G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A2361E3" w14:textId="77777777" w:rsidTr="00A80CED">
        <w:trPr>
          <w:trHeight w:hRule="exact" w:val="240"/>
          <w:jc w:val="center"/>
        </w:trPr>
        <w:tc>
          <w:tcPr>
            <w:tcW w:w="9752" w:type="dxa"/>
            <w:gridSpan w:val="2"/>
            <w:tcBorders>
              <w:top w:val="nil"/>
              <w:left w:val="nil"/>
              <w:bottom w:val="nil"/>
              <w:right w:val="nil"/>
            </w:tcBorders>
          </w:tcPr>
          <w:p w14:paraId="4FCC4296" w14:textId="77777777" w:rsidR="00DE711F" w:rsidRPr="004C458D" w:rsidRDefault="00DE711F" w:rsidP="00A80CED"/>
        </w:tc>
      </w:tr>
      <w:tr w:rsidR="00DE711F" w:rsidRPr="004C458D" w14:paraId="66ECF02E" w14:textId="77777777" w:rsidTr="00A80CED">
        <w:trPr>
          <w:trHeight w:val="240"/>
          <w:jc w:val="center"/>
        </w:trPr>
        <w:tc>
          <w:tcPr>
            <w:tcW w:w="4876" w:type="dxa"/>
            <w:tcBorders>
              <w:top w:val="nil"/>
              <w:left w:val="nil"/>
              <w:bottom w:val="nil"/>
              <w:right w:val="nil"/>
            </w:tcBorders>
          </w:tcPr>
          <w:p w14:paraId="6A6F22C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496C413" w14:textId="77777777" w:rsidR="00DE711F" w:rsidRPr="004C458D" w:rsidRDefault="00DE711F" w:rsidP="00A80CED">
            <w:pPr>
              <w:pStyle w:val="AmColumnHeading"/>
            </w:pPr>
            <w:r w:rsidRPr="004C458D">
              <w:t>Enmienda</w:t>
            </w:r>
          </w:p>
        </w:tc>
      </w:tr>
      <w:tr w:rsidR="00DE711F" w:rsidRPr="004C458D" w14:paraId="233BA6DD" w14:textId="77777777" w:rsidTr="00A80CED">
        <w:trPr>
          <w:jc w:val="center"/>
        </w:trPr>
        <w:tc>
          <w:tcPr>
            <w:tcW w:w="4876" w:type="dxa"/>
            <w:tcBorders>
              <w:top w:val="nil"/>
              <w:left w:val="nil"/>
              <w:bottom w:val="nil"/>
              <w:right w:val="nil"/>
            </w:tcBorders>
          </w:tcPr>
          <w:p w14:paraId="2AC70867" w14:textId="77777777" w:rsidR="00DE711F" w:rsidRPr="004C458D" w:rsidRDefault="00DE711F" w:rsidP="00A80CED">
            <w:pPr>
              <w:pStyle w:val="Normal6a"/>
            </w:pPr>
          </w:p>
        </w:tc>
        <w:tc>
          <w:tcPr>
            <w:tcW w:w="4876" w:type="dxa"/>
            <w:tcBorders>
              <w:top w:val="nil"/>
              <w:left w:val="nil"/>
              <w:bottom w:val="nil"/>
              <w:right w:val="nil"/>
            </w:tcBorders>
          </w:tcPr>
          <w:p w14:paraId="309A1C47" w14:textId="77777777" w:rsidR="00DE711F" w:rsidRPr="004C458D" w:rsidRDefault="00DE711F" w:rsidP="00A80CED">
            <w:pPr>
              <w:pStyle w:val="Normal6a"/>
            </w:pPr>
            <w:r w:rsidRPr="004C458D">
              <w:rPr>
                <w:b/>
                <w:i/>
              </w:rPr>
              <w:t>G bis.</w:t>
            </w:r>
            <w:r w:rsidRPr="004C458D">
              <w:tab/>
            </w:r>
            <w:r w:rsidRPr="004C458D">
              <w:rPr>
                <w:b/>
                <w:i/>
              </w:rPr>
              <w:t>Considerando que el riesgo de pobreza o exclusión social es mayor para las mujeres, los jóvenes adultos, las personas con un nivel de estudios terminados bajo y los desempleados; que sigue habiendo muchas lagunas en el acceso a las prestaciones de desempleo, y que el 66 % de las personas desempleadas declaran que no reciben prestaciones ni asistencia</w:t>
            </w:r>
            <w:r w:rsidRPr="004C458D">
              <w:rPr>
                <w:b/>
                <w:i/>
                <w:vertAlign w:val="superscript"/>
              </w:rPr>
              <w:t>1 bis</w:t>
            </w:r>
            <w:r w:rsidRPr="004C458D">
              <w:rPr>
                <w:b/>
                <w:i/>
              </w:rPr>
              <w:t>;</w:t>
            </w:r>
          </w:p>
        </w:tc>
      </w:tr>
      <w:tr w:rsidR="00DE711F" w:rsidRPr="004C458D" w14:paraId="115C8444" w14:textId="77777777" w:rsidTr="00A80CED">
        <w:trPr>
          <w:jc w:val="center"/>
        </w:trPr>
        <w:tc>
          <w:tcPr>
            <w:tcW w:w="4876" w:type="dxa"/>
            <w:tcBorders>
              <w:top w:val="nil"/>
              <w:left w:val="nil"/>
              <w:bottom w:val="nil"/>
              <w:right w:val="nil"/>
            </w:tcBorders>
          </w:tcPr>
          <w:p w14:paraId="427D224F" w14:textId="77777777" w:rsidR="00DE711F" w:rsidRPr="004C458D" w:rsidRDefault="00DE711F" w:rsidP="00A80CED"/>
        </w:tc>
        <w:tc>
          <w:tcPr>
            <w:tcW w:w="4876" w:type="dxa"/>
            <w:tcBorders>
              <w:top w:val="nil"/>
              <w:left w:val="nil"/>
              <w:bottom w:val="nil"/>
              <w:right w:val="nil"/>
            </w:tcBorders>
          </w:tcPr>
          <w:p w14:paraId="559A091D" w14:textId="77777777" w:rsidR="00DE711F" w:rsidRPr="004C458D" w:rsidRDefault="00DE711F" w:rsidP="00A80CED">
            <w:pPr>
              <w:pStyle w:val="Normal6a"/>
            </w:pPr>
            <w:r w:rsidRPr="004C458D">
              <w:rPr>
                <w:b/>
                <w:i/>
              </w:rPr>
              <w:t>_________________</w:t>
            </w:r>
          </w:p>
        </w:tc>
      </w:tr>
      <w:tr w:rsidR="00DE711F" w:rsidRPr="004C458D" w14:paraId="05A4735B" w14:textId="77777777" w:rsidTr="00A80CED">
        <w:trPr>
          <w:jc w:val="center"/>
        </w:trPr>
        <w:tc>
          <w:tcPr>
            <w:tcW w:w="4876" w:type="dxa"/>
            <w:tcBorders>
              <w:top w:val="nil"/>
              <w:left w:val="nil"/>
              <w:bottom w:val="nil"/>
              <w:right w:val="nil"/>
            </w:tcBorders>
          </w:tcPr>
          <w:p w14:paraId="254AD94E" w14:textId="77777777" w:rsidR="00DE711F" w:rsidRPr="004C458D" w:rsidRDefault="00DE711F" w:rsidP="00A80CED"/>
        </w:tc>
        <w:tc>
          <w:tcPr>
            <w:tcW w:w="4876" w:type="dxa"/>
            <w:tcBorders>
              <w:top w:val="nil"/>
              <w:left w:val="nil"/>
              <w:bottom w:val="nil"/>
              <w:right w:val="nil"/>
            </w:tcBorders>
          </w:tcPr>
          <w:p w14:paraId="437F4C71" w14:textId="77777777" w:rsidR="00DE711F" w:rsidRPr="004C458D" w:rsidRDefault="00DE711F" w:rsidP="00A80CED">
            <w:pPr>
              <w:pStyle w:val="Normal6a"/>
            </w:pPr>
            <w:r w:rsidRPr="004C458D">
              <w:rPr>
                <w:b/>
                <w:i/>
                <w:vertAlign w:val="superscript"/>
              </w:rPr>
              <w:t>1 bis</w:t>
            </w:r>
            <w:r w:rsidRPr="004C458D">
              <w:t xml:space="preserve"> </w:t>
            </w:r>
            <w:r w:rsidRPr="004C458D">
              <w:rPr>
                <w:b/>
                <w:i/>
              </w:rPr>
              <w:t>Social protection 2.0: Unemployment and minimum income benefits</w:t>
            </w:r>
            <w:r w:rsidRPr="004C458D">
              <w:rPr>
                <w:b/>
                <w:bCs/>
                <w:i/>
                <w:iCs/>
              </w:rPr>
              <w:t>.</w:t>
            </w:r>
          </w:p>
        </w:tc>
      </w:tr>
    </w:tbl>
    <w:p w14:paraId="10EA178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F95ECC9" w14:textId="77777777" w:rsidR="00DE711F" w:rsidRPr="004C458D" w:rsidRDefault="00DE711F" w:rsidP="00DE711F">
      <w:r w:rsidRPr="004C458D">
        <w:rPr>
          <w:rStyle w:val="HideTWBExt"/>
        </w:rPr>
        <w:t>&lt;/Amend&gt;</w:t>
      </w:r>
    </w:p>
    <w:p w14:paraId="539F9E0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113</w:t>
      </w:r>
      <w:r w:rsidRPr="004C458D">
        <w:rPr>
          <w:rStyle w:val="HideTWBExt"/>
          <w:b w:val="0"/>
        </w:rPr>
        <w:t>&lt;/NumAm&gt;</w:t>
      </w:r>
    </w:p>
    <w:p w14:paraId="2D7D8F0A"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44E54414" w14:textId="77777777" w:rsidR="00DE711F" w:rsidRPr="004C458D" w:rsidRDefault="00DE711F" w:rsidP="00DE711F">
      <w:pPr>
        <w:pStyle w:val="NormalBold"/>
      </w:pPr>
      <w:r w:rsidRPr="004C458D">
        <w:rPr>
          <w:rStyle w:val="HideTWBExt"/>
          <w:b w:val="0"/>
        </w:rPr>
        <w:t>&lt;/RepeatBlock-By&gt;</w:t>
      </w:r>
    </w:p>
    <w:p w14:paraId="2A719E1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3CB991F" w14:textId="77777777" w:rsidR="00DE711F" w:rsidRPr="004C458D" w:rsidRDefault="00DE711F" w:rsidP="00DE711F">
      <w:pPr>
        <w:pStyle w:val="NormalBold"/>
      </w:pPr>
      <w:r w:rsidRPr="004C458D">
        <w:rPr>
          <w:rStyle w:val="HideTWBExt"/>
          <w:b w:val="0"/>
        </w:rPr>
        <w:t>&lt;Article&gt;</w:t>
      </w:r>
      <w:r w:rsidRPr="004C458D">
        <w:t>Considerando G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E8E3327" w14:textId="77777777" w:rsidTr="00A80CED">
        <w:trPr>
          <w:trHeight w:hRule="exact" w:val="240"/>
          <w:jc w:val="center"/>
        </w:trPr>
        <w:tc>
          <w:tcPr>
            <w:tcW w:w="9752" w:type="dxa"/>
            <w:gridSpan w:val="2"/>
            <w:tcBorders>
              <w:top w:val="nil"/>
              <w:left w:val="nil"/>
              <w:bottom w:val="nil"/>
              <w:right w:val="nil"/>
            </w:tcBorders>
          </w:tcPr>
          <w:p w14:paraId="14BE2B42" w14:textId="77777777" w:rsidR="00DE711F" w:rsidRPr="004C458D" w:rsidRDefault="00DE711F" w:rsidP="00A80CED"/>
        </w:tc>
      </w:tr>
      <w:tr w:rsidR="00DE711F" w:rsidRPr="004C458D" w14:paraId="09FD22F3" w14:textId="77777777" w:rsidTr="00A80CED">
        <w:trPr>
          <w:trHeight w:val="240"/>
          <w:jc w:val="center"/>
        </w:trPr>
        <w:tc>
          <w:tcPr>
            <w:tcW w:w="4876" w:type="dxa"/>
            <w:tcBorders>
              <w:top w:val="nil"/>
              <w:left w:val="nil"/>
              <w:bottom w:val="nil"/>
              <w:right w:val="nil"/>
            </w:tcBorders>
          </w:tcPr>
          <w:p w14:paraId="104D578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222BEC4" w14:textId="77777777" w:rsidR="00DE711F" w:rsidRPr="004C458D" w:rsidRDefault="00DE711F" w:rsidP="00A80CED">
            <w:pPr>
              <w:pStyle w:val="AmColumnHeading"/>
            </w:pPr>
            <w:r w:rsidRPr="004C458D">
              <w:t>Enmienda</w:t>
            </w:r>
          </w:p>
        </w:tc>
      </w:tr>
      <w:tr w:rsidR="00DE711F" w:rsidRPr="004C458D" w14:paraId="0A19AF11" w14:textId="77777777" w:rsidTr="00A80CED">
        <w:trPr>
          <w:jc w:val="center"/>
        </w:trPr>
        <w:tc>
          <w:tcPr>
            <w:tcW w:w="4876" w:type="dxa"/>
            <w:tcBorders>
              <w:top w:val="nil"/>
              <w:left w:val="nil"/>
              <w:bottom w:val="nil"/>
              <w:right w:val="nil"/>
            </w:tcBorders>
          </w:tcPr>
          <w:p w14:paraId="4F326B2B" w14:textId="77777777" w:rsidR="00DE711F" w:rsidRPr="004C458D" w:rsidRDefault="00DE711F" w:rsidP="00A80CED">
            <w:pPr>
              <w:pStyle w:val="Normal6a"/>
            </w:pPr>
          </w:p>
        </w:tc>
        <w:tc>
          <w:tcPr>
            <w:tcW w:w="4876" w:type="dxa"/>
            <w:tcBorders>
              <w:top w:val="nil"/>
              <w:left w:val="nil"/>
              <w:bottom w:val="nil"/>
              <w:right w:val="nil"/>
            </w:tcBorders>
          </w:tcPr>
          <w:p w14:paraId="5C462581" w14:textId="77777777" w:rsidR="00DE711F" w:rsidRPr="004C458D" w:rsidRDefault="00DE711F" w:rsidP="00A80CED">
            <w:pPr>
              <w:pStyle w:val="Normal6a"/>
            </w:pPr>
            <w:r w:rsidRPr="004C458D">
              <w:rPr>
                <w:b/>
                <w:i/>
              </w:rPr>
              <w:t>G bis.</w:t>
            </w:r>
            <w:r w:rsidRPr="004C458D">
              <w:tab/>
            </w:r>
            <w:r w:rsidRPr="004C458D">
              <w:rPr>
                <w:b/>
                <w:i/>
              </w:rPr>
              <w:t xml:space="preserve">Considerando que las reformas estructurales deben dar prioridad al progreso social, garantizando el acceso a una protección social adecuada, a una vivienda asequible y digna y a los servicios esenciales para todo tipo de </w:t>
            </w:r>
            <w:r w:rsidRPr="004C458D">
              <w:rPr>
                <w:b/>
                <w:i/>
              </w:rPr>
              <w:lastRenderedPageBreak/>
              <w:t>familias, incluidos los grupos vulnerables como los hogares monoparentales y las personas con discapacidad;</w:t>
            </w:r>
          </w:p>
        </w:tc>
      </w:tr>
    </w:tbl>
    <w:p w14:paraId="165DD38E"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889A0CA" w14:textId="77777777" w:rsidR="00DE711F" w:rsidRPr="004C458D" w:rsidRDefault="00DE711F" w:rsidP="00DE711F">
      <w:r w:rsidRPr="004C458D">
        <w:rPr>
          <w:rStyle w:val="HideTWBExt"/>
        </w:rPr>
        <w:t>&lt;/Amend&gt;</w:t>
      </w:r>
    </w:p>
    <w:p w14:paraId="68F936B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114</w:t>
      </w:r>
      <w:r w:rsidRPr="004C458D">
        <w:rPr>
          <w:rStyle w:val="HideTWBExt"/>
          <w:b w:val="0"/>
        </w:rPr>
        <w:t>&lt;/NumAm&gt;</w:t>
      </w:r>
    </w:p>
    <w:p w14:paraId="3BB42DF2"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0A536A3E" w14:textId="77777777" w:rsidR="00DE711F" w:rsidRPr="004C458D" w:rsidRDefault="00DE711F" w:rsidP="00DE711F">
      <w:pPr>
        <w:pStyle w:val="NormalBold"/>
      </w:pPr>
      <w:r w:rsidRPr="004C458D">
        <w:rPr>
          <w:rStyle w:val="HideTWBExt"/>
          <w:b w:val="0"/>
        </w:rPr>
        <w:t>&lt;/RepeatBlock-By&gt;</w:t>
      </w:r>
    </w:p>
    <w:p w14:paraId="3D1F916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F1933AA" w14:textId="77777777" w:rsidR="00DE711F" w:rsidRPr="004C458D" w:rsidRDefault="00DE711F" w:rsidP="00DE711F">
      <w:pPr>
        <w:pStyle w:val="NormalBold"/>
      </w:pPr>
      <w:r w:rsidRPr="004C458D">
        <w:rPr>
          <w:rStyle w:val="HideTWBExt"/>
          <w:b w:val="0"/>
        </w:rPr>
        <w:t>&lt;Article&gt;</w:t>
      </w:r>
      <w:r w:rsidRPr="004C458D">
        <w:t>Considerando G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0F36AB8" w14:textId="77777777" w:rsidTr="00A80CED">
        <w:trPr>
          <w:trHeight w:hRule="exact" w:val="240"/>
          <w:jc w:val="center"/>
        </w:trPr>
        <w:tc>
          <w:tcPr>
            <w:tcW w:w="9752" w:type="dxa"/>
            <w:gridSpan w:val="2"/>
            <w:tcBorders>
              <w:top w:val="nil"/>
              <w:left w:val="nil"/>
              <w:bottom w:val="nil"/>
              <w:right w:val="nil"/>
            </w:tcBorders>
          </w:tcPr>
          <w:p w14:paraId="04E00383" w14:textId="77777777" w:rsidR="00DE711F" w:rsidRPr="004C458D" w:rsidRDefault="00DE711F" w:rsidP="00A80CED"/>
        </w:tc>
      </w:tr>
      <w:tr w:rsidR="00DE711F" w:rsidRPr="004C458D" w14:paraId="4A00FC48" w14:textId="77777777" w:rsidTr="00A80CED">
        <w:trPr>
          <w:trHeight w:val="240"/>
          <w:jc w:val="center"/>
        </w:trPr>
        <w:tc>
          <w:tcPr>
            <w:tcW w:w="4876" w:type="dxa"/>
            <w:tcBorders>
              <w:top w:val="nil"/>
              <w:left w:val="nil"/>
              <w:bottom w:val="nil"/>
              <w:right w:val="nil"/>
            </w:tcBorders>
          </w:tcPr>
          <w:p w14:paraId="3551DC2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0788131" w14:textId="77777777" w:rsidR="00DE711F" w:rsidRPr="004C458D" w:rsidRDefault="00DE711F" w:rsidP="00A80CED">
            <w:pPr>
              <w:pStyle w:val="AmColumnHeading"/>
            </w:pPr>
            <w:r w:rsidRPr="004C458D">
              <w:t>Enmienda</w:t>
            </w:r>
          </w:p>
        </w:tc>
      </w:tr>
      <w:tr w:rsidR="00DE711F" w:rsidRPr="004C458D" w14:paraId="34C5E320" w14:textId="77777777" w:rsidTr="00A80CED">
        <w:trPr>
          <w:jc w:val="center"/>
        </w:trPr>
        <w:tc>
          <w:tcPr>
            <w:tcW w:w="4876" w:type="dxa"/>
            <w:tcBorders>
              <w:top w:val="nil"/>
              <w:left w:val="nil"/>
              <w:bottom w:val="nil"/>
              <w:right w:val="nil"/>
            </w:tcBorders>
          </w:tcPr>
          <w:p w14:paraId="22DB3AF0" w14:textId="77777777" w:rsidR="00DE711F" w:rsidRPr="004C458D" w:rsidRDefault="00DE711F" w:rsidP="00A80CED">
            <w:pPr>
              <w:pStyle w:val="Normal6a"/>
            </w:pPr>
          </w:p>
        </w:tc>
        <w:tc>
          <w:tcPr>
            <w:tcW w:w="4876" w:type="dxa"/>
            <w:tcBorders>
              <w:top w:val="nil"/>
              <w:left w:val="nil"/>
              <w:bottom w:val="nil"/>
              <w:right w:val="nil"/>
            </w:tcBorders>
          </w:tcPr>
          <w:p w14:paraId="4F70C86D" w14:textId="77777777" w:rsidR="00DE711F" w:rsidRPr="004C458D" w:rsidRDefault="00DE711F" w:rsidP="00A80CED">
            <w:pPr>
              <w:pStyle w:val="Normal6a"/>
            </w:pPr>
            <w:r w:rsidRPr="004C458D">
              <w:rPr>
                <w:b/>
                <w:i/>
              </w:rPr>
              <w:t>G bis.</w:t>
            </w:r>
            <w:r w:rsidRPr="004C458D">
              <w:tab/>
            </w:r>
            <w:r w:rsidRPr="004C458D">
              <w:rPr>
                <w:b/>
                <w:i/>
              </w:rPr>
              <w:t>Considerando que haremos que la Unión sea más competitiva, productiva, innovadora y sostenible sobre la base de la cohesión económica, social y territorial y garantizando la convergencia y unas condiciones de competencia equitativas tanto dentro de la Unión como a escala mundial;</w:t>
            </w:r>
          </w:p>
        </w:tc>
      </w:tr>
    </w:tbl>
    <w:p w14:paraId="26A7213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4B0EAC0" w14:textId="77777777" w:rsidR="00DE711F" w:rsidRPr="004C458D" w:rsidRDefault="00DE711F" w:rsidP="00DE711F">
      <w:r w:rsidRPr="004C458D">
        <w:rPr>
          <w:rStyle w:val="HideTWBExt"/>
        </w:rPr>
        <w:t>&lt;/Amend&gt;</w:t>
      </w:r>
    </w:p>
    <w:p w14:paraId="656648C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115</w:t>
      </w:r>
      <w:r w:rsidRPr="004C458D">
        <w:rPr>
          <w:rStyle w:val="HideTWBExt"/>
          <w:b w:val="0"/>
        </w:rPr>
        <w:t>&lt;/NumAm&gt;</w:t>
      </w:r>
    </w:p>
    <w:p w14:paraId="20035888"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3B682981" w14:textId="77777777" w:rsidR="00DE711F" w:rsidRPr="004C458D" w:rsidRDefault="00DE711F" w:rsidP="00DE711F">
      <w:pPr>
        <w:pStyle w:val="NormalBold"/>
      </w:pPr>
      <w:r w:rsidRPr="004C458D">
        <w:rPr>
          <w:rStyle w:val="HideTWBExt"/>
          <w:b w:val="0"/>
        </w:rPr>
        <w:t>&lt;/RepeatBlock-By&gt;</w:t>
      </w:r>
    </w:p>
    <w:p w14:paraId="260D1A5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FB9868D" w14:textId="77777777" w:rsidR="00DE711F" w:rsidRPr="004C458D" w:rsidRDefault="00DE711F" w:rsidP="00DE711F">
      <w:pPr>
        <w:pStyle w:val="NormalBold"/>
      </w:pPr>
      <w:r w:rsidRPr="004C458D">
        <w:rPr>
          <w:rStyle w:val="HideTWBExt"/>
          <w:b w:val="0"/>
        </w:rPr>
        <w:t>&lt;Article&gt;</w:t>
      </w:r>
      <w:r w:rsidRPr="004C458D">
        <w:t>Considerando G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EB7202A" w14:textId="77777777" w:rsidTr="00A80CED">
        <w:trPr>
          <w:trHeight w:hRule="exact" w:val="240"/>
          <w:jc w:val="center"/>
        </w:trPr>
        <w:tc>
          <w:tcPr>
            <w:tcW w:w="9752" w:type="dxa"/>
            <w:gridSpan w:val="2"/>
            <w:tcBorders>
              <w:top w:val="nil"/>
              <w:left w:val="nil"/>
              <w:bottom w:val="nil"/>
              <w:right w:val="nil"/>
            </w:tcBorders>
          </w:tcPr>
          <w:p w14:paraId="6B6BB978" w14:textId="77777777" w:rsidR="00DE711F" w:rsidRPr="004C458D" w:rsidRDefault="00DE711F" w:rsidP="00A80CED"/>
        </w:tc>
      </w:tr>
      <w:tr w:rsidR="00DE711F" w:rsidRPr="004C458D" w14:paraId="681D6C75" w14:textId="77777777" w:rsidTr="00A80CED">
        <w:trPr>
          <w:trHeight w:val="240"/>
          <w:jc w:val="center"/>
        </w:trPr>
        <w:tc>
          <w:tcPr>
            <w:tcW w:w="4876" w:type="dxa"/>
            <w:tcBorders>
              <w:top w:val="nil"/>
              <w:left w:val="nil"/>
              <w:bottom w:val="nil"/>
              <w:right w:val="nil"/>
            </w:tcBorders>
          </w:tcPr>
          <w:p w14:paraId="7259B09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5D78530" w14:textId="77777777" w:rsidR="00DE711F" w:rsidRPr="004C458D" w:rsidRDefault="00DE711F" w:rsidP="00A80CED">
            <w:pPr>
              <w:pStyle w:val="AmColumnHeading"/>
            </w:pPr>
            <w:r w:rsidRPr="004C458D">
              <w:t>Enmienda</w:t>
            </w:r>
          </w:p>
        </w:tc>
      </w:tr>
      <w:tr w:rsidR="00DE711F" w:rsidRPr="004C458D" w14:paraId="680696AC" w14:textId="77777777" w:rsidTr="00A80CED">
        <w:trPr>
          <w:jc w:val="center"/>
        </w:trPr>
        <w:tc>
          <w:tcPr>
            <w:tcW w:w="4876" w:type="dxa"/>
            <w:tcBorders>
              <w:top w:val="nil"/>
              <w:left w:val="nil"/>
              <w:bottom w:val="nil"/>
              <w:right w:val="nil"/>
            </w:tcBorders>
          </w:tcPr>
          <w:p w14:paraId="4BD6C59B" w14:textId="77777777" w:rsidR="00DE711F" w:rsidRPr="004C458D" w:rsidRDefault="00DE711F" w:rsidP="00A80CED">
            <w:pPr>
              <w:pStyle w:val="Normal6a"/>
            </w:pPr>
          </w:p>
        </w:tc>
        <w:tc>
          <w:tcPr>
            <w:tcW w:w="4876" w:type="dxa"/>
            <w:tcBorders>
              <w:top w:val="nil"/>
              <w:left w:val="nil"/>
              <w:bottom w:val="nil"/>
              <w:right w:val="nil"/>
            </w:tcBorders>
          </w:tcPr>
          <w:p w14:paraId="0967A3E1" w14:textId="77777777" w:rsidR="00DE711F" w:rsidRPr="004C458D" w:rsidRDefault="00DE711F" w:rsidP="00A80CED">
            <w:pPr>
              <w:pStyle w:val="Normal6a"/>
            </w:pPr>
            <w:r w:rsidRPr="004C458D">
              <w:rPr>
                <w:b/>
                <w:i/>
              </w:rPr>
              <w:t>G ter.</w:t>
            </w:r>
            <w:r w:rsidRPr="004C458D">
              <w:tab/>
            </w:r>
            <w:r w:rsidRPr="004C458D">
              <w:rPr>
                <w:b/>
                <w:i/>
              </w:rPr>
              <w:t>Considerando que, según la OCDE, por término medio en todos los países de la OCDE, las ocupaciones con mayor riesgo de automatización representan alrededor del 28 % del empleo</w:t>
            </w:r>
            <w:r w:rsidRPr="004C458D">
              <w:rPr>
                <w:b/>
                <w:i/>
                <w:vertAlign w:val="superscript"/>
              </w:rPr>
              <w:t>2 bis</w:t>
            </w:r>
            <w:r w:rsidRPr="004C458D">
              <w:rPr>
                <w:b/>
                <w:i/>
              </w:rPr>
              <w:t xml:space="preserve">; que, en este contexto, el diálogo social y la negociación colectiva son fundamentales para garantizar la aplicación de un enfoque participativo a la gestión del cambio debido a la evolución tecnológica y al abordaje de las posibles inquietudes, promoviendo al </w:t>
            </w:r>
            <w:r w:rsidRPr="004C458D">
              <w:rPr>
                <w:b/>
                <w:i/>
              </w:rPr>
              <w:lastRenderedPageBreak/>
              <w:t>mismo tiempo la adaptación de los trabajadores (en particular a través de la capacitación); que la digitalización, la robotización, la automatización y la inteligencia artificial deben beneficiar a los trabajadores y a la sociedad mediante la mejora de las condiciones laborales y de la calidad de vida, garantizando un buen equilibrio entre la vida profesional y la vida privada, creando mejores oportunidades de empleo y contribuyendo a la convergencia socioeconómica; que los trabajadores y sus sindicatos desempeñarán un papel fundamental a la hora de anticipar y atajar los riesgos derivados de dichos retos;</w:t>
            </w:r>
          </w:p>
        </w:tc>
      </w:tr>
      <w:tr w:rsidR="00DE711F" w:rsidRPr="004C458D" w14:paraId="58761F72" w14:textId="77777777" w:rsidTr="00A80CED">
        <w:trPr>
          <w:jc w:val="center"/>
        </w:trPr>
        <w:tc>
          <w:tcPr>
            <w:tcW w:w="4876" w:type="dxa"/>
            <w:tcBorders>
              <w:top w:val="nil"/>
              <w:left w:val="nil"/>
              <w:bottom w:val="nil"/>
              <w:right w:val="nil"/>
            </w:tcBorders>
          </w:tcPr>
          <w:p w14:paraId="5FCF3D91" w14:textId="77777777" w:rsidR="00DE711F" w:rsidRPr="004C458D" w:rsidRDefault="00DE711F" w:rsidP="00A80CED"/>
        </w:tc>
        <w:tc>
          <w:tcPr>
            <w:tcW w:w="4876" w:type="dxa"/>
            <w:tcBorders>
              <w:top w:val="nil"/>
              <w:left w:val="nil"/>
              <w:bottom w:val="nil"/>
              <w:right w:val="nil"/>
            </w:tcBorders>
          </w:tcPr>
          <w:p w14:paraId="2C79D1E6" w14:textId="77777777" w:rsidR="00DE711F" w:rsidRPr="004C458D" w:rsidRDefault="00DE711F" w:rsidP="00A80CED">
            <w:pPr>
              <w:pStyle w:val="Normal6a"/>
            </w:pPr>
            <w:r w:rsidRPr="004C458D">
              <w:rPr>
                <w:b/>
                <w:i/>
              </w:rPr>
              <w:t>_________________</w:t>
            </w:r>
          </w:p>
        </w:tc>
      </w:tr>
      <w:tr w:rsidR="00DE711F" w:rsidRPr="004C458D" w14:paraId="485CF7D5" w14:textId="77777777" w:rsidTr="00A80CED">
        <w:trPr>
          <w:jc w:val="center"/>
        </w:trPr>
        <w:tc>
          <w:tcPr>
            <w:tcW w:w="4876" w:type="dxa"/>
            <w:tcBorders>
              <w:top w:val="nil"/>
              <w:left w:val="nil"/>
              <w:bottom w:val="nil"/>
              <w:right w:val="nil"/>
            </w:tcBorders>
          </w:tcPr>
          <w:p w14:paraId="46A14FC6" w14:textId="77777777" w:rsidR="00DE711F" w:rsidRPr="004C458D" w:rsidRDefault="00DE711F" w:rsidP="00A80CED"/>
        </w:tc>
        <w:tc>
          <w:tcPr>
            <w:tcW w:w="4876" w:type="dxa"/>
            <w:tcBorders>
              <w:top w:val="nil"/>
              <w:left w:val="nil"/>
              <w:bottom w:val="nil"/>
              <w:right w:val="nil"/>
            </w:tcBorders>
          </w:tcPr>
          <w:p w14:paraId="357E4655" w14:textId="77777777" w:rsidR="00DE711F" w:rsidRPr="004C458D" w:rsidRDefault="00DE711F" w:rsidP="00A80CED">
            <w:pPr>
              <w:pStyle w:val="Normal6a"/>
            </w:pPr>
            <w:r w:rsidRPr="004C458D">
              <w:rPr>
                <w:b/>
                <w:i/>
                <w:vertAlign w:val="superscript"/>
              </w:rPr>
              <w:t>2 bis</w:t>
            </w:r>
            <w:r w:rsidRPr="004C458D">
              <w:t xml:space="preserve"> </w:t>
            </w:r>
            <w:r w:rsidRPr="004C458D">
              <w:rPr>
                <w:b/>
                <w:i/>
              </w:rPr>
              <w:t>OECD Social, Employment and Migration Working Papers n.º 282.</w:t>
            </w:r>
          </w:p>
        </w:tc>
      </w:tr>
    </w:tbl>
    <w:p w14:paraId="319C6EC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951F426" w14:textId="77777777" w:rsidR="00DE711F" w:rsidRPr="004C458D" w:rsidRDefault="00DE711F" w:rsidP="00DE711F">
      <w:r w:rsidRPr="004C458D">
        <w:rPr>
          <w:rStyle w:val="HideTWBExt"/>
        </w:rPr>
        <w:t>&lt;/Amend&gt;</w:t>
      </w:r>
    </w:p>
    <w:p w14:paraId="5426FA1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116</w:t>
      </w:r>
      <w:r w:rsidRPr="004C458D">
        <w:rPr>
          <w:rStyle w:val="HideTWBExt"/>
          <w:b w:val="0"/>
        </w:rPr>
        <w:t>&lt;/NumAm&gt;</w:t>
      </w:r>
    </w:p>
    <w:p w14:paraId="7656184D"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5FEF4625" w14:textId="77777777" w:rsidR="00DE711F" w:rsidRPr="004C458D" w:rsidRDefault="00DE711F" w:rsidP="00DE711F">
      <w:pPr>
        <w:pStyle w:val="NormalBold"/>
      </w:pPr>
      <w:r w:rsidRPr="004C458D">
        <w:rPr>
          <w:rStyle w:val="HideTWBExt"/>
          <w:b w:val="0"/>
        </w:rPr>
        <w:t>&lt;/RepeatBlock-By&gt;</w:t>
      </w:r>
    </w:p>
    <w:p w14:paraId="7962E32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1B1A769" w14:textId="77777777" w:rsidR="00DE711F" w:rsidRPr="004C458D" w:rsidRDefault="00DE711F" w:rsidP="00DE711F">
      <w:pPr>
        <w:pStyle w:val="NormalBold"/>
      </w:pPr>
      <w:r w:rsidRPr="004C458D">
        <w:rPr>
          <w:rStyle w:val="HideTWBExt"/>
          <w:b w:val="0"/>
        </w:rPr>
        <w:t>&lt;Article&gt;</w:t>
      </w:r>
      <w:r w:rsidRPr="004C458D">
        <w:t>Considerando G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9BBC6BC" w14:textId="77777777" w:rsidTr="00A80CED">
        <w:trPr>
          <w:trHeight w:hRule="exact" w:val="240"/>
          <w:jc w:val="center"/>
        </w:trPr>
        <w:tc>
          <w:tcPr>
            <w:tcW w:w="9752" w:type="dxa"/>
            <w:gridSpan w:val="2"/>
            <w:tcBorders>
              <w:top w:val="nil"/>
              <w:left w:val="nil"/>
              <w:bottom w:val="nil"/>
              <w:right w:val="nil"/>
            </w:tcBorders>
          </w:tcPr>
          <w:p w14:paraId="7770495F" w14:textId="77777777" w:rsidR="00DE711F" w:rsidRPr="004C458D" w:rsidRDefault="00DE711F" w:rsidP="00A80CED"/>
        </w:tc>
      </w:tr>
      <w:tr w:rsidR="00DE711F" w:rsidRPr="004C458D" w14:paraId="4D89CD8A" w14:textId="77777777" w:rsidTr="00A80CED">
        <w:trPr>
          <w:trHeight w:val="240"/>
          <w:jc w:val="center"/>
        </w:trPr>
        <w:tc>
          <w:tcPr>
            <w:tcW w:w="4876" w:type="dxa"/>
            <w:tcBorders>
              <w:top w:val="nil"/>
              <w:left w:val="nil"/>
              <w:bottom w:val="nil"/>
              <w:right w:val="nil"/>
            </w:tcBorders>
          </w:tcPr>
          <w:p w14:paraId="23C3F2A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F4036F9" w14:textId="77777777" w:rsidR="00DE711F" w:rsidRPr="004C458D" w:rsidRDefault="00DE711F" w:rsidP="00A80CED">
            <w:pPr>
              <w:pStyle w:val="AmColumnHeading"/>
            </w:pPr>
            <w:r w:rsidRPr="004C458D">
              <w:t>Enmienda</w:t>
            </w:r>
          </w:p>
        </w:tc>
      </w:tr>
      <w:tr w:rsidR="00DE711F" w:rsidRPr="004C458D" w14:paraId="0BDB7348" w14:textId="77777777" w:rsidTr="00A80CED">
        <w:trPr>
          <w:jc w:val="center"/>
        </w:trPr>
        <w:tc>
          <w:tcPr>
            <w:tcW w:w="4876" w:type="dxa"/>
            <w:tcBorders>
              <w:top w:val="nil"/>
              <w:left w:val="nil"/>
              <w:bottom w:val="nil"/>
              <w:right w:val="nil"/>
            </w:tcBorders>
          </w:tcPr>
          <w:p w14:paraId="3A9F143B" w14:textId="77777777" w:rsidR="00DE711F" w:rsidRPr="004C458D" w:rsidRDefault="00DE711F" w:rsidP="00A80CED">
            <w:pPr>
              <w:pStyle w:val="Normal6a"/>
            </w:pPr>
          </w:p>
        </w:tc>
        <w:tc>
          <w:tcPr>
            <w:tcW w:w="4876" w:type="dxa"/>
            <w:tcBorders>
              <w:top w:val="nil"/>
              <w:left w:val="nil"/>
              <w:bottom w:val="nil"/>
              <w:right w:val="nil"/>
            </w:tcBorders>
          </w:tcPr>
          <w:p w14:paraId="03D7E0E5" w14:textId="77777777" w:rsidR="00DE711F" w:rsidRPr="004C458D" w:rsidRDefault="00DE711F" w:rsidP="00A80CED">
            <w:pPr>
              <w:pStyle w:val="Normal6a"/>
            </w:pPr>
            <w:r w:rsidRPr="004C458D">
              <w:rPr>
                <w:b/>
                <w:i/>
              </w:rPr>
              <w:t>G ter.</w:t>
            </w:r>
            <w:r w:rsidRPr="004C458D">
              <w:tab/>
            </w:r>
            <w:r w:rsidRPr="004C458D">
              <w:rPr>
                <w:b/>
                <w:i/>
              </w:rPr>
              <w:t>Considerando que, en el marco del nuevo marco de gobernanza económica de la Unión, todos los Estados miembros deben incluir reformas e inversiones en sus planes a medio plazo que aborden las prioridades y los retos comunes de la Unión señalados en las recomendaciones específicas por país en el contexto del Semestre Europeo; que las prioridades comunes de la Unión incluyen la resiliencia social y económica, incluido el pilar europeo de derechos sociales;</w:t>
            </w:r>
          </w:p>
        </w:tc>
      </w:tr>
    </w:tbl>
    <w:p w14:paraId="7CE24C92"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0A07ED1" w14:textId="77777777" w:rsidR="00DE711F" w:rsidRPr="004C458D" w:rsidRDefault="00DE711F" w:rsidP="00DE711F">
      <w:r w:rsidRPr="004C458D">
        <w:rPr>
          <w:rStyle w:val="HideTWBExt"/>
        </w:rPr>
        <w:lastRenderedPageBreak/>
        <w:t>&lt;/Amend&gt;</w:t>
      </w:r>
    </w:p>
    <w:p w14:paraId="5199563B"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117</w:t>
      </w:r>
      <w:r w:rsidRPr="004C458D">
        <w:rPr>
          <w:rStyle w:val="HideTWBExt"/>
          <w:b w:val="0"/>
        </w:rPr>
        <w:t>&lt;/NumAm&gt;</w:t>
      </w:r>
    </w:p>
    <w:p w14:paraId="028DF545"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B0717C2" w14:textId="77777777" w:rsidR="00DE711F" w:rsidRPr="004C458D" w:rsidRDefault="00DE711F" w:rsidP="00DE711F">
      <w:pPr>
        <w:pStyle w:val="NormalBold"/>
      </w:pPr>
      <w:r w:rsidRPr="004C458D">
        <w:rPr>
          <w:rStyle w:val="HideTWBExt"/>
          <w:b w:val="0"/>
        </w:rPr>
        <w:t>&lt;/RepeatBlock-By&gt;</w:t>
      </w:r>
    </w:p>
    <w:p w14:paraId="7A27301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C6CBF31" w14:textId="77777777" w:rsidR="00DE711F" w:rsidRPr="004C458D" w:rsidRDefault="00DE711F" w:rsidP="00DE711F">
      <w:pPr>
        <w:pStyle w:val="NormalBold"/>
      </w:pPr>
      <w:r w:rsidRPr="004C458D">
        <w:rPr>
          <w:rStyle w:val="HideTWBExt"/>
          <w:b w:val="0"/>
        </w:rPr>
        <w:t>&lt;Article&gt;</w:t>
      </w:r>
      <w:r w:rsidRPr="004C458D">
        <w:t>Considerando G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C76A5A1" w14:textId="77777777" w:rsidTr="00A80CED">
        <w:trPr>
          <w:trHeight w:hRule="exact" w:val="240"/>
          <w:jc w:val="center"/>
        </w:trPr>
        <w:tc>
          <w:tcPr>
            <w:tcW w:w="9752" w:type="dxa"/>
            <w:gridSpan w:val="2"/>
            <w:tcBorders>
              <w:top w:val="nil"/>
              <w:left w:val="nil"/>
              <w:bottom w:val="nil"/>
              <w:right w:val="nil"/>
            </w:tcBorders>
          </w:tcPr>
          <w:p w14:paraId="02EF96BE" w14:textId="77777777" w:rsidR="00DE711F" w:rsidRPr="004C458D" w:rsidRDefault="00DE711F" w:rsidP="00A80CED"/>
        </w:tc>
      </w:tr>
      <w:tr w:rsidR="00DE711F" w:rsidRPr="004C458D" w14:paraId="6E44AB37" w14:textId="77777777" w:rsidTr="00A80CED">
        <w:trPr>
          <w:trHeight w:val="240"/>
          <w:jc w:val="center"/>
        </w:trPr>
        <w:tc>
          <w:tcPr>
            <w:tcW w:w="4876" w:type="dxa"/>
            <w:tcBorders>
              <w:top w:val="nil"/>
              <w:left w:val="nil"/>
              <w:bottom w:val="nil"/>
              <w:right w:val="nil"/>
            </w:tcBorders>
          </w:tcPr>
          <w:p w14:paraId="2EBCEA9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0801F7C" w14:textId="77777777" w:rsidR="00DE711F" w:rsidRPr="004C458D" w:rsidRDefault="00DE711F" w:rsidP="00A80CED">
            <w:pPr>
              <w:pStyle w:val="AmColumnHeading"/>
            </w:pPr>
            <w:r w:rsidRPr="004C458D">
              <w:t>Enmienda</w:t>
            </w:r>
          </w:p>
        </w:tc>
      </w:tr>
      <w:tr w:rsidR="00DE711F" w:rsidRPr="004C458D" w14:paraId="45120ADC" w14:textId="77777777" w:rsidTr="00A80CED">
        <w:trPr>
          <w:jc w:val="center"/>
        </w:trPr>
        <w:tc>
          <w:tcPr>
            <w:tcW w:w="4876" w:type="dxa"/>
            <w:tcBorders>
              <w:top w:val="nil"/>
              <w:left w:val="nil"/>
              <w:bottom w:val="nil"/>
              <w:right w:val="nil"/>
            </w:tcBorders>
          </w:tcPr>
          <w:p w14:paraId="5B694EA5" w14:textId="77777777" w:rsidR="00DE711F" w:rsidRPr="004C458D" w:rsidRDefault="00DE711F" w:rsidP="00A80CED">
            <w:pPr>
              <w:pStyle w:val="Normal6a"/>
            </w:pPr>
          </w:p>
        </w:tc>
        <w:tc>
          <w:tcPr>
            <w:tcW w:w="4876" w:type="dxa"/>
            <w:tcBorders>
              <w:top w:val="nil"/>
              <w:left w:val="nil"/>
              <w:bottom w:val="nil"/>
              <w:right w:val="nil"/>
            </w:tcBorders>
          </w:tcPr>
          <w:p w14:paraId="71FAFEE8" w14:textId="77777777" w:rsidR="00DE711F" w:rsidRPr="004C458D" w:rsidRDefault="00DE711F" w:rsidP="00A80CED">
            <w:pPr>
              <w:pStyle w:val="Normal6a"/>
            </w:pPr>
            <w:r w:rsidRPr="004C458D">
              <w:rPr>
                <w:b/>
                <w:i/>
              </w:rPr>
              <w:t>G ter.</w:t>
            </w:r>
            <w:r w:rsidRPr="004C458D">
              <w:tab/>
            </w:r>
            <w:r w:rsidRPr="004C458D">
              <w:rPr>
                <w:b/>
                <w:i/>
              </w:rPr>
              <w:t>Considerando que políticas de la Unión como NextGenerationEU y SURE han garantizado el crecimiento y la resiliencia económica, reduciendo las desigualdades;</w:t>
            </w:r>
          </w:p>
        </w:tc>
      </w:tr>
    </w:tbl>
    <w:p w14:paraId="60376812"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8A065B0" w14:textId="77777777" w:rsidR="00DE711F" w:rsidRPr="004C458D" w:rsidRDefault="00DE711F" w:rsidP="00DE711F">
      <w:r w:rsidRPr="004C458D">
        <w:rPr>
          <w:rStyle w:val="HideTWBExt"/>
        </w:rPr>
        <w:t>&lt;/Amend&gt;</w:t>
      </w:r>
    </w:p>
    <w:p w14:paraId="02AD708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118</w:t>
      </w:r>
      <w:r w:rsidRPr="004C458D">
        <w:rPr>
          <w:rStyle w:val="HideTWBExt"/>
          <w:b w:val="0"/>
        </w:rPr>
        <w:t>&lt;/NumAm&gt;</w:t>
      </w:r>
    </w:p>
    <w:p w14:paraId="52C1CC92"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6FD1D05C" w14:textId="77777777" w:rsidR="00DE711F" w:rsidRPr="004C458D" w:rsidRDefault="00DE711F" w:rsidP="00DE711F">
      <w:pPr>
        <w:pStyle w:val="NormalBold"/>
      </w:pPr>
      <w:r w:rsidRPr="004C458D">
        <w:rPr>
          <w:rStyle w:val="HideTWBExt"/>
          <w:b w:val="0"/>
        </w:rPr>
        <w:t>&lt;/RepeatBlock-By&gt;</w:t>
      </w:r>
    </w:p>
    <w:p w14:paraId="5F3349A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D9DDC7E" w14:textId="77777777" w:rsidR="00DE711F" w:rsidRPr="004C458D" w:rsidRDefault="00DE711F" w:rsidP="00DE711F">
      <w:pPr>
        <w:pStyle w:val="NormalBold"/>
      </w:pPr>
      <w:r w:rsidRPr="004C458D">
        <w:rPr>
          <w:rStyle w:val="HideTWBExt"/>
          <w:b w:val="0"/>
        </w:rPr>
        <w:t>&lt;Article&gt;</w:t>
      </w:r>
      <w:r w:rsidRPr="004C458D">
        <w:t>Considerando G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D211451" w14:textId="77777777" w:rsidTr="00A80CED">
        <w:trPr>
          <w:trHeight w:hRule="exact" w:val="240"/>
          <w:jc w:val="center"/>
        </w:trPr>
        <w:tc>
          <w:tcPr>
            <w:tcW w:w="9752" w:type="dxa"/>
            <w:gridSpan w:val="2"/>
            <w:tcBorders>
              <w:top w:val="nil"/>
              <w:left w:val="nil"/>
              <w:bottom w:val="nil"/>
              <w:right w:val="nil"/>
            </w:tcBorders>
          </w:tcPr>
          <w:p w14:paraId="3C20B088" w14:textId="77777777" w:rsidR="00DE711F" w:rsidRPr="004C458D" w:rsidRDefault="00DE711F" w:rsidP="00A80CED"/>
        </w:tc>
      </w:tr>
      <w:tr w:rsidR="00DE711F" w:rsidRPr="004C458D" w14:paraId="69516DC8" w14:textId="77777777" w:rsidTr="00A80CED">
        <w:trPr>
          <w:trHeight w:val="240"/>
          <w:jc w:val="center"/>
        </w:trPr>
        <w:tc>
          <w:tcPr>
            <w:tcW w:w="4876" w:type="dxa"/>
            <w:tcBorders>
              <w:top w:val="nil"/>
              <w:left w:val="nil"/>
              <w:bottom w:val="nil"/>
              <w:right w:val="nil"/>
            </w:tcBorders>
          </w:tcPr>
          <w:p w14:paraId="0915492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0A371CD" w14:textId="77777777" w:rsidR="00DE711F" w:rsidRPr="004C458D" w:rsidRDefault="00DE711F" w:rsidP="00A80CED">
            <w:pPr>
              <w:pStyle w:val="AmColumnHeading"/>
            </w:pPr>
            <w:r w:rsidRPr="004C458D">
              <w:t>Enmienda</w:t>
            </w:r>
          </w:p>
        </w:tc>
      </w:tr>
      <w:tr w:rsidR="00DE711F" w:rsidRPr="004C458D" w14:paraId="3420C223" w14:textId="77777777" w:rsidTr="00A80CED">
        <w:trPr>
          <w:jc w:val="center"/>
        </w:trPr>
        <w:tc>
          <w:tcPr>
            <w:tcW w:w="4876" w:type="dxa"/>
            <w:tcBorders>
              <w:top w:val="nil"/>
              <w:left w:val="nil"/>
              <w:bottom w:val="nil"/>
              <w:right w:val="nil"/>
            </w:tcBorders>
          </w:tcPr>
          <w:p w14:paraId="73ED8737" w14:textId="77777777" w:rsidR="00DE711F" w:rsidRPr="004C458D" w:rsidRDefault="00DE711F" w:rsidP="00A80CED">
            <w:pPr>
              <w:pStyle w:val="Normal6a"/>
            </w:pPr>
          </w:p>
        </w:tc>
        <w:tc>
          <w:tcPr>
            <w:tcW w:w="4876" w:type="dxa"/>
            <w:tcBorders>
              <w:top w:val="nil"/>
              <w:left w:val="nil"/>
              <w:bottom w:val="nil"/>
              <w:right w:val="nil"/>
            </w:tcBorders>
          </w:tcPr>
          <w:p w14:paraId="7A6948F4" w14:textId="77777777" w:rsidR="00DE711F" w:rsidRPr="004C458D" w:rsidRDefault="00DE711F" w:rsidP="00A80CED">
            <w:pPr>
              <w:pStyle w:val="Normal6a"/>
            </w:pPr>
            <w:r w:rsidRPr="004C458D">
              <w:rPr>
                <w:b/>
                <w:i/>
              </w:rPr>
              <w:t>G ter.</w:t>
            </w:r>
            <w:r w:rsidRPr="004C458D">
              <w:tab/>
            </w:r>
            <w:r w:rsidRPr="004C458D">
              <w:rPr>
                <w:b/>
                <w:i/>
              </w:rPr>
              <w:t>Considerando que debemos trabajar en unidad y solidaridad en beneficio de todos los ciudadanos, empresas y Estados miembros de la Unión;</w:t>
            </w:r>
          </w:p>
        </w:tc>
      </w:tr>
    </w:tbl>
    <w:p w14:paraId="67C4782D"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74350C7" w14:textId="77777777" w:rsidR="00DE711F" w:rsidRPr="004C458D" w:rsidRDefault="00DE711F" w:rsidP="00DE711F">
      <w:r w:rsidRPr="004C458D">
        <w:rPr>
          <w:rStyle w:val="HideTWBExt"/>
        </w:rPr>
        <w:t>&lt;/Amend&gt;</w:t>
      </w:r>
    </w:p>
    <w:p w14:paraId="443AD8E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119</w:t>
      </w:r>
      <w:r w:rsidRPr="004C458D">
        <w:rPr>
          <w:rStyle w:val="HideTWBExt"/>
          <w:b w:val="0"/>
        </w:rPr>
        <w:t>&lt;/NumAm&gt;</w:t>
      </w:r>
    </w:p>
    <w:p w14:paraId="209EF2BA"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0CD28BE3" w14:textId="77777777" w:rsidR="00DE711F" w:rsidRPr="004C458D" w:rsidRDefault="00DE711F" w:rsidP="00DE711F">
      <w:pPr>
        <w:pStyle w:val="NormalBold"/>
      </w:pPr>
      <w:r w:rsidRPr="004C458D">
        <w:rPr>
          <w:rStyle w:val="HideTWBExt"/>
          <w:b w:val="0"/>
        </w:rPr>
        <w:t>&lt;/RepeatBlock-By&gt;</w:t>
      </w:r>
    </w:p>
    <w:p w14:paraId="044D2D6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FD47DA6" w14:textId="77777777" w:rsidR="00DE711F" w:rsidRPr="004C458D" w:rsidRDefault="00DE711F" w:rsidP="00DE711F">
      <w:pPr>
        <w:pStyle w:val="NormalBold"/>
      </w:pPr>
      <w:r w:rsidRPr="004C458D">
        <w:rPr>
          <w:rStyle w:val="HideTWBExt"/>
          <w:b w:val="0"/>
        </w:rPr>
        <w:t>&lt;Article&gt;</w:t>
      </w:r>
      <w:r w:rsidRPr="004C458D">
        <w:t>Considerando G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062CC8F" w14:textId="77777777" w:rsidTr="00A80CED">
        <w:trPr>
          <w:trHeight w:hRule="exact" w:val="240"/>
          <w:jc w:val="center"/>
        </w:trPr>
        <w:tc>
          <w:tcPr>
            <w:tcW w:w="9752" w:type="dxa"/>
            <w:gridSpan w:val="2"/>
            <w:tcBorders>
              <w:top w:val="nil"/>
              <w:left w:val="nil"/>
              <w:bottom w:val="nil"/>
              <w:right w:val="nil"/>
            </w:tcBorders>
          </w:tcPr>
          <w:p w14:paraId="35E514FC" w14:textId="77777777" w:rsidR="00DE711F" w:rsidRPr="004C458D" w:rsidRDefault="00DE711F" w:rsidP="00A80CED"/>
        </w:tc>
      </w:tr>
      <w:tr w:rsidR="00DE711F" w:rsidRPr="004C458D" w14:paraId="5BEAE22A" w14:textId="77777777" w:rsidTr="00A80CED">
        <w:trPr>
          <w:trHeight w:val="240"/>
          <w:jc w:val="center"/>
        </w:trPr>
        <w:tc>
          <w:tcPr>
            <w:tcW w:w="4876" w:type="dxa"/>
            <w:tcBorders>
              <w:top w:val="nil"/>
              <w:left w:val="nil"/>
              <w:bottom w:val="nil"/>
              <w:right w:val="nil"/>
            </w:tcBorders>
          </w:tcPr>
          <w:p w14:paraId="594E489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B439D00" w14:textId="77777777" w:rsidR="00DE711F" w:rsidRPr="004C458D" w:rsidRDefault="00DE711F" w:rsidP="00A80CED">
            <w:pPr>
              <w:pStyle w:val="AmColumnHeading"/>
            </w:pPr>
            <w:r w:rsidRPr="004C458D">
              <w:t>Enmienda</w:t>
            </w:r>
          </w:p>
        </w:tc>
      </w:tr>
      <w:tr w:rsidR="00DE711F" w:rsidRPr="004C458D" w14:paraId="1081CFFA" w14:textId="77777777" w:rsidTr="00A80CED">
        <w:trPr>
          <w:jc w:val="center"/>
        </w:trPr>
        <w:tc>
          <w:tcPr>
            <w:tcW w:w="4876" w:type="dxa"/>
            <w:tcBorders>
              <w:top w:val="nil"/>
              <w:left w:val="nil"/>
              <w:bottom w:val="nil"/>
              <w:right w:val="nil"/>
            </w:tcBorders>
          </w:tcPr>
          <w:p w14:paraId="5CF344F1" w14:textId="77777777" w:rsidR="00DE711F" w:rsidRPr="004C458D" w:rsidRDefault="00DE711F" w:rsidP="00A80CED">
            <w:pPr>
              <w:pStyle w:val="Normal6a"/>
            </w:pPr>
          </w:p>
        </w:tc>
        <w:tc>
          <w:tcPr>
            <w:tcW w:w="4876" w:type="dxa"/>
            <w:tcBorders>
              <w:top w:val="nil"/>
              <w:left w:val="nil"/>
              <w:bottom w:val="nil"/>
              <w:right w:val="nil"/>
            </w:tcBorders>
          </w:tcPr>
          <w:p w14:paraId="7BA8A9AA" w14:textId="77777777" w:rsidR="00DE711F" w:rsidRPr="004C458D" w:rsidRDefault="00DE711F" w:rsidP="00A80CED">
            <w:pPr>
              <w:pStyle w:val="Normal6a"/>
            </w:pPr>
            <w:r w:rsidRPr="004C458D">
              <w:rPr>
                <w:b/>
                <w:i/>
              </w:rPr>
              <w:t>G quater.</w:t>
            </w:r>
            <w:r w:rsidRPr="004C458D">
              <w:tab/>
            </w:r>
            <w:r w:rsidRPr="004C458D">
              <w:rPr>
                <w:b/>
                <w:i/>
              </w:rPr>
              <w:t xml:space="preserve">Considerando que en 2021 aún se produjeron más de 3 300 accidentes mortales y casi tres millones de </w:t>
            </w:r>
            <w:r w:rsidRPr="004C458D">
              <w:rPr>
                <w:b/>
                <w:i/>
              </w:rPr>
              <w:lastRenderedPageBreak/>
              <w:t>accidentes no mortales en la Europa de los Veintisiete; que más de 200 000 trabajadores mueren cada año de enfermedades relacionadas con el trabajo; que estos datos no incluyen todos los accidentes causados por el trabajo no declarado, lo que permite suponer que las cifras reales superan ampliamente las estadísticas oficiales; que en 2017, según Eurofound, el 20 % de los puestos de trabajo en Europa eran de «mala calidad» y representaban un riesgo elevado para la salud física o mental de los trabajadores; que el 14 % de los trabajadores han estado expuestos a un nivel alto de riesgos psicosociales; que el 23 % de los trabajadores europeos cree que su trabajo pone en riesgo su seguridad o su salud;</w:t>
            </w:r>
          </w:p>
        </w:tc>
      </w:tr>
    </w:tbl>
    <w:p w14:paraId="5F146EFA"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DF25FC3" w14:textId="77777777" w:rsidR="00DE711F" w:rsidRPr="004C458D" w:rsidRDefault="00DE711F" w:rsidP="00DE711F">
      <w:r w:rsidRPr="004C458D">
        <w:rPr>
          <w:rStyle w:val="HideTWBExt"/>
        </w:rPr>
        <w:t>&lt;/Amend&gt;</w:t>
      </w:r>
    </w:p>
    <w:p w14:paraId="2ED58C8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120</w:t>
      </w:r>
      <w:r w:rsidRPr="004C458D">
        <w:rPr>
          <w:rStyle w:val="HideTWBExt"/>
          <w:b w:val="0"/>
        </w:rPr>
        <w:t>&lt;/NumAm&gt;</w:t>
      </w:r>
    </w:p>
    <w:p w14:paraId="517C6EF5"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DB98007" w14:textId="77777777" w:rsidR="00DE711F" w:rsidRPr="004C458D" w:rsidRDefault="00DE711F" w:rsidP="00DE711F">
      <w:pPr>
        <w:pStyle w:val="NormalBold"/>
      </w:pPr>
      <w:r w:rsidRPr="004C458D">
        <w:rPr>
          <w:rStyle w:val="HideTWBExt"/>
          <w:b w:val="0"/>
        </w:rPr>
        <w:t>&lt;/RepeatBlock-By&gt;</w:t>
      </w:r>
    </w:p>
    <w:p w14:paraId="407149E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52D406B" w14:textId="77777777" w:rsidR="00DE711F" w:rsidRPr="004C458D" w:rsidRDefault="00DE711F" w:rsidP="00DE711F">
      <w:pPr>
        <w:pStyle w:val="NormalBold"/>
      </w:pPr>
      <w:r w:rsidRPr="004C458D">
        <w:rPr>
          <w:rStyle w:val="HideTWBExt"/>
          <w:b w:val="0"/>
        </w:rPr>
        <w:t>&lt;Article&gt;</w:t>
      </w:r>
      <w:r w:rsidRPr="004C458D">
        <w:t>Considerando G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5DFBE77" w14:textId="77777777" w:rsidTr="00A80CED">
        <w:trPr>
          <w:trHeight w:hRule="exact" w:val="240"/>
          <w:jc w:val="center"/>
        </w:trPr>
        <w:tc>
          <w:tcPr>
            <w:tcW w:w="9752" w:type="dxa"/>
            <w:gridSpan w:val="2"/>
            <w:tcBorders>
              <w:top w:val="nil"/>
              <w:left w:val="nil"/>
              <w:bottom w:val="nil"/>
              <w:right w:val="nil"/>
            </w:tcBorders>
          </w:tcPr>
          <w:p w14:paraId="440D1B5E" w14:textId="77777777" w:rsidR="00DE711F" w:rsidRPr="004C458D" w:rsidRDefault="00DE711F" w:rsidP="00A80CED"/>
        </w:tc>
      </w:tr>
      <w:tr w:rsidR="00DE711F" w:rsidRPr="004C458D" w14:paraId="30326D20" w14:textId="77777777" w:rsidTr="00A80CED">
        <w:trPr>
          <w:trHeight w:val="240"/>
          <w:jc w:val="center"/>
        </w:trPr>
        <w:tc>
          <w:tcPr>
            <w:tcW w:w="4876" w:type="dxa"/>
            <w:tcBorders>
              <w:top w:val="nil"/>
              <w:left w:val="nil"/>
              <w:bottom w:val="nil"/>
              <w:right w:val="nil"/>
            </w:tcBorders>
          </w:tcPr>
          <w:p w14:paraId="339AA27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E586548" w14:textId="77777777" w:rsidR="00DE711F" w:rsidRPr="004C458D" w:rsidRDefault="00DE711F" w:rsidP="00A80CED">
            <w:pPr>
              <w:pStyle w:val="AmColumnHeading"/>
            </w:pPr>
            <w:r w:rsidRPr="004C458D">
              <w:t>Enmienda</w:t>
            </w:r>
          </w:p>
        </w:tc>
      </w:tr>
      <w:tr w:rsidR="00DE711F" w:rsidRPr="004C458D" w14:paraId="41B9FDDF" w14:textId="77777777" w:rsidTr="00A80CED">
        <w:trPr>
          <w:jc w:val="center"/>
        </w:trPr>
        <w:tc>
          <w:tcPr>
            <w:tcW w:w="4876" w:type="dxa"/>
            <w:tcBorders>
              <w:top w:val="nil"/>
              <w:left w:val="nil"/>
              <w:bottom w:val="nil"/>
              <w:right w:val="nil"/>
            </w:tcBorders>
          </w:tcPr>
          <w:p w14:paraId="199122AB" w14:textId="77777777" w:rsidR="00DE711F" w:rsidRPr="004C458D" w:rsidRDefault="00DE711F" w:rsidP="00A80CED">
            <w:pPr>
              <w:pStyle w:val="Normal6a"/>
            </w:pPr>
          </w:p>
        </w:tc>
        <w:tc>
          <w:tcPr>
            <w:tcW w:w="4876" w:type="dxa"/>
            <w:tcBorders>
              <w:top w:val="nil"/>
              <w:left w:val="nil"/>
              <w:bottom w:val="nil"/>
              <w:right w:val="nil"/>
            </w:tcBorders>
          </w:tcPr>
          <w:p w14:paraId="6FEBBCE1" w14:textId="77777777" w:rsidR="00DE711F" w:rsidRPr="004C458D" w:rsidRDefault="00DE711F" w:rsidP="00A80CED">
            <w:pPr>
              <w:pStyle w:val="Normal6a"/>
            </w:pPr>
            <w:r w:rsidRPr="004C458D">
              <w:rPr>
                <w:b/>
                <w:i/>
              </w:rPr>
              <w:t>G quater.</w:t>
            </w:r>
            <w:r w:rsidRPr="004C458D">
              <w:tab/>
            </w:r>
            <w:r w:rsidRPr="004C458D">
              <w:rPr>
                <w:b/>
                <w:i/>
              </w:rPr>
              <w:t>Considerando que se espera que la inversión pública aumente en 2025 en casi todos los Estados miembros, con una contribución significativa del Mecanismo de Recuperación y Resiliencia (MRR) de NextGenerationEU y de los fondos de la Unión en varios Estados miembros; que alrededor de 162 500 millones EUR asignados a los Estados miembros en el marco del MRR contribuyen al gasto social, lo que representa alrededor del 25 % del gasto total estimado</w:t>
            </w:r>
            <w:r w:rsidRPr="004C458D">
              <w:rPr>
                <w:b/>
                <w:i/>
                <w:vertAlign w:val="superscript"/>
              </w:rPr>
              <w:t>10 bis</w:t>
            </w:r>
            <w:r w:rsidRPr="004C458D">
              <w:rPr>
                <w:b/>
                <w:i/>
              </w:rPr>
              <w:t>; que las inversiones sociales y las reformas en ámbitos clave pueden impulsar el empleo, la inclusión social, la competitividad y el crecimiento económico</w:t>
            </w:r>
            <w:r w:rsidRPr="004C458D">
              <w:rPr>
                <w:b/>
                <w:i/>
                <w:vertAlign w:val="superscript"/>
              </w:rPr>
              <w:t>11 bis</w:t>
            </w:r>
            <w:r w:rsidRPr="004C458D">
              <w:rPr>
                <w:b/>
                <w:i/>
              </w:rPr>
              <w:t>; </w:t>
            </w:r>
          </w:p>
        </w:tc>
      </w:tr>
      <w:tr w:rsidR="00DE711F" w:rsidRPr="004C458D" w14:paraId="4EEE0AAA" w14:textId="77777777" w:rsidTr="00A80CED">
        <w:trPr>
          <w:jc w:val="center"/>
        </w:trPr>
        <w:tc>
          <w:tcPr>
            <w:tcW w:w="4876" w:type="dxa"/>
            <w:tcBorders>
              <w:top w:val="nil"/>
              <w:left w:val="nil"/>
              <w:bottom w:val="nil"/>
              <w:right w:val="nil"/>
            </w:tcBorders>
          </w:tcPr>
          <w:p w14:paraId="174D30DA" w14:textId="77777777" w:rsidR="00DE711F" w:rsidRPr="004C458D" w:rsidRDefault="00DE711F" w:rsidP="00A80CED"/>
        </w:tc>
        <w:tc>
          <w:tcPr>
            <w:tcW w:w="4876" w:type="dxa"/>
            <w:tcBorders>
              <w:top w:val="nil"/>
              <w:left w:val="nil"/>
              <w:bottom w:val="nil"/>
              <w:right w:val="nil"/>
            </w:tcBorders>
          </w:tcPr>
          <w:p w14:paraId="0757D0B3" w14:textId="77777777" w:rsidR="00DE711F" w:rsidRPr="004C458D" w:rsidRDefault="00DE711F" w:rsidP="00A80CED">
            <w:pPr>
              <w:pStyle w:val="Normal6a"/>
            </w:pPr>
            <w:r w:rsidRPr="004C458D">
              <w:rPr>
                <w:b/>
                <w:i/>
              </w:rPr>
              <w:t>_________________</w:t>
            </w:r>
          </w:p>
        </w:tc>
      </w:tr>
      <w:tr w:rsidR="00DE711F" w:rsidRPr="004C458D" w14:paraId="71A1F414" w14:textId="77777777" w:rsidTr="00A80CED">
        <w:trPr>
          <w:jc w:val="center"/>
        </w:trPr>
        <w:tc>
          <w:tcPr>
            <w:tcW w:w="4876" w:type="dxa"/>
            <w:tcBorders>
              <w:top w:val="nil"/>
              <w:left w:val="nil"/>
              <w:bottom w:val="nil"/>
              <w:right w:val="nil"/>
            </w:tcBorders>
          </w:tcPr>
          <w:p w14:paraId="1D1BF8F9" w14:textId="77777777" w:rsidR="00DE711F" w:rsidRPr="004C458D" w:rsidRDefault="00DE711F" w:rsidP="00A80CED"/>
        </w:tc>
        <w:tc>
          <w:tcPr>
            <w:tcW w:w="4876" w:type="dxa"/>
            <w:tcBorders>
              <w:top w:val="nil"/>
              <w:left w:val="nil"/>
              <w:bottom w:val="nil"/>
              <w:right w:val="nil"/>
            </w:tcBorders>
          </w:tcPr>
          <w:p w14:paraId="552B1A6F" w14:textId="77777777" w:rsidR="00DE711F" w:rsidRPr="004C458D" w:rsidRDefault="00DE711F" w:rsidP="00A80CED">
            <w:pPr>
              <w:pStyle w:val="Normal6a"/>
            </w:pPr>
            <w:r w:rsidRPr="004C458D">
              <w:rPr>
                <w:b/>
                <w:i/>
                <w:vertAlign w:val="superscript"/>
              </w:rPr>
              <w:t>10 bis</w:t>
            </w:r>
            <w:r w:rsidRPr="004C458D">
              <w:t xml:space="preserve"> </w:t>
            </w:r>
            <w:r w:rsidRPr="004C458D">
              <w:rPr>
                <w:b/>
                <w:i/>
              </w:rPr>
              <w:t>2025 European Semester: Proposal for a Joint Employment Report.</w:t>
            </w:r>
          </w:p>
        </w:tc>
      </w:tr>
      <w:tr w:rsidR="00DE711F" w:rsidRPr="004C458D" w14:paraId="59955262" w14:textId="77777777" w:rsidTr="00A80CED">
        <w:trPr>
          <w:jc w:val="center"/>
        </w:trPr>
        <w:tc>
          <w:tcPr>
            <w:tcW w:w="4876" w:type="dxa"/>
            <w:tcBorders>
              <w:top w:val="nil"/>
              <w:left w:val="nil"/>
              <w:bottom w:val="nil"/>
              <w:right w:val="nil"/>
            </w:tcBorders>
          </w:tcPr>
          <w:p w14:paraId="6D1DA8B6" w14:textId="77777777" w:rsidR="00DE711F" w:rsidRPr="004C458D" w:rsidRDefault="00DE711F" w:rsidP="00A80CED"/>
        </w:tc>
        <w:tc>
          <w:tcPr>
            <w:tcW w:w="4876" w:type="dxa"/>
            <w:tcBorders>
              <w:top w:val="nil"/>
              <w:left w:val="nil"/>
              <w:bottom w:val="nil"/>
              <w:right w:val="nil"/>
            </w:tcBorders>
          </w:tcPr>
          <w:p w14:paraId="25DE3B4A" w14:textId="77777777" w:rsidR="00DE711F" w:rsidRPr="004C458D" w:rsidRDefault="00DE711F" w:rsidP="00A80CED">
            <w:pPr>
              <w:pStyle w:val="Normal6a"/>
            </w:pPr>
            <w:r w:rsidRPr="004C458D">
              <w:rPr>
                <w:b/>
                <w:i/>
                <w:vertAlign w:val="superscript"/>
              </w:rPr>
              <w:t>11 bis</w:t>
            </w:r>
            <w:r w:rsidRPr="004C458D">
              <w:t xml:space="preserve"> </w:t>
            </w:r>
            <w:r w:rsidRPr="004C458D">
              <w:rPr>
                <w:b/>
                <w:i/>
              </w:rPr>
              <w:t>Employment and Social Developments in Europe (ESDE) 2024, Comisión Europea, septiembre de 2024.</w:t>
            </w:r>
          </w:p>
        </w:tc>
      </w:tr>
    </w:tbl>
    <w:p w14:paraId="508664E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ED9A997" w14:textId="77777777" w:rsidR="00DE711F" w:rsidRPr="004C458D" w:rsidRDefault="00DE711F" w:rsidP="00DE711F">
      <w:r w:rsidRPr="004C458D">
        <w:rPr>
          <w:rStyle w:val="HideTWBExt"/>
        </w:rPr>
        <w:t>&lt;/Amend&gt;</w:t>
      </w:r>
    </w:p>
    <w:p w14:paraId="1CF6AE8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121</w:t>
      </w:r>
      <w:r w:rsidRPr="004C458D">
        <w:rPr>
          <w:rStyle w:val="HideTWBExt"/>
          <w:b w:val="0"/>
        </w:rPr>
        <w:t>&lt;/NumAm&gt;</w:t>
      </w:r>
    </w:p>
    <w:p w14:paraId="3E924B42"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0D5DF121" w14:textId="77777777" w:rsidR="00DE711F" w:rsidRPr="004C458D" w:rsidRDefault="00DE711F" w:rsidP="00DE711F">
      <w:pPr>
        <w:pStyle w:val="NormalBold"/>
      </w:pPr>
      <w:r w:rsidRPr="004C458D">
        <w:rPr>
          <w:rStyle w:val="HideTWBExt"/>
          <w:b w:val="0"/>
        </w:rPr>
        <w:t>&lt;/RepeatBlock-By&gt;</w:t>
      </w:r>
    </w:p>
    <w:p w14:paraId="67F843C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A4CD307" w14:textId="77777777" w:rsidR="00DE711F" w:rsidRPr="004C458D" w:rsidRDefault="00DE711F" w:rsidP="00DE711F">
      <w:pPr>
        <w:pStyle w:val="NormalBold"/>
      </w:pPr>
      <w:r w:rsidRPr="004C458D">
        <w:rPr>
          <w:rStyle w:val="HideTWBExt"/>
          <w:b w:val="0"/>
        </w:rPr>
        <w:t>&lt;Article&gt;</w:t>
      </w:r>
      <w:r w:rsidRPr="004C458D">
        <w:t>Considerando G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B648EC3" w14:textId="77777777" w:rsidTr="00A80CED">
        <w:trPr>
          <w:trHeight w:hRule="exact" w:val="240"/>
          <w:jc w:val="center"/>
        </w:trPr>
        <w:tc>
          <w:tcPr>
            <w:tcW w:w="9752" w:type="dxa"/>
            <w:gridSpan w:val="2"/>
            <w:tcBorders>
              <w:top w:val="nil"/>
              <w:left w:val="nil"/>
              <w:bottom w:val="nil"/>
              <w:right w:val="nil"/>
            </w:tcBorders>
          </w:tcPr>
          <w:p w14:paraId="3048940D" w14:textId="77777777" w:rsidR="00DE711F" w:rsidRPr="004C458D" w:rsidRDefault="00DE711F" w:rsidP="00A80CED"/>
        </w:tc>
      </w:tr>
      <w:tr w:rsidR="00DE711F" w:rsidRPr="004C458D" w14:paraId="17A2C94A" w14:textId="77777777" w:rsidTr="00A80CED">
        <w:trPr>
          <w:trHeight w:val="240"/>
          <w:jc w:val="center"/>
        </w:trPr>
        <w:tc>
          <w:tcPr>
            <w:tcW w:w="4876" w:type="dxa"/>
            <w:tcBorders>
              <w:top w:val="nil"/>
              <w:left w:val="nil"/>
              <w:bottom w:val="nil"/>
              <w:right w:val="nil"/>
            </w:tcBorders>
          </w:tcPr>
          <w:p w14:paraId="0BC5B91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B5A70B6" w14:textId="77777777" w:rsidR="00DE711F" w:rsidRPr="004C458D" w:rsidRDefault="00DE711F" w:rsidP="00A80CED">
            <w:pPr>
              <w:pStyle w:val="AmColumnHeading"/>
            </w:pPr>
            <w:r w:rsidRPr="004C458D">
              <w:t>Enmienda</w:t>
            </w:r>
          </w:p>
        </w:tc>
      </w:tr>
      <w:tr w:rsidR="00DE711F" w:rsidRPr="004C458D" w14:paraId="3C39D157" w14:textId="77777777" w:rsidTr="00A80CED">
        <w:trPr>
          <w:jc w:val="center"/>
        </w:trPr>
        <w:tc>
          <w:tcPr>
            <w:tcW w:w="4876" w:type="dxa"/>
            <w:tcBorders>
              <w:top w:val="nil"/>
              <w:left w:val="nil"/>
              <w:bottom w:val="nil"/>
              <w:right w:val="nil"/>
            </w:tcBorders>
          </w:tcPr>
          <w:p w14:paraId="5B10E72F" w14:textId="77777777" w:rsidR="00DE711F" w:rsidRPr="004C458D" w:rsidRDefault="00DE711F" w:rsidP="00A80CED">
            <w:pPr>
              <w:pStyle w:val="Normal6a"/>
            </w:pPr>
          </w:p>
        </w:tc>
        <w:tc>
          <w:tcPr>
            <w:tcW w:w="4876" w:type="dxa"/>
            <w:tcBorders>
              <w:top w:val="nil"/>
              <w:left w:val="nil"/>
              <w:bottom w:val="nil"/>
              <w:right w:val="nil"/>
            </w:tcBorders>
          </w:tcPr>
          <w:p w14:paraId="3281E4F8" w14:textId="77777777" w:rsidR="00DE711F" w:rsidRPr="004C458D" w:rsidRDefault="00DE711F" w:rsidP="00A80CED">
            <w:pPr>
              <w:pStyle w:val="Normal6a"/>
            </w:pPr>
            <w:r w:rsidRPr="004C458D">
              <w:rPr>
                <w:b/>
                <w:i/>
              </w:rPr>
              <w:t>G quater.</w:t>
            </w:r>
            <w:r w:rsidRPr="004C458D">
              <w:tab/>
            </w:r>
            <w:r w:rsidRPr="004C458D">
              <w:rPr>
                <w:b/>
                <w:i/>
              </w:rPr>
              <w:t>Considerando que el diálogo social y la negociación colectiva son esenciales para la competitividad, la productividad laboral y la cohesión social de la Unión;</w:t>
            </w:r>
          </w:p>
        </w:tc>
      </w:tr>
    </w:tbl>
    <w:p w14:paraId="1120C8E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1C72426" w14:textId="77777777" w:rsidR="00DE711F" w:rsidRPr="004C458D" w:rsidRDefault="00DE711F" w:rsidP="00DE711F">
      <w:r w:rsidRPr="004C458D">
        <w:rPr>
          <w:rStyle w:val="HideTWBExt"/>
        </w:rPr>
        <w:t>&lt;/Amend&gt;</w:t>
      </w:r>
    </w:p>
    <w:p w14:paraId="1A71C29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122</w:t>
      </w:r>
      <w:r w:rsidRPr="004C458D">
        <w:rPr>
          <w:rStyle w:val="HideTWBExt"/>
          <w:b w:val="0"/>
        </w:rPr>
        <w:t>&lt;/NumAm&gt;</w:t>
      </w:r>
    </w:p>
    <w:p w14:paraId="1943CAC4"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58C690DA" w14:textId="77777777" w:rsidR="00DE711F" w:rsidRPr="004C458D" w:rsidRDefault="00DE711F" w:rsidP="00DE711F">
      <w:pPr>
        <w:pStyle w:val="NormalBold"/>
      </w:pPr>
      <w:r w:rsidRPr="004C458D">
        <w:rPr>
          <w:rStyle w:val="HideTWBExt"/>
          <w:b w:val="0"/>
        </w:rPr>
        <w:t>&lt;/RepeatBlock-By&gt;</w:t>
      </w:r>
    </w:p>
    <w:p w14:paraId="54AFD84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9082661" w14:textId="77777777" w:rsidR="00DE711F" w:rsidRPr="004C458D" w:rsidRDefault="00DE711F" w:rsidP="00DE711F">
      <w:pPr>
        <w:pStyle w:val="NormalBold"/>
      </w:pPr>
      <w:r w:rsidRPr="004C458D">
        <w:rPr>
          <w:rStyle w:val="HideTWBExt"/>
          <w:b w:val="0"/>
        </w:rPr>
        <w:t>&lt;Article&gt;</w:t>
      </w:r>
      <w:r w:rsidRPr="004C458D">
        <w:t>Considerando G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C47E57E" w14:textId="77777777" w:rsidTr="00A80CED">
        <w:trPr>
          <w:trHeight w:hRule="exact" w:val="240"/>
          <w:jc w:val="center"/>
        </w:trPr>
        <w:tc>
          <w:tcPr>
            <w:tcW w:w="9752" w:type="dxa"/>
            <w:gridSpan w:val="2"/>
            <w:tcBorders>
              <w:top w:val="nil"/>
              <w:left w:val="nil"/>
              <w:bottom w:val="nil"/>
              <w:right w:val="nil"/>
            </w:tcBorders>
          </w:tcPr>
          <w:p w14:paraId="48B53F3D" w14:textId="77777777" w:rsidR="00DE711F" w:rsidRPr="004C458D" w:rsidRDefault="00DE711F" w:rsidP="00A80CED"/>
        </w:tc>
      </w:tr>
      <w:tr w:rsidR="00DE711F" w:rsidRPr="004C458D" w14:paraId="54452C82" w14:textId="77777777" w:rsidTr="00A80CED">
        <w:trPr>
          <w:trHeight w:val="240"/>
          <w:jc w:val="center"/>
        </w:trPr>
        <w:tc>
          <w:tcPr>
            <w:tcW w:w="4876" w:type="dxa"/>
            <w:tcBorders>
              <w:top w:val="nil"/>
              <w:left w:val="nil"/>
              <w:bottom w:val="nil"/>
              <w:right w:val="nil"/>
            </w:tcBorders>
          </w:tcPr>
          <w:p w14:paraId="1D3C06E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2E20777" w14:textId="77777777" w:rsidR="00DE711F" w:rsidRPr="004C458D" w:rsidRDefault="00DE711F" w:rsidP="00A80CED">
            <w:pPr>
              <w:pStyle w:val="AmColumnHeading"/>
            </w:pPr>
            <w:r w:rsidRPr="004C458D">
              <w:t>Enmienda</w:t>
            </w:r>
          </w:p>
        </w:tc>
      </w:tr>
      <w:tr w:rsidR="00DE711F" w:rsidRPr="004C458D" w14:paraId="70C6B940" w14:textId="77777777" w:rsidTr="00A80CED">
        <w:trPr>
          <w:jc w:val="center"/>
        </w:trPr>
        <w:tc>
          <w:tcPr>
            <w:tcW w:w="4876" w:type="dxa"/>
            <w:tcBorders>
              <w:top w:val="nil"/>
              <w:left w:val="nil"/>
              <w:bottom w:val="nil"/>
              <w:right w:val="nil"/>
            </w:tcBorders>
          </w:tcPr>
          <w:p w14:paraId="7CC94D9E" w14:textId="77777777" w:rsidR="00DE711F" w:rsidRPr="004C458D" w:rsidRDefault="00DE711F" w:rsidP="00A80CED">
            <w:pPr>
              <w:pStyle w:val="Normal6a"/>
            </w:pPr>
          </w:p>
        </w:tc>
        <w:tc>
          <w:tcPr>
            <w:tcW w:w="4876" w:type="dxa"/>
            <w:tcBorders>
              <w:top w:val="nil"/>
              <w:left w:val="nil"/>
              <w:bottom w:val="nil"/>
              <w:right w:val="nil"/>
            </w:tcBorders>
          </w:tcPr>
          <w:p w14:paraId="51B390CC" w14:textId="77777777" w:rsidR="00DE711F" w:rsidRPr="004C458D" w:rsidRDefault="00DE711F" w:rsidP="00A80CED">
            <w:pPr>
              <w:pStyle w:val="Normal6a"/>
            </w:pPr>
            <w:r w:rsidRPr="004C458D">
              <w:rPr>
                <w:b/>
                <w:i/>
              </w:rPr>
              <w:t>G quater.</w:t>
            </w:r>
            <w:r w:rsidRPr="004C458D">
              <w:tab/>
            </w:r>
            <w:r w:rsidRPr="004C458D">
              <w:rPr>
                <w:b/>
                <w:i/>
              </w:rPr>
              <w:t>Considerando que perseguiremos el doble objetivo de soberanía energética estratégica y neutralidad climática de aquí a 2050;</w:t>
            </w:r>
          </w:p>
        </w:tc>
      </w:tr>
    </w:tbl>
    <w:p w14:paraId="12BDAF9C"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206A1C2" w14:textId="77777777" w:rsidR="00DE711F" w:rsidRPr="004C458D" w:rsidRDefault="00DE711F" w:rsidP="00DE711F">
      <w:r w:rsidRPr="004C458D">
        <w:rPr>
          <w:rStyle w:val="HideTWBExt"/>
        </w:rPr>
        <w:t>&lt;/Amend&gt;</w:t>
      </w:r>
    </w:p>
    <w:p w14:paraId="0F5302D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123</w:t>
      </w:r>
      <w:r w:rsidRPr="004C458D">
        <w:rPr>
          <w:rStyle w:val="HideTWBExt"/>
          <w:b w:val="0"/>
        </w:rPr>
        <w:t>&lt;/NumAm&gt;</w:t>
      </w:r>
    </w:p>
    <w:p w14:paraId="7EA1EE5D" w14:textId="77777777" w:rsidR="00DE711F" w:rsidRPr="004C458D" w:rsidRDefault="00DE711F" w:rsidP="00DE711F">
      <w:pPr>
        <w:pStyle w:val="NormalBold"/>
      </w:pPr>
      <w:r w:rsidRPr="004C458D">
        <w:rPr>
          <w:rStyle w:val="HideTWBExt"/>
          <w:b w:val="0"/>
        </w:rPr>
        <w:lastRenderedPageBreak/>
        <w:t>&lt;RepeatBlock-By&gt;&lt;Members&gt;</w:t>
      </w:r>
      <w:r w:rsidRPr="004C458D">
        <w:t>Idoia Mendia</w:t>
      </w:r>
      <w:r w:rsidRPr="004C458D">
        <w:rPr>
          <w:rStyle w:val="HideTWBExt"/>
          <w:b w:val="0"/>
        </w:rPr>
        <w:t>&lt;/Members&gt;</w:t>
      </w:r>
    </w:p>
    <w:p w14:paraId="25425F52" w14:textId="77777777" w:rsidR="00DE711F" w:rsidRPr="004C458D" w:rsidRDefault="00DE711F" w:rsidP="00DE711F">
      <w:pPr>
        <w:pStyle w:val="NormalBold"/>
      </w:pPr>
      <w:r w:rsidRPr="004C458D">
        <w:rPr>
          <w:rStyle w:val="HideTWBExt"/>
          <w:b w:val="0"/>
        </w:rPr>
        <w:t>&lt;/RepeatBlock-By&gt;</w:t>
      </w:r>
    </w:p>
    <w:p w14:paraId="7E4F983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E9058FD" w14:textId="77777777" w:rsidR="00DE711F" w:rsidRPr="004C458D" w:rsidRDefault="00DE711F" w:rsidP="00DE711F">
      <w:pPr>
        <w:pStyle w:val="NormalBold"/>
      </w:pPr>
      <w:r w:rsidRPr="004C458D">
        <w:rPr>
          <w:rStyle w:val="HideTWBExt"/>
          <w:b w:val="0"/>
        </w:rPr>
        <w:t>&lt;Article&gt;</w:t>
      </w:r>
      <w:r w:rsidRPr="004C458D">
        <w:t>Considerando G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165DD8D" w14:textId="77777777" w:rsidTr="00A80CED">
        <w:trPr>
          <w:trHeight w:hRule="exact" w:val="240"/>
          <w:jc w:val="center"/>
        </w:trPr>
        <w:tc>
          <w:tcPr>
            <w:tcW w:w="9752" w:type="dxa"/>
            <w:gridSpan w:val="2"/>
            <w:tcBorders>
              <w:top w:val="nil"/>
              <w:left w:val="nil"/>
              <w:bottom w:val="nil"/>
              <w:right w:val="nil"/>
            </w:tcBorders>
          </w:tcPr>
          <w:p w14:paraId="12B2D36E" w14:textId="77777777" w:rsidR="00DE711F" w:rsidRPr="004C458D" w:rsidRDefault="00DE711F" w:rsidP="00A80CED"/>
        </w:tc>
      </w:tr>
      <w:tr w:rsidR="00DE711F" w:rsidRPr="004C458D" w14:paraId="54568EFF" w14:textId="77777777" w:rsidTr="00A80CED">
        <w:trPr>
          <w:trHeight w:val="240"/>
          <w:jc w:val="center"/>
        </w:trPr>
        <w:tc>
          <w:tcPr>
            <w:tcW w:w="4876" w:type="dxa"/>
            <w:tcBorders>
              <w:top w:val="nil"/>
              <w:left w:val="nil"/>
              <w:bottom w:val="nil"/>
              <w:right w:val="nil"/>
            </w:tcBorders>
          </w:tcPr>
          <w:p w14:paraId="6BF16C1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7CBE680" w14:textId="77777777" w:rsidR="00DE711F" w:rsidRPr="004C458D" w:rsidRDefault="00DE711F" w:rsidP="00A80CED">
            <w:pPr>
              <w:pStyle w:val="AmColumnHeading"/>
            </w:pPr>
            <w:r w:rsidRPr="004C458D">
              <w:t>Enmienda</w:t>
            </w:r>
          </w:p>
        </w:tc>
      </w:tr>
      <w:tr w:rsidR="00DE711F" w:rsidRPr="004C458D" w14:paraId="5BD06F6D" w14:textId="77777777" w:rsidTr="00A80CED">
        <w:trPr>
          <w:jc w:val="center"/>
        </w:trPr>
        <w:tc>
          <w:tcPr>
            <w:tcW w:w="4876" w:type="dxa"/>
            <w:tcBorders>
              <w:top w:val="nil"/>
              <w:left w:val="nil"/>
              <w:bottom w:val="nil"/>
              <w:right w:val="nil"/>
            </w:tcBorders>
          </w:tcPr>
          <w:p w14:paraId="17B8A5F4" w14:textId="77777777" w:rsidR="00DE711F" w:rsidRPr="004C458D" w:rsidRDefault="00DE711F" w:rsidP="00A80CED">
            <w:pPr>
              <w:pStyle w:val="Normal6a"/>
            </w:pPr>
          </w:p>
        </w:tc>
        <w:tc>
          <w:tcPr>
            <w:tcW w:w="4876" w:type="dxa"/>
            <w:tcBorders>
              <w:top w:val="nil"/>
              <w:left w:val="nil"/>
              <w:bottom w:val="nil"/>
              <w:right w:val="nil"/>
            </w:tcBorders>
          </w:tcPr>
          <w:p w14:paraId="21C348E6" w14:textId="77777777" w:rsidR="00DE711F" w:rsidRPr="004C458D" w:rsidRDefault="00DE711F" w:rsidP="00A80CED">
            <w:pPr>
              <w:pStyle w:val="Normal6a"/>
            </w:pPr>
            <w:r w:rsidRPr="004C458D">
              <w:rPr>
                <w:b/>
                <w:i/>
              </w:rPr>
              <w:t>G quinquies.</w:t>
            </w:r>
            <w:r w:rsidRPr="004C458D">
              <w:tab/>
            </w:r>
            <w:r w:rsidRPr="004C458D">
              <w:rPr>
                <w:b/>
                <w:i/>
              </w:rPr>
              <w:t>Considerando que los interlocutores sociales son esenciales para diseñar y aplicar políticas que promuevan el crecimiento sostenible e integrador, el trabajo digno y de calidad y las transiciones justas, y que deben participar en todos los niveles de gobernanza de conformidad con el TFUE;</w:t>
            </w:r>
          </w:p>
        </w:tc>
      </w:tr>
    </w:tbl>
    <w:p w14:paraId="664F9A9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6E96AB8" w14:textId="77777777" w:rsidR="00DE711F" w:rsidRPr="004C458D" w:rsidRDefault="00DE711F" w:rsidP="00DE711F">
      <w:r w:rsidRPr="004C458D">
        <w:rPr>
          <w:rStyle w:val="HideTWBExt"/>
        </w:rPr>
        <w:t>&lt;/Amend&gt;</w:t>
      </w:r>
    </w:p>
    <w:p w14:paraId="7777173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124</w:t>
      </w:r>
      <w:r w:rsidRPr="004C458D">
        <w:rPr>
          <w:rStyle w:val="HideTWBExt"/>
          <w:b w:val="0"/>
        </w:rPr>
        <w:t>&lt;/NumAm&gt;</w:t>
      </w:r>
    </w:p>
    <w:p w14:paraId="2EC1EC66"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6096DC0B" w14:textId="77777777" w:rsidR="00DE711F" w:rsidRPr="004C458D" w:rsidRDefault="00DE711F" w:rsidP="00DE711F">
      <w:pPr>
        <w:pStyle w:val="NormalBold"/>
      </w:pPr>
      <w:r w:rsidRPr="004C458D">
        <w:rPr>
          <w:rStyle w:val="HideTWBExt"/>
          <w:b w:val="0"/>
        </w:rPr>
        <w:t>&lt;/RepeatBlock-By&gt;</w:t>
      </w:r>
    </w:p>
    <w:p w14:paraId="16848DC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63FE7D4" w14:textId="77777777" w:rsidR="00DE711F" w:rsidRPr="004C458D" w:rsidRDefault="00DE711F" w:rsidP="00DE711F">
      <w:pPr>
        <w:pStyle w:val="NormalBold"/>
      </w:pPr>
      <w:r w:rsidRPr="004C458D">
        <w:rPr>
          <w:rStyle w:val="HideTWBExt"/>
          <w:b w:val="0"/>
        </w:rPr>
        <w:t>&lt;Article&gt;</w:t>
      </w:r>
      <w:r w:rsidRPr="004C458D">
        <w:t>Considerando G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A6E72C8" w14:textId="77777777" w:rsidTr="00A80CED">
        <w:trPr>
          <w:trHeight w:hRule="exact" w:val="240"/>
          <w:jc w:val="center"/>
        </w:trPr>
        <w:tc>
          <w:tcPr>
            <w:tcW w:w="9752" w:type="dxa"/>
            <w:gridSpan w:val="2"/>
            <w:tcBorders>
              <w:top w:val="nil"/>
              <w:left w:val="nil"/>
              <w:bottom w:val="nil"/>
              <w:right w:val="nil"/>
            </w:tcBorders>
          </w:tcPr>
          <w:p w14:paraId="0CAD965F" w14:textId="77777777" w:rsidR="00DE711F" w:rsidRPr="004C458D" w:rsidRDefault="00DE711F" w:rsidP="00A80CED"/>
        </w:tc>
      </w:tr>
      <w:tr w:rsidR="00DE711F" w:rsidRPr="004C458D" w14:paraId="56E3D655" w14:textId="77777777" w:rsidTr="00A80CED">
        <w:trPr>
          <w:trHeight w:val="240"/>
          <w:jc w:val="center"/>
        </w:trPr>
        <w:tc>
          <w:tcPr>
            <w:tcW w:w="4876" w:type="dxa"/>
            <w:tcBorders>
              <w:top w:val="nil"/>
              <w:left w:val="nil"/>
              <w:bottom w:val="nil"/>
              <w:right w:val="nil"/>
            </w:tcBorders>
          </w:tcPr>
          <w:p w14:paraId="7A364C4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01A2AAD" w14:textId="77777777" w:rsidR="00DE711F" w:rsidRPr="004C458D" w:rsidRDefault="00DE711F" w:rsidP="00A80CED">
            <w:pPr>
              <w:pStyle w:val="AmColumnHeading"/>
            </w:pPr>
            <w:r w:rsidRPr="004C458D">
              <w:t>Enmienda</w:t>
            </w:r>
          </w:p>
        </w:tc>
      </w:tr>
      <w:tr w:rsidR="00DE711F" w:rsidRPr="004C458D" w14:paraId="70285EDA" w14:textId="77777777" w:rsidTr="00A80CED">
        <w:trPr>
          <w:jc w:val="center"/>
        </w:trPr>
        <w:tc>
          <w:tcPr>
            <w:tcW w:w="4876" w:type="dxa"/>
            <w:tcBorders>
              <w:top w:val="nil"/>
              <w:left w:val="nil"/>
              <w:bottom w:val="nil"/>
              <w:right w:val="nil"/>
            </w:tcBorders>
          </w:tcPr>
          <w:p w14:paraId="7DA27083" w14:textId="77777777" w:rsidR="00DE711F" w:rsidRPr="004C458D" w:rsidRDefault="00DE711F" w:rsidP="00A80CED">
            <w:pPr>
              <w:pStyle w:val="Normal6a"/>
            </w:pPr>
          </w:p>
        </w:tc>
        <w:tc>
          <w:tcPr>
            <w:tcW w:w="4876" w:type="dxa"/>
            <w:tcBorders>
              <w:top w:val="nil"/>
              <w:left w:val="nil"/>
              <w:bottom w:val="nil"/>
              <w:right w:val="nil"/>
            </w:tcBorders>
          </w:tcPr>
          <w:p w14:paraId="5BC35889" w14:textId="77777777" w:rsidR="00DE711F" w:rsidRPr="004C458D" w:rsidRDefault="00DE711F" w:rsidP="00A80CED">
            <w:pPr>
              <w:pStyle w:val="Normal6a"/>
            </w:pPr>
            <w:r w:rsidRPr="004C458D">
              <w:rPr>
                <w:b/>
                <w:i/>
              </w:rPr>
              <w:t>G sexies.</w:t>
            </w:r>
            <w:r w:rsidRPr="004C458D">
              <w:tab/>
            </w:r>
            <w:r w:rsidRPr="004C458D">
              <w:rPr>
                <w:b/>
                <w:i/>
              </w:rPr>
              <w:t>Considerando que los Estados miembros deben aplicar sin demora la Directiva sobre unos salarios mínimos adecuados y preparar planes de acción que aumenten la cobertura de la negociación colectiva en consonancia con la Directiva, cuando proceda;</w:t>
            </w:r>
          </w:p>
        </w:tc>
      </w:tr>
    </w:tbl>
    <w:p w14:paraId="57CBBE4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E5008B4" w14:textId="77777777" w:rsidR="00DE711F" w:rsidRPr="004C458D" w:rsidRDefault="00DE711F" w:rsidP="00DE711F">
      <w:r w:rsidRPr="004C458D">
        <w:rPr>
          <w:rStyle w:val="HideTWBExt"/>
        </w:rPr>
        <w:t>&lt;/Amend&gt;</w:t>
      </w:r>
    </w:p>
    <w:p w14:paraId="38E2EE2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125</w:t>
      </w:r>
      <w:r w:rsidRPr="004C458D">
        <w:rPr>
          <w:rStyle w:val="HideTWBExt"/>
          <w:b w:val="0"/>
        </w:rPr>
        <w:t>&lt;/NumAm&gt;</w:t>
      </w:r>
    </w:p>
    <w:p w14:paraId="74D653CF"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5D5A14A6" w14:textId="77777777" w:rsidR="00DE711F" w:rsidRPr="004C458D" w:rsidRDefault="00DE711F" w:rsidP="00DE711F">
      <w:pPr>
        <w:pStyle w:val="NormalBold"/>
      </w:pPr>
      <w:r w:rsidRPr="004C458D">
        <w:rPr>
          <w:rStyle w:val="HideTWBExt"/>
          <w:b w:val="0"/>
        </w:rPr>
        <w:t>&lt;/RepeatBlock-By&gt;</w:t>
      </w:r>
    </w:p>
    <w:p w14:paraId="63D7063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B171525" w14:textId="77777777" w:rsidR="00DE711F" w:rsidRPr="004C458D" w:rsidRDefault="00DE711F" w:rsidP="00DE711F">
      <w:pPr>
        <w:pStyle w:val="NormalBold"/>
      </w:pPr>
      <w:r w:rsidRPr="004C458D">
        <w:rPr>
          <w:rStyle w:val="HideTWBExt"/>
          <w:b w:val="0"/>
        </w:rPr>
        <w:t>&lt;Article&gt;</w:t>
      </w:r>
      <w:r w:rsidRPr="004C458D">
        <w:t>Considerando G septies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89DF038" w14:textId="77777777" w:rsidTr="00A80CED">
        <w:trPr>
          <w:trHeight w:hRule="exact" w:val="240"/>
          <w:jc w:val="center"/>
        </w:trPr>
        <w:tc>
          <w:tcPr>
            <w:tcW w:w="9752" w:type="dxa"/>
            <w:gridSpan w:val="2"/>
            <w:tcBorders>
              <w:top w:val="nil"/>
              <w:left w:val="nil"/>
              <w:bottom w:val="nil"/>
              <w:right w:val="nil"/>
            </w:tcBorders>
          </w:tcPr>
          <w:p w14:paraId="4F93151E" w14:textId="77777777" w:rsidR="00DE711F" w:rsidRPr="004C458D" w:rsidRDefault="00DE711F" w:rsidP="00A80CED"/>
        </w:tc>
      </w:tr>
      <w:tr w:rsidR="00DE711F" w:rsidRPr="004C458D" w14:paraId="0C49FA8B" w14:textId="77777777" w:rsidTr="00A80CED">
        <w:trPr>
          <w:trHeight w:val="240"/>
          <w:jc w:val="center"/>
        </w:trPr>
        <w:tc>
          <w:tcPr>
            <w:tcW w:w="4876" w:type="dxa"/>
            <w:tcBorders>
              <w:top w:val="nil"/>
              <w:left w:val="nil"/>
              <w:bottom w:val="nil"/>
              <w:right w:val="nil"/>
            </w:tcBorders>
          </w:tcPr>
          <w:p w14:paraId="3E1589C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B52A327" w14:textId="77777777" w:rsidR="00DE711F" w:rsidRPr="004C458D" w:rsidRDefault="00DE711F" w:rsidP="00A80CED">
            <w:pPr>
              <w:pStyle w:val="AmColumnHeading"/>
            </w:pPr>
            <w:r w:rsidRPr="004C458D">
              <w:t>Enmienda</w:t>
            </w:r>
          </w:p>
        </w:tc>
      </w:tr>
      <w:tr w:rsidR="00DE711F" w:rsidRPr="004C458D" w14:paraId="7A0FA815" w14:textId="77777777" w:rsidTr="00A80CED">
        <w:trPr>
          <w:jc w:val="center"/>
        </w:trPr>
        <w:tc>
          <w:tcPr>
            <w:tcW w:w="4876" w:type="dxa"/>
            <w:tcBorders>
              <w:top w:val="nil"/>
              <w:left w:val="nil"/>
              <w:bottom w:val="nil"/>
              <w:right w:val="nil"/>
            </w:tcBorders>
          </w:tcPr>
          <w:p w14:paraId="0D1D6524" w14:textId="77777777" w:rsidR="00DE711F" w:rsidRPr="004C458D" w:rsidRDefault="00DE711F" w:rsidP="00A80CED">
            <w:pPr>
              <w:pStyle w:val="Normal6a"/>
            </w:pPr>
          </w:p>
        </w:tc>
        <w:tc>
          <w:tcPr>
            <w:tcW w:w="4876" w:type="dxa"/>
            <w:tcBorders>
              <w:top w:val="nil"/>
              <w:left w:val="nil"/>
              <w:bottom w:val="nil"/>
              <w:right w:val="nil"/>
            </w:tcBorders>
          </w:tcPr>
          <w:p w14:paraId="3BBDC3DC" w14:textId="77777777" w:rsidR="00DE711F" w:rsidRPr="004C458D" w:rsidRDefault="00DE711F" w:rsidP="00A80CED">
            <w:pPr>
              <w:pStyle w:val="Normal6a"/>
            </w:pPr>
            <w:r w:rsidRPr="004C458D">
              <w:rPr>
                <w:b/>
                <w:i/>
              </w:rPr>
              <w:t>G septies.</w:t>
            </w:r>
            <w:r w:rsidRPr="004C458D">
              <w:tab/>
            </w:r>
            <w:r w:rsidRPr="004C458D">
              <w:rPr>
                <w:b/>
                <w:i/>
              </w:rPr>
              <w:t xml:space="preserve">Considerando que la </w:t>
            </w:r>
            <w:r w:rsidRPr="004C458D">
              <w:rPr>
                <w:b/>
                <w:i/>
              </w:rPr>
              <w:lastRenderedPageBreak/>
              <w:t>investigación de Eurofound muestra que las tasas de suicidio están aumentando desde 2021, tras décadas de declive, por lo que es necesario hacer más para abordar las causas de los problemas de salud mental en las condiciones de vida y de trabajo (lo que es más importante la inclusión social), y que el acceso al apoyo para las personas con mala salud mental sigue siendo un problema;</w:t>
            </w:r>
          </w:p>
        </w:tc>
      </w:tr>
    </w:tbl>
    <w:p w14:paraId="45B033AD"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3BB4C0B" w14:textId="77777777" w:rsidR="00DE711F" w:rsidRPr="004C458D" w:rsidRDefault="00DE711F" w:rsidP="00DE711F">
      <w:r w:rsidRPr="004C458D">
        <w:rPr>
          <w:rStyle w:val="HideTWBExt"/>
        </w:rPr>
        <w:t>&lt;/Amend&gt;</w:t>
      </w:r>
    </w:p>
    <w:p w14:paraId="592BD01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126</w:t>
      </w:r>
      <w:r w:rsidRPr="004C458D">
        <w:rPr>
          <w:rStyle w:val="HideTWBExt"/>
          <w:b w:val="0"/>
        </w:rPr>
        <w:t>&lt;/NumAm&gt;</w:t>
      </w:r>
    </w:p>
    <w:p w14:paraId="00DB55BB"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7974AA11" w14:textId="77777777" w:rsidR="00DE711F" w:rsidRPr="004C458D" w:rsidRDefault="00DE711F" w:rsidP="00DE711F">
      <w:pPr>
        <w:pStyle w:val="NormalBold"/>
      </w:pPr>
      <w:r w:rsidRPr="004C458D">
        <w:rPr>
          <w:rStyle w:val="HideTWBExt"/>
          <w:b w:val="0"/>
        </w:rPr>
        <w:t>&lt;/RepeatBlock-By&gt;</w:t>
      </w:r>
    </w:p>
    <w:p w14:paraId="0BAD44C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134CD15" w14:textId="77777777" w:rsidR="00DE711F" w:rsidRPr="004C458D" w:rsidRDefault="00DE711F" w:rsidP="00DE711F">
      <w:pPr>
        <w:pStyle w:val="NormalBold"/>
      </w:pPr>
      <w:r w:rsidRPr="004C458D">
        <w:rPr>
          <w:rStyle w:val="HideTWBExt"/>
          <w:b w:val="0"/>
        </w:rPr>
        <w:t>&lt;Article&gt;</w:t>
      </w:r>
      <w:r w:rsidRPr="004C458D">
        <w:t>Apartado 1</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A388E98" w14:textId="77777777" w:rsidTr="00A80CED">
        <w:trPr>
          <w:trHeight w:hRule="exact" w:val="240"/>
          <w:jc w:val="center"/>
        </w:trPr>
        <w:tc>
          <w:tcPr>
            <w:tcW w:w="9752" w:type="dxa"/>
            <w:gridSpan w:val="2"/>
            <w:tcBorders>
              <w:top w:val="nil"/>
              <w:left w:val="nil"/>
              <w:bottom w:val="nil"/>
              <w:right w:val="nil"/>
            </w:tcBorders>
          </w:tcPr>
          <w:p w14:paraId="31AC4DFC" w14:textId="77777777" w:rsidR="00DE711F" w:rsidRPr="004C458D" w:rsidRDefault="00DE711F" w:rsidP="00A80CED"/>
        </w:tc>
      </w:tr>
      <w:tr w:rsidR="00DE711F" w:rsidRPr="004C458D" w14:paraId="6F5DEE72" w14:textId="77777777" w:rsidTr="00A80CED">
        <w:trPr>
          <w:trHeight w:val="240"/>
          <w:jc w:val="center"/>
        </w:trPr>
        <w:tc>
          <w:tcPr>
            <w:tcW w:w="4876" w:type="dxa"/>
            <w:tcBorders>
              <w:top w:val="nil"/>
              <w:left w:val="nil"/>
              <w:bottom w:val="nil"/>
              <w:right w:val="nil"/>
            </w:tcBorders>
          </w:tcPr>
          <w:p w14:paraId="26C3331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98BB2FA" w14:textId="77777777" w:rsidR="00DE711F" w:rsidRPr="004C458D" w:rsidRDefault="00DE711F" w:rsidP="00A80CED">
            <w:pPr>
              <w:pStyle w:val="AmColumnHeading"/>
            </w:pPr>
            <w:r w:rsidRPr="004C458D">
              <w:t>Enmienda</w:t>
            </w:r>
          </w:p>
        </w:tc>
      </w:tr>
      <w:tr w:rsidR="00DE711F" w:rsidRPr="004C458D" w14:paraId="5A8DF7B8" w14:textId="77777777" w:rsidTr="00A80CED">
        <w:trPr>
          <w:jc w:val="center"/>
        </w:trPr>
        <w:tc>
          <w:tcPr>
            <w:tcW w:w="4876" w:type="dxa"/>
            <w:tcBorders>
              <w:top w:val="nil"/>
              <w:left w:val="nil"/>
              <w:bottom w:val="nil"/>
              <w:right w:val="nil"/>
            </w:tcBorders>
          </w:tcPr>
          <w:p w14:paraId="01916C27" w14:textId="77777777" w:rsidR="00DE711F" w:rsidRPr="004C458D" w:rsidRDefault="00DE711F" w:rsidP="00A80CED">
            <w:pPr>
              <w:pStyle w:val="Normal6a"/>
            </w:pPr>
            <w:r w:rsidRPr="004C458D">
              <w:t>1.</w:t>
            </w:r>
            <w:r w:rsidRPr="004C458D">
              <w:tab/>
            </w:r>
            <w:r w:rsidRPr="004C458D">
              <w:rPr>
                <w:b/>
                <w:bCs/>
                <w:i/>
                <w:iCs/>
              </w:rPr>
              <w:t>Considera que</w:t>
            </w:r>
            <w:r w:rsidRPr="004C458D">
              <w:t xml:space="preserve"> la Comisión y </w:t>
            </w:r>
            <w:r w:rsidRPr="004C458D">
              <w:rPr>
                <w:b/>
                <w:bCs/>
                <w:i/>
                <w:iCs/>
              </w:rPr>
              <w:t>el</w:t>
            </w:r>
            <w:r w:rsidRPr="004C458D">
              <w:t xml:space="preserve"> </w:t>
            </w:r>
            <w:r w:rsidRPr="004C458D">
              <w:rPr>
                <w:b/>
                <w:bCs/>
                <w:i/>
                <w:iCs/>
              </w:rPr>
              <w:t>Consejo deben seguir</w:t>
            </w:r>
            <w:r w:rsidRPr="004C458D">
              <w:t xml:space="preserve"> aplicando el pilar europeo de derechos sociales, en consonancia con el plan de acción de marzo de 2021;</w:t>
            </w:r>
          </w:p>
        </w:tc>
        <w:tc>
          <w:tcPr>
            <w:tcW w:w="4876" w:type="dxa"/>
            <w:tcBorders>
              <w:top w:val="nil"/>
              <w:left w:val="nil"/>
              <w:bottom w:val="nil"/>
              <w:right w:val="nil"/>
            </w:tcBorders>
          </w:tcPr>
          <w:p w14:paraId="42EEB476" w14:textId="77777777" w:rsidR="00DE711F" w:rsidRPr="004C458D" w:rsidRDefault="00DE711F" w:rsidP="00A80CED">
            <w:pPr>
              <w:pStyle w:val="Normal6a"/>
            </w:pPr>
            <w:r w:rsidRPr="004C458D">
              <w:t>1.</w:t>
            </w:r>
            <w:r w:rsidRPr="004C458D">
              <w:tab/>
            </w:r>
            <w:r w:rsidRPr="004C458D">
              <w:rPr>
                <w:b/>
                <w:bCs/>
                <w:i/>
                <w:iCs/>
              </w:rPr>
              <w:t>Pide a</w:t>
            </w:r>
            <w:r w:rsidRPr="004C458D">
              <w:t xml:space="preserve"> la Comisión y </w:t>
            </w:r>
            <w:r w:rsidRPr="004C458D">
              <w:rPr>
                <w:b/>
                <w:bCs/>
                <w:i/>
                <w:iCs/>
              </w:rPr>
              <w:t>los Estados miembros</w:t>
            </w:r>
            <w:r w:rsidRPr="004C458D">
              <w:t xml:space="preserve"> </w:t>
            </w:r>
            <w:r w:rsidRPr="004C458D">
              <w:rPr>
                <w:b/>
                <w:bCs/>
                <w:i/>
                <w:iCs/>
              </w:rPr>
              <w:t>que sigan</w:t>
            </w:r>
            <w:r w:rsidRPr="004C458D">
              <w:t xml:space="preserve"> aplicando el pilar europeo de derechos sociales, en consonancia con el plan de acción de marzo de 2021 </w:t>
            </w:r>
            <w:r w:rsidRPr="004C458D">
              <w:rPr>
                <w:b/>
                <w:bCs/>
                <w:i/>
                <w:iCs/>
              </w:rPr>
              <w:t>y la Declaración de La Hulpe para alcanzar los objetivos principales de 2030</w:t>
            </w:r>
            <w:r w:rsidRPr="004C458D">
              <w:t xml:space="preserve">; </w:t>
            </w:r>
            <w:r w:rsidRPr="004C458D">
              <w:rPr>
                <w:b/>
                <w:bCs/>
                <w:i/>
                <w:iCs/>
              </w:rPr>
              <w:t>acoge con satisfacción a este respecto el anuncio de un nuevo plan de acción sobre la aplicación del pilar europeo de derechos sociales</w:t>
            </w:r>
            <w:r w:rsidRPr="004C458D">
              <w:rPr>
                <w:b/>
                <w:bCs/>
                <w:i/>
                <w:iCs/>
                <w:vertAlign w:val="superscript"/>
              </w:rPr>
              <w:t>12 bis</w:t>
            </w:r>
            <w:r w:rsidRPr="004C458D">
              <w:rPr>
                <w:b/>
                <w:bCs/>
                <w:i/>
                <w:iCs/>
              </w:rPr>
              <w:t xml:space="preserve"> para 2025 con el fin de dar un nuevo impulso al progreso social</w:t>
            </w:r>
            <w:r w:rsidRPr="004C458D">
              <w:t>;</w:t>
            </w:r>
            <w:r w:rsidRPr="004C458D">
              <w:rPr>
                <w:b/>
                <w:i/>
              </w:rPr>
              <w:t xml:space="preserve"> subraya la necesidad de que el plan de acción actualizado contenga propuestas ambiciosas para hacer frente a la pobreza y la exclusión social, así como medidas de apoyo a los trabajadores para gestionar la doble transición, en particular en lo que respecta a las cualificaciones, la EFP y el aprendizaje permanente;</w:t>
            </w:r>
          </w:p>
        </w:tc>
      </w:tr>
      <w:tr w:rsidR="00DE711F" w:rsidRPr="004C458D" w14:paraId="5DF69A36" w14:textId="77777777" w:rsidTr="00A80CED">
        <w:trPr>
          <w:jc w:val="center"/>
        </w:trPr>
        <w:tc>
          <w:tcPr>
            <w:tcW w:w="4876" w:type="dxa"/>
            <w:tcBorders>
              <w:top w:val="nil"/>
              <w:left w:val="nil"/>
              <w:bottom w:val="nil"/>
              <w:right w:val="nil"/>
            </w:tcBorders>
          </w:tcPr>
          <w:p w14:paraId="136545E2" w14:textId="77777777" w:rsidR="00DE711F" w:rsidRPr="004C458D" w:rsidRDefault="00DE711F" w:rsidP="00A80CED"/>
        </w:tc>
        <w:tc>
          <w:tcPr>
            <w:tcW w:w="4876" w:type="dxa"/>
            <w:tcBorders>
              <w:top w:val="nil"/>
              <w:left w:val="nil"/>
              <w:bottom w:val="nil"/>
              <w:right w:val="nil"/>
            </w:tcBorders>
          </w:tcPr>
          <w:p w14:paraId="2F36A221" w14:textId="77777777" w:rsidR="00DE711F" w:rsidRPr="004C458D" w:rsidRDefault="00DE711F" w:rsidP="00A80CED">
            <w:pPr>
              <w:pStyle w:val="Normal6a"/>
            </w:pPr>
            <w:r w:rsidRPr="004C458D">
              <w:rPr>
                <w:b/>
                <w:i/>
              </w:rPr>
              <w:t>_________________</w:t>
            </w:r>
          </w:p>
        </w:tc>
      </w:tr>
      <w:tr w:rsidR="00DE711F" w:rsidRPr="004C458D" w14:paraId="7C13894F" w14:textId="77777777" w:rsidTr="00A80CED">
        <w:trPr>
          <w:jc w:val="center"/>
        </w:trPr>
        <w:tc>
          <w:tcPr>
            <w:tcW w:w="4876" w:type="dxa"/>
            <w:tcBorders>
              <w:top w:val="nil"/>
              <w:left w:val="nil"/>
              <w:bottom w:val="nil"/>
              <w:right w:val="nil"/>
            </w:tcBorders>
          </w:tcPr>
          <w:p w14:paraId="5886FBBB" w14:textId="77777777" w:rsidR="00DE711F" w:rsidRPr="004C458D" w:rsidRDefault="00DE711F" w:rsidP="00A80CED"/>
        </w:tc>
        <w:tc>
          <w:tcPr>
            <w:tcW w:w="4876" w:type="dxa"/>
            <w:tcBorders>
              <w:top w:val="nil"/>
              <w:left w:val="nil"/>
              <w:bottom w:val="nil"/>
              <w:right w:val="nil"/>
            </w:tcBorders>
          </w:tcPr>
          <w:p w14:paraId="4D742746" w14:textId="77777777" w:rsidR="00DE711F" w:rsidRPr="004C458D" w:rsidRDefault="00DE711F" w:rsidP="00A80CED">
            <w:pPr>
              <w:pStyle w:val="Normal6a"/>
            </w:pPr>
            <w:r w:rsidRPr="004C458D">
              <w:rPr>
                <w:b/>
                <w:i/>
                <w:vertAlign w:val="superscript"/>
              </w:rPr>
              <w:t>12 bis</w:t>
            </w:r>
            <w:r w:rsidRPr="004C458D">
              <w:rPr>
                <w:b/>
                <w:bCs/>
                <w:i/>
                <w:iCs/>
              </w:rPr>
              <w:t xml:space="preserve"> La decisión de Europa: orientaciones políticas para la próxima Comisión Europea 2024-2029, Ursula von der </w:t>
            </w:r>
            <w:r w:rsidRPr="004C458D">
              <w:rPr>
                <w:b/>
                <w:bCs/>
                <w:i/>
                <w:iCs/>
              </w:rPr>
              <w:lastRenderedPageBreak/>
              <w:t>Leyen (julio de 2024).</w:t>
            </w:r>
            <w:r w:rsidRPr="004C458D">
              <w:rPr>
                <w:b/>
                <w:i/>
              </w:rPr>
              <w:t xml:space="preserve"> </w:t>
            </w:r>
          </w:p>
        </w:tc>
      </w:tr>
    </w:tbl>
    <w:p w14:paraId="14879696"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0A8A7C6" w14:textId="77777777" w:rsidR="00DE711F" w:rsidRPr="004C458D" w:rsidRDefault="00DE711F" w:rsidP="00DE711F">
      <w:r w:rsidRPr="004C458D">
        <w:rPr>
          <w:rStyle w:val="HideTWBExt"/>
        </w:rPr>
        <w:t>&lt;/Amend&gt;</w:t>
      </w:r>
    </w:p>
    <w:p w14:paraId="5A8D0F2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127</w:t>
      </w:r>
      <w:r w:rsidRPr="004C458D">
        <w:rPr>
          <w:rStyle w:val="HideTWBExt"/>
          <w:b w:val="0"/>
        </w:rPr>
        <w:t>&lt;/NumAm&gt;</w:t>
      </w:r>
    </w:p>
    <w:p w14:paraId="708ADAC0"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9F6EF90" w14:textId="77777777" w:rsidR="00DE711F" w:rsidRPr="004C458D" w:rsidRDefault="00DE711F" w:rsidP="00DE711F">
      <w:pPr>
        <w:pStyle w:val="NormalBold"/>
      </w:pPr>
      <w:r w:rsidRPr="004C458D">
        <w:rPr>
          <w:rStyle w:val="HideTWBExt"/>
          <w:b w:val="0"/>
        </w:rPr>
        <w:t>&lt;/RepeatBlock-By&gt;</w:t>
      </w:r>
    </w:p>
    <w:p w14:paraId="31512BE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20CEB92" w14:textId="77777777" w:rsidR="00DE711F" w:rsidRPr="004C458D" w:rsidRDefault="00DE711F" w:rsidP="00DE711F">
      <w:pPr>
        <w:pStyle w:val="NormalBold"/>
      </w:pPr>
      <w:r w:rsidRPr="004C458D">
        <w:rPr>
          <w:rStyle w:val="HideTWBExt"/>
          <w:b w:val="0"/>
        </w:rPr>
        <w:t>&lt;Article&gt;</w:t>
      </w:r>
      <w:r w:rsidRPr="004C458D">
        <w:t>Apartado 1</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625FFC7" w14:textId="77777777" w:rsidTr="00A80CED">
        <w:trPr>
          <w:trHeight w:hRule="exact" w:val="240"/>
          <w:jc w:val="center"/>
        </w:trPr>
        <w:tc>
          <w:tcPr>
            <w:tcW w:w="9752" w:type="dxa"/>
            <w:gridSpan w:val="2"/>
            <w:tcBorders>
              <w:top w:val="nil"/>
              <w:left w:val="nil"/>
              <w:bottom w:val="nil"/>
              <w:right w:val="nil"/>
            </w:tcBorders>
          </w:tcPr>
          <w:p w14:paraId="14B6068D" w14:textId="77777777" w:rsidR="00DE711F" w:rsidRPr="004C458D" w:rsidRDefault="00DE711F" w:rsidP="00A80CED"/>
        </w:tc>
      </w:tr>
      <w:tr w:rsidR="00DE711F" w:rsidRPr="004C458D" w14:paraId="63EFE930" w14:textId="77777777" w:rsidTr="00A80CED">
        <w:trPr>
          <w:trHeight w:val="240"/>
          <w:jc w:val="center"/>
        </w:trPr>
        <w:tc>
          <w:tcPr>
            <w:tcW w:w="4876" w:type="dxa"/>
            <w:tcBorders>
              <w:top w:val="nil"/>
              <w:left w:val="nil"/>
              <w:bottom w:val="nil"/>
              <w:right w:val="nil"/>
            </w:tcBorders>
          </w:tcPr>
          <w:p w14:paraId="1AD243B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F7DB0AF" w14:textId="77777777" w:rsidR="00DE711F" w:rsidRPr="004C458D" w:rsidRDefault="00DE711F" w:rsidP="00A80CED">
            <w:pPr>
              <w:pStyle w:val="AmColumnHeading"/>
            </w:pPr>
            <w:r w:rsidRPr="004C458D">
              <w:t>Enmienda</w:t>
            </w:r>
          </w:p>
        </w:tc>
      </w:tr>
      <w:tr w:rsidR="00DE711F" w:rsidRPr="004C458D" w14:paraId="129075B5" w14:textId="77777777" w:rsidTr="00A80CED">
        <w:trPr>
          <w:jc w:val="center"/>
        </w:trPr>
        <w:tc>
          <w:tcPr>
            <w:tcW w:w="4876" w:type="dxa"/>
            <w:tcBorders>
              <w:top w:val="nil"/>
              <w:left w:val="nil"/>
              <w:bottom w:val="nil"/>
              <w:right w:val="nil"/>
            </w:tcBorders>
          </w:tcPr>
          <w:p w14:paraId="05D1B873" w14:textId="77777777" w:rsidR="00DE711F" w:rsidRPr="004C458D" w:rsidRDefault="00DE711F" w:rsidP="00A80CED">
            <w:pPr>
              <w:pStyle w:val="Normal6a"/>
            </w:pPr>
            <w:r w:rsidRPr="004C458D">
              <w:t>1.</w:t>
            </w:r>
            <w:r w:rsidRPr="004C458D">
              <w:tab/>
              <w:t xml:space="preserve">Considera que la Comisión y el Consejo deben </w:t>
            </w:r>
            <w:r w:rsidRPr="004C458D">
              <w:rPr>
                <w:b/>
                <w:bCs/>
                <w:i/>
                <w:iCs/>
              </w:rPr>
              <w:t>seguir aplicando</w:t>
            </w:r>
            <w:r w:rsidRPr="004C458D">
              <w:t xml:space="preserve"> </w:t>
            </w:r>
            <w:r w:rsidRPr="004C458D">
              <w:rPr>
                <w:b/>
                <w:bCs/>
                <w:i/>
                <w:iCs/>
              </w:rPr>
              <w:t>el</w:t>
            </w:r>
            <w:r w:rsidRPr="004C458D">
              <w:t xml:space="preserve"> pilar europeo de derechos sociales, en consonancia con el plan de acción de marzo de 2021;</w:t>
            </w:r>
          </w:p>
        </w:tc>
        <w:tc>
          <w:tcPr>
            <w:tcW w:w="4876" w:type="dxa"/>
            <w:tcBorders>
              <w:top w:val="nil"/>
              <w:left w:val="nil"/>
              <w:bottom w:val="nil"/>
              <w:right w:val="nil"/>
            </w:tcBorders>
          </w:tcPr>
          <w:p w14:paraId="599DB75E" w14:textId="77777777" w:rsidR="00DE711F" w:rsidRPr="004C458D" w:rsidRDefault="00DE711F" w:rsidP="00A80CED">
            <w:pPr>
              <w:pStyle w:val="Normal6a"/>
            </w:pPr>
            <w:r w:rsidRPr="004C458D">
              <w:t>1.</w:t>
            </w:r>
            <w:r w:rsidRPr="004C458D">
              <w:tab/>
              <w:t xml:space="preserve">Considera que la Comisión y el Consejo deben </w:t>
            </w:r>
            <w:r w:rsidRPr="004C458D">
              <w:rPr>
                <w:b/>
                <w:bCs/>
                <w:i/>
                <w:iCs/>
              </w:rPr>
              <w:t>acelerar la plena aplicación del</w:t>
            </w:r>
            <w:r w:rsidRPr="004C458D">
              <w:t xml:space="preserve"> pilar europeo de derechos sociales, en consonancia con el plan de acción de marzo de 2021; </w:t>
            </w:r>
            <w:r w:rsidRPr="004C458D">
              <w:rPr>
                <w:b/>
                <w:i/>
              </w:rPr>
              <w:t>pide a la Comisión que presente un plan actualizado del pilar europeo de derechos sociales para el período 2025-2029 que garantice la integración de las nuevas prioridades; subraya la importancia de utilizar el cuadro de indicadores sociales y el marco de convergencia social para detectar los riesgos y seguir los avances en la reducción de las desigualdades, el refuerzo de los sistemas de protección social y la promoción de buenas condiciones de trabajo;</w:t>
            </w:r>
          </w:p>
        </w:tc>
      </w:tr>
    </w:tbl>
    <w:p w14:paraId="4B004B1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54D7CE2" w14:textId="77777777" w:rsidR="00DE711F" w:rsidRPr="004C458D" w:rsidRDefault="00DE711F" w:rsidP="00DE711F">
      <w:r w:rsidRPr="004C458D">
        <w:rPr>
          <w:rStyle w:val="HideTWBExt"/>
        </w:rPr>
        <w:t>&lt;/Amend&gt;</w:t>
      </w:r>
    </w:p>
    <w:p w14:paraId="0BEE34D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128</w:t>
      </w:r>
      <w:r w:rsidRPr="004C458D">
        <w:rPr>
          <w:rStyle w:val="HideTWBExt"/>
          <w:b w:val="0"/>
        </w:rPr>
        <w:t>&lt;/NumAm&gt;</w:t>
      </w:r>
    </w:p>
    <w:p w14:paraId="4C6EA580"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4BD00793" w14:textId="77777777" w:rsidR="00DE711F" w:rsidRPr="004C458D" w:rsidRDefault="00DE711F" w:rsidP="00DE711F">
      <w:pPr>
        <w:pStyle w:val="NormalBold"/>
      </w:pPr>
      <w:r w:rsidRPr="004C458D">
        <w:rPr>
          <w:rStyle w:val="HideTWBExt"/>
          <w:b w:val="0"/>
        </w:rPr>
        <w:t>&lt;/RepeatBlock-By&gt;</w:t>
      </w:r>
    </w:p>
    <w:p w14:paraId="06BF77B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A602468" w14:textId="77777777" w:rsidR="00DE711F" w:rsidRPr="004C458D" w:rsidRDefault="00DE711F" w:rsidP="00DE711F">
      <w:pPr>
        <w:pStyle w:val="NormalBold"/>
      </w:pPr>
      <w:r w:rsidRPr="004C458D">
        <w:rPr>
          <w:rStyle w:val="HideTWBExt"/>
          <w:b w:val="0"/>
        </w:rPr>
        <w:t>&lt;Article&gt;</w:t>
      </w:r>
      <w:r w:rsidRPr="004C458D">
        <w:t>Apartado 1</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C30B7FD" w14:textId="77777777" w:rsidTr="00A80CED">
        <w:trPr>
          <w:trHeight w:hRule="exact" w:val="240"/>
          <w:jc w:val="center"/>
        </w:trPr>
        <w:tc>
          <w:tcPr>
            <w:tcW w:w="9752" w:type="dxa"/>
            <w:gridSpan w:val="2"/>
            <w:tcBorders>
              <w:top w:val="nil"/>
              <w:left w:val="nil"/>
              <w:bottom w:val="nil"/>
              <w:right w:val="nil"/>
            </w:tcBorders>
          </w:tcPr>
          <w:p w14:paraId="556198D3" w14:textId="77777777" w:rsidR="00DE711F" w:rsidRPr="004C458D" w:rsidRDefault="00DE711F" w:rsidP="00A80CED"/>
        </w:tc>
      </w:tr>
      <w:tr w:rsidR="00DE711F" w:rsidRPr="004C458D" w14:paraId="16AC7257" w14:textId="77777777" w:rsidTr="00A80CED">
        <w:trPr>
          <w:trHeight w:val="240"/>
          <w:jc w:val="center"/>
        </w:trPr>
        <w:tc>
          <w:tcPr>
            <w:tcW w:w="4876" w:type="dxa"/>
            <w:tcBorders>
              <w:top w:val="nil"/>
              <w:left w:val="nil"/>
              <w:bottom w:val="nil"/>
              <w:right w:val="nil"/>
            </w:tcBorders>
          </w:tcPr>
          <w:p w14:paraId="140F168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1DF82DF" w14:textId="77777777" w:rsidR="00DE711F" w:rsidRPr="004C458D" w:rsidRDefault="00DE711F" w:rsidP="00A80CED">
            <w:pPr>
              <w:pStyle w:val="AmColumnHeading"/>
            </w:pPr>
            <w:r w:rsidRPr="004C458D">
              <w:t>Enmienda</w:t>
            </w:r>
          </w:p>
        </w:tc>
      </w:tr>
      <w:tr w:rsidR="00DE711F" w:rsidRPr="004C458D" w14:paraId="298BB426" w14:textId="77777777" w:rsidTr="00A80CED">
        <w:trPr>
          <w:jc w:val="center"/>
        </w:trPr>
        <w:tc>
          <w:tcPr>
            <w:tcW w:w="4876" w:type="dxa"/>
            <w:tcBorders>
              <w:top w:val="nil"/>
              <w:left w:val="nil"/>
              <w:bottom w:val="nil"/>
              <w:right w:val="nil"/>
            </w:tcBorders>
          </w:tcPr>
          <w:p w14:paraId="70AB3876" w14:textId="77777777" w:rsidR="00DE711F" w:rsidRPr="004C458D" w:rsidRDefault="00DE711F" w:rsidP="00A80CED">
            <w:pPr>
              <w:pStyle w:val="Normal6a"/>
            </w:pPr>
            <w:r w:rsidRPr="004C458D">
              <w:t>1.</w:t>
            </w:r>
            <w:r w:rsidRPr="004C458D">
              <w:tab/>
              <w:t xml:space="preserve">Considera que la Comisión y el Consejo deben seguir aplicando el pilar europeo de derechos sociales, en consonancia con el plan de acción de </w:t>
            </w:r>
            <w:r w:rsidRPr="004C458D">
              <w:lastRenderedPageBreak/>
              <w:t>marzo de 2021;</w:t>
            </w:r>
          </w:p>
        </w:tc>
        <w:tc>
          <w:tcPr>
            <w:tcW w:w="4876" w:type="dxa"/>
            <w:tcBorders>
              <w:top w:val="nil"/>
              <w:left w:val="nil"/>
              <w:bottom w:val="nil"/>
              <w:right w:val="nil"/>
            </w:tcBorders>
          </w:tcPr>
          <w:p w14:paraId="73A2044B" w14:textId="77777777" w:rsidR="00DE711F" w:rsidRPr="004C458D" w:rsidRDefault="00DE711F" w:rsidP="00A80CED">
            <w:pPr>
              <w:pStyle w:val="Normal6a"/>
            </w:pPr>
            <w:r w:rsidRPr="004C458D">
              <w:lastRenderedPageBreak/>
              <w:t>1.</w:t>
            </w:r>
            <w:r w:rsidRPr="004C458D">
              <w:tab/>
              <w:t xml:space="preserve">Considera que la Comisión y el Consejo deben seguir aplicando el pilar europeo de derechos sociales, en consonancia con el plan de acción de </w:t>
            </w:r>
            <w:r w:rsidRPr="004C458D">
              <w:lastRenderedPageBreak/>
              <w:t xml:space="preserve">marzo de 2021; </w:t>
            </w:r>
            <w:r w:rsidRPr="004C458D">
              <w:rPr>
                <w:b/>
                <w:i/>
              </w:rPr>
              <w:t>pide que se refuerce el diálogo social, al tiempo que se defiende la igualdad de oportunidades y se reducen las desigualdades en consonancia con el pilar europeo de derechos sociales, respetando las competencias de los Estados miembros;</w:t>
            </w:r>
          </w:p>
        </w:tc>
      </w:tr>
    </w:tbl>
    <w:p w14:paraId="6F8AD5DE"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C3B8B1A" w14:textId="77777777" w:rsidR="00DE711F" w:rsidRPr="004C458D" w:rsidRDefault="00DE711F" w:rsidP="00DE711F">
      <w:r w:rsidRPr="004C458D">
        <w:rPr>
          <w:rStyle w:val="HideTWBExt"/>
        </w:rPr>
        <w:t>&lt;/Amend&gt;</w:t>
      </w:r>
    </w:p>
    <w:p w14:paraId="09B3A56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129</w:t>
      </w:r>
      <w:r w:rsidRPr="004C458D">
        <w:rPr>
          <w:rStyle w:val="HideTWBExt"/>
          <w:b w:val="0"/>
        </w:rPr>
        <w:t>&lt;/NumAm&gt;</w:t>
      </w:r>
    </w:p>
    <w:p w14:paraId="4BDDE8FD"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1B401A10" w14:textId="77777777" w:rsidR="00DE711F" w:rsidRPr="004C458D" w:rsidRDefault="00DE711F" w:rsidP="00DE711F">
      <w:pPr>
        <w:pStyle w:val="NormalBold"/>
      </w:pPr>
      <w:r w:rsidRPr="004C458D">
        <w:rPr>
          <w:rStyle w:val="HideTWBExt"/>
          <w:b w:val="0"/>
        </w:rPr>
        <w:t>&lt;/RepeatBlock-By&gt;</w:t>
      </w:r>
    </w:p>
    <w:p w14:paraId="05349DB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E9387BD" w14:textId="77777777" w:rsidR="00DE711F" w:rsidRPr="004C458D" w:rsidRDefault="00DE711F" w:rsidP="00DE711F">
      <w:pPr>
        <w:pStyle w:val="NormalBold"/>
      </w:pPr>
      <w:r w:rsidRPr="004C458D">
        <w:rPr>
          <w:rStyle w:val="HideTWBExt"/>
          <w:b w:val="0"/>
        </w:rPr>
        <w:t>&lt;Article&gt;</w:t>
      </w:r>
      <w:r w:rsidRPr="004C458D">
        <w:t>Apartado 1</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E58D5EC" w14:textId="77777777" w:rsidTr="00A80CED">
        <w:trPr>
          <w:trHeight w:hRule="exact" w:val="240"/>
          <w:jc w:val="center"/>
        </w:trPr>
        <w:tc>
          <w:tcPr>
            <w:tcW w:w="9752" w:type="dxa"/>
            <w:gridSpan w:val="2"/>
            <w:tcBorders>
              <w:top w:val="nil"/>
              <w:left w:val="nil"/>
              <w:bottom w:val="nil"/>
              <w:right w:val="nil"/>
            </w:tcBorders>
          </w:tcPr>
          <w:p w14:paraId="0CCB4D15" w14:textId="77777777" w:rsidR="00DE711F" w:rsidRPr="004C458D" w:rsidRDefault="00DE711F" w:rsidP="00A80CED"/>
        </w:tc>
      </w:tr>
      <w:tr w:rsidR="00DE711F" w:rsidRPr="004C458D" w14:paraId="7A864856" w14:textId="77777777" w:rsidTr="00A80CED">
        <w:trPr>
          <w:trHeight w:val="240"/>
          <w:jc w:val="center"/>
        </w:trPr>
        <w:tc>
          <w:tcPr>
            <w:tcW w:w="4876" w:type="dxa"/>
            <w:tcBorders>
              <w:top w:val="nil"/>
              <w:left w:val="nil"/>
              <w:bottom w:val="nil"/>
              <w:right w:val="nil"/>
            </w:tcBorders>
          </w:tcPr>
          <w:p w14:paraId="6113C0E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DDB8B92" w14:textId="77777777" w:rsidR="00DE711F" w:rsidRPr="004C458D" w:rsidRDefault="00DE711F" w:rsidP="00A80CED">
            <w:pPr>
              <w:pStyle w:val="AmColumnHeading"/>
            </w:pPr>
            <w:r w:rsidRPr="004C458D">
              <w:t>Enmienda</w:t>
            </w:r>
          </w:p>
        </w:tc>
      </w:tr>
      <w:tr w:rsidR="00DE711F" w:rsidRPr="004C458D" w14:paraId="55027C00" w14:textId="77777777" w:rsidTr="00A80CED">
        <w:trPr>
          <w:jc w:val="center"/>
        </w:trPr>
        <w:tc>
          <w:tcPr>
            <w:tcW w:w="4876" w:type="dxa"/>
            <w:tcBorders>
              <w:top w:val="nil"/>
              <w:left w:val="nil"/>
              <w:bottom w:val="nil"/>
              <w:right w:val="nil"/>
            </w:tcBorders>
          </w:tcPr>
          <w:p w14:paraId="0C920574" w14:textId="77777777" w:rsidR="00DE711F" w:rsidRPr="004C458D" w:rsidRDefault="00DE711F" w:rsidP="00A80CED">
            <w:pPr>
              <w:pStyle w:val="Normal6a"/>
            </w:pPr>
            <w:r w:rsidRPr="004C458D">
              <w:t>1.</w:t>
            </w:r>
            <w:r w:rsidRPr="004C458D">
              <w:tab/>
              <w:t xml:space="preserve">Considera que la Comisión y el Consejo deben seguir aplicando el pilar europeo de derechos sociales, </w:t>
            </w:r>
            <w:r w:rsidRPr="004C458D">
              <w:rPr>
                <w:b/>
                <w:i/>
              </w:rPr>
              <w:t>en consonancia con el plan de acción de marzo de 2021;</w:t>
            </w:r>
          </w:p>
        </w:tc>
        <w:tc>
          <w:tcPr>
            <w:tcW w:w="4876" w:type="dxa"/>
            <w:tcBorders>
              <w:top w:val="nil"/>
              <w:left w:val="nil"/>
              <w:bottom w:val="nil"/>
              <w:right w:val="nil"/>
            </w:tcBorders>
          </w:tcPr>
          <w:p w14:paraId="58E7F081" w14:textId="77777777" w:rsidR="00DE711F" w:rsidRPr="004C458D" w:rsidRDefault="00DE711F" w:rsidP="00A80CED">
            <w:pPr>
              <w:pStyle w:val="Normal6a"/>
            </w:pPr>
            <w:r w:rsidRPr="004C458D">
              <w:t>1.</w:t>
            </w:r>
            <w:r w:rsidRPr="004C458D">
              <w:tab/>
              <w:t xml:space="preserve">Considera que la Comisión y el Consejo deben seguir aplicando el pilar europeo de derechos sociales, </w:t>
            </w:r>
            <w:r w:rsidRPr="004C458D">
              <w:rPr>
                <w:b/>
                <w:i/>
              </w:rPr>
              <w:t>respetando plenamente el Derecho nacional, de forma complementaria, no forzosa. </w:t>
            </w:r>
          </w:p>
        </w:tc>
      </w:tr>
    </w:tbl>
    <w:p w14:paraId="5B5BDE7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6E738773" w14:textId="77777777" w:rsidR="00DE711F" w:rsidRPr="004C458D" w:rsidRDefault="00DE711F" w:rsidP="00DE711F">
      <w:r w:rsidRPr="004C458D">
        <w:rPr>
          <w:rStyle w:val="HideTWBExt"/>
        </w:rPr>
        <w:t>&lt;/Amend&gt;</w:t>
      </w:r>
    </w:p>
    <w:p w14:paraId="6252A80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130</w:t>
      </w:r>
      <w:r w:rsidRPr="004C458D">
        <w:rPr>
          <w:rStyle w:val="HideTWBExt"/>
          <w:b w:val="0"/>
        </w:rPr>
        <w:t>&lt;/NumAm&gt;</w:t>
      </w:r>
    </w:p>
    <w:p w14:paraId="1804DFEC"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0E0F303D"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77BA3CEB" w14:textId="77777777" w:rsidR="00DE711F" w:rsidRPr="004C458D" w:rsidRDefault="00DE711F" w:rsidP="00DE711F">
      <w:pPr>
        <w:pStyle w:val="NormalBold"/>
      </w:pPr>
      <w:r w:rsidRPr="004C458D">
        <w:rPr>
          <w:rStyle w:val="HideTWBExt"/>
          <w:b w:val="0"/>
        </w:rPr>
        <w:t>&lt;/RepeatBlock-By&gt;</w:t>
      </w:r>
    </w:p>
    <w:p w14:paraId="3EBFFC6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641FC90" w14:textId="77777777" w:rsidR="00DE711F" w:rsidRPr="004C458D" w:rsidRDefault="00DE711F" w:rsidP="00DE711F">
      <w:pPr>
        <w:pStyle w:val="NormalBold"/>
      </w:pPr>
      <w:r w:rsidRPr="004C458D">
        <w:rPr>
          <w:rStyle w:val="HideTWBExt"/>
          <w:b w:val="0"/>
        </w:rPr>
        <w:t>&lt;Article&gt;</w:t>
      </w:r>
      <w:r w:rsidRPr="004C458D">
        <w:t>Apartado 1</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A897BE6" w14:textId="77777777" w:rsidTr="00A80CED">
        <w:trPr>
          <w:trHeight w:hRule="exact" w:val="240"/>
          <w:jc w:val="center"/>
        </w:trPr>
        <w:tc>
          <w:tcPr>
            <w:tcW w:w="9752" w:type="dxa"/>
            <w:gridSpan w:val="2"/>
            <w:tcBorders>
              <w:top w:val="nil"/>
              <w:left w:val="nil"/>
              <w:bottom w:val="nil"/>
              <w:right w:val="nil"/>
            </w:tcBorders>
          </w:tcPr>
          <w:p w14:paraId="0C830CAA" w14:textId="77777777" w:rsidR="00DE711F" w:rsidRPr="004C458D" w:rsidRDefault="00DE711F" w:rsidP="00A80CED"/>
        </w:tc>
      </w:tr>
      <w:tr w:rsidR="00DE711F" w:rsidRPr="004C458D" w14:paraId="6F7805AD" w14:textId="77777777" w:rsidTr="00A80CED">
        <w:trPr>
          <w:trHeight w:val="240"/>
          <w:jc w:val="center"/>
        </w:trPr>
        <w:tc>
          <w:tcPr>
            <w:tcW w:w="4876" w:type="dxa"/>
            <w:tcBorders>
              <w:top w:val="nil"/>
              <w:left w:val="nil"/>
              <w:bottom w:val="nil"/>
              <w:right w:val="nil"/>
            </w:tcBorders>
          </w:tcPr>
          <w:p w14:paraId="2762EB7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8F0F873" w14:textId="77777777" w:rsidR="00DE711F" w:rsidRPr="004C458D" w:rsidRDefault="00DE711F" w:rsidP="00A80CED">
            <w:pPr>
              <w:pStyle w:val="AmColumnHeading"/>
            </w:pPr>
            <w:r w:rsidRPr="004C458D">
              <w:t>Enmienda</w:t>
            </w:r>
          </w:p>
        </w:tc>
      </w:tr>
      <w:tr w:rsidR="00DE711F" w:rsidRPr="004C458D" w14:paraId="0A83737C" w14:textId="77777777" w:rsidTr="00A80CED">
        <w:trPr>
          <w:jc w:val="center"/>
        </w:trPr>
        <w:tc>
          <w:tcPr>
            <w:tcW w:w="4876" w:type="dxa"/>
            <w:tcBorders>
              <w:top w:val="nil"/>
              <w:left w:val="nil"/>
              <w:bottom w:val="nil"/>
              <w:right w:val="nil"/>
            </w:tcBorders>
          </w:tcPr>
          <w:p w14:paraId="6A7EBD00" w14:textId="77777777" w:rsidR="00DE711F" w:rsidRPr="004C458D" w:rsidRDefault="00DE711F" w:rsidP="00A80CED">
            <w:pPr>
              <w:pStyle w:val="Normal6a"/>
            </w:pPr>
            <w:r w:rsidRPr="004C458D">
              <w:t>1.</w:t>
            </w:r>
            <w:r w:rsidRPr="004C458D">
              <w:tab/>
              <w:t xml:space="preserve">Considera que la Comisión y el Consejo deben </w:t>
            </w:r>
            <w:r w:rsidRPr="004C458D">
              <w:rPr>
                <w:b/>
                <w:bCs/>
                <w:i/>
                <w:iCs/>
              </w:rPr>
              <w:t>seguir aplicando</w:t>
            </w:r>
            <w:r w:rsidRPr="004C458D">
              <w:t xml:space="preserve"> el pilar europeo de derechos sociales, en </w:t>
            </w:r>
            <w:r w:rsidRPr="004C458D">
              <w:rPr>
                <w:b/>
                <w:bCs/>
                <w:i/>
                <w:iCs/>
              </w:rPr>
              <w:t>consonancia con el</w:t>
            </w:r>
            <w:r w:rsidRPr="004C458D">
              <w:t xml:space="preserve"> plan de acción </w:t>
            </w:r>
            <w:r w:rsidRPr="004C458D">
              <w:rPr>
                <w:b/>
                <w:bCs/>
                <w:i/>
                <w:iCs/>
              </w:rPr>
              <w:t>de marzo de 2021</w:t>
            </w:r>
            <w:r w:rsidRPr="004C458D">
              <w:t>;</w:t>
            </w:r>
          </w:p>
        </w:tc>
        <w:tc>
          <w:tcPr>
            <w:tcW w:w="4876" w:type="dxa"/>
            <w:tcBorders>
              <w:top w:val="nil"/>
              <w:left w:val="nil"/>
              <w:bottom w:val="nil"/>
              <w:right w:val="nil"/>
            </w:tcBorders>
          </w:tcPr>
          <w:p w14:paraId="1B258C48" w14:textId="77777777" w:rsidR="00DE711F" w:rsidRPr="004C458D" w:rsidRDefault="00DE711F" w:rsidP="00A80CED">
            <w:pPr>
              <w:pStyle w:val="Normal6a"/>
            </w:pPr>
            <w:r w:rsidRPr="004C458D">
              <w:t>1.</w:t>
            </w:r>
            <w:r w:rsidRPr="004C458D">
              <w:tab/>
              <w:t xml:space="preserve">Considera que la Comisión y el Consejo deben </w:t>
            </w:r>
            <w:r w:rsidRPr="004C458D">
              <w:rPr>
                <w:b/>
                <w:bCs/>
                <w:i/>
                <w:iCs/>
              </w:rPr>
              <w:t>redoblar sus esfuerzos a la hora de aplicar</w:t>
            </w:r>
            <w:r w:rsidRPr="004C458D">
              <w:t xml:space="preserve"> el pilar europeo de derechos sociales, en </w:t>
            </w:r>
            <w:r w:rsidRPr="004C458D">
              <w:rPr>
                <w:b/>
                <w:bCs/>
                <w:i/>
                <w:iCs/>
              </w:rPr>
              <w:t>vista de la próxima revisión del</w:t>
            </w:r>
            <w:r w:rsidRPr="004C458D">
              <w:t xml:space="preserve"> plan de acción </w:t>
            </w:r>
            <w:r w:rsidRPr="004C458D">
              <w:rPr>
                <w:b/>
                <w:bCs/>
                <w:i/>
                <w:iCs/>
              </w:rPr>
              <w:t>en 2025</w:t>
            </w:r>
            <w:r w:rsidRPr="004C458D">
              <w:t>;</w:t>
            </w:r>
          </w:p>
        </w:tc>
      </w:tr>
    </w:tbl>
    <w:p w14:paraId="6FF220E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6E53B59" w14:textId="77777777" w:rsidR="00DE711F" w:rsidRPr="004C458D" w:rsidRDefault="00DE711F" w:rsidP="00DE711F">
      <w:r w:rsidRPr="004C458D">
        <w:rPr>
          <w:rStyle w:val="HideTWBExt"/>
        </w:rPr>
        <w:t>&lt;/Amend&gt;</w:t>
      </w:r>
    </w:p>
    <w:p w14:paraId="2CF8C4D9"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131</w:t>
      </w:r>
      <w:r w:rsidRPr="004C458D">
        <w:rPr>
          <w:rStyle w:val="HideTWBExt"/>
          <w:b w:val="0"/>
        </w:rPr>
        <w:t>&lt;/NumAm&gt;</w:t>
      </w:r>
    </w:p>
    <w:p w14:paraId="5EA48E79"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9FAA965" w14:textId="77777777" w:rsidR="00DE711F" w:rsidRPr="004C458D" w:rsidRDefault="00DE711F" w:rsidP="00DE711F">
      <w:pPr>
        <w:pStyle w:val="NormalBold"/>
      </w:pPr>
      <w:r w:rsidRPr="004C458D">
        <w:rPr>
          <w:rStyle w:val="HideTWBExt"/>
          <w:b w:val="0"/>
        </w:rPr>
        <w:t>&lt;/RepeatBlock-By&gt;</w:t>
      </w:r>
    </w:p>
    <w:p w14:paraId="5041880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D0CED9A" w14:textId="77777777" w:rsidR="00DE711F" w:rsidRPr="004C458D" w:rsidRDefault="00DE711F" w:rsidP="00DE711F">
      <w:pPr>
        <w:pStyle w:val="NormalBold"/>
      </w:pPr>
      <w:r w:rsidRPr="004C458D">
        <w:rPr>
          <w:rStyle w:val="HideTWBExt"/>
          <w:b w:val="0"/>
        </w:rPr>
        <w:t>&lt;Article&gt;</w:t>
      </w:r>
      <w:r w:rsidRPr="004C458D">
        <w:t>Apartado 1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DF76B8D" w14:textId="77777777" w:rsidTr="00A80CED">
        <w:trPr>
          <w:trHeight w:hRule="exact" w:val="240"/>
          <w:jc w:val="center"/>
        </w:trPr>
        <w:tc>
          <w:tcPr>
            <w:tcW w:w="9752" w:type="dxa"/>
            <w:gridSpan w:val="2"/>
            <w:tcBorders>
              <w:top w:val="nil"/>
              <w:left w:val="nil"/>
              <w:bottom w:val="nil"/>
              <w:right w:val="nil"/>
            </w:tcBorders>
          </w:tcPr>
          <w:p w14:paraId="74042474" w14:textId="77777777" w:rsidR="00DE711F" w:rsidRPr="004C458D" w:rsidRDefault="00DE711F" w:rsidP="00A80CED"/>
        </w:tc>
      </w:tr>
      <w:tr w:rsidR="00DE711F" w:rsidRPr="004C458D" w14:paraId="3E589829" w14:textId="77777777" w:rsidTr="00A80CED">
        <w:trPr>
          <w:trHeight w:val="240"/>
          <w:jc w:val="center"/>
        </w:trPr>
        <w:tc>
          <w:tcPr>
            <w:tcW w:w="4876" w:type="dxa"/>
            <w:tcBorders>
              <w:top w:val="nil"/>
              <w:left w:val="nil"/>
              <w:bottom w:val="nil"/>
              <w:right w:val="nil"/>
            </w:tcBorders>
          </w:tcPr>
          <w:p w14:paraId="77E5F25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B8EBF95" w14:textId="77777777" w:rsidR="00DE711F" w:rsidRPr="004C458D" w:rsidRDefault="00DE711F" w:rsidP="00A80CED">
            <w:pPr>
              <w:pStyle w:val="AmColumnHeading"/>
            </w:pPr>
            <w:r w:rsidRPr="004C458D">
              <w:t>Enmienda</w:t>
            </w:r>
          </w:p>
        </w:tc>
      </w:tr>
      <w:tr w:rsidR="00DE711F" w:rsidRPr="004C458D" w14:paraId="182FE3EA" w14:textId="77777777" w:rsidTr="00A80CED">
        <w:trPr>
          <w:jc w:val="center"/>
        </w:trPr>
        <w:tc>
          <w:tcPr>
            <w:tcW w:w="4876" w:type="dxa"/>
            <w:tcBorders>
              <w:top w:val="nil"/>
              <w:left w:val="nil"/>
              <w:bottom w:val="nil"/>
              <w:right w:val="nil"/>
            </w:tcBorders>
          </w:tcPr>
          <w:p w14:paraId="67D23F59" w14:textId="77777777" w:rsidR="00DE711F" w:rsidRPr="004C458D" w:rsidRDefault="00DE711F" w:rsidP="00A80CED">
            <w:pPr>
              <w:pStyle w:val="Normal6a"/>
            </w:pPr>
          </w:p>
        </w:tc>
        <w:tc>
          <w:tcPr>
            <w:tcW w:w="4876" w:type="dxa"/>
            <w:tcBorders>
              <w:top w:val="nil"/>
              <w:left w:val="nil"/>
              <w:bottom w:val="nil"/>
              <w:right w:val="nil"/>
            </w:tcBorders>
          </w:tcPr>
          <w:p w14:paraId="07D52D1A" w14:textId="77777777" w:rsidR="00DE711F" w:rsidRPr="004C458D" w:rsidRDefault="00DE711F" w:rsidP="00A80CED">
            <w:pPr>
              <w:pStyle w:val="Normal6a"/>
            </w:pPr>
            <w:r w:rsidRPr="004C458D">
              <w:rPr>
                <w:b/>
                <w:i/>
              </w:rPr>
              <w:t>1 bis.</w:t>
            </w:r>
            <w:r w:rsidRPr="004C458D">
              <w:tab/>
            </w:r>
            <w:r w:rsidRPr="004C458D">
              <w:rPr>
                <w:b/>
                <w:i/>
              </w:rPr>
              <w:t>Recuerda que los ciudadanos europeos señalan reiteradamente los objetivos de una Europa social como prioridades; subraya que, para hacer realidad la Europa social y garantizar un elevado nivel de protección social en las transiciones, es necesario garantizar una Europa sostenible, justa e integradora en la que los derechos sociales estén plenamente protegidos y salvaguardados al mismo nivel que las libertades económicas, y reflexionar sobre los métodos para salvaguardar el contrato social europeo; reitera, a este respecto, su petición de que se adjunte a los Tratados un protocolo de progreso socia</w:t>
            </w:r>
            <w:r w:rsidRPr="004C458D">
              <w:rPr>
                <w:b/>
                <w:i/>
                <w:vertAlign w:val="superscript"/>
              </w:rPr>
              <w:t>13 bis</w:t>
            </w:r>
            <w:r w:rsidRPr="004C458D">
              <w:rPr>
                <w:b/>
                <w:i/>
              </w:rPr>
              <w:t>;</w:t>
            </w:r>
          </w:p>
        </w:tc>
      </w:tr>
      <w:tr w:rsidR="00DE711F" w:rsidRPr="004C458D" w14:paraId="50E2BF4B" w14:textId="77777777" w:rsidTr="00A80CED">
        <w:trPr>
          <w:jc w:val="center"/>
        </w:trPr>
        <w:tc>
          <w:tcPr>
            <w:tcW w:w="4876" w:type="dxa"/>
            <w:tcBorders>
              <w:top w:val="nil"/>
              <w:left w:val="nil"/>
              <w:bottom w:val="nil"/>
              <w:right w:val="nil"/>
            </w:tcBorders>
          </w:tcPr>
          <w:p w14:paraId="00473498" w14:textId="77777777" w:rsidR="00DE711F" w:rsidRPr="004C458D" w:rsidRDefault="00DE711F" w:rsidP="00A80CED"/>
        </w:tc>
        <w:tc>
          <w:tcPr>
            <w:tcW w:w="4876" w:type="dxa"/>
            <w:tcBorders>
              <w:top w:val="nil"/>
              <w:left w:val="nil"/>
              <w:bottom w:val="nil"/>
              <w:right w:val="nil"/>
            </w:tcBorders>
          </w:tcPr>
          <w:p w14:paraId="46B9619E" w14:textId="77777777" w:rsidR="00DE711F" w:rsidRPr="004C458D" w:rsidRDefault="00DE711F" w:rsidP="00A80CED">
            <w:pPr>
              <w:pStyle w:val="Normal6a"/>
            </w:pPr>
            <w:r w:rsidRPr="004C458D">
              <w:rPr>
                <w:b/>
                <w:i/>
              </w:rPr>
              <w:t>_________________</w:t>
            </w:r>
          </w:p>
        </w:tc>
      </w:tr>
      <w:tr w:rsidR="00DE711F" w:rsidRPr="004C458D" w14:paraId="0954766C" w14:textId="77777777" w:rsidTr="00A80CED">
        <w:trPr>
          <w:jc w:val="center"/>
        </w:trPr>
        <w:tc>
          <w:tcPr>
            <w:tcW w:w="4876" w:type="dxa"/>
            <w:tcBorders>
              <w:top w:val="nil"/>
              <w:left w:val="nil"/>
              <w:bottom w:val="nil"/>
              <w:right w:val="nil"/>
            </w:tcBorders>
          </w:tcPr>
          <w:p w14:paraId="25D180C1" w14:textId="77777777" w:rsidR="00DE711F" w:rsidRPr="004C458D" w:rsidRDefault="00DE711F" w:rsidP="00A80CED"/>
        </w:tc>
        <w:tc>
          <w:tcPr>
            <w:tcW w:w="4876" w:type="dxa"/>
            <w:tcBorders>
              <w:top w:val="nil"/>
              <w:left w:val="nil"/>
              <w:bottom w:val="nil"/>
              <w:right w:val="nil"/>
            </w:tcBorders>
          </w:tcPr>
          <w:p w14:paraId="71454427" w14:textId="77777777" w:rsidR="00DE711F" w:rsidRPr="004C458D" w:rsidRDefault="00DE711F" w:rsidP="00A80CED">
            <w:pPr>
              <w:pStyle w:val="Normal6a"/>
            </w:pPr>
            <w:r w:rsidRPr="004C458D">
              <w:rPr>
                <w:b/>
                <w:i/>
                <w:vertAlign w:val="superscript"/>
              </w:rPr>
              <w:t>13 bis</w:t>
            </w:r>
            <w:r w:rsidRPr="004C458D">
              <w:rPr>
                <w:b/>
                <w:bCs/>
                <w:i/>
                <w:iCs/>
              </w:rPr>
              <w:t xml:space="preserve"> Resolución del Parlamento Europeo, de 22 de noviembre de 2023, sobre los proyectos del Parlamento Europeo de revisión de los Tratados (2022/2051(INL)).</w:t>
            </w:r>
          </w:p>
        </w:tc>
      </w:tr>
    </w:tbl>
    <w:p w14:paraId="084FB03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428743D" w14:textId="77777777" w:rsidR="00DE711F" w:rsidRPr="004C458D" w:rsidRDefault="00DE711F" w:rsidP="00DE711F">
      <w:r w:rsidRPr="004C458D">
        <w:rPr>
          <w:rStyle w:val="HideTWBExt"/>
        </w:rPr>
        <w:t>&lt;/Amend&gt;</w:t>
      </w:r>
    </w:p>
    <w:p w14:paraId="1C5F631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132</w:t>
      </w:r>
      <w:r w:rsidRPr="004C458D">
        <w:rPr>
          <w:rStyle w:val="HideTWBExt"/>
          <w:b w:val="0"/>
        </w:rPr>
        <w:t>&lt;/NumAm&gt;</w:t>
      </w:r>
    </w:p>
    <w:p w14:paraId="126974CD" w14:textId="77777777" w:rsidR="00DE711F" w:rsidRPr="004C458D" w:rsidRDefault="00DE711F" w:rsidP="00DE711F">
      <w:pPr>
        <w:pStyle w:val="NormalBold"/>
      </w:pPr>
      <w:r w:rsidRPr="004C458D">
        <w:rPr>
          <w:rStyle w:val="HideTWBExt"/>
          <w:b w:val="0"/>
        </w:rPr>
        <w:t>&lt;RepeatBlock-By&gt;&lt;Members&gt;</w:t>
      </w:r>
      <w:r w:rsidRPr="004C458D">
        <w:t>Niels Geuking</w:t>
      </w:r>
      <w:r w:rsidRPr="004C458D">
        <w:rPr>
          <w:rStyle w:val="HideTWBExt"/>
          <w:b w:val="0"/>
        </w:rPr>
        <w:t>&lt;/Members&gt;</w:t>
      </w:r>
    </w:p>
    <w:p w14:paraId="72B29138" w14:textId="77777777" w:rsidR="00DE711F" w:rsidRPr="004C458D" w:rsidRDefault="00DE711F" w:rsidP="00DE711F">
      <w:pPr>
        <w:pStyle w:val="NormalBold"/>
      </w:pPr>
      <w:r w:rsidRPr="004C458D">
        <w:rPr>
          <w:rStyle w:val="HideTWBExt"/>
          <w:b w:val="0"/>
        </w:rPr>
        <w:t>&lt;/RepeatBlock-By&gt;</w:t>
      </w:r>
    </w:p>
    <w:p w14:paraId="477A0CC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04801E2" w14:textId="77777777" w:rsidR="00DE711F" w:rsidRPr="004C458D" w:rsidRDefault="00DE711F" w:rsidP="00DE711F">
      <w:pPr>
        <w:pStyle w:val="NormalBold"/>
      </w:pPr>
      <w:r w:rsidRPr="004C458D">
        <w:rPr>
          <w:rStyle w:val="HideTWBExt"/>
          <w:b w:val="0"/>
        </w:rPr>
        <w:t>&lt;Article&gt;</w:t>
      </w:r>
      <w:r w:rsidRPr="004C458D">
        <w:t>Apartado 1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ADB5040" w14:textId="77777777" w:rsidTr="00A80CED">
        <w:trPr>
          <w:trHeight w:hRule="exact" w:val="240"/>
          <w:jc w:val="center"/>
        </w:trPr>
        <w:tc>
          <w:tcPr>
            <w:tcW w:w="9752" w:type="dxa"/>
            <w:gridSpan w:val="2"/>
            <w:tcBorders>
              <w:top w:val="nil"/>
              <w:left w:val="nil"/>
              <w:bottom w:val="nil"/>
              <w:right w:val="nil"/>
            </w:tcBorders>
          </w:tcPr>
          <w:p w14:paraId="557D16AA" w14:textId="77777777" w:rsidR="00DE711F" w:rsidRPr="004C458D" w:rsidRDefault="00DE711F" w:rsidP="00A80CED"/>
        </w:tc>
      </w:tr>
      <w:tr w:rsidR="00DE711F" w:rsidRPr="004C458D" w14:paraId="05F2B7F1" w14:textId="77777777" w:rsidTr="00A80CED">
        <w:trPr>
          <w:trHeight w:val="240"/>
          <w:jc w:val="center"/>
        </w:trPr>
        <w:tc>
          <w:tcPr>
            <w:tcW w:w="4876" w:type="dxa"/>
            <w:tcBorders>
              <w:top w:val="nil"/>
              <w:left w:val="nil"/>
              <w:bottom w:val="nil"/>
              <w:right w:val="nil"/>
            </w:tcBorders>
          </w:tcPr>
          <w:p w14:paraId="0AA26E9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47920F9" w14:textId="77777777" w:rsidR="00DE711F" w:rsidRPr="004C458D" w:rsidRDefault="00DE711F" w:rsidP="00A80CED">
            <w:pPr>
              <w:pStyle w:val="AmColumnHeading"/>
            </w:pPr>
            <w:r w:rsidRPr="004C458D">
              <w:t>Enmienda</w:t>
            </w:r>
          </w:p>
        </w:tc>
      </w:tr>
      <w:tr w:rsidR="00DE711F" w:rsidRPr="004C458D" w14:paraId="4691CD68" w14:textId="77777777" w:rsidTr="00A80CED">
        <w:trPr>
          <w:jc w:val="center"/>
        </w:trPr>
        <w:tc>
          <w:tcPr>
            <w:tcW w:w="4876" w:type="dxa"/>
            <w:tcBorders>
              <w:top w:val="nil"/>
              <w:left w:val="nil"/>
              <w:bottom w:val="nil"/>
              <w:right w:val="nil"/>
            </w:tcBorders>
          </w:tcPr>
          <w:p w14:paraId="4B8756F7" w14:textId="77777777" w:rsidR="00DE711F" w:rsidRPr="004C458D" w:rsidRDefault="00DE711F" w:rsidP="00A80CED">
            <w:pPr>
              <w:pStyle w:val="Normal6a"/>
            </w:pPr>
          </w:p>
        </w:tc>
        <w:tc>
          <w:tcPr>
            <w:tcW w:w="4876" w:type="dxa"/>
            <w:tcBorders>
              <w:top w:val="nil"/>
              <w:left w:val="nil"/>
              <w:bottom w:val="nil"/>
              <w:right w:val="nil"/>
            </w:tcBorders>
          </w:tcPr>
          <w:p w14:paraId="22202756" w14:textId="77777777" w:rsidR="00DE711F" w:rsidRPr="004C458D" w:rsidRDefault="00DE711F" w:rsidP="00A80CED">
            <w:pPr>
              <w:pStyle w:val="Normal6a"/>
            </w:pPr>
            <w:r w:rsidRPr="004C458D">
              <w:rPr>
                <w:b/>
                <w:i/>
              </w:rPr>
              <w:t>1 bis.</w:t>
            </w:r>
            <w:r w:rsidRPr="004C458D">
              <w:tab/>
            </w:r>
            <w:r w:rsidRPr="004C458D">
              <w:rPr>
                <w:b/>
                <w:i/>
              </w:rPr>
              <w:t xml:space="preserve">Pide que se logre la convergencia al alza a través de medidas inmediatas relativas a unos cuidados públicos de alta calidad, la educación y las capacidades de la próxima generación y, en particular, </w:t>
            </w:r>
            <w:r w:rsidRPr="004C458D">
              <w:rPr>
                <w:b/>
                <w:i/>
              </w:rPr>
              <w:lastRenderedPageBreak/>
              <w:t>mediante una mayor inversión en el acceso efectivo a una alimentación sana, proporcionando al menos una comida caliente gratuita al día a todos los niños de la Unión en todas las guarderías y las escuelas;</w:t>
            </w:r>
          </w:p>
        </w:tc>
      </w:tr>
    </w:tbl>
    <w:p w14:paraId="6281ED57"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{DE}</w:t>
      </w:r>
      <w:r w:rsidRPr="004C458D">
        <w:t>de</w:t>
      </w:r>
      <w:r w:rsidRPr="004C458D">
        <w:rPr>
          <w:rStyle w:val="HideTWBExt"/>
        </w:rPr>
        <w:t>&lt;/Original&gt;</w:t>
      </w:r>
    </w:p>
    <w:p w14:paraId="2D7B054A" w14:textId="77777777" w:rsidR="00DE711F" w:rsidRPr="004C458D" w:rsidRDefault="00DE711F" w:rsidP="00DE711F">
      <w:r w:rsidRPr="004C458D">
        <w:rPr>
          <w:rStyle w:val="HideTWBExt"/>
        </w:rPr>
        <w:t>&lt;/Amend&gt;</w:t>
      </w:r>
    </w:p>
    <w:p w14:paraId="13095FCB"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133</w:t>
      </w:r>
      <w:r w:rsidRPr="004C458D">
        <w:rPr>
          <w:rStyle w:val="HideTWBExt"/>
          <w:b w:val="0"/>
        </w:rPr>
        <w:t>&lt;/NumAm&gt;</w:t>
      </w:r>
    </w:p>
    <w:p w14:paraId="69ACB507"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1A9B5EC" w14:textId="77777777" w:rsidR="00DE711F" w:rsidRPr="004C458D" w:rsidRDefault="00DE711F" w:rsidP="00DE711F">
      <w:pPr>
        <w:pStyle w:val="NormalBold"/>
      </w:pPr>
      <w:r w:rsidRPr="004C458D">
        <w:rPr>
          <w:rStyle w:val="HideTWBExt"/>
          <w:b w:val="0"/>
        </w:rPr>
        <w:t>&lt;/RepeatBlock-By&gt;</w:t>
      </w:r>
    </w:p>
    <w:p w14:paraId="06B4D33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216919B" w14:textId="77777777" w:rsidR="00DE711F" w:rsidRPr="004C458D" w:rsidRDefault="00DE711F" w:rsidP="00DE711F">
      <w:pPr>
        <w:pStyle w:val="NormalBold"/>
      </w:pPr>
      <w:r w:rsidRPr="004C458D">
        <w:rPr>
          <w:rStyle w:val="HideTWBExt"/>
          <w:b w:val="0"/>
        </w:rPr>
        <w:t>&lt;Article&gt;</w:t>
      </w:r>
      <w:r w:rsidRPr="004C458D">
        <w:t>Apartado 1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151994B" w14:textId="77777777" w:rsidTr="00A80CED">
        <w:trPr>
          <w:trHeight w:hRule="exact" w:val="240"/>
          <w:jc w:val="center"/>
        </w:trPr>
        <w:tc>
          <w:tcPr>
            <w:tcW w:w="9752" w:type="dxa"/>
            <w:gridSpan w:val="2"/>
            <w:tcBorders>
              <w:top w:val="nil"/>
              <w:left w:val="nil"/>
              <w:bottom w:val="nil"/>
              <w:right w:val="nil"/>
            </w:tcBorders>
          </w:tcPr>
          <w:p w14:paraId="16DCD7DB" w14:textId="77777777" w:rsidR="00DE711F" w:rsidRPr="004C458D" w:rsidRDefault="00DE711F" w:rsidP="00A80CED"/>
        </w:tc>
      </w:tr>
      <w:tr w:rsidR="00DE711F" w:rsidRPr="004C458D" w14:paraId="3C633187" w14:textId="77777777" w:rsidTr="00A80CED">
        <w:trPr>
          <w:trHeight w:val="240"/>
          <w:jc w:val="center"/>
        </w:trPr>
        <w:tc>
          <w:tcPr>
            <w:tcW w:w="4876" w:type="dxa"/>
            <w:tcBorders>
              <w:top w:val="nil"/>
              <w:left w:val="nil"/>
              <w:bottom w:val="nil"/>
              <w:right w:val="nil"/>
            </w:tcBorders>
          </w:tcPr>
          <w:p w14:paraId="2272969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1079EC8" w14:textId="77777777" w:rsidR="00DE711F" w:rsidRPr="004C458D" w:rsidRDefault="00DE711F" w:rsidP="00A80CED">
            <w:pPr>
              <w:pStyle w:val="AmColumnHeading"/>
            </w:pPr>
            <w:r w:rsidRPr="004C458D">
              <w:t>Enmienda</w:t>
            </w:r>
          </w:p>
        </w:tc>
      </w:tr>
      <w:tr w:rsidR="00DE711F" w:rsidRPr="004C458D" w14:paraId="5A346B39" w14:textId="77777777" w:rsidTr="00A80CED">
        <w:trPr>
          <w:jc w:val="center"/>
        </w:trPr>
        <w:tc>
          <w:tcPr>
            <w:tcW w:w="4876" w:type="dxa"/>
            <w:tcBorders>
              <w:top w:val="nil"/>
              <w:left w:val="nil"/>
              <w:bottom w:val="nil"/>
              <w:right w:val="nil"/>
            </w:tcBorders>
          </w:tcPr>
          <w:p w14:paraId="446FDDD6" w14:textId="77777777" w:rsidR="00DE711F" w:rsidRPr="004C458D" w:rsidRDefault="00DE711F" w:rsidP="00A80CED">
            <w:pPr>
              <w:pStyle w:val="Normal6a"/>
            </w:pPr>
          </w:p>
        </w:tc>
        <w:tc>
          <w:tcPr>
            <w:tcW w:w="4876" w:type="dxa"/>
            <w:tcBorders>
              <w:top w:val="nil"/>
              <w:left w:val="nil"/>
              <w:bottom w:val="nil"/>
              <w:right w:val="nil"/>
            </w:tcBorders>
          </w:tcPr>
          <w:p w14:paraId="129E33C3" w14:textId="77777777" w:rsidR="00DE711F" w:rsidRPr="004C458D" w:rsidRDefault="00DE711F" w:rsidP="00A80CED">
            <w:pPr>
              <w:pStyle w:val="Normal6a"/>
            </w:pPr>
            <w:r w:rsidRPr="004C458D">
              <w:rPr>
                <w:b/>
                <w:i/>
              </w:rPr>
              <w:t>1 bis.</w:t>
            </w:r>
            <w:r w:rsidRPr="004C458D">
              <w:tab/>
            </w:r>
            <w:r w:rsidRPr="004C458D">
              <w:rPr>
                <w:b/>
                <w:i/>
              </w:rPr>
              <w:t>Pide a la Comisión que garantice que el Informe conjunto sobre el empleo de 2026 analice la aplicación de todos los principios del pilar europeo de derechos sociales en consonancia con el Reglamento (UE) 2024/1263 y que integre en dicho Informe el análisis de la dimensión social de los planes fiscales-estructurales nacionales a medio plazo por lo que respecta a la resiliencia social, incluido el pilar europeo de derechos sociales;</w:t>
            </w:r>
          </w:p>
        </w:tc>
      </w:tr>
    </w:tbl>
    <w:p w14:paraId="28024A1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AE03847" w14:textId="77777777" w:rsidR="00DE711F" w:rsidRPr="004C458D" w:rsidRDefault="00DE711F" w:rsidP="00DE711F">
      <w:r w:rsidRPr="004C458D">
        <w:rPr>
          <w:rStyle w:val="HideTWBExt"/>
        </w:rPr>
        <w:t>&lt;/Amend&gt;</w:t>
      </w:r>
    </w:p>
    <w:p w14:paraId="2E47CC2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134</w:t>
      </w:r>
      <w:r w:rsidRPr="004C458D">
        <w:rPr>
          <w:rStyle w:val="HideTWBExt"/>
          <w:b w:val="0"/>
        </w:rPr>
        <w:t>&lt;/NumAm&gt;</w:t>
      </w:r>
    </w:p>
    <w:p w14:paraId="13700E39"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4CDE6591" w14:textId="77777777" w:rsidR="00DE711F" w:rsidRPr="004C458D" w:rsidRDefault="00DE711F" w:rsidP="00DE711F">
      <w:pPr>
        <w:pStyle w:val="NormalBold"/>
      </w:pPr>
      <w:r w:rsidRPr="004C458D">
        <w:rPr>
          <w:rStyle w:val="HideTWBExt"/>
          <w:b w:val="0"/>
        </w:rPr>
        <w:t>&lt;/RepeatBlock-By&gt;</w:t>
      </w:r>
    </w:p>
    <w:p w14:paraId="0AEB42B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E6C4F68" w14:textId="77777777" w:rsidR="00DE711F" w:rsidRPr="004C458D" w:rsidRDefault="00DE711F" w:rsidP="00DE711F">
      <w:pPr>
        <w:pStyle w:val="NormalBold"/>
      </w:pPr>
      <w:r w:rsidRPr="004C458D">
        <w:rPr>
          <w:rStyle w:val="HideTWBExt"/>
          <w:b w:val="0"/>
        </w:rPr>
        <w:t>&lt;Article&gt;</w:t>
      </w:r>
      <w:r w:rsidRPr="004C458D">
        <w:t>Apartado 1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CD91FAD" w14:textId="77777777" w:rsidTr="00A80CED">
        <w:trPr>
          <w:trHeight w:hRule="exact" w:val="240"/>
          <w:jc w:val="center"/>
        </w:trPr>
        <w:tc>
          <w:tcPr>
            <w:tcW w:w="9752" w:type="dxa"/>
            <w:gridSpan w:val="2"/>
            <w:tcBorders>
              <w:top w:val="nil"/>
              <w:left w:val="nil"/>
              <w:bottom w:val="nil"/>
              <w:right w:val="nil"/>
            </w:tcBorders>
          </w:tcPr>
          <w:p w14:paraId="1C2F4790" w14:textId="77777777" w:rsidR="00DE711F" w:rsidRPr="004C458D" w:rsidRDefault="00DE711F" w:rsidP="00A80CED"/>
        </w:tc>
      </w:tr>
      <w:tr w:rsidR="00DE711F" w:rsidRPr="004C458D" w14:paraId="68DC4C6B" w14:textId="77777777" w:rsidTr="00A80CED">
        <w:trPr>
          <w:trHeight w:val="240"/>
          <w:jc w:val="center"/>
        </w:trPr>
        <w:tc>
          <w:tcPr>
            <w:tcW w:w="4876" w:type="dxa"/>
            <w:tcBorders>
              <w:top w:val="nil"/>
              <w:left w:val="nil"/>
              <w:bottom w:val="nil"/>
              <w:right w:val="nil"/>
            </w:tcBorders>
          </w:tcPr>
          <w:p w14:paraId="10A10AD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D2894AC" w14:textId="77777777" w:rsidR="00DE711F" w:rsidRPr="004C458D" w:rsidRDefault="00DE711F" w:rsidP="00A80CED">
            <w:pPr>
              <w:pStyle w:val="AmColumnHeading"/>
            </w:pPr>
            <w:r w:rsidRPr="004C458D">
              <w:t>Enmienda</w:t>
            </w:r>
          </w:p>
        </w:tc>
      </w:tr>
      <w:tr w:rsidR="00DE711F" w:rsidRPr="004C458D" w14:paraId="092D188B" w14:textId="77777777" w:rsidTr="00A80CED">
        <w:trPr>
          <w:jc w:val="center"/>
        </w:trPr>
        <w:tc>
          <w:tcPr>
            <w:tcW w:w="4876" w:type="dxa"/>
            <w:tcBorders>
              <w:top w:val="nil"/>
              <w:left w:val="nil"/>
              <w:bottom w:val="nil"/>
              <w:right w:val="nil"/>
            </w:tcBorders>
          </w:tcPr>
          <w:p w14:paraId="666C9F14" w14:textId="77777777" w:rsidR="00DE711F" w:rsidRPr="004C458D" w:rsidRDefault="00DE711F" w:rsidP="00A80CED">
            <w:pPr>
              <w:pStyle w:val="Normal6a"/>
            </w:pPr>
          </w:p>
        </w:tc>
        <w:tc>
          <w:tcPr>
            <w:tcW w:w="4876" w:type="dxa"/>
            <w:tcBorders>
              <w:top w:val="nil"/>
              <w:left w:val="nil"/>
              <w:bottom w:val="nil"/>
              <w:right w:val="nil"/>
            </w:tcBorders>
          </w:tcPr>
          <w:p w14:paraId="701FA5EB" w14:textId="77777777" w:rsidR="00DE711F" w:rsidRPr="004C458D" w:rsidRDefault="00DE711F" w:rsidP="00A80CED">
            <w:pPr>
              <w:pStyle w:val="Normal6a"/>
            </w:pPr>
            <w:r w:rsidRPr="004C458D">
              <w:rPr>
                <w:b/>
                <w:i/>
              </w:rPr>
              <w:t>1 ter.</w:t>
            </w:r>
            <w:r w:rsidRPr="004C458D">
              <w:tab/>
            </w:r>
            <w:r w:rsidRPr="004C458D">
              <w:rPr>
                <w:b/>
                <w:i/>
              </w:rPr>
              <w:t xml:space="preserve">Expresa su preocupación por el hecho de que, en 2023, 94,6 millones de personas en la Unión seguían en riesgo de pobreza o exclusión social; subraya que, </w:t>
            </w:r>
            <w:r w:rsidRPr="004C458D">
              <w:rPr>
                <w:b/>
                <w:i/>
              </w:rPr>
              <w:lastRenderedPageBreak/>
              <w:t>sin un cambio de paradigma en el enfoque de la lucha contra la pobreza, la Unión Europea y sus Estados miembros no alcanzarán sus objetivos de reducción de la pobreza; considera que el anuncio de la primera estrategia de la UE de lucha contra la pobreza constituye un paso en la dirección correcta para invertir la tendencia, pero debe proporcionar un enfoque global para abordar los aspectos multidimensionales de la pobreza y la exclusión social con acciones concretas, una aplicación y un seguimiento sólidos; pide que esta estrategia abarque a todas las personas en situación de pobreza y exclusión social, en primer lugar a las más desfavorecidas, pero también medidas específicas para diferentes grupos, como las personas en situación de pobreza de los ocupados, las personas sin hogar, las personas con discapacidad, las familias monoparentales y, sobre todo, los niños, con el fin de romper de forma duradera el ciclo de la pobreza; destaca que la transposición de la Directiva sobre unos salarios mínimos adecuados será clave para prevenir y combatir los riesgos de pobreza entre los trabajadores, al mismo tiempo que reforzará los incentivos al trabajo, y acoge con satisfacción el hecho de que varios Estados miembros hayan modificado sus marcos relativos al salario mínimo o tengan previsto hacerlo; destaca que una Directiva marco de la Unión sobre una renta mínima adecuada y la inclusión activa, de conformidad con el principio de subsidiariedad, contribuiría a los objetivos de reducción de la pobreza y fomento de la integración de las personas ausentes del mercado laboral;</w:t>
            </w:r>
          </w:p>
        </w:tc>
      </w:tr>
    </w:tbl>
    <w:p w14:paraId="22133CD4"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7114A8F" w14:textId="77777777" w:rsidR="00DE711F" w:rsidRPr="004C458D" w:rsidRDefault="00DE711F" w:rsidP="00DE711F">
      <w:r w:rsidRPr="004C458D">
        <w:rPr>
          <w:rStyle w:val="HideTWBExt"/>
        </w:rPr>
        <w:t>&lt;/Amend&gt;</w:t>
      </w:r>
    </w:p>
    <w:p w14:paraId="611EC72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135</w:t>
      </w:r>
      <w:r w:rsidRPr="004C458D">
        <w:rPr>
          <w:rStyle w:val="HideTWBExt"/>
          <w:b w:val="0"/>
        </w:rPr>
        <w:t>&lt;/NumAm&gt;</w:t>
      </w:r>
    </w:p>
    <w:p w14:paraId="74CBCF1A" w14:textId="77777777" w:rsidR="00DE711F" w:rsidRPr="004C458D" w:rsidRDefault="00DE711F" w:rsidP="00DE711F">
      <w:pPr>
        <w:pStyle w:val="NormalBold"/>
      </w:pPr>
      <w:r w:rsidRPr="004C458D">
        <w:rPr>
          <w:rStyle w:val="HideTWBExt"/>
          <w:b w:val="0"/>
        </w:rPr>
        <w:t>&lt;RepeatBlock-By&gt;&lt;Members&gt;</w:t>
      </w:r>
      <w:r w:rsidRPr="004C458D">
        <w:t xml:space="preserve">Idoia Mendia, Isilda Gomes, Alicia Homs Ginel, Marc Angel, </w:t>
      </w:r>
      <w:r w:rsidRPr="004C458D">
        <w:lastRenderedPageBreak/>
        <w:t>Romana Jerković, Estelle Ceulemans</w:t>
      </w:r>
      <w:r w:rsidRPr="004C458D">
        <w:rPr>
          <w:rStyle w:val="HideTWBExt"/>
          <w:b w:val="0"/>
        </w:rPr>
        <w:t>&lt;/Members&gt;</w:t>
      </w:r>
    </w:p>
    <w:p w14:paraId="49D51CC5" w14:textId="77777777" w:rsidR="00DE711F" w:rsidRPr="004C458D" w:rsidRDefault="00DE711F" w:rsidP="00DE711F">
      <w:pPr>
        <w:pStyle w:val="NormalBold"/>
      </w:pPr>
      <w:r w:rsidRPr="004C458D">
        <w:rPr>
          <w:rStyle w:val="HideTWBExt"/>
          <w:b w:val="0"/>
        </w:rPr>
        <w:t>&lt;/RepeatBlock-By&gt;</w:t>
      </w:r>
    </w:p>
    <w:p w14:paraId="0FBD830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457F4EF" w14:textId="77777777" w:rsidR="00DE711F" w:rsidRPr="004C458D" w:rsidRDefault="00DE711F" w:rsidP="00DE711F">
      <w:pPr>
        <w:pStyle w:val="NormalBold"/>
      </w:pPr>
      <w:r w:rsidRPr="004C458D">
        <w:rPr>
          <w:rStyle w:val="HideTWBExt"/>
          <w:b w:val="0"/>
        </w:rPr>
        <w:t>&lt;Article&gt;</w:t>
      </w:r>
      <w:r w:rsidRPr="004C458D">
        <w:t>Apartado 1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F1F1E00" w14:textId="77777777" w:rsidTr="00A80CED">
        <w:trPr>
          <w:trHeight w:hRule="exact" w:val="240"/>
          <w:jc w:val="center"/>
        </w:trPr>
        <w:tc>
          <w:tcPr>
            <w:tcW w:w="9752" w:type="dxa"/>
            <w:gridSpan w:val="2"/>
            <w:tcBorders>
              <w:top w:val="nil"/>
              <w:left w:val="nil"/>
              <w:bottom w:val="nil"/>
              <w:right w:val="nil"/>
            </w:tcBorders>
          </w:tcPr>
          <w:p w14:paraId="6D5C75C6" w14:textId="77777777" w:rsidR="00DE711F" w:rsidRPr="004C458D" w:rsidRDefault="00DE711F" w:rsidP="00A80CED"/>
        </w:tc>
      </w:tr>
      <w:tr w:rsidR="00DE711F" w:rsidRPr="004C458D" w14:paraId="1C20CE33" w14:textId="77777777" w:rsidTr="00A80CED">
        <w:trPr>
          <w:trHeight w:val="240"/>
          <w:jc w:val="center"/>
        </w:trPr>
        <w:tc>
          <w:tcPr>
            <w:tcW w:w="4876" w:type="dxa"/>
            <w:tcBorders>
              <w:top w:val="nil"/>
              <w:left w:val="nil"/>
              <w:bottom w:val="nil"/>
              <w:right w:val="nil"/>
            </w:tcBorders>
          </w:tcPr>
          <w:p w14:paraId="37CE9D3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C726888" w14:textId="77777777" w:rsidR="00DE711F" w:rsidRPr="004C458D" w:rsidRDefault="00DE711F" w:rsidP="00A80CED">
            <w:pPr>
              <w:pStyle w:val="AmColumnHeading"/>
            </w:pPr>
            <w:r w:rsidRPr="004C458D">
              <w:t>Enmienda</w:t>
            </w:r>
          </w:p>
        </w:tc>
      </w:tr>
      <w:tr w:rsidR="00DE711F" w:rsidRPr="004C458D" w14:paraId="2F3AB446" w14:textId="77777777" w:rsidTr="00A80CED">
        <w:trPr>
          <w:jc w:val="center"/>
        </w:trPr>
        <w:tc>
          <w:tcPr>
            <w:tcW w:w="4876" w:type="dxa"/>
            <w:tcBorders>
              <w:top w:val="nil"/>
              <w:left w:val="nil"/>
              <w:bottom w:val="nil"/>
              <w:right w:val="nil"/>
            </w:tcBorders>
          </w:tcPr>
          <w:p w14:paraId="3193351F" w14:textId="77777777" w:rsidR="00DE711F" w:rsidRPr="004C458D" w:rsidRDefault="00DE711F" w:rsidP="00A80CED">
            <w:pPr>
              <w:pStyle w:val="Normal6a"/>
            </w:pPr>
          </w:p>
        </w:tc>
        <w:tc>
          <w:tcPr>
            <w:tcW w:w="4876" w:type="dxa"/>
            <w:tcBorders>
              <w:top w:val="nil"/>
              <w:left w:val="nil"/>
              <w:bottom w:val="nil"/>
              <w:right w:val="nil"/>
            </w:tcBorders>
          </w:tcPr>
          <w:p w14:paraId="7769C1BF" w14:textId="77777777" w:rsidR="00DE711F" w:rsidRPr="004C458D" w:rsidRDefault="00DE711F" w:rsidP="00A80CED">
            <w:pPr>
              <w:pStyle w:val="Normal6a"/>
            </w:pPr>
            <w:r w:rsidRPr="004C458D">
              <w:rPr>
                <w:b/>
                <w:i/>
              </w:rPr>
              <w:t>1 ter.</w:t>
            </w:r>
            <w:r w:rsidRPr="004C458D">
              <w:tab/>
            </w:r>
            <w:r w:rsidRPr="004C458D">
              <w:rPr>
                <w:b/>
                <w:i/>
              </w:rPr>
              <w:t>Lamenta la falta de datos y análisis sobre la desigualdad y la concentración de la riqueza en la Unión, ya que es uno de los principales factores determinantes de la pobreza; señala que, según las cuentas distributivas de la riqueza, un conjunto de datos desarrollado por el Sistema Europeo de Bancos Centrales (SEBC), el porcentaje de riqueza en manos del 10 % por ciento más rico se situaba en el 56 % por ciento en el cuarto trimestre de 2023, mientras que la mitad inferior solo poseía el 5 %; pide a la Comisión y a los Estados miembros que evalúen el efecto socioeconómico de las desigualdades en materia de riqueza y que propongan urgentemente medidas que garanticen una distribución más justa de la riqueza y los recursos, a fin de permitir avanzar hacia la reducción de la pobreza en quince millones de personas en 2030, así como ampliar la clase media;</w:t>
            </w:r>
          </w:p>
        </w:tc>
      </w:tr>
    </w:tbl>
    <w:p w14:paraId="7A22ACE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F4F3092" w14:textId="77777777" w:rsidR="00DE711F" w:rsidRPr="004C458D" w:rsidRDefault="00DE711F" w:rsidP="00DE711F">
      <w:r w:rsidRPr="004C458D">
        <w:rPr>
          <w:rStyle w:val="HideTWBExt"/>
        </w:rPr>
        <w:t>&lt;/Amend&gt;</w:t>
      </w:r>
    </w:p>
    <w:p w14:paraId="2283C4F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136</w:t>
      </w:r>
      <w:r w:rsidRPr="004C458D">
        <w:rPr>
          <w:rStyle w:val="HideTWBExt"/>
          <w:b w:val="0"/>
        </w:rPr>
        <w:t>&lt;/NumAm&gt;</w:t>
      </w:r>
    </w:p>
    <w:p w14:paraId="34282042"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026A465E" w14:textId="77777777" w:rsidR="00DE711F" w:rsidRPr="004C458D" w:rsidRDefault="00DE711F" w:rsidP="00DE711F">
      <w:pPr>
        <w:pStyle w:val="NormalBold"/>
      </w:pPr>
      <w:r w:rsidRPr="004C458D">
        <w:rPr>
          <w:rStyle w:val="HideTWBExt"/>
          <w:b w:val="0"/>
        </w:rPr>
        <w:t>&lt;/RepeatBlock-By&gt;</w:t>
      </w:r>
    </w:p>
    <w:p w14:paraId="421A351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2730B33" w14:textId="77777777" w:rsidR="00DE711F" w:rsidRPr="004C458D" w:rsidRDefault="00DE711F" w:rsidP="00DE711F">
      <w:pPr>
        <w:pStyle w:val="NormalBold"/>
      </w:pPr>
      <w:r w:rsidRPr="004C458D">
        <w:rPr>
          <w:rStyle w:val="HideTWBExt"/>
          <w:b w:val="0"/>
        </w:rPr>
        <w:t>&lt;Article&gt;</w:t>
      </w:r>
      <w:r w:rsidRPr="004C458D">
        <w:t>Apartado 1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8552322" w14:textId="77777777" w:rsidTr="00A80CED">
        <w:trPr>
          <w:trHeight w:hRule="exact" w:val="240"/>
          <w:jc w:val="center"/>
        </w:trPr>
        <w:tc>
          <w:tcPr>
            <w:tcW w:w="9752" w:type="dxa"/>
            <w:gridSpan w:val="2"/>
            <w:tcBorders>
              <w:top w:val="nil"/>
              <w:left w:val="nil"/>
              <w:bottom w:val="nil"/>
              <w:right w:val="nil"/>
            </w:tcBorders>
          </w:tcPr>
          <w:p w14:paraId="12816039" w14:textId="77777777" w:rsidR="00DE711F" w:rsidRPr="004C458D" w:rsidRDefault="00DE711F" w:rsidP="00A80CED"/>
        </w:tc>
      </w:tr>
      <w:tr w:rsidR="00DE711F" w:rsidRPr="004C458D" w14:paraId="2C463456" w14:textId="77777777" w:rsidTr="00A80CED">
        <w:trPr>
          <w:trHeight w:val="240"/>
          <w:jc w:val="center"/>
        </w:trPr>
        <w:tc>
          <w:tcPr>
            <w:tcW w:w="4876" w:type="dxa"/>
            <w:tcBorders>
              <w:top w:val="nil"/>
              <w:left w:val="nil"/>
              <w:bottom w:val="nil"/>
              <w:right w:val="nil"/>
            </w:tcBorders>
          </w:tcPr>
          <w:p w14:paraId="4531913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99CB7DC" w14:textId="77777777" w:rsidR="00DE711F" w:rsidRPr="004C458D" w:rsidRDefault="00DE711F" w:rsidP="00A80CED">
            <w:pPr>
              <w:pStyle w:val="AmColumnHeading"/>
            </w:pPr>
            <w:r w:rsidRPr="004C458D">
              <w:t>Enmienda</w:t>
            </w:r>
          </w:p>
        </w:tc>
      </w:tr>
      <w:tr w:rsidR="00DE711F" w:rsidRPr="004C458D" w14:paraId="550FF14E" w14:textId="77777777" w:rsidTr="00A80CED">
        <w:trPr>
          <w:jc w:val="center"/>
        </w:trPr>
        <w:tc>
          <w:tcPr>
            <w:tcW w:w="4876" w:type="dxa"/>
            <w:tcBorders>
              <w:top w:val="nil"/>
              <w:left w:val="nil"/>
              <w:bottom w:val="nil"/>
              <w:right w:val="nil"/>
            </w:tcBorders>
          </w:tcPr>
          <w:p w14:paraId="1C5290AD" w14:textId="77777777" w:rsidR="00DE711F" w:rsidRPr="004C458D" w:rsidRDefault="00DE711F" w:rsidP="00A80CED">
            <w:pPr>
              <w:pStyle w:val="Normal6a"/>
            </w:pPr>
          </w:p>
        </w:tc>
        <w:tc>
          <w:tcPr>
            <w:tcW w:w="4876" w:type="dxa"/>
            <w:tcBorders>
              <w:top w:val="nil"/>
              <w:left w:val="nil"/>
              <w:bottom w:val="nil"/>
              <w:right w:val="nil"/>
            </w:tcBorders>
          </w:tcPr>
          <w:p w14:paraId="2684F0A0" w14:textId="77777777" w:rsidR="00DE711F" w:rsidRPr="004C458D" w:rsidRDefault="00DE711F" w:rsidP="00A80CED">
            <w:pPr>
              <w:pStyle w:val="Normal6a"/>
            </w:pPr>
            <w:r w:rsidRPr="004C458D">
              <w:rPr>
                <w:b/>
                <w:i/>
              </w:rPr>
              <w:t>1 quater.</w:t>
            </w:r>
            <w:r w:rsidRPr="004C458D">
              <w:tab/>
            </w:r>
            <w:r w:rsidRPr="004C458D">
              <w:rPr>
                <w:b/>
                <w:i/>
              </w:rPr>
              <w:t xml:space="preserve">Reitera su llamamiento a la Comisión para que supervise atentamente la aplicación de la Garantía Infantil en todos los Estados miembros como parte del Semestre Europeo y de las recomendaciones específicas por país; </w:t>
            </w:r>
            <w:r w:rsidRPr="004C458D">
              <w:rPr>
                <w:b/>
                <w:i/>
              </w:rPr>
              <w:lastRenderedPageBreak/>
              <w:t>reitera su llamamiento en favor de un aumento de la financiación de la Garantía Infantil Europea con un presupuesto específico de al menos 20 000 000 000 EUR y de que todos los Estados miembros asignen al menos el 5 % de los fondos asignados del FSE+ a la lucha contra la pobreza infantil y la promoción del bienestar de los niños; considera que las recomendaciones específicas por país deberían reflejar el cumplimiento presupuestario por parte de los Estados miembros del requisito mínimo de asignación para abordar la pobreza infantil establecido en el Reglamento del FSE+</w:t>
            </w:r>
            <w:r w:rsidRPr="004C458D">
              <w:rPr>
                <w:b/>
                <w:i/>
                <w:vertAlign w:val="superscript"/>
              </w:rPr>
              <w:t>14 bis</w:t>
            </w:r>
            <w:r w:rsidRPr="004C458D">
              <w:rPr>
                <w:b/>
                <w:i/>
              </w:rPr>
              <w:t>; pide a la Comisión que proporcione un presupuesto ambicioso para la Garantía Infantil en el próximo marco financiero plurianual con el fin de responder al creciente reto de la pobreza infantil y la exclusión social;</w:t>
            </w:r>
          </w:p>
        </w:tc>
      </w:tr>
      <w:tr w:rsidR="00DE711F" w:rsidRPr="004C458D" w14:paraId="25F144F0" w14:textId="77777777" w:rsidTr="00A80CED">
        <w:trPr>
          <w:jc w:val="center"/>
        </w:trPr>
        <w:tc>
          <w:tcPr>
            <w:tcW w:w="4876" w:type="dxa"/>
            <w:tcBorders>
              <w:top w:val="nil"/>
              <w:left w:val="nil"/>
              <w:bottom w:val="nil"/>
              <w:right w:val="nil"/>
            </w:tcBorders>
          </w:tcPr>
          <w:p w14:paraId="5FA92C9A" w14:textId="77777777" w:rsidR="00DE711F" w:rsidRPr="004C458D" w:rsidRDefault="00DE711F" w:rsidP="00A80CED"/>
        </w:tc>
        <w:tc>
          <w:tcPr>
            <w:tcW w:w="4876" w:type="dxa"/>
            <w:tcBorders>
              <w:top w:val="nil"/>
              <w:left w:val="nil"/>
              <w:bottom w:val="nil"/>
              <w:right w:val="nil"/>
            </w:tcBorders>
          </w:tcPr>
          <w:p w14:paraId="78210607" w14:textId="77777777" w:rsidR="00DE711F" w:rsidRPr="004C458D" w:rsidRDefault="00DE711F" w:rsidP="00A80CED">
            <w:pPr>
              <w:pStyle w:val="Normal6a"/>
            </w:pPr>
            <w:r w:rsidRPr="004C458D">
              <w:rPr>
                <w:b/>
                <w:i/>
              </w:rPr>
              <w:t>_________________</w:t>
            </w:r>
          </w:p>
        </w:tc>
      </w:tr>
      <w:tr w:rsidR="00DE711F" w:rsidRPr="004C458D" w14:paraId="18069ECD" w14:textId="77777777" w:rsidTr="00A80CED">
        <w:trPr>
          <w:jc w:val="center"/>
        </w:trPr>
        <w:tc>
          <w:tcPr>
            <w:tcW w:w="4876" w:type="dxa"/>
            <w:tcBorders>
              <w:top w:val="nil"/>
              <w:left w:val="nil"/>
              <w:bottom w:val="nil"/>
              <w:right w:val="nil"/>
            </w:tcBorders>
          </w:tcPr>
          <w:p w14:paraId="33EE718C" w14:textId="77777777" w:rsidR="00DE711F" w:rsidRPr="004C458D" w:rsidRDefault="00DE711F" w:rsidP="00A80CED"/>
        </w:tc>
        <w:tc>
          <w:tcPr>
            <w:tcW w:w="4876" w:type="dxa"/>
            <w:tcBorders>
              <w:top w:val="nil"/>
              <w:left w:val="nil"/>
              <w:bottom w:val="nil"/>
              <w:right w:val="nil"/>
            </w:tcBorders>
          </w:tcPr>
          <w:p w14:paraId="5D86D0D7" w14:textId="77777777" w:rsidR="00DE711F" w:rsidRPr="004C458D" w:rsidRDefault="00DE711F" w:rsidP="00A80CED">
            <w:pPr>
              <w:pStyle w:val="Normal6a"/>
            </w:pPr>
            <w:r w:rsidRPr="004C458D">
              <w:rPr>
                <w:b/>
                <w:i/>
                <w:vertAlign w:val="superscript"/>
              </w:rPr>
              <w:t>14 bis</w:t>
            </w:r>
            <w:r w:rsidRPr="004C458D">
              <w:t xml:space="preserve"> </w:t>
            </w:r>
            <w:r w:rsidRPr="004C458D">
              <w:rPr>
                <w:b/>
                <w:i/>
              </w:rPr>
              <w:t>Reglamento (UE) 2021/1057 del Parlamento Europeo y del Consejo, de 24 de junio de 2021, por el que se establece el Fondo Social Europeo Plus, artículo 7, apartado 3.</w:t>
            </w:r>
          </w:p>
        </w:tc>
      </w:tr>
    </w:tbl>
    <w:p w14:paraId="5106D80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E99FE7A" w14:textId="77777777" w:rsidR="00DE711F" w:rsidRPr="004C458D" w:rsidRDefault="00DE711F" w:rsidP="00DE711F">
      <w:r w:rsidRPr="004C458D">
        <w:rPr>
          <w:rStyle w:val="HideTWBExt"/>
        </w:rPr>
        <w:t>&lt;/Amend&gt;</w:t>
      </w:r>
    </w:p>
    <w:p w14:paraId="5918167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137</w:t>
      </w:r>
      <w:r w:rsidRPr="004C458D">
        <w:rPr>
          <w:rStyle w:val="HideTWBExt"/>
          <w:b w:val="0"/>
        </w:rPr>
        <w:t>&lt;/NumAm&gt;</w:t>
      </w:r>
    </w:p>
    <w:p w14:paraId="0C233751"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E0DCE9B" w14:textId="77777777" w:rsidR="00DE711F" w:rsidRPr="004C458D" w:rsidRDefault="00DE711F" w:rsidP="00DE711F">
      <w:pPr>
        <w:pStyle w:val="NormalBold"/>
      </w:pPr>
      <w:r w:rsidRPr="004C458D">
        <w:rPr>
          <w:rStyle w:val="HideTWBExt"/>
          <w:b w:val="0"/>
        </w:rPr>
        <w:t>&lt;/RepeatBlock-By&gt;</w:t>
      </w:r>
    </w:p>
    <w:p w14:paraId="32BBE24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CE4B30E" w14:textId="77777777" w:rsidR="00DE711F" w:rsidRPr="004C458D" w:rsidRDefault="00DE711F" w:rsidP="00DE711F">
      <w:pPr>
        <w:pStyle w:val="NormalBold"/>
      </w:pPr>
      <w:r w:rsidRPr="004C458D">
        <w:rPr>
          <w:rStyle w:val="HideTWBExt"/>
          <w:b w:val="0"/>
        </w:rPr>
        <w:t>&lt;Article&gt;</w:t>
      </w:r>
      <w:r w:rsidRPr="004C458D">
        <w:t>Apartado 1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DCB990E" w14:textId="77777777" w:rsidTr="00A80CED">
        <w:trPr>
          <w:trHeight w:hRule="exact" w:val="240"/>
          <w:jc w:val="center"/>
        </w:trPr>
        <w:tc>
          <w:tcPr>
            <w:tcW w:w="9752" w:type="dxa"/>
            <w:gridSpan w:val="2"/>
            <w:tcBorders>
              <w:top w:val="nil"/>
              <w:left w:val="nil"/>
              <w:bottom w:val="nil"/>
              <w:right w:val="nil"/>
            </w:tcBorders>
          </w:tcPr>
          <w:p w14:paraId="1CB60431" w14:textId="77777777" w:rsidR="00DE711F" w:rsidRPr="004C458D" w:rsidRDefault="00DE711F" w:rsidP="00A80CED"/>
        </w:tc>
      </w:tr>
      <w:tr w:rsidR="00DE711F" w:rsidRPr="004C458D" w14:paraId="40A6F5BD" w14:textId="77777777" w:rsidTr="00A80CED">
        <w:trPr>
          <w:trHeight w:val="240"/>
          <w:jc w:val="center"/>
        </w:trPr>
        <w:tc>
          <w:tcPr>
            <w:tcW w:w="4876" w:type="dxa"/>
            <w:tcBorders>
              <w:top w:val="nil"/>
              <w:left w:val="nil"/>
              <w:bottom w:val="nil"/>
              <w:right w:val="nil"/>
            </w:tcBorders>
          </w:tcPr>
          <w:p w14:paraId="56BB6BF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F2A3101" w14:textId="77777777" w:rsidR="00DE711F" w:rsidRPr="004C458D" w:rsidRDefault="00DE711F" w:rsidP="00A80CED">
            <w:pPr>
              <w:pStyle w:val="AmColumnHeading"/>
            </w:pPr>
            <w:r w:rsidRPr="004C458D">
              <w:t>Enmienda</w:t>
            </w:r>
          </w:p>
        </w:tc>
      </w:tr>
      <w:tr w:rsidR="00DE711F" w:rsidRPr="004C458D" w14:paraId="73E15B4F" w14:textId="77777777" w:rsidTr="00A80CED">
        <w:trPr>
          <w:jc w:val="center"/>
        </w:trPr>
        <w:tc>
          <w:tcPr>
            <w:tcW w:w="4876" w:type="dxa"/>
            <w:tcBorders>
              <w:top w:val="nil"/>
              <w:left w:val="nil"/>
              <w:bottom w:val="nil"/>
              <w:right w:val="nil"/>
            </w:tcBorders>
          </w:tcPr>
          <w:p w14:paraId="602E2F98" w14:textId="77777777" w:rsidR="00DE711F" w:rsidRPr="004C458D" w:rsidRDefault="00DE711F" w:rsidP="00A80CED">
            <w:pPr>
              <w:pStyle w:val="Normal6a"/>
            </w:pPr>
          </w:p>
        </w:tc>
        <w:tc>
          <w:tcPr>
            <w:tcW w:w="4876" w:type="dxa"/>
            <w:tcBorders>
              <w:top w:val="nil"/>
              <w:left w:val="nil"/>
              <w:bottom w:val="nil"/>
              <w:right w:val="nil"/>
            </w:tcBorders>
          </w:tcPr>
          <w:p w14:paraId="66E4D58C" w14:textId="77777777" w:rsidR="00DE711F" w:rsidRPr="004C458D" w:rsidRDefault="00DE711F" w:rsidP="00A80CED">
            <w:pPr>
              <w:pStyle w:val="Normal6a"/>
            </w:pPr>
            <w:r w:rsidRPr="004C458D">
              <w:rPr>
                <w:b/>
                <w:i/>
              </w:rPr>
              <w:t>1 quater.</w:t>
            </w:r>
            <w:r w:rsidRPr="004C458D">
              <w:tab/>
            </w:r>
            <w:r w:rsidRPr="004C458D">
              <w:rPr>
                <w:b/>
                <w:i/>
              </w:rPr>
              <w:t xml:space="preserve">Acoge con satisfacción la inclusión de un análisis sobre la contribución positiva de los ODS y las estrategias europeas de igualdad en el Informe conjunto sobre el empleo de 2025 </w:t>
            </w:r>
            <w:r w:rsidRPr="004C458D">
              <w:rPr>
                <w:b/>
                <w:i/>
              </w:rPr>
              <w:lastRenderedPageBreak/>
              <w:t>y pide a la Comisión que garantice que el Informe de 2026 incluya una sección en la que se analicen los avances hacia los ODS relacionados con el empleo y la política social y otra sobre los avances hacia la eliminación de la discriminación social y laboral en consonancia con la Estrategia para la Igualdad de Género 2020-2025, el Plan de Acción de la UE Antirracismo para 2020-2025, el marco estratégico de la UE para la igualdad, la inclusión y la participación de los gitanos 2020-2030, la Estrategia para la Igualdad de las Personas LGBTIQ 2020-2025 y la Estrategia sobre los Derechos de las Personas con Discapacidad para 2021-2030;</w:t>
            </w:r>
          </w:p>
        </w:tc>
      </w:tr>
    </w:tbl>
    <w:p w14:paraId="2778E4C8"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3ED8287" w14:textId="77777777" w:rsidR="00DE711F" w:rsidRPr="004C458D" w:rsidRDefault="00DE711F" w:rsidP="00DE711F">
      <w:r w:rsidRPr="004C458D">
        <w:rPr>
          <w:rStyle w:val="HideTWBExt"/>
        </w:rPr>
        <w:t>&lt;/Amend&gt;</w:t>
      </w:r>
    </w:p>
    <w:p w14:paraId="5E8DA3B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138</w:t>
      </w:r>
      <w:r w:rsidRPr="004C458D">
        <w:rPr>
          <w:rStyle w:val="HideTWBExt"/>
          <w:b w:val="0"/>
        </w:rPr>
        <w:t>&lt;/NumAm&gt;</w:t>
      </w:r>
    </w:p>
    <w:p w14:paraId="7ACE0295"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4C46184C" w14:textId="77777777" w:rsidR="00DE711F" w:rsidRPr="004C458D" w:rsidRDefault="00DE711F" w:rsidP="00DE711F">
      <w:pPr>
        <w:pStyle w:val="NormalBold"/>
      </w:pPr>
      <w:r w:rsidRPr="004C458D">
        <w:rPr>
          <w:rStyle w:val="HideTWBExt"/>
          <w:b w:val="0"/>
        </w:rPr>
        <w:t>&lt;/RepeatBlock-By&gt;</w:t>
      </w:r>
    </w:p>
    <w:p w14:paraId="381EF35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66A9213" w14:textId="77777777" w:rsidR="00DE711F" w:rsidRPr="004C458D" w:rsidRDefault="00DE711F" w:rsidP="00DE711F">
      <w:pPr>
        <w:pStyle w:val="NormalBold"/>
      </w:pPr>
      <w:r w:rsidRPr="004C458D">
        <w:rPr>
          <w:rStyle w:val="HideTWBExt"/>
          <w:b w:val="0"/>
        </w:rPr>
        <w:t>&lt;Article&gt;</w:t>
      </w:r>
      <w:r w:rsidRPr="004C458D">
        <w:t>Apartado 1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3FA192A" w14:textId="77777777" w:rsidTr="00A80CED">
        <w:trPr>
          <w:trHeight w:hRule="exact" w:val="240"/>
          <w:jc w:val="center"/>
        </w:trPr>
        <w:tc>
          <w:tcPr>
            <w:tcW w:w="9752" w:type="dxa"/>
            <w:gridSpan w:val="2"/>
            <w:tcBorders>
              <w:top w:val="nil"/>
              <w:left w:val="nil"/>
              <w:bottom w:val="nil"/>
              <w:right w:val="nil"/>
            </w:tcBorders>
          </w:tcPr>
          <w:p w14:paraId="1172963B" w14:textId="77777777" w:rsidR="00DE711F" w:rsidRPr="004C458D" w:rsidRDefault="00DE711F" w:rsidP="00A80CED"/>
        </w:tc>
      </w:tr>
      <w:tr w:rsidR="00DE711F" w:rsidRPr="004C458D" w14:paraId="00C34C07" w14:textId="77777777" w:rsidTr="00A80CED">
        <w:trPr>
          <w:trHeight w:val="240"/>
          <w:jc w:val="center"/>
        </w:trPr>
        <w:tc>
          <w:tcPr>
            <w:tcW w:w="4876" w:type="dxa"/>
            <w:tcBorders>
              <w:top w:val="nil"/>
              <w:left w:val="nil"/>
              <w:bottom w:val="nil"/>
              <w:right w:val="nil"/>
            </w:tcBorders>
          </w:tcPr>
          <w:p w14:paraId="5CA4684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A40532A" w14:textId="77777777" w:rsidR="00DE711F" w:rsidRPr="004C458D" w:rsidRDefault="00DE711F" w:rsidP="00A80CED">
            <w:pPr>
              <w:pStyle w:val="AmColumnHeading"/>
            </w:pPr>
            <w:r w:rsidRPr="004C458D">
              <w:t>Enmienda</w:t>
            </w:r>
          </w:p>
        </w:tc>
      </w:tr>
      <w:tr w:rsidR="00DE711F" w:rsidRPr="004C458D" w14:paraId="4EBFFB59" w14:textId="77777777" w:rsidTr="00A80CED">
        <w:trPr>
          <w:jc w:val="center"/>
        </w:trPr>
        <w:tc>
          <w:tcPr>
            <w:tcW w:w="4876" w:type="dxa"/>
            <w:tcBorders>
              <w:top w:val="nil"/>
              <w:left w:val="nil"/>
              <w:bottom w:val="nil"/>
              <w:right w:val="nil"/>
            </w:tcBorders>
          </w:tcPr>
          <w:p w14:paraId="5F484CE2" w14:textId="77777777" w:rsidR="00DE711F" w:rsidRPr="004C458D" w:rsidRDefault="00DE711F" w:rsidP="00A80CED">
            <w:pPr>
              <w:pStyle w:val="Normal6a"/>
            </w:pPr>
          </w:p>
        </w:tc>
        <w:tc>
          <w:tcPr>
            <w:tcW w:w="4876" w:type="dxa"/>
            <w:tcBorders>
              <w:top w:val="nil"/>
              <w:left w:val="nil"/>
              <w:bottom w:val="nil"/>
              <w:right w:val="nil"/>
            </w:tcBorders>
          </w:tcPr>
          <w:p w14:paraId="73BA579C" w14:textId="77777777" w:rsidR="00DE711F" w:rsidRPr="004C458D" w:rsidRDefault="00DE711F" w:rsidP="00A80CED">
            <w:pPr>
              <w:pStyle w:val="Normal6a"/>
            </w:pPr>
            <w:r w:rsidRPr="004C458D">
              <w:rPr>
                <w:b/>
                <w:i/>
              </w:rPr>
              <w:t>1 quinquies.</w:t>
            </w:r>
            <w:r w:rsidRPr="004C458D">
              <w:tab/>
            </w:r>
            <w:r w:rsidRPr="004C458D">
              <w:rPr>
                <w:b/>
                <w:i/>
              </w:rPr>
              <w:t xml:space="preserve">Manifiesta su preocupación por los cierres recurrentes de fábricas en diferentes sectores de la Unión Europea y por el impacto en los trabajadores que se enfrentan a la pérdida de puestos de trabajo; pide a la Comisión que garantice que las políticas de capacitación y formación para los trabajadores y la creación de empleo de calidad se integren en el próximo Pacto Industrial Limpio en consonancia con el informe Draghi; recuerda el importante papel que puede desempeñar el Fondo Europeo de Adaptación a la Globalización para Trabajadores Despedidos (FEAG) en el apoyo y el reciclaje profesional de los trabajadores despedidos como consecuencia de importantes </w:t>
            </w:r>
            <w:r w:rsidRPr="004C458D">
              <w:rPr>
                <w:b/>
                <w:i/>
              </w:rPr>
              <w:lastRenderedPageBreak/>
              <w:t>reestructuraciones relacionadas, por ejemplo, con la globalización, la transición a una economía hipocarbónica o como consecuencia de la digitalización o la automatización; pide a los Estados miembros que hagan uso del Fondo y difundan ampliamente la información sobre las posibilidades de apoyar a los trabajadores;</w:t>
            </w:r>
          </w:p>
        </w:tc>
      </w:tr>
    </w:tbl>
    <w:p w14:paraId="361A72F4"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FB8CA84" w14:textId="77777777" w:rsidR="00DE711F" w:rsidRPr="004C458D" w:rsidRDefault="00DE711F" w:rsidP="00DE711F">
      <w:r w:rsidRPr="004C458D">
        <w:rPr>
          <w:rStyle w:val="HideTWBExt"/>
        </w:rPr>
        <w:t>&lt;/Amend&gt;</w:t>
      </w:r>
    </w:p>
    <w:p w14:paraId="64929CB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139</w:t>
      </w:r>
      <w:r w:rsidRPr="004C458D">
        <w:rPr>
          <w:rStyle w:val="HideTWBExt"/>
          <w:b w:val="0"/>
        </w:rPr>
        <w:t>&lt;/NumAm&gt;</w:t>
      </w:r>
    </w:p>
    <w:p w14:paraId="67934929"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86A8F93" w14:textId="77777777" w:rsidR="00DE711F" w:rsidRPr="004C458D" w:rsidRDefault="00DE711F" w:rsidP="00DE711F">
      <w:pPr>
        <w:pStyle w:val="NormalBold"/>
      </w:pPr>
      <w:r w:rsidRPr="004C458D">
        <w:rPr>
          <w:rStyle w:val="HideTWBExt"/>
          <w:b w:val="0"/>
        </w:rPr>
        <w:t>&lt;/RepeatBlock-By&gt;</w:t>
      </w:r>
    </w:p>
    <w:p w14:paraId="4B12C08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9712236" w14:textId="77777777" w:rsidR="00DE711F" w:rsidRPr="004C458D" w:rsidRDefault="00DE711F" w:rsidP="00DE711F">
      <w:pPr>
        <w:pStyle w:val="NormalBold"/>
      </w:pPr>
      <w:r w:rsidRPr="004C458D">
        <w:rPr>
          <w:rStyle w:val="HideTWBExt"/>
          <w:b w:val="0"/>
        </w:rPr>
        <w:t>&lt;Article&gt;</w:t>
      </w:r>
      <w:r w:rsidRPr="004C458D">
        <w:t>Apartado 1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70F6B7B" w14:textId="77777777" w:rsidTr="00A80CED">
        <w:trPr>
          <w:trHeight w:hRule="exact" w:val="240"/>
          <w:jc w:val="center"/>
        </w:trPr>
        <w:tc>
          <w:tcPr>
            <w:tcW w:w="9752" w:type="dxa"/>
            <w:gridSpan w:val="2"/>
            <w:tcBorders>
              <w:top w:val="nil"/>
              <w:left w:val="nil"/>
              <w:bottom w:val="nil"/>
              <w:right w:val="nil"/>
            </w:tcBorders>
          </w:tcPr>
          <w:p w14:paraId="743A2E4E" w14:textId="77777777" w:rsidR="00DE711F" w:rsidRPr="004C458D" w:rsidRDefault="00DE711F" w:rsidP="00A80CED"/>
        </w:tc>
      </w:tr>
      <w:tr w:rsidR="00DE711F" w:rsidRPr="004C458D" w14:paraId="754A0370" w14:textId="77777777" w:rsidTr="00A80CED">
        <w:trPr>
          <w:trHeight w:val="240"/>
          <w:jc w:val="center"/>
        </w:trPr>
        <w:tc>
          <w:tcPr>
            <w:tcW w:w="4876" w:type="dxa"/>
            <w:tcBorders>
              <w:top w:val="nil"/>
              <w:left w:val="nil"/>
              <w:bottom w:val="nil"/>
              <w:right w:val="nil"/>
            </w:tcBorders>
          </w:tcPr>
          <w:p w14:paraId="259B455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0C01DF4" w14:textId="77777777" w:rsidR="00DE711F" w:rsidRPr="004C458D" w:rsidRDefault="00DE711F" w:rsidP="00A80CED">
            <w:pPr>
              <w:pStyle w:val="AmColumnHeading"/>
            </w:pPr>
            <w:r w:rsidRPr="004C458D">
              <w:t>Enmienda</w:t>
            </w:r>
          </w:p>
        </w:tc>
      </w:tr>
      <w:tr w:rsidR="00DE711F" w:rsidRPr="004C458D" w14:paraId="17B9B011" w14:textId="77777777" w:rsidTr="00A80CED">
        <w:trPr>
          <w:jc w:val="center"/>
        </w:trPr>
        <w:tc>
          <w:tcPr>
            <w:tcW w:w="4876" w:type="dxa"/>
            <w:tcBorders>
              <w:top w:val="nil"/>
              <w:left w:val="nil"/>
              <w:bottom w:val="nil"/>
              <w:right w:val="nil"/>
            </w:tcBorders>
          </w:tcPr>
          <w:p w14:paraId="3372CBCF" w14:textId="77777777" w:rsidR="00DE711F" w:rsidRPr="004C458D" w:rsidRDefault="00DE711F" w:rsidP="00A80CED">
            <w:pPr>
              <w:pStyle w:val="Normal6a"/>
            </w:pPr>
          </w:p>
        </w:tc>
        <w:tc>
          <w:tcPr>
            <w:tcW w:w="4876" w:type="dxa"/>
            <w:tcBorders>
              <w:top w:val="nil"/>
              <w:left w:val="nil"/>
              <w:bottom w:val="nil"/>
              <w:right w:val="nil"/>
            </w:tcBorders>
          </w:tcPr>
          <w:p w14:paraId="5601A23C" w14:textId="77777777" w:rsidR="00DE711F" w:rsidRPr="004C458D" w:rsidRDefault="00DE711F" w:rsidP="00A80CED">
            <w:pPr>
              <w:pStyle w:val="Normal6a"/>
            </w:pPr>
            <w:r w:rsidRPr="004C458D">
              <w:rPr>
                <w:b/>
                <w:i/>
              </w:rPr>
              <w:t>1 quinquies.</w:t>
            </w:r>
            <w:r w:rsidRPr="004C458D">
              <w:tab/>
            </w:r>
            <w:r w:rsidRPr="004C458D">
              <w:rPr>
                <w:b/>
                <w:i/>
              </w:rPr>
              <w:t>Pide a los Estados miembros que apliquen las orientaciones para el empleo actualizadas, haciendo hincapié en la educación y la formación para todos, las nuevas tecnologías, como la inteligencia artificial, así como las recientes iniciativas políticas sobre el trabajo en plataformas, la vivienda asequible y digna y la lucha contra la escasez de mano de obra y de capacidades, todo ello con vistas a reforzar la toma de decisiones democrática;</w:t>
            </w:r>
          </w:p>
        </w:tc>
      </w:tr>
    </w:tbl>
    <w:p w14:paraId="49A42E9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A9CAD27" w14:textId="77777777" w:rsidR="00DE711F" w:rsidRPr="004C458D" w:rsidRDefault="00DE711F" w:rsidP="00DE711F">
      <w:r w:rsidRPr="004C458D">
        <w:rPr>
          <w:rStyle w:val="HideTWBExt"/>
        </w:rPr>
        <w:t>&lt;/Amend&gt;</w:t>
      </w:r>
    </w:p>
    <w:p w14:paraId="5904773B"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140</w:t>
      </w:r>
      <w:r w:rsidRPr="004C458D">
        <w:rPr>
          <w:rStyle w:val="HideTWBExt"/>
          <w:b w:val="0"/>
        </w:rPr>
        <w:t>&lt;/NumAm&gt;</w:t>
      </w:r>
    </w:p>
    <w:p w14:paraId="1B5EE93E"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326A061" w14:textId="77777777" w:rsidR="00DE711F" w:rsidRPr="004C458D" w:rsidRDefault="00DE711F" w:rsidP="00DE711F">
      <w:pPr>
        <w:pStyle w:val="NormalBold"/>
      </w:pPr>
      <w:r w:rsidRPr="004C458D">
        <w:rPr>
          <w:rStyle w:val="HideTWBExt"/>
          <w:b w:val="0"/>
        </w:rPr>
        <w:t>&lt;/RepeatBlock-By&gt;</w:t>
      </w:r>
    </w:p>
    <w:p w14:paraId="1BE36D3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EE10DB2" w14:textId="77777777" w:rsidR="00DE711F" w:rsidRPr="004C458D" w:rsidRDefault="00DE711F" w:rsidP="00DE711F">
      <w:pPr>
        <w:pStyle w:val="NormalBold"/>
      </w:pPr>
      <w:r w:rsidRPr="004C458D">
        <w:rPr>
          <w:rStyle w:val="HideTWBExt"/>
          <w:b w:val="0"/>
        </w:rPr>
        <w:t>&lt;Article&gt;</w:t>
      </w:r>
      <w:r w:rsidRPr="004C458D">
        <w:t>Apartado 1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676EFDB" w14:textId="77777777" w:rsidTr="00A80CED">
        <w:trPr>
          <w:trHeight w:hRule="exact" w:val="240"/>
          <w:jc w:val="center"/>
        </w:trPr>
        <w:tc>
          <w:tcPr>
            <w:tcW w:w="9752" w:type="dxa"/>
            <w:gridSpan w:val="2"/>
            <w:tcBorders>
              <w:top w:val="nil"/>
              <w:left w:val="nil"/>
              <w:bottom w:val="nil"/>
              <w:right w:val="nil"/>
            </w:tcBorders>
          </w:tcPr>
          <w:p w14:paraId="1AD77382" w14:textId="77777777" w:rsidR="00DE711F" w:rsidRPr="004C458D" w:rsidRDefault="00DE711F" w:rsidP="00A80CED"/>
        </w:tc>
      </w:tr>
      <w:tr w:rsidR="00DE711F" w:rsidRPr="004C458D" w14:paraId="6890384C" w14:textId="77777777" w:rsidTr="00A80CED">
        <w:trPr>
          <w:trHeight w:val="240"/>
          <w:jc w:val="center"/>
        </w:trPr>
        <w:tc>
          <w:tcPr>
            <w:tcW w:w="4876" w:type="dxa"/>
            <w:tcBorders>
              <w:top w:val="nil"/>
              <w:left w:val="nil"/>
              <w:bottom w:val="nil"/>
              <w:right w:val="nil"/>
            </w:tcBorders>
          </w:tcPr>
          <w:p w14:paraId="2BDC962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87917BB" w14:textId="77777777" w:rsidR="00DE711F" w:rsidRPr="004C458D" w:rsidRDefault="00DE711F" w:rsidP="00A80CED">
            <w:pPr>
              <w:pStyle w:val="AmColumnHeading"/>
            </w:pPr>
            <w:r w:rsidRPr="004C458D">
              <w:t>Enmienda</w:t>
            </w:r>
          </w:p>
        </w:tc>
      </w:tr>
      <w:tr w:rsidR="00DE711F" w:rsidRPr="004C458D" w14:paraId="5B44BAC6" w14:textId="77777777" w:rsidTr="00A80CED">
        <w:trPr>
          <w:jc w:val="center"/>
        </w:trPr>
        <w:tc>
          <w:tcPr>
            <w:tcW w:w="4876" w:type="dxa"/>
            <w:tcBorders>
              <w:top w:val="nil"/>
              <w:left w:val="nil"/>
              <w:bottom w:val="nil"/>
              <w:right w:val="nil"/>
            </w:tcBorders>
          </w:tcPr>
          <w:p w14:paraId="7FCCB3DE" w14:textId="77777777" w:rsidR="00DE711F" w:rsidRPr="004C458D" w:rsidRDefault="00DE711F" w:rsidP="00A80CED">
            <w:pPr>
              <w:pStyle w:val="Normal6a"/>
            </w:pPr>
          </w:p>
        </w:tc>
        <w:tc>
          <w:tcPr>
            <w:tcW w:w="4876" w:type="dxa"/>
            <w:tcBorders>
              <w:top w:val="nil"/>
              <w:left w:val="nil"/>
              <w:bottom w:val="nil"/>
              <w:right w:val="nil"/>
            </w:tcBorders>
          </w:tcPr>
          <w:p w14:paraId="6B1D39F1" w14:textId="77777777" w:rsidR="00DE711F" w:rsidRPr="004C458D" w:rsidRDefault="00DE711F" w:rsidP="00A80CED">
            <w:pPr>
              <w:pStyle w:val="Normal6a"/>
            </w:pPr>
            <w:r w:rsidRPr="004C458D">
              <w:rPr>
                <w:b/>
                <w:i/>
              </w:rPr>
              <w:t>1 sexies.</w:t>
            </w:r>
            <w:r w:rsidRPr="004C458D">
              <w:tab/>
            </w:r>
            <w:r w:rsidRPr="004C458D">
              <w:rPr>
                <w:b/>
                <w:i/>
              </w:rPr>
              <w:t>Destaca la necesidad de invertir de manera significativa en las capacidades de los trabajadores y de establecer un derecho individual a la formación y al aprendizaje permanente; pide a los Estados miembros que desarrollen medidas de mejora de las capacidades y reciclaje profesional en colaboración con las partes interesadas locales, incluidos los organismos educativos y de formación y los interlocutores sociales, con el fin de reforzar el vínculo entre los sistemas de educación y formación y el mercado laboral y anticipar las necesidades del mercado laboral;</w:t>
            </w:r>
          </w:p>
        </w:tc>
      </w:tr>
    </w:tbl>
    <w:p w14:paraId="76BE313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9740644" w14:textId="77777777" w:rsidR="00DE711F" w:rsidRPr="004C458D" w:rsidRDefault="00DE711F" w:rsidP="00DE711F">
      <w:r w:rsidRPr="004C458D">
        <w:rPr>
          <w:rStyle w:val="HideTWBExt"/>
        </w:rPr>
        <w:t>&lt;/Amend&gt;</w:t>
      </w:r>
    </w:p>
    <w:p w14:paraId="13692BB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141</w:t>
      </w:r>
      <w:r w:rsidRPr="004C458D">
        <w:rPr>
          <w:rStyle w:val="HideTWBExt"/>
          <w:b w:val="0"/>
        </w:rPr>
        <w:t>&lt;/NumAm&gt;</w:t>
      </w:r>
    </w:p>
    <w:p w14:paraId="44BE6172"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56AD3013" w14:textId="77777777" w:rsidR="00DE711F" w:rsidRPr="004C458D" w:rsidRDefault="00DE711F" w:rsidP="00DE711F">
      <w:pPr>
        <w:pStyle w:val="NormalBold"/>
      </w:pPr>
      <w:r w:rsidRPr="004C458D">
        <w:rPr>
          <w:rStyle w:val="HideTWBExt"/>
          <w:b w:val="0"/>
        </w:rPr>
        <w:t>&lt;/RepeatBlock-By&gt;</w:t>
      </w:r>
    </w:p>
    <w:p w14:paraId="4D1A24B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EFE6154" w14:textId="77777777" w:rsidR="00DE711F" w:rsidRPr="004C458D" w:rsidRDefault="00DE711F" w:rsidP="00DE711F">
      <w:pPr>
        <w:pStyle w:val="NormalBold"/>
      </w:pPr>
      <w:r w:rsidRPr="004C458D">
        <w:rPr>
          <w:rStyle w:val="HideTWBExt"/>
          <w:b w:val="0"/>
        </w:rPr>
        <w:t>&lt;Article&gt;</w:t>
      </w:r>
      <w:r w:rsidRPr="004C458D">
        <w:t>Apartado 1 septies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32E7EA9" w14:textId="77777777" w:rsidTr="00A80CED">
        <w:trPr>
          <w:trHeight w:hRule="exact" w:val="240"/>
          <w:jc w:val="center"/>
        </w:trPr>
        <w:tc>
          <w:tcPr>
            <w:tcW w:w="9752" w:type="dxa"/>
            <w:gridSpan w:val="2"/>
            <w:tcBorders>
              <w:top w:val="nil"/>
              <w:left w:val="nil"/>
              <w:bottom w:val="nil"/>
              <w:right w:val="nil"/>
            </w:tcBorders>
          </w:tcPr>
          <w:p w14:paraId="7FE8DB35" w14:textId="77777777" w:rsidR="00DE711F" w:rsidRPr="004C458D" w:rsidRDefault="00DE711F" w:rsidP="00A80CED"/>
        </w:tc>
      </w:tr>
      <w:tr w:rsidR="00DE711F" w:rsidRPr="004C458D" w14:paraId="55FF0AE9" w14:textId="77777777" w:rsidTr="00A80CED">
        <w:trPr>
          <w:trHeight w:val="240"/>
          <w:jc w:val="center"/>
        </w:trPr>
        <w:tc>
          <w:tcPr>
            <w:tcW w:w="4876" w:type="dxa"/>
            <w:tcBorders>
              <w:top w:val="nil"/>
              <w:left w:val="nil"/>
              <w:bottom w:val="nil"/>
              <w:right w:val="nil"/>
            </w:tcBorders>
          </w:tcPr>
          <w:p w14:paraId="49BDDD5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3E1BC3C" w14:textId="77777777" w:rsidR="00DE711F" w:rsidRPr="004C458D" w:rsidRDefault="00DE711F" w:rsidP="00A80CED">
            <w:pPr>
              <w:pStyle w:val="AmColumnHeading"/>
            </w:pPr>
            <w:r w:rsidRPr="004C458D">
              <w:t>Enmienda</w:t>
            </w:r>
          </w:p>
        </w:tc>
      </w:tr>
      <w:tr w:rsidR="00DE711F" w:rsidRPr="004C458D" w14:paraId="1AF9E2E0" w14:textId="77777777" w:rsidTr="00A80CED">
        <w:trPr>
          <w:jc w:val="center"/>
        </w:trPr>
        <w:tc>
          <w:tcPr>
            <w:tcW w:w="4876" w:type="dxa"/>
            <w:tcBorders>
              <w:top w:val="nil"/>
              <w:left w:val="nil"/>
              <w:bottom w:val="nil"/>
              <w:right w:val="nil"/>
            </w:tcBorders>
          </w:tcPr>
          <w:p w14:paraId="34526091" w14:textId="77777777" w:rsidR="00DE711F" w:rsidRPr="004C458D" w:rsidRDefault="00DE711F" w:rsidP="00A80CED">
            <w:pPr>
              <w:pStyle w:val="Normal6a"/>
            </w:pPr>
          </w:p>
        </w:tc>
        <w:tc>
          <w:tcPr>
            <w:tcW w:w="4876" w:type="dxa"/>
            <w:tcBorders>
              <w:top w:val="nil"/>
              <w:left w:val="nil"/>
              <w:bottom w:val="nil"/>
              <w:right w:val="nil"/>
            </w:tcBorders>
          </w:tcPr>
          <w:p w14:paraId="574F5EEF" w14:textId="77777777" w:rsidR="00DE711F" w:rsidRPr="004C458D" w:rsidRDefault="00DE711F" w:rsidP="00A80CED">
            <w:pPr>
              <w:pStyle w:val="Normal6a"/>
            </w:pPr>
            <w:r w:rsidRPr="004C458D">
              <w:rPr>
                <w:b/>
                <w:i/>
              </w:rPr>
              <w:t>1 septies.</w:t>
            </w:r>
            <w:r w:rsidRPr="004C458D">
              <w:tab/>
            </w:r>
            <w:r w:rsidRPr="004C458D">
              <w:rPr>
                <w:b/>
                <w:i/>
              </w:rPr>
              <w:t xml:space="preserve">Acoge con satisfacción el anuncio de una hoja de ruta para el empleo de calidad para garantizar una transición justa para todos, mediante el apoyo a unos salarios justos, buenas condiciones laborales, formación y transiciones laborales justas para los trabajadores por cuenta ajena y por cuenta propia, en particular aumentando la cobertura de la negociación colectiva; pide a la Comisión que elabore esta hoja de ruta en cooperación con los interlocutores sociales; pide asimismo a la Comisión que incluya en esta hoja de ruta consideraciones sobre medidas, incluidas propuestas legislativas, relacionadas con el uso de la inteligencia artificial y la gestión algorítmica en el mundo del trabajo, de modo que las nuevas </w:t>
            </w:r>
            <w:r w:rsidRPr="004C458D">
              <w:rPr>
                <w:b/>
                <w:i/>
              </w:rPr>
              <w:lastRenderedPageBreak/>
              <w:t>tecnologías se aprovechen para mejorar las condiciones de trabajo y la productividad, respetando al mismo tiempo los derechos de los trabajadores y el equilibrio entre vida profesional y vida privada;</w:t>
            </w:r>
          </w:p>
        </w:tc>
      </w:tr>
    </w:tbl>
    <w:p w14:paraId="7F815C00"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0B367C9" w14:textId="77777777" w:rsidR="00DE711F" w:rsidRPr="004C458D" w:rsidRDefault="00DE711F" w:rsidP="00DE711F">
      <w:r w:rsidRPr="004C458D">
        <w:rPr>
          <w:rStyle w:val="HideTWBExt"/>
        </w:rPr>
        <w:t>&lt;/Amend&gt;</w:t>
      </w:r>
    </w:p>
    <w:p w14:paraId="1E03998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142</w:t>
      </w:r>
      <w:r w:rsidRPr="004C458D">
        <w:rPr>
          <w:rStyle w:val="HideTWBExt"/>
          <w:b w:val="0"/>
        </w:rPr>
        <w:t>&lt;/NumAm&gt;</w:t>
      </w:r>
    </w:p>
    <w:p w14:paraId="0B254003"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F156B83" w14:textId="77777777" w:rsidR="00DE711F" w:rsidRPr="004C458D" w:rsidRDefault="00DE711F" w:rsidP="00DE711F">
      <w:pPr>
        <w:pStyle w:val="NormalBold"/>
      </w:pPr>
      <w:r w:rsidRPr="004C458D">
        <w:rPr>
          <w:rStyle w:val="HideTWBExt"/>
          <w:b w:val="0"/>
        </w:rPr>
        <w:t>&lt;/RepeatBlock-By&gt;</w:t>
      </w:r>
    </w:p>
    <w:p w14:paraId="63CA51C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3B16E81" w14:textId="77777777" w:rsidR="00DE711F" w:rsidRPr="004C458D" w:rsidRDefault="00DE711F" w:rsidP="00DE711F">
      <w:pPr>
        <w:pStyle w:val="NormalBold"/>
      </w:pPr>
      <w:r w:rsidRPr="004C458D">
        <w:rPr>
          <w:rStyle w:val="HideTWBExt"/>
          <w:b w:val="0"/>
        </w:rPr>
        <w:t>&lt;Article&gt;</w:t>
      </w:r>
      <w:r w:rsidRPr="004C458D">
        <w:t>Apartado 1 octies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528E86F" w14:textId="77777777" w:rsidTr="00A80CED">
        <w:trPr>
          <w:trHeight w:hRule="exact" w:val="240"/>
          <w:jc w:val="center"/>
        </w:trPr>
        <w:tc>
          <w:tcPr>
            <w:tcW w:w="9752" w:type="dxa"/>
            <w:gridSpan w:val="2"/>
            <w:tcBorders>
              <w:top w:val="nil"/>
              <w:left w:val="nil"/>
              <w:bottom w:val="nil"/>
              <w:right w:val="nil"/>
            </w:tcBorders>
          </w:tcPr>
          <w:p w14:paraId="28E931D1" w14:textId="77777777" w:rsidR="00DE711F" w:rsidRPr="004C458D" w:rsidRDefault="00DE711F" w:rsidP="00A80CED"/>
        </w:tc>
      </w:tr>
      <w:tr w:rsidR="00DE711F" w:rsidRPr="004C458D" w14:paraId="2CE2EB3A" w14:textId="77777777" w:rsidTr="00A80CED">
        <w:trPr>
          <w:trHeight w:val="240"/>
          <w:jc w:val="center"/>
        </w:trPr>
        <w:tc>
          <w:tcPr>
            <w:tcW w:w="4876" w:type="dxa"/>
            <w:tcBorders>
              <w:top w:val="nil"/>
              <w:left w:val="nil"/>
              <w:bottom w:val="nil"/>
              <w:right w:val="nil"/>
            </w:tcBorders>
          </w:tcPr>
          <w:p w14:paraId="5D69A51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8EE669A" w14:textId="77777777" w:rsidR="00DE711F" w:rsidRPr="004C458D" w:rsidRDefault="00DE711F" w:rsidP="00A80CED">
            <w:pPr>
              <w:pStyle w:val="AmColumnHeading"/>
            </w:pPr>
            <w:r w:rsidRPr="004C458D">
              <w:t>Enmienda</w:t>
            </w:r>
          </w:p>
        </w:tc>
      </w:tr>
      <w:tr w:rsidR="00DE711F" w:rsidRPr="004C458D" w14:paraId="251AF1B7" w14:textId="77777777" w:rsidTr="00A80CED">
        <w:trPr>
          <w:jc w:val="center"/>
        </w:trPr>
        <w:tc>
          <w:tcPr>
            <w:tcW w:w="4876" w:type="dxa"/>
            <w:tcBorders>
              <w:top w:val="nil"/>
              <w:left w:val="nil"/>
              <w:bottom w:val="nil"/>
              <w:right w:val="nil"/>
            </w:tcBorders>
          </w:tcPr>
          <w:p w14:paraId="1866DC46" w14:textId="77777777" w:rsidR="00DE711F" w:rsidRPr="004C458D" w:rsidRDefault="00DE711F" w:rsidP="00A80CED">
            <w:pPr>
              <w:pStyle w:val="Normal6a"/>
            </w:pPr>
          </w:p>
        </w:tc>
        <w:tc>
          <w:tcPr>
            <w:tcW w:w="4876" w:type="dxa"/>
            <w:tcBorders>
              <w:top w:val="nil"/>
              <w:left w:val="nil"/>
              <w:bottom w:val="nil"/>
              <w:right w:val="nil"/>
            </w:tcBorders>
          </w:tcPr>
          <w:p w14:paraId="3D1D38DB" w14:textId="77777777" w:rsidR="00DE711F" w:rsidRPr="004C458D" w:rsidRDefault="00DE711F" w:rsidP="00A80CED">
            <w:pPr>
              <w:pStyle w:val="Normal6a"/>
            </w:pPr>
            <w:r w:rsidRPr="004C458D">
              <w:rPr>
                <w:b/>
                <w:i/>
              </w:rPr>
              <w:t>1 octies.</w:t>
            </w:r>
            <w:r w:rsidRPr="004C458D">
              <w:tab/>
            </w:r>
            <w:r w:rsidRPr="004C458D">
              <w:rPr>
                <w:b/>
                <w:i/>
              </w:rPr>
              <w:t>Acoge con satisfacción el hecho de que se espera que casi todos los Estados miembros aumenten la inversión pública en 2025</w:t>
            </w:r>
            <w:r w:rsidRPr="004C458D">
              <w:rPr>
                <w:b/>
                <w:i/>
                <w:vertAlign w:val="superscript"/>
              </w:rPr>
              <w:t>15 bis</w:t>
            </w:r>
            <w:r w:rsidRPr="004C458D">
              <w:rPr>
                <w:b/>
                <w:i/>
              </w:rPr>
              <w:t>, lo que es necesario para garantizar el acceso a servicios públicos de calidad y alcanzar los objetivos del pilar europeo de derechos sociales; recuerda que los Estados miembros pueden movilizar el Mecanismo de Recuperación y Resiliencia (MRR) hasta el 31 de diciembre de 2026 y les pide que hagan un uso pleno y específico de estos fondos con el fin de abordar los retos señalados en las recomendaciones específicas por país en el marco del Semestre Europeo y establecer políticas para un crecimiento inteligente, sostenible e integrador y para la próxima generación, la infancia y la juventud, tal como se establece en el Reglamento sobre el MRR</w:t>
            </w:r>
            <w:r w:rsidRPr="004C458D">
              <w:rPr>
                <w:b/>
                <w:i/>
                <w:vertAlign w:val="superscript"/>
              </w:rPr>
              <w:t>16 bis</w:t>
            </w:r>
            <w:r w:rsidRPr="004C458D">
              <w:rPr>
                <w:b/>
                <w:i/>
              </w:rPr>
              <w:t>;</w:t>
            </w:r>
          </w:p>
        </w:tc>
      </w:tr>
      <w:tr w:rsidR="00DE711F" w:rsidRPr="004C458D" w14:paraId="35140CBE" w14:textId="77777777" w:rsidTr="00A80CED">
        <w:trPr>
          <w:jc w:val="center"/>
        </w:trPr>
        <w:tc>
          <w:tcPr>
            <w:tcW w:w="4876" w:type="dxa"/>
            <w:tcBorders>
              <w:top w:val="nil"/>
              <w:left w:val="nil"/>
              <w:bottom w:val="nil"/>
              <w:right w:val="nil"/>
            </w:tcBorders>
          </w:tcPr>
          <w:p w14:paraId="15B7D040" w14:textId="77777777" w:rsidR="00DE711F" w:rsidRPr="004C458D" w:rsidRDefault="00DE711F" w:rsidP="00A80CED"/>
        </w:tc>
        <w:tc>
          <w:tcPr>
            <w:tcW w:w="4876" w:type="dxa"/>
            <w:tcBorders>
              <w:top w:val="nil"/>
              <w:left w:val="nil"/>
              <w:bottom w:val="nil"/>
              <w:right w:val="nil"/>
            </w:tcBorders>
          </w:tcPr>
          <w:p w14:paraId="47BCE7C3" w14:textId="77777777" w:rsidR="00DE711F" w:rsidRPr="004C458D" w:rsidRDefault="00DE711F" w:rsidP="00A80CED">
            <w:pPr>
              <w:pStyle w:val="Normal6a"/>
            </w:pPr>
            <w:r w:rsidRPr="004C458D">
              <w:rPr>
                <w:b/>
                <w:i/>
              </w:rPr>
              <w:t>_________________</w:t>
            </w:r>
          </w:p>
        </w:tc>
      </w:tr>
      <w:tr w:rsidR="00DE711F" w:rsidRPr="004C458D" w14:paraId="531618C1" w14:textId="77777777" w:rsidTr="00A80CED">
        <w:trPr>
          <w:jc w:val="center"/>
        </w:trPr>
        <w:tc>
          <w:tcPr>
            <w:tcW w:w="4876" w:type="dxa"/>
            <w:tcBorders>
              <w:top w:val="nil"/>
              <w:left w:val="nil"/>
              <w:bottom w:val="nil"/>
              <w:right w:val="nil"/>
            </w:tcBorders>
          </w:tcPr>
          <w:p w14:paraId="5D3993E3" w14:textId="77777777" w:rsidR="00DE711F" w:rsidRPr="004C458D" w:rsidRDefault="00DE711F" w:rsidP="00A80CED"/>
        </w:tc>
        <w:tc>
          <w:tcPr>
            <w:tcW w:w="4876" w:type="dxa"/>
            <w:tcBorders>
              <w:top w:val="nil"/>
              <w:left w:val="nil"/>
              <w:bottom w:val="nil"/>
              <w:right w:val="nil"/>
            </w:tcBorders>
          </w:tcPr>
          <w:p w14:paraId="04EB5485" w14:textId="77777777" w:rsidR="00DE711F" w:rsidRPr="004C458D" w:rsidRDefault="00DE711F" w:rsidP="00A80CED">
            <w:pPr>
              <w:pStyle w:val="Normal6a"/>
            </w:pPr>
            <w:r w:rsidRPr="004C458D">
              <w:rPr>
                <w:b/>
                <w:i/>
                <w:vertAlign w:val="superscript"/>
              </w:rPr>
              <w:t>15 bis</w:t>
            </w:r>
            <w:r w:rsidRPr="004C458D">
              <w:rPr>
                <w:b/>
                <w:bCs/>
                <w:i/>
                <w:iCs/>
              </w:rPr>
              <w:t xml:space="preserve"> Comunicación de la Comisión titulada «Semestre Europeo de 2025:</w:t>
            </w:r>
            <w:r w:rsidRPr="004C458D">
              <w:rPr>
                <w:b/>
                <w:i/>
              </w:rPr>
              <w:t xml:space="preserve"> dar vida al nuevo marco de gobernanza económica» (COM(2024) 705 final).</w:t>
            </w:r>
          </w:p>
        </w:tc>
      </w:tr>
      <w:tr w:rsidR="00DE711F" w:rsidRPr="004C458D" w14:paraId="2F950D49" w14:textId="77777777" w:rsidTr="00A80CED">
        <w:trPr>
          <w:jc w:val="center"/>
        </w:trPr>
        <w:tc>
          <w:tcPr>
            <w:tcW w:w="4876" w:type="dxa"/>
            <w:tcBorders>
              <w:top w:val="nil"/>
              <w:left w:val="nil"/>
              <w:bottom w:val="nil"/>
              <w:right w:val="nil"/>
            </w:tcBorders>
          </w:tcPr>
          <w:p w14:paraId="11C084EC" w14:textId="77777777" w:rsidR="00DE711F" w:rsidRPr="004C458D" w:rsidRDefault="00DE711F" w:rsidP="00A80CED"/>
        </w:tc>
        <w:tc>
          <w:tcPr>
            <w:tcW w:w="4876" w:type="dxa"/>
            <w:tcBorders>
              <w:top w:val="nil"/>
              <w:left w:val="nil"/>
              <w:bottom w:val="nil"/>
              <w:right w:val="nil"/>
            </w:tcBorders>
          </w:tcPr>
          <w:p w14:paraId="21B81F4A" w14:textId="77777777" w:rsidR="00DE711F" w:rsidRPr="004C458D" w:rsidRDefault="00DE711F" w:rsidP="00A80CED">
            <w:pPr>
              <w:pStyle w:val="Normal6a"/>
            </w:pPr>
            <w:r w:rsidRPr="004C458D">
              <w:rPr>
                <w:b/>
                <w:i/>
                <w:vertAlign w:val="superscript"/>
              </w:rPr>
              <w:t>16 bis</w:t>
            </w:r>
            <w:r w:rsidRPr="004C458D">
              <w:t xml:space="preserve"> </w:t>
            </w:r>
            <w:r w:rsidRPr="004C458D">
              <w:rPr>
                <w:b/>
                <w:i/>
              </w:rPr>
              <w:t xml:space="preserve">Reglamento (UE) 2021/241 del Parlamento Europeo y del Consejo, de 12 </w:t>
            </w:r>
            <w:r w:rsidRPr="004C458D">
              <w:rPr>
                <w:b/>
                <w:i/>
              </w:rPr>
              <w:lastRenderedPageBreak/>
              <w:t>de febrero de 2021, por el que se establece el Mecanismo de Recuperación y Resiliencia, artículo 3, pilares c) y f).</w:t>
            </w:r>
          </w:p>
        </w:tc>
      </w:tr>
    </w:tbl>
    <w:p w14:paraId="042B743A"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2168C38" w14:textId="77777777" w:rsidR="00DE711F" w:rsidRPr="004C458D" w:rsidRDefault="00DE711F" w:rsidP="00DE711F">
      <w:r w:rsidRPr="004C458D">
        <w:rPr>
          <w:rStyle w:val="HideTWBExt"/>
        </w:rPr>
        <w:t>&lt;/Amend&gt;</w:t>
      </w:r>
    </w:p>
    <w:p w14:paraId="557649C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143</w:t>
      </w:r>
      <w:r w:rsidRPr="004C458D">
        <w:rPr>
          <w:rStyle w:val="HideTWBExt"/>
          <w:b w:val="0"/>
        </w:rPr>
        <w:t>&lt;/NumAm&gt;</w:t>
      </w:r>
    </w:p>
    <w:p w14:paraId="35FA6A8F"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2D6BA0D" w14:textId="77777777" w:rsidR="00DE711F" w:rsidRPr="004C458D" w:rsidRDefault="00DE711F" w:rsidP="00DE711F">
      <w:pPr>
        <w:pStyle w:val="NormalBold"/>
      </w:pPr>
      <w:r w:rsidRPr="004C458D">
        <w:rPr>
          <w:rStyle w:val="HideTWBExt"/>
          <w:b w:val="0"/>
        </w:rPr>
        <w:t>&lt;/RepeatBlock-By&gt;</w:t>
      </w:r>
    </w:p>
    <w:p w14:paraId="62AC773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D664171" w14:textId="77777777" w:rsidR="00DE711F" w:rsidRPr="004C458D" w:rsidRDefault="00DE711F" w:rsidP="00DE711F">
      <w:pPr>
        <w:pStyle w:val="NormalBold"/>
      </w:pPr>
      <w:r w:rsidRPr="004C458D">
        <w:rPr>
          <w:rStyle w:val="HideTWBExt"/>
          <w:b w:val="0"/>
        </w:rPr>
        <w:t>&lt;Article&gt;</w:t>
      </w:r>
      <w:r w:rsidRPr="004C458D">
        <w:t>Apartado 1 nonies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B2EA71F" w14:textId="77777777" w:rsidTr="00A80CED">
        <w:trPr>
          <w:trHeight w:hRule="exact" w:val="240"/>
          <w:jc w:val="center"/>
        </w:trPr>
        <w:tc>
          <w:tcPr>
            <w:tcW w:w="9752" w:type="dxa"/>
            <w:gridSpan w:val="2"/>
            <w:tcBorders>
              <w:top w:val="nil"/>
              <w:left w:val="nil"/>
              <w:bottom w:val="nil"/>
              <w:right w:val="nil"/>
            </w:tcBorders>
          </w:tcPr>
          <w:p w14:paraId="26E931F7" w14:textId="77777777" w:rsidR="00DE711F" w:rsidRPr="004C458D" w:rsidRDefault="00DE711F" w:rsidP="00A80CED"/>
        </w:tc>
      </w:tr>
      <w:tr w:rsidR="00DE711F" w:rsidRPr="004C458D" w14:paraId="69F8371F" w14:textId="77777777" w:rsidTr="00A80CED">
        <w:trPr>
          <w:trHeight w:val="240"/>
          <w:jc w:val="center"/>
        </w:trPr>
        <w:tc>
          <w:tcPr>
            <w:tcW w:w="4876" w:type="dxa"/>
            <w:tcBorders>
              <w:top w:val="nil"/>
              <w:left w:val="nil"/>
              <w:bottom w:val="nil"/>
              <w:right w:val="nil"/>
            </w:tcBorders>
          </w:tcPr>
          <w:p w14:paraId="27CE3AA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DAD3C8A" w14:textId="77777777" w:rsidR="00DE711F" w:rsidRPr="004C458D" w:rsidRDefault="00DE711F" w:rsidP="00A80CED">
            <w:pPr>
              <w:pStyle w:val="AmColumnHeading"/>
            </w:pPr>
            <w:r w:rsidRPr="004C458D">
              <w:t>Enmienda</w:t>
            </w:r>
          </w:p>
        </w:tc>
      </w:tr>
      <w:tr w:rsidR="00DE711F" w:rsidRPr="004C458D" w14:paraId="5617C966" w14:textId="77777777" w:rsidTr="00A80CED">
        <w:trPr>
          <w:jc w:val="center"/>
        </w:trPr>
        <w:tc>
          <w:tcPr>
            <w:tcW w:w="4876" w:type="dxa"/>
            <w:tcBorders>
              <w:top w:val="nil"/>
              <w:left w:val="nil"/>
              <w:bottom w:val="nil"/>
              <w:right w:val="nil"/>
            </w:tcBorders>
          </w:tcPr>
          <w:p w14:paraId="72679AEB" w14:textId="77777777" w:rsidR="00DE711F" w:rsidRPr="004C458D" w:rsidRDefault="00DE711F" w:rsidP="00A80CED">
            <w:pPr>
              <w:pStyle w:val="Normal6a"/>
            </w:pPr>
          </w:p>
        </w:tc>
        <w:tc>
          <w:tcPr>
            <w:tcW w:w="4876" w:type="dxa"/>
            <w:tcBorders>
              <w:top w:val="nil"/>
              <w:left w:val="nil"/>
              <w:bottom w:val="nil"/>
              <w:right w:val="nil"/>
            </w:tcBorders>
          </w:tcPr>
          <w:p w14:paraId="0BAF107A" w14:textId="77777777" w:rsidR="00DE711F" w:rsidRPr="004C458D" w:rsidRDefault="00DE711F" w:rsidP="00A80CED">
            <w:pPr>
              <w:pStyle w:val="Normal6a"/>
            </w:pPr>
            <w:r w:rsidRPr="004C458D">
              <w:rPr>
                <w:b/>
                <w:i/>
              </w:rPr>
              <w:t>1 nonies.</w:t>
            </w:r>
            <w:r w:rsidRPr="004C458D">
              <w:tab/>
            </w:r>
            <w:r w:rsidRPr="004C458D">
              <w:rPr>
                <w:b/>
                <w:i/>
              </w:rPr>
              <w:t>Acoge con satisfacción el anuncio de la Comisión de la publicación de una brújula de la competitividad en enero de 2025; considera que el objetivo de competitividad de la Unión Europea no puede alcanzarse sin trabajadores europeos dotados de las capacidades adecuadas; pide a la Comisión que incluya en esta brújula medidas relativas al desarrollo de capacidades de la mano de obra europea;</w:t>
            </w:r>
          </w:p>
        </w:tc>
      </w:tr>
    </w:tbl>
    <w:p w14:paraId="699626E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05FEF8B" w14:textId="77777777" w:rsidR="00DE711F" w:rsidRPr="004C458D" w:rsidRDefault="00DE711F" w:rsidP="00DE711F">
      <w:r w:rsidRPr="004C458D">
        <w:rPr>
          <w:rStyle w:val="HideTWBExt"/>
        </w:rPr>
        <w:t>&lt;/Amend&gt;</w:t>
      </w:r>
    </w:p>
    <w:p w14:paraId="2DC3883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144</w:t>
      </w:r>
      <w:r w:rsidRPr="004C458D">
        <w:rPr>
          <w:rStyle w:val="HideTWBExt"/>
          <w:b w:val="0"/>
        </w:rPr>
        <w:t>&lt;/NumAm&gt;</w:t>
      </w:r>
    </w:p>
    <w:p w14:paraId="414D9B2B"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59469DC1" w14:textId="77777777" w:rsidR="00DE711F" w:rsidRPr="004C458D" w:rsidRDefault="00DE711F" w:rsidP="00DE711F">
      <w:pPr>
        <w:pStyle w:val="NormalBold"/>
      </w:pPr>
      <w:r w:rsidRPr="004C458D">
        <w:rPr>
          <w:rStyle w:val="HideTWBExt"/>
          <w:b w:val="0"/>
        </w:rPr>
        <w:t>&lt;/RepeatBlock-By&gt;</w:t>
      </w:r>
    </w:p>
    <w:p w14:paraId="051EECD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E7124B7" w14:textId="77777777" w:rsidR="00DE711F" w:rsidRPr="004C458D" w:rsidRDefault="00DE711F" w:rsidP="00DE711F">
      <w:pPr>
        <w:pStyle w:val="NormalBold"/>
      </w:pPr>
      <w:r w:rsidRPr="004C458D">
        <w:rPr>
          <w:rStyle w:val="HideTWBExt"/>
          <w:b w:val="0"/>
        </w:rPr>
        <w:t>&lt;Article&gt;</w:t>
      </w:r>
      <w:r w:rsidRPr="004C458D">
        <w:t>Apartado 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882E745" w14:textId="77777777" w:rsidTr="00A80CED">
        <w:trPr>
          <w:trHeight w:hRule="exact" w:val="240"/>
          <w:jc w:val="center"/>
        </w:trPr>
        <w:tc>
          <w:tcPr>
            <w:tcW w:w="9752" w:type="dxa"/>
            <w:gridSpan w:val="2"/>
            <w:tcBorders>
              <w:top w:val="nil"/>
              <w:left w:val="nil"/>
              <w:bottom w:val="nil"/>
              <w:right w:val="nil"/>
            </w:tcBorders>
          </w:tcPr>
          <w:p w14:paraId="259A38D4" w14:textId="77777777" w:rsidR="00DE711F" w:rsidRPr="004C458D" w:rsidRDefault="00DE711F" w:rsidP="00A80CED"/>
        </w:tc>
      </w:tr>
      <w:tr w:rsidR="00DE711F" w:rsidRPr="004C458D" w14:paraId="7E16FBB3" w14:textId="77777777" w:rsidTr="00A80CED">
        <w:trPr>
          <w:trHeight w:val="240"/>
          <w:jc w:val="center"/>
        </w:trPr>
        <w:tc>
          <w:tcPr>
            <w:tcW w:w="4876" w:type="dxa"/>
            <w:tcBorders>
              <w:top w:val="nil"/>
              <w:left w:val="nil"/>
              <w:bottom w:val="nil"/>
              <w:right w:val="nil"/>
            </w:tcBorders>
          </w:tcPr>
          <w:p w14:paraId="40EF1C2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0170491" w14:textId="77777777" w:rsidR="00DE711F" w:rsidRPr="004C458D" w:rsidRDefault="00DE711F" w:rsidP="00A80CED">
            <w:pPr>
              <w:pStyle w:val="AmColumnHeading"/>
            </w:pPr>
            <w:r w:rsidRPr="004C458D">
              <w:t>Enmienda</w:t>
            </w:r>
          </w:p>
        </w:tc>
      </w:tr>
      <w:tr w:rsidR="00DE711F" w:rsidRPr="004C458D" w14:paraId="4C1CD360" w14:textId="77777777" w:rsidTr="00A80CED">
        <w:trPr>
          <w:jc w:val="center"/>
        </w:trPr>
        <w:tc>
          <w:tcPr>
            <w:tcW w:w="4876" w:type="dxa"/>
            <w:tcBorders>
              <w:top w:val="nil"/>
              <w:left w:val="nil"/>
              <w:bottom w:val="nil"/>
              <w:right w:val="nil"/>
            </w:tcBorders>
          </w:tcPr>
          <w:p w14:paraId="52C2F7BD" w14:textId="77777777" w:rsidR="00DE711F" w:rsidRPr="004C458D" w:rsidRDefault="00DE711F" w:rsidP="00A80CED">
            <w:pPr>
              <w:pStyle w:val="Normal6a"/>
            </w:pPr>
            <w:r w:rsidRPr="004C458D">
              <w:t>2.</w:t>
            </w:r>
            <w:r w:rsidRPr="004C458D">
              <w:tab/>
              <w:t xml:space="preserve">Reitera la importancia de apoyar el desarrollo de las capacidades </w:t>
            </w:r>
            <w:r w:rsidRPr="004C458D">
              <w:rPr>
                <w:b/>
                <w:bCs/>
                <w:i/>
                <w:iCs/>
              </w:rPr>
              <w:t>de la mano de obra</w:t>
            </w:r>
            <w:r w:rsidRPr="004C458D">
              <w:t xml:space="preserve"> a fin de mejorar la competitividad y garantizar un empleo de calidad; insta a los Estados miembros a que refuercen </w:t>
            </w:r>
            <w:r w:rsidRPr="004C458D">
              <w:rPr>
                <w:b/>
                <w:bCs/>
                <w:i/>
                <w:iCs/>
              </w:rPr>
              <w:t>la</w:t>
            </w:r>
            <w:r w:rsidRPr="004C458D">
              <w:t xml:space="preserve"> formación profesional y digital, promoviendo al mismo tiempo la inclusión de las personas con discapacidad en la </w:t>
            </w:r>
            <w:r w:rsidRPr="004C458D">
              <w:lastRenderedPageBreak/>
              <w:t>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c>
          <w:tcPr>
            <w:tcW w:w="4876" w:type="dxa"/>
            <w:tcBorders>
              <w:top w:val="nil"/>
              <w:left w:val="nil"/>
              <w:bottom w:val="nil"/>
              <w:right w:val="nil"/>
            </w:tcBorders>
          </w:tcPr>
          <w:p w14:paraId="1CA6F54A" w14:textId="77777777" w:rsidR="00DE711F" w:rsidRPr="004C458D" w:rsidRDefault="00DE711F" w:rsidP="00A80CED">
            <w:pPr>
              <w:pStyle w:val="Normal6a"/>
            </w:pPr>
            <w:r w:rsidRPr="004C458D">
              <w:lastRenderedPageBreak/>
              <w:t>2.</w:t>
            </w:r>
            <w:r w:rsidRPr="004C458D">
              <w:tab/>
              <w:t xml:space="preserve">Reitera la importancia de apoyar el desarrollo de las capacidades </w:t>
            </w:r>
            <w:r w:rsidRPr="004C458D">
              <w:rPr>
                <w:b/>
                <w:i/>
              </w:rPr>
              <w:t>y de una formación de alta calidad y relacionada con la ocupación, impartida durante el horario laboral y financiada por el empleador</w:t>
            </w:r>
            <w:r w:rsidRPr="004C458D">
              <w:t xml:space="preserve"> a fin de mejorar la competitividad y garantizar un empleo de calidad </w:t>
            </w:r>
            <w:r w:rsidRPr="004C458D">
              <w:rPr>
                <w:b/>
                <w:i/>
              </w:rPr>
              <w:t>inclusivo y justo</w:t>
            </w:r>
            <w:r w:rsidRPr="004C458D">
              <w:t xml:space="preserve">; insta a </w:t>
            </w:r>
            <w:r w:rsidRPr="004C458D">
              <w:rPr>
                <w:b/>
                <w:i/>
              </w:rPr>
              <w:t xml:space="preserve">la </w:t>
            </w:r>
            <w:r w:rsidRPr="004C458D">
              <w:rPr>
                <w:b/>
                <w:i/>
              </w:rPr>
              <w:lastRenderedPageBreak/>
              <w:t xml:space="preserve">Comisión y </w:t>
            </w:r>
            <w:r w:rsidRPr="004C458D">
              <w:t xml:space="preserve">los Estados miembros a que refuercen </w:t>
            </w:r>
            <w:r w:rsidRPr="004C458D">
              <w:rPr>
                <w:b/>
                <w:i/>
              </w:rPr>
              <w:t>el derecho a una</w:t>
            </w:r>
            <w:r w:rsidRPr="004C458D">
              <w:t xml:space="preserve"> formación profesional y digital </w:t>
            </w:r>
            <w:r w:rsidRPr="004C458D">
              <w:rPr>
                <w:b/>
                <w:i/>
              </w:rPr>
              <w:t>de alta calidad e inclusiva para todos</w:t>
            </w:r>
            <w:r w:rsidRPr="004C458D">
              <w:t xml:space="preserve">, promoviendo al mismo tiempo la inclusión de las personas con discapacidad </w:t>
            </w:r>
            <w:r w:rsidRPr="004C458D">
              <w:rPr>
                <w:b/>
                <w:i/>
              </w:rPr>
              <w:t>y de los trabajadores jóvenes y de más edad</w:t>
            </w:r>
            <w:r w:rsidRPr="004C458D">
              <w:t xml:space="preserve"> en la población activa para hacer frente a la escasez de mano de obra y apoyar la igualdad de oportunidades en el mercado laboral</w:t>
            </w:r>
            <w:r w:rsidRPr="004C458D">
              <w:rPr>
                <w:b/>
                <w:i/>
              </w:rPr>
              <w:t xml:space="preserve">; </w:t>
            </w:r>
            <w:r w:rsidRPr="004C458D">
              <w:rPr>
                <w:b/>
                <w:bCs/>
                <w:i/>
                <w:iCs/>
              </w:rPr>
              <w:t>esto debe incluir garantizar el acceso a períodos de prácticas y aprendizaje remunerados, de calidad e inclusivos para los jóvenes, permitiéndoles adquirir primeras experiencias laborales significativas y facilitando su transición de la educación al empleo, así como crear condiciones laborales que permitan a una mano de obra que envejece permanecer de forma saludable y voluntaria en el mercado laboral</w:t>
            </w:r>
            <w:r w:rsidRPr="004C458D">
              <w:rPr>
                <w:b/>
                <w:i/>
              </w:rPr>
              <w:t xml:space="preserve">; </w:t>
            </w:r>
            <w:r w:rsidRPr="004C458D">
              <w:rPr>
                <w:b/>
                <w:bCs/>
                <w:i/>
                <w:iCs/>
              </w:rPr>
              <w:t>subraya la necesidad de aumentar las oportunidades de desarrollo de competencias a lo largo de toda la vida</w:t>
            </w:r>
            <w:r w:rsidRPr="004C458D">
              <w:t>, teniendo en cuenta que, aunque se ha producido una mejora, las personas con discapacidad</w:t>
            </w:r>
            <w:r w:rsidRPr="004C458D">
              <w:rPr>
                <w:b/>
                <w:i/>
              </w:rPr>
              <w:t>, especialmente las mujeres con discapacidad</w:t>
            </w:r>
            <w:r w:rsidRPr="004C458D">
              <w:rPr>
                <w:b/>
                <w:bCs/>
                <w:i/>
                <w:iCs/>
              </w:rPr>
              <w:t>,</w:t>
            </w:r>
            <w:r w:rsidRPr="004C458D">
              <w:t xml:space="preserve"> siguen enfrentándose a obstáculos significativos en el mercado laboral;</w:t>
            </w:r>
          </w:p>
        </w:tc>
      </w:tr>
    </w:tbl>
    <w:p w14:paraId="08E5EC42"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7A56668" w14:textId="77777777" w:rsidR="00DE711F" w:rsidRPr="004C458D" w:rsidRDefault="00DE711F" w:rsidP="00DE711F">
      <w:r w:rsidRPr="004C458D">
        <w:rPr>
          <w:rStyle w:val="HideTWBExt"/>
        </w:rPr>
        <w:t>&lt;/Amend&gt;</w:t>
      </w:r>
    </w:p>
    <w:p w14:paraId="4FC18BA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145</w:t>
      </w:r>
      <w:r w:rsidRPr="004C458D">
        <w:rPr>
          <w:rStyle w:val="HideTWBExt"/>
          <w:b w:val="0"/>
        </w:rPr>
        <w:t>&lt;/NumAm&gt;</w:t>
      </w:r>
    </w:p>
    <w:p w14:paraId="4F184E27"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727B13FE" w14:textId="77777777" w:rsidR="00DE711F" w:rsidRPr="004C458D" w:rsidRDefault="00DE711F" w:rsidP="00DE711F">
      <w:pPr>
        <w:pStyle w:val="NormalBold"/>
      </w:pPr>
      <w:r w:rsidRPr="004C458D">
        <w:rPr>
          <w:rStyle w:val="HideTWBExt"/>
          <w:b w:val="0"/>
        </w:rPr>
        <w:t>&lt;/RepeatBlock-By&gt;</w:t>
      </w:r>
    </w:p>
    <w:p w14:paraId="76BAF1B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CD77F19" w14:textId="77777777" w:rsidR="00DE711F" w:rsidRPr="004C458D" w:rsidRDefault="00DE711F" w:rsidP="00DE711F">
      <w:pPr>
        <w:pStyle w:val="NormalBold"/>
      </w:pPr>
      <w:r w:rsidRPr="004C458D">
        <w:rPr>
          <w:rStyle w:val="HideTWBExt"/>
          <w:b w:val="0"/>
        </w:rPr>
        <w:t>&lt;Article&gt;</w:t>
      </w:r>
      <w:r w:rsidRPr="004C458D">
        <w:t>Apartado 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954F519" w14:textId="77777777" w:rsidTr="00A80CED">
        <w:trPr>
          <w:trHeight w:hRule="exact" w:val="240"/>
          <w:jc w:val="center"/>
        </w:trPr>
        <w:tc>
          <w:tcPr>
            <w:tcW w:w="9752" w:type="dxa"/>
            <w:gridSpan w:val="2"/>
            <w:tcBorders>
              <w:top w:val="nil"/>
              <w:left w:val="nil"/>
              <w:bottom w:val="nil"/>
              <w:right w:val="nil"/>
            </w:tcBorders>
          </w:tcPr>
          <w:p w14:paraId="7233D3E5" w14:textId="77777777" w:rsidR="00DE711F" w:rsidRPr="004C458D" w:rsidRDefault="00DE711F" w:rsidP="00A80CED"/>
        </w:tc>
      </w:tr>
      <w:tr w:rsidR="00DE711F" w:rsidRPr="004C458D" w14:paraId="7B4C9E8A" w14:textId="77777777" w:rsidTr="00A80CED">
        <w:trPr>
          <w:trHeight w:val="240"/>
          <w:jc w:val="center"/>
        </w:trPr>
        <w:tc>
          <w:tcPr>
            <w:tcW w:w="4876" w:type="dxa"/>
            <w:tcBorders>
              <w:top w:val="nil"/>
              <w:left w:val="nil"/>
              <w:bottom w:val="nil"/>
              <w:right w:val="nil"/>
            </w:tcBorders>
          </w:tcPr>
          <w:p w14:paraId="5B4B922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D31D1DA" w14:textId="77777777" w:rsidR="00DE711F" w:rsidRPr="004C458D" w:rsidRDefault="00DE711F" w:rsidP="00A80CED">
            <w:pPr>
              <w:pStyle w:val="AmColumnHeading"/>
            </w:pPr>
            <w:r w:rsidRPr="004C458D">
              <w:t>Enmienda</w:t>
            </w:r>
          </w:p>
        </w:tc>
      </w:tr>
      <w:tr w:rsidR="00DE711F" w:rsidRPr="004C458D" w14:paraId="7688DFFA" w14:textId="77777777" w:rsidTr="00A80CED">
        <w:trPr>
          <w:jc w:val="center"/>
        </w:trPr>
        <w:tc>
          <w:tcPr>
            <w:tcW w:w="4876" w:type="dxa"/>
            <w:tcBorders>
              <w:top w:val="nil"/>
              <w:left w:val="nil"/>
              <w:bottom w:val="nil"/>
              <w:right w:val="nil"/>
            </w:tcBorders>
          </w:tcPr>
          <w:p w14:paraId="456B0832" w14:textId="77777777" w:rsidR="00DE711F" w:rsidRPr="004C458D" w:rsidRDefault="00DE711F" w:rsidP="00A80CED">
            <w:pPr>
              <w:pStyle w:val="Normal6a"/>
            </w:pPr>
            <w:r w:rsidRPr="004C458D">
              <w:t>2.</w:t>
            </w:r>
            <w:r w:rsidRPr="004C458D">
              <w:tab/>
              <w:t xml:space="preserve">Reitera la importancia de apoyar el desarrollo de las capacidades de la mano de obra a fin de mejorar la competitividad y garantizar un empleo de calidad; insta a los Estados miembros a que refuercen la formación profesional y digital, </w:t>
            </w:r>
            <w:r w:rsidRPr="004C458D">
              <w:lastRenderedPageBreak/>
              <w:t>promoviendo al mismo tiempo la inclusión de las personas con discapacidad en la población activa para hacer frente a la escasez de mano de obra y apoyar la igualdad de oportunidades en el mercado laboral</w:t>
            </w:r>
            <w:r w:rsidRPr="004C458D">
              <w:rPr>
                <w:b/>
                <w:bCs/>
                <w:i/>
                <w:iCs/>
              </w:rPr>
              <w:t>, teniendo en cuenta que, aunque se ha producido una mejora</w:t>
            </w:r>
            <w:r w:rsidRPr="004C458D">
              <w:t xml:space="preserve">, las personas con discapacidad </w:t>
            </w:r>
            <w:r w:rsidRPr="004C458D">
              <w:rPr>
                <w:b/>
                <w:bCs/>
                <w:i/>
                <w:iCs/>
              </w:rPr>
              <w:t>siguen enfrentándose a obstáculos significativos</w:t>
            </w:r>
            <w:r w:rsidRPr="004C458D">
              <w:t xml:space="preserve"> en el mercado laboral;</w:t>
            </w:r>
          </w:p>
        </w:tc>
        <w:tc>
          <w:tcPr>
            <w:tcW w:w="4876" w:type="dxa"/>
            <w:tcBorders>
              <w:top w:val="nil"/>
              <w:left w:val="nil"/>
              <w:bottom w:val="nil"/>
              <w:right w:val="nil"/>
            </w:tcBorders>
          </w:tcPr>
          <w:p w14:paraId="36264DF1" w14:textId="77777777" w:rsidR="00DE711F" w:rsidRPr="004C458D" w:rsidRDefault="00DE711F" w:rsidP="00A80CED">
            <w:pPr>
              <w:pStyle w:val="Normal6a"/>
            </w:pPr>
            <w:r w:rsidRPr="004C458D">
              <w:lastRenderedPageBreak/>
              <w:t>2.</w:t>
            </w:r>
            <w:r w:rsidRPr="004C458D">
              <w:tab/>
              <w:t xml:space="preserve">Reitera la importancia de apoyar el desarrollo de las capacidades de la mano de obra a fin de mejorar la competitividad y garantizar un empleo de calidad; insta a los Estados miembros a que refuercen la formación profesional y digital, </w:t>
            </w:r>
            <w:r w:rsidRPr="004C458D">
              <w:lastRenderedPageBreak/>
              <w:t xml:space="preserve">promoviendo al mismo tiempo la inclusión de las personas </w:t>
            </w:r>
            <w:r w:rsidRPr="004C458D">
              <w:rPr>
                <w:b/>
                <w:bCs/>
                <w:i/>
                <w:iCs/>
              </w:rPr>
              <w:t xml:space="preserve">de grupos desfavorecidos como las personas </w:t>
            </w:r>
            <w:r w:rsidRPr="004C458D">
              <w:t>con discapacidad en la población activa para hacer frente a la escasez de mano de obra y apoyar la igualdad de oportunidades en el mercado laboral;</w:t>
            </w:r>
            <w:r w:rsidRPr="004C458D">
              <w:rPr>
                <w:b/>
                <w:i/>
              </w:rPr>
              <w:t xml:space="preserve"> </w:t>
            </w:r>
            <w:r w:rsidRPr="004C458D">
              <w:rPr>
                <w:b/>
                <w:bCs/>
                <w:i/>
                <w:iCs/>
              </w:rPr>
              <w:t>pide a los Estados miembros que refuercen las medidas de formación, mejora y reconversión profesional, así como las políticas activas del mercado laboral, dirigidas a la mano de obra inactiva y a los grupos con baja participación en el mercado laboral, incluidas las mujeres</w:t>
            </w:r>
            <w:r w:rsidRPr="004C458D">
              <w:t>, personas con discapacidad</w:t>
            </w:r>
            <w:r w:rsidRPr="004C458D">
              <w:rPr>
                <w:b/>
                <w:i/>
              </w:rPr>
              <w:t xml:space="preserve">, personas con niveles educativos más bajos, jóvenes y ninis, trabajadores de más edad y personas de origen migrante o pertenecientes a minorías étnicas, como los gitanos; </w:t>
            </w:r>
            <w:r w:rsidRPr="004C458D">
              <w:rPr>
                <w:b/>
                <w:bCs/>
                <w:i/>
                <w:iCs/>
              </w:rPr>
              <w:t>subraya que la lucha contra todas las formas de discriminación y los estereotipos es crucial para garantizar la inclusión de estos grupos</w:t>
            </w:r>
            <w:r w:rsidRPr="004C458D">
              <w:t xml:space="preserve"> en el mercado laboral;</w:t>
            </w:r>
          </w:p>
        </w:tc>
      </w:tr>
    </w:tbl>
    <w:p w14:paraId="7C057A52"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9328968" w14:textId="77777777" w:rsidR="00DE711F" w:rsidRPr="004C458D" w:rsidRDefault="00DE711F" w:rsidP="00DE711F">
      <w:r w:rsidRPr="004C458D">
        <w:rPr>
          <w:rStyle w:val="HideTWBExt"/>
        </w:rPr>
        <w:t>&lt;/Amend&gt;</w:t>
      </w:r>
    </w:p>
    <w:p w14:paraId="312ED00B"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146</w:t>
      </w:r>
      <w:r w:rsidRPr="004C458D">
        <w:rPr>
          <w:rStyle w:val="HideTWBExt"/>
          <w:b w:val="0"/>
        </w:rPr>
        <w:t>&lt;/NumAm&gt;</w:t>
      </w:r>
    </w:p>
    <w:p w14:paraId="6BF0093D"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729F61CB"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677793AB" w14:textId="77777777" w:rsidR="00DE711F" w:rsidRPr="004C458D" w:rsidRDefault="00DE711F" w:rsidP="00DE711F">
      <w:pPr>
        <w:pStyle w:val="NormalBold"/>
      </w:pPr>
      <w:r w:rsidRPr="004C458D">
        <w:rPr>
          <w:rStyle w:val="HideTWBExt"/>
          <w:b w:val="0"/>
        </w:rPr>
        <w:t>&lt;/RepeatBlock-By&gt;</w:t>
      </w:r>
    </w:p>
    <w:p w14:paraId="7168E8C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0B60196" w14:textId="77777777" w:rsidR="00DE711F" w:rsidRPr="004C458D" w:rsidRDefault="00DE711F" w:rsidP="00DE711F">
      <w:pPr>
        <w:pStyle w:val="NormalBold"/>
      </w:pPr>
      <w:r w:rsidRPr="004C458D">
        <w:rPr>
          <w:rStyle w:val="HideTWBExt"/>
          <w:b w:val="0"/>
        </w:rPr>
        <w:t>&lt;Article&gt;</w:t>
      </w:r>
      <w:r w:rsidRPr="004C458D">
        <w:t>Apartado 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6C2253C" w14:textId="77777777" w:rsidTr="00A80CED">
        <w:trPr>
          <w:trHeight w:hRule="exact" w:val="240"/>
          <w:jc w:val="center"/>
        </w:trPr>
        <w:tc>
          <w:tcPr>
            <w:tcW w:w="9752" w:type="dxa"/>
            <w:gridSpan w:val="2"/>
            <w:tcBorders>
              <w:top w:val="nil"/>
              <w:left w:val="nil"/>
              <w:bottom w:val="nil"/>
              <w:right w:val="nil"/>
            </w:tcBorders>
          </w:tcPr>
          <w:p w14:paraId="4167D0CD" w14:textId="77777777" w:rsidR="00DE711F" w:rsidRPr="004C458D" w:rsidRDefault="00DE711F" w:rsidP="00A80CED"/>
        </w:tc>
      </w:tr>
      <w:tr w:rsidR="00DE711F" w:rsidRPr="004C458D" w14:paraId="6B569F11" w14:textId="77777777" w:rsidTr="00A80CED">
        <w:trPr>
          <w:trHeight w:val="240"/>
          <w:jc w:val="center"/>
        </w:trPr>
        <w:tc>
          <w:tcPr>
            <w:tcW w:w="4876" w:type="dxa"/>
            <w:tcBorders>
              <w:top w:val="nil"/>
              <w:left w:val="nil"/>
              <w:bottom w:val="nil"/>
              <w:right w:val="nil"/>
            </w:tcBorders>
          </w:tcPr>
          <w:p w14:paraId="211B43B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E00AF6C" w14:textId="77777777" w:rsidR="00DE711F" w:rsidRPr="004C458D" w:rsidRDefault="00DE711F" w:rsidP="00A80CED">
            <w:pPr>
              <w:pStyle w:val="AmColumnHeading"/>
            </w:pPr>
            <w:r w:rsidRPr="004C458D">
              <w:t>Enmienda</w:t>
            </w:r>
          </w:p>
        </w:tc>
      </w:tr>
      <w:tr w:rsidR="00DE711F" w:rsidRPr="004C458D" w14:paraId="246867E6" w14:textId="77777777" w:rsidTr="00A80CED">
        <w:trPr>
          <w:jc w:val="center"/>
        </w:trPr>
        <w:tc>
          <w:tcPr>
            <w:tcW w:w="4876" w:type="dxa"/>
            <w:tcBorders>
              <w:top w:val="nil"/>
              <w:left w:val="nil"/>
              <w:bottom w:val="nil"/>
              <w:right w:val="nil"/>
            </w:tcBorders>
          </w:tcPr>
          <w:p w14:paraId="75215166" w14:textId="77777777" w:rsidR="00DE711F" w:rsidRPr="004C458D" w:rsidRDefault="00DE711F" w:rsidP="00A80CED">
            <w:pPr>
              <w:pStyle w:val="Normal6a"/>
            </w:pPr>
            <w:r w:rsidRPr="004C458D">
              <w:t>2.</w:t>
            </w:r>
            <w:r w:rsidRPr="004C458D">
              <w:tab/>
              <w:t xml:space="preserve">Reitera la importancia de apoyar el desarrollo de las capacidades de la mano de obra a fin de mejorar la competitividad y garantizar un empleo de calidad; insta a los Estados miembros a que refuercen la formación profesional y digital, promoviendo al mismo tiempo la inclusión </w:t>
            </w:r>
            <w:r w:rsidRPr="004C458D">
              <w:rPr>
                <w:b/>
                <w:bCs/>
                <w:i/>
                <w:iCs/>
              </w:rPr>
              <w:t>de</w:t>
            </w:r>
            <w:r w:rsidRPr="004C458D">
              <w:t xml:space="preserve"> las personas con discapacidad </w:t>
            </w:r>
            <w:r w:rsidRPr="004C458D">
              <w:rPr>
                <w:b/>
                <w:bCs/>
                <w:i/>
                <w:iCs/>
              </w:rPr>
              <w:t>en la población activa</w:t>
            </w:r>
            <w:r w:rsidRPr="004C458D">
              <w:t xml:space="preserve"> para hacer frente a la escasez de mano de obra y apoyar la </w:t>
            </w:r>
            <w:r w:rsidRPr="004C458D">
              <w:lastRenderedPageBreak/>
              <w:t xml:space="preserve">igualdad de oportunidades en el mercado laboral, teniendo en cuenta </w:t>
            </w:r>
            <w:r w:rsidRPr="004C458D">
              <w:rPr>
                <w:b/>
                <w:bCs/>
                <w:i/>
                <w:iCs/>
              </w:rPr>
              <w:t>que, aunque se ha producido una mejora,</w:t>
            </w:r>
            <w:r w:rsidRPr="004C458D">
              <w:t xml:space="preserve"> las personas con discapacidad </w:t>
            </w:r>
            <w:r w:rsidRPr="004C458D">
              <w:rPr>
                <w:b/>
                <w:bCs/>
                <w:i/>
                <w:iCs/>
              </w:rPr>
              <w:t>siguen enfrentándose</w:t>
            </w:r>
            <w:r w:rsidRPr="004C458D">
              <w:t xml:space="preserve"> </w:t>
            </w:r>
            <w:r w:rsidRPr="004C458D">
              <w:rPr>
                <w:b/>
                <w:bCs/>
                <w:i/>
                <w:iCs/>
              </w:rPr>
              <w:t>a obstáculos significativos</w:t>
            </w:r>
            <w:r w:rsidRPr="004C458D">
              <w:t xml:space="preserve"> en el mercado laboral;</w:t>
            </w:r>
          </w:p>
        </w:tc>
        <w:tc>
          <w:tcPr>
            <w:tcW w:w="4876" w:type="dxa"/>
            <w:tcBorders>
              <w:top w:val="nil"/>
              <w:left w:val="nil"/>
              <w:bottom w:val="nil"/>
              <w:right w:val="nil"/>
            </w:tcBorders>
          </w:tcPr>
          <w:p w14:paraId="1A3CAA92" w14:textId="77777777" w:rsidR="00DE711F" w:rsidRPr="004C458D" w:rsidRDefault="00DE711F" w:rsidP="00A80CED">
            <w:pPr>
              <w:pStyle w:val="Normal6a"/>
            </w:pPr>
            <w:r w:rsidRPr="004C458D">
              <w:lastRenderedPageBreak/>
              <w:t>2.</w:t>
            </w:r>
            <w:r w:rsidRPr="004C458D">
              <w:tab/>
              <w:t>Reitera la importancia de apoyar el desarrollo de las capacidades</w:t>
            </w:r>
            <w:r w:rsidRPr="004C458D">
              <w:rPr>
                <w:b/>
                <w:i/>
              </w:rPr>
              <w:t>, el reciclaje profesional y la mejora de las capacidades de</w:t>
            </w:r>
            <w:r w:rsidRPr="004C458D">
              <w:t xml:space="preserve"> la mano de obra a fin de mejorar la competitividad </w:t>
            </w:r>
            <w:r w:rsidRPr="004C458D">
              <w:rPr>
                <w:b/>
                <w:i/>
              </w:rPr>
              <w:t>y la sostenibilidad a largo plazo de la industria europea y de las pequeñas y medianas empresas</w:t>
            </w:r>
            <w:r w:rsidRPr="004C458D">
              <w:t xml:space="preserve"> y garantizar un empleo de calidad </w:t>
            </w:r>
            <w:r w:rsidRPr="004C458D">
              <w:rPr>
                <w:b/>
                <w:i/>
              </w:rPr>
              <w:t>para los trabajadores, especialmente en los sectores en transición</w:t>
            </w:r>
            <w:r w:rsidRPr="004C458D">
              <w:t xml:space="preserve">; insta a los Estados </w:t>
            </w:r>
            <w:r w:rsidRPr="004C458D">
              <w:lastRenderedPageBreak/>
              <w:t xml:space="preserve">miembros a que refuercen la formación profesional y digital, promoviendo al mismo tiempo la inclusión </w:t>
            </w:r>
            <w:r w:rsidRPr="004C458D">
              <w:rPr>
                <w:b/>
                <w:bCs/>
                <w:i/>
                <w:iCs/>
              </w:rPr>
              <w:t>en la población activa de todos los grupos que actualmente tienen dificultades para acceder al mercado laboral, entre ellos</w:t>
            </w:r>
            <w:r w:rsidRPr="004C458D">
              <w:t xml:space="preserve"> las personas con discapacidad</w:t>
            </w:r>
            <w:r w:rsidRPr="004C458D">
              <w:rPr>
                <w:b/>
                <w:bCs/>
                <w:i/>
                <w:iCs/>
              </w:rPr>
              <w:t>,</w:t>
            </w:r>
            <w:r w:rsidRPr="004C458D">
              <w:t xml:space="preserve"> para hacer frente a la escasez de mano de obra y apoyar la igualdad de oportunidades en el mercado laboral, teniendo en cuenta </w:t>
            </w:r>
            <w:r w:rsidRPr="004C458D">
              <w:rPr>
                <w:b/>
                <w:bCs/>
                <w:i/>
                <w:iCs/>
              </w:rPr>
              <w:t>los</w:t>
            </w:r>
            <w:r w:rsidRPr="004C458D">
              <w:t xml:space="preserve"> </w:t>
            </w:r>
            <w:r w:rsidRPr="004C458D">
              <w:rPr>
                <w:b/>
                <w:bCs/>
                <w:i/>
                <w:iCs/>
              </w:rPr>
              <w:t>obstáculos significativos</w:t>
            </w:r>
            <w:r w:rsidRPr="004C458D">
              <w:t xml:space="preserve"> </w:t>
            </w:r>
            <w:r w:rsidRPr="004C458D">
              <w:rPr>
                <w:b/>
                <w:bCs/>
                <w:i/>
                <w:iCs/>
              </w:rPr>
              <w:t>a los que</w:t>
            </w:r>
            <w:r w:rsidRPr="004C458D">
              <w:t xml:space="preserve"> </w:t>
            </w:r>
            <w:r w:rsidRPr="004C458D">
              <w:rPr>
                <w:b/>
                <w:bCs/>
                <w:i/>
                <w:iCs/>
              </w:rPr>
              <w:t>se siguen enfrentando</w:t>
            </w:r>
            <w:r w:rsidRPr="004C458D">
              <w:t xml:space="preserve"> las personas con discapacidad en el mercado laboral;</w:t>
            </w:r>
          </w:p>
        </w:tc>
      </w:tr>
    </w:tbl>
    <w:p w14:paraId="5466B99F"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3EBE527" w14:textId="77777777" w:rsidR="00DE711F" w:rsidRPr="004C458D" w:rsidRDefault="00DE711F" w:rsidP="00DE711F">
      <w:r w:rsidRPr="004C458D">
        <w:rPr>
          <w:rStyle w:val="HideTWBExt"/>
        </w:rPr>
        <w:t>&lt;/Amend&gt;</w:t>
      </w:r>
    </w:p>
    <w:p w14:paraId="503CB36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147</w:t>
      </w:r>
      <w:r w:rsidRPr="004C458D">
        <w:rPr>
          <w:rStyle w:val="HideTWBExt"/>
          <w:b w:val="0"/>
        </w:rPr>
        <w:t>&lt;/NumAm&gt;</w:t>
      </w:r>
    </w:p>
    <w:p w14:paraId="43BAAA84" w14:textId="77777777" w:rsidR="00DE711F" w:rsidRPr="004C458D" w:rsidRDefault="00DE711F" w:rsidP="00DE711F">
      <w:pPr>
        <w:pStyle w:val="NormalBold"/>
      </w:pPr>
      <w:r w:rsidRPr="004C458D">
        <w:rPr>
          <w:rStyle w:val="HideTWBExt"/>
          <w:b w:val="0"/>
        </w:rPr>
        <w:t>&lt;RepeatBlock-By&gt;&lt;Members&gt;</w:t>
      </w:r>
      <w:r w:rsidRPr="004C458D">
        <w:t>Miriam Lexmann</w:t>
      </w:r>
      <w:r w:rsidRPr="004C458D">
        <w:rPr>
          <w:rStyle w:val="HideTWBExt"/>
          <w:b w:val="0"/>
        </w:rPr>
        <w:t>&lt;/Members&gt;</w:t>
      </w:r>
    </w:p>
    <w:p w14:paraId="6B2C63B7" w14:textId="77777777" w:rsidR="00DE711F" w:rsidRPr="004C458D" w:rsidRDefault="00DE711F" w:rsidP="00DE711F">
      <w:pPr>
        <w:pStyle w:val="NormalBold"/>
      </w:pPr>
      <w:r w:rsidRPr="004C458D">
        <w:rPr>
          <w:rStyle w:val="HideTWBExt"/>
          <w:b w:val="0"/>
        </w:rPr>
        <w:t>&lt;/RepeatBlock-By&gt;</w:t>
      </w:r>
    </w:p>
    <w:p w14:paraId="20FA548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E8A5C72" w14:textId="77777777" w:rsidR="00DE711F" w:rsidRPr="004C458D" w:rsidRDefault="00DE711F" w:rsidP="00DE711F">
      <w:pPr>
        <w:pStyle w:val="NormalBold"/>
      </w:pPr>
      <w:r w:rsidRPr="004C458D">
        <w:rPr>
          <w:rStyle w:val="HideTWBExt"/>
          <w:b w:val="0"/>
        </w:rPr>
        <w:t>&lt;Article&gt;</w:t>
      </w:r>
      <w:r w:rsidRPr="004C458D">
        <w:t>Apartado 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A3E06F3" w14:textId="77777777" w:rsidTr="00A80CED">
        <w:trPr>
          <w:trHeight w:hRule="exact" w:val="240"/>
          <w:jc w:val="center"/>
        </w:trPr>
        <w:tc>
          <w:tcPr>
            <w:tcW w:w="9752" w:type="dxa"/>
            <w:gridSpan w:val="2"/>
            <w:tcBorders>
              <w:top w:val="nil"/>
              <w:left w:val="nil"/>
              <w:bottom w:val="nil"/>
              <w:right w:val="nil"/>
            </w:tcBorders>
          </w:tcPr>
          <w:p w14:paraId="5D09563B" w14:textId="77777777" w:rsidR="00DE711F" w:rsidRPr="004C458D" w:rsidRDefault="00DE711F" w:rsidP="00A80CED"/>
        </w:tc>
      </w:tr>
      <w:tr w:rsidR="00DE711F" w:rsidRPr="004C458D" w14:paraId="3D36980B" w14:textId="77777777" w:rsidTr="00A80CED">
        <w:trPr>
          <w:trHeight w:val="240"/>
          <w:jc w:val="center"/>
        </w:trPr>
        <w:tc>
          <w:tcPr>
            <w:tcW w:w="4876" w:type="dxa"/>
            <w:tcBorders>
              <w:top w:val="nil"/>
              <w:left w:val="nil"/>
              <w:bottom w:val="nil"/>
              <w:right w:val="nil"/>
            </w:tcBorders>
          </w:tcPr>
          <w:p w14:paraId="489D793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C40CE48" w14:textId="77777777" w:rsidR="00DE711F" w:rsidRPr="004C458D" w:rsidRDefault="00DE711F" w:rsidP="00A80CED">
            <w:pPr>
              <w:pStyle w:val="AmColumnHeading"/>
            </w:pPr>
            <w:r w:rsidRPr="004C458D">
              <w:t>Enmienda</w:t>
            </w:r>
          </w:p>
        </w:tc>
      </w:tr>
      <w:tr w:rsidR="00DE711F" w:rsidRPr="004C458D" w14:paraId="4343770A" w14:textId="77777777" w:rsidTr="00A80CED">
        <w:trPr>
          <w:jc w:val="center"/>
        </w:trPr>
        <w:tc>
          <w:tcPr>
            <w:tcW w:w="4876" w:type="dxa"/>
            <w:tcBorders>
              <w:top w:val="nil"/>
              <w:left w:val="nil"/>
              <w:bottom w:val="nil"/>
              <w:right w:val="nil"/>
            </w:tcBorders>
          </w:tcPr>
          <w:p w14:paraId="7273A972" w14:textId="77777777" w:rsidR="00DE711F" w:rsidRPr="004C458D" w:rsidRDefault="00DE711F" w:rsidP="00A80CED">
            <w:pPr>
              <w:pStyle w:val="Normal6a"/>
            </w:pPr>
            <w:r w:rsidRPr="004C458D">
              <w:t>2.</w:t>
            </w:r>
            <w:r w:rsidRPr="004C458D">
              <w:tab/>
              <w:t>Reitera la importancia de apoyar el desarrollo de las capacidades de la mano de obra a fin de mejorar la competitividad y garantizar un empleo de calidad; insta a los Estados miembros a que refuercen la formación profesional y digital, promoviendo al mismo tiempo la inclusión de las personas con discapacidad en la 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c>
          <w:tcPr>
            <w:tcW w:w="4876" w:type="dxa"/>
            <w:tcBorders>
              <w:top w:val="nil"/>
              <w:left w:val="nil"/>
              <w:bottom w:val="nil"/>
              <w:right w:val="nil"/>
            </w:tcBorders>
          </w:tcPr>
          <w:p w14:paraId="5A38773E" w14:textId="77777777" w:rsidR="00DE711F" w:rsidRPr="004C458D" w:rsidRDefault="00DE711F" w:rsidP="00A80CED">
            <w:pPr>
              <w:pStyle w:val="Normal6a"/>
            </w:pPr>
            <w:r w:rsidRPr="004C458D">
              <w:t>2.</w:t>
            </w:r>
            <w:r w:rsidRPr="004C458D">
              <w:tab/>
              <w:t>Reitera la importancia de apoyar el desarrollo de las capacidades de la mano de obra a fin de mejorar la competitividad y garantizar un empleo de calidad</w:t>
            </w:r>
            <w:r w:rsidRPr="004C458D">
              <w:rPr>
                <w:b/>
                <w:i/>
              </w:rPr>
              <w:t>, al tiempo que se respetan las aspiraciones individuales de los trabajadores</w:t>
            </w:r>
            <w:r w:rsidRPr="004C458D">
              <w:t xml:space="preserve">; insta a los Estados miembros a que refuercen la formación profesional y digital, promoviendo al mismo tiempo la inclusión de las personas con discapacidad </w:t>
            </w:r>
            <w:r w:rsidRPr="004C458D">
              <w:rPr>
                <w:b/>
                <w:bCs/>
                <w:i/>
                <w:iCs/>
              </w:rPr>
              <w:t>y las personas con enfermedades crónicas</w:t>
            </w:r>
            <w:r w:rsidRPr="004C458D">
              <w:t xml:space="preserve"> en la población activa </w:t>
            </w:r>
            <w:r w:rsidRPr="004C458D">
              <w:rPr>
                <w:b/>
                <w:bCs/>
                <w:i/>
                <w:iCs/>
              </w:rPr>
              <w:t xml:space="preserve">y la reintegración de los trabajadores tras una larga ausencia </w:t>
            </w:r>
            <w:r w:rsidRPr="004C458D">
              <w:t>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r>
    </w:tbl>
    <w:p w14:paraId="0E3A9B9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96FCB57" w14:textId="77777777" w:rsidR="00DE711F" w:rsidRPr="004C458D" w:rsidRDefault="00DE711F" w:rsidP="00DE711F">
      <w:r w:rsidRPr="004C458D">
        <w:rPr>
          <w:rStyle w:val="HideTWBExt"/>
        </w:rPr>
        <w:lastRenderedPageBreak/>
        <w:t>&lt;/Amend&gt;</w:t>
      </w:r>
    </w:p>
    <w:p w14:paraId="208A5A0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148</w:t>
      </w:r>
      <w:r w:rsidRPr="004C458D">
        <w:rPr>
          <w:rStyle w:val="HideTWBExt"/>
          <w:b w:val="0"/>
        </w:rPr>
        <w:t>&lt;/NumAm&gt;</w:t>
      </w:r>
    </w:p>
    <w:p w14:paraId="76ADC0B8"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02C759CB" w14:textId="77777777" w:rsidR="00DE711F" w:rsidRPr="004C458D" w:rsidRDefault="00DE711F" w:rsidP="00DE711F">
      <w:pPr>
        <w:pStyle w:val="NormalBold"/>
      </w:pPr>
      <w:r w:rsidRPr="004C458D">
        <w:rPr>
          <w:rStyle w:val="HideTWBExt"/>
          <w:b w:val="0"/>
        </w:rPr>
        <w:t>&lt;/RepeatBlock-By&gt;</w:t>
      </w:r>
    </w:p>
    <w:p w14:paraId="34CC797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35CB755" w14:textId="77777777" w:rsidR="00DE711F" w:rsidRPr="004C458D" w:rsidRDefault="00DE711F" w:rsidP="00DE711F">
      <w:pPr>
        <w:pStyle w:val="NormalBold"/>
      </w:pPr>
      <w:r w:rsidRPr="004C458D">
        <w:rPr>
          <w:rStyle w:val="HideTWBExt"/>
          <w:b w:val="0"/>
        </w:rPr>
        <w:t>&lt;Article&gt;</w:t>
      </w:r>
      <w:r w:rsidRPr="004C458D">
        <w:t>Apartado 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A436F33" w14:textId="77777777" w:rsidTr="00A80CED">
        <w:trPr>
          <w:trHeight w:hRule="exact" w:val="240"/>
          <w:jc w:val="center"/>
        </w:trPr>
        <w:tc>
          <w:tcPr>
            <w:tcW w:w="9752" w:type="dxa"/>
            <w:gridSpan w:val="2"/>
            <w:tcBorders>
              <w:top w:val="nil"/>
              <w:left w:val="nil"/>
              <w:bottom w:val="nil"/>
              <w:right w:val="nil"/>
            </w:tcBorders>
          </w:tcPr>
          <w:p w14:paraId="36F1EDFA" w14:textId="77777777" w:rsidR="00DE711F" w:rsidRPr="004C458D" w:rsidRDefault="00DE711F" w:rsidP="00A80CED"/>
        </w:tc>
      </w:tr>
      <w:tr w:rsidR="00DE711F" w:rsidRPr="004C458D" w14:paraId="5A6482E8" w14:textId="77777777" w:rsidTr="00A80CED">
        <w:trPr>
          <w:trHeight w:val="240"/>
          <w:jc w:val="center"/>
        </w:trPr>
        <w:tc>
          <w:tcPr>
            <w:tcW w:w="4876" w:type="dxa"/>
            <w:tcBorders>
              <w:top w:val="nil"/>
              <w:left w:val="nil"/>
              <w:bottom w:val="nil"/>
              <w:right w:val="nil"/>
            </w:tcBorders>
          </w:tcPr>
          <w:p w14:paraId="080E008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C35E37A" w14:textId="77777777" w:rsidR="00DE711F" w:rsidRPr="004C458D" w:rsidRDefault="00DE711F" w:rsidP="00A80CED">
            <w:pPr>
              <w:pStyle w:val="AmColumnHeading"/>
            </w:pPr>
            <w:r w:rsidRPr="004C458D">
              <w:t>Enmienda</w:t>
            </w:r>
          </w:p>
        </w:tc>
      </w:tr>
      <w:tr w:rsidR="00DE711F" w:rsidRPr="004C458D" w14:paraId="070E352F" w14:textId="77777777" w:rsidTr="00A80CED">
        <w:trPr>
          <w:jc w:val="center"/>
        </w:trPr>
        <w:tc>
          <w:tcPr>
            <w:tcW w:w="4876" w:type="dxa"/>
            <w:tcBorders>
              <w:top w:val="nil"/>
              <w:left w:val="nil"/>
              <w:bottom w:val="nil"/>
              <w:right w:val="nil"/>
            </w:tcBorders>
          </w:tcPr>
          <w:p w14:paraId="5CFED1FA" w14:textId="77777777" w:rsidR="00DE711F" w:rsidRPr="004C458D" w:rsidRDefault="00DE711F" w:rsidP="00A80CED">
            <w:pPr>
              <w:pStyle w:val="Normal6a"/>
            </w:pPr>
            <w:r w:rsidRPr="004C458D">
              <w:t>2.</w:t>
            </w:r>
            <w:r w:rsidRPr="004C458D">
              <w:tab/>
              <w:t>Reitera la importancia de apoyar el desarrollo de las capacidades de la mano de obra a fin de mejorar la competitividad y garantizar un empleo de calidad; insta a los Estados miembros a que refuercen la formación profesional y digital, promoviendo al mismo tiempo la inclusión de las personas con discapacidad en la 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c>
          <w:tcPr>
            <w:tcW w:w="4876" w:type="dxa"/>
            <w:tcBorders>
              <w:top w:val="nil"/>
              <w:left w:val="nil"/>
              <w:bottom w:val="nil"/>
              <w:right w:val="nil"/>
            </w:tcBorders>
          </w:tcPr>
          <w:p w14:paraId="36CA398A" w14:textId="77777777" w:rsidR="00DE711F" w:rsidRPr="004C458D" w:rsidRDefault="00DE711F" w:rsidP="00A80CED">
            <w:pPr>
              <w:pStyle w:val="Normal6a"/>
            </w:pPr>
            <w:r w:rsidRPr="004C458D">
              <w:t>2.</w:t>
            </w:r>
            <w:r w:rsidRPr="004C458D">
              <w:tab/>
              <w:t xml:space="preserve">Reitera la importancia de apoyar el desarrollo de las capacidades de la mano de obra a fin de mejorar la competitividad y garantizar un empleo de calidad; insta a los Estados miembros a que refuercen la formación profesional y digital, promoviendo al mismo tiempo la inclusión de las personas con discapacidad </w:t>
            </w:r>
            <w:r w:rsidRPr="004C458D">
              <w:rPr>
                <w:b/>
                <w:bCs/>
                <w:i/>
                <w:iCs/>
              </w:rPr>
              <w:t>y las personas procedentes de entornos desfavorecidos o marginados</w:t>
            </w:r>
            <w:r w:rsidRPr="004C458D">
              <w:rPr>
                <w:i/>
                <w:iCs/>
              </w:rPr>
              <w:t xml:space="preserve"> </w:t>
            </w:r>
            <w:r w:rsidRPr="004C458D">
              <w:t>en la 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r>
    </w:tbl>
    <w:p w14:paraId="471AFB9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1323CBF" w14:textId="77777777" w:rsidR="00DE711F" w:rsidRPr="004C458D" w:rsidRDefault="00DE711F" w:rsidP="00DE711F">
      <w:r w:rsidRPr="004C458D">
        <w:rPr>
          <w:rStyle w:val="HideTWBExt"/>
        </w:rPr>
        <w:t>&lt;/Amend&gt;</w:t>
      </w:r>
    </w:p>
    <w:p w14:paraId="1F48361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149</w:t>
      </w:r>
      <w:r w:rsidRPr="004C458D">
        <w:rPr>
          <w:rStyle w:val="HideTWBExt"/>
          <w:b w:val="0"/>
        </w:rPr>
        <w:t>&lt;/NumAm&gt;</w:t>
      </w:r>
    </w:p>
    <w:p w14:paraId="3050D82B" w14:textId="77777777" w:rsidR="00DE711F" w:rsidRPr="004C458D" w:rsidRDefault="00DE711F" w:rsidP="00DE711F">
      <w:pPr>
        <w:pStyle w:val="NormalBold"/>
      </w:pPr>
      <w:r w:rsidRPr="004C458D">
        <w:rPr>
          <w:rStyle w:val="HideTWBExt"/>
          <w:b w:val="0"/>
        </w:rPr>
        <w:t>&lt;RepeatBlock-By&gt;&lt;Members&gt;</w:t>
      </w:r>
      <w:r w:rsidRPr="004C458D">
        <w:t>Branislav Ondruš</w:t>
      </w:r>
      <w:r w:rsidRPr="004C458D">
        <w:rPr>
          <w:rStyle w:val="HideTWBExt"/>
          <w:b w:val="0"/>
        </w:rPr>
        <w:t>&lt;/Members&gt;</w:t>
      </w:r>
    </w:p>
    <w:p w14:paraId="2881B719" w14:textId="77777777" w:rsidR="00DE711F" w:rsidRPr="004C458D" w:rsidRDefault="00DE711F" w:rsidP="00DE711F">
      <w:pPr>
        <w:pStyle w:val="NormalBold"/>
      </w:pPr>
      <w:r w:rsidRPr="004C458D">
        <w:rPr>
          <w:rStyle w:val="HideTWBExt"/>
          <w:b w:val="0"/>
        </w:rPr>
        <w:t>&lt;/RepeatBlock-By&gt;</w:t>
      </w:r>
    </w:p>
    <w:p w14:paraId="135A0CE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0ACE291" w14:textId="77777777" w:rsidR="00DE711F" w:rsidRPr="004C458D" w:rsidRDefault="00DE711F" w:rsidP="00DE711F">
      <w:pPr>
        <w:pStyle w:val="NormalBold"/>
      </w:pPr>
      <w:r w:rsidRPr="004C458D">
        <w:rPr>
          <w:rStyle w:val="HideTWBExt"/>
          <w:b w:val="0"/>
        </w:rPr>
        <w:t>&lt;Article&gt;</w:t>
      </w:r>
      <w:r w:rsidRPr="004C458D">
        <w:t>Apartado 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BFE8C26" w14:textId="77777777" w:rsidTr="00A80CED">
        <w:trPr>
          <w:trHeight w:hRule="exact" w:val="240"/>
          <w:jc w:val="center"/>
        </w:trPr>
        <w:tc>
          <w:tcPr>
            <w:tcW w:w="9752" w:type="dxa"/>
            <w:gridSpan w:val="2"/>
            <w:tcBorders>
              <w:top w:val="nil"/>
              <w:left w:val="nil"/>
              <w:bottom w:val="nil"/>
              <w:right w:val="nil"/>
            </w:tcBorders>
          </w:tcPr>
          <w:p w14:paraId="037C8B74" w14:textId="77777777" w:rsidR="00DE711F" w:rsidRPr="004C458D" w:rsidRDefault="00DE711F" w:rsidP="00A80CED"/>
        </w:tc>
      </w:tr>
      <w:tr w:rsidR="00DE711F" w:rsidRPr="004C458D" w14:paraId="10212956" w14:textId="77777777" w:rsidTr="00A80CED">
        <w:trPr>
          <w:trHeight w:val="240"/>
          <w:jc w:val="center"/>
        </w:trPr>
        <w:tc>
          <w:tcPr>
            <w:tcW w:w="4876" w:type="dxa"/>
            <w:tcBorders>
              <w:top w:val="nil"/>
              <w:left w:val="nil"/>
              <w:bottom w:val="nil"/>
              <w:right w:val="nil"/>
            </w:tcBorders>
          </w:tcPr>
          <w:p w14:paraId="4F537D2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0F63376" w14:textId="77777777" w:rsidR="00DE711F" w:rsidRPr="004C458D" w:rsidRDefault="00DE711F" w:rsidP="00A80CED">
            <w:pPr>
              <w:pStyle w:val="AmColumnHeading"/>
            </w:pPr>
            <w:r w:rsidRPr="004C458D">
              <w:t>Enmienda</w:t>
            </w:r>
          </w:p>
        </w:tc>
      </w:tr>
      <w:tr w:rsidR="00DE711F" w:rsidRPr="004C458D" w14:paraId="513A177B" w14:textId="77777777" w:rsidTr="00A80CED">
        <w:trPr>
          <w:jc w:val="center"/>
        </w:trPr>
        <w:tc>
          <w:tcPr>
            <w:tcW w:w="4876" w:type="dxa"/>
            <w:tcBorders>
              <w:top w:val="nil"/>
              <w:left w:val="nil"/>
              <w:bottom w:val="nil"/>
              <w:right w:val="nil"/>
            </w:tcBorders>
          </w:tcPr>
          <w:p w14:paraId="633B7832" w14:textId="77777777" w:rsidR="00DE711F" w:rsidRPr="004C458D" w:rsidRDefault="00DE711F" w:rsidP="00A80CED">
            <w:pPr>
              <w:pStyle w:val="Normal6a"/>
            </w:pPr>
            <w:r w:rsidRPr="004C458D">
              <w:t>2.</w:t>
            </w:r>
            <w:r w:rsidRPr="004C458D">
              <w:tab/>
              <w:t xml:space="preserve">Reitera la importancia </w:t>
            </w:r>
            <w:r w:rsidRPr="004C458D">
              <w:rPr>
                <w:b/>
                <w:bCs/>
                <w:i/>
                <w:iCs/>
              </w:rPr>
              <w:t>de apoyar</w:t>
            </w:r>
            <w:r w:rsidRPr="004C458D">
              <w:t xml:space="preserve"> el desarrollo de las capacidades de la mano de obra a fin de mejorar la competitividad y garantizar un empleo de calidad; insta a los Estados miembros a que refuercen la formación profesional y digital, promoviendo al mismo tiempo la inclusión de las personas con discapacidad en la </w:t>
            </w:r>
            <w:r w:rsidRPr="004C458D">
              <w:lastRenderedPageBreak/>
              <w:t>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c>
          <w:tcPr>
            <w:tcW w:w="4876" w:type="dxa"/>
            <w:tcBorders>
              <w:top w:val="nil"/>
              <w:left w:val="nil"/>
              <w:bottom w:val="nil"/>
              <w:right w:val="nil"/>
            </w:tcBorders>
          </w:tcPr>
          <w:p w14:paraId="7B7EF997" w14:textId="77777777" w:rsidR="00DE711F" w:rsidRPr="004C458D" w:rsidRDefault="00DE711F" w:rsidP="00A80CED">
            <w:pPr>
              <w:pStyle w:val="Normal6a"/>
            </w:pPr>
            <w:r w:rsidRPr="004C458D">
              <w:lastRenderedPageBreak/>
              <w:t>2.</w:t>
            </w:r>
            <w:r w:rsidRPr="004C458D">
              <w:tab/>
              <w:t xml:space="preserve">Reitera la importancia </w:t>
            </w:r>
            <w:r w:rsidRPr="004C458D">
              <w:rPr>
                <w:b/>
                <w:bCs/>
                <w:i/>
                <w:iCs/>
              </w:rPr>
              <w:t>del principio de reparto de costes entre los agentes estatales y privados para</w:t>
            </w:r>
            <w:r w:rsidRPr="004C458D">
              <w:t xml:space="preserve"> el desarrollo de las capacidades de la mano de obra a fin de mejorar la competitividad y garantizar un empleo de calidad; insta a los Estados miembros a que refuercen la formación profesional y digital, promoviendo al </w:t>
            </w:r>
            <w:r w:rsidRPr="004C458D">
              <w:lastRenderedPageBreak/>
              <w:t>mismo tiempo la inclusión de las personas con discapacidad en la 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r>
    </w:tbl>
    <w:p w14:paraId="3CA3ACD0"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E298D50" w14:textId="77777777" w:rsidR="00DE711F" w:rsidRPr="004C458D" w:rsidRDefault="00DE711F" w:rsidP="00DE711F">
      <w:r w:rsidRPr="004C458D">
        <w:rPr>
          <w:rStyle w:val="HideTWBExt"/>
        </w:rPr>
        <w:t>&lt;/Amend&gt;</w:t>
      </w:r>
    </w:p>
    <w:p w14:paraId="04C7087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150</w:t>
      </w:r>
      <w:r w:rsidRPr="004C458D">
        <w:rPr>
          <w:rStyle w:val="HideTWBExt"/>
          <w:b w:val="0"/>
        </w:rPr>
        <w:t>&lt;/NumAm&gt;</w:t>
      </w:r>
    </w:p>
    <w:p w14:paraId="629D5D2E"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4A0C8946" w14:textId="77777777" w:rsidR="00DE711F" w:rsidRPr="004C458D" w:rsidRDefault="00DE711F" w:rsidP="00DE711F">
      <w:pPr>
        <w:pStyle w:val="NormalBold"/>
      </w:pPr>
      <w:r w:rsidRPr="004C458D">
        <w:rPr>
          <w:rStyle w:val="HideTWBExt"/>
          <w:b w:val="0"/>
        </w:rPr>
        <w:t>&lt;/RepeatBlock-By&gt;</w:t>
      </w:r>
    </w:p>
    <w:p w14:paraId="5DFB1AE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5449712" w14:textId="77777777" w:rsidR="00DE711F" w:rsidRPr="004C458D" w:rsidRDefault="00DE711F" w:rsidP="00DE711F">
      <w:pPr>
        <w:pStyle w:val="NormalBold"/>
      </w:pPr>
      <w:r w:rsidRPr="004C458D">
        <w:rPr>
          <w:rStyle w:val="HideTWBExt"/>
          <w:b w:val="0"/>
        </w:rPr>
        <w:t>&lt;Article&gt;</w:t>
      </w:r>
      <w:r w:rsidRPr="004C458D">
        <w:t>Apartado 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7AC0D4D" w14:textId="77777777" w:rsidTr="00A80CED">
        <w:trPr>
          <w:trHeight w:hRule="exact" w:val="240"/>
          <w:jc w:val="center"/>
        </w:trPr>
        <w:tc>
          <w:tcPr>
            <w:tcW w:w="9752" w:type="dxa"/>
            <w:gridSpan w:val="2"/>
            <w:tcBorders>
              <w:top w:val="nil"/>
              <w:left w:val="nil"/>
              <w:bottom w:val="nil"/>
              <w:right w:val="nil"/>
            </w:tcBorders>
          </w:tcPr>
          <w:p w14:paraId="33643E05" w14:textId="77777777" w:rsidR="00DE711F" w:rsidRPr="004C458D" w:rsidRDefault="00DE711F" w:rsidP="00A80CED"/>
        </w:tc>
      </w:tr>
      <w:tr w:rsidR="00DE711F" w:rsidRPr="004C458D" w14:paraId="64B45834" w14:textId="77777777" w:rsidTr="00A80CED">
        <w:trPr>
          <w:trHeight w:val="240"/>
          <w:jc w:val="center"/>
        </w:trPr>
        <w:tc>
          <w:tcPr>
            <w:tcW w:w="4876" w:type="dxa"/>
            <w:tcBorders>
              <w:top w:val="nil"/>
              <w:left w:val="nil"/>
              <w:bottom w:val="nil"/>
              <w:right w:val="nil"/>
            </w:tcBorders>
          </w:tcPr>
          <w:p w14:paraId="0E87016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C4D1891" w14:textId="77777777" w:rsidR="00DE711F" w:rsidRPr="004C458D" w:rsidRDefault="00DE711F" w:rsidP="00A80CED">
            <w:pPr>
              <w:pStyle w:val="AmColumnHeading"/>
            </w:pPr>
            <w:r w:rsidRPr="004C458D">
              <w:t>Enmienda</w:t>
            </w:r>
          </w:p>
        </w:tc>
      </w:tr>
      <w:tr w:rsidR="00DE711F" w:rsidRPr="004C458D" w14:paraId="5B0D23D9" w14:textId="77777777" w:rsidTr="00A80CED">
        <w:trPr>
          <w:jc w:val="center"/>
        </w:trPr>
        <w:tc>
          <w:tcPr>
            <w:tcW w:w="4876" w:type="dxa"/>
            <w:tcBorders>
              <w:top w:val="nil"/>
              <w:left w:val="nil"/>
              <w:bottom w:val="nil"/>
              <w:right w:val="nil"/>
            </w:tcBorders>
          </w:tcPr>
          <w:p w14:paraId="75A8A186" w14:textId="77777777" w:rsidR="00DE711F" w:rsidRPr="004C458D" w:rsidRDefault="00DE711F" w:rsidP="00A80CED">
            <w:pPr>
              <w:pStyle w:val="Normal6a"/>
            </w:pPr>
            <w:r w:rsidRPr="004C458D">
              <w:t>2.</w:t>
            </w:r>
            <w:r w:rsidRPr="004C458D">
              <w:tab/>
            </w:r>
            <w:r w:rsidRPr="004C458D">
              <w:rPr>
                <w:b/>
                <w:bCs/>
                <w:i/>
                <w:iCs/>
              </w:rPr>
              <w:t>Reitera la importancia de apoyar el desarrollo de las</w:t>
            </w:r>
            <w:r w:rsidRPr="004C458D">
              <w:t xml:space="preserve"> capacidades </w:t>
            </w:r>
            <w:r w:rsidRPr="004C458D">
              <w:rPr>
                <w:b/>
                <w:bCs/>
                <w:i/>
                <w:iCs/>
              </w:rPr>
              <w:t>de la mano de obra</w:t>
            </w:r>
            <w:r w:rsidRPr="004C458D">
              <w:t xml:space="preserve"> a fin de mejorar la competitividad y garantizar un empleo de calidad; insta a los Estados miembros a que refuercen la formación profesional y digital, promoviendo al mismo tiempo la inclusión de las personas con discapacidad en la 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c>
          <w:tcPr>
            <w:tcW w:w="4876" w:type="dxa"/>
            <w:tcBorders>
              <w:top w:val="nil"/>
              <w:left w:val="nil"/>
              <w:bottom w:val="nil"/>
              <w:right w:val="nil"/>
            </w:tcBorders>
          </w:tcPr>
          <w:p w14:paraId="61497B54" w14:textId="77777777" w:rsidR="00DE711F" w:rsidRPr="004C458D" w:rsidRDefault="00DE711F" w:rsidP="00A80CED">
            <w:pPr>
              <w:pStyle w:val="Normal6a"/>
            </w:pPr>
            <w:r w:rsidRPr="004C458D">
              <w:t>2.</w:t>
            </w:r>
            <w:r w:rsidRPr="004C458D">
              <w:tab/>
            </w:r>
            <w:r w:rsidRPr="004C458D">
              <w:rPr>
                <w:b/>
                <w:bCs/>
                <w:i/>
                <w:iCs/>
              </w:rPr>
              <w:t>Pide que se aproveche el talento de Europa y se invierta en</w:t>
            </w:r>
            <w:r w:rsidRPr="004C458D">
              <w:t xml:space="preserve"> capacidades </w:t>
            </w:r>
            <w:r w:rsidRPr="004C458D">
              <w:rPr>
                <w:b/>
                <w:bCs/>
                <w:i/>
                <w:iCs/>
              </w:rPr>
              <w:t>para fomentar empleos de alta calidad en toda la Unión</w:t>
            </w:r>
            <w:r w:rsidRPr="004C458D">
              <w:t xml:space="preserve"> a fin de mejorar la competitividad y garantizar un empleo de calidad; insta a los Estados miembros a que refuercen la formación profesional y digital, promoviendo al mismo tiempo la inclusión de las personas con discapacidad en la 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r>
    </w:tbl>
    <w:p w14:paraId="22252FF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7AE2BC4" w14:textId="77777777" w:rsidR="00DE711F" w:rsidRPr="004C458D" w:rsidRDefault="00DE711F" w:rsidP="00DE711F">
      <w:r w:rsidRPr="004C458D">
        <w:rPr>
          <w:rStyle w:val="HideTWBExt"/>
        </w:rPr>
        <w:t>&lt;/Amend&gt;</w:t>
      </w:r>
    </w:p>
    <w:p w14:paraId="3B5A425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151</w:t>
      </w:r>
      <w:r w:rsidRPr="004C458D">
        <w:rPr>
          <w:rStyle w:val="HideTWBExt"/>
          <w:b w:val="0"/>
        </w:rPr>
        <w:t>&lt;/NumAm&gt;</w:t>
      </w:r>
    </w:p>
    <w:p w14:paraId="10B10ABC"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72F58810" w14:textId="77777777" w:rsidR="00DE711F" w:rsidRPr="004C458D" w:rsidRDefault="00DE711F" w:rsidP="00DE711F">
      <w:pPr>
        <w:pStyle w:val="NormalBold"/>
      </w:pPr>
      <w:r w:rsidRPr="004C458D">
        <w:rPr>
          <w:rStyle w:val="HideTWBExt"/>
          <w:b w:val="0"/>
        </w:rPr>
        <w:t>&lt;/RepeatBlock-By&gt;</w:t>
      </w:r>
    </w:p>
    <w:p w14:paraId="5071CFB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93B5E4D" w14:textId="77777777" w:rsidR="00DE711F" w:rsidRPr="004C458D" w:rsidRDefault="00DE711F" w:rsidP="00DE711F">
      <w:pPr>
        <w:pStyle w:val="NormalBold"/>
      </w:pPr>
      <w:r w:rsidRPr="004C458D">
        <w:rPr>
          <w:rStyle w:val="HideTWBExt"/>
          <w:b w:val="0"/>
        </w:rPr>
        <w:t>&lt;Article&gt;</w:t>
      </w:r>
      <w:r w:rsidRPr="004C458D">
        <w:t>Apartado 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70D6A1F" w14:textId="77777777" w:rsidTr="00A80CED">
        <w:trPr>
          <w:trHeight w:hRule="exact" w:val="240"/>
          <w:jc w:val="center"/>
        </w:trPr>
        <w:tc>
          <w:tcPr>
            <w:tcW w:w="9752" w:type="dxa"/>
            <w:gridSpan w:val="2"/>
            <w:tcBorders>
              <w:top w:val="nil"/>
              <w:left w:val="nil"/>
              <w:bottom w:val="nil"/>
              <w:right w:val="nil"/>
            </w:tcBorders>
          </w:tcPr>
          <w:p w14:paraId="359D853E" w14:textId="77777777" w:rsidR="00DE711F" w:rsidRPr="004C458D" w:rsidRDefault="00DE711F" w:rsidP="00A80CED"/>
        </w:tc>
      </w:tr>
      <w:tr w:rsidR="00DE711F" w:rsidRPr="004C458D" w14:paraId="56113000" w14:textId="77777777" w:rsidTr="00A80CED">
        <w:trPr>
          <w:trHeight w:val="240"/>
          <w:jc w:val="center"/>
        </w:trPr>
        <w:tc>
          <w:tcPr>
            <w:tcW w:w="4876" w:type="dxa"/>
            <w:tcBorders>
              <w:top w:val="nil"/>
              <w:left w:val="nil"/>
              <w:bottom w:val="nil"/>
              <w:right w:val="nil"/>
            </w:tcBorders>
          </w:tcPr>
          <w:p w14:paraId="58AD15D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32C504C" w14:textId="77777777" w:rsidR="00DE711F" w:rsidRPr="004C458D" w:rsidRDefault="00DE711F" w:rsidP="00A80CED">
            <w:pPr>
              <w:pStyle w:val="AmColumnHeading"/>
            </w:pPr>
            <w:r w:rsidRPr="004C458D">
              <w:t>Enmienda</w:t>
            </w:r>
          </w:p>
        </w:tc>
      </w:tr>
      <w:tr w:rsidR="00DE711F" w:rsidRPr="004C458D" w14:paraId="3619EF88" w14:textId="77777777" w:rsidTr="00A80CED">
        <w:trPr>
          <w:jc w:val="center"/>
        </w:trPr>
        <w:tc>
          <w:tcPr>
            <w:tcW w:w="4876" w:type="dxa"/>
            <w:tcBorders>
              <w:top w:val="nil"/>
              <w:left w:val="nil"/>
              <w:bottom w:val="nil"/>
              <w:right w:val="nil"/>
            </w:tcBorders>
          </w:tcPr>
          <w:p w14:paraId="6C6B5946" w14:textId="77777777" w:rsidR="00DE711F" w:rsidRPr="004C458D" w:rsidRDefault="00DE711F" w:rsidP="00A80CED">
            <w:pPr>
              <w:pStyle w:val="Normal6a"/>
            </w:pPr>
            <w:r w:rsidRPr="004C458D">
              <w:t>2.</w:t>
            </w:r>
            <w:r w:rsidRPr="004C458D">
              <w:tab/>
              <w:t>Reitera la importancia de apoyar el desarrollo de las capacidades de la mano de obra a fin de mejorar la competitividad y garantizar un empleo de calidad; insta a los Estados miembros a que refuercen la formación profesional y digital, promoviendo al mismo tiempo la inclusión de las personas con discapacidad en la 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c>
          <w:tcPr>
            <w:tcW w:w="4876" w:type="dxa"/>
            <w:tcBorders>
              <w:top w:val="nil"/>
              <w:left w:val="nil"/>
              <w:bottom w:val="nil"/>
              <w:right w:val="nil"/>
            </w:tcBorders>
          </w:tcPr>
          <w:p w14:paraId="6D4CCB23" w14:textId="77777777" w:rsidR="00DE711F" w:rsidRPr="004C458D" w:rsidRDefault="00DE711F" w:rsidP="00A80CED">
            <w:pPr>
              <w:pStyle w:val="Normal6a"/>
            </w:pPr>
            <w:r w:rsidRPr="004C458D">
              <w:t>2.</w:t>
            </w:r>
            <w:r w:rsidRPr="004C458D">
              <w:tab/>
              <w:t xml:space="preserve">Reitera la importancia de apoyar el desarrollo de las capacidades de la mano de obra </w:t>
            </w:r>
            <w:r w:rsidRPr="004C458D">
              <w:rPr>
                <w:b/>
                <w:i/>
              </w:rPr>
              <w:t>europea</w:t>
            </w:r>
            <w:r w:rsidRPr="004C458D">
              <w:t xml:space="preserve"> a fin de mejorar la competitividad y garantizar un empleo de calidad; insta a los Estados miembros a que refuercen la formación profesional y digital, promoviendo al mismo tiempo la inclusión de las personas con discapacidad en la población activa para hacer frente a la escasez de mano de obra y apoyar la igualdad de oportunidades en el mercado laboral, teniendo en cuenta que, aunque se ha producido una mejora, las personas con discapacidad siguen enfrentándose a obstáculos significativos en el mercado laboral;</w:t>
            </w:r>
          </w:p>
        </w:tc>
      </w:tr>
    </w:tbl>
    <w:p w14:paraId="1C070AF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553BDE3F" w14:textId="77777777" w:rsidR="00DE711F" w:rsidRPr="004C458D" w:rsidRDefault="00DE711F" w:rsidP="00DE711F">
      <w:r w:rsidRPr="004C458D">
        <w:rPr>
          <w:rStyle w:val="HideTWBExt"/>
        </w:rPr>
        <w:t>&lt;/Amend&gt;</w:t>
      </w:r>
    </w:p>
    <w:p w14:paraId="0003225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152</w:t>
      </w:r>
      <w:r w:rsidRPr="004C458D">
        <w:rPr>
          <w:rStyle w:val="HideTWBExt"/>
          <w:b w:val="0"/>
        </w:rPr>
        <w:t>&lt;/NumAm&gt;</w:t>
      </w:r>
    </w:p>
    <w:p w14:paraId="13490327"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730AB4B3" w14:textId="77777777" w:rsidR="00DE711F" w:rsidRPr="004C458D" w:rsidRDefault="00DE711F" w:rsidP="00DE711F">
      <w:pPr>
        <w:pStyle w:val="NormalBold"/>
      </w:pPr>
      <w:r w:rsidRPr="004C458D">
        <w:rPr>
          <w:rStyle w:val="HideTWBExt"/>
          <w:b w:val="0"/>
        </w:rPr>
        <w:t>&lt;/RepeatBlock-By&gt;</w:t>
      </w:r>
    </w:p>
    <w:p w14:paraId="7CC3344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7B91940" w14:textId="77777777" w:rsidR="00DE711F" w:rsidRPr="004C458D" w:rsidRDefault="00DE711F" w:rsidP="00DE711F">
      <w:pPr>
        <w:pStyle w:val="NormalBold"/>
      </w:pPr>
      <w:r w:rsidRPr="004C458D">
        <w:rPr>
          <w:rStyle w:val="HideTWBExt"/>
          <w:b w:val="0"/>
        </w:rPr>
        <w:t>&lt;Article&gt;</w:t>
      </w:r>
      <w:r w:rsidRPr="004C458D">
        <w:t>Apartado 2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7A41C90" w14:textId="77777777" w:rsidTr="00A80CED">
        <w:trPr>
          <w:trHeight w:hRule="exact" w:val="240"/>
          <w:jc w:val="center"/>
        </w:trPr>
        <w:tc>
          <w:tcPr>
            <w:tcW w:w="9752" w:type="dxa"/>
            <w:gridSpan w:val="2"/>
            <w:tcBorders>
              <w:top w:val="nil"/>
              <w:left w:val="nil"/>
              <w:bottom w:val="nil"/>
              <w:right w:val="nil"/>
            </w:tcBorders>
          </w:tcPr>
          <w:p w14:paraId="430A9287" w14:textId="77777777" w:rsidR="00DE711F" w:rsidRPr="004C458D" w:rsidRDefault="00DE711F" w:rsidP="00A80CED"/>
        </w:tc>
      </w:tr>
      <w:tr w:rsidR="00DE711F" w:rsidRPr="004C458D" w14:paraId="5A8AAFBA" w14:textId="77777777" w:rsidTr="00A80CED">
        <w:trPr>
          <w:trHeight w:val="240"/>
          <w:jc w:val="center"/>
        </w:trPr>
        <w:tc>
          <w:tcPr>
            <w:tcW w:w="4876" w:type="dxa"/>
            <w:tcBorders>
              <w:top w:val="nil"/>
              <w:left w:val="nil"/>
              <w:bottom w:val="nil"/>
              <w:right w:val="nil"/>
            </w:tcBorders>
          </w:tcPr>
          <w:p w14:paraId="3DE879C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A94D3B6" w14:textId="77777777" w:rsidR="00DE711F" w:rsidRPr="004C458D" w:rsidRDefault="00DE711F" w:rsidP="00A80CED">
            <w:pPr>
              <w:pStyle w:val="AmColumnHeading"/>
            </w:pPr>
            <w:r w:rsidRPr="004C458D">
              <w:t>Enmienda</w:t>
            </w:r>
          </w:p>
        </w:tc>
      </w:tr>
      <w:tr w:rsidR="00DE711F" w:rsidRPr="004C458D" w14:paraId="7FD86786" w14:textId="77777777" w:rsidTr="00A80CED">
        <w:trPr>
          <w:jc w:val="center"/>
        </w:trPr>
        <w:tc>
          <w:tcPr>
            <w:tcW w:w="4876" w:type="dxa"/>
            <w:tcBorders>
              <w:top w:val="nil"/>
              <w:left w:val="nil"/>
              <w:bottom w:val="nil"/>
              <w:right w:val="nil"/>
            </w:tcBorders>
          </w:tcPr>
          <w:p w14:paraId="15845EC5" w14:textId="77777777" w:rsidR="00DE711F" w:rsidRPr="004C458D" w:rsidRDefault="00DE711F" w:rsidP="00A80CED">
            <w:pPr>
              <w:pStyle w:val="Normal6a"/>
            </w:pPr>
          </w:p>
        </w:tc>
        <w:tc>
          <w:tcPr>
            <w:tcW w:w="4876" w:type="dxa"/>
            <w:tcBorders>
              <w:top w:val="nil"/>
              <w:left w:val="nil"/>
              <w:bottom w:val="nil"/>
              <w:right w:val="nil"/>
            </w:tcBorders>
          </w:tcPr>
          <w:p w14:paraId="12346A22" w14:textId="77777777" w:rsidR="00DE711F" w:rsidRPr="004C458D" w:rsidRDefault="00DE711F" w:rsidP="00A80CED">
            <w:pPr>
              <w:pStyle w:val="Normal6a"/>
            </w:pPr>
            <w:r w:rsidRPr="004C458D">
              <w:rPr>
                <w:b/>
                <w:i/>
              </w:rPr>
              <w:t>2 bis.</w:t>
            </w:r>
            <w:r w:rsidRPr="004C458D">
              <w:tab/>
            </w:r>
            <w:r w:rsidRPr="004C458D">
              <w:rPr>
                <w:b/>
                <w:i/>
              </w:rPr>
              <w:t xml:space="preserve">Recuerda la persistente brecha laboral entre las personas con discapacidad, ya que solo el 51,3 % de las personas con discapacidad activas en edad laboral en la Unión tienen un empleo remunerado; pide a la Comisión que actualice la Estrategia sobre los derechos de las personas con discapacidad con nuevas iniciativas emblemáticas y acciones a partir de 2025; subraya que la Comisión debería presentar propuestas para garantizar el cumplimiento por parte de la Unión y los Estados miembros de la Convención de las Naciones Unidas sobre los Derechos de las Personas con Discapacidad (CDPD) y, en particular, abordar la </w:t>
            </w:r>
            <w:r w:rsidRPr="004C458D">
              <w:rPr>
                <w:b/>
                <w:i/>
              </w:rPr>
              <w:lastRenderedPageBreak/>
              <w:t>inclusión social y la vida independiente de las personas con discapacidad, eliminar los obstáculos a su libre circulación y garantizar su acceso a una educación, formación y empleo de calidad mediante orientaciones sobre el mantenimiento de las prestaciones por discapacidad y el establecimiento de una garantía europea de empleo y capacidades para las personas con discapacidad;</w:t>
            </w:r>
          </w:p>
        </w:tc>
      </w:tr>
    </w:tbl>
    <w:p w14:paraId="2C088355"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DA30CE6" w14:textId="77777777" w:rsidR="00DE711F" w:rsidRPr="004C458D" w:rsidRDefault="00DE711F" w:rsidP="00DE711F">
      <w:r w:rsidRPr="004C458D">
        <w:rPr>
          <w:rStyle w:val="HideTWBExt"/>
        </w:rPr>
        <w:t>&lt;/Amend&gt;</w:t>
      </w:r>
    </w:p>
    <w:p w14:paraId="122159D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153</w:t>
      </w:r>
      <w:r w:rsidRPr="004C458D">
        <w:rPr>
          <w:rStyle w:val="HideTWBExt"/>
          <w:b w:val="0"/>
        </w:rPr>
        <w:t>&lt;/NumAm&gt;</w:t>
      </w:r>
    </w:p>
    <w:p w14:paraId="247FA927"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50890B2B"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347E4DD5" w14:textId="77777777" w:rsidR="00DE711F" w:rsidRPr="004C458D" w:rsidRDefault="00DE711F" w:rsidP="00DE711F">
      <w:pPr>
        <w:pStyle w:val="NormalBold"/>
      </w:pPr>
      <w:r w:rsidRPr="004C458D">
        <w:rPr>
          <w:rStyle w:val="HideTWBExt"/>
          <w:b w:val="0"/>
        </w:rPr>
        <w:t>&lt;/RepeatBlock-By&gt;</w:t>
      </w:r>
    </w:p>
    <w:p w14:paraId="6C7CBCB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860BE9B" w14:textId="77777777" w:rsidR="00DE711F" w:rsidRPr="004C458D" w:rsidRDefault="00DE711F" w:rsidP="00DE711F">
      <w:pPr>
        <w:pStyle w:val="NormalBold"/>
      </w:pPr>
      <w:r w:rsidRPr="004C458D">
        <w:rPr>
          <w:rStyle w:val="HideTWBExt"/>
          <w:b w:val="0"/>
        </w:rPr>
        <w:t>&lt;Article&gt;</w:t>
      </w:r>
      <w:r w:rsidRPr="004C458D">
        <w:t>Apartado 2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F702E62" w14:textId="77777777" w:rsidTr="00A80CED">
        <w:trPr>
          <w:trHeight w:hRule="exact" w:val="240"/>
          <w:jc w:val="center"/>
        </w:trPr>
        <w:tc>
          <w:tcPr>
            <w:tcW w:w="9752" w:type="dxa"/>
            <w:gridSpan w:val="2"/>
            <w:tcBorders>
              <w:top w:val="nil"/>
              <w:left w:val="nil"/>
              <w:bottom w:val="nil"/>
              <w:right w:val="nil"/>
            </w:tcBorders>
          </w:tcPr>
          <w:p w14:paraId="027CF92F" w14:textId="77777777" w:rsidR="00DE711F" w:rsidRPr="004C458D" w:rsidRDefault="00DE711F" w:rsidP="00A80CED"/>
        </w:tc>
      </w:tr>
      <w:tr w:rsidR="00DE711F" w:rsidRPr="004C458D" w14:paraId="04BC3FAA" w14:textId="77777777" w:rsidTr="00A80CED">
        <w:trPr>
          <w:trHeight w:val="240"/>
          <w:jc w:val="center"/>
        </w:trPr>
        <w:tc>
          <w:tcPr>
            <w:tcW w:w="4876" w:type="dxa"/>
            <w:tcBorders>
              <w:top w:val="nil"/>
              <w:left w:val="nil"/>
              <w:bottom w:val="nil"/>
              <w:right w:val="nil"/>
            </w:tcBorders>
          </w:tcPr>
          <w:p w14:paraId="5DB022D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934AC21" w14:textId="77777777" w:rsidR="00DE711F" w:rsidRPr="004C458D" w:rsidRDefault="00DE711F" w:rsidP="00A80CED">
            <w:pPr>
              <w:pStyle w:val="AmColumnHeading"/>
            </w:pPr>
            <w:r w:rsidRPr="004C458D">
              <w:t>Enmienda</w:t>
            </w:r>
          </w:p>
        </w:tc>
      </w:tr>
      <w:tr w:rsidR="00DE711F" w:rsidRPr="004C458D" w14:paraId="42361CA4" w14:textId="77777777" w:rsidTr="00A80CED">
        <w:trPr>
          <w:jc w:val="center"/>
        </w:trPr>
        <w:tc>
          <w:tcPr>
            <w:tcW w:w="4876" w:type="dxa"/>
            <w:tcBorders>
              <w:top w:val="nil"/>
              <w:left w:val="nil"/>
              <w:bottom w:val="nil"/>
              <w:right w:val="nil"/>
            </w:tcBorders>
          </w:tcPr>
          <w:p w14:paraId="44E30FC9" w14:textId="77777777" w:rsidR="00DE711F" w:rsidRPr="004C458D" w:rsidRDefault="00DE711F" w:rsidP="00A80CED">
            <w:pPr>
              <w:pStyle w:val="Normal6a"/>
            </w:pPr>
          </w:p>
        </w:tc>
        <w:tc>
          <w:tcPr>
            <w:tcW w:w="4876" w:type="dxa"/>
            <w:tcBorders>
              <w:top w:val="nil"/>
              <w:left w:val="nil"/>
              <w:bottom w:val="nil"/>
              <w:right w:val="nil"/>
            </w:tcBorders>
          </w:tcPr>
          <w:p w14:paraId="55E1603E" w14:textId="77777777" w:rsidR="00DE711F" w:rsidRPr="004C458D" w:rsidRDefault="00DE711F" w:rsidP="00A80CED">
            <w:pPr>
              <w:pStyle w:val="Normal6a"/>
            </w:pPr>
            <w:r w:rsidRPr="004C458D">
              <w:rPr>
                <w:b/>
                <w:i/>
              </w:rPr>
              <w:t>2 bis.</w:t>
            </w:r>
            <w:r w:rsidRPr="004C458D">
              <w:tab/>
            </w:r>
            <w:r w:rsidRPr="004C458D">
              <w:rPr>
                <w:b/>
                <w:i/>
              </w:rPr>
              <w:t>Manifiesta su preocupación por el aumento de los contratos atípicos en los que los trabajadores se enfrentan a la pobreza de los ocupados y se encuentran sin una protección legal adecuada; recuerda que este deterioro de las condiciones laborales no solo afecta a la estabilidad financiera de las personas, sino que también socava el tejido social en general, ya que un número cada vez mayor de trabajadores se enfrenta a dificultades para acceder a prestaciones esenciales como la asistencia sanitaria, los planes de pensiones y la formación relacionada con el empleo;</w:t>
            </w:r>
          </w:p>
        </w:tc>
      </w:tr>
    </w:tbl>
    <w:p w14:paraId="30F58B8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6F7A778" w14:textId="77777777" w:rsidR="00DE711F" w:rsidRPr="004C458D" w:rsidRDefault="00DE711F" w:rsidP="00DE711F">
      <w:r w:rsidRPr="004C458D">
        <w:rPr>
          <w:rStyle w:val="HideTWBExt"/>
        </w:rPr>
        <w:t>&lt;/Amend&gt;</w:t>
      </w:r>
    </w:p>
    <w:p w14:paraId="26FDC7F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154</w:t>
      </w:r>
      <w:r w:rsidRPr="004C458D">
        <w:rPr>
          <w:rStyle w:val="HideTWBExt"/>
          <w:b w:val="0"/>
        </w:rPr>
        <w:t>&lt;/NumAm&gt;</w:t>
      </w:r>
    </w:p>
    <w:p w14:paraId="70ED263E"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54E11EB8" w14:textId="77777777" w:rsidR="00DE711F" w:rsidRPr="004C458D" w:rsidRDefault="00DE711F" w:rsidP="00DE711F">
      <w:pPr>
        <w:pStyle w:val="NormalBold"/>
      </w:pPr>
      <w:r w:rsidRPr="004C458D">
        <w:rPr>
          <w:rStyle w:val="HideTWBExt"/>
          <w:b w:val="0"/>
        </w:rPr>
        <w:t>&lt;/RepeatBlock-By&gt;</w:t>
      </w:r>
    </w:p>
    <w:p w14:paraId="5B645EF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49C400A" w14:textId="77777777" w:rsidR="00DE711F" w:rsidRPr="004C458D" w:rsidRDefault="00DE711F" w:rsidP="00DE711F">
      <w:pPr>
        <w:pStyle w:val="NormalBold"/>
      </w:pPr>
      <w:r w:rsidRPr="004C458D">
        <w:rPr>
          <w:rStyle w:val="HideTWBExt"/>
          <w:b w:val="0"/>
        </w:rPr>
        <w:lastRenderedPageBreak/>
        <w:t>&lt;Article&gt;</w:t>
      </w:r>
      <w:r w:rsidRPr="004C458D">
        <w:t>Apartado 2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6DBF245" w14:textId="77777777" w:rsidTr="00A80CED">
        <w:trPr>
          <w:trHeight w:hRule="exact" w:val="240"/>
          <w:jc w:val="center"/>
        </w:trPr>
        <w:tc>
          <w:tcPr>
            <w:tcW w:w="9752" w:type="dxa"/>
            <w:gridSpan w:val="2"/>
            <w:tcBorders>
              <w:top w:val="nil"/>
              <w:left w:val="nil"/>
              <w:bottom w:val="nil"/>
              <w:right w:val="nil"/>
            </w:tcBorders>
          </w:tcPr>
          <w:p w14:paraId="69518158" w14:textId="77777777" w:rsidR="00DE711F" w:rsidRPr="004C458D" w:rsidRDefault="00DE711F" w:rsidP="00A80CED"/>
        </w:tc>
      </w:tr>
      <w:tr w:rsidR="00DE711F" w:rsidRPr="004C458D" w14:paraId="5E06449C" w14:textId="77777777" w:rsidTr="00A80CED">
        <w:trPr>
          <w:trHeight w:val="240"/>
          <w:jc w:val="center"/>
        </w:trPr>
        <w:tc>
          <w:tcPr>
            <w:tcW w:w="4876" w:type="dxa"/>
            <w:tcBorders>
              <w:top w:val="nil"/>
              <w:left w:val="nil"/>
              <w:bottom w:val="nil"/>
              <w:right w:val="nil"/>
            </w:tcBorders>
          </w:tcPr>
          <w:p w14:paraId="6EEA311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969E1C0" w14:textId="77777777" w:rsidR="00DE711F" w:rsidRPr="004C458D" w:rsidRDefault="00DE711F" w:rsidP="00A80CED">
            <w:pPr>
              <w:pStyle w:val="AmColumnHeading"/>
            </w:pPr>
            <w:r w:rsidRPr="004C458D">
              <w:t>Enmienda</w:t>
            </w:r>
          </w:p>
        </w:tc>
      </w:tr>
      <w:tr w:rsidR="00DE711F" w:rsidRPr="004C458D" w14:paraId="69B3C1A9" w14:textId="77777777" w:rsidTr="00A80CED">
        <w:trPr>
          <w:jc w:val="center"/>
        </w:trPr>
        <w:tc>
          <w:tcPr>
            <w:tcW w:w="4876" w:type="dxa"/>
            <w:tcBorders>
              <w:top w:val="nil"/>
              <w:left w:val="nil"/>
              <w:bottom w:val="nil"/>
              <w:right w:val="nil"/>
            </w:tcBorders>
          </w:tcPr>
          <w:p w14:paraId="318307EA" w14:textId="77777777" w:rsidR="00DE711F" w:rsidRPr="004C458D" w:rsidRDefault="00DE711F" w:rsidP="00A80CED">
            <w:pPr>
              <w:pStyle w:val="Normal6a"/>
            </w:pPr>
          </w:p>
        </w:tc>
        <w:tc>
          <w:tcPr>
            <w:tcW w:w="4876" w:type="dxa"/>
            <w:tcBorders>
              <w:top w:val="nil"/>
              <w:left w:val="nil"/>
              <w:bottom w:val="nil"/>
              <w:right w:val="nil"/>
            </w:tcBorders>
          </w:tcPr>
          <w:p w14:paraId="0AD35D6C" w14:textId="77777777" w:rsidR="00DE711F" w:rsidRPr="004C458D" w:rsidRDefault="00DE711F" w:rsidP="00A80CED">
            <w:pPr>
              <w:pStyle w:val="Normal6a"/>
            </w:pPr>
            <w:r w:rsidRPr="004C458D">
              <w:rPr>
                <w:b/>
                <w:i/>
              </w:rPr>
              <w:t>2 bis.</w:t>
            </w:r>
            <w:r w:rsidRPr="004C458D">
              <w:tab/>
            </w:r>
            <w:r w:rsidRPr="004C458D">
              <w:rPr>
                <w:b/>
                <w:i/>
              </w:rPr>
              <w:t>Subraya la necesidad de prestar atención a los aspectos sociales y medioambientales de la competitividad, haciendo hincapié en la necesidad de invertir en educación y formación para todos a fin de garantizar el acceso universal a una educación pública de alta calidad y a programas de formación profesional, así como a prácticas sostenibles para fomentar un crecimiento integrador, y destaca que los interlocutores sociales deberían desempeñar un papel clave a la hora de determinar y abordar las necesidades en términos de capacidades en toda la Unión Europea;</w:t>
            </w:r>
          </w:p>
        </w:tc>
      </w:tr>
    </w:tbl>
    <w:p w14:paraId="301970E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B0CEEBC" w14:textId="77777777" w:rsidR="00DE711F" w:rsidRPr="004C458D" w:rsidRDefault="00DE711F" w:rsidP="00DE711F">
      <w:r w:rsidRPr="004C458D">
        <w:rPr>
          <w:rStyle w:val="HideTWBExt"/>
        </w:rPr>
        <w:t>&lt;/Amend&gt;</w:t>
      </w:r>
    </w:p>
    <w:p w14:paraId="4C447AE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155</w:t>
      </w:r>
      <w:r w:rsidRPr="004C458D">
        <w:rPr>
          <w:rStyle w:val="HideTWBExt"/>
          <w:b w:val="0"/>
        </w:rPr>
        <w:t>&lt;/NumAm&gt;</w:t>
      </w:r>
    </w:p>
    <w:p w14:paraId="7A2CCCC8"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23B90A12" w14:textId="77777777" w:rsidR="00DE711F" w:rsidRPr="004C458D" w:rsidRDefault="00DE711F" w:rsidP="00DE711F">
      <w:pPr>
        <w:pStyle w:val="NormalBold"/>
      </w:pPr>
      <w:r w:rsidRPr="004C458D">
        <w:rPr>
          <w:rStyle w:val="HideTWBExt"/>
          <w:b w:val="0"/>
        </w:rPr>
        <w:t>&lt;/RepeatBlock-By&gt;</w:t>
      </w:r>
    </w:p>
    <w:p w14:paraId="0CC4204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B17A939" w14:textId="77777777" w:rsidR="00DE711F" w:rsidRPr="004C458D" w:rsidRDefault="00DE711F" w:rsidP="00DE711F">
      <w:pPr>
        <w:pStyle w:val="NormalBold"/>
      </w:pPr>
      <w:r w:rsidRPr="004C458D">
        <w:rPr>
          <w:rStyle w:val="HideTWBExt"/>
          <w:b w:val="0"/>
        </w:rPr>
        <w:t>&lt;Article&gt;</w:t>
      </w:r>
      <w:r w:rsidRPr="004C458D">
        <w:t>Apartado 2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4260560" w14:textId="77777777" w:rsidTr="00A80CED">
        <w:trPr>
          <w:trHeight w:hRule="exact" w:val="240"/>
          <w:jc w:val="center"/>
        </w:trPr>
        <w:tc>
          <w:tcPr>
            <w:tcW w:w="9752" w:type="dxa"/>
            <w:gridSpan w:val="2"/>
            <w:tcBorders>
              <w:top w:val="nil"/>
              <w:left w:val="nil"/>
              <w:bottom w:val="nil"/>
              <w:right w:val="nil"/>
            </w:tcBorders>
          </w:tcPr>
          <w:p w14:paraId="35C3D097" w14:textId="77777777" w:rsidR="00DE711F" w:rsidRPr="004C458D" w:rsidRDefault="00DE711F" w:rsidP="00A80CED"/>
        </w:tc>
      </w:tr>
      <w:tr w:rsidR="00DE711F" w:rsidRPr="004C458D" w14:paraId="51D242AE" w14:textId="77777777" w:rsidTr="00A80CED">
        <w:trPr>
          <w:trHeight w:val="240"/>
          <w:jc w:val="center"/>
        </w:trPr>
        <w:tc>
          <w:tcPr>
            <w:tcW w:w="4876" w:type="dxa"/>
            <w:tcBorders>
              <w:top w:val="nil"/>
              <w:left w:val="nil"/>
              <w:bottom w:val="nil"/>
              <w:right w:val="nil"/>
            </w:tcBorders>
          </w:tcPr>
          <w:p w14:paraId="31A9098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CDEFE65" w14:textId="77777777" w:rsidR="00DE711F" w:rsidRPr="004C458D" w:rsidRDefault="00DE711F" w:rsidP="00A80CED">
            <w:pPr>
              <w:pStyle w:val="AmColumnHeading"/>
            </w:pPr>
            <w:r w:rsidRPr="004C458D">
              <w:t>Enmienda</w:t>
            </w:r>
          </w:p>
        </w:tc>
      </w:tr>
      <w:tr w:rsidR="00DE711F" w:rsidRPr="004C458D" w14:paraId="6FF368A9" w14:textId="77777777" w:rsidTr="00A80CED">
        <w:trPr>
          <w:jc w:val="center"/>
        </w:trPr>
        <w:tc>
          <w:tcPr>
            <w:tcW w:w="4876" w:type="dxa"/>
            <w:tcBorders>
              <w:top w:val="nil"/>
              <w:left w:val="nil"/>
              <w:bottom w:val="nil"/>
              <w:right w:val="nil"/>
            </w:tcBorders>
          </w:tcPr>
          <w:p w14:paraId="0A54ECD3" w14:textId="77777777" w:rsidR="00DE711F" w:rsidRPr="004C458D" w:rsidRDefault="00DE711F" w:rsidP="00A80CED">
            <w:pPr>
              <w:pStyle w:val="Normal6a"/>
            </w:pPr>
          </w:p>
        </w:tc>
        <w:tc>
          <w:tcPr>
            <w:tcW w:w="4876" w:type="dxa"/>
            <w:tcBorders>
              <w:top w:val="nil"/>
              <w:left w:val="nil"/>
              <w:bottom w:val="nil"/>
              <w:right w:val="nil"/>
            </w:tcBorders>
          </w:tcPr>
          <w:p w14:paraId="770E056F" w14:textId="77777777" w:rsidR="00DE711F" w:rsidRPr="004C458D" w:rsidRDefault="00DE711F" w:rsidP="00A80CED">
            <w:pPr>
              <w:pStyle w:val="Normal6a"/>
            </w:pPr>
            <w:r w:rsidRPr="004C458D">
              <w:rPr>
                <w:b/>
                <w:i/>
              </w:rPr>
              <w:t>2 bis.</w:t>
            </w:r>
            <w:r w:rsidRPr="004C458D">
              <w:tab/>
            </w:r>
            <w:r w:rsidRPr="004C458D">
              <w:rPr>
                <w:b/>
                <w:i/>
              </w:rPr>
              <w:t>Destaca el papel de las inversiones sociales y la importancia de las reformas y las inversiones en ámbitos clave como el reciclaje profesional y la mejora de las capacidades, el aprendizaje permanente, las políticas activas del mercado laboral, las políticas de educación y atención a la primera infancia, que pueden complementarse con una mayor inversión en vivienda asequible y protección social;</w:t>
            </w:r>
          </w:p>
        </w:tc>
      </w:tr>
    </w:tbl>
    <w:p w14:paraId="6803069D"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721B28A" w14:textId="77777777" w:rsidR="00DE711F" w:rsidRPr="004C458D" w:rsidRDefault="00DE711F" w:rsidP="00DE711F">
      <w:r w:rsidRPr="004C458D">
        <w:rPr>
          <w:rStyle w:val="HideTWBExt"/>
        </w:rPr>
        <w:t>&lt;/Amend&gt;</w:t>
      </w:r>
    </w:p>
    <w:p w14:paraId="3B3FDA3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156</w:t>
      </w:r>
      <w:r w:rsidRPr="004C458D">
        <w:rPr>
          <w:rStyle w:val="HideTWBExt"/>
          <w:b w:val="0"/>
        </w:rPr>
        <w:t>&lt;/NumAm&gt;</w:t>
      </w:r>
    </w:p>
    <w:p w14:paraId="1BA445BB" w14:textId="77777777" w:rsidR="00DE711F" w:rsidRPr="004C458D" w:rsidRDefault="00DE711F" w:rsidP="00DE711F">
      <w:pPr>
        <w:pStyle w:val="NormalBold"/>
      </w:pPr>
      <w:r w:rsidRPr="004C458D">
        <w:rPr>
          <w:rStyle w:val="HideTWBExt"/>
          <w:b w:val="0"/>
        </w:rPr>
        <w:lastRenderedPageBreak/>
        <w:t>&lt;RepeatBlock-By&gt;&lt;Members&gt;</w:t>
      </w:r>
      <w:r w:rsidRPr="004C458D">
        <w:t>Hristo Petrov</w:t>
      </w:r>
      <w:r w:rsidRPr="004C458D">
        <w:rPr>
          <w:rStyle w:val="HideTWBExt"/>
          <w:b w:val="0"/>
        </w:rPr>
        <w:t>&lt;/Members&gt;</w:t>
      </w:r>
    </w:p>
    <w:p w14:paraId="0813DC2C" w14:textId="77777777" w:rsidR="00DE711F" w:rsidRPr="004C458D" w:rsidRDefault="00DE711F" w:rsidP="00DE711F">
      <w:pPr>
        <w:pStyle w:val="NormalBold"/>
      </w:pPr>
      <w:r w:rsidRPr="004C458D">
        <w:rPr>
          <w:rStyle w:val="HideTWBExt"/>
          <w:b w:val="0"/>
        </w:rPr>
        <w:t>&lt;/RepeatBlock-By&gt;</w:t>
      </w:r>
    </w:p>
    <w:p w14:paraId="7CF2312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2550666" w14:textId="77777777" w:rsidR="00DE711F" w:rsidRPr="004C458D" w:rsidRDefault="00DE711F" w:rsidP="00DE711F">
      <w:pPr>
        <w:pStyle w:val="NormalBold"/>
      </w:pPr>
      <w:r w:rsidRPr="004C458D">
        <w:rPr>
          <w:rStyle w:val="HideTWBExt"/>
          <w:b w:val="0"/>
        </w:rPr>
        <w:t>&lt;Article&gt;</w:t>
      </w:r>
      <w:r w:rsidRPr="004C458D">
        <w:t>Apartado 2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B79EFB1" w14:textId="77777777" w:rsidTr="00A80CED">
        <w:trPr>
          <w:trHeight w:hRule="exact" w:val="240"/>
          <w:jc w:val="center"/>
        </w:trPr>
        <w:tc>
          <w:tcPr>
            <w:tcW w:w="9752" w:type="dxa"/>
            <w:gridSpan w:val="2"/>
            <w:tcBorders>
              <w:top w:val="nil"/>
              <w:left w:val="nil"/>
              <w:bottom w:val="nil"/>
              <w:right w:val="nil"/>
            </w:tcBorders>
          </w:tcPr>
          <w:p w14:paraId="42E377DB" w14:textId="77777777" w:rsidR="00DE711F" w:rsidRPr="004C458D" w:rsidRDefault="00DE711F" w:rsidP="00A80CED"/>
        </w:tc>
      </w:tr>
      <w:tr w:rsidR="00DE711F" w:rsidRPr="004C458D" w14:paraId="329744D0" w14:textId="77777777" w:rsidTr="00A80CED">
        <w:trPr>
          <w:trHeight w:val="240"/>
          <w:jc w:val="center"/>
        </w:trPr>
        <w:tc>
          <w:tcPr>
            <w:tcW w:w="4876" w:type="dxa"/>
            <w:tcBorders>
              <w:top w:val="nil"/>
              <w:left w:val="nil"/>
              <w:bottom w:val="nil"/>
              <w:right w:val="nil"/>
            </w:tcBorders>
          </w:tcPr>
          <w:p w14:paraId="7FED18B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5D90B67" w14:textId="77777777" w:rsidR="00DE711F" w:rsidRPr="004C458D" w:rsidRDefault="00DE711F" w:rsidP="00A80CED">
            <w:pPr>
              <w:pStyle w:val="AmColumnHeading"/>
            </w:pPr>
            <w:r w:rsidRPr="004C458D">
              <w:t>Enmienda</w:t>
            </w:r>
          </w:p>
        </w:tc>
      </w:tr>
      <w:tr w:rsidR="00DE711F" w:rsidRPr="004C458D" w14:paraId="1244CBA4" w14:textId="77777777" w:rsidTr="00A80CED">
        <w:trPr>
          <w:jc w:val="center"/>
        </w:trPr>
        <w:tc>
          <w:tcPr>
            <w:tcW w:w="4876" w:type="dxa"/>
            <w:tcBorders>
              <w:top w:val="nil"/>
              <w:left w:val="nil"/>
              <w:bottom w:val="nil"/>
              <w:right w:val="nil"/>
            </w:tcBorders>
          </w:tcPr>
          <w:p w14:paraId="7037A398" w14:textId="77777777" w:rsidR="00DE711F" w:rsidRPr="004C458D" w:rsidRDefault="00DE711F" w:rsidP="00A80CED">
            <w:pPr>
              <w:pStyle w:val="Normal6a"/>
            </w:pPr>
          </w:p>
        </w:tc>
        <w:tc>
          <w:tcPr>
            <w:tcW w:w="4876" w:type="dxa"/>
            <w:tcBorders>
              <w:top w:val="nil"/>
              <w:left w:val="nil"/>
              <w:bottom w:val="nil"/>
              <w:right w:val="nil"/>
            </w:tcBorders>
          </w:tcPr>
          <w:p w14:paraId="218BFBBA" w14:textId="77777777" w:rsidR="00DE711F" w:rsidRPr="004C458D" w:rsidRDefault="00DE711F" w:rsidP="00A80CED">
            <w:pPr>
              <w:pStyle w:val="Normal6a"/>
            </w:pPr>
            <w:r w:rsidRPr="004C458D">
              <w:rPr>
                <w:b/>
                <w:i/>
              </w:rPr>
              <w:t>2 ter.</w:t>
            </w:r>
            <w:r w:rsidRPr="004C458D">
              <w:tab/>
            </w:r>
            <w:r w:rsidRPr="004C458D">
              <w:rPr>
                <w:b/>
                <w:i/>
              </w:rPr>
              <w:t>Expresa su preocupación por el hecho de que la población romaní siga enfrentándose a importantes obstáculos al empleo, con prejuicios persistentes que limitan sus perspectivas; observa que el marco estratégico de la UE para la igualdad, la inclusión y la participación de los gitanos pone de relieve la falta de avances en el acceso al empleo y una proporción cada vez mayor de jóvenes gitanos que ni trabajan, ni estudian ni reciben formación; hace hincapié en el objetivo del marco de reducir a la mitad la brecha de empleo entre la población romaní y la población en general y de garantizar que al menos el 60 % de dicha población tengan un trabajo remunerado de aquí a 2030; insta a los Estados miembros a que adopten un enfoque integrado y centrado en la igualdad y garanticen que las políticas y los servicios públicos lleguen eficazmente a todos los gitanos, incluidos los que se encuentran en zonas rurales remotas;</w:t>
            </w:r>
          </w:p>
        </w:tc>
      </w:tr>
    </w:tbl>
    <w:p w14:paraId="7445077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73CB64E" w14:textId="77777777" w:rsidR="00DE711F" w:rsidRPr="004C458D" w:rsidRDefault="00DE711F" w:rsidP="00DE711F">
      <w:r w:rsidRPr="004C458D">
        <w:rPr>
          <w:rStyle w:val="HideTWBExt"/>
        </w:rPr>
        <w:t>&lt;/Amend&gt;</w:t>
      </w:r>
    </w:p>
    <w:p w14:paraId="3191F0D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157</w:t>
      </w:r>
      <w:r w:rsidRPr="004C458D">
        <w:rPr>
          <w:rStyle w:val="HideTWBExt"/>
          <w:b w:val="0"/>
        </w:rPr>
        <w:t>&lt;/NumAm&gt;</w:t>
      </w:r>
    </w:p>
    <w:p w14:paraId="46D017CE"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382E152D" w14:textId="77777777" w:rsidR="00DE711F" w:rsidRPr="004C458D" w:rsidRDefault="00DE711F" w:rsidP="00DE711F">
      <w:pPr>
        <w:pStyle w:val="NormalBold"/>
      </w:pPr>
      <w:r w:rsidRPr="004C458D">
        <w:rPr>
          <w:rStyle w:val="HideTWBExt"/>
          <w:b w:val="0"/>
        </w:rPr>
        <w:t>&lt;/RepeatBlock-By&gt;</w:t>
      </w:r>
    </w:p>
    <w:p w14:paraId="5AEF22E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31BFE85" w14:textId="77777777" w:rsidR="00DE711F" w:rsidRPr="004C458D" w:rsidRDefault="00DE711F" w:rsidP="00DE711F">
      <w:pPr>
        <w:pStyle w:val="NormalBold"/>
      </w:pPr>
      <w:r w:rsidRPr="004C458D">
        <w:rPr>
          <w:rStyle w:val="HideTWBExt"/>
          <w:b w:val="0"/>
        </w:rPr>
        <w:t>&lt;Article&gt;</w:t>
      </w:r>
      <w:r w:rsidRPr="004C458D">
        <w:t>Apartado 2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08DCD52" w14:textId="77777777" w:rsidTr="00A80CED">
        <w:trPr>
          <w:trHeight w:hRule="exact" w:val="240"/>
          <w:jc w:val="center"/>
        </w:trPr>
        <w:tc>
          <w:tcPr>
            <w:tcW w:w="9752" w:type="dxa"/>
            <w:gridSpan w:val="2"/>
            <w:tcBorders>
              <w:top w:val="nil"/>
              <w:left w:val="nil"/>
              <w:bottom w:val="nil"/>
              <w:right w:val="nil"/>
            </w:tcBorders>
          </w:tcPr>
          <w:p w14:paraId="04000A0A" w14:textId="77777777" w:rsidR="00DE711F" w:rsidRPr="004C458D" w:rsidRDefault="00DE711F" w:rsidP="00A80CED"/>
        </w:tc>
      </w:tr>
      <w:tr w:rsidR="00DE711F" w:rsidRPr="004C458D" w14:paraId="1683B010" w14:textId="77777777" w:rsidTr="00A80CED">
        <w:trPr>
          <w:trHeight w:val="240"/>
          <w:jc w:val="center"/>
        </w:trPr>
        <w:tc>
          <w:tcPr>
            <w:tcW w:w="4876" w:type="dxa"/>
            <w:tcBorders>
              <w:top w:val="nil"/>
              <w:left w:val="nil"/>
              <w:bottom w:val="nil"/>
              <w:right w:val="nil"/>
            </w:tcBorders>
          </w:tcPr>
          <w:p w14:paraId="2B0A724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ACF873B" w14:textId="77777777" w:rsidR="00DE711F" w:rsidRPr="004C458D" w:rsidRDefault="00DE711F" w:rsidP="00A80CED">
            <w:pPr>
              <w:pStyle w:val="AmColumnHeading"/>
            </w:pPr>
            <w:r w:rsidRPr="004C458D">
              <w:t>Enmienda</w:t>
            </w:r>
          </w:p>
        </w:tc>
      </w:tr>
      <w:tr w:rsidR="00DE711F" w:rsidRPr="004C458D" w14:paraId="0DF187EB" w14:textId="77777777" w:rsidTr="00A80CED">
        <w:trPr>
          <w:jc w:val="center"/>
        </w:trPr>
        <w:tc>
          <w:tcPr>
            <w:tcW w:w="4876" w:type="dxa"/>
            <w:tcBorders>
              <w:top w:val="nil"/>
              <w:left w:val="nil"/>
              <w:bottom w:val="nil"/>
              <w:right w:val="nil"/>
            </w:tcBorders>
          </w:tcPr>
          <w:p w14:paraId="5506102E" w14:textId="77777777" w:rsidR="00DE711F" w:rsidRPr="004C458D" w:rsidRDefault="00DE711F" w:rsidP="00A80CED">
            <w:pPr>
              <w:pStyle w:val="Normal6a"/>
            </w:pPr>
          </w:p>
        </w:tc>
        <w:tc>
          <w:tcPr>
            <w:tcW w:w="4876" w:type="dxa"/>
            <w:tcBorders>
              <w:top w:val="nil"/>
              <w:left w:val="nil"/>
              <w:bottom w:val="nil"/>
              <w:right w:val="nil"/>
            </w:tcBorders>
          </w:tcPr>
          <w:p w14:paraId="64A7A1A8" w14:textId="77777777" w:rsidR="00DE711F" w:rsidRPr="004C458D" w:rsidRDefault="00DE711F" w:rsidP="00A80CED">
            <w:pPr>
              <w:pStyle w:val="Normal6a"/>
            </w:pPr>
            <w:r w:rsidRPr="004C458D">
              <w:rPr>
                <w:b/>
                <w:i/>
              </w:rPr>
              <w:t>2 quater.</w:t>
            </w:r>
            <w:r w:rsidRPr="004C458D">
              <w:tab/>
            </w:r>
            <w:r w:rsidRPr="004C458D">
              <w:rPr>
                <w:b/>
                <w:i/>
              </w:rPr>
              <w:t xml:space="preserve">Destaca que la respuesta a la escasez de mano de obra en la Unión también implica mejorar y facilitar la movilidad laboral dentro de la Unión; pide a los Estados miembros que </w:t>
            </w:r>
            <w:r w:rsidRPr="004C458D">
              <w:rPr>
                <w:b/>
                <w:i/>
              </w:rPr>
              <w:lastRenderedPageBreak/>
              <w:t>refuercen y faciliten el reconocimiento de las capacidades y cualificaciones en la Unión, también para los nacionales de terceros países; pide a la Comisión que analice la eficacia de la plataforma EURES con vistas a una posible revisión de su funcionamiento;</w:t>
            </w:r>
          </w:p>
        </w:tc>
      </w:tr>
    </w:tbl>
    <w:p w14:paraId="05F80CB4"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80C1010" w14:textId="77777777" w:rsidR="00DE711F" w:rsidRPr="004C458D" w:rsidRDefault="00DE711F" w:rsidP="00DE711F">
      <w:r w:rsidRPr="004C458D">
        <w:rPr>
          <w:rStyle w:val="HideTWBExt"/>
        </w:rPr>
        <w:t>&lt;/Amend&gt;</w:t>
      </w:r>
    </w:p>
    <w:p w14:paraId="2880D21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158</w:t>
      </w:r>
      <w:r w:rsidRPr="004C458D">
        <w:rPr>
          <w:rStyle w:val="HideTWBExt"/>
          <w:b w:val="0"/>
        </w:rPr>
        <w:t>&lt;/NumAm&gt;</w:t>
      </w:r>
    </w:p>
    <w:p w14:paraId="71096226"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0072DD0" w14:textId="77777777" w:rsidR="00DE711F" w:rsidRPr="004C458D" w:rsidRDefault="00DE711F" w:rsidP="00DE711F">
      <w:pPr>
        <w:pStyle w:val="NormalBold"/>
      </w:pPr>
      <w:r w:rsidRPr="004C458D">
        <w:rPr>
          <w:rStyle w:val="HideTWBExt"/>
          <w:b w:val="0"/>
        </w:rPr>
        <w:t>&lt;/RepeatBlock-By&gt;</w:t>
      </w:r>
    </w:p>
    <w:p w14:paraId="7E754E8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5520281" w14:textId="77777777" w:rsidR="00DE711F" w:rsidRPr="004C458D" w:rsidRDefault="00DE711F" w:rsidP="00DE711F">
      <w:pPr>
        <w:pStyle w:val="NormalBold"/>
      </w:pPr>
      <w:r w:rsidRPr="004C458D">
        <w:rPr>
          <w:rStyle w:val="HideTWBExt"/>
          <w:b w:val="0"/>
        </w:rPr>
        <w:t>&lt;Article&gt;</w:t>
      </w:r>
      <w:r w:rsidRPr="004C458D">
        <w:t>Apartado 2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7F0E071" w14:textId="77777777" w:rsidTr="00A80CED">
        <w:trPr>
          <w:trHeight w:hRule="exact" w:val="240"/>
          <w:jc w:val="center"/>
        </w:trPr>
        <w:tc>
          <w:tcPr>
            <w:tcW w:w="9752" w:type="dxa"/>
            <w:gridSpan w:val="2"/>
            <w:tcBorders>
              <w:top w:val="nil"/>
              <w:left w:val="nil"/>
              <w:bottom w:val="nil"/>
              <w:right w:val="nil"/>
            </w:tcBorders>
          </w:tcPr>
          <w:p w14:paraId="66370612" w14:textId="77777777" w:rsidR="00DE711F" w:rsidRPr="004C458D" w:rsidRDefault="00DE711F" w:rsidP="00A80CED"/>
        </w:tc>
      </w:tr>
      <w:tr w:rsidR="00DE711F" w:rsidRPr="004C458D" w14:paraId="24DECE81" w14:textId="77777777" w:rsidTr="00A80CED">
        <w:trPr>
          <w:trHeight w:val="240"/>
          <w:jc w:val="center"/>
        </w:trPr>
        <w:tc>
          <w:tcPr>
            <w:tcW w:w="4876" w:type="dxa"/>
            <w:tcBorders>
              <w:top w:val="nil"/>
              <w:left w:val="nil"/>
              <w:bottom w:val="nil"/>
              <w:right w:val="nil"/>
            </w:tcBorders>
          </w:tcPr>
          <w:p w14:paraId="1EDF2B3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289A07D" w14:textId="77777777" w:rsidR="00DE711F" w:rsidRPr="004C458D" w:rsidRDefault="00DE711F" w:rsidP="00A80CED">
            <w:pPr>
              <w:pStyle w:val="AmColumnHeading"/>
            </w:pPr>
            <w:r w:rsidRPr="004C458D">
              <w:t>Enmienda</w:t>
            </w:r>
          </w:p>
        </w:tc>
      </w:tr>
      <w:tr w:rsidR="00DE711F" w:rsidRPr="004C458D" w14:paraId="47565A2F" w14:textId="77777777" w:rsidTr="00A80CED">
        <w:trPr>
          <w:jc w:val="center"/>
        </w:trPr>
        <w:tc>
          <w:tcPr>
            <w:tcW w:w="4876" w:type="dxa"/>
            <w:tcBorders>
              <w:top w:val="nil"/>
              <w:left w:val="nil"/>
              <w:bottom w:val="nil"/>
              <w:right w:val="nil"/>
            </w:tcBorders>
          </w:tcPr>
          <w:p w14:paraId="12A4DE58" w14:textId="77777777" w:rsidR="00DE711F" w:rsidRPr="004C458D" w:rsidRDefault="00DE711F" w:rsidP="00A80CED">
            <w:pPr>
              <w:pStyle w:val="Normal6a"/>
            </w:pPr>
          </w:p>
        </w:tc>
        <w:tc>
          <w:tcPr>
            <w:tcW w:w="4876" w:type="dxa"/>
            <w:tcBorders>
              <w:top w:val="nil"/>
              <w:left w:val="nil"/>
              <w:bottom w:val="nil"/>
              <w:right w:val="nil"/>
            </w:tcBorders>
          </w:tcPr>
          <w:p w14:paraId="59F28147" w14:textId="77777777" w:rsidR="00DE711F" w:rsidRPr="004C458D" w:rsidRDefault="00DE711F" w:rsidP="00A80CED">
            <w:pPr>
              <w:pStyle w:val="Normal6a"/>
            </w:pPr>
            <w:r w:rsidRPr="004C458D">
              <w:rPr>
                <w:b/>
                <w:i/>
              </w:rPr>
              <w:t>2 quinquies.</w:t>
            </w:r>
            <w:r w:rsidRPr="004C458D">
              <w:tab/>
            </w:r>
            <w:r w:rsidRPr="004C458D">
              <w:rPr>
                <w:b/>
                <w:i/>
              </w:rPr>
              <w:t>Manifiesta su preocupación por la disminución del rendimiento educativo de los jóvenes, en particular en lo que respecta a las capacidades básicas</w:t>
            </w:r>
            <w:r w:rsidRPr="004C458D">
              <w:rPr>
                <w:b/>
                <w:i/>
                <w:vertAlign w:val="superscript"/>
              </w:rPr>
              <w:t>17 bis</w:t>
            </w:r>
            <w:r w:rsidRPr="004C458D">
              <w:rPr>
                <w:b/>
                <w:i/>
              </w:rPr>
              <w:t>; acoge con satisfacción, a este respecto, el anuncio de un plan de acción sobre capacidades básicas y de un plan estratégico para la formación en ciencias, tecnologías, ingenierías y matemáticas (CTIM)</w:t>
            </w:r>
            <w:r w:rsidRPr="004C458D">
              <w:rPr>
                <w:b/>
                <w:i/>
                <w:vertAlign w:val="superscript"/>
              </w:rPr>
              <w:t>18 bis</w:t>
            </w:r>
            <w:r w:rsidRPr="004C458D">
              <w:rPr>
                <w:b/>
                <w:i/>
              </w:rPr>
              <w:t>; pide a los Estados miembros que inviertan en programas para dotar a los alumnos de las capacidades básicas, digitales y transversales necesarias para el mundo laboral y su digitalización, así como para contribuir de manera significativa a la sociedad; considera que las capacidades digitales y transversales deben incluir un componente de pensamiento crítico y alfabetización mediática para poder contrarrestar la amenaza de la información errónea;</w:t>
            </w:r>
          </w:p>
        </w:tc>
      </w:tr>
      <w:tr w:rsidR="00DE711F" w:rsidRPr="004C458D" w14:paraId="6967AF8C" w14:textId="77777777" w:rsidTr="00A80CED">
        <w:trPr>
          <w:jc w:val="center"/>
        </w:trPr>
        <w:tc>
          <w:tcPr>
            <w:tcW w:w="4876" w:type="dxa"/>
            <w:tcBorders>
              <w:top w:val="nil"/>
              <w:left w:val="nil"/>
              <w:bottom w:val="nil"/>
              <w:right w:val="nil"/>
            </w:tcBorders>
          </w:tcPr>
          <w:p w14:paraId="56CE8B4C" w14:textId="77777777" w:rsidR="00DE711F" w:rsidRPr="004C458D" w:rsidRDefault="00DE711F" w:rsidP="00A80CED"/>
        </w:tc>
        <w:tc>
          <w:tcPr>
            <w:tcW w:w="4876" w:type="dxa"/>
            <w:tcBorders>
              <w:top w:val="nil"/>
              <w:left w:val="nil"/>
              <w:bottom w:val="nil"/>
              <w:right w:val="nil"/>
            </w:tcBorders>
          </w:tcPr>
          <w:p w14:paraId="4CC2D4BA" w14:textId="77777777" w:rsidR="00DE711F" w:rsidRPr="004C458D" w:rsidRDefault="00DE711F" w:rsidP="00A80CED">
            <w:pPr>
              <w:pStyle w:val="Normal6a"/>
            </w:pPr>
            <w:r w:rsidRPr="004C458D">
              <w:rPr>
                <w:b/>
                <w:i/>
              </w:rPr>
              <w:t>_________________</w:t>
            </w:r>
          </w:p>
        </w:tc>
      </w:tr>
      <w:tr w:rsidR="00DE711F" w:rsidRPr="004C458D" w14:paraId="18930124" w14:textId="77777777" w:rsidTr="00A80CED">
        <w:trPr>
          <w:jc w:val="center"/>
        </w:trPr>
        <w:tc>
          <w:tcPr>
            <w:tcW w:w="4876" w:type="dxa"/>
            <w:tcBorders>
              <w:top w:val="nil"/>
              <w:left w:val="nil"/>
              <w:bottom w:val="nil"/>
              <w:right w:val="nil"/>
            </w:tcBorders>
          </w:tcPr>
          <w:p w14:paraId="49C66EBE" w14:textId="77777777" w:rsidR="00DE711F" w:rsidRPr="004C458D" w:rsidRDefault="00DE711F" w:rsidP="00A80CED"/>
        </w:tc>
        <w:tc>
          <w:tcPr>
            <w:tcW w:w="4876" w:type="dxa"/>
            <w:tcBorders>
              <w:top w:val="nil"/>
              <w:left w:val="nil"/>
              <w:bottom w:val="nil"/>
              <w:right w:val="nil"/>
            </w:tcBorders>
          </w:tcPr>
          <w:p w14:paraId="5C93438B" w14:textId="77777777" w:rsidR="00DE711F" w:rsidRPr="004C458D" w:rsidRDefault="00DE711F" w:rsidP="00A80CED">
            <w:pPr>
              <w:pStyle w:val="Normal6a"/>
            </w:pPr>
            <w:r w:rsidRPr="004C458D">
              <w:rPr>
                <w:b/>
                <w:i/>
                <w:vertAlign w:val="superscript"/>
              </w:rPr>
              <w:t>17 bis</w:t>
            </w:r>
            <w:r w:rsidRPr="004C458D">
              <w:t xml:space="preserve"> </w:t>
            </w:r>
            <w:r w:rsidRPr="004C458D">
              <w:rPr>
                <w:b/>
                <w:i/>
              </w:rPr>
              <w:t xml:space="preserve">Dirección General de Educación, Juventud, Deporte y Cultura, Education and training monitor 2024 – Comparative report, Oficina de Publicaciones de la </w:t>
            </w:r>
            <w:r w:rsidRPr="004C458D">
              <w:rPr>
                <w:b/>
                <w:i/>
              </w:rPr>
              <w:lastRenderedPageBreak/>
              <w:t>Unión Europea, 2024.</w:t>
            </w:r>
          </w:p>
        </w:tc>
      </w:tr>
      <w:tr w:rsidR="00DE711F" w:rsidRPr="004C458D" w14:paraId="6267FAEC" w14:textId="77777777" w:rsidTr="00A80CED">
        <w:trPr>
          <w:jc w:val="center"/>
        </w:trPr>
        <w:tc>
          <w:tcPr>
            <w:tcW w:w="4876" w:type="dxa"/>
            <w:tcBorders>
              <w:top w:val="nil"/>
              <w:left w:val="nil"/>
              <w:bottom w:val="nil"/>
              <w:right w:val="nil"/>
            </w:tcBorders>
          </w:tcPr>
          <w:p w14:paraId="5A9F8D28" w14:textId="77777777" w:rsidR="00DE711F" w:rsidRPr="004C458D" w:rsidRDefault="00DE711F" w:rsidP="00A80CED"/>
        </w:tc>
        <w:tc>
          <w:tcPr>
            <w:tcW w:w="4876" w:type="dxa"/>
            <w:tcBorders>
              <w:top w:val="nil"/>
              <w:left w:val="nil"/>
              <w:bottom w:val="nil"/>
              <w:right w:val="nil"/>
            </w:tcBorders>
          </w:tcPr>
          <w:p w14:paraId="35F71185" w14:textId="77777777" w:rsidR="00DE711F" w:rsidRPr="004C458D" w:rsidRDefault="00DE711F" w:rsidP="00A80CED">
            <w:pPr>
              <w:pStyle w:val="Normal6a"/>
            </w:pPr>
            <w:r w:rsidRPr="004C458D">
              <w:rPr>
                <w:b/>
                <w:i/>
                <w:vertAlign w:val="superscript"/>
              </w:rPr>
              <w:t>18 bis</w:t>
            </w:r>
            <w:r w:rsidRPr="004C458D">
              <w:t xml:space="preserve"> </w:t>
            </w:r>
            <w:r w:rsidRPr="004C458D">
              <w:rPr>
                <w:b/>
                <w:bCs/>
                <w:i/>
                <w:iCs/>
              </w:rPr>
              <w:t>Carta de mandato a la vicepresidenta ejecutiva para los Derechos Sociales y las Capacidades, el Empleo de Calidad y la Preparación, diciembre de 2024</w:t>
            </w:r>
            <w:r w:rsidRPr="004C458D">
              <w:t>.</w:t>
            </w:r>
          </w:p>
        </w:tc>
      </w:tr>
    </w:tbl>
    <w:p w14:paraId="4A12273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5786ADD" w14:textId="77777777" w:rsidR="00DE711F" w:rsidRPr="004C458D" w:rsidRDefault="00DE711F" w:rsidP="00DE711F">
      <w:r w:rsidRPr="004C458D">
        <w:rPr>
          <w:rStyle w:val="HideTWBExt"/>
        </w:rPr>
        <w:t>&lt;/Amend&gt;</w:t>
      </w:r>
    </w:p>
    <w:p w14:paraId="7585E00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159</w:t>
      </w:r>
      <w:r w:rsidRPr="004C458D">
        <w:rPr>
          <w:rStyle w:val="HideTWBExt"/>
          <w:b w:val="0"/>
        </w:rPr>
        <w:t>&lt;/NumAm&gt;</w:t>
      </w:r>
    </w:p>
    <w:p w14:paraId="2BF18B46"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C78BE97" w14:textId="77777777" w:rsidR="00DE711F" w:rsidRPr="004C458D" w:rsidRDefault="00DE711F" w:rsidP="00DE711F">
      <w:pPr>
        <w:pStyle w:val="NormalBold"/>
      </w:pPr>
      <w:r w:rsidRPr="004C458D">
        <w:rPr>
          <w:rStyle w:val="HideTWBExt"/>
          <w:b w:val="0"/>
        </w:rPr>
        <w:t>&lt;/RepeatBlock-By&gt;</w:t>
      </w:r>
    </w:p>
    <w:p w14:paraId="6F348F9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E7604C0" w14:textId="77777777" w:rsidR="00DE711F" w:rsidRPr="004C458D" w:rsidRDefault="00DE711F" w:rsidP="00DE711F">
      <w:pPr>
        <w:pStyle w:val="NormalBold"/>
      </w:pPr>
      <w:r w:rsidRPr="004C458D">
        <w:rPr>
          <w:rStyle w:val="HideTWBExt"/>
          <w:b w:val="0"/>
        </w:rPr>
        <w:t>&lt;Article&gt;</w:t>
      </w:r>
      <w:r w:rsidRPr="004C458D">
        <w:t>Apartado 2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E56DB14" w14:textId="77777777" w:rsidTr="00A80CED">
        <w:trPr>
          <w:trHeight w:hRule="exact" w:val="240"/>
          <w:jc w:val="center"/>
        </w:trPr>
        <w:tc>
          <w:tcPr>
            <w:tcW w:w="9752" w:type="dxa"/>
            <w:gridSpan w:val="2"/>
            <w:tcBorders>
              <w:top w:val="nil"/>
              <w:left w:val="nil"/>
              <w:bottom w:val="nil"/>
              <w:right w:val="nil"/>
            </w:tcBorders>
          </w:tcPr>
          <w:p w14:paraId="20A112B1" w14:textId="77777777" w:rsidR="00DE711F" w:rsidRPr="004C458D" w:rsidRDefault="00DE711F" w:rsidP="00A80CED"/>
        </w:tc>
      </w:tr>
      <w:tr w:rsidR="00DE711F" w:rsidRPr="004C458D" w14:paraId="298CF58D" w14:textId="77777777" w:rsidTr="00A80CED">
        <w:trPr>
          <w:trHeight w:val="240"/>
          <w:jc w:val="center"/>
        </w:trPr>
        <w:tc>
          <w:tcPr>
            <w:tcW w:w="4876" w:type="dxa"/>
            <w:tcBorders>
              <w:top w:val="nil"/>
              <w:left w:val="nil"/>
              <w:bottom w:val="nil"/>
              <w:right w:val="nil"/>
            </w:tcBorders>
          </w:tcPr>
          <w:p w14:paraId="451F72B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281D31D" w14:textId="77777777" w:rsidR="00DE711F" w:rsidRPr="004C458D" w:rsidRDefault="00DE711F" w:rsidP="00A80CED">
            <w:pPr>
              <w:pStyle w:val="AmColumnHeading"/>
            </w:pPr>
            <w:r w:rsidRPr="004C458D">
              <w:t>Enmienda</w:t>
            </w:r>
          </w:p>
        </w:tc>
      </w:tr>
      <w:tr w:rsidR="00DE711F" w:rsidRPr="004C458D" w14:paraId="31F646B7" w14:textId="77777777" w:rsidTr="00A80CED">
        <w:trPr>
          <w:jc w:val="center"/>
        </w:trPr>
        <w:tc>
          <w:tcPr>
            <w:tcW w:w="4876" w:type="dxa"/>
            <w:tcBorders>
              <w:top w:val="nil"/>
              <w:left w:val="nil"/>
              <w:bottom w:val="nil"/>
              <w:right w:val="nil"/>
            </w:tcBorders>
          </w:tcPr>
          <w:p w14:paraId="1FB4D8EC" w14:textId="77777777" w:rsidR="00DE711F" w:rsidRPr="004C458D" w:rsidRDefault="00DE711F" w:rsidP="00A80CED">
            <w:pPr>
              <w:pStyle w:val="Normal6a"/>
            </w:pPr>
          </w:p>
        </w:tc>
        <w:tc>
          <w:tcPr>
            <w:tcW w:w="4876" w:type="dxa"/>
            <w:tcBorders>
              <w:top w:val="nil"/>
              <w:left w:val="nil"/>
              <w:bottom w:val="nil"/>
              <w:right w:val="nil"/>
            </w:tcBorders>
          </w:tcPr>
          <w:p w14:paraId="77F2A023" w14:textId="77777777" w:rsidR="00DE711F" w:rsidRPr="004C458D" w:rsidRDefault="00DE711F" w:rsidP="00A80CED">
            <w:pPr>
              <w:pStyle w:val="Normal6a"/>
            </w:pPr>
            <w:r w:rsidRPr="004C458D">
              <w:rPr>
                <w:b/>
                <w:i/>
              </w:rPr>
              <w:t>2 sexies.</w:t>
            </w:r>
            <w:r w:rsidRPr="004C458D">
              <w:tab/>
            </w:r>
            <w:r w:rsidRPr="004C458D">
              <w:rPr>
                <w:b/>
                <w:i/>
              </w:rPr>
              <w:t>Observa que el número de personas que abandonan prematuramente la educación y la formación sigue siendo elevado en varios Estados miembros, a pesar de una tendencia a la baja en la Unión Europea; señala que este fenómeno afecta en especial a los hombres jóvenes, ya que el 11,3 % de estos y el 7,7 % de las mujeres jóvenes de la Unión abandonaron prematuramente la educación y la formación en 2023; manifiesta su preocupación por la repercusión del abandono escolar en el futuro de estos jóvenes, dado que solo una de cada dos personas que abandonan prematuramente los estudios tiene empleo, que casi una de cada tres no puede encontrar trabajo a pesar de buscarlo y que una de cada cinco decide no hacer nada; pide a los Estados miembros que aborden esta situación y desarrollen soluciones personalizadas para mantener a los niños y jóvenes en la escuela;</w:t>
            </w:r>
          </w:p>
        </w:tc>
      </w:tr>
    </w:tbl>
    <w:p w14:paraId="5003B8D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9D5F7B4" w14:textId="77777777" w:rsidR="00DE711F" w:rsidRPr="004C458D" w:rsidRDefault="00DE711F" w:rsidP="00DE711F">
      <w:r w:rsidRPr="004C458D">
        <w:rPr>
          <w:rStyle w:val="HideTWBExt"/>
        </w:rPr>
        <w:t>&lt;/Amend&gt;</w:t>
      </w:r>
    </w:p>
    <w:p w14:paraId="01A1D7E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160</w:t>
      </w:r>
      <w:r w:rsidRPr="004C458D">
        <w:rPr>
          <w:rStyle w:val="HideTWBExt"/>
          <w:b w:val="0"/>
        </w:rPr>
        <w:t>&lt;/NumAm&gt;</w:t>
      </w:r>
    </w:p>
    <w:p w14:paraId="38E40512" w14:textId="77777777" w:rsidR="00DE711F" w:rsidRPr="004C458D" w:rsidRDefault="00DE711F" w:rsidP="00DE711F">
      <w:pPr>
        <w:pStyle w:val="NormalBold"/>
      </w:pPr>
      <w:r w:rsidRPr="004C458D">
        <w:rPr>
          <w:rStyle w:val="HideTWBExt"/>
          <w:b w:val="0"/>
        </w:rPr>
        <w:lastRenderedPageBreak/>
        <w:t>&lt;RepeatBlock-By&gt;&lt;Members&gt;</w:t>
      </w:r>
      <w:r w:rsidRPr="004C458D">
        <w:t>Hristo Petrov</w:t>
      </w:r>
      <w:r w:rsidRPr="004C458D">
        <w:rPr>
          <w:rStyle w:val="HideTWBExt"/>
          <w:b w:val="0"/>
        </w:rPr>
        <w:t>&lt;/Members&gt;</w:t>
      </w:r>
    </w:p>
    <w:p w14:paraId="1EA359B4" w14:textId="77777777" w:rsidR="00DE711F" w:rsidRPr="004C458D" w:rsidRDefault="00DE711F" w:rsidP="00DE711F">
      <w:pPr>
        <w:pStyle w:val="NormalBold"/>
      </w:pPr>
      <w:r w:rsidRPr="004C458D">
        <w:rPr>
          <w:rStyle w:val="HideTWBExt"/>
          <w:b w:val="0"/>
        </w:rPr>
        <w:t>&lt;/RepeatBlock-By&gt;</w:t>
      </w:r>
    </w:p>
    <w:p w14:paraId="7BB510C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C517995" w14:textId="77777777" w:rsidR="00DE711F" w:rsidRPr="004C458D" w:rsidRDefault="00DE711F" w:rsidP="00DE711F">
      <w:pPr>
        <w:pStyle w:val="NormalBold"/>
      </w:pPr>
      <w:r w:rsidRPr="004C458D">
        <w:rPr>
          <w:rStyle w:val="HideTWBExt"/>
          <w:b w:val="0"/>
        </w:rPr>
        <w:t>&lt;Article&gt;</w:t>
      </w:r>
      <w:r w:rsidRPr="004C458D">
        <w:t>Apartado 2 septies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C7AED3C" w14:textId="77777777" w:rsidTr="00A80CED">
        <w:trPr>
          <w:trHeight w:hRule="exact" w:val="240"/>
          <w:jc w:val="center"/>
        </w:trPr>
        <w:tc>
          <w:tcPr>
            <w:tcW w:w="9752" w:type="dxa"/>
            <w:gridSpan w:val="2"/>
            <w:tcBorders>
              <w:top w:val="nil"/>
              <w:left w:val="nil"/>
              <w:bottom w:val="nil"/>
              <w:right w:val="nil"/>
            </w:tcBorders>
          </w:tcPr>
          <w:p w14:paraId="0CB23A80" w14:textId="77777777" w:rsidR="00DE711F" w:rsidRPr="004C458D" w:rsidRDefault="00DE711F" w:rsidP="00A80CED"/>
        </w:tc>
      </w:tr>
      <w:tr w:rsidR="00DE711F" w:rsidRPr="004C458D" w14:paraId="69691D3C" w14:textId="77777777" w:rsidTr="00A80CED">
        <w:trPr>
          <w:trHeight w:val="240"/>
          <w:jc w:val="center"/>
        </w:trPr>
        <w:tc>
          <w:tcPr>
            <w:tcW w:w="4876" w:type="dxa"/>
            <w:tcBorders>
              <w:top w:val="nil"/>
              <w:left w:val="nil"/>
              <w:bottom w:val="nil"/>
              <w:right w:val="nil"/>
            </w:tcBorders>
          </w:tcPr>
          <w:p w14:paraId="02EBDB2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D427401" w14:textId="77777777" w:rsidR="00DE711F" w:rsidRPr="004C458D" w:rsidRDefault="00DE711F" w:rsidP="00A80CED">
            <w:pPr>
              <w:pStyle w:val="AmColumnHeading"/>
            </w:pPr>
            <w:r w:rsidRPr="004C458D">
              <w:t>Enmienda</w:t>
            </w:r>
          </w:p>
        </w:tc>
      </w:tr>
      <w:tr w:rsidR="00DE711F" w:rsidRPr="004C458D" w14:paraId="5C176A31" w14:textId="77777777" w:rsidTr="00A80CED">
        <w:trPr>
          <w:jc w:val="center"/>
        </w:trPr>
        <w:tc>
          <w:tcPr>
            <w:tcW w:w="4876" w:type="dxa"/>
            <w:tcBorders>
              <w:top w:val="nil"/>
              <w:left w:val="nil"/>
              <w:bottom w:val="nil"/>
              <w:right w:val="nil"/>
            </w:tcBorders>
          </w:tcPr>
          <w:p w14:paraId="00937399" w14:textId="77777777" w:rsidR="00DE711F" w:rsidRPr="004C458D" w:rsidRDefault="00DE711F" w:rsidP="00A80CED">
            <w:pPr>
              <w:pStyle w:val="Normal6a"/>
            </w:pPr>
          </w:p>
        </w:tc>
        <w:tc>
          <w:tcPr>
            <w:tcW w:w="4876" w:type="dxa"/>
            <w:tcBorders>
              <w:top w:val="nil"/>
              <w:left w:val="nil"/>
              <w:bottom w:val="nil"/>
              <w:right w:val="nil"/>
            </w:tcBorders>
          </w:tcPr>
          <w:p w14:paraId="33C65E2B" w14:textId="77777777" w:rsidR="00DE711F" w:rsidRPr="004C458D" w:rsidRDefault="00DE711F" w:rsidP="00A80CED">
            <w:pPr>
              <w:pStyle w:val="Normal6a"/>
            </w:pPr>
            <w:r w:rsidRPr="004C458D">
              <w:rPr>
                <w:b/>
                <w:i/>
              </w:rPr>
              <w:t>2 septies.</w:t>
            </w:r>
            <w:r w:rsidRPr="004C458D">
              <w:tab/>
            </w:r>
            <w:r w:rsidRPr="004C458D">
              <w:rPr>
                <w:b/>
                <w:i/>
              </w:rPr>
              <w:t>Manifiesta su preocupación por el nivel de desempleo juvenil, que sigue siendo muy elevado en varios Estados miembros y más del doble que la tasa global de desempleo a escala de la Unión; recuerda el compromiso asumido con los jóvenes por los Estados miembros en el establecimiento de la Garantía Juvenil para que todos los jóvenes menores de 30 años reciban una buena oferta de empleo, educación continua, aprendizaje o período de prácticas en un plazo de cuatro meses tras quedar desempleados o acabar sus estudios; considera que se necesitan más sinergias entre la Garantía Infantil y los instrumentos de la Garantía Juvenil a fin de asegurar un apoyo adecuado a los jóvenes necesitados a lo largo de todo su desarrollo personal y profesional; acoge con satisfacción que los resultados en materia de empleo de los titulados recientes de educación y formación profesionales (EFP) sigan mejorando en toda la Unión; reitera el papel fundamental que desempeña la EFP a la hora de proporcionar los conocimientos, las capacidades y las competencias necesarios para que los jóvenes se incorporen al mercado laboral; destaca la necesidad de invertir en la calidad y el atractivo de la EFP a través del FSE + y el refuerzo de la Garantía Juvenil;</w:t>
            </w:r>
          </w:p>
        </w:tc>
      </w:tr>
    </w:tbl>
    <w:p w14:paraId="0951C59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115DD51" w14:textId="77777777" w:rsidR="00DE711F" w:rsidRPr="004C458D" w:rsidRDefault="00DE711F" w:rsidP="00DE711F">
      <w:r w:rsidRPr="004C458D">
        <w:rPr>
          <w:rStyle w:val="HideTWBExt"/>
        </w:rPr>
        <w:t>&lt;/Amend&gt;</w:t>
      </w:r>
    </w:p>
    <w:p w14:paraId="02D6C41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161</w:t>
      </w:r>
      <w:r w:rsidRPr="004C458D">
        <w:rPr>
          <w:rStyle w:val="HideTWBExt"/>
          <w:b w:val="0"/>
        </w:rPr>
        <w:t>&lt;/NumAm&gt;</w:t>
      </w:r>
    </w:p>
    <w:p w14:paraId="042D3B7D"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564FE66E" w14:textId="77777777" w:rsidR="00DE711F" w:rsidRPr="004C458D" w:rsidRDefault="00DE711F" w:rsidP="00DE711F">
      <w:pPr>
        <w:pStyle w:val="NormalBold"/>
      </w:pPr>
      <w:r w:rsidRPr="004C458D">
        <w:rPr>
          <w:rStyle w:val="HideTWBExt"/>
          <w:b w:val="0"/>
        </w:rPr>
        <w:lastRenderedPageBreak/>
        <w:t>&lt;/RepeatBlock-By&gt;</w:t>
      </w:r>
    </w:p>
    <w:p w14:paraId="5247E76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B849EED" w14:textId="77777777" w:rsidR="00DE711F" w:rsidRPr="004C458D" w:rsidRDefault="00DE711F" w:rsidP="00DE711F">
      <w:pPr>
        <w:pStyle w:val="NormalBold"/>
      </w:pPr>
      <w:r w:rsidRPr="004C458D">
        <w:rPr>
          <w:rStyle w:val="HideTWBExt"/>
          <w:b w:val="0"/>
        </w:rPr>
        <w:t>&lt;Article&gt;</w:t>
      </w:r>
      <w:r w:rsidRPr="004C458D">
        <w:t>Apartado 3</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E0EEE9B" w14:textId="77777777" w:rsidTr="00A80CED">
        <w:trPr>
          <w:trHeight w:hRule="exact" w:val="240"/>
          <w:jc w:val="center"/>
        </w:trPr>
        <w:tc>
          <w:tcPr>
            <w:tcW w:w="9752" w:type="dxa"/>
            <w:gridSpan w:val="2"/>
            <w:tcBorders>
              <w:top w:val="nil"/>
              <w:left w:val="nil"/>
              <w:bottom w:val="nil"/>
              <w:right w:val="nil"/>
            </w:tcBorders>
          </w:tcPr>
          <w:p w14:paraId="19D1BB66" w14:textId="77777777" w:rsidR="00DE711F" w:rsidRPr="004C458D" w:rsidRDefault="00DE711F" w:rsidP="00A80CED"/>
        </w:tc>
      </w:tr>
      <w:tr w:rsidR="00DE711F" w:rsidRPr="004C458D" w14:paraId="1CCAED93" w14:textId="77777777" w:rsidTr="00A80CED">
        <w:trPr>
          <w:trHeight w:val="240"/>
          <w:jc w:val="center"/>
        </w:trPr>
        <w:tc>
          <w:tcPr>
            <w:tcW w:w="4876" w:type="dxa"/>
            <w:tcBorders>
              <w:top w:val="nil"/>
              <w:left w:val="nil"/>
              <w:bottom w:val="nil"/>
              <w:right w:val="nil"/>
            </w:tcBorders>
          </w:tcPr>
          <w:p w14:paraId="3DE46CC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F2DD82B" w14:textId="77777777" w:rsidR="00DE711F" w:rsidRPr="004C458D" w:rsidRDefault="00DE711F" w:rsidP="00A80CED">
            <w:pPr>
              <w:pStyle w:val="AmColumnHeading"/>
            </w:pPr>
            <w:r w:rsidRPr="004C458D">
              <w:t>Enmienda</w:t>
            </w:r>
          </w:p>
        </w:tc>
      </w:tr>
      <w:tr w:rsidR="00DE711F" w:rsidRPr="004C458D" w14:paraId="1CE7B8C1" w14:textId="77777777" w:rsidTr="00A80CED">
        <w:trPr>
          <w:jc w:val="center"/>
        </w:trPr>
        <w:tc>
          <w:tcPr>
            <w:tcW w:w="4876" w:type="dxa"/>
            <w:tcBorders>
              <w:top w:val="nil"/>
              <w:left w:val="nil"/>
              <w:bottom w:val="nil"/>
              <w:right w:val="nil"/>
            </w:tcBorders>
          </w:tcPr>
          <w:p w14:paraId="3008CEEF" w14:textId="77777777" w:rsidR="00DE711F" w:rsidRPr="004C458D" w:rsidRDefault="00DE711F" w:rsidP="00A80CED">
            <w:pPr>
              <w:pStyle w:val="Normal6a"/>
            </w:pPr>
            <w:r w:rsidRPr="004C458D">
              <w:t>3.</w:t>
            </w:r>
            <w:r w:rsidRPr="004C458D">
              <w:tab/>
              <w:t xml:space="preserve">Pide a la Comisión que incluya recomendaciones específicas sobre la asequibilidad de la vivienda en el Semestre Europeo y que promueva la inversión en vivienda, también a través de los instrumentos financieros del Banco Europeo de Inversiones; considera que la revisión del marco regulador de la Unión para el sector de la vivienda debe facilitar la construcción de viviendas </w:t>
            </w:r>
            <w:r w:rsidRPr="004C458D">
              <w:rPr>
                <w:b/>
                <w:bCs/>
                <w:i/>
                <w:iCs/>
              </w:rPr>
              <w:t>accesibles</w:t>
            </w:r>
            <w:r w:rsidRPr="004C458D">
              <w:t xml:space="preserve"> y eficientes desde el punto de vista energético que satisfagan las necesidades de los jóvenes, las personas con movilidad reducida y las familias en situación de riesgo</w:t>
            </w:r>
            <w:r w:rsidRPr="004C458D">
              <w:rPr>
                <w:b/>
                <w:bCs/>
                <w:i/>
                <w:iCs/>
              </w:rPr>
              <w:t>, así como proteger a los propietarios de viviendas de una mayor disminución de la oferta</w:t>
            </w:r>
            <w:r w:rsidRPr="004C458D">
              <w:t>;</w:t>
            </w:r>
          </w:p>
        </w:tc>
        <w:tc>
          <w:tcPr>
            <w:tcW w:w="4876" w:type="dxa"/>
            <w:tcBorders>
              <w:top w:val="nil"/>
              <w:left w:val="nil"/>
              <w:bottom w:val="nil"/>
              <w:right w:val="nil"/>
            </w:tcBorders>
          </w:tcPr>
          <w:p w14:paraId="5CF778F2" w14:textId="77777777" w:rsidR="00DE711F" w:rsidRPr="004C458D" w:rsidRDefault="00DE711F" w:rsidP="00A80CED">
            <w:pPr>
              <w:pStyle w:val="Normal6a"/>
            </w:pPr>
            <w:r w:rsidRPr="004C458D">
              <w:t>3.</w:t>
            </w:r>
            <w:r w:rsidRPr="004C458D">
              <w:tab/>
            </w:r>
            <w:r w:rsidRPr="004C458D">
              <w:rPr>
                <w:b/>
                <w:i/>
              </w:rPr>
              <w:t>Pide a la Comisión y a los Estados miembros que conviertan la vivienda en una piedra angular de las políticas europeas; subraya que la UE y sus Estados miembros tienen la obligación frente a los ciudadanos de garantizar su acceso universal a una vivienda digna y asequible de conformidad con derechos fundamentales como los artículos 16, 30 y 31 de la Carta Social Europea y el pilar europeo de derechos sociales; destaca que las inversiones en vivienda social y asequible son esenciales para garantizar y mejorar la calidad de vida de todos los ciudadanos de la Unión;</w:t>
            </w:r>
            <w:r w:rsidRPr="004C458D">
              <w:t xml:space="preserve"> pide a la Comisión que </w:t>
            </w:r>
            <w:r w:rsidRPr="004C458D">
              <w:rPr>
                <w:b/>
                <w:bCs/>
                <w:i/>
                <w:iCs/>
              </w:rPr>
              <w:t>desarrolle una política de vivienda social en la Unión y que</w:t>
            </w:r>
            <w:r w:rsidRPr="004C458D">
              <w:t xml:space="preserve"> incluya recomendaciones específicas sobre la asequibilidad de la vivienda </w:t>
            </w:r>
            <w:r w:rsidRPr="004C458D">
              <w:rPr>
                <w:b/>
                <w:bCs/>
                <w:i/>
                <w:iCs/>
              </w:rPr>
              <w:t>para todos</w:t>
            </w:r>
            <w:r w:rsidRPr="004C458D">
              <w:t xml:space="preserve"> en el Semestre Europeo y que promueva la inversión en vivienda </w:t>
            </w:r>
            <w:r w:rsidRPr="004C458D">
              <w:rPr>
                <w:b/>
                <w:bCs/>
                <w:i/>
                <w:iCs/>
              </w:rPr>
              <w:t>pública</w:t>
            </w:r>
            <w:r w:rsidRPr="004C458D">
              <w:t xml:space="preserve">, también a través de los instrumentos financieros del Banco Europeo de Inversiones </w:t>
            </w:r>
            <w:r w:rsidRPr="004C458D">
              <w:rPr>
                <w:b/>
                <w:bCs/>
                <w:i/>
                <w:iCs/>
              </w:rPr>
              <w:t>y de financiación de la Unión Europea</w:t>
            </w:r>
            <w:r w:rsidRPr="004C458D">
              <w:t xml:space="preserve">; considera que la revisión del marco regulador de la Unión para el sector de la vivienda debe facilitar la construcción de viviendas </w:t>
            </w:r>
            <w:r w:rsidRPr="004C458D">
              <w:rPr>
                <w:b/>
                <w:bCs/>
                <w:i/>
                <w:iCs/>
              </w:rPr>
              <w:t>públicas, de buena calidad, dignas</w:t>
            </w:r>
            <w:r w:rsidRPr="004C458D">
              <w:t xml:space="preserve"> y eficientes desde el punto de vista energético que satisfagan las necesidades de los jóvenes, las personas con movilidad reducida y </w:t>
            </w:r>
            <w:r w:rsidRPr="004C458D">
              <w:rPr>
                <w:b/>
                <w:bCs/>
                <w:i/>
                <w:iCs/>
              </w:rPr>
              <w:t>discapacidades, las personas de edad avanzada</w:t>
            </w:r>
            <w:r w:rsidRPr="004C458D">
              <w:t xml:space="preserve"> </w:t>
            </w:r>
            <w:r w:rsidRPr="004C458D">
              <w:rPr>
                <w:b/>
                <w:bCs/>
                <w:i/>
                <w:iCs/>
              </w:rPr>
              <w:t>y</w:t>
            </w:r>
            <w:r w:rsidRPr="004C458D">
              <w:t xml:space="preserve"> las familias en situación de riesgo</w:t>
            </w:r>
            <w:r w:rsidRPr="004C458D">
              <w:rPr>
                <w:b/>
                <w:bCs/>
                <w:i/>
                <w:iCs/>
              </w:rPr>
              <w:t>;</w:t>
            </w:r>
            <w:r w:rsidRPr="004C458D">
              <w:rPr>
                <w:b/>
                <w:i/>
              </w:rPr>
              <w:t xml:space="preserve"> </w:t>
            </w:r>
            <w:r w:rsidRPr="004C458D">
              <w:rPr>
                <w:b/>
                <w:bCs/>
                <w:i/>
                <w:iCs/>
              </w:rPr>
              <w:t>pide a la Comisión y a los Estados miembros que tomen medidas decisivas para proporcionar viviendas asequibles para todos mediante el apoyo a una estrategia europea de la vivienda sólida</w:t>
            </w:r>
            <w:r w:rsidRPr="004C458D">
              <w:t>;</w:t>
            </w:r>
          </w:p>
        </w:tc>
      </w:tr>
    </w:tbl>
    <w:p w14:paraId="00A7799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3F14A09" w14:textId="77777777" w:rsidR="00DE711F" w:rsidRPr="004C458D" w:rsidRDefault="00DE711F" w:rsidP="00DE711F">
      <w:r w:rsidRPr="004C458D">
        <w:rPr>
          <w:rStyle w:val="HideTWBExt"/>
        </w:rPr>
        <w:lastRenderedPageBreak/>
        <w:t>&lt;/Amend&gt;</w:t>
      </w:r>
    </w:p>
    <w:p w14:paraId="5128DA2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162</w:t>
      </w:r>
      <w:r w:rsidRPr="004C458D">
        <w:rPr>
          <w:rStyle w:val="HideTWBExt"/>
          <w:b w:val="0"/>
        </w:rPr>
        <w:t>&lt;/NumAm&gt;</w:t>
      </w:r>
    </w:p>
    <w:p w14:paraId="2746FFD6"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69D18883" w14:textId="77777777" w:rsidR="00DE711F" w:rsidRPr="004C458D" w:rsidRDefault="00DE711F" w:rsidP="00DE711F">
      <w:pPr>
        <w:pStyle w:val="NormalBold"/>
      </w:pPr>
      <w:r w:rsidRPr="004C458D">
        <w:rPr>
          <w:rStyle w:val="HideTWBExt"/>
          <w:b w:val="0"/>
        </w:rPr>
        <w:t>&lt;/RepeatBlock-By&gt;</w:t>
      </w:r>
    </w:p>
    <w:p w14:paraId="266EE647"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784FFB9" w14:textId="77777777" w:rsidR="00DE711F" w:rsidRPr="004C458D" w:rsidRDefault="00DE711F" w:rsidP="00DE711F">
      <w:pPr>
        <w:pStyle w:val="NormalBold"/>
      </w:pPr>
      <w:r w:rsidRPr="004C458D">
        <w:rPr>
          <w:rStyle w:val="HideTWBExt"/>
          <w:b w:val="0"/>
        </w:rPr>
        <w:t>&lt;Article&gt;</w:t>
      </w:r>
      <w:r w:rsidRPr="004C458D">
        <w:t>Apartado 3</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1038474" w14:textId="77777777" w:rsidTr="00A80CED">
        <w:trPr>
          <w:trHeight w:hRule="exact" w:val="240"/>
          <w:jc w:val="center"/>
        </w:trPr>
        <w:tc>
          <w:tcPr>
            <w:tcW w:w="9752" w:type="dxa"/>
            <w:gridSpan w:val="2"/>
            <w:tcBorders>
              <w:top w:val="nil"/>
              <w:left w:val="nil"/>
              <w:bottom w:val="nil"/>
              <w:right w:val="nil"/>
            </w:tcBorders>
          </w:tcPr>
          <w:p w14:paraId="14530C17" w14:textId="77777777" w:rsidR="00DE711F" w:rsidRPr="004C458D" w:rsidRDefault="00DE711F" w:rsidP="00A80CED"/>
        </w:tc>
      </w:tr>
      <w:tr w:rsidR="00DE711F" w:rsidRPr="004C458D" w14:paraId="1AAB23DC" w14:textId="77777777" w:rsidTr="00A80CED">
        <w:trPr>
          <w:trHeight w:val="240"/>
          <w:jc w:val="center"/>
        </w:trPr>
        <w:tc>
          <w:tcPr>
            <w:tcW w:w="4876" w:type="dxa"/>
            <w:tcBorders>
              <w:top w:val="nil"/>
              <w:left w:val="nil"/>
              <w:bottom w:val="nil"/>
              <w:right w:val="nil"/>
            </w:tcBorders>
          </w:tcPr>
          <w:p w14:paraId="0EFD358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2FB384A" w14:textId="77777777" w:rsidR="00DE711F" w:rsidRPr="004C458D" w:rsidRDefault="00DE711F" w:rsidP="00A80CED">
            <w:pPr>
              <w:pStyle w:val="AmColumnHeading"/>
            </w:pPr>
            <w:r w:rsidRPr="004C458D">
              <w:t>Enmienda</w:t>
            </w:r>
          </w:p>
        </w:tc>
      </w:tr>
      <w:tr w:rsidR="00DE711F" w:rsidRPr="004C458D" w14:paraId="72270B73" w14:textId="77777777" w:rsidTr="00A80CED">
        <w:trPr>
          <w:jc w:val="center"/>
        </w:trPr>
        <w:tc>
          <w:tcPr>
            <w:tcW w:w="4876" w:type="dxa"/>
            <w:tcBorders>
              <w:top w:val="nil"/>
              <w:left w:val="nil"/>
              <w:bottom w:val="nil"/>
              <w:right w:val="nil"/>
            </w:tcBorders>
          </w:tcPr>
          <w:p w14:paraId="328B7282" w14:textId="77777777" w:rsidR="00DE711F" w:rsidRPr="004C458D" w:rsidRDefault="00DE711F" w:rsidP="00A80CED">
            <w:pPr>
              <w:pStyle w:val="Normal6a"/>
            </w:pPr>
            <w:r w:rsidRPr="004C458D">
              <w:t>3.</w:t>
            </w:r>
            <w:r w:rsidRPr="004C458D">
              <w:tab/>
              <w:t xml:space="preserve">Pide a la Comisión que incluya recomendaciones específicas sobre la asequibilidad de la vivienda en el Semestre Europeo y que promueva la inversión en vivienda, también a través de los instrumentos financieros del Banco Europeo de Inversiones; considera que la revisión del marco regulador de la Unión para el sector de la vivienda debe </w:t>
            </w:r>
            <w:r w:rsidRPr="004C458D">
              <w:rPr>
                <w:b/>
                <w:bCs/>
                <w:i/>
                <w:iCs/>
              </w:rPr>
              <w:t>facilitar</w:t>
            </w:r>
            <w:r w:rsidRPr="004C458D">
              <w:t xml:space="preserve"> la construcción de viviendas accesibles y eficientes desde el punto de vista energético que satisfagan las necesidades de los jóvenes, las personas con movilidad reducida y las familias en situación de riesgo, así como proteger a los propietarios de viviendas de una mayor disminución de la oferta;</w:t>
            </w:r>
          </w:p>
        </w:tc>
        <w:tc>
          <w:tcPr>
            <w:tcW w:w="4876" w:type="dxa"/>
            <w:tcBorders>
              <w:top w:val="nil"/>
              <w:left w:val="nil"/>
              <w:bottom w:val="nil"/>
              <w:right w:val="nil"/>
            </w:tcBorders>
          </w:tcPr>
          <w:p w14:paraId="2AB4B8EC" w14:textId="77777777" w:rsidR="00DE711F" w:rsidRPr="004C458D" w:rsidRDefault="00DE711F" w:rsidP="00A80CED">
            <w:pPr>
              <w:pStyle w:val="Normal6a"/>
            </w:pPr>
            <w:r w:rsidRPr="004C458D">
              <w:t>3.</w:t>
            </w:r>
            <w:r w:rsidRPr="004C458D">
              <w:tab/>
              <w:t xml:space="preserve">Pide a la Comisión que </w:t>
            </w:r>
            <w:r w:rsidRPr="004C458D">
              <w:rPr>
                <w:b/>
                <w:i/>
              </w:rPr>
              <w:t>reconozca las buenas prácticas de los Estados miembros en la lucha contra la pobreza energética, como las subvenciones de precios a los consumidores residenciales;</w:t>
            </w:r>
            <w:r w:rsidRPr="004C458D">
              <w:t xml:space="preserve"> </w:t>
            </w:r>
            <w:r w:rsidRPr="004C458D">
              <w:rPr>
                <w:b/>
                <w:bCs/>
                <w:i/>
                <w:iCs/>
              </w:rPr>
              <w:t xml:space="preserve">le pide asimismo </w:t>
            </w:r>
            <w:r w:rsidRPr="004C458D">
              <w:t xml:space="preserve">que incluya recomendaciones específicas sobre la asequibilidad de la vivienda en el Semestre Europeo y que promueva la inversión en vivienda, también a través de los instrumentos financieros del Banco Europeo de Inversiones; considera que la revisión del marco regulador de la Unión para el sector de la vivienda debe </w:t>
            </w:r>
            <w:r w:rsidRPr="004C458D">
              <w:rPr>
                <w:b/>
                <w:bCs/>
                <w:i/>
                <w:iCs/>
              </w:rPr>
              <w:t>respetar las competencias de los Estados miembros al tiempo que facilita</w:t>
            </w:r>
            <w:r w:rsidRPr="004C458D">
              <w:t xml:space="preserve"> la construcción de viviendas accesibles y eficientes desde el punto de vista energético que satisfagan las necesidades de los jóvenes, las personas con movilidad reducida y las familias en situación de riesgo, así como proteger a los propietarios de viviendas de una mayor disminución de la oferta; </w:t>
            </w:r>
            <w:r w:rsidRPr="004C458D">
              <w:rPr>
                <w:b/>
                <w:i/>
              </w:rPr>
              <w:t>pide a la Comisión que evite hacer recaer sobre las familias la carga de la transformación de las viviendas para aumentar su eficiencia energética;</w:t>
            </w:r>
          </w:p>
        </w:tc>
      </w:tr>
    </w:tbl>
    <w:p w14:paraId="5EEF333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98B8E62" w14:textId="77777777" w:rsidR="00DE711F" w:rsidRPr="004C458D" w:rsidRDefault="00DE711F" w:rsidP="00DE711F">
      <w:r w:rsidRPr="004C458D">
        <w:rPr>
          <w:rStyle w:val="HideTWBExt"/>
        </w:rPr>
        <w:t>&lt;/Amend&gt;</w:t>
      </w:r>
    </w:p>
    <w:p w14:paraId="7687360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163</w:t>
      </w:r>
      <w:r w:rsidRPr="004C458D">
        <w:rPr>
          <w:rStyle w:val="HideTWBExt"/>
          <w:b w:val="0"/>
        </w:rPr>
        <w:t>&lt;/NumAm&gt;</w:t>
      </w:r>
    </w:p>
    <w:p w14:paraId="3C2FA3E6"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0AAF78D0" w14:textId="77777777" w:rsidR="00DE711F" w:rsidRPr="004C458D" w:rsidRDefault="00DE711F" w:rsidP="00DE711F">
      <w:pPr>
        <w:pStyle w:val="NormalBold"/>
      </w:pPr>
      <w:r w:rsidRPr="004C458D">
        <w:rPr>
          <w:rStyle w:val="HideTWBExt"/>
          <w:b w:val="0"/>
        </w:rPr>
        <w:t>&lt;/RepeatBlock-By&gt;</w:t>
      </w:r>
    </w:p>
    <w:p w14:paraId="08BA774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47E2BEA" w14:textId="77777777" w:rsidR="00DE711F" w:rsidRPr="004C458D" w:rsidRDefault="00DE711F" w:rsidP="00DE711F">
      <w:pPr>
        <w:pStyle w:val="NormalBold"/>
      </w:pPr>
      <w:r w:rsidRPr="004C458D">
        <w:rPr>
          <w:rStyle w:val="HideTWBExt"/>
          <w:b w:val="0"/>
        </w:rPr>
        <w:t>&lt;Article&gt;</w:t>
      </w:r>
      <w:r w:rsidRPr="004C458D">
        <w:t>Apartado 3</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DF44F67" w14:textId="77777777" w:rsidTr="00A80CED">
        <w:trPr>
          <w:trHeight w:hRule="exact" w:val="240"/>
          <w:jc w:val="center"/>
        </w:trPr>
        <w:tc>
          <w:tcPr>
            <w:tcW w:w="9752" w:type="dxa"/>
            <w:gridSpan w:val="2"/>
            <w:tcBorders>
              <w:top w:val="nil"/>
              <w:left w:val="nil"/>
              <w:bottom w:val="nil"/>
              <w:right w:val="nil"/>
            </w:tcBorders>
          </w:tcPr>
          <w:p w14:paraId="2767A366" w14:textId="77777777" w:rsidR="00DE711F" w:rsidRPr="004C458D" w:rsidRDefault="00DE711F" w:rsidP="00A80CED"/>
        </w:tc>
      </w:tr>
      <w:tr w:rsidR="00DE711F" w:rsidRPr="004C458D" w14:paraId="483108AF" w14:textId="77777777" w:rsidTr="00A80CED">
        <w:trPr>
          <w:trHeight w:val="240"/>
          <w:jc w:val="center"/>
        </w:trPr>
        <w:tc>
          <w:tcPr>
            <w:tcW w:w="4876" w:type="dxa"/>
            <w:tcBorders>
              <w:top w:val="nil"/>
              <w:left w:val="nil"/>
              <w:bottom w:val="nil"/>
              <w:right w:val="nil"/>
            </w:tcBorders>
          </w:tcPr>
          <w:p w14:paraId="309709F8" w14:textId="77777777" w:rsidR="00DE711F" w:rsidRPr="004C458D" w:rsidRDefault="00DE711F" w:rsidP="00A80CED">
            <w:pPr>
              <w:pStyle w:val="AmColumnHeading"/>
            </w:pPr>
            <w:r w:rsidRPr="004C458D">
              <w:lastRenderedPageBreak/>
              <w:t>Propuesta de Resolución</w:t>
            </w:r>
          </w:p>
        </w:tc>
        <w:tc>
          <w:tcPr>
            <w:tcW w:w="4876" w:type="dxa"/>
            <w:tcBorders>
              <w:top w:val="nil"/>
              <w:left w:val="nil"/>
              <w:bottom w:val="nil"/>
              <w:right w:val="nil"/>
            </w:tcBorders>
          </w:tcPr>
          <w:p w14:paraId="2D6649FC" w14:textId="77777777" w:rsidR="00DE711F" w:rsidRPr="004C458D" w:rsidRDefault="00DE711F" w:rsidP="00A80CED">
            <w:pPr>
              <w:pStyle w:val="AmColumnHeading"/>
            </w:pPr>
            <w:r w:rsidRPr="004C458D">
              <w:t>Enmienda</w:t>
            </w:r>
          </w:p>
        </w:tc>
      </w:tr>
      <w:tr w:rsidR="00DE711F" w:rsidRPr="004C458D" w14:paraId="3259C9FC" w14:textId="77777777" w:rsidTr="00A80CED">
        <w:trPr>
          <w:jc w:val="center"/>
        </w:trPr>
        <w:tc>
          <w:tcPr>
            <w:tcW w:w="4876" w:type="dxa"/>
            <w:tcBorders>
              <w:top w:val="nil"/>
              <w:left w:val="nil"/>
              <w:bottom w:val="nil"/>
              <w:right w:val="nil"/>
            </w:tcBorders>
          </w:tcPr>
          <w:p w14:paraId="1C270DFF" w14:textId="77777777" w:rsidR="00DE711F" w:rsidRPr="004C458D" w:rsidRDefault="00DE711F" w:rsidP="00A80CED">
            <w:pPr>
              <w:pStyle w:val="Normal6a"/>
            </w:pPr>
            <w:r w:rsidRPr="004C458D">
              <w:t>3.</w:t>
            </w:r>
            <w:r w:rsidRPr="004C458D">
              <w:tab/>
              <w:t xml:space="preserve">Pide a la Comisión que incluya recomendaciones específicas sobre la asequibilidad de la vivienda en el Semestre Europeo y que promueva la inversión en vivienda, también a través de los instrumentos financieros del Banco Europeo de Inversiones; considera que </w:t>
            </w:r>
            <w:r w:rsidRPr="004C458D">
              <w:rPr>
                <w:b/>
                <w:bCs/>
                <w:i/>
                <w:iCs/>
              </w:rPr>
              <w:t>la revisión del</w:t>
            </w:r>
            <w:r w:rsidRPr="004C458D">
              <w:t xml:space="preserve"> marco regulador de la Unión para el sector de la vivienda debe facilitar la construcción de viviendas accesibles y eficientes desde el punto de vista energético que satisfagan las necesidades de los jóvenes, las personas con movilidad reducida y las familias en situación de riesgo, así como proteger a los propietarios de viviendas de una mayor disminución de la oferta;</w:t>
            </w:r>
          </w:p>
        </w:tc>
        <w:tc>
          <w:tcPr>
            <w:tcW w:w="4876" w:type="dxa"/>
            <w:tcBorders>
              <w:top w:val="nil"/>
              <w:left w:val="nil"/>
              <w:bottom w:val="nil"/>
              <w:right w:val="nil"/>
            </w:tcBorders>
          </w:tcPr>
          <w:p w14:paraId="2150C31C" w14:textId="77777777" w:rsidR="00DE711F" w:rsidRPr="004C458D" w:rsidRDefault="00DE711F" w:rsidP="00A80CED">
            <w:pPr>
              <w:pStyle w:val="Normal6a"/>
            </w:pPr>
            <w:r w:rsidRPr="004C458D">
              <w:t>3.</w:t>
            </w:r>
            <w:r w:rsidRPr="004C458D">
              <w:tab/>
              <w:t xml:space="preserve">Pide a la Comisión que incluya recomendaciones específicas sobre la asequibilidad </w:t>
            </w:r>
            <w:r w:rsidRPr="004C458D">
              <w:rPr>
                <w:b/>
                <w:bCs/>
                <w:i/>
                <w:iCs/>
              </w:rPr>
              <w:t xml:space="preserve"> y la disponibilidad </w:t>
            </w:r>
            <w:r w:rsidRPr="004C458D">
              <w:t xml:space="preserve">de la vivienda en el Semestre Europeo y que promueva la inversión en vivienda, también a través de los instrumentos financieros del Banco Europeo de Inversiones; considera que </w:t>
            </w:r>
            <w:r w:rsidRPr="004C458D">
              <w:rPr>
                <w:b/>
                <w:bCs/>
                <w:i/>
                <w:iCs/>
              </w:rPr>
              <w:t>una evaluación de las políticas y fondos de la Unión, incluidos los cuello de botella en el</w:t>
            </w:r>
            <w:r w:rsidRPr="004C458D">
              <w:t xml:space="preserve"> marco regulador de la Unión para el sector de la vivienda</w:t>
            </w:r>
            <w:r w:rsidRPr="004C458D">
              <w:rPr>
                <w:b/>
                <w:bCs/>
                <w:i/>
                <w:iCs/>
              </w:rPr>
              <w:t>, en particular las normas sobre ayudas estatales,</w:t>
            </w:r>
            <w:r w:rsidRPr="004C458D">
              <w:t xml:space="preserve"> debe facilitar la construcción</w:t>
            </w:r>
            <w:r w:rsidRPr="004C458D">
              <w:rPr>
                <w:b/>
                <w:bCs/>
                <w:i/>
                <w:iCs/>
              </w:rPr>
              <w:t xml:space="preserve">, reconversión y renovación </w:t>
            </w:r>
            <w:r w:rsidRPr="004C458D">
              <w:t>de viviendas accesibles y eficientes desde el punto de vista energético</w:t>
            </w:r>
            <w:r w:rsidRPr="004C458D">
              <w:rPr>
                <w:b/>
                <w:bCs/>
                <w:i/>
                <w:iCs/>
              </w:rPr>
              <w:t>, también de la vivienda social,</w:t>
            </w:r>
            <w:r w:rsidRPr="004C458D">
              <w:t xml:space="preserve"> que satisfagan las necesidades de </w:t>
            </w:r>
            <w:r w:rsidRPr="004C458D">
              <w:rPr>
                <w:b/>
                <w:bCs/>
                <w:i/>
                <w:iCs/>
              </w:rPr>
              <w:t xml:space="preserve">los grupos de renta baja y media, así como de </w:t>
            </w:r>
            <w:r w:rsidRPr="004C458D">
              <w:t xml:space="preserve">los jóvenes, las personas con movilidad reducida </w:t>
            </w:r>
            <w:r w:rsidRPr="004C458D">
              <w:rPr>
                <w:b/>
                <w:bCs/>
                <w:i/>
                <w:iCs/>
              </w:rPr>
              <w:t>y discapacidades</w:t>
            </w:r>
            <w:r w:rsidRPr="004C458D">
              <w:t xml:space="preserve"> y las familias en situación de riesgo, así como proteger a los </w:t>
            </w:r>
            <w:r w:rsidRPr="004C458D">
              <w:rPr>
                <w:b/>
                <w:bCs/>
                <w:i/>
                <w:iCs/>
              </w:rPr>
              <w:t xml:space="preserve">futuros </w:t>
            </w:r>
            <w:r w:rsidRPr="004C458D">
              <w:t>propietarios de viviendas de una mayor disminución de la oferta;</w:t>
            </w:r>
          </w:p>
        </w:tc>
      </w:tr>
    </w:tbl>
    <w:p w14:paraId="39A6A6F5"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95FD9BF" w14:textId="77777777" w:rsidR="00DE711F" w:rsidRPr="004C458D" w:rsidRDefault="00DE711F" w:rsidP="00DE711F">
      <w:r w:rsidRPr="004C458D">
        <w:rPr>
          <w:rStyle w:val="HideTWBExt"/>
        </w:rPr>
        <w:t>&lt;/Amend&gt;</w:t>
      </w:r>
    </w:p>
    <w:p w14:paraId="2ED0D54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164</w:t>
      </w:r>
      <w:r w:rsidRPr="004C458D">
        <w:rPr>
          <w:rStyle w:val="HideTWBExt"/>
          <w:b w:val="0"/>
        </w:rPr>
        <w:t>&lt;/NumAm&gt;</w:t>
      </w:r>
    </w:p>
    <w:p w14:paraId="1C932285"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53A0095A" w14:textId="77777777" w:rsidR="00DE711F" w:rsidRPr="004C458D" w:rsidRDefault="00DE711F" w:rsidP="00DE711F">
      <w:pPr>
        <w:pStyle w:val="NormalBold"/>
      </w:pPr>
      <w:r w:rsidRPr="004C458D">
        <w:rPr>
          <w:rStyle w:val="HideTWBExt"/>
          <w:b w:val="0"/>
        </w:rPr>
        <w:t>&lt;/RepeatBlock-By&gt;</w:t>
      </w:r>
    </w:p>
    <w:p w14:paraId="3D93B50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693FC78" w14:textId="77777777" w:rsidR="00DE711F" w:rsidRPr="004C458D" w:rsidRDefault="00DE711F" w:rsidP="00DE711F">
      <w:pPr>
        <w:pStyle w:val="NormalBold"/>
      </w:pPr>
      <w:r w:rsidRPr="004C458D">
        <w:rPr>
          <w:rStyle w:val="HideTWBExt"/>
          <w:b w:val="0"/>
        </w:rPr>
        <w:t>&lt;Article&gt;</w:t>
      </w:r>
      <w:r w:rsidRPr="004C458D">
        <w:t>Apartado 3</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AD7D237" w14:textId="77777777" w:rsidTr="00A80CED">
        <w:trPr>
          <w:trHeight w:hRule="exact" w:val="240"/>
          <w:jc w:val="center"/>
        </w:trPr>
        <w:tc>
          <w:tcPr>
            <w:tcW w:w="9752" w:type="dxa"/>
            <w:gridSpan w:val="2"/>
            <w:tcBorders>
              <w:top w:val="nil"/>
              <w:left w:val="nil"/>
              <w:bottom w:val="nil"/>
              <w:right w:val="nil"/>
            </w:tcBorders>
          </w:tcPr>
          <w:p w14:paraId="56497344" w14:textId="77777777" w:rsidR="00DE711F" w:rsidRPr="004C458D" w:rsidRDefault="00DE711F" w:rsidP="00A80CED"/>
        </w:tc>
      </w:tr>
      <w:tr w:rsidR="00DE711F" w:rsidRPr="004C458D" w14:paraId="0F58BD25" w14:textId="77777777" w:rsidTr="00A80CED">
        <w:trPr>
          <w:trHeight w:val="240"/>
          <w:jc w:val="center"/>
        </w:trPr>
        <w:tc>
          <w:tcPr>
            <w:tcW w:w="4876" w:type="dxa"/>
            <w:tcBorders>
              <w:top w:val="nil"/>
              <w:left w:val="nil"/>
              <w:bottom w:val="nil"/>
              <w:right w:val="nil"/>
            </w:tcBorders>
          </w:tcPr>
          <w:p w14:paraId="24A8720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D2A6B06" w14:textId="77777777" w:rsidR="00DE711F" w:rsidRPr="004C458D" w:rsidRDefault="00DE711F" w:rsidP="00A80CED">
            <w:pPr>
              <w:pStyle w:val="AmColumnHeading"/>
            </w:pPr>
            <w:r w:rsidRPr="004C458D">
              <w:t>Enmienda</w:t>
            </w:r>
          </w:p>
        </w:tc>
      </w:tr>
      <w:tr w:rsidR="00DE711F" w:rsidRPr="004C458D" w14:paraId="485F9A1A" w14:textId="77777777" w:rsidTr="00A80CED">
        <w:trPr>
          <w:jc w:val="center"/>
        </w:trPr>
        <w:tc>
          <w:tcPr>
            <w:tcW w:w="4876" w:type="dxa"/>
            <w:tcBorders>
              <w:top w:val="nil"/>
              <w:left w:val="nil"/>
              <w:bottom w:val="nil"/>
              <w:right w:val="nil"/>
            </w:tcBorders>
          </w:tcPr>
          <w:p w14:paraId="5A5CE093" w14:textId="77777777" w:rsidR="00DE711F" w:rsidRPr="004C458D" w:rsidRDefault="00DE711F" w:rsidP="00A80CED">
            <w:pPr>
              <w:pStyle w:val="Normal6a"/>
            </w:pPr>
            <w:r w:rsidRPr="004C458D">
              <w:t>3.</w:t>
            </w:r>
            <w:r w:rsidRPr="004C458D">
              <w:tab/>
              <w:t xml:space="preserve">Pide a la Comisión que incluya recomendaciones específicas sobre la asequibilidad de la vivienda en el Semestre Europeo y que promueva la inversión en vivienda, también a través de los instrumentos financieros del Banco Europeo de Inversiones; considera que la revisión del marco regulador de la Unión para el sector de la vivienda debe facilitar </w:t>
            </w:r>
            <w:r w:rsidRPr="004C458D">
              <w:lastRenderedPageBreak/>
              <w:t>la construcción de viviendas accesibles y eficientes desde el punto de vista energético que satisfagan las necesidades de los jóvenes, las personas con movilidad reducida y las familias en situación de riesgo, así como proteger a los propietarios de viviendas de una mayor disminución de la oferta</w:t>
            </w:r>
            <w:r w:rsidRPr="004C458D">
              <w:rPr>
                <w:b/>
                <w:i/>
              </w:rPr>
              <w:t>;</w:t>
            </w:r>
          </w:p>
        </w:tc>
        <w:tc>
          <w:tcPr>
            <w:tcW w:w="4876" w:type="dxa"/>
            <w:tcBorders>
              <w:top w:val="nil"/>
              <w:left w:val="nil"/>
              <w:bottom w:val="nil"/>
              <w:right w:val="nil"/>
            </w:tcBorders>
          </w:tcPr>
          <w:p w14:paraId="382040B8" w14:textId="77777777" w:rsidR="00DE711F" w:rsidRPr="004C458D" w:rsidRDefault="00DE711F" w:rsidP="00A80CED">
            <w:pPr>
              <w:pStyle w:val="Normal6a"/>
            </w:pPr>
            <w:r w:rsidRPr="004C458D">
              <w:lastRenderedPageBreak/>
              <w:t>3.</w:t>
            </w:r>
            <w:r w:rsidRPr="004C458D">
              <w:tab/>
              <w:t xml:space="preserve">Pide a la Comisión que incluya recomendaciones específicas sobre la asequibilidad de la vivienda en el Semestre Europeo y que promueva la inversión en vivienda, también a través de los instrumentos financieros del Banco Europeo de Inversiones; considera que la revisión del marco regulador de la Unión para el sector de la vivienda debe facilitar </w:t>
            </w:r>
            <w:r w:rsidRPr="004C458D">
              <w:lastRenderedPageBreak/>
              <w:t>la construcción de viviendas accesibles y eficientes desde el punto de vista energético que satisfagan las necesidades de los jóvenes, las personas con movilidad reducida y las familias en situación de riesgo, así como proteger a los propietarios de viviendas de una mayor disminución de la oferta</w:t>
            </w:r>
            <w:r w:rsidRPr="004C458D">
              <w:rPr>
                <w:b/>
                <w:i/>
              </w:rPr>
              <w:t>. La reducción de la oferta, que dará lugar a aplazamientos del calendario para los tamices térmicos, causa una gran incertidumbre y bloquea el mercado del alquiler. </w:t>
            </w:r>
          </w:p>
        </w:tc>
      </w:tr>
    </w:tbl>
    <w:p w14:paraId="16A7A752"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38CAC064" w14:textId="77777777" w:rsidR="00DE711F" w:rsidRPr="004C458D" w:rsidRDefault="00DE711F" w:rsidP="00DE711F">
      <w:r w:rsidRPr="004C458D">
        <w:rPr>
          <w:rStyle w:val="HideTWBExt"/>
        </w:rPr>
        <w:t>&lt;/Amend&gt;</w:t>
      </w:r>
    </w:p>
    <w:p w14:paraId="79B359F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165</w:t>
      </w:r>
      <w:r w:rsidRPr="004C458D">
        <w:rPr>
          <w:rStyle w:val="HideTWBExt"/>
          <w:b w:val="0"/>
        </w:rPr>
        <w:t>&lt;/NumAm&gt;</w:t>
      </w:r>
    </w:p>
    <w:p w14:paraId="708FD47D"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58D7A53D" w14:textId="77777777" w:rsidR="00DE711F" w:rsidRPr="004C458D" w:rsidRDefault="00DE711F" w:rsidP="00DE711F">
      <w:pPr>
        <w:pStyle w:val="NormalBold"/>
      </w:pPr>
      <w:r w:rsidRPr="004C458D">
        <w:rPr>
          <w:rStyle w:val="HideTWBExt"/>
          <w:b w:val="0"/>
        </w:rPr>
        <w:t>&lt;/RepeatBlock-By&gt;</w:t>
      </w:r>
    </w:p>
    <w:p w14:paraId="63EAE94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6052E80" w14:textId="77777777" w:rsidR="00DE711F" w:rsidRPr="004C458D" w:rsidRDefault="00DE711F" w:rsidP="00DE711F">
      <w:pPr>
        <w:pStyle w:val="NormalBold"/>
      </w:pPr>
      <w:r w:rsidRPr="004C458D">
        <w:rPr>
          <w:rStyle w:val="HideTWBExt"/>
          <w:b w:val="0"/>
        </w:rPr>
        <w:t>&lt;Article&gt;</w:t>
      </w:r>
      <w:r w:rsidRPr="004C458D">
        <w:t>Apartado 3</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6D41730" w14:textId="77777777" w:rsidTr="00A80CED">
        <w:trPr>
          <w:trHeight w:hRule="exact" w:val="240"/>
          <w:jc w:val="center"/>
        </w:trPr>
        <w:tc>
          <w:tcPr>
            <w:tcW w:w="9752" w:type="dxa"/>
            <w:gridSpan w:val="2"/>
            <w:tcBorders>
              <w:top w:val="nil"/>
              <w:left w:val="nil"/>
              <w:bottom w:val="nil"/>
              <w:right w:val="nil"/>
            </w:tcBorders>
          </w:tcPr>
          <w:p w14:paraId="4FD5C42F" w14:textId="77777777" w:rsidR="00DE711F" w:rsidRPr="004C458D" w:rsidRDefault="00DE711F" w:rsidP="00A80CED"/>
        </w:tc>
      </w:tr>
      <w:tr w:rsidR="00DE711F" w:rsidRPr="004C458D" w14:paraId="70CB5381" w14:textId="77777777" w:rsidTr="00A80CED">
        <w:trPr>
          <w:trHeight w:val="240"/>
          <w:jc w:val="center"/>
        </w:trPr>
        <w:tc>
          <w:tcPr>
            <w:tcW w:w="4876" w:type="dxa"/>
            <w:tcBorders>
              <w:top w:val="nil"/>
              <w:left w:val="nil"/>
              <w:bottom w:val="nil"/>
              <w:right w:val="nil"/>
            </w:tcBorders>
          </w:tcPr>
          <w:p w14:paraId="218A7DA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9035B1D" w14:textId="77777777" w:rsidR="00DE711F" w:rsidRPr="004C458D" w:rsidRDefault="00DE711F" w:rsidP="00A80CED">
            <w:pPr>
              <w:pStyle w:val="AmColumnHeading"/>
            </w:pPr>
            <w:r w:rsidRPr="004C458D">
              <w:t>Enmienda</w:t>
            </w:r>
          </w:p>
        </w:tc>
      </w:tr>
      <w:tr w:rsidR="00DE711F" w:rsidRPr="004C458D" w14:paraId="557C538B" w14:textId="77777777" w:rsidTr="00A80CED">
        <w:trPr>
          <w:jc w:val="center"/>
        </w:trPr>
        <w:tc>
          <w:tcPr>
            <w:tcW w:w="4876" w:type="dxa"/>
            <w:tcBorders>
              <w:top w:val="nil"/>
              <w:left w:val="nil"/>
              <w:bottom w:val="nil"/>
              <w:right w:val="nil"/>
            </w:tcBorders>
          </w:tcPr>
          <w:p w14:paraId="434F7240" w14:textId="77777777" w:rsidR="00DE711F" w:rsidRPr="004C458D" w:rsidRDefault="00DE711F" w:rsidP="00A80CED">
            <w:pPr>
              <w:pStyle w:val="Normal6a"/>
            </w:pPr>
            <w:r w:rsidRPr="004C458D">
              <w:t>3.</w:t>
            </w:r>
            <w:r w:rsidRPr="004C458D">
              <w:tab/>
              <w:t xml:space="preserve">Pide a la Comisión que incluya recomendaciones específicas sobre la asequibilidad de la vivienda en el Semestre Europeo y que promueva la inversión en vivienda, también a través de los instrumentos financieros del Banco Europeo de Inversiones; considera que la revisión del marco regulador de la Unión para el sector de la vivienda debe facilitar la construcción de viviendas accesibles y eficientes desde el punto de vista energético que satisfagan las necesidades de los jóvenes, las personas con movilidad reducida y las familias en situación de riesgo, así como proteger a los </w:t>
            </w:r>
            <w:r w:rsidRPr="004C458D">
              <w:rPr>
                <w:b/>
                <w:bCs/>
                <w:i/>
                <w:iCs/>
              </w:rPr>
              <w:t>propietarios de viviendas</w:t>
            </w:r>
            <w:r w:rsidRPr="004C458D">
              <w:t xml:space="preserve"> de una mayor disminución de la oferta;</w:t>
            </w:r>
          </w:p>
        </w:tc>
        <w:tc>
          <w:tcPr>
            <w:tcW w:w="4876" w:type="dxa"/>
            <w:tcBorders>
              <w:top w:val="nil"/>
              <w:left w:val="nil"/>
              <w:bottom w:val="nil"/>
              <w:right w:val="nil"/>
            </w:tcBorders>
          </w:tcPr>
          <w:p w14:paraId="59DEDACA" w14:textId="77777777" w:rsidR="00DE711F" w:rsidRPr="004C458D" w:rsidRDefault="00DE711F" w:rsidP="00A80CED">
            <w:pPr>
              <w:pStyle w:val="Normal6a"/>
            </w:pPr>
            <w:r w:rsidRPr="004C458D">
              <w:t>3.</w:t>
            </w:r>
            <w:r w:rsidRPr="004C458D">
              <w:tab/>
              <w:t>Pide a la Comisión que incluya recomendaciones específicas sobre la asequibilidad de la vivienda en el Semestre Europeo y que promueva la inversión en vivienda, también a través de los instrumentos financieros del Banco Europeo de Inversiones; considera que la revisión del marco regulador de la Unión para el sector de la vivienda debe facilitar la construcción de viviendas accesibles</w:t>
            </w:r>
            <w:r w:rsidRPr="004C458D">
              <w:rPr>
                <w:b/>
                <w:bCs/>
                <w:i/>
                <w:iCs/>
              </w:rPr>
              <w:t>, asequibles</w:t>
            </w:r>
            <w:r w:rsidRPr="004C458D">
              <w:t xml:space="preserve"> y eficientes desde el punto de vista energético que satisfagan las necesidades de los jóvenes, las personas con movilidad reducida y las familias en situación de riesgo, así como proteger a </w:t>
            </w:r>
            <w:r w:rsidRPr="004C458D">
              <w:rPr>
                <w:b/>
                <w:bCs/>
                <w:i/>
                <w:iCs/>
              </w:rPr>
              <w:t>los que buscan acceso a la vivienda en propiedad</w:t>
            </w:r>
            <w:r w:rsidRPr="004C458D">
              <w:t xml:space="preserve"> de una mayor disminución de la oferta; </w:t>
            </w:r>
            <w:r w:rsidRPr="004C458D">
              <w:rPr>
                <w:b/>
                <w:i/>
              </w:rPr>
              <w:t>pide a los Estados miembros y a la Comisión que reconozcan la vivienda digna como un derecho;</w:t>
            </w:r>
          </w:p>
        </w:tc>
      </w:tr>
    </w:tbl>
    <w:p w14:paraId="1D9DE55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D753A3D" w14:textId="77777777" w:rsidR="00DE711F" w:rsidRPr="004C458D" w:rsidRDefault="00DE711F" w:rsidP="00DE711F">
      <w:r w:rsidRPr="004C458D">
        <w:rPr>
          <w:rStyle w:val="HideTWBExt"/>
        </w:rPr>
        <w:lastRenderedPageBreak/>
        <w:t>&lt;/Amend&gt;</w:t>
      </w:r>
    </w:p>
    <w:p w14:paraId="1206789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166</w:t>
      </w:r>
      <w:r w:rsidRPr="004C458D">
        <w:rPr>
          <w:rStyle w:val="HideTWBExt"/>
          <w:b w:val="0"/>
        </w:rPr>
        <w:t>&lt;/NumAm&gt;</w:t>
      </w:r>
    </w:p>
    <w:p w14:paraId="1D4C9F75"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1F8E0F3E"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27EB78CB" w14:textId="77777777" w:rsidR="00DE711F" w:rsidRPr="004C458D" w:rsidRDefault="00DE711F" w:rsidP="00DE711F">
      <w:pPr>
        <w:pStyle w:val="NormalBold"/>
      </w:pPr>
      <w:r w:rsidRPr="004C458D">
        <w:rPr>
          <w:rStyle w:val="HideTWBExt"/>
          <w:b w:val="0"/>
        </w:rPr>
        <w:t>&lt;/RepeatBlock-By&gt;</w:t>
      </w:r>
    </w:p>
    <w:p w14:paraId="0F85D13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BB84A81" w14:textId="77777777" w:rsidR="00DE711F" w:rsidRPr="004C458D" w:rsidRDefault="00DE711F" w:rsidP="00DE711F">
      <w:pPr>
        <w:pStyle w:val="NormalBold"/>
      </w:pPr>
      <w:r w:rsidRPr="004C458D">
        <w:rPr>
          <w:rStyle w:val="HideTWBExt"/>
          <w:b w:val="0"/>
        </w:rPr>
        <w:t>&lt;Article&gt;</w:t>
      </w:r>
      <w:r w:rsidRPr="004C458D">
        <w:t>Apartado 3</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35A0E13" w14:textId="77777777" w:rsidTr="00A80CED">
        <w:trPr>
          <w:trHeight w:hRule="exact" w:val="240"/>
          <w:jc w:val="center"/>
        </w:trPr>
        <w:tc>
          <w:tcPr>
            <w:tcW w:w="9752" w:type="dxa"/>
            <w:gridSpan w:val="2"/>
            <w:tcBorders>
              <w:top w:val="nil"/>
              <w:left w:val="nil"/>
              <w:bottom w:val="nil"/>
              <w:right w:val="nil"/>
            </w:tcBorders>
          </w:tcPr>
          <w:p w14:paraId="080F05B1" w14:textId="77777777" w:rsidR="00DE711F" w:rsidRPr="004C458D" w:rsidRDefault="00DE711F" w:rsidP="00A80CED"/>
        </w:tc>
      </w:tr>
      <w:tr w:rsidR="00DE711F" w:rsidRPr="004C458D" w14:paraId="467DB27C" w14:textId="77777777" w:rsidTr="00A80CED">
        <w:trPr>
          <w:trHeight w:val="240"/>
          <w:jc w:val="center"/>
        </w:trPr>
        <w:tc>
          <w:tcPr>
            <w:tcW w:w="4876" w:type="dxa"/>
            <w:tcBorders>
              <w:top w:val="nil"/>
              <w:left w:val="nil"/>
              <w:bottom w:val="nil"/>
              <w:right w:val="nil"/>
            </w:tcBorders>
          </w:tcPr>
          <w:p w14:paraId="70DAC04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30F2150" w14:textId="77777777" w:rsidR="00DE711F" w:rsidRPr="004C458D" w:rsidRDefault="00DE711F" w:rsidP="00A80CED">
            <w:pPr>
              <w:pStyle w:val="AmColumnHeading"/>
            </w:pPr>
            <w:r w:rsidRPr="004C458D">
              <w:t>Enmienda</w:t>
            </w:r>
          </w:p>
        </w:tc>
      </w:tr>
      <w:tr w:rsidR="00DE711F" w:rsidRPr="004C458D" w14:paraId="40A01CAE" w14:textId="77777777" w:rsidTr="00A80CED">
        <w:trPr>
          <w:jc w:val="center"/>
        </w:trPr>
        <w:tc>
          <w:tcPr>
            <w:tcW w:w="4876" w:type="dxa"/>
            <w:tcBorders>
              <w:top w:val="nil"/>
              <w:left w:val="nil"/>
              <w:bottom w:val="nil"/>
              <w:right w:val="nil"/>
            </w:tcBorders>
          </w:tcPr>
          <w:p w14:paraId="5F351044" w14:textId="77777777" w:rsidR="00DE711F" w:rsidRPr="004C458D" w:rsidRDefault="00DE711F" w:rsidP="00A80CED">
            <w:pPr>
              <w:pStyle w:val="Normal6a"/>
            </w:pPr>
            <w:r w:rsidRPr="004C458D">
              <w:t>3.</w:t>
            </w:r>
            <w:r w:rsidRPr="004C458D">
              <w:tab/>
              <w:t xml:space="preserve">Pide a la Comisión que incluya recomendaciones específicas sobre la asequibilidad de la vivienda en el Semestre Europeo </w:t>
            </w:r>
            <w:r w:rsidRPr="004C458D">
              <w:rPr>
                <w:b/>
                <w:bCs/>
                <w:i/>
                <w:iCs/>
              </w:rPr>
              <w:t>y</w:t>
            </w:r>
            <w:r w:rsidRPr="004C458D">
              <w:t xml:space="preserve"> </w:t>
            </w:r>
            <w:r w:rsidRPr="004C458D">
              <w:rPr>
                <w:b/>
                <w:bCs/>
                <w:i/>
                <w:iCs/>
              </w:rPr>
              <w:t>que promueva</w:t>
            </w:r>
            <w:r w:rsidRPr="004C458D">
              <w:t xml:space="preserve"> la inversión en vivienda, también a través de los instrumentos financieros del Banco Europeo de Inversiones; </w:t>
            </w:r>
            <w:r w:rsidRPr="004C458D">
              <w:rPr>
                <w:b/>
                <w:bCs/>
                <w:i/>
                <w:iCs/>
              </w:rPr>
              <w:t>considera que la revisión del marco regulador de la Unión para el sector de la vivienda debe facilitar la construcción de</w:t>
            </w:r>
            <w:r w:rsidRPr="004C458D">
              <w:t xml:space="preserve"> </w:t>
            </w:r>
            <w:r w:rsidRPr="004C458D">
              <w:rPr>
                <w:b/>
                <w:bCs/>
                <w:i/>
                <w:iCs/>
              </w:rPr>
              <w:t>viviendas</w:t>
            </w:r>
            <w:r w:rsidRPr="004C458D">
              <w:t xml:space="preserve"> </w:t>
            </w:r>
            <w:r w:rsidRPr="004C458D">
              <w:rPr>
                <w:b/>
                <w:bCs/>
                <w:i/>
                <w:iCs/>
              </w:rPr>
              <w:t>accesibles y eficientes desde el punto de vista energético que satisfagan las necesidades de los jóvenes, las personas con movilidad reducida y las familias en situación de riesgo, así como proteger a los propietarios de viviendas de una mayor disminución de la oferta</w:t>
            </w:r>
            <w:r w:rsidRPr="004C458D">
              <w:t>;</w:t>
            </w:r>
          </w:p>
        </w:tc>
        <w:tc>
          <w:tcPr>
            <w:tcW w:w="4876" w:type="dxa"/>
            <w:tcBorders>
              <w:top w:val="nil"/>
              <w:left w:val="nil"/>
              <w:bottom w:val="nil"/>
              <w:right w:val="nil"/>
            </w:tcBorders>
          </w:tcPr>
          <w:p w14:paraId="11BDFD03" w14:textId="77777777" w:rsidR="00DE711F" w:rsidRPr="004C458D" w:rsidRDefault="00DE711F" w:rsidP="00A80CED">
            <w:pPr>
              <w:pStyle w:val="Normal6a"/>
            </w:pPr>
            <w:r w:rsidRPr="004C458D">
              <w:t>3.</w:t>
            </w:r>
            <w:r w:rsidRPr="004C458D">
              <w:tab/>
              <w:t>Pide a la Comisión que incluya recomendaciones específicas sobre la asequibilidad de la vivienda en el Semestre Europeo</w:t>
            </w:r>
            <w:r w:rsidRPr="004C458D">
              <w:rPr>
                <w:b/>
                <w:i/>
              </w:rPr>
              <w:t xml:space="preserve">; </w:t>
            </w:r>
            <w:r w:rsidRPr="004C458D">
              <w:rPr>
                <w:b/>
                <w:bCs/>
                <w:i/>
                <w:iCs/>
              </w:rPr>
              <w:t>recuerda la necesidad de colmar el déficit anual de inversión en vivienda social y asequible, que asciende a 57 000 millones EUR, y la importancia de la anunciada plataforma paneuropea de inversión para una vivienda asequible y sostenible</w:t>
            </w:r>
            <w:r w:rsidRPr="004C458D">
              <w:t xml:space="preserve"> </w:t>
            </w:r>
            <w:r w:rsidRPr="004C458D">
              <w:rPr>
                <w:b/>
                <w:bCs/>
                <w:i/>
                <w:iCs/>
              </w:rPr>
              <w:t>a la hora de promover</w:t>
            </w:r>
            <w:r w:rsidRPr="004C458D">
              <w:t xml:space="preserve"> la inversión en vivienda, también a través de los instrumentos de financiación del Banco Europeo de Inversiones </w:t>
            </w:r>
            <w:r w:rsidRPr="004C458D">
              <w:rPr>
                <w:b/>
                <w:bCs/>
                <w:i/>
                <w:iCs/>
              </w:rPr>
              <w:t>y de los fondos de la Unión</w:t>
            </w:r>
            <w:r w:rsidRPr="004C458D">
              <w:t xml:space="preserve">; </w:t>
            </w:r>
            <w:r w:rsidRPr="004C458D">
              <w:rPr>
                <w:b/>
                <w:bCs/>
                <w:i/>
                <w:iCs/>
              </w:rPr>
              <w:t>destaca la oportunidad que ofrece la duplicación del importe de los fondos de cohesión dedicado a la vivienda social y asequible;</w:t>
            </w:r>
          </w:p>
        </w:tc>
      </w:tr>
    </w:tbl>
    <w:p w14:paraId="597908B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3503597" w14:textId="77777777" w:rsidR="00DE711F" w:rsidRPr="004C458D" w:rsidRDefault="00DE711F" w:rsidP="00DE711F">
      <w:r w:rsidRPr="004C458D">
        <w:rPr>
          <w:rStyle w:val="HideTWBExt"/>
        </w:rPr>
        <w:t>&lt;/Amend&gt;</w:t>
      </w:r>
    </w:p>
    <w:p w14:paraId="250B8F1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167</w:t>
      </w:r>
      <w:r w:rsidRPr="004C458D">
        <w:rPr>
          <w:rStyle w:val="HideTWBExt"/>
          <w:b w:val="0"/>
        </w:rPr>
        <w:t>&lt;/NumAm&gt;</w:t>
      </w:r>
    </w:p>
    <w:p w14:paraId="477E31F6" w14:textId="77777777" w:rsidR="00DE711F" w:rsidRPr="004C458D" w:rsidRDefault="00DE711F" w:rsidP="00DE711F">
      <w:pPr>
        <w:pStyle w:val="NormalBold"/>
      </w:pPr>
      <w:r w:rsidRPr="004C458D">
        <w:rPr>
          <w:rStyle w:val="HideTWBExt"/>
          <w:b w:val="0"/>
        </w:rPr>
        <w:t>&lt;RepeatBlock-By&gt;&lt;Members&gt;</w:t>
      </w:r>
      <w:r w:rsidRPr="004C458D">
        <w:t>Miriam Lexmann</w:t>
      </w:r>
      <w:r w:rsidRPr="004C458D">
        <w:rPr>
          <w:rStyle w:val="HideTWBExt"/>
          <w:b w:val="0"/>
        </w:rPr>
        <w:t>&lt;/Members&gt;</w:t>
      </w:r>
    </w:p>
    <w:p w14:paraId="4F4F8FD2" w14:textId="77777777" w:rsidR="00DE711F" w:rsidRPr="004C458D" w:rsidRDefault="00DE711F" w:rsidP="00DE711F">
      <w:pPr>
        <w:pStyle w:val="NormalBold"/>
      </w:pPr>
      <w:r w:rsidRPr="004C458D">
        <w:rPr>
          <w:rStyle w:val="HideTWBExt"/>
          <w:b w:val="0"/>
        </w:rPr>
        <w:t>&lt;/RepeatBlock-By&gt;</w:t>
      </w:r>
    </w:p>
    <w:p w14:paraId="3A4D42E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10B988A" w14:textId="77777777" w:rsidR="00DE711F" w:rsidRPr="004C458D" w:rsidRDefault="00DE711F" w:rsidP="00DE711F">
      <w:pPr>
        <w:pStyle w:val="NormalBold"/>
      </w:pPr>
      <w:r w:rsidRPr="004C458D">
        <w:rPr>
          <w:rStyle w:val="HideTWBExt"/>
          <w:b w:val="0"/>
        </w:rPr>
        <w:t>&lt;Article&gt;</w:t>
      </w:r>
      <w:r w:rsidRPr="004C458D">
        <w:t>Apartado 3</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AF2F729" w14:textId="77777777" w:rsidTr="00A80CED">
        <w:trPr>
          <w:trHeight w:hRule="exact" w:val="240"/>
          <w:jc w:val="center"/>
        </w:trPr>
        <w:tc>
          <w:tcPr>
            <w:tcW w:w="9752" w:type="dxa"/>
            <w:gridSpan w:val="2"/>
            <w:tcBorders>
              <w:top w:val="nil"/>
              <w:left w:val="nil"/>
              <w:bottom w:val="nil"/>
              <w:right w:val="nil"/>
            </w:tcBorders>
          </w:tcPr>
          <w:p w14:paraId="74E7C810" w14:textId="77777777" w:rsidR="00DE711F" w:rsidRPr="004C458D" w:rsidRDefault="00DE711F" w:rsidP="00A80CED"/>
        </w:tc>
      </w:tr>
      <w:tr w:rsidR="00DE711F" w:rsidRPr="004C458D" w14:paraId="4BCFC77C" w14:textId="77777777" w:rsidTr="00A80CED">
        <w:trPr>
          <w:trHeight w:val="240"/>
          <w:jc w:val="center"/>
        </w:trPr>
        <w:tc>
          <w:tcPr>
            <w:tcW w:w="4876" w:type="dxa"/>
            <w:tcBorders>
              <w:top w:val="nil"/>
              <w:left w:val="nil"/>
              <w:bottom w:val="nil"/>
              <w:right w:val="nil"/>
            </w:tcBorders>
          </w:tcPr>
          <w:p w14:paraId="5600C8B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721192D" w14:textId="77777777" w:rsidR="00DE711F" w:rsidRPr="004C458D" w:rsidRDefault="00DE711F" w:rsidP="00A80CED">
            <w:pPr>
              <w:pStyle w:val="AmColumnHeading"/>
            </w:pPr>
            <w:r w:rsidRPr="004C458D">
              <w:t>Enmienda</w:t>
            </w:r>
          </w:p>
        </w:tc>
      </w:tr>
      <w:tr w:rsidR="00DE711F" w:rsidRPr="004C458D" w14:paraId="7147E8A3" w14:textId="77777777" w:rsidTr="00A80CED">
        <w:trPr>
          <w:jc w:val="center"/>
        </w:trPr>
        <w:tc>
          <w:tcPr>
            <w:tcW w:w="4876" w:type="dxa"/>
            <w:tcBorders>
              <w:top w:val="nil"/>
              <w:left w:val="nil"/>
              <w:bottom w:val="nil"/>
              <w:right w:val="nil"/>
            </w:tcBorders>
          </w:tcPr>
          <w:p w14:paraId="7D24CEDD" w14:textId="77777777" w:rsidR="00DE711F" w:rsidRPr="004C458D" w:rsidRDefault="00DE711F" w:rsidP="00A80CED">
            <w:pPr>
              <w:pStyle w:val="Normal6a"/>
            </w:pPr>
            <w:r w:rsidRPr="004C458D">
              <w:t>3.</w:t>
            </w:r>
            <w:r w:rsidRPr="004C458D">
              <w:tab/>
              <w:t xml:space="preserve">Pide a la Comisión que incluya recomendaciones específicas sobre la asequibilidad de la vivienda en el Semestre Europeo y que promueva la inversión en vivienda, también a través de los instrumentos financieros del Banco Europeo de Inversiones; considera que la revisión del marco regulador de la Unión </w:t>
            </w:r>
            <w:r w:rsidRPr="004C458D">
              <w:lastRenderedPageBreak/>
              <w:t>para el sector de la vivienda debe facilitar la construcción de viviendas accesibles y eficientes desde el punto de vista energético que satisfagan las necesidades de los jóvenes, las personas con movilidad reducida y las familias en situación de riesgo, así como proteger a los propietarios de viviendas de una mayor disminución de la oferta;</w:t>
            </w:r>
          </w:p>
        </w:tc>
        <w:tc>
          <w:tcPr>
            <w:tcW w:w="4876" w:type="dxa"/>
            <w:tcBorders>
              <w:top w:val="nil"/>
              <w:left w:val="nil"/>
              <w:bottom w:val="nil"/>
              <w:right w:val="nil"/>
            </w:tcBorders>
          </w:tcPr>
          <w:p w14:paraId="0820E6EE" w14:textId="77777777" w:rsidR="00DE711F" w:rsidRPr="004C458D" w:rsidRDefault="00DE711F" w:rsidP="00A80CED">
            <w:pPr>
              <w:pStyle w:val="Normal6a"/>
            </w:pPr>
            <w:r w:rsidRPr="004C458D">
              <w:lastRenderedPageBreak/>
              <w:t>3.</w:t>
            </w:r>
            <w:r w:rsidRPr="004C458D">
              <w:tab/>
              <w:t xml:space="preserve">Pide a la Comisión que incluya recomendaciones específicas sobre la asequibilidad de la vivienda en el Semestre Europeo y que promueva la inversión en vivienda, también a través de los instrumentos financieros del Banco Europeo de Inversiones; considera que la revisión del marco regulador de la Unión </w:t>
            </w:r>
            <w:r w:rsidRPr="004C458D">
              <w:lastRenderedPageBreak/>
              <w:t xml:space="preserve">para el sector de la vivienda debe facilitar la construcción de viviendas accesibles y eficientes desde el punto de vista energético que satisfagan las necesidades de los jóvenes, las personas con movilidad reducida y </w:t>
            </w:r>
            <w:r w:rsidRPr="004C458D">
              <w:rPr>
                <w:b/>
                <w:i/>
              </w:rPr>
              <w:t>las personas con discapacidades y</w:t>
            </w:r>
            <w:r w:rsidRPr="004C458D">
              <w:t xml:space="preserve"> las familias en situación de riesgo, así como proteger a los propietarios de viviendas de una mayor disminución de la oferta;</w:t>
            </w:r>
          </w:p>
        </w:tc>
      </w:tr>
    </w:tbl>
    <w:p w14:paraId="6EB4AD8C"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472C946" w14:textId="77777777" w:rsidR="00DE711F" w:rsidRPr="004C458D" w:rsidRDefault="00DE711F" w:rsidP="00DE711F">
      <w:r w:rsidRPr="004C458D">
        <w:rPr>
          <w:rStyle w:val="HideTWBExt"/>
        </w:rPr>
        <w:t>&lt;/Amend&gt;</w:t>
      </w:r>
    </w:p>
    <w:p w14:paraId="27486C2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168</w:t>
      </w:r>
      <w:r w:rsidRPr="004C458D">
        <w:rPr>
          <w:rStyle w:val="HideTWBExt"/>
          <w:b w:val="0"/>
        </w:rPr>
        <w:t>&lt;/NumAm&gt;</w:t>
      </w:r>
    </w:p>
    <w:p w14:paraId="206B051E"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44B012A9" w14:textId="77777777" w:rsidR="00DE711F" w:rsidRPr="004C458D" w:rsidRDefault="00DE711F" w:rsidP="00DE711F">
      <w:pPr>
        <w:pStyle w:val="NormalBold"/>
      </w:pPr>
      <w:r w:rsidRPr="004C458D">
        <w:rPr>
          <w:rStyle w:val="HideTWBExt"/>
          <w:b w:val="0"/>
        </w:rPr>
        <w:t>&lt;/RepeatBlock-By&gt;</w:t>
      </w:r>
    </w:p>
    <w:p w14:paraId="31C8B12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B4174F1" w14:textId="77777777" w:rsidR="00DE711F" w:rsidRPr="004C458D" w:rsidRDefault="00DE711F" w:rsidP="00DE711F">
      <w:pPr>
        <w:pStyle w:val="NormalBold"/>
      </w:pPr>
      <w:r w:rsidRPr="004C458D">
        <w:rPr>
          <w:rStyle w:val="HideTWBExt"/>
          <w:b w:val="0"/>
        </w:rPr>
        <w:t>&lt;Article&gt;</w:t>
      </w:r>
      <w:r w:rsidRPr="004C458D">
        <w:t>Apartado 3 – punto 1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98E4F59" w14:textId="77777777" w:rsidTr="00A80CED">
        <w:trPr>
          <w:trHeight w:hRule="exact" w:val="240"/>
          <w:jc w:val="center"/>
        </w:trPr>
        <w:tc>
          <w:tcPr>
            <w:tcW w:w="9752" w:type="dxa"/>
            <w:gridSpan w:val="2"/>
            <w:tcBorders>
              <w:top w:val="nil"/>
              <w:left w:val="nil"/>
              <w:bottom w:val="nil"/>
              <w:right w:val="nil"/>
            </w:tcBorders>
          </w:tcPr>
          <w:p w14:paraId="193035D8" w14:textId="77777777" w:rsidR="00DE711F" w:rsidRPr="004C458D" w:rsidRDefault="00DE711F" w:rsidP="00A80CED"/>
        </w:tc>
      </w:tr>
      <w:tr w:rsidR="00DE711F" w:rsidRPr="004C458D" w14:paraId="2DE8E098" w14:textId="77777777" w:rsidTr="00A80CED">
        <w:trPr>
          <w:trHeight w:val="240"/>
          <w:jc w:val="center"/>
        </w:trPr>
        <w:tc>
          <w:tcPr>
            <w:tcW w:w="4876" w:type="dxa"/>
            <w:tcBorders>
              <w:top w:val="nil"/>
              <w:left w:val="nil"/>
              <w:bottom w:val="nil"/>
              <w:right w:val="nil"/>
            </w:tcBorders>
          </w:tcPr>
          <w:p w14:paraId="1386E5C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92A7C21" w14:textId="77777777" w:rsidR="00DE711F" w:rsidRPr="004C458D" w:rsidRDefault="00DE711F" w:rsidP="00A80CED">
            <w:pPr>
              <w:pStyle w:val="AmColumnHeading"/>
            </w:pPr>
            <w:r w:rsidRPr="004C458D">
              <w:t>Enmienda</w:t>
            </w:r>
          </w:p>
        </w:tc>
      </w:tr>
      <w:tr w:rsidR="00DE711F" w:rsidRPr="004C458D" w14:paraId="79F3BA76" w14:textId="77777777" w:rsidTr="00A80CED">
        <w:trPr>
          <w:jc w:val="center"/>
        </w:trPr>
        <w:tc>
          <w:tcPr>
            <w:tcW w:w="4876" w:type="dxa"/>
            <w:tcBorders>
              <w:top w:val="nil"/>
              <w:left w:val="nil"/>
              <w:bottom w:val="nil"/>
              <w:right w:val="nil"/>
            </w:tcBorders>
          </w:tcPr>
          <w:p w14:paraId="59FD028E" w14:textId="77777777" w:rsidR="00DE711F" w:rsidRPr="004C458D" w:rsidRDefault="00DE711F" w:rsidP="00A80CED">
            <w:pPr>
              <w:pStyle w:val="Normal6a"/>
            </w:pPr>
          </w:p>
        </w:tc>
        <w:tc>
          <w:tcPr>
            <w:tcW w:w="4876" w:type="dxa"/>
            <w:tcBorders>
              <w:top w:val="nil"/>
              <w:left w:val="nil"/>
              <w:bottom w:val="nil"/>
              <w:right w:val="nil"/>
            </w:tcBorders>
          </w:tcPr>
          <w:p w14:paraId="5A57EB89" w14:textId="77777777" w:rsidR="00DE711F" w:rsidRPr="004C458D" w:rsidRDefault="00DE711F" w:rsidP="00A80CED">
            <w:pPr>
              <w:pStyle w:val="Normal6a"/>
            </w:pPr>
            <w:r w:rsidRPr="004C458D">
              <w:rPr>
                <w:b/>
                <w:i/>
              </w:rPr>
              <w:t>1)</w:t>
            </w:r>
            <w:r w:rsidRPr="004C458D">
              <w:tab/>
            </w:r>
            <w:r w:rsidRPr="004C458D">
              <w:rPr>
                <w:b/>
                <w:i/>
              </w:rPr>
              <w:t>Lamenta que determinadas normas y directivas de la Unión, como la Directiva sobre préstamos dudosos y las normas fiscales y sobre ayudas estatales de la Unión, hayan contribuido al aumento de los precios de la vivienda y del número de personas sin hogar en la Unión, ya que a menudo pueden impedir que los Estados miembros inviertan de forma global para hacer frente al aumento de los costes de la vivienda y del número de personas sin hogar;</w:t>
            </w:r>
          </w:p>
        </w:tc>
      </w:tr>
    </w:tbl>
    <w:p w14:paraId="16453CF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9400852" w14:textId="77777777" w:rsidR="00DE711F" w:rsidRPr="004C458D" w:rsidRDefault="00DE711F" w:rsidP="00DE711F">
      <w:r w:rsidRPr="004C458D">
        <w:rPr>
          <w:rStyle w:val="HideTWBExt"/>
        </w:rPr>
        <w:t>&lt;/Amend&gt;</w:t>
      </w:r>
    </w:p>
    <w:p w14:paraId="217E4B2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169</w:t>
      </w:r>
      <w:r w:rsidRPr="004C458D">
        <w:rPr>
          <w:rStyle w:val="HideTWBExt"/>
          <w:b w:val="0"/>
        </w:rPr>
        <w:t>&lt;/NumAm&gt;</w:t>
      </w:r>
    </w:p>
    <w:p w14:paraId="0515AE79"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2BD31E3E"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5D3BF289" w14:textId="77777777" w:rsidR="00DE711F" w:rsidRPr="004C458D" w:rsidRDefault="00DE711F" w:rsidP="00DE711F">
      <w:pPr>
        <w:pStyle w:val="NormalBold"/>
      </w:pPr>
      <w:r w:rsidRPr="004C458D">
        <w:rPr>
          <w:rStyle w:val="HideTWBExt"/>
          <w:b w:val="0"/>
        </w:rPr>
        <w:t>&lt;/RepeatBlock-By&gt;</w:t>
      </w:r>
    </w:p>
    <w:p w14:paraId="5FD44C9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E8ACFA9" w14:textId="77777777" w:rsidR="00DE711F" w:rsidRPr="004C458D" w:rsidRDefault="00DE711F" w:rsidP="00DE711F">
      <w:pPr>
        <w:pStyle w:val="NormalBold"/>
      </w:pPr>
      <w:r w:rsidRPr="004C458D">
        <w:rPr>
          <w:rStyle w:val="HideTWBExt"/>
          <w:b w:val="0"/>
        </w:rPr>
        <w:t>&lt;Article&gt;</w:t>
      </w:r>
      <w:r w:rsidRPr="004C458D">
        <w:t>Apartado 3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CD8A86E" w14:textId="77777777" w:rsidTr="00A80CED">
        <w:trPr>
          <w:trHeight w:hRule="exact" w:val="240"/>
          <w:jc w:val="center"/>
        </w:trPr>
        <w:tc>
          <w:tcPr>
            <w:tcW w:w="9752" w:type="dxa"/>
            <w:gridSpan w:val="2"/>
            <w:tcBorders>
              <w:top w:val="nil"/>
              <w:left w:val="nil"/>
              <w:bottom w:val="nil"/>
              <w:right w:val="nil"/>
            </w:tcBorders>
          </w:tcPr>
          <w:p w14:paraId="5E4D76EF" w14:textId="77777777" w:rsidR="00DE711F" w:rsidRPr="004C458D" w:rsidRDefault="00DE711F" w:rsidP="00A80CED"/>
        </w:tc>
      </w:tr>
      <w:tr w:rsidR="00DE711F" w:rsidRPr="004C458D" w14:paraId="63AF8CF7" w14:textId="77777777" w:rsidTr="00A80CED">
        <w:trPr>
          <w:trHeight w:val="240"/>
          <w:jc w:val="center"/>
        </w:trPr>
        <w:tc>
          <w:tcPr>
            <w:tcW w:w="4876" w:type="dxa"/>
            <w:tcBorders>
              <w:top w:val="nil"/>
              <w:left w:val="nil"/>
              <w:bottom w:val="nil"/>
              <w:right w:val="nil"/>
            </w:tcBorders>
          </w:tcPr>
          <w:p w14:paraId="7EC27C9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632BDFF" w14:textId="77777777" w:rsidR="00DE711F" w:rsidRPr="004C458D" w:rsidRDefault="00DE711F" w:rsidP="00A80CED">
            <w:pPr>
              <w:pStyle w:val="AmColumnHeading"/>
            </w:pPr>
            <w:r w:rsidRPr="004C458D">
              <w:t>Enmienda</w:t>
            </w:r>
          </w:p>
        </w:tc>
      </w:tr>
      <w:tr w:rsidR="00DE711F" w:rsidRPr="004C458D" w14:paraId="01FF128B" w14:textId="77777777" w:rsidTr="00A80CED">
        <w:trPr>
          <w:jc w:val="center"/>
        </w:trPr>
        <w:tc>
          <w:tcPr>
            <w:tcW w:w="4876" w:type="dxa"/>
            <w:tcBorders>
              <w:top w:val="nil"/>
              <w:left w:val="nil"/>
              <w:bottom w:val="nil"/>
              <w:right w:val="nil"/>
            </w:tcBorders>
          </w:tcPr>
          <w:p w14:paraId="60BFDBCF" w14:textId="77777777" w:rsidR="00DE711F" w:rsidRPr="004C458D" w:rsidRDefault="00DE711F" w:rsidP="00A80CED">
            <w:pPr>
              <w:pStyle w:val="Normal6a"/>
            </w:pPr>
          </w:p>
        </w:tc>
        <w:tc>
          <w:tcPr>
            <w:tcW w:w="4876" w:type="dxa"/>
            <w:tcBorders>
              <w:top w:val="nil"/>
              <w:left w:val="nil"/>
              <w:bottom w:val="nil"/>
              <w:right w:val="nil"/>
            </w:tcBorders>
          </w:tcPr>
          <w:p w14:paraId="3B608C9C" w14:textId="77777777" w:rsidR="00DE711F" w:rsidRPr="004C458D" w:rsidRDefault="00DE711F" w:rsidP="00A80CED">
            <w:pPr>
              <w:pStyle w:val="Normal6a"/>
            </w:pPr>
            <w:r w:rsidRPr="004C458D">
              <w:rPr>
                <w:b/>
                <w:i/>
              </w:rPr>
              <w:t>3 bis.</w:t>
            </w:r>
            <w:r w:rsidRPr="004C458D">
              <w:tab/>
            </w:r>
            <w:r w:rsidRPr="004C458D">
              <w:rPr>
                <w:b/>
                <w:i/>
              </w:rPr>
              <w:t>Insta a los Estados miembros a que garanticen que las inversiones en vivienda apoyen soluciones de vivienda de calidad a largo plazo que sean realmente asequibles para los hogares de renta baja y media a través de condicionalidades sociales y garantías contra la especulación; considera que la lucha contra las inversiones especulativas y la financiarización debe ser un elemento central del plan europeo de vivienda asequible; acoge con satisfacción, a este respecto, un análisis en profundidad del impacto de la especulación en materia de vivienda y sus consecuencias económicas con el fin de impulsar respuestas rápidas y acciones de seguimiento cuando sea necesario; considera que la revisión del marco regulador de la Unión para el sector de la vivienda debe facilitar la renovación y la construcción, evitando cualquier uso adicional de suelo, de viviendas accesibles, asequibles y eficientes desde el punto de vista energético que satisfagan las necesidades de los jóvenes, las personas con movilidad reducida y las personas en situación más vulnerable;</w:t>
            </w:r>
          </w:p>
        </w:tc>
      </w:tr>
    </w:tbl>
    <w:p w14:paraId="3177181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0E50487" w14:textId="77777777" w:rsidR="00DE711F" w:rsidRPr="004C458D" w:rsidRDefault="00DE711F" w:rsidP="00DE711F">
      <w:r w:rsidRPr="004C458D">
        <w:rPr>
          <w:rStyle w:val="HideTWBExt"/>
        </w:rPr>
        <w:t>&lt;/Amend&gt;</w:t>
      </w:r>
    </w:p>
    <w:p w14:paraId="77D0F5D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170</w:t>
      </w:r>
      <w:r w:rsidRPr="004C458D">
        <w:rPr>
          <w:rStyle w:val="HideTWBExt"/>
          <w:b w:val="0"/>
        </w:rPr>
        <w:t>&lt;/NumAm&gt;</w:t>
      </w:r>
    </w:p>
    <w:p w14:paraId="2674115F"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4DCB4273" w14:textId="77777777" w:rsidR="00DE711F" w:rsidRPr="004C458D" w:rsidRDefault="00DE711F" w:rsidP="00DE711F">
      <w:pPr>
        <w:pStyle w:val="NormalBold"/>
      </w:pPr>
      <w:r w:rsidRPr="004C458D">
        <w:rPr>
          <w:rStyle w:val="HideTWBExt"/>
          <w:b w:val="0"/>
        </w:rPr>
        <w:t>&lt;/RepeatBlock-By&gt;</w:t>
      </w:r>
    </w:p>
    <w:p w14:paraId="09C126E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1FEE9D9" w14:textId="77777777" w:rsidR="00DE711F" w:rsidRPr="004C458D" w:rsidRDefault="00DE711F" w:rsidP="00DE711F">
      <w:pPr>
        <w:pStyle w:val="NormalBold"/>
      </w:pPr>
      <w:r w:rsidRPr="004C458D">
        <w:rPr>
          <w:rStyle w:val="HideTWBExt"/>
          <w:b w:val="0"/>
        </w:rPr>
        <w:t>&lt;Article&gt;</w:t>
      </w:r>
      <w:r w:rsidRPr="004C458D">
        <w:t>Apartado 3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41568C0" w14:textId="77777777" w:rsidTr="00A80CED">
        <w:trPr>
          <w:trHeight w:hRule="exact" w:val="240"/>
          <w:jc w:val="center"/>
        </w:trPr>
        <w:tc>
          <w:tcPr>
            <w:tcW w:w="9752" w:type="dxa"/>
            <w:gridSpan w:val="2"/>
            <w:tcBorders>
              <w:top w:val="nil"/>
              <w:left w:val="nil"/>
              <w:bottom w:val="nil"/>
              <w:right w:val="nil"/>
            </w:tcBorders>
          </w:tcPr>
          <w:p w14:paraId="3B5E19ED" w14:textId="77777777" w:rsidR="00DE711F" w:rsidRPr="004C458D" w:rsidRDefault="00DE711F" w:rsidP="00A80CED"/>
        </w:tc>
      </w:tr>
      <w:tr w:rsidR="00DE711F" w:rsidRPr="004C458D" w14:paraId="07A95EB7" w14:textId="77777777" w:rsidTr="00A80CED">
        <w:trPr>
          <w:trHeight w:val="240"/>
          <w:jc w:val="center"/>
        </w:trPr>
        <w:tc>
          <w:tcPr>
            <w:tcW w:w="4876" w:type="dxa"/>
            <w:tcBorders>
              <w:top w:val="nil"/>
              <w:left w:val="nil"/>
              <w:bottom w:val="nil"/>
              <w:right w:val="nil"/>
            </w:tcBorders>
          </w:tcPr>
          <w:p w14:paraId="6460447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C2EBA2E" w14:textId="77777777" w:rsidR="00DE711F" w:rsidRPr="004C458D" w:rsidRDefault="00DE711F" w:rsidP="00A80CED">
            <w:pPr>
              <w:pStyle w:val="AmColumnHeading"/>
            </w:pPr>
            <w:r w:rsidRPr="004C458D">
              <w:t>Enmienda</w:t>
            </w:r>
          </w:p>
        </w:tc>
      </w:tr>
      <w:tr w:rsidR="00DE711F" w:rsidRPr="004C458D" w14:paraId="32F82CAE" w14:textId="77777777" w:rsidTr="00A80CED">
        <w:trPr>
          <w:jc w:val="center"/>
        </w:trPr>
        <w:tc>
          <w:tcPr>
            <w:tcW w:w="4876" w:type="dxa"/>
            <w:tcBorders>
              <w:top w:val="nil"/>
              <w:left w:val="nil"/>
              <w:bottom w:val="nil"/>
              <w:right w:val="nil"/>
            </w:tcBorders>
          </w:tcPr>
          <w:p w14:paraId="07A34A75" w14:textId="77777777" w:rsidR="00DE711F" w:rsidRPr="004C458D" w:rsidRDefault="00DE711F" w:rsidP="00A80CED">
            <w:pPr>
              <w:pStyle w:val="Normal6a"/>
            </w:pPr>
          </w:p>
        </w:tc>
        <w:tc>
          <w:tcPr>
            <w:tcW w:w="4876" w:type="dxa"/>
            <w:tcBorders>
              <w:top w:val="nil"/>
              <w:left w:val="nil"/>
              <w:bottom w:val="nil"/>
              <w:right w:val="nil"/>
            </w:tcBorders>
          </w:tcPr>
          <w:p w14:paraId="1E6C11EB" w14:textId="77777777" w:rsidR="00DE711F" w:rsidRPr="004C458D" w:rsidRDefault="00DE711F" w:rsidP="00A80CED">
            <w:pPr>
              <w:pStyle w:val="Normal6a"/>
            </w:pPr>
            <w:r w:rsidRPr="004C458D">
              <w:rPr>
                <w:b/>
                <w:i/>
              </w:rPr>
              <w:t>3 bis.</w:t>
            </w:r>
            <w:r w:rsidRPr="004C458D">
              <w:tab/>
            </w:r>
            <w:r w:rsidRPr="004C458D">
              <w:rPr>
                <w:b/>
                <w:i/>
              </w:rPr>
              <w:t xml:space="preserve">Considera que el sinhogarismo es un problema social dramático en la Unión y una de las formas más extremas de exclusión social, que priva a las personas de una vida digna y de su participación en el mercado laboral, y pide a la Comisión </w:t>
            </w:r>
            <w:r w:rsidRPr="004C458D">
              <w:rPr>
                <w:b/>
                <w:i/>
              </w:rPr>
              <w:lastRenderedPageBreak/>
              <w:t>que desarrolle un plan de acción para acabar con el sinhogarismo en la Unión promoviendo el acceso a una vivienda asequible y digna; pide una definición única de personas sin hogar en la Unión que permita la comparación y la evaluación sistemáticas del alcance del problema de las personas sin hogar en los distintos países de la Unión, así como supervisar sistemáticamente las tasas de personas sin hogar a escala de la Unión a través de instituciones como Eurostat;</w:t>
            </w:r>
          </w:p>
        </w:tc>
      </w:tr>
    </w:tbl>
    <w:p w14:paraId="75D6CD8C"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C9878DB" w14:textId="77777777" w:rsidR="00DE711F" w:rsidRPr="004C458D" w:rsidRDefault="00DE711F" w:rsidP="00DE711F">
      <w:r w:rsidRPr="004C458D">
        <w:rPr>
          <w:rStyle w:val="HideTWBExt"/>
        </w:rPr>
        <w:t>&lt;/Amend&gt;</w:t>
      </w:r>
    </w:p>
    <w:p w14:paraId="044F6C9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171</w:t>
      </w:r>
      <w:r w:rsidRPr="004C458D">
        <w:rPr>
          <w:rStyle w:val="HideTWBExt"/>
          <w:b w:val="0"/>
        </w:rPr>
        <w:t>&lt;/NumAm&gt;</w:t>
      </w:r>
    </w:p>
    <w:p w14:paraId="76049458"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8BBF17A" w14:textId="77777777" w:rsidR="00DE711F" w:rsidRPr="004C458D" w:rsidRDefault="00DE711F" w:rsidP="00DE711F">
      <w:pPr>
        <w:pStyle w:val="NormalBold"/>
      </w:pPr>
      <w:r w:rsidRPr="004C458D">
        <w:rPr>
          <w:rStyle w:val="HideTWBExt"/>
          <w:b w:val="0"/>
        </w:rPr>
        <w:t>&lt;/RepeatBlock-By&gt;</w:t>
      </w:r>
    </w:p>
    <w:p w14:paraId="4D2B926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B9BBB3B" w14:textId="77777777" w:rsidR="00DE711F" w:rsidRPr="004C458D" w:rsidRDefault="00DE711F" w:rsidP="00DE711F">
      <w:pPr>
        <w:pStyle w:val="NormalBold"/>
      </w:pPr>
      <w:r w:rsidRPr="004C458D">
        <w:rPr>
          <w:rStyle w:val="HideTWBExt"/>
          <w:b w:val="0"/>
        </w:rPr>
        <w:t>&lt;Article&gt;</w:t>
      </w:r>
      <w:r w:rsidRPr="004C458D">
        <w:t>Apartado 3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132618A" w14:textId="77777777" w:rsidTr="00A80CED">
        <w:trPr>
          <w:trHeight w:hRule="exact" w:val="240"/>
          <w:jc w:val="center"/>
        </w:trPr>
        <w:tc>
          <w:tcPr>
            <w:tcW w:w="9752" w:type="dxa"/>
            <w:gridSpan w:val="2"/>
            <w:tcBorders>
              <w:top w:val="nil"/>
              <w:left w:val="nil"/>
              <w:bottom w:val="nil"/>
              <w:right w:val="nil"/>
            </w:tcBorders>
          </w:tcPr>
          <w:p w14:paraId="406A830D" w14:textId="77777777" w:rsidR="00DE711F" w:rsidRPr="004C458D" w:rsidRDefault="00DE711F" w:rsidP="00A80CED"/>
        </w:tc>
      </w:tr>
      <w:tr w:rsidR="00DE711F" w:rsidRPr="004C458D" w14:paraId="409537F0" w14:textId="77777777" w:rsidTr="00A80CED">
        <w:trPr>
          <w:trHeight w:val="240"/>
          <w:jc w:val="center"/>
        </w:trPr>
        <w:tc>
          <w:tcPr>
            <w:tcW w:w="4876" w:type="dxa"/>
            <w:tcBorders>
              <w:top w:val="nil"/>
              <w:left w:val="nil"/>
              <w:bottom w:val="nil"/>
              <w:right w:val="nil"/>
            </w:tcBorders>
          </w:tcPr>
          <w:p w14:paraId="14D4C07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0E8DDE4" w14:textId="77777777" w:rsidR="00DE711F" w:rsidRPr="004C458D" w:rsidRDefault="00DE711F" w:rsidP="00A80CED">
            <w:pPr>
              <w:pStyle w:val="AmColumnHeading"/>
            </w:pPr>
            <w:r w:rsidRPr="004C458D">
              <w:t>Enmienda</w:t>
            </w:r>
          </w:p>
        </w:tc>
      </w:tr>
      <w:tr w:rsidR="00DE711F" w:rsidRPr="004C458D" w14:paraId="09437D24" w14:textId="77777777" w:rsidTr="00A80CED">
        <w:trPr>
          <w:jc w:val="center"/>
        </w:trPr>
        <w:tc>
          <w:tcPr>
            <w:tcW w:w="4876" w:type="dxa"/>
            <w:tcBorders>
              <w:top w:val="nil"/>
              <w:left w:val="nil"/>
              <w:bottom w:val="nil"/>
              <w:right w:val="nil"/>
            </w:tcBorders>
          </w:tcPr>
          <w:p w14:paraId="378FD04C" w14:textId="77777777" w:rsidR="00DE711F" w:rsidRPr="004C458D" w:rsidRDefault="00DE711F" w:rsidP="00A80CED">
            <w:pPr>
              <w:pStyle w:val="Normal6a"/>
            </w:pPr>
          </w:p>
        </w:tc>
        <w:tc>
          <w:tcPr>
            <w:tcW w:w="4876" w:type="dxa"/>
            <w:tcBorders>
              <w:top w:val="nil"/>
              <w:left w:val="nil"/>
              <w:bottom w:val="nil"/>
              <w:right w:val="nil"/>
            </w:tcBorders>
          </w:tcPr>
          <w:p w14:paraId="2336D2D8" w14:textId="77777777" w:rsidR="00DE711F" w:rsidRPr="004C458D" w:rsidRDefault="00DE711F" w:rsidP="00A80CED">
            <w:pPr>
              <w:pStyle w:val="Normal6a"/>
            </w:pPr>
            <w:r w:rsidRPr="004C458D">
              <w:rPr>
                <w:b/>
                <w:i/>
              </w:rPr>
              <w:t>3 bis.</w:t>
            </w:r>
            <w:r w:rsidRPr="004C458D">
              <w:tab/>
            </w:r>
            <w:r w:rsidRPr="004C458D">
              <w:rPr>
                <w:b/>
                <w:i/>
              </w:rPr>
              <w:t>Acoge con satisfacción el anunciado plan europeo de vivienda asequible para ayudar a los Estados miembros a hacer frente a la crisis de la vivienda y a la fuerte subida de los precios de los alquileres y las viviendas; pide a la Comisión que revise las normas sobre ayudas estatales para permitir medidas de apoyo a la vivienda y viviendas sociales; recuerda que el Fondo Social para el Clima proporcionará ayuda financiera a los Estados miembros a partir de 2026 para apoyar a los hogares vulnerables con ayudas temporales directas a la renta y medidas e inversiones destinadas a aumentar la eficiencia energética de los edificios, la descarbonización de la calefacción y la refrigeración de los edificios y la integración en los edificios de la generación y el almacenamiento de energía renovable;</w:t>
            </w:r>
          </w:p>
        </w:tc>
      </w:tr>
    </w:tbl>
    <w:p w14:paraId="7D248B4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E00A571" w14:textId="77777777" w:rsidR="00DE711F" w:rsidRPr="004C458D" w:rsidRDefault="00DE711F" w:rsidP="00DE711F">
      <w:r w:rsidRPr="004C458D">
        <w:rPr>
          <w:rStyle w:val="HideTWBExt"/>
        </w:rPr>
        <w:lastRenderedPageBreak/>
        <w:t>&lt;/Amend&gt;</w:t>
      </w:r>
    </w:p>
    <w:p w14:paraId="1E24092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172</w:t>
      </w:r>
      <w:r w:rsidRPr="004C458D">
        <w:rPr>
          <w:rStyle w:val="HideTWBExt"/>
          <w:b w:val="0"/>
        </w:rPr>
        <w:t>&lt;/NumAm&gt;</w:t>
      </w:r>
    </w:p>
    <w:p w14:paraId="677FC780"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2C156B64" w14:textId="77777777" w:rsidR="00DE711F" w:rsidRPr="004C458D" w:rsidRDefault="00DE711F" w:rsidP="00DE711F">
      <w:pPr>
        <w:pStyle w:val="NormalBold"/>
      </w:pPr>
      <w:r w:rsidRPr="004C458D">
        <w:rPr>
          <w:rStyle w:val="HideTWBExt"/>
          <w:b w:val="0"/>
        </w:rPr>
        <w:t>&lt;/RepeatBlock-By&gt;</w:t>
      </w:r>
    </w:p>
    <w:p w14:paraId="4CC5B8C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84DFE16" w14:textId="77777777" w:rsidR="00DE711F" w:rsidRPr="004C458D" w:rsidRDefault="00DE711F" w:rsidP="00DE711F">
      <w:pPr>
        <w:pStyle w:val="NormalBold"/>
      </w:pPr>
      <w:r w:rsidRPr="004C458D">
        <w:rPr>
          <w:rStyle w:val="HideTWBExt"/>
          <w:b w:val="0"/>
        </w:rPr>
        <w:t>&lt;Article&gt;</w:t>
      </w:r>
      <w:r w:rsidRPr="004C458D">
        <w:t>Apartado 3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053672C" w14:textId="77777777" w:rsidTr="00A80CED">
        <w:trPr>
          <w:trHeight w:hRule="exact" w:val="240"/>
          <w:jc w:val="center"/>
        </w:trPr>
        <w:tc>
          <w:tcPr>
            <w:tcW w:w="9752" w:type="dxa"/>
            <w:gridSpan w:val="2"/>
            <w:tcBorders>
              <w:top w:val="nil"/>
              <w:left w:val="nil"/>
              <w:bottom w:val="nil"/>
              <w:right w:val="nil"/>
            </w:tcBorders>
          </w:tcPr>
          <w:p w14:paraId="43196563" w14:textId="77777777" w:rsidR="00DE711F" w:rsidRPr="004C458D" w:rsidRDefault="00DE711F" w:rsidP="00A80CED"/>
        </w:tc>
      </w:tr>
      <w:tr w:rsidR="00DE711F" w:rsidRPr="004C458D" w14:paraId="458FB0DC" w14:textId="77777777" w:rsidTr="00A80CED">
        <w:trPr>
          <w:trHeight w:val="240"/>
          <w:jc w:val="center"/>
        </w:trPr>
        <w:tc>
          <w:tcPr>
            <w:tcW w:w="4876" w:type="dxa"/>
            <w:tcBorders>
              <w:top w:val="nil"/>
              <w:left w:val="nil"/>
              <w:bottom w:val="nil"/>
              <w:right w:val="nil"/>
            </w:tcBorders>
          </w:tcPr>
          <w:p w14:paraId="5AA9E58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2D6CD53" w14:textId="77777777" w:rsidR="00DE711F" w:rsidRPr="004C458D" w:rsidRDefault="00DE711F" w:rsidP="00A80CED">
            <w:pPr>
              <w:pStyle w:val="AmColumnHeading"/>
            </w:pPr>
            <w:r w:rsidRPr="004C458D">
              <w:t>Enmienda</w:t>
            </w:r>
          </w:p>
        </w:tc>
      </w:tr>
      <w:tr w:rsidR="00DE711F" w:rsidRPr="004C458D" w14:paraId="0388A97F" w14:textId="77777777" w:rsidTr="00A80CED">
        <w:trPr>
          <w:jc w:val="center"/>
        </w:trPr>
        <w:tc>
          <w:tcPr>
            <w:tcW w:w="4876" w:type="dxa"/>
            <w:tcBorders>
              <w:top w:val="nil"/>
              <w:left w:val="nil"/>
              <w:bottom w:val="nil"/>
              <w:right w:val="nil"/>
            </w:tcBorders>
          </w:tcPr>
          <w:p w14:paraId="3480BB3E" w14:textId="77777777" w:rsidR="00DE711F" w:rsidRPr="004C458D" w:rsidRDefault="00DE711F" w:rsidP="00A80CED">
            <w:pPr>
              <w:pStyle w:val="Normal6a"/>
            </w:pPr>
          </w:p>
        </w:tc>
        <w:tc>
          <w:tcPr>
            <w:tcW w:w="4876" w:type="dxa"/>
            <w:tcBorders>
              <w:top w:val="nil"/>
              <w:left w:val="nil"/>
              <w:bottom w:val="nil"/>
              <w:right w:val="nil"/>
            </w:tcBorders>
          </w:tcPr>
          <w:p w14:paraId="499C12C3" w14:textId="77777777" w:rsidR="00DE711F" w:rsidRPr="004C458D" w:rsidRDefault="00DE711F" w:rsidP="00A80CED">
            <w:pPr>
              <w:pStyle w:val="Normal6a"/>
            </w:pPr>
            <w:r w:rsidRPr="004C458D">
              <w:rPr>
                <w:b/>
                <w:i/>
              </w:rPr>
              <w:t>3 bis.</w:t>
            </w:r>
            <w:r w:rsidRPr="004C458D">
              <w:tab/>
            </w:r>
            <w:r w:rsidRPr="004C458D">
              <w:rPr>
                <w:b/>
                <w:i/>
              </w:rPr>
              <w:t>Pide a la Comisión que presente propuestas relativas al refuerzo de las capacidades tecnológicas de la Unión y que, para ello, acelere la transformación digital en todas las industrias, aproveche las oportunidades de la economía de los datos y garantice al mismo tiempo la privacidad y la seguridad, así como que fomente el desarrollo de tecnologías innovadoras;</w:t>
            </w:r>
          </w:p>
        </w:tc>
      </w:tr>
    </w:tbl>
    <w:p w14:paraId="2CDB1AC5"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C9EC2CB" w14:textId="77777777" w:rsidR="00DE711F" w:rsidRPr="004C458D" w:rsidRDefault="00DE711F" w:rsidP="00DE711F">
      <w:r w:rsidRPr="004C458D">
        <w:rPr>
          <w:rStyle w:val="HideTWBExt"/>
        </w:rPr>
        <w:t>&lt;/Amend&gt;</w:t>
      </w:r>
    </w:p>
    <w:p w14:paraId="2C61B7B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173</w:t>
      </w:r>
      <w:r w:rsidRPr="004C458D">
        <w:rPr>
          <w:rStyle w:val="HideTWBExt"/>
          <w:b w:val="0"/>
        </w:rPr>
        <w:t>&lt;/NumAm&gt;</w:t>
      </w:r>
    </w:p>
    <w:p w14:paraId="3BD12B77"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27D3B1C" w14:textId="77777777" w:rsidR="00DE711F" w:rsidRPr="004C458D" w:rsidRDefault="00DE711F" w:rsidP="00DE711F">
      <w:pPr>
        <w:pStyle w:val="NormalBold"/>
      </w:pPr>
      <w:r w:rsidRPr="004C458D">
        <w:rPr>
          <w:rStyle w:val="HideTWBExt"/>
          <w:b w:val="0"/>
        </w:rPr>
        <w:t>&lt;/RepeatBlock-By&gt;</w:t>
      </w:r>
    </w:p>
    <w:p w14:paraId="79519AE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AB17CAB" w14:textId="77777777" w:rsidR="00DE711F" w:rsidRPr="004C458D" w:rsidRDefault="00DE711F" w:rsidP="00DE711F">
      <w:pPr>
        <w:pStyle w:val="NormalBold"/>
      </w:pPr>
      <w:r w:rsidRPr="004C458D">
        <w:rPr>
          <w:rStyle w:val="HideTWBExt"/>
          <w:b w:val="0"/>
        </w:rPr>
        <w:t>&lt;Article&gt;</w:t>
      </w:r>
      <w:r w:rsidRPr="004C458D">
        <w:t>Apartado 3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1557109" w14:textId="77777777" w:rsidTr="00A80CED">
        <w:trPr>
          <w:trHeight w:hRule="exact" w:val="240"/>
          <w:jc w:val="center"/>
        </w:trPr>
        <w:tc>
          <w:tcPr>
            <w:tcW w:w="9752" w:type="dxa"/>
            <w:gridSpan w:val="2"/>
            <w:tcBorders>
              <w:top w:val="nil"/>
              <w:left w:val="nil"/>
              <w:bottom w:val="nil"/>
              <w:right w:val="nil"/>
            </w:tcBorders>
          </w:tcPr>
          <w:p w14:paraId="16088EA8" w14:textId="77777777" w:rsidR="00DE711F" w:rsidRPr="004C458D" w:rsidRDefault="00DE711F" w:rsidP="00A80CED"/>
        </w:tc>
      </w:tr>
      <w:tr w:rsidR="00DE711F" w:rsidRPr="004C458D" w14:paraId="55D13D56" w14:textId="77777777" w:rsidTr="00A80CED">
        <w:trPr>
          <w:trHeight w:val="240"/>
          <w:jc w:val="center"/>
        </w:trPr>
        <w:tc>
          <w:tcPr>
            <w:tcW w:w="4876" w:type="dxa"/>
            <w:tcBorders>
              <w:top w:val="nil"/>
              <w:left w:val="nil"/>
              <w:bottom w:val="nil"/>
              <w:right w:val="nil"/>
            </w:tcBorders>
          </w:tcPr>
          <w:p w14:paraId="25DE545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D5660ED" w14:textId="77777777" w:rsidR="00DE711F" w:rsidRPr="004C458D" w:rsidRDefault="00DE711F" w:rsidP="00A80CED">
            <w:pPr>
              <w:pStyle w:val="AmColumnHeading"/>
            </w:pPr>
            <w:r w:rsidRPr="004C458D">
              <w:t>Enmienda</w:t>
            </w:r>
          </w:p>
        </w:tc>
      </w:tr>
      <w:tr w:rsidR="00DE711F" w:rsidRPr="004C458D" w14:paraId="2E146FAB" w14:textId="77777777" w:rsidTr="00A80CED">
        <w:trPr>
          <w:jc w:val="center"/>
        </w:trPr>
        <w:tc>
          <w:tcPr>
            <w:tcW w:w="4876" w:type="dxa"/>
            <w:tcBorders>
              <w:top w:val="nil"/>
              <w:left w:val="nil"/>
              <w:bottom w:val="nil"/>
              <w:right w:val="nil"/>
            </w:tcBorders>
          </w:tcPr>
          <w:p w14:paraId="572AF2E5" w14:textId="77777777" w:rsidR="00DE711F" w:rsidRPr="004C458D" w:rsidRDefault="00DE711F" w:rsidP="00A80CED">
            <w:pPr>
              <w:pStyle w:val="Normal6a"/>
            </w:pPr>
          </w:p>
        </w:tc>
        <w:tc>
          <w:tcPr>
            <w:tcW w:w="4876" w:type="dxa"/>
            <w:tcBorders>
              <w:top w:val="nil"/>
              <w:left w:val="nil"/>
              <w:bottom w:val="nil"/>
              <w:right w:val="nil"/>
            </w:tcBorders>
          </w:tcPr>
          <w:p w14:paraId="25B50F30" w14:textId="77777777" w:rsidR="00DE711F" w:rsidRPr="004C458D" w:rsidRDefault="00DE711F" w:rsidP="00A80CED">
            <w:pPr>
              <w:pStyle w:val="Normal6a"/>
            </w:pPr>
            <w:r w:rsidRPr="004C458D">
              <w:rPr>
                <w:b/>
                <w:i/>
              </w:rPr>
              <w:t>3 ter.</w:t>
            </w:r>
            <w:r w:rsidRPr="004C458D">
              <w:tab/>
            </w:r>
            <w:r w:rsidRPr="004C458D">
              <w:rPr>
                <w:b/>
                <w:i/>
              </w:rPr>
              <w:t xml:space="preserve">Recuerda el objetivo de la Unión de pasar de los cuidados institucionales a los cuidados basados en la comunidad o en la familia; pide a la Comisión que presente un plan de acción sobre la desinstitucionalización; destaca que este plan de acción debe abarcar a todos los grupos que aún viven en instituciones, en particular los menores, las personas con discapacidad, las personas con problemas de salud mental o sin hogar y las personas de edad avanzada; pide a los Estados miembros que hagan pleno uso de los fondos del FSE+, así como de otros fondos europeos y nacionales pertinentes, con el fin de finalizar el proceso de </w:t>
            </w:r>
            <w:r w:rsidRPr="004C458D">
              <w:rPr>
                <w:b/>
                <w:i/>
              </w:rPr>
              <w:lastRenderedPageBreak/>
              <w:t>desinstitucionalización a fin de garantizar que todos los ciudadanos de la Unión puedan vivir en un entorno familiar o comunitario;</w:t>
            </w:r>
          </w:p>
        </w:tc>
      </w:tr>
    </w:tbl>
    <w:p w14:paraId="610CB4AF"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F7C74F1" w14:textId="77777777" w:rsidR="00DE711F" w:rsidRPr="004C458D" w:rsidRDefault="00DE711F" w:rsidP="00DE711F">
      <w:r w:rsidRPr="004C458D">
        <w:rPr>
          <w:rStyle w:val="HideTWBExt"/>
        </w:rPr>
        <w:t>&lt;/Amend&gt;</w:t>
      </w:r>
    </w:p>
    <w:p w14:paraId="2E63419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174</w:t>
      </w:r>
      <w:r w:rsidRPr="004C458D">
        <w:rPr>
          <w:rStyle w:val="HideTWBExt"/>
          <w:b w:val="0"/>
        </w:rPr>
        <w:t>&lt;/NumAm&gt;</w:t>
      </w:r>
    </w:p>
    <w:p w14:paraId="30D82183"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6E8A76C7" w14:textId="77777777" w:rsidR="00DE711F" w:rsidRPr="004C458D" w:rsidRDefault="00DE711F" w:rsidP="00DE711F">
      <w:pPr>
        <w:pStyle w:val="NormalBold"/>
      </w:pPr>
      <w:r w:rsidRPr="004C458D">
        <w:rPr>
          <w:rStyle w:val="HideTWBExt"/>
          <w:b w:val="0"/>
        </w:rPr>
        <w:t>&lt;/RepeatBlock-By&gt;</w:t>
      </w:r>
    </w:p>
    <w:p w14:paraId="50FBA87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17B37A5" w14:textId="77777777" w:rsidR="00DE711F" w:rsidRPr="004C458D" w:rsidRDefault="00DE711F" w:rsidP="00DE711F">
      <w:pPr>
        <w:pStyle w:val="NormalBold"/>
      </w:pPr>
      <w:r w:rsidRPr="004C458D">
        <w:rPr>
          <w:rStyle w:val="HideTWBExt"/>
          <w:b w:val="0"/>
        </w:rPr>
        <w:t>&lt;Article&gt;</w:t>
      </w:r>
      <w:r w:rsidRPr="004C458D">
        <w:t>Apartado 3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8C26063" w14:textId="77777777" w:rsidTr="00A80CED">
        <w:trPr>
          <w:trHeight w:hRule="exact" w:val="240"/>
          <w:jc w:val="center"/>
        </w:trPr>
        <w:tc>
          <w:tcPr>
            <w:tcW w:w="9752" w:type="dxa"/>
            <w:gridSpan w:val="2"/>
            <w:tcBorders>
              <w:top w:val="nil"/>
              <w:left w:val="nil"/>
              <w:bottom w:val="nil"/>
              <w:right w:val="nil"/>
            </w:tcBorders>
          </w:tcPr>
          <w:p w14:paraId="4F12A14A" w14:textId="77777777" w:rsidR="00DE711F" w:rsidRPr="004C458D" w:rsidRDefault="00DE711F" w:rsidP="00A80CED"/>
        </w:tc>
      </w:tr>
      <w:tr w:rsidR="00DE711F" w:rsidRPr="004C458D" w14:paraId="081D2433" w14:textId="77777777" w:rsidTr="00A80CED">
        <w:trPr>
          <w:trHeight w:val="240"/>
          <w:jc w:val="center"/>
        </w:trPr>
        <w:tc>
          <w:tcPr>
            <w:tcW w:w="4876" w:type="dxa"/>
            <w:tcBorders>
              <w:top w:val="nil"/>
              <w:left w:val="nil"/>
              <w:bottom w:val="nil"/>
              <w:right w:val="nil"/>
            </w:tcBorders>
          </w:tcPr>
          <w:p w14:paraId="73F87AE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E8FA798" w14:textId="77777777" w:rsidR="00DE711F" w:rsidRPr="004C458D" w:rsidRDefault="00DE711F" w:rsidP="00A80CED">
            <w:pPr>
              <w:pStyle w:val="AmColumnHeading"/>
            </w:pPr>
            <w:r w:rsidRPr="004C458D">
              <w:t>Enmienda</w:t>
            </w:r>
          </w:p>
        </w:tc>
      </w:tr>
      <w:tr w:rsidR="00DE711F" w:rsidRPr="004C458D" w14:paraId="6BF1C405" w14:textId="77777777" w:rsidTr="00A80CED">
        <w:trPr>
          <w:jc w:val="center"/>
        </w:trPr>
        <w:tc>
          <w:tcPr>
            <w:tcW w:w="4876" w:type="dxa"/>
            <w:tcBorders>
              <w:top w:val="nil"/>
              <w:left w:val="nil"/>
              <w:bottom w:val="nil"/>
              <w:right w:val="nil"/>
            </w:tcBorders>
          </w:tcPr>
          <w:p w14:paraId="610271EC" w14:textId="77777777" w:rsidR="00DE711F" w:rsidRPr="004C458D" w:rsidRDefault="00DE711F" w:rsidP="00A80CED">
            <w:pPr>
              <w:pStyle w:val="Normal6a"/>
            </w:pPr>
          </w:p>
        </w:tc>
        <w:tc>
          <w:tcPr>
            <w:tcW w:w="4876" w:type="dxa"/>
            <w:tcBorders>
              <w:top w:val="nil"/>
              <w:left w:val="nil"/>
              <w:bottom w:val="nil"/>
              <w:right w:val="nil"/>
            </w:tcBorders>
          </w:tcPr>
          <w:p w14:paraId="35D949D2" w14:textId="77777777" w:rsidR="00DE711F" w:rsidRPr="004C458D" w:rsidRDefault="00DE711F" w:rsidP="00A80CED">
            <w:pPr>
              <w:pStyle w:val="Normal6a"/>
            </w:pPr>
            <w:r w:rsidRPr="004C458D">
              <w:rPr>
                <w:b/>
                <w:i/>
              </w:rPr>
              <w:t>3 ter.</w:t>
            </w:r>
            <w:r w:rsidRPr="004C458D">
              <w:tab/>
            </w:r>
            <w:r w:rsidRPr="004C458D">
              <w:rPr>
                <w:b/>
                <w:i/>
              </w:rPr>
              <w:t>Considera que la Unión debe actuar con urgencia para abordar los niveles persistentemente elevados de pobreza y exclusión social en la Unión, en particular entre los niños, los jóvenes y las personas mayores, las personas con discapacidad, las personas nacidas fuera de la Unión, las personas LGTBI y la comunidad romaní; opina que debe darse prioridad al acceso a servicios sociales de calidad, con objetivos vinculantes para reducir el problema de las personas sin hogar y garantizar la seguridad energética de los hogares vulnerables; pide a la Comisión que adopte la primera estrategia de lucha contra la pobreza de la Unión;</w:t>
            </w:r>
          </w:p>
        </w:tc>
      </w:tr>
    </w:tbl>
    <w:p w14:paraId="34F9DFA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10558BD" w14:textId="77777777" w:rsidR="00DE711F" w:rsidRPr="004C458D" w:rsidRDefault="00DE711F" w:rsidP="00DE711F">
      <w:r w:rsidRPr="004C458D">
        <w:rPr>
          <w:rStyle w:val="HideTWBExt"/>
        </w:rPr>
        <w:t>&lt;/Amend&gt;</w:t>
      </w:r>
    </w:p>
    <w:p w14:paraId="7E47D12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175</w:t>
      </w:r>
      <w:r w:rsidRPr="004C458D">
        <w:rPr>
          <w:rStyle w:val="HideTWBExt"/>
          <w:b w:val="0"/>
        </w:rPr>
        <w:t>&lt;/NumAm&gt;</w:t>
      </w:r>
    </w:p>
    <w:p w14:paraId="242F7473"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4B932AEE"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67E2CD6B" w14:textId="77777777" w:rsidR="00DE711F" w:rsidRPr="004C458D" w:rsidRDefault="00DE711F" w:rsidP="00DE711F">
      <w:pPr>
        <w:pStyle w:val="NormalBold"/>
      </w:pPr>
      <w:r w:rsidRPr="004C458D">
        <w:rPr>
          <w:rStyle w:val="HideTWBExt"/>
          <w:b w:val="0"/>
        </w:rPr>
        <w:t>&lt;/RepeatBlock-By&gt;</w:t>
      </w:r>
    </w:p>
    <w:p w14:paraId="02EF5D5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3DD63F2" w14:textId="77777777" w:rsidR="00DE711F" w:rsidRPr="004C458D" w:rsidRDefault="00DE711F" w:rsidP="00DE711F">
      <w:pPr>
        <w:pStyle w:val="NormalBold"/>
      </w:pPr>
      <w:r w:rsidRPr="004C458D">
        <w:rPr>
          <w:rStyle w:val="HideTWBExt"/>
          <w:b w:val="0"/>
        </w:rPr>
        <w:t>&lt;Article&gt;</w:t>
      </w:r>
      <w:r w:rsidRPr="004C458D">
        <w:t>Apartado 3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C11319E" w14:textId="77777777" w:rsidTr="00A80CED">
        <w:trPr>
          <w:trHeight w:hRule="exact" w:val="240"/>
          <w:jc w:val="center"/>
        </w:trPr>
        <w:tc>
          <w:tcPr>
            <w:tcW w:w="9752" w:type="dxa"/>
            <w:gridSpan w:val="2"/>
            <w:tcBorders>
              <w:top w:val="nil"/>
              <w:left w:val="nil"/>
              <w:bottom w:val="nil"/>
              <w:right w:val="nil"/>
            </w:tcBorders>
          </w:tcPr>
          <w:p w14:paraId="4F50065E" w14:textId="77777777" w:rsidR="00DE711F" w:rsidRPr="004C458D" w:rsidRDefault="00DE711F" w:rsidP="00A80CED"/>
        </w:tc>
      </w:tr>
      <w:tr w:rsidR="00DE711F" w:rsidRPr="004C458D" w14:paraId="25918EAB" w14:textId="77777777" w:rsidTr="00A80CED">
        <w:trPr>
          <w:trHeight w:val="240"/>
          <w:jc w:val="center"/>
        </w:trPr>
        <w:tc>
          <w:tcPr>
            <w:tcW w:w="4876" w:type="dxa"/>
            <w:tcBorders>
              <w:top w:val="nil"/>
              <w:left w:val="nil"/>
              <w:bottom w:val="nil"/>
              <w:right w:val="nil"/>
            </w:tcBorders>
          </w:tcPr>
          <w:p w14:paraId="4AA962B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F3C40DF" w14:textId="77777777" w:rsidR="00DE711F" w:rsidRPr="004C458D" w:rsidRDefault="00DE711F" w:rsidP="00A80CED">
            <w:pPr>
              <w:pStyle w:val="AmColumnHeading"/>
            </w:pPr>
            <w:r w:rsidRPr="004C458D">
              <w:t>Enmienda</w:t>
            </w:r>
          </w:p>
        </w:tc>
      </w:tr>
      <w:tr w:rsidR="00DE711F" w:rsidRPr="004C458D" w14:paraId="298A2E6C" w14:textId="77777777" w:rsidTr="00A80CED">
        <w:trPr>
          <w:jc w:val="center"/>
        </w:trPr>
        <w:tc>
          <w:tcPr>
            <w:tcW w:w="4876" w:type="dxa"/>
            <w:tcBorders>
              <w:top w:val="nil"/>
              <w:left w:val="nil"/>
              <w:bottom w:val="nil"/>
              <w:right w:val="nil"/>
            </w:tcBorders>
          </w:tcPr>
          <w:p w14:paraId="5C1AFFED" w14:textId="77777777" w:rsidR="00DE711F" w:rsidRPr="004C458D" w:rsidRDefault="00DE711F" w:rsidP="00A80CED">
            <w:pPr>
              <w:pStyle w:val="Normal6a"/>
            </w:pPr>
          </w:p>
        </w:tc>
        <w:tc>
          <w:tcPr>
            <w:tcW w:w="4876" w:type="dxa"/>
            <w:tcBorders>
              <w:top w:val="nil"/>
              <w:left w:val="nil"/>
              <w:bottom w:val="nil"/>
              <w:right w:val="nil"/>
            </w:tcBorders>
          </w:tcPr>
          <w:p w14:paraId="12D8FDB8" w14:textId="77777777" w:rsidR="00DE711F" w:rsidRPr="004C458D" w:rsidRDefault="00DE711F" w:rsidP="00A80CED">
            <w:pPr>
              <w:pStyle w:val="Normal6a"/>
            </w:pPr>
            <w:r w:rsidRPr="004C458D">
              <w:rPr>
                <w:b/>
                <w:i/>
              </w:rPr>
              <w:t>3 ter.</w:t>
            </w:r>
            <w:r w:rsidRPr="004C458D">
              <w:tab/>
            </w:r>
            <w:r w:rsidRPr="004C458D">
              <w:rPr>
                <w:b/>
                <w:i/>
              </w:rPr>
              <w:t>Recuerda el objetivo de trabajar para acabar con el problema de las personas sin hogar de aquí a 2030; pide a los Estados miembros que diseñen estrategias nacionales para las personas sin hogar centradas en soluciones basadas en la vivienda para ajustarse a este objetivo; acoge con satisfacción la intención de presentar una recomendación del Consejo sobre el problema de las personas sin hogar; insta a la Comisión a que siga aumentando la ambición de la Plataforma Europea para Combatir el Sinhogarismo, en particular dotándola de un presupuesto específico;</w:t>
            </w:r>
          </w:p>
        </w:tc>
      </w:tr>
    </w:tbl>
    <w:p w14:paraId="3523B00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5244792" w14:textId="77777777" w:rsidR="00DE711F" w:rsidRPr="004C458D" w:rsidRDefault="00DE711F" w:rsidP="00DE711F">
      <w:r w:rsidRPr="004C458D">
        <w:rPr>
          <w:rStyle w:val="HideTWBExt"/>
        </w:rPr>
        <w:t>&lt;/Amend&gt;</w:t>
      </w:r>
    </w:p>
    <w:p w14:paraId="1D679BE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176</w:t>
      </w:r>
      <w:r w:rsidRPr="004C458D">
        <w:rPr>
          <w:rStyle w:val="HideTWBExt"/>
          <w:b w:val="0"/>
        </w:rPr>
        <w:t>&lt;/NumAm&gt;</w:t>
      </w:r>
    </w:p>
    <w:p w14:paraId="2AD5DAA5"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6931B5F8" w14:textId="77777777" w:rsidR="00DE711F" w:rsidRPr="004C458D" w:rsidRDefault="00DE711F" w:rsidP="00DE711F">
      <w:pPr>
        <w:pStyle w:val="NormalBold"/>
      </w:pPr>
      <w:r w:rsidRPr="004C458D">
        <w:rPr>
          <w:rStyle w:val="HideTWBExt"/>
          <w:b w:val="0"/>
        </w:rPr>
        <w:t>&lt;/RepeatBlock-By&gt;</w:t>
      </w:r>
    </w:p>
    <w:p w14:paraId="331ED69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11C37FA" w14:textId="77777777" w:rsidR="00DE711F" w:rsidRPr="004C458D" w:rsidRDefault="00DE711F" w:rsidP="00DE711F">
      <w:pPr>
        <w:pStyle w:val="NormalBold"/>
      </w:pPr>
      <w:r w:rsidRPr="004C458D">
        <w:rPr>
          <w:rStyle w:val="HideTWBExt"/>
          <w:b w:val="0"/>
        </w:rPr>
        <w:t>&lt;Article&gt;</w:t>
      </w:r>
      <w:r w:rsidRPr="004C458D">
        <w:t>Apartado 4</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EF8BC1E" w14:textId="77777777" w:rsidTr="00A80CED">
        <w:trPr>
          <w:trHeight w:hRule="exact" w:val="240"/>
          <w:jc w:val="center"/>
        </w:trPr>
        <w:tc>
          <w:tcPr>
            <w:tcW w:w="9752" w:type="dxa"/>
            <w:gridSpan w:val="2"/>
            <w:tcBorders>
              <w:top w:val="nil"/>
              <w:left w:val="nil"/>
              <w:bottom w:val="nil"/>
              <w:right w:val="nil"/>
            </w:tcBorders>
          </w:tcPr>
          <w:p w14:paraId="729C3DB8" w14:textId="77777777" w:rsidR="00DE711F" w:rsidRPr="004C458D" w:rsidRDefault="00DE711F" w:rsidP="00A80CED"/>
        </w:tc>
      </w:tr>
      <w:tr w:rsidR="00DE711F" w:rsidRPr="004C458D" w14:paraId="652577E8" w14:textId="77777777" w:rsidTr="00A80CED">
        <w:trPr>
          <w:trHeight w:val="240"/>
          <w:jc w:val="center"/>
        </w:trPr>
        <w:tc>
          <w:tcPr>
            <w:tcW w:w="4876" w:type="dxa"/>
            <w:tcBorders>
              <w:top w:val="nil"/>
              <w:left w:val="nil"/>
              <w:bottom w:val="nil"/>
              <w:right w:val="nil"/>
            </w:tcBorders>
          </w:tcPr>
          <w:p w14:paraId="5755C9E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12F7844" w14:textId="77777777" w:rsidR="00DE711F" w:rsidRPr="004C458D" w:rsidRDefault="00DE711F" w:rsidP="00A80CED">
            <w:pPr>
              <w:pStyle w:val="AmColumnHeading"/>
            </w:pPr>
            <w:r w:rsidRPr="004C458D">
              <w:t>Enmienda</w:t>
            </w:r>
          </w:p>
        </w:tc>
      </w:tr>
      <w:tr w:rsidR="00DE711F" w:rsidRPr="004C458D" w14:paraId="5ED8BCF0" w14:textId="77777777" w:rsidTr="00A80CED">
        <w:trPr>
          <w:jc w:val="center"/>
        </w:trPr>
        <w:tc>
          <w:tcPr>
            <w:tcW w:w="4876" w:type="dxa"/>
            <w:tcBorders>
              <w:top w:val="nil"/>
              <w:left w:val="nil"/>
              <w:bottom w:val="nil"/>
              <w:right w:val="nil"/>
            </w:tcBorders>
          </w:tcPr>
          <w:p w14:paraId="6975E9C1" w14:textId="77777777" w:rsidR="00DE711F" w:rsidRPr="004C458D" w:rsidRDefault="00DE711F" w:rsidP="00A80CED">
            <w:pPr>
              <w:pStyle w:val="Normal6a"/>
            </w:pPr>
            <w:r w:rsidRPr="004C458D">
              <w:t>4.</w:t>
            </w:r>
            <w:r w:rsidRPr="004C458D">
              <w:tab/>
              <w:t>Pide la aplicación de un plan de acción europeo sobre salud mental, en consonancia con las recientes recomendaciones de la Comisión</w:t>
            </w:r>
            <w:r w:rsidRPr="004C458D">
              <w:rPr>
                <w:vertAlign w:val="superscript"/>
              </w:rPr>
              <w:t>2</w:t>
            </w:r>
            <w:r w:rsidRPr="004C458D">
              <w:t xml:space="preserve">; pide que el Semestre Europeo trate el impacto socioeconómico de la soledad en la productividad y el bienestar promoviendo una estrategia de la Unión que aborde la soledad </w:t>
            </w:r>
            <w:r w:rsidRPr="004C458D">
              <w:rPr>
                <w:b/>
                <w:i/>
              </w:rPr>
              <w:t>no deseada que, a su vez, pueda fomentar</w:t>
            </w:r>
            <w:r w:rsidRPr="004C458D">
              <w:t xml:space="preserve"> la solidaridad intergeneracional </w:t>
            </w:r>
            <w:r w:rsidRPr="004C458D">
              <w:rPr>
                <w:b/>
                <w:bCs/>
                <w:i/>
                <w:iCs/>
              </w:rPr>
              <w:t>y</w:t>
            </w:r>
            <w:r w:rsidRPr="004C458D">
              <w:t xml:space="preserve"> </w:t>
            </w:r>
            <w:r w:rsidRPr="004C458D">
              <w:rPr>
                <w:b/>
                <w:bCs/>
                <w:i/>
                <w:iCs/>
              </w:rPr>
              <w:t>reforzar</w:t>
            </w:r>
            <w:r w:rsidRPr="004C458D">
              <w:t xml:space="preserve"> los programas de apoyo emocional para los jóvenes y </w:t>
            </w:r>
            <w:r w:rsidRPr="004C458D">
              <w:rPr>
                <w:b/>
                <w:bCs/>
                <w:i/>
                <w:iCs/>
              </w:rPr>
              <w:t>las personas</w:t>
            </w:r>
            <w:r w:rsidRPr="004C458D">
              <w:t xml:space="preserve"> </w:t>
            </w:r>
            <w:r w:rsidRPr="004C458D">
              <w:rPr>
                <w:b/>
                <w:bCs/>
                <w:i/>
                <w:iCs/>
              </w:rPr>
              <w:t>mayores</w:t>
            </w:r>
            <w:r w:rsidRPr="004C458D">
              <w:t>;</w:t>
            </w:r>
          </w:p>
        </w:tc>
        <w:tc>
          <w:tcPr>
            <w:tcW w:w="4876" w:type="dxa"/>
            <w:tcBorders>
              <w:top w:val="nil"/>
              <w:left w:val="nil"/>
              <w:bottom w:val="nil"/>
              <w:right w:val="nil"/>
            </w:tcBorders>
          </w:tcPr>
          <w:p w14:paraId="6B956F39" w14:textId="77777777" w:rsidR="00DE711F" w:rsidRPr="004C458D" w:rsidRDefault="00DE711F" w:rsidP="00A80CED">
            <w:pPr>
              <w:pStyle w:val="Normal6a"/>
            </w:pPr>
            <w:r w:rsidRPr="004C458D">
              <w:t>4.</w:t>
            </w:r>
            <w:r w:rsidRPr="004C458D">
              <w:tab/>
              <w:t xml:space="preserve">Pide la aplicación de un plan de acción europeo </w:t>
            </w:r>
            <w:r w:rsidRPr="004C458D">
              <w:rPr>
                <w:b/>
                <w:bCs/>
                <w:i/>
                <w:iCs/>
              </w:rPr>
              <w:t xml:space="preserve">integral </w:t>
            </w:r>
            <w:r w:rsidRPr="004C458D">
              <w:t>sobre salud mental, en consonancia con las recientes recomendaciones de la Comisión</w:t>
            </w:r>
            <w:r w:rsidRPr="004C458D">
              <w:rPr>
                <w:vertAlign w:val="superscript"/>
              </w:rPr>
              <w:t>2</w:t>
            </w:r>
            <w:r w:rsidRPr="004C458D">
              <w:t xml:space="preserve">; pide que el Semestre Europeo trate el impacto socioeconómico de la soledad en la productividad y el bienestar promoviendo una estrategia de la Unión que aborde la soledad </w:t>
            </w:r>
            <w:r w:rsidRPr="004C458D">
              <w:rPr>
                <w:b/>
                <w:bCs/>
                <w:i/>
                <w:iCs/>
              </w:rPr>
              <w:t>y</w:t>
            </w:r>
            <w:r w:rsidRPr="004C458D">
              <w:t xml:space="preserve"> la solidaridad intergeneracional</w:t>
            </w:r>
            <w:r w:rsidRPr="004C458D">
              <w:rPr>
                <w:b/>
                <w:bCs/>
                <w:i/>
                <w:iCs/>
              </w:rPr>
              <w:t>;</w:t>
            </w:r>
            <w:r w:rsidRPr="004C458D">
              <w:rPr>
                <w:b/>
                <w:i/>
                <w:iCs/>
              </w:rPr>
              <w:t xml:space="preserve"> </w:t>
            </w:r>
            <w:r w:rsidRPr="004C458D">
              <w:rPr>
                <w:b/>
                <w:i/>
              </w:rPr>
              <w:t>pide a los Estados miembros que refuercen</w:t>
            </w:r>
            <w:r w:rsidRPr="004C458D">
              <w:t xml:space="preserve"> </w:t>
            </w:r>
            <w:r w:rsidRPr="004C458D">
              <w:rPr>
                <w:b/>
                <w:bCs/>
                <w:i/>
                <w:iCs/>
              </w:rPr>
              <w:t>el acceso a los servicios de salud mental</w:t>
            </w:r>
            <w:r w:rsidRPr="004C458D">
              <w:rPr>
                <w:b/>
                <w:i/>
              </w:rPr>
              <w:t xml:space="preserve"> y</w:t>
            </w:r>
            <w:r w:rsidRPr="004C458D">
              <w:t xml:space="preserve"> los programas de apoyo emocional para </w:t>
            </w:r>
            <w:r w:rsidRPr="004C458D">
              <w:rPr>
                <w:b/>
                <w:bCs/>
                <w:i/>
                <w:iCs/>
              </w:rPr>
              <w:t>los</w:t>
            </w:r>
            <w:r w:rsidRPr="004C458D">
              <w:rPr>
                <w:i/>
                <w:iCs/>
              </w:rPr>
              <w:t xml:space="preserve"> </w:t>
            </w:r>
            <w:r w:rsidRPr="004C458D">
              <w:rPr>
                <w:b/>
                <w:bCs/>
                <w:i/>
                <w:iCs/>
              </w:rPr>
              <w:t>menores</w:t>
            </w:r>
            <w:r w:rsidRPr="004C458D">
              <w:rPr>
                <w:b/>
                <w:i/>
              </w:rPr>
              <w:t>,</w:t>
            </w:r>
            <w:r w:rsidRPr="004C458D">
              <w:t xml:space="preserve"> los jóvenes y </w:t>
            </w:r>
            <w:r w:rsidRPr="004C458D">
              <w:rPr>
                <w:b/>
                <w:bCs/>
                <w:i/>
                <w:iCs/>
              </w:rPr>
              <w:t>los adultos</w:t>
            </w:r>
            <w:r w:rsidRPr="004C458D">
              <w:rPr>
                <w:b/>
                <w:i/>
              </w:rPr>
              <w:t>, especialmente en regiones remotas y menos desarrolladas</w:t>
            </w:r>
            <w:r w:rsidRPr="004C458D">
              <w:t>;</w:t>
            </w:r>
          </w:p>
        </w:tc>
      </w:tr>
      <w:tr w:rsidR="00DE711F" w:rsidRPr="004C458D" w14:paraId="33EF29D3" w14:textId="77777777" w:rsidTr="00A80CED">
        <w:trPr>
          <w:jc w:val="center"/>
        </w:trPr>
        <w:tc>
          <w:tcPr>
            <w:tcW w:w="4876" w:type="dxa"/>
            <w:tcBorders>
              <w:top w:val="nil"/>
              <w:left w:val="nil"/>
              <w:bottom w:val="nil"/>
              <w:right w:val="nil"/>
            </w:tcBorders>
          </w:tcPr>
          <w:p w14:paraId="3BD53E4C" w14:textId="77777777" w:rsidR="00DE711F" w:rsidRPr="004C458D" w:rsidRDefault="00DE711F" w:rsidP="00A80CED">
            <w:pPr>
              <w:pStyle w:val="Normal6a"/>
            </w:pPr>
            <w:r w:rsidRPr="004C458D">
              <w:rPr>
                <w:b/>
                <w:i/>
              </w:rPr>
              <w:t>_________________</w:t>
            </w:r>
          </w:p>
        </w:tc>
        <w:tc>
          <w:tcPr>
            <w:tcW w:w="4876" w:type="dxa"/>
            <w:tcBorders>
              <w:top w:val="nil"/>
              <w:left w:val="nil"/>
              <w:bottom w:val="nil"/>
              <w:right w:val="nil"/>
            </w:tcBorders>
          </w:tcPr>
          <w:p w14:paraId="7EC3ADCA" w14:textId="77777777" w:rsidR="00DE711F" w:rsidRPr="004C458D" w:rsidRDefault="00DE711F" w:rsidP="00A80CED">
            <w:pPr>
              <w:pStyle w:val="Normal6a"/>
            </w:pPr>
            <w:r w:rsidRPr="004C458D">
              <w:rPr>
                <w:b/>
                <w:i/>
              </w:rPr>
              <w:t>_________________</w:t>
            </w:r>
          </w:p>
        </w:tc>
      </w:tr>
      <w:tr w:rsidR="00DE711F" w:rsidRPr="004C458D" w14:paraId="445D6CD6" w14:textId="77777777" w:rsidTr="00A80CED">
        <w:trPr>
          <w:jc w:val="center"/>
        </w:trPr>
        <w:tc>
          <w:tcPr>
            <w:tcW w:w="4876" w:type="dxa"/>
            <w:tcBorders>
              <w:top w:val="nil"/>
              <w:left w:val="nil"/>
              <w:bottom w:val="nil"/>
              <w:right w:val="nil"/>
            </w:tcBorders>
          </w:tcPr>
          <w:p w14:paraId="79245ED6" w14:textId="77777777" w:rsidR="00DE711F" w:rsidRPr="004C458D" w:rsidRDefault="00DE711F" w:rsidP="00A80CED">
            <w:pPr>
              <w:pStyle w:val="Normal6a"/>
            </w:pPr>
            <w:r w:rsidRPr="004C458D">
              <w:rPr>
                <w:vertAlign w:val="superscript"/>
              </w:rPr>
              <w:t>2</w:t>
            </w:r>
            <w:r w:rsidRPr="004C458D">
              <w:t xml:space="preserve"> Comunicación de la Comisión, de 7 de junio de 2023, sobre un enfoque global de la salud mental </w:t>
            </w:r>
            <w:r w:rsidRPr="004C458D">
              <w:lastRenderedPageBreak/>
              <w:t>(COM(2023)0298).</w:t>
            </w:r>
          </w:p>
        </w:tc>
        <w:tc>
          <w:tcPr>
            <w:tcW w:w="4876" w:type="dxa"/>
            <w:tcBorders>
              <w:top w:val="nil"/>
              <w:left w:val="nil"/>
              <w:bottom w:val="nil"/>
              <w:right w:val="nil"/>
            </w:tcBorders>
          </w:tcPr>
          <w:p w14:paraId="03573A1F" w14:textId="77777777" w:rsidR="00DE711F" w:rsidRPr="004C458D" w:rsidRDefault="00DE711F" w:rsidP="00A80CED">
            <w:pPr>
              <w:pStyle w:val="Normal6a"/>
            </w:pPr>
            <w:r w:rsidRPr="004C458D">
              <w:rPr>
                <w:vertAlign w:val="superscript"/>
              </w:rPr>
              <w:lastRenderedPageBreak/>
              <w:t>2</w:t>
            </w:r>
            <w:r w:rsidRPr="004C458D">
              <w:t xml:space="preserve"> Comunicación de la Comisión, de 7 de junio de 2023, sobre un enfoque global de la salud mental </w:t>
            </w:r>
            <w:r w:rsidRPr="004C458D">
              <w:lastRenderedPageBreak/>
              <w:t>(COM(2023)0298).</w:t>
            </w:r>
          </w:p>
        </w:tc>
      </w:tr>
    </w:tbl>
    <w:p w14:paraId="4F2522B6"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EB17935" w14:textId="77777777" w:rsidR="00DE711F" w:rsidRPr="004C458D" w:rsidRDefault="00DE711F" w:rsidP="00DE711F">
      <w:r w:rsidRPr="004C458D">
        <w:rPr>
          <w:rStyle w:val="HideTWBExt"/>
        </w:rPr>
        <w:t>&lt;/Amend&gt;</w:t>
      </w:r>
    </w:p>
    <w:p w14:paraId="62DF5D1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177</w:t>
      </w:r>
      <w:r w:rsidRPr="004C458D">
        <w:rPr>
          <w:rStyle w:val="HideTWBExt"/>
          <w:b w:val="0"/>
        </w:rPr>
        <w:t>&lt;/NumAm&gt;</w:t>
      </w:r>
    </w:p>
    <w:p w14:paraId="2E025E5F"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2BEB2C64"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7812D5E9" w14:textId="77777777" w:rsidR="00DE711F" w:rsidRPr="004C458D" w:rsidRDefault="00DE711F" w:rsidP="00DE711F">
      <w:pPr>
        <w:pStyle w:val="NormalBold"/>
      </w:pPr>
      <w:r w:rsidRPr="004C458D">
        <w:rPr>
          <w:rStyle w:val="HideTWBExt"/>
          <w:b w:val="0"/>
        </w:rPr>
        <w:t>&lt;/RepeatBlock-By&gt;</w:t>
      </w:r>
    </w:p>
    <w:p w14:paraId="05A546D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09AFE2C" w14:textId="77777777" w:rsidR="00DE711F" w:rsidRPr="004C458D" w:rsidRDefault="00DE711F" w:rsidP="00DE711F">
      <w:pPr>
        <w:pStyle w:val="NormalBold"/>
      </w:pPr>
      <w:r w:rsidRPr="004C458D">
        <w:rPr>
          <w:rStyle w:val="HideTWBExt"/>
          <w:b w:val="0"/>
        </w:rPr>
        <w:t>&lt;Article&gt;</w:t>
      </w:r>
      <w:r w:rsidRPr="004C458D">
        <w:t>Apartado 4</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88B4140" w14:textId="77777777" w:rsidTr="00A80CED">
        <w:trPr>
          <w:trHeight w:hRule="exact" w:val="240"/>
          <w:jc w:val="center"/>
        </w:trPr>
        <w:tc>
          <w:tcPr>
            <w:tcW w:w="9752" w:type="dxa"/>
            <w:gridSpan w:val="2"/>
            <w:tcBorders>
              <w:top w:val="nil"/>
              <w:left w:val="nil"/>
              <w:bottom w:val="nil"/>
              <w:right w:val="nil"/>
            </w:tcBorders>
          </w:tcPr>
          <w:p w14:paraId="45159894" w14:textId="77777777" w:rsidR="00DE711F" w:rsidRPr="004C458D" w:rsidRDefault="00DE711F" w:rsidP="00A80CED"/>
        </w:tc>
      </w:tr>
      <w:tr w:rsidR="00DE711F" w:rsidRPr="004C458D" w14:paraId="23E67617" w14:textId="77777777" w:rsidTr="00A80CED">
        <w:trPr>
          <w:trHeight w:val="240"/>
          <w:jc w:val="center"/>
        </w:trPr>
        <w:tc>
          <w:tcPr>
            <w:tcW w:w="4876" w:type="dxa"/>
            <w:tcBorders>
              <w:top w:val="nil"/>
              <w:left w:val="nil"/>
              <w:bottom w:val="nil"/>
              <w:right w:val="nil"/>
            </w:tcBorders>
          </w:tcPr>
          <w:p w14:paraId="41532C2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ED1062B" w14:textId="77777777" w:rsidR="00DE711F" w:rsidRPr="004C458D" w:rsidRDefault="00DE711F" w:rsidP="00A80CED">
            <w:pPr>
              <w:pStyle w:val="AmColumnHeading"/>
            </w:pPr>
            <w:r w:rsidRPr="004C458D">
              <w:t>Enmienda</w:t>
            </w:r>
          </w:p>
        </w:tc>
      </w:tr>
      <w:tr w:rsidR="00DE711F" w:rsidRPr="004C458D" w14:paraId="2869B1C8" w14:textId="77777777" w:rsidTr="00A80CED">
        <w:trPr>
          <w:jc w:val="center"/>
        </w:trPr>
        <w:tc>
          <w:tcPr>
            <w:tcW w:w="4876" w:type="dxa"/>
            <w:tcBorders>
              <w:top w:val="nil"/>
              <w:left w:val="nil"/>
              <w:bottom w:val="nil"/>
              <w:right w:val="nil"/>
            </w:tcBorders>
          </w:tcPr>
          <w:p w14:paraId="5B4D1B5B" w14:textId="77777777" w:rsidR="00DE711F" w:rsidRPr="004C458D" w:rsidRDefault="00DE711F" w:rsidP="00A80CED">
            <w:pPr>
              <w:pStyle w:val="Normal6a"/>
            </w:pPr>
            <w:r w:rsidRPr="004C458D">
              <w:t>4.</w:t>
            </w:r>
            <w:r w:rsidRPr="004C458D">
              <w:tab/>
              <w:t>Pide la aplicación de un plan de acción europeo sobre salud mental, en consonancia con las recientes recomendaciones de la Comisión</w:t>
            </w:r>
            <w:r w:rsidRPr="004C458D">
              <w:rPr>
                <w:vertAlign w:val="superscript"/>
              </w:rPr>
              <w:t>2</w:t>
            </w:r>
            <w:r w:rsidRPr="004C458D">
              <w:t xml:space="preserve">; pide que el Semestre Europeo </w:t>
            </w:r>
            <w:r w:rsidRPr="004C458D">
              <w:rPr>
                <w:b/>
                <w:bCs/>
                <w:i/>
                <w:iCs/>
              </w:rPr>
              <w:t>trate</w:t>
            </w:r>
            <w:r w:rsidRPr="004C458D">
              <w:t xml:space="preserve"> el impacto socioeconómico de la soledad </w:t>
            </w:r>
            <w:r w:rsidRPr="004C458D">
              <w:rPr>
                <w:b/>
                <w:bCs/>
                <w:i/>
                <w:iCs/>
              </w:rPr>
              <w:t>en la productividad y</w:t>
            </w:r>
            <w:r w:rsidRPr="004C458D">
              <w:t xml:space="preserve"> el bienestar </w:t>
            </w:r>
            <w:r w:rsidRPr="004C458D">
              <w:rPr>
                <w:b/>
                <w:bCs/>
                <w:i/>
                <w:iCs/>
              </w:rPr>
              <w:t>promoviendo una estrategia de la Unión que aborde la soledad no deseada que, a su vez, pueda fomentar la solidaridad intergeneracional y reforzar los programas de apoyo emocional para los jóvenes y las personas mayores</w:t>
            </w:r>
            <w:r w:rsidRPr="004C458D">
              <w:t>;</w:t>
            </w:r>
          </w:p>
        </w:tc>
        <w:tc>
          <w:tcPr>
            <w:tcW w:w="4876" w:type="dxa"/>
            <w:tcBorders>
              <w:top w:val="nil"/>
              <w:left w:val="nil"/>
              <w:bottom w:val="nil"/>
              <w:right w:val="nil"/>
            </w:tcBorders>
          </w:tcPr>
          <w:p w14:paraId="381F6B71" w14:textId="77777777" w:rsidR="00DE711F" w:rsidRPr="004C458D" w:rsidRDefault="00DE711F" w:rsidP="00A80CED">
            <w:pPr>
              <w:pStyle w:val="Normal6a"/>
            </w:pPr>
            <w:r w:rsidRPr="004C458D">
              <w:t>4.</w:t>
            </w:r>
            <w:r w:rsidRPr="004C458D">
              <w:tab/>
              <w:t>Pide la aplicación de un plan de acción europeo sobre salud mental, en consonancia con las recientes recomendaciones de la Comisión</w:t>
            </w:r>
            <w:r w:rsidRPr="004C458D">
              <w:rPr>
                <w:vertAlign w:val="superscript"/>
              </w:rPr>
              <w:t>2</w:t>
            </w:r>
            <w:r w:rsidRPr="004C458D">
              <w:t xml:space="preserve">; pide que el Semestre Europeo </w:t>
            </w:r>
            <w:r w:rsidRPr="004C458D">
              <w:rPr>
                <w:b/>
                <w:i/>
              </w:rPr>
              <w:t>utilice los indicadores del cuadro de indicadores sociales para</w:t>
            </w:r>
            <w:r w:rsidRPr="004C458D">
              <w:t xml:space="preserve"> </w:t>
            </w:r>
            <w:r w:rsidRPr="004C458D">
              <w:rPr>
                <w:b/>
                <w:bCs/>
                <w:i/>
                <w:iCs/>
              </w:rPr>
              <w:t>tratar</w:t>
            </w:r>
            <w:r w:rsidRPr="004C458D">
              <w:t xml:space="preserve"> el impacto socioeconómico de la soledad </w:t>
            </w:r>
            <w:r w:rsidRPr="004C458D">
              <w:rPr>
                <w:b/>
                <w:i/>
              </w:rPr>
              <w:t xml:space="preserve">y de las condiciones de vida precarias y la incertidumbre en </w:t>
            </w:r>
            <w:r w:rsidRPr="004C458D">
              <w:t>el bienestar</w:t>
            </w:r>
            <w:r w:rsidRPr="004C458D">
              <w:rPr>
                <w:b/>
                <w:i/>
              </w:rPr>
              <w:t>, la salud mental y la participación de las personas en la sociedad y el mercado laboral</w:t>
            </w:r>
            <w:r w:rsidRPr="004C458D">
              <w:t>;</w:t>
            </w:r>
          </w:p>
        </w:tc>
      </w:tr>
      <w:tr w:rsidR="00DE711F" w:rsidRPr="004C458D" w14:paraId="6FACFDE4" w14:textId="77777777" w:rsidTr="00A80CED">
        <w:trPr>
          <w:jc w:val="center"/>
        </w:trPr>
        <w:tc>
          <w:tcPr>
            <w:tcW w:w="4876" w:type="dxa"/>
            <w:tcBorders>
              <w:top w:val="nil"/>
              <w:left w:val="nil"/>
              <w:bottom w:val="nil"/>
              <w:right w:val="nil"/>
            </w:tcBorders>
          </w:tcPr>
          <w:p w14:paraId="79D6166D" w14:textId="77777777" w:rsidR="00DE711F" w:rsidRPr="004C458D" w:rsidRDefault="00DE711F" w:rsidP="00A80CED">
            <w:pPr>
              <w:pStyle w:val="Normal6a"/>
            </w:pPr>
            <w:r w:rsidRPr="004C458D">
              <w:rPr>
                <w:b/>
                <w:i/>
              </w:rPr>
              <w:t>_________________</w:t>
            </w:r>
          </w:p>
        </w:tc>
        <w:tc>
          <w:tcPr>
            <w:tcW w:w="4876" w:type="dxa"/>
            <w:tcBorders>
              <w:top w:val="nil"/>
              <w:left w:val="nil"/>
              <w:bottom w:val="nil"/>
              <w:right w:val="nil"/>
            </w:tcBorders>
          </w:tcPr>
          <w:p w14:paraId="25274C75" w14:textId="77777777" w:rsidR="00DE711F" w:rsidRPr="004C458D" w:rsidRDefault="00DE711F" w:rsidP="00A80CED">
            <w:pPr>
              <w:pStyle w:val="Normal6a"/>
            </w:pPr>
            <w:r w:rsidRPr="004C458D">
              <w:rPr>
                <w:b/>
                <w:i/>
              </w:rPr>
              <w:t>_________________</w:t>
            </w:r>
          </w:p>
        </w:tc>
      </w:tr>
      <w:tr w:rsidR="00DE711F" w:rsidRPr="004C458D" w14:paraId="5A01121A" w14:textId="77777777" w:rsidTr="00A80CED">
        <w:trPr>
          <w:jc w:val="center"/>
        </w:trPr>
        <w:tc>
          <w:tcPr>
            <w:tcW w:w="4876" w:type="dxa"/>
            <w:tcBorders>
              <w:top w:val="nil"/>
              <w:left w:val="nil"/>
              <w:bottom w:val="nil"/>
              <w:right w:val="nil"/>
            </w:tcBorders>
          </w:tcPr>
          <w:p w14:paraId="5A95086A" w14:textId="77777777" w:rsidR="00DE711F" w:rsidRPr="004C458D" w:rsidRDefault="00DE711F" w:rsidP="00A80CED">
            <w:pPr>
              <w:pStyle w:val="Normal6a"/>
            </w:pPr>
            <w:r w:rsidRPr="004C458D">
              <w:rPr>
                <w:vertAlign w:val="superscript"/>
              </w:rPr>
              <w:t>2</w:t>
            </w:r>
            <w:r w:rsidRPr="004C458D">
              <w:t xml:space="preserve"> Comunicación de la Comisión, de 7 de junio de 2023, sobre un enfoque global de la salud mental (COM(2023)0298).</w:t>
            </w:r>
          </w:p>
        </w:tc>
        <w:tc>
          <w:tcPr>
            <w:tcW w:w="4876" w:type="dxa"/>
            <w:tcBorders>
              <w:top w:val="nil"/>
              <w:left w:val="nil"/>
              <w:bottom w:val="nil"/>
              <w:right w:val="nil"/>
            </w:tcBorders>
          </w:tcPr>
          <w:p w14:paraId="2270BCA0" w14:textId="77777777" w:rsidR="00DE711F" w:rsidRPr="004C458D" w:rsidRDefault="00DE711F" w:rsidP="00A80CED">
            <w:pPr>
              <w:pStyle w:val="Normal6a"/>
            </w:pPr>
            <w:r w:rsidRPr="004C458D">
              <w:rPr>
                <w:vertAlign w:val="superscript"/>
              </w:rPr>
              <w:t>2</w:t>
            </w:r>
            <w:r w:rsidRPr="004C458D">
              <w:t xml:space="preserve"> Comunicación de la Comisión, de 7 de junio de 2023, sobre un enfoque global de la salud mental (COM(2023)0298).</w:t>
            </w:r>
          </w:p>
        </w:tc>
      </w:tr>
    </w:tbl>
    <w:p w14:paraId="7620505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0B67B09" w14:textId="77777777" w:rsidR="00DE711F" w:rsidRPr="004C458D" w:rsidRDefault="00DE711F" w:rsidP="00DE711F">
      <w:r w:rsidRPr="004C458D">
        <w:rPr>
          <w:rStyle w:val="HideTWBExt"/>
        </w:rPr>
        <w:t>&lt;/Amend&gt;</w:t>
      </w:r>
    </w:p>
    <w:p w14:paraId="3CB1B59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178</w:t>
      </w:r>
      <w:r w:rsidRPr="004C458D">
        <w:rPr>
          <w:rStyle w:val="HideTWBExt"/>
          <w:b w:val="0"/>
        </w:rPr>
        <w:t>&lt;/NumAm&gt;</w:t>
      </w:r>
    </w:p>
    <w:p w14:paraId="088F487C" w14:textId="77777777" w:rsidR="00DE711F" w:rsidRPr="004C458D" w:rsidRDefault="00DE711F" w:rsidP="00DE711F">
      <w:pPr>
        <w:pStyle w:val="NormalBold"/>
      </w:pPr>
      <w:r w:rsidRPr="004C458D">
        <w:rPr>
          <w:rStyle w:val="HideTWBExt"/>
          <w:b w:val="0"/>
        </w:rPr>
        <w:t>&lt;RepeatBlock-By&gt;&lt;Members&gt;</w:t>
      </w:r>
      <w:r w:rsidRPr="004C458D">
        <w:t>Marlena Maląg, Georgiana Teodorescu, Elena Donazzan, Chiara Gemma</w:t>
      </w:r>
      <w:r w:rsidRPr="004C458D">
        <w:rPr>
          <w:rStyle w:val="HideTWBExt"/>
          <w:b w:val="0"/>
        </w:rPr>
        <w:t>&lt;/Members&gt;</w:t>
      </w:r>
    </w:p>
    <w:p w14:paraId="7BDC6821" w14:textId="77777777" w:rsidR="00DE711F" w:rsidRPr="004C458D" w:rsidRDefault="00DE711F" w:rsidP="00DE711F">
      <w:pPr>
        <w:pStyle w:val="NormalBold"/>
      </w:pPr>
      <w:r w:rsidRPr="004C458D">
        <w:rPr>
          <w:rStyle w:val="HideTWBExt"/>
          <w:b w:val="0"/>
        </w:rPr>
        <w:t>&lt;/RepeatBlock-By&gt;</w:t>
      </w:r>
    </w:p>
    <w:p w14:paraId="5193A4D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827807B" w14:textId="77777777" w:rsidR="00DE711F" w:rsidRPr="004C458D" w:rsidRDefault="00DE711F" w:rsidP="00DE711F">
      <w:pPr>
        <w:pStyle w:val="NormalBold"/>
      </w:pPr>
      <w:r w:rsidRPr="004C458D">
        <w:rPr>
          <w:rStyle w:val="HideTWBExt"/>
          <w:b w:val="0"/>
        </w:rPr>
        <w:t>&lt;Article&gt;</w:t>
      </w:r>
      <w:r w:rsidRPr="004C458D">
        <w:t>Apartado 4</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A80B08D" w14:textId="77777777" w:rsidTr="00A80CED">
        <w:trPr>
          <w:trHeight w:hRule="exact" w:val="240"/>
          <w:jc w:val="center"/>
        </w:trPr>
        <w:tc>
          <w:tcPr>
            <w:tcW w:w="9752" w:type="dxa"/>
            <w:gridSpan w:val="2"/>
            <w:tcBorders>
              <w:top w:val="nil"/>
              <w:left w:val="nil"/>
              <w:bottom w:val="nil"/>
              <w:right w:val="nil"/>
            </w:tcBorders>
          </w:tcPr>
          <w:p w14:paraId="0E78C741" w14:textId="77777777" w:rsidR="00DE711F" w:rsidRPr="004C458D" w:rsidRDefault="00DE711F" w:rsidP="00A80CED"/>
        </w:tc>
      </w:tr>
      <w:tr w:rsidR="00DE711F" w:rsidRPr="004C458D" w14:paraId="7CAFA0D2" w14:textId="77777777" w:rsidTr="00A80CED">
        <w:trPr>
          <w:trHeight w:val="240"/>
          <w:jc w:val="center"/>
        </w:trPr>
        <w:tc>
          <w:tcPr>
            <w:tcW w:w="4876" w:type="dxa"/>
            <w:tcBorders>
              <w:top w:val="nil"/>
              <w:left w:val="nil"/>
              <w:bottom w:val="nil"/>
              <w:right w:val="nil"/>
            </w:tcBorders>
          </w:tcPr>
          <w:p w14:paraId="4601E3F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19282C5" w14:textId="77777777" w:rsidR="00DE711F" w:rsidRPr="004C458D" w:rsidRDefault="00DE711F" w:rsidP="00A80CED">
            <w:pPr>
              <w:pStyle w:val="AmColumnHeading"/>
            </w:pPr>
            <w:r w:rsidRPr="004C458D">
              <w:t>Enmienda</w:t>
            </w:r>
          </w:p>
        </w:tc>
      </w:tr>
      <w:tr w:rsidR="00DE711F" w:rsidRPr="004C458D" w14:paraId="0CB25EA8" w14:textId="77777777" w:rsidTr="00A80CED">
        <w:trPr>
          <w:jc w:val="center"/>
        </w:trPr>
        <w:tc>
          <w:tcPr>
            <w:tcW w:w="4876" w:type="dxa"/>
            <w:tcBorders>
              <w:top w:val="nil"/>
              <w:left w:val="nil"/>
              <w:bottom w:val="nil"/>
              <w:right w:val="nil"/>
            </w:tcBorders>
          </w:tcPr>
          <w:p w14:paraId="78B98FA6" w14:textId="77777777" w:rsidR="00DE711F" w:rsidRPr="004C458D" w:rsidRDefault="00DE711F" w:rsidP="00A80CED">
            <w:pPr>
              <w:pStyle w:val="Normal6a"/>
            </w:pPr>
            <w:r w:rsidRPr="004C458D">
              <w:t>4.</w:t>
            </w:r>
            <w:r w:rsidRPr="004C458D">
              <w:tab/>
              <w:t xml:space="preserve">Pide la aplicación de un plan de </w:t>
            </w:r>
            <w:r w:rsidRPr="004C458D">
              <w:lastRenderedPageBreak/>
              <w:t>acción europeo sobre salud mental, en consonancia con las recientes recomendaciones de la Comisión</w:t>
            </w:r>
            <w:r w:rsidRPr="004C458D">
              <w:rPr>
                <w:vertAlign w:val="superscript"/>
              </w:rPr>
              <w:t>2</w:t>
            </w:r>
            <w:r w:rsidRPr="004C458D">
              <w:t>; pide que el Semestre Europeo trate el impacto socioeconómico de la soledad en la productividad y el bienestar promoviendo una estrategia de la Unión que aborde la soledad no deseada que, a su vez, pueda fomentar la solidaridad intergeneracional y reforzar los programas de apoyo emocional para los jóvenes y las personas mayores;</w:t>
            </w:r>
          </w:p>
        </w:tc>
        <w:tc>
          <w:tcPr>
            <w:tcW w:w="4876" w:type="dxa"/>
            <w:tcBorders>
              <w:top w:val="nil"/>
              <w:left w:val="nil"/>
              <w:bottom w:val="nil"/>
              <w:right w:val="nil"/>
            </w:tcBorders>
          </w:tcPr>
          <w:p w14:paraId="01C8BAC9" w14:textId="77777777" w:rsidR="00DE711F" w:rsidRPr="004C458D" w:rsidRDefault="00DE711F" w:rsidP="00A80CED">
            <w:pPr>
              <w:pStyle w:val="Normal6a"/>
            </w:pPr>
            <w:r w:rsidRPr="004C458D">
              <w:lastRenderedPageBreak/>
              <w:t>4.</w:t>
            </w:r>
            <w:r w:rsidRPr="004C458D">
              <w:tab/>
              <w:t xml:space="preserve">Pide la aplicación de un plan de </w:t>
            </w:r>
            <w:r w:rsidRPr="004C458D">
              <w:lastRenderedPageBreak/>
              <w:t>acción europeo sobre salud mental, en consonancia con las recientes recomendaciones de la Comisión</w:t>
            </w:r>
            <w:r w:rsidRPr="004C458D">
              <w:rPr>
                <w:vertAlign w:val="superscript"/>
              </w:rPr>
              <w:t>2</w:t>
            </w:r>
            <w:r w:rsidRPr="004C458D">
              <w:t>; pide que el Semestre Europeo trate el impacto socioeconómico de la soledad en la productividad y el bienestar promoviendo una estrategia de la Unión que aborde la soledad no deseada que, a su vez, pueda fomentar la solidaridad intergeneracional</w:t>
            </w:r>
            <w:r w:rsidRPr="004C458D">
              <w:rPr>
                <w:b/>
                <w:bCs/>
                <w:i/>
                <w:iCs/>
              </w:rPr>
              <w:t>, la economía plateada</w:t>
            </w:r>
            <w:r w:rsidRPr="004C458D">
              <w:t xml:space="preserve"> y reforzar los programas de apoyo emocional para los jóvenes y las personas mayores;</w:t>
            </w:r>
          </w:p>
        </w:tc>
      </w:tr>
      <w:tr w:rsidR="00DE711F" w:rsidRPr="004C458D" w14:paraId="3F0B1696" w14:textId="77777777" w:rsidTr="00A80CED">
        <w:trPr>
          <w:jc w:val="center"/>
        </w:trPr>
        <w:tc>
          <w:tcPr>
            <w:tcW w:w="4876" w:type="dxa"/>
            <w:tcBorders>
              <w:top w:val="nil"/>
              <w:left w:val="nil"/>
              <w:bottom w:val="nil"/>
              <w:right w:val="nil"/>
            </w:tcBorders>
          </w:tcPr>
          <w:p w14:paraId="31E5F7E6" w14:textId="77777777" w:rsidR="00DE711F" w:rsidRPr="004C458D" w:rsidRDefault="00DE711F" w:rsidP="00A80CED">
            <w:pPr>
              <w:pStyle w:val="Normal6a"/>
            </w:pPr>
            <w:r w:rsidRPr="004C458D">
              <w:rPr>
                <w:b/>
                <w:i/>
              </w:rPr>
              <w:lastRenderedPageBreak/>
              <w:t>_________________</w:t>
            </w:r>
          </w:p>
        </w:tc>
        <w:tc>
          <w:tcPr>
            <w:tcW w:w="4876" w:type="dxa"/>
            <w:tcBorders>
              <w:top w:val="nil"/>
              <w:left w:val="nil"/>
              <w:bottom w:val="nil"/>
              <w:right w:val="nil"/>
            </w:tcBorders>
          </w:tcPr>
          <w:p w14:paraId="5E640B1C" w14:textId="77777777" w:rsidR="00DE711F" w:rsidRPr="004C458D" w:rsidRDefault="00DE711F" w:rsidP="00A80CED">
            <w:pPr>
              <w:pStyle w:val="Normal6a"/>
            </w:pPr>
            <w:r w:rsidRPr="004C458D">
              <w:rPr>
                <w:b/>
                <w:i/>
              </w:rPr>
              <w:t>_________________</w:t>
            </w:r>
          </w:p>
        </w:tc>
      </w:tr>
      <w:tr w:rsidR="00DE711F" w:rsidRPr="004C458D" w14:paraId="6FE2FD0A" w14:textId="77777777" w:rsidTr="00A80CED">
        <w:trPr>
          <w:jc w:val="center"/>
        </w:trPr>
        <w:tc>
          <w:tcPr>
            <w:tcW w:w="4876" w:type="dxa"/>
            <w:tcBorders>
              <w:top w:val="nil"/>
              <w:left w:val="nil"/>
              <w:bottom w:val="nil"/>
              <w:right w:val="nil"/>
            </w:tcBorders>
          </w:tcPr>
          <w:p w14:paraId="276E5FBF" w14:textId="77777777" w:rsidR="00DE711F" w:rsidRPr="004C458D" w:rsidRDefault="00DE711F" w:rsidP="00A80CED">
            <w:pPr>
              <w:pStyle w:val="Normal6a"/>
            </w:pPr>
            <w:r w:rsidRPr="004C458D">
              <w:rPr>
                <w:vertAlign w:val="superscript"/>
              </w:rPr>
              <w:t>2</w:t>
            </w:r>
            <w:r w:rsidRPr="004C458D">
              <w:t xml:space="preserve"> Comunicación de la Comisión, de 7 de junio de 2023, sobre un enfoque global de la salud mental (COM(2023)0298).</w:t>
            </w:r>
          </w:p>
        </w:tc>
        <w:tc>
          <w:tcPr>
            <w:tcW w:w="4876" w:type="dxa"/>
            <w:tcBorders>
              <w:top w:val="nil"/>
              <w:left w:val="nil"/>
              <w:bottom w:val="nil"/>
              <w:right w:val="nil"/>
            </w:tcBorders>
          </w:tcPr>
          <w:p w14:paraId="505BE167" w14:textId="77777777" w:rsidR="00DE711F" w:rsidRPr="004C458D" w:rsidRDefault="00DE711F" w:rsidP="00A80CED">
            <w:pPr>
              <w:pStyle w:val="Normal6a"/>
            </w:pPr>
            <w:r w:rsidRPr="004C458D">
              <w:rPr>
                <w:vertAlign w:val="superscript"/>
              </w:rPr>
              <w:t>2</w:t>
            </w:r>
            <w:r w:rsidRPr="004C458D">
              <w:t xml:space="preserve"> Comunicación de la Comisión, de 7 de junio de 2023, sobre un enfoque global de la salud mental (COM(2023)0298).</w:t>
            </w:r>
          </w:p>
        </w:tc>
      </w:tr>
    </w:tbl>
    <w:p w14:paraId="7212538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41C5038" w14:textId="77777777" w:rsidR="00DE711F" w:rsidRPr="004C458D" w:rsidRDefault="00DE711F" w:rsidP="00DE711F">
      <w:r w:rsidRPr="004C458D">
        <w:rPr>
          <w:rStyle w:val="HideTWBExt"/>
        </w:rPr>
        <w:t>&lt;/Amend&gt;</w:t>
      </w:r>
    </w:p>
    <w:p w14:paraId="2510402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179</w:t>
      </w:r>
      <w:r w:rsidRPr="004C458D">
        <w:rPr>
          <w:rStyle w:val="HideTWBExt"/>
          <w:b w:val="0"/>
        </w:rPr>
        <w:t>&lt;/NumAm&gt;</w:t>
      </w:r>
    </w:p>
    <w:p w14:paraId="7B7AEDC3"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360055DD" w14:textId="77777777" w:rsidR="00DE711F" w:rsidRPr="004C458D" w:rsidRDefault="00DE711F" w:rsidP="00DE711F">
      <w:pPr>
        <w:pStyle w:val="NormalBold"/>
      </w:pPr>
      <w:r w:rsidRPr="004C458D">
        <w:rPr>
          <w:rStyle w:val="HideTWBExt"/>
          <w:b w:val="0"/>
        </w:rPr>
        <w:t>&lt;/RepeatBlock-By&gt;</w:t>
      </w:r>
    </w:p>
    <w:p w14:paraId="45EADB3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DE8EEAD" w14:textId="77777777" w:rsidR="00DE711F" w:rsidRPr="004C458D" w:rsidRDefault="00DE711F" w:rsidP="00DE711F">
      <w:pPr>
        <w:pStyle w:val="NormalBold"/>
      </w:pPr>
      <w:r w:rsidRPr="004C458D">
        <w:rPr>
          <w:rStyle w:val="HideTWBExt"/>
          <w:b w:val="0"/>
        </w:rPr>
        <w:t>&lt;Article&gt;</w:t>
      </w:r>
      <w:r w:rsidRPr="004C458D">
        <w:t>Apartado 4</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F1D3EE6" w14:textId="77777777" w:rsidTr="00A80CED">
        <w:trPr>
          <w:trHeight w:hRule="exact" w:val="240"/>
          <w:jc w:val="center"/>
        </w:trPr>
        <w:tc>
          <w:tcPr>
            <w:tcW w:w="9752" w:type="dxa"/>
            <w:gridSpan w:val="2"/>
            <w:tcBorders>
              <w:top w:val="nil"/>
              <w:left w:val="nil"/>
              <w:bottom w:val="nil"/>
              <w:right w:val="nil"/>
            </w:tcBorders>
          </w:tcPr>
          <w:p w14:paraId="4C193BF0" w14:textId="77777777" w:rsidR="00DE711F" w:rsidRPr="004C458D" w:rsidRDefault="00DE711F" w:rsidP="00A80CED"/>
        </w:tc>
      </w:tr>
      <w:tr w:rsidR="00DE711F" w:rsidRPr="004C458D" w14:paraId="14142092" w14:textId="77777777" w:rsidTr="00A80CED">
        <w:trPr>
          <w:trHeight w:val="240"/>
          <w:jc w:val="center"/>
        </w:trPr>
        <w:tc>
          <w:tcPr>
            <w:tcW w:w="4876" w:type="dxa"/>
            <w:tcBorders>
              <w:top w:val="nil"/>
              <w:left w:val="nil"/>
              <w:bottom w:val="nil"/>
              <w:right w:val="nil"/>
            </w:tcBorders>
          </w:tcPr>
          <w:p w14:paraId="2003002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E29C916" w14:textId="77777777" w:rsidR="00DE711F" w:rsidRPr="004C458D" w:rsidRDefault="00DE711F" w:rsidP="00A80CED">
            <w:pPr>
              <w:pStyle w:val="AmColumnHeading"/>
            </w:pPr>
            <w:r w:rsidRPr="004C458D">
              <w:t>Enmienda</w:t>
            </w:r>
          </w:p>
        </w:tc>
      </w:tr>
      <w:tr w:rsidR="00DE711F" w:rsidRPr="004C458D" w14:paraId="01C08DFC" w14:textId="77777777" w:rsidTr="00A80CED">
        <w:trPr>
          <w:jc w:val="center"/>
        </w:trPr>
        <w:tc>
          <w:tcPr>
            <w:tcW w:w="4876" w:type="dxa"/>
            <w:tcBorders>
              <w:top w:val="nil"/>
              <w:left w:val="nil"/>
              <w:bottom w:val="nil"/>
              <w:right w:val="nil"/>
            </w:tcBorders>
          </w:tcPr>
          <w:p w14:paraId="633230C4" w14:textId="77777777" w:rsidR="00DE711F" w:rsidRPr="004C458D" w:rsidRDefault="00DE711F" w:rsidP="00A80CED">
            <w:pPr>
              <w:pStyle w:val="Normal6a"/>
            </w:pPr>
            <w:r w:rsidRPr="004C458D">
              <w:t>4.</w:t>
            </w:r>
            <w:r w:rsidRPr="004C458D">
              <w:tab/>
              <w:t>Pide la aplicación de un plan de acción europeo sobre salud mental, en consonancia con las recientes recomendaciones de la Comisión</w:t>
            </w:r>
            <w:r w:rsidRPr="004C458D">
              <w:rPr>
                <w:vertAlign w:val="superscript"/>
              </w:rPr>
              <w:t>2</w:t>
            </w:r>
            <w:r w:rsidRPr="004C458D">
              <w:t xml:space="preserve">; pide que </w:t>
            </w:r>
            <w:r w:rsidRPr="004C458D">
              <w:rPr>
                <w:b/>
                <w:bCs/>
                <w:i/>
                <w:iCs/>
              </w:rPr>
              <w:t>el</w:t>
            </w:r>
            <w:r w:rsidRPr="004C458D">
              <w:t xml:space="preserve"> </w:t>
            </w:r>
            <w:r w:rsidRPr="004C458D">
              <w:rPr>
                <w:b/>
                <w:bCs/>
                <w:i/>
                <w:iCs/>
              </w:rPr>
              <w:t>Semestre Europeo</w:t>
            </w:r>
            <w:r w:rsidRPr="004C458D">
              <w:t xml:space="preserve"> </w:t>
            </w:r>
            <w:r w:rsidRPr="004C458D">
              <w:rPr>
                <w:b/>
                <w:bCs/>
                <w:i/>
                <w:iCs/>
              </w:rPr>
              <w:t>trate</w:t>
            </w:r>
            <w:r w:rsidRPr="004C458D">
              <w:t xml:space="preserve"> el impacto socioeconómico de la soledad en la productividad y el bienestar </w:t>
            </w:r>
            <w:r w:rsidRPr="004C458D">
              <w:rPr>
                <w:b/>
                <w:bCs/>
                <w:i/>
                <w:iCs/>
              </w:rPr>
              <w:t>promoviendo una estrategia de la Unión que aborde la soledad no deseada que, a su vez, pueda</w:t>
            </w:r>
            <w:r w:rsidRPr="004C458D">
              <w:t xml:space="preserve"> </w:t>
            </w:r>
            <w:r w:rsidRPr="004C458D">
              <w:rPr>
                <w:b/>
                <w:bCs/>
                <w:i/>
                <w:iCs/>
              </w:rPr>
              <w:t>fomentar</w:t>
            </w:r>
            <w:r w:rsidRPr="004C458D">
              <w:t xml:space="preserve"> la solidaridad intergeneracional y </w:t>
            </w:r>
            <w:r w:rsidRPr="004C458D">
              <w:rPr>
                <w:b/>
                <w:bCs/>
                <w:i/>
                <w:iCs/>
              </w:rPr>
              <w:t>reforzar</w:t>
            </w:r>
            <w:r w:rsidRPr="004C458D">
              <w:t xml:space="preserve"> los programas de apoyo emocional para los jóvenes y las personas mayores;</w:t>
            </w:r>
          </w:p>
        </w:tc>
        <w:tc>
          <w:tcPr>
            <w:tcW w:w="4876" w:type="dxa"/>
            <w:tcBorders>
              <w:top w:val="nil"/>
              <w:left w:val="nil"/>
              <w:bottom w:val="nil"/>
              <w:right w:val="nil"/>
            </w:tcBorders>
          </w:tcPr>
          <w:p w14:paraId="1785C418" w14:textId="77777777" w:rsidR="00DE711F" w:rsidRPr="004C458D" w:rsidRDefault="00DE711F" w:rsidP="00A80CED">
            <w:pPr>
              <w:pStyle w:val="Normal6a"/>
            </w:pPr>
            <w:r w:rsidRPr="004C458D">
              <w:t>4.</w:t>
            </w:r>
            <w:r w:rsidRPr="004C458D">
              <w:tab/>
              <w:t>Pide la aplicación de un plan de acción europeo sobre salud mental, en consonancia con las recientes recomendaciones de la Comisión</w:t>
            </w:r>
            <w:r w:rsidRPr="004C458D">
              <w:rPr>
                <w:vertAlign w:val="superscript"/>
              </w:rPr>
              <w:t>2</w:t>
            </w:r>
            <w:r w:rsidRPr="004C458D">
              <w:rPr>
                <w:b/>
                <w:bCs/>
                <w:i/>
                <w:iCs/>
              </w:rPr>
              <w:t>, y que se promueva la prescripción social como primer paso hacia la salud mental</w:t>
            </w:r>
            <w:r w:rsidRPr="004C458D">
              <w:t xml:space="preserve">; pide que </w:t>
            </w:r>
            <w:r w:rsidRPr="004C458D">
              <w:rPr>
                <w:b/>
                <w:bCs/>
                <w:i/>
                <w:iCs/>
              </w:rPr>
              <w:t>los Estados miembros traten</w:t>
            </w:r>
            <w:r w:rsidRPr="004C458D">
              <w:t xml:space="preserve"> el impacto socioeconómico de la soledad en la productividad y</w:t>
            </w:r>
            <w:r w:rsidRPr="004C458D">
              <w:rPr>
                <w:b/>
                <w:bCs/>
                <w:i/>
                <w:iCs/>
              </w:rPr>
              <w:t xml:space="preserve"> </w:t>
            </w:r>
            <w:r w:rsidRPr="004C458D">
              <w:t xml:space="preserve">el bienestar </w:t>
            </w:r>
            <w:r w:rsidRPr="004C458D">
              <w:rPr>
                <w:b/>
                <w:bCs/>
                <w:i/>
                <w:iCs/>
              </w:rPr>
              <w:t>y que fomenten</w:t>
            </w:r>
            <w:r w:rsidRPr="004C458D">
              <w:t xml:space="preserve"> la solidaridad intergeneracional y </w:t>
            </w:r>
            <w:r w:rsidRPr="004C458D">
              <w:rPr>
                <w:b/>
                <w:bCs/>
                <w:i/>
                <w:iCs/>
              </w:rPr>
              <w:t>refuercen</w:t>
            </w:r>
            <w:r w:rsidRPr="004C458D">
              <w:t xml:space="preserve"> los programas de apoyo emocional para los jóvenes y las personas mayores;</w:t>
            </w:r>
          </w:p>
        </w:tc>
      </w:tr>
      <w:tr w:rsidR="00DE711F" w:rsidRPr="004C458D" w14:paraId="232688E4" w14:textId="77777777" w:rsidTr="00A80CED">
        <w:trPr>
          <w:jc w:val="center"/>
        </w:trPr>
        <w:tc>
          <w:tcPr>
            <w:tcW w:w="4876" w:type="dxa"/>
            <w:tcBorders>
              <w:top w:val="nil"/>
              <w:left w:val="nil"/>
              <w:bottom w:val="nil"/>
              <w:right w:val="nil"/>
            </w:tcBorders>
          </w:tcPr>
          <w:p w14:paraId="5313B80A" w14:textId="77777777" w:rsidR="00DE711F" w:rsidRPr="004C458D" w:rsidRDefault="00DE711F" w:rsidP="00A80CED">
            <w:pPr>
              <w:pStyle w:val="Normal6a"/>
            </w:pPr>
            <w:r w:rsidRPr="004C458D">
              <w:rPr>
                <w:b/>
                <w:i/>
              </w:rPr>
              <w:t>_________________</w:t>
            </w:r>
          </w:p>
        </w:tc>
        <w:tc>
          <w:tcPr>
            <w:tcW w:w="4876" w:type="dxa"/>
            <w:tcBorders>
              <w:top w:val="nil"/>
              <w:left w:val="nil"/>
              <w:bottom w:val="nil"/>
              <w:right w:val="nil"/>
            </w:tcBorders>
          </w:tcPr>
          <w:p w14:paraId="36883A04" w14:textId="77777777" w:rsidR="00DE711F" w:rsidRPr="004C458D" w:rsidRDefault="00DE711F" w:rsidP="00A80CED">
            <w:pPr>
              <w:pStyle w:val="Normal6a"/>
            </w:pPr>
            <w:r w:rsidRPr="004C458D">
              <w:rPr>
                <w:b/>
                <w:i/>
              </w:rPr>
              <w:t>_________________</w:t>
            </w:r>
          </w:p>
        </w:tc>
      </w:tr>
      <w:tr w:rsidR="00DE711F" w:rsidRPr="004C458D" w14:paraId="1D3077CD" w14:textId="77777777" w:rsidTr="00A80CED">
        <w:trPr>
          <w:jc w:val="center"/>
        </w:trPr>
        <w:tc>
          <w:tcPr>
            <w:tcW w:w="4876" w:type="dxa"/>
            <w:tcBorders>
              <w:top w:val="nil"/>
              <w:left w:val="nil"/>
              <w:bottom w:val="nil"/>
              <w:right w:val="nil"/>
            </w:tcBorders>
          </w:tcPr>
          <w:p w14:paraId="185E59B7" w14:textId="77777777" w:rsidR="00DE711F" w:rsidRPr="004C458D" w:rsidRDefault="00DE711F" w:rsidP="00A80CED">
            <w:pPr>
              <w:pStyle w:val="Normal6a"/>
            </w:pPr>
            <w:r w:rsidRPr="004C458D">
              <w:rPr>
                <w:vertAlign w:val="superscript"/>
              </w:rPr>
              <w:t>2</w:t>
            </w:r>
            <w:r w:rsidRPr="004C458D">
              <w:t xml:space="preserve"> Comunicación de la Comisión, de 7 de junio de 2023, sobre un enfoque global de la salud mental </w:t>
            </w:r>
            <w:r w:rsidRPr="004C458D">
              <w:lastRenderedPageBreak/>
              <w:t>(COM(2023)0298).</w:t>
            </w:r>
          </w:p>
        </w:tc>
        <w:tc>
          <w:tcPr>
            <w:tcW w:w="4876" w:type="dxa"/>
            <w:tcBorders>
              <w:top w:val="nil"/>
              <w:left w:val="nil"/>
              <w:bottom w:val="nil"/>
              <w:right w:val="nil"/>
            </w:tcBorders>
          </w:tcPr>
          <w:p w14:paraId="76A46E82" w14:textId="77777777" w:rsidR="00DE711F" w:rsidRPr="004C458D" w:rsidRDefault="00DE711F" w:rsidP="00A80CED">
            <w:pPr>
              <w:pStyle w:val="Normal6a"/>
            </w:pPr>
            <w:r w:rsidRPr="004C458D">
              <w:rPr>
                <w:vertAlign w:val="superscript"/>
              </w:rPr>
              <w:lastRenderedPageBreak/>
              <w:t>2</w:t>
            </w:r>
            <w:r w:rsidRPr="004C458D">
              <w:t xml:space="preserve"> Comunicación de la Comisión, de 7 de junio de 2023, sobre un enfoque global de la salud mental </w:t>
            </w:r>
            <w:r w:rsidRPr="004C458D">
              <w:lastRenderedPageBreak/>
              <w:t>(COM(2023)0298).</w:t>
            </w:r>
          </w:p>
        </w:tc>
      </w:tr>
    </w:tbl>
    <w:p w14:paraId="6770AFA3"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90EFAF2" w14:textId="77777777" w:rsidR="00DE711F" w:rsidRPr="004C458D" w:rsidRDefault="00DE711F" w:rsidP="00DE711F">
      <w:r w:rsidRPr="004C458D">
        <w:rPr>
          <w:rStyle w:val="HideTWBExt"/>
        </w:rPr>
        <w:t>&lt;/Amend&gt;</w:t>
      </w:r>
    </w:p>
    <w:p w14:paraId="4605590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180</w:t>
      </w:r>
      <w:r w:rsidRPr="004C458D">
        <w:rPr>
          <w:rStyle w:val="HideTWBExt"/>
          <w:b w:val="0"/>
        </w:rPr>
        <w:t>&lt;/NumAm&gt;</w:t>
      </w:r>
    </w:p>
    <w:p w14:paraId="56347C3D"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68F1A2F" w14:textId="77777777" w:rsidR="00DE711F" w:rsidRPr="004C458D" w:rsidRDefault="00DE711F" w:rsidP="00DE711F">
      <w:pPr>
        <w:pStyle w:val="NormalBold"/>
      </w:pPr>
      <w:r w:rsidRPr="004C458D">
        <w:rPr>
          <w:rStyle w:val="HideTWBExt"/>
          <w:b w:val="0"/>
        </w:rPr>
        <w:t>&lt;/RepeatBlock-By&gt;</w:t>
      </w:r>
    </w:p>
    <w:p w14:paraId="2AEC57B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7EEBF42" w14:textId="77777777" w:rsidR="00DE711F" w:rsidRPr="004C458D" w:rsidRDefault="00DE711F" w:rsidP="00DE711F">
      <w:pPr>
        <w:pStyle w:val="NormalBold"/>
      </w:pPr>
      <w:r w:rsidRPr="004C458D">
        <w:rPr>
          <w:rStyle w:val="HideTWBExt"/>
          <w:b w:val="0"/>
        </w:rPr>
        <w:t>&lt;Article&gt;</w:t>
      </w:r>
      <w:r w:rsidRPr="004C458D">
        <w:t>Apartado 4</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FD73067" w14:textId="77777777" w:rsidTr="00A80CED">
        <w:trPr>
          <w:trHeight w:hRule="exact" w:val="240"/>
          <w:jc w:val="center"/>
        </w:trPr>
        <w:tc>
          <w:tcPr>
            <w:tcW w:w="9752" w:type="dxa"/>
            <w:gridSpan w:val="2"/>
            <w:tcBorders>
              <w:top w:val="nil"/>
              <w:left w:val="nil"/>
              <w:bottom w:val="nil"/>
              <w:right w:val="nil"/>
            </w:tcBorders>
          </w:tcPr>
          <w:p w14:paraId="2D2C1966" w14:textId="77777777" w:rsidR="00DE711F" w:rsidRPr="004C458D" w:rsidRDefault="00DE711F" w:rsidP="00A80CED"/>
        </w:tc>
      </w:tr>
      <w:tr w:rsidR="00DE711F" w:rsidRPr="004C458D" w14:paraId="4CFBE6CC" w14:textId="77777777" w:rsidTr="00A80CED">
        <w:trPr>
          <w:trHeight w:val="240"/>
          <w:jc w:val="center"/>
        </w:trPr>
        <w:tc>
          <w:tcPr>
            <w:tcW w:w="4876" w:type="dxa"/>
            <w:tcBorders>
              <w:top w:val="nil"/>
              <w:left w:val="nil"/>
              <w:bottom w:val="nil"/>
              <w:right w:val="nil"/>
            </w:tcBorders>
          </w:tcPr>
          <w:p w14:paraId="4D68AAC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36D239C" w14:textId="77777777" w:rsidR="00DE711F" w:rsidRPr="004C458D" w:rsidRDefault="00DE711F" w:rsidP="00A80CED">
            <w:pPr>
              <w:pStyle w:val="AmColumnHeading"/>
            </w:pPr>
            <w:r w:rsidRPr="004C458D">
              <w:t>Enmienda</w:t>
            </w:r>
          </w:p>
        </w:tc>
      </w:tr>
      <w:tr w:rsidR="00DE711F" w:rsidRPr="004C458D" w14:paraId="071F7E51" w14:textId="77777777" w:rsidTr="00A80CED">
        <w:trPr>
          <w:jc w:val="center"/>
        </w:trPr>
        <w:tc>
          <w:tcPr>
            <w:tcW w:w="4876" w:type="dxa"/>
            <w:tcBorders>
              <w:top w:val="nil"/>
              <w:left w:val="nil"/>
              <w:bottom w:val="nil"/>
              <w:right w:val="nil"/>
            </w:tcBorders>
          </w:tcPr>
          <w:p w14:paraId="76D1F2C1" w14:textId="77777777" w:rsidR="00DE711F" w:rsidRPr="004C458D" w:rsidRDefault="00DE711F" w:rsidP="00A80CED">
            <w:pPr>
              <w:pStyle w:val="Normal6a"/>
            </w:pPr>
            <w:r w:rsidRPr="004C458D">
              <w:t>4.</w:t>
            </w:r>
            <w:r w:rsidRPr="004C458D">
              <w:tab/>
              <w:t>Pide la aplicación de un plan de acción europeo sobre salud mental, en consonancia con las recientes recomendaciones de la Comisión</w:t>
            </w:r>
            <w:r w:rsidRPr="004C458D">
              <w:rPr>
                <w:vertAlign w:val="superscript"/>
              </w:rPr>
              <w:t>2</w:t>
            </w:r>
            <w:r w:rsidRPr="004C458D">
              <w:t xml:space="preserve">; pide que </w:t>
            </w:r>
            <w:r w:rsidRPr="004C458D">
              <w:rPr>
                <w:b/>
                <w:bCs/>
                <w:i/>
                <w:iCs/>
              </w:rPr>
              <w:t>el Semestre Europeo</w:t>
            </w:r>
            <w:r w:rsidRPr="004C458D">
              <w:t xml:space="preserve"> trate el</w:t>
            </w:r>
            <w:r w:rsidRPr="004C458D">
              <w:rPr>
                <w:b/>
                <w:bCs/>
                <w:i/>
                <w:iCs/>
              </w:rPr>
              <w:t xml:space="preserve"> impacto socioeconómico de la soledad en la productividad y el bienestar promoviendo una estrategia de la Unión que aborde la soledad no deseada que, a su vez, pueda fomentar la solidaridad intergeneracional y reforzar los programas de apoyo emocional para los jóvenes y las personas mayores</w:t>
            </w:r>
            <w:r w:rsidRPr="004C458D">
              <w:t>;</w:t>
            </w:r>
          </w:p>
        </w:tc>
        <w:tc>
          <w:tcPr>
            <w:tcW w:w="4876" w:type="dxa"/>
            <w:tcBorders>
              <w:top w:val="nil"/>
              <w:left w:val="nil"/>
              <w:bottom w:val="nil"/>
              <w:right w:val="nil"/>
            </w:tcBorders>
          </w:tcPr>
          <w:p w14:paraId="6F5ABD5D" w14:textId="77777777" w:rsidR="00DE711F" w:rsidRPr="004C458D" w:rsidRDefault="00DE711F" w:rsidP="00A80CED">
            <w:pPr>
              <w:pStyle w:val="Normal6a"/>
            </w:pPr>
            <w:r w:rsidRPr="004C458D">
              <w:t>4.</w:t>
            </w:r>
            <w:r w:rsidRPr="004C458D">
              <w:tab/>
              <w:t>Pide la aplicación de un plan de acción europeo sobre salud mental, en consonancia con las recientes recomendaciones de la Comisión</w:t>
            </w:r>
            <w:r w:rsidRPr="004C458D">
              <w:rPr>
                <w:vertAlign w:val="superscript"/>
              </w:rPr>
              <w:t>2</w:t>
            </w:r>
            <w:r w:rsidRPr="004C458D">
              <w:t xml:space="preserve">; pide que </w:t>
            </w:r>
            <w:r w:rsidRPr="004C458D">
              <w:rPr>
                <w:b/>
                <w:bCs/>
                <w:i/>
                <w:iCs/>
              </w:rPr>
              <w:t>una directiva de la Unión sobre los riesgos psicosociales</w:t>
            </w:r>
            <w:r w:rsidRPr="004C458D">
              <w:t xml:space="preserve"> trate el </w:t>
            </w:r>
            <w:r w:rsidRPr="004C458D">
              <w:rPr>
                <w:b/>
                <w:bCs/>
                <w:i/>
                <w:iCs/>
              </w:rPr>
              <w:t>aumento de la prevalencia de algunos riesgos psicosociales en los lugares de trabajo de la Unión para garantizar que los principios de salud y seguridad en el trabajo consagrados en la Directiva marco se apliquen eficazmente también en lo que respecta a los riesgos psicosociales</w:t>
            </w:r>
            <w:r w:rsidRPr="004C458D">
              <w:t>;</w:t>
            </w:r>
          </w:p>
        </w:tc>
      </w:tr>
      <w:tr w:rsidR="00DE711F" w:rsidRPr="004C458D" w14:paraId="75FEC23F" w14:textId="77777777" w:rsidTr="00A80CED">
        <w:trPr>
          <w:jc w:val="center"/>
        </w:trPr>
        <w:tc>
          <w:tcPr>
            <w:tcW w:w="4876" w:type="dxa"/>
            <w:tcBorders>
              <w:top w:val="nil"/>
              <w:left w:val="nil"/>
              <w:bottom w:val="nil"/>
              <w:right w:val="nil"/>
            </w:tcBorders>
          </w:tcPr>
          <w:p w14:paraId="5E3DA1B2" w14:textId="77777777" w:rsidR="00DE711F" w:rsidRPr="004C458D" w:rsidRDefault="00DE711F" w:rsidP="00A80CED">
            <w:pPr>
              <w:pStyle w:val="Normal6a"/>
            </w:pPr>
            <w:r w:rsidRPr="004C458D">
              <w:rPr>
                <w:b/>
                <w:i/>
              </w:rPr>
              <w:t>_________________</w:t>
            </w:r>
          </w:p>
        </w:tc>
        <w:tc>
          <w:tcPr>
            <w:tcW w:w="4876" w:type="dxa"/>
            <w:tcBorders>
              <w:top w:val="nil"/>
              <w:left w:val="nil"/>
              <w:bottom w:val="nil"/>
              <w:right w:val="nil"/>
            </w:tcBorders>
          </w:tcPr>
          <w:p w14:paraId="7D71134F" w14:textId="77777777" w:rsidR="00DE711F" w:rsidRPr="004C458D" w:rsidRDefault="00DE711F" w:rsidP="00A80CED">
            <w:pPr>
              <w:pStyle w:val="Normal6a"/>
            </w:pPr>
            <w:r w:rsidRPr="004C458D">
              <w:rPr>
                <w:b/>
                <w:i/>
              </w:rPr>
              <w:t>_________________</w:t>
            </w:r>
          </w:p>
        </w:tc>
      </w:tr>
      <w:tr w:rsidR="00DE711F" w:rsidRPr="004C458D" w14:paraId="2F7BDEA3" w14:textId="77777777" w:rsidTr="00A80CED">
        <w:trPr>
          <w:jc w:val="center"/>
        </w:trPr>
        <w:tc>
          <w:tcPr>
            <w:tcW w:w="4876" w:type="dxa"/>
            <w:tcBorders>
              <w:top w:val="nil"/>
              <w:left w:val="nil"/>
              <w:bottom w:val="nil"/>
              <w:right w:val="nil"/>
            </w:tcBorders>
          </w:tcPr>
          <w:p w14:paraId="496ED12A" w14:textId="77777777" w:rsidR="00DE711F" w:rsidRPr="004C458D" w:rsidRDefault="00DE711F" w:rsidP="00A80CED">
            <w:pPr>
              <w:pStyle w:val="Normal6a"/>
            </w:pPr>
            <w:r w:rsidRPr="004C458D">
              <w:rPr>
                <w:vertAlign w:val="superscript"/>
              </w:rPr>
              <w:t>2</w:t>
            </w:r>
            <w:r w:rsidRPr="004C458D">
              <w:t xml:space="preserve"> Comunicación de la Comisión, de 7 de junio de 2023, sobre un enfoque global de la salud mental (COM(2023)0298).</w:t>
            </w:r>
          </w:p>
        </w:tc>
        <w:tc>
          <w:tcPr>
            <w:tcW w:w="4876" w:type="dxa"/>
            <w:tcBorders>
              <w:top w:val="nil"/>
              <w:left w:val="nil"/>
              <w:bottom w:val="nil"/>
              <w:right w:val="nil"/>
            </w:tcBorders>
          </w:tcPr>
          <w:p w14:paraId="3B5B0FD9" w14:textId="77777777" w:rsidR="00DE711F" w:rsidRPr="004C458D" w:rsidRDefault="00DE711F" w:rsidP="00A80CED">
            <w:pPr>
              <w:pStyle w:val="Normal6a"/>
            </w:pPr>
            <w:r w:rsidRPr="004C458D">
              <w:rPr>
                <w:vertAlign w:val="superscript"/>
              </w:rPr>
              <w:t>2</w:t>
            </w:r>
            <w:r w:rsidRPr="004C458D">
              <w:t xml:space="preserve"> Comunicación de la Comisión, de 7 de junio de 2023, sobre un enfoque global de la salud mental (COM(2023)0298).</w:t>
            </w:r>
          </w:p>
        </w:tc>
      </w:tr>
    </w:tbl>
    <w:p w14:paraId="3E18CEC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8C1B801" w14:textId="77777777" w:rsidR="00DE711F" w:rsidRPr="004C458D" w:rsidRDefault="00DE711F" w:rsidP="00DE711F">
      <w:r w:rsidRPr="004C458D">
        <w:rPr>
          <w:rStyle w:val="HideTWBExt"/>
        </w:rPr>
        <w:t>&lt;/Amend&gt;</w:t>
      </w:r>
    </w:p>
    <w:p w14:paraId="6AFB53C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181</w:t>
      </w:r>
      <w:r w:rsidRPr="004C458D">
        <w:rPr>
          <w:rStyle w:val="HideTWBExt"/>
          <w:b w:val="0"/>
        </w:rPr>
        <w:t>&lt;/NumAm&gt;</w:t>
      </w:r>
    </w:p>
    <w:p w14:paraId="46C9D65B"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48312B9D" w14:textId="77777777" w:rsidR="00DE711F" w:rsidRPr="004C458D" w:rsidRDefault="00DE711F" w:rsidP="00DE711F">
      <w:pPr>
        <w:pStyle w:val="NormalBold"/>
      </w:pPr>
      <w:r w:rsidRPr="004C458D">
        <w:rPr>
          <w:rStyle w:val="HideTWBExt"/>
          <w:b w:val="0"/>
        </w:rPr>
        <w:t>&lt;/RepeatBlock-By&gt;</w:t>
      </w:r>
    </w:p>
    <w:p w14:paraId="2162F59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C7537C3" w14:textId="77777777" w:rsidR="00DE711F" w:rsidRPr="004C458D" w:rsidRDefault="00DE711F" w:rsidP="00DE711F">
      <w:pPr>
        <w:pStyle w:val="NormalBold"/>
      </w:pPr>
      <w:r w:rsidRPr="004C458D">
        <w:rPr>
          <w:rStyle w:val="HideTWBExt"/>
          <w:b w:val="0"/>
        </w:rPr>
        <w:t>&lt;Article&gt;</w:t>
      </w:r>
      <w:r w:rsidRPr="004C458D">
        <w:t>Apartado 4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6CC4F31" w14:textId="77777777" w:rsidTr="00A80CED">
        <w:trPr>
          <w:trHeight w:hRule="exact" w:val="240"/>
          <w:jc w:val="center"/>
        </w:trPr>
        <w:tc>
          <w:tcPr>
            <w:tcW w:w="9752" w:type="dxa"/>
            <w:gridSpan w:val="2"/>
            <w:tcBorders>
              <w:top w:val="nil"/>
              <w:left w:val="nil"/>
              <w:bottom w:val="nil"/>
              <w:right w:val="nil"/>
            </w:tcBorders>
          </w:tcPr>
          <w:p w14:paraId="67E928BA" w14:textId="77777777" w:rsidR="00DE711F" w:rsidRPr="004C458D" w:rsidRDefault="00DE711F" w:rsidP="00A80CED"/>
        </w:tc>
      </w:tr>
      <w:tr w:rsidR="00DE711F" w:rsidRPr="004C458D" w14:paraId="6FAEEFB3" w14:textId="77777777" w:rsidTr="00A80CED">
        <w:trPr>
          <w:trHeight w:val="240"/>
          <w:jc w:val="center"/>
        </w:trPr>
        <w:tc>
          <w:tcPr>
            <w:tcW w:w="4876" w:type="dxa"/>
            <w:tcBorders>
              <w:top w:val="nil"/>
              <w:left w:val="nil"/>
              <w:bottom w:val="nil"/>
              <w:right w:val="nil"/>
            </w:tcBorders>
          </w:tcPr>
          <w:p w14:paraId="1707130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571895A" w14:textId="77777777" w:rsidR="00DE711F" w:rsidRPr="004C458D" w:rsidRDefault="00DE711F" w:rsidP="00A80CED">
            <w:pPr>
              <w:pStyle w:val="AmColumnHeading"/>
            </w:pPr>
            <w:r w:rsidRPr="004C458D">
              <w:t>Enmienda</w:t>
            </w:r>
          </w:p>
        </w:tc>
      </w:tr>
      <w:tr w:rsidR="00DE711F" w:rsidRPr="004C458D" w14:paraId="66A66687" w14:textId="77777777" w:rsidTr="00A80CED">
        <w:trPr>
          <w:jc w:val="center"/>
        </w:trPr>
        <w:tc>
          <w:tcPr>
            <w:tcW w:w="4876" w:type="dxa"/>
            <w:tcBorders>
              <w:top w:val="nil"/>
              <w:left w:val="nil"/>
              <w:bottom w:val="nil"/>
              <w:right w:val="nil"/>
            </w:tcBorders>
          </w:tcPr>
          <w:p w14:paraId="252E9419" w14:textId="77777777" w:rsidR="00DE711F" w:rsidRPr="004C458D" w:rsidRDefault="00DE711F" w:rsidP="00A80CED">
            <w:pPr>
              <w:pStyle w:val="Normal6a"/>
            </w:pPr>
          </w:p>
        </w:tc>
        <w:tc>
          <w:tcPr>
            <w:tcW w:w="4876" w:type="dxa"/>
            <w:tcBorders>
              <w:top w:val="nil"/>
              <w:left w:val="nil"/>
              <w:bottom w:val="nil"/>
              <w:right w:val="nil"/>
            </w:tcBorders>
          </w:tcPr>
          <w:p w14:paraId="06F4567B" w14:textId="77777777" w:rsidR="00DE711F" w:rsidRPr="004C458D" w:rsidRDefault="00DE711F" w:rsidP="00A80CED">
            <w:pPr>
              <w:pStyle w:val="Normal6a"/>
            </w:pPr>
            <w:r w:rsidRPr="004C458D">
              <w:rPr>
                <w:b/>
                <w:i/>
              </w:rPr>
              <w:t>4 bis.</w:t>
            </w:r>
            <w:r w:rsidRPr="004C458D">
              <w:tab/>
            </w:r>
            <w:r w:rsidRPr="004C458D">
              <w:rPr>
                <w:b/>
                <w:i/>
              </w:rPr>
              <w:t>Pide que el Semestre Europeo aborde los retos socioeconómicos y las oportunidades del cambio demográfico y el envejecimiento en soledad con respecto a la productividad, el bienestar y la cohesión social mediante la promoción de una estrategia holística de la Unión sobre el envejecimiento que se ocupe de la soledad no deseada, la necesidad de una vivienda digna, accesible y adaptada, el acceso a servicios profesionales e inclusivos de atención y cuidados de larga duración y la promoción de la inclusión activa y la igualdad de oportunidades para los trabajadores de más edad en el mercado laboral que, a su vez, pueda fomentar la solidaridad intergeneracional y reforzar los programas de apoyo emocional para jóvenes y personas mayores; pide la aplicación de la Estrategia Europea de Cuidados, en particular en lo que respecta a la accesibilidad de servicios asistenciales asequibles y de alta calidad para los cuidados de la primera infancia y los cuidados de larga duración, y que se garanticen unas condiciones de trabajo y una formación justas para el personal asistencial, también en el ámbito de los cuidados no profesionales;</w:t>
            </w:r>
          </w:p>
        </w:tc>
      </w:tr>
    </w:tbl>
    <w:p w14:paraId="18B82B9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C6C7AC5" w14:textId="77777777" w:rsidR="00DE711F" w:rsidRPr="004C458D" w:rsidRDefault="00DE711F" w:rsidP="00DE711F">
      <w:r w:rsidRPr="004C458D">
        <w:rPr>
          <w:rStyle w:val="HideTWBExt"/>
        </w:rPr>
        <w:t>&lt;/Amend&gt;</w:t>
      </w:r>
    </w:p>
    <w:p w14:paraId="41671AD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182</w:t>
      </w:r>
      <w:r w:rsidRPr="004C458D">
        <w:rPr>
          <w:rStyle w:val="HideTWBExt"/>
          <w:b w:val="0"/>
        </w:rPr>
        <w:t>&lt;/NumAm&gt;</w:t>
      </w:r>
    </w:p>
    <w:p w14:paraId="2B7CDCB5" w14:textId="77777777" w:rsidR="00DE711F" w:rsidRPr="004C458D" w:rsidRDefault="00DE711F" w:rsidP="00DE711F">
      <w:pPr>
        <w:pStyle w:val="NormalBold"/>
      </w:pPr>
      <w:r w:rsidRPr="004C458D">
        <w:rPr>
          <w:rStyle w:val="HideTWBExt"/>
          <w:b w:val="0"/>
        </w:rPr>
        <w:t>&lt;RepeatBlock-By&gt;&lt;Members&gt;</w:t>
      </w:r>
      <w:r w:rsidRPr="004C458D">
        <w:t>Marlena Maląg, Georgiana Teodorescu, Elena Donazzan</w:t>
      </w:r>
      <w:r w:rsidRPr="004C458D">
        <w:rPr>
          <w:rStyle w:val="HideTWBExt"/>
          <w:b w:val="0"/>
        </w:rPr>
        <w:t>&lt;/Members&gt;</w:t>
      </w:r>
    </w:p>
    <w:p w14:paraId="702BCD3D" w14:textId="77777777" w:rsidR="00DE711F" w:rsidRPr="004C458D" w:rsidRDefault="00DE711F" w:rsidP="00DE711F">
      <w:pPr>
        <w:pStyle w:val="NormalBold"/>
      </w:pPr>
      <w:r w:rsidRPr="004C458D">
        <w:rPr>
          <w:rStyle w:val="HideTWBExt"/>
          <w:b w:val="0"/>
        </w:rPr>
        <w:t>&lt;/RepeatBlock-By&gt;</w:t>
      </w:r>
    </w:p>
    <w:p w14:paraId="5B6D93E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5D09AD4" w14:textId="77777777" w:rsidR="00DE711F" w:rsidRPr="004C458D" w:rsidRDefault="00DE711F" w:rsidP="00DE711F">
      <w:pPr>
        <w:pStyle w:val="NormalBold"/>
      </w:pPr>
      <w:r w:rsidRPr="004C458D">
        <w:rPr>
          <w:rStyle w:val="HideTWBExt"/>
          <w:b w:val="0"/>
        </w:rPr>
        <w:t>&lt;Article&gt;</w:t>
      </w:r>
      <w:r w:rsidRPr="004C458D">
        <w:t>Apartado 4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09FE6C3" w14:textId="77777777" w:rsidTr="00A80CED">
        <w:trPr>
          <w:trHeight w:hRule="exact" w:val="240"/>
          <w:jc w:val="center"/>
        </w:trPr>
        <w:tc>
          <w:tcPr>
            <w:tcW w:w="9752" w:type="dxa"/>
            <w:gridSpan w:val="2"/>
            <w:tcBorders>
              <w:top w:val="nil"/>
              <w:left w:val="nil"/>
              <w:bottom w:val="nil"/>
              <w:right w:val="nil"/>
            </w:tcBorders>
          </w:tcPr>
          <w:p w14:paraId="7ED08589" w14:textId="77777777" w:rsidR="00DE711F" w:rsidRPr="004C458D" w:rsidRDefault="00DE711F" w:rsidP="00A80CED"/>
        </w:tc>
      </w:tr>
      <w:tr w:rsidR="00DE711F" w:rsidRPr="004C458D" w14:paraId="292A0FAA" w14:textId="77777777" w:rsidTr="00A80CED">
        <w:trPr>
          <w:trHeight w:val="240"/>
          <w:jc w:val="center"/>
        </w:trPr>
        <w:tc>
          <w:tcPr>
            <w:tcW w:w="4876" w:type="dxa"/>
            <w:tcBorders>
              <w:top w:val="nil"/>
              <w:left w:val="nil"/>
              <w:bottom w:val="nil"/>
              <w:right w:val="nil"/>
            </w:tcBorders>
          </w:tcPr>
          <w:p w14:paraId="3164826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7EBB921" w14:textId="77777777" w:rsidR="00DE711F" w:rsidRPr="004C458D" w:rsidRDefault="00DE711F" w:rsidP="00A80CED">
            <w:pPr>
              <w:pStyle w:val="AmColumnHeading"/>
            </w:pPr>
            <w:r w:rsidRPr="004C458D">
              <w:t>Enmienda</w:t>
            </w:r>
          </w:p>
        </w:tc>
      </w:tr>
      <w:tr w:rsidR="00DE711F" w:rsidRPr="004C458D" w14:paraId="0EAD51C8" w14:textId="77777777" w:rsidTr="00A80CED">
        <w:trPr>
          <w:jc w:val="center"/>
        </w:trPr>
        <w:tc>
          <w:tcPr>
            <w:tcW w:w="4876" w:type="dxa"/>
            <w:tcBorders>
              <w:top w:val="nil"/>
              <w:left w:val="nil"/>
              <w:bottom w:val="nil"/>
              <w:right w:val="nil"/>
            </w:tcBorders>
          </w:tcPr>
          <w:p w14:paraId="4DA7BD28" w14:textId="77777777" w:rsidR="00DE711F" w:rsidRPr="004C458D" w:rsidRDefault="00DE711F" w:rsidP="00A80CED">
            <w:pPr>
              <w:pStyle w:val="Normal6a"/>
            </w:pPr>
          </w:p>
        </w:tc>
        <w:tc>
          <w:tcPr>
            <w:tcW w:w="4876" w:type="dxa"/>
            <w:tcBorders>
              <w:top w:val="nil"/>
              <w:left w:val="nil"/>
              <w:bottom w:val="nil"/>
              <w:right w:val="nil"/>
            </w:tcBorders>
          </w:tcPr>
          <w:p w14:paraId="37107D8D" w14:textId="77777777" w:rsidR="00DE711F" w:rsidRPr="004C458D" w:rsidRDefault="00DE711F" w:rsidP="00A80CED">
            <w:pPr>
              <w:pStyle w:val="Normal6a"/>
            </w:pPr>
            <w:r w:rsidRPr="004C458D">
              <w:rPr>
                <w:b/>
                <w:i/>
              </w:rPr>
              <w:t>4 bis.</w:t>
            </w:r>
            <w:r w:rsidRPr="004C458D">
              <w:tab/>
            </w:r>
            <w:r w:rsidRPr="004C458D">
              <w:rPr>
                <w:b/>
                <w:i/>
              </w:rPr>
              <w:t xml:space="preserve">Subraya que los empleadores deben fomentar los vínculos intergeneracionales dentro de la empresa y el aprendizaje intergeneracional entre </w:t>
            </w:r>
            <w:r w:rsidRPr="004C458D">
              <w:rPr>
                <w:b/>
                <w:i/>
              </w:rPr>
              <w:lastRenderedPageBreak/>
              <w:t>los jóvenes y los mayores, y viceversa; incide en que una plantilla de edad avanzada puede ayudar a una empresa a desarrollar nuevos productos y servicios que se adapten a las necesidades de una sociedad que envejece de una manera más creativa y productiva; aboga además por la creación de incentivos para promover el voluntariado y las tutorías con el fin de inducir la transmisión de conocimiento entre generaciones;</w:t>
            </w:r>
          </w:p>
        </w:tc>
      </w:tr>
    </w:tbl>
    <w:p w14:paraId="2A272B0B"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BAB001D" w14:textId="77777777" w:rsidR="00DE711F" w:rsidRPr="004C458D" w:rsidRDefault="00DE711F" w:rsidP="00DE711F">
      <w:r w:rsidRPr="004C458D">
        <w:rPr>
          <w:rStyle w:val="HideTWBExt"/>
        </w:rPr>
        <w:t>&lt;/Amend&gt;</w:t>
      </w:r>
    </w:p>
    <w:p w14:paraId="0102AD3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183</w:t>
      </w:r>
      <w:r w:rsidRPr="004C458D">
        <w:rPr>
          <w:rStyle w:val="HideTWBExt"/>
          <w:b w:val="0"/>
        </w:rPr>
        <w:t>&lt;/NumAm&gt;</w:t>
      </w:r>
    </w:p>
    <w:p w14:paraId="5EBCBFC5" w14:textId="77777777" w:rsidR="00DE711F" w:rsidRPr="004C458D" w:rsidRDefault="00DE711F" w:rsidP="00DE711F">
      <w:pPr>
        <w:pStyle w:val="NormalBold"/>
      </w:pPr>
      <w:r w:rsidRPr="004C458D">
        <w:rPr>
          <w:rStyle w:val="HideTWBExt"/>
          <w:b w:val="0"/>
        </w:rPr>
        <w:t>&lt;RepeatBlock-By&gt;&lt;Members&gt;</w:t>
      </w:r>
      <w:r w:rsidRPr="004C458D">
        <w:t>Miriam Lexmann</w:t>
      </w:r>
      <w:r w:rsidRPr="004C458D">
        <w:rPr>
          <w:rStyle w:val="HideTWBExt"/>
          <w:b w:val="0"/>
        </w:rPr>
        <w:t>&lt;/Members&gt;</w:t>
      </w:r>
    </w:p>
    <w:p w14:paraId="0A15D4C5" w14:textId="77777777" w:rsidR="00DE711F" w:rsidRPr="004C458D" w:rsidRDefault="00DE711F" w:rsidP="00DE711F">
      <w:pPr>
        <w:pStyle w:val="NormalBold"/>
      </w:pPr>
      <w:r w:rsidRPr="004C458D">
        <w:rPr>
          <w:rStyle w:val="HideTWBExt"/>
          <w:b w:val="0"/>
        </w:rPr>
        <w:t>&lt;/RepeatBlock-By&gt;</w:t>
      </w:r>
    </w:p>
    <w:p w14:paraId="02902D3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0241BF4" w14:textId="77777777" w:rsidR="00DE711F" w:rsidRPr="004C458D" w:rsidRDefault="00DE711F" w:rsidP="00DE711F">
      <w:pPr>
        <w:pStyle w:val="NormalBold"/>
      </w:pPr>
      <w:r w:rsidRPr="004C458D">
        <w:rPr>
          <w:rStyle w:val="HideTWBExt"/>
          <w:b w:val="0"/>
        </w:rPr>
        <w:t>&lt;Article&gt;</w:t>
      </w:r>
      <w:r w:rsidRPr="004C458D">
        <w:t>Apartado 4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EDA011C" w14:textId="77777777" w:rsidTr="00A80CED">
        <w:trPr>
          <w:trHeight w:hRule="exact" w:val="240"/>
          <w:jc w:val="center"/>
        </w:trPr>
        <w:tc>
          <w:tcPr>
            <w:tcW w:w="9752" w:type="dxa"/>
            <w:gridSpan w:val="2"/>
            <w:tcBorders>
              <w:top w:val="nil"/>
              <w:left w:val="nil"/>
              <w:bottom w:val="nil"/>
              <w:right w:val="nil"/>
            </w:tcBorders>
          </w:tcPr>
          <w:p w14:paraId="34515296" w14:textId="77777777" w:rsidR="00DE711F" w:rsidRPr="004C458D" w:rsidRDefault="00DE711F" w:rsidP="00A80CED"/>
        </w:tc>
      </w:tr>
      <w:tr w:rsidR="00DE711F" w:rsidRPr="004C458D" w14:paraId="1DEF0C42" w14:textId="77777777" w:rsidTr="00A80CED">
        <w:trPr>
          <w:trHeight w:val="240"/>
          <w:jc w:val="center"/>
        </w:trPr>
        <w:tc>
          <w:tcPr>
            <w:tcW w:w="4876" w:type="dxa"/>
            <w:tcBorders>
              <w:top w:val="nil"/>
              <w:left w:val="nil"/>
              <w:bottom w:val="nil"/>
              <w:right w:val="nil"/>
            </w:tcBorders>
          </w:tcPr>
          <w:p w14:paraId="7C6966F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2A0CD40" w14:textId="77777777" w:rsidR="00DE711F" w:rsidRPr="004C458D" w:rsidRDefault="00DE711F" w:rsidP="00A80CED">
            <w:pPr>
              <w:pStyle w:val="AmColumnHeading"/>
            </w:pPr>
            <w:r w:rsidRPr="004C458D">
              <w:t>Enmienda</w:t>
            </w:r>
          </w:p>
        </w:tc>
      </w:tr>
      <w:tr w:rsidR="00DE711F" w:rsidRPr="004C458D" w14:paraId="65E40C8D" w14:textId="77777777" w:rsidTr="00A80CED">
        <w:trPr>
          <w:jc w:val="center"/>
        </w:trPr>
        <w:tc>
          <w:tcPr>
            <w:tcW w:w="4876" w:type="dxa"/>
            <w:tcBorders>
              <w:top w:val="nil"/>
              <w:left w:val="nil"/>
              <w:bottom w:val="nil"/>
              <w:right w:val="nil"/>
            </w:tcBorders>
          </w:tcPr>
          <w:p w14:paraId="76B60B20" w14:textId="77777777" w:rsidR="00DE711F" w:rsidRPr="004C458D" w:rsidRDefault="00DE711F" w:rsidP="00A80CED">
            <w:pPr>
              <w:pStyle w:val="Normal6a"/>
            </w:pPr>
          </w:p>
        </w:tc>
        <w:tc>
          <w:tcPr>
            <w:tcW w:w="4876" w:type="dxa"/>
            <w:tcBorders>
              <w:top w:val="nil"/>
              <w:left w:val="nil"/>
              <w:bottom w:val="nil"/>
              <w:right w:val="nil"/>
            </w:tcBorders>
          </w:tcPr>
          <w:p w14:paraId="40D5D1F2" w14:textId="77777777" w:rsidR="00DE711F" w:rsidRPr="004C458D" w:rsidRDefault="00DE711F" w:rsidP="00A80CED">
            <w:pPr>
              <w:pStyle w:val="Normal6a"/>
            </w:pPr>
            <w:r w:rsidRPr="004C458D">
              <w:rPr>
                <w:b/>
                <w:i/>
              </w:rPr>
              <w:t>4 bis.</w:t>
            </w:r>
            <w:r w:rsidRPr="004C458D">
              <w:tab/>
            </w:r>
            <w:r w:rsidRPr="004C458D">
              <w:rPr>
                <w:b/>
                <w:i/>
              </w:rPr>
              <w:t>Pide iniciativas para luchar contra la exclusión de la mano de obra como consecuencia de largos periodos de baja por enfermedad causados por enfermedades graves no transmisibles como el cáncer, las enfermedades cardiovasculares, la diabetes, las enfermedades respiratorias crónicas, los trastornos mentales y neurológicos, así como las enfermedades reumáticas y musculoesqueléticas, en particular iniciativas centradas en la adaptación del lugar de trabajo, las condiciones laborales flexibles y las estrategias para apoyar el regreso de los trabajadores tras una ausencia prolongada;</w:t>
            </w:r>
          </w:p>
        </w:tc>
      </w:tr>
    </w:tbl>
    <w:p w14:paraId="78C25CA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36A68C9" w14:textId="77777777" w:rsidR="00DE711F" w:rsidRPr="004C458D" w:rsidRDefault="00DE711F" w:rsidP="00DE711F">
      <w:r w:rsidRPr="004C458D">
        <w:rPr>
          <w:rStyle w:val="HideTWBExt"/>
        </w:rPr>
        <w:t>&lt;/Amend&gt;</w:t>
      </w:r>
    </w:p>
    <w:p w14:paraId="2F089CE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184</w:t>
      </w:r>
      <w:r w:rsidRPr="004C458D">
        <w:rPr>
          <w:rStyle w:val="HideTWBExt"/>
          <w:b w:val="0"/>
        </w:rPr>
        <w:t>&lt;/NumAm&gt;</w:t>
      </w:r>
    </w:p>
    <w:p w14:paraId="7878E119"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50607457" w14:textId="77777777" w:rsidR="00DE711F" w:rsidRPr="004C458D" w:rsidRDefault="00DE711F" w:rsidP="00DE711F">
      <w:pPr>
        <w:pStyle w:val="NormalBold"/>
      </w:pPr>
      <w:r w:rsidRPr="004C458D">
        <w:rPr>
          <w:rStyle w:val="HideTWBExt"/>
          <w:b w:val="0"/>
        </w:rPr>
        <w:t>&lt;/RepeatBlock-By&gt;</w:t>
      </w:r>
    </w:p>
    <w:p w14:paraId="1F5C1BF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BAA0EA7" w14:textId="77777777" w:rsidR="00DE711F" w:rsidRPr="004C458D" w:rsidRDefault="00DE711F" w:rsidP="00DE711F">
      <w:pPr>
        <w:pStyle w:val="NormalBold"/>
      </w:pPr>
      <w:r w:rsidRPr="004C458D">
        <w:rPr>
          <w:rStyle w:val="HideTWBExt"/>
          <w:b w:val="0"/>
        </w:rPr>
        <w:lastRenderedPageBreak/>
        <w:t>&lt;Article&gt;</w:t>
      </w:r>
      <w:r w:rsidRPr="004C458D">
        <w:t>Apartado 4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B6E4862" w14:textId="77777777" w:rsidTr="00A80CED">
        <w:trPr>
          <w:trHeight w:hRule="exact" w:val="240"/>
          <w:jc w:val="center"/>
        </w:trPr>
        <w:tc>
          <w:tcPr>
            <w:tcW w:w="9752" w:type="dxa"/>
            <w:gridSpan w:val="2"/>
            <w:tcBorders>
              <w:top w:val="nil"/>
              <w:left w:val="nil"/>
              <w:bottom w:val="nil"/>
              <w:right w:val="nil"/>
            </w:tcBorders>
          </w:tcPr>
          <w:p w14:paraId="3600E56D" w14:textId="77777777" w:rsidR="00DE711F" w:rsidRPr="004C458D" w:rsidRDefault="00DE711F" w:rsidP="00A80CED"/>
        </w:tc>
      </w:tr>
      <w:tr w:rsidR="00DE711F" w:rsidRPr="004C458D" w14:paraId="744C0CB2" w14:textId="77777777" w:rsidTr="00A80CED">
        <w:trPr>
          <w:trHeight w:val="240"/>
          <w:jc w:val="center"/>
        </w:trPr>
        <w:tc>
          <w:tcPr>
            <w:tcW w:w="4876" w:type="dxa"/>
            <w:tcBorders>
              <w:top w:val="nil"/>
              <w:left w:val="nil"/>
              <w:bottom w:val="nil"/>
              <w:right w:val="nil"/>
            </w:tcBorders>
          </w:tcPr>
          <w:p w14:paraId="30DBC3E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9F62DE8" w14:textId="77777777" w:rsidR="00DE711F" w:rsidRPr="004C458D" w:rsidRDefault="00DE711F" w:rsidP="00A80CED">
            <w:pPr>
              <w:pStyle w:val="AmColumnHeading"/>
            </w:pPr>
            <w:r w:rsidRPr="004C458D">
              <w:t>Enmienda</w:t>
            </w:r>
          </w:p>
        </w:tc>
      </w:tr>
      <w:tr w:rsidR="00DE711F" w:rsidRPr="004C458D" w14:paraId="3B69CB5D" w14:textId="77777777" w:rsidTr="00A80CED">
        <w:trPr>
          <w:jc w:val="center"/>
        </w:trPr>
        <w:tc>
          <w:tcPr>
            <w:tcW w:w="4876" w:type="dxa"/>
            <w:tcBorders>
              <w:top w:val="nil"/>
              <w:left w:val="nil"/>
              <w:bottom w:val="nil"/>
              <w:right w:val="nil"/>
            </w:tcBorders>
          </w:tcPr>
          <w:p w14:paraId="24900CC4" w14:textId="77777777" w:rsidR="00DE711F" w:rsidRPr="004C458D" w:rsidRDefault="00DE711F" w:rsidP="00A80CED">
            <w:pPr>
              <w:pStyle w:val="Normal6a"/>
            </w:pPr>
          </w:p>
        </w:tc>
        <w:tc>
          <w:tcPr>
            <w:tcW w:w="4876" w:type="dxa"/>
            <w:tcBorders>
              <w:top w:val="nil"/>
              <w:left w:val="nil"/>
              <w:bottom w:val="nil"/>
              <w:right w:val="nil"/>
            </w:tcBorders>
          </w:tcPr>
          <w:p w14:paraId="454677AC" w14:textId="77777777" w:rsidR="00DE711F" w:rsidRPr="004C458D" w:rsidRDefault="00DE711F" w:rsidP="00A80CED">
            <w:pPr>
              <w:pStyle w:val="Normal6a"/>
            </w:pPr>
            <w:r w:rsidRPr="004C458D">
              <w:rPr>
                <w:b/>
                <w:i/>
              </w:rPr>
              <w:t>4 bis.</w:t>
            </w:r>
            <w:r w:rsidRPr="004C458D">
              <w:tab/>
            </w:r>
            <w:r w:rsidRPr="004C458D">
              <w:rPr>
                <w:b/>
                <w:i/>
              </w:rPr>
              <w:t>Pide al Semestre Europeo que aborde el impacto socioeconómico de los problemas de salud mental de la infancia, la adolescencia y los adultos jóvenes en su bienestar y nivel de vida a largo plazo;</w:t>
            </w:r>
          </w:p>
        </w:tc>
      </w:tr>
    </w:tbl>
    <w:p w14:paraId="64AB8C5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434ED55" w14:textId="77777777" w:rsidR="00DE711F" w:rsidRPr="004C458D" w:rsidRDefault="00DE711F" w:rsidP="00DE711F">
      <w:r w:rsidRPr="004C458D">
        <w:rPr>
          <w:rStyle w:val="HideTWBExt"/>
        </w:rPr>
        <w:t>&lt;/Amend&gt;</w:t>
      </w:r>
    </w:p>
    <w:p w14:paraId="3D8B35A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185</w:t>
      </w:r>
      <w:r w:rsidRPr="004C458D">
        <w:rPr>
          <w:rStyle w:val="HideTWBExt"/>
          <w:b w:val="0"/>
        </w:rPr>
        <w:t>&lt;/NumAm&gt;</w:t>
      </w:r>
    </w:p>
    <w:p w14:paraId="20960F3A"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7D2E974" w14:textId="77777777" w:rsidR="00DE711F" w:rsidRPr="004C458D" w:rsidRDefault="00DE711F" w:rsidP="00DE711F">
      <w:pPr>
        <w:pStyle w:val="NormalBold"/>
      </w:pPr>
      <w:r w:rsidRPr="004C458D">
        <w:rPr>
          <w:rStyle w:val="HideTWBExt"/>
          <w:b w:val="0"/>
        </w:rPr>
        <w:t>&lt;/RepeatBlock-By&gt;</w:t>
      </w:r>
    </w:p>
    <w:p w14:paraId="3152E8A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4B301AA" w14:textId="77777777" w:rsidR="00DE711F" w:rsidRPr="004C458D" w:rsidRDefault="00DE711F" w:rsidP="00DE711F">
      <w:pPr>
        <w:pStyle w:val="NormalBold"/>
      </w:pPr>
      <w:r w:rsidRPr="004C458D">
        <w:rPr>
          <w:rStyle w:val="HideTWBExt"/>
          <w:b w:val="0"/>
        </w:rPr>
        <w:t>&lt;Article&gt;</w:t>
      </w:r>
      <w:r w:rsidRPr="004C458D">
        <w:t>Apartado 4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FD8AD30" w14:textId="77777777" w:rsidTr="00A80CED">
        <w:trPr>
          <w:trHeight w:hRule="exact" w:val="240"/>
          <w:jc w:val="center"/>
        </w:trPr>
        <w:tc>
          <w:tcPr>
            <w:tcW w:w="9752" w:type="dxa"/>
            <w:gridSpan w:val="2"/>
            <w:tcBorders>
              <w:top w:val="nil"/>
              <w:left w:val="nil"/>
              <w:bottom w:val="nil"/>
              <w:right w:val="nil"/>
            </w:tcBorders>
          </w:tcPr>
          <w:p w14:paraId="7253B1CB" w14:textId="77777777" w:rsidR="00DE711F" w:rsidRPr="004C458D" w:rsidRDefault="00DE711F" w:rsidP="00A80CED"/>
        </w:tc>
      </w:tr>
      <w:tr w:rsidR="00DE711F" w:rsidRPr="004C458D" w14:paraId="20EF544C" w14:textId="77777777" w:rsidTr="00A80CED">
        <w:trPr>
          <w:trHeight w:val="240"/>
          <w:jc w:val="center"/>
        </w:trPr>
        <w:tc>
          <w:tcPr>
            <w:tcW w:w="4876" w:type="dxa"/>
            <w:tcBorders>
              <w:top w:val="nil"/>
              <w:left w:val="nil"/>
              <w:bottom w:val="nil"/>
              <w:right w:val="nil"/>
            </w:tcBorders>
          </w:tcPr>
          <w:p w14:paraId="0678C86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2ACF992" w14:textId="77777777" w:rsidR="00DE711F" w:rsidRPr="004C458D" w:rsidRDefault="00DE711F" w:rsidP="00A80CED">
            <w:pPr>
              <w:pStyle w:val="AmColumnHeading"/>
            </w:pPr>
            <w:r w:rsidRPr="004C458D">
              <w:t>Enmienda</w:t>
            </w:r>
          </w:p>
        </w:tc>
      </w:tr>
      <w:tr w:rsidR="00DE711F" w:rsidRPr="004C458D" w14:paraId="1D94358B" w14:textId="77777777" w:rsidTr="00A80CED">
        <w:trPr>
          <w:jc w:val="center"/>
        </w:trPr>
        <w:tc>
          <w:tcPr>
            <w:tcW w:w="4876" w:type="dxa"/>
            <w:tcBorders>
              <w:top w:val="nil"/>
              <w:left w:val="nil"/>
              <w:bottom w:val="nil"/>
              <w:right w:val="nil"/>
            </w:tcBorders>
          </w:tcPr>
          <w:p w14:paraId="18819D8F" w14:textId="77777777" w:rsidR="00DE711F" w:rsidRPr="004C458D" w:rsidRDefault="00DE711F" w:rsidP="00A80CED">
            <w:pPr>
              <w:pStyle w:val="Normal6a"/>
            </w:pPr>
          </w:p>
        </w:tc>
        <w:tc>
          <w:tcPr>
            <w:tcW w:w="4876" w:type="dxa"/>
            <w:tcBorders>
              <w:top w:val="nil"/>
              <w:left w:val="nil"/>
              <w:bottom w:val="nil"/>
              <w:right w:val="nil"/>
            </w:tcBorders>
          </w:tcPr>
          <w:p w14:paraId="3F864866" w14:textId="77777777" w:rsidR="00DE711F" w:rsidRPr="004C458D" w:rsidRDefault="00DE711F" w:rsidP="00A80CED">
            <w:pPr>
              <w:pStyle w:val="Normal6a"/>
            </w:pPr>
            <w:r w:rsidRPr="004C458D">
              <w:rPr>
                <w:b/>
                <w:i/>
              </w:rPr>
              <w:t>4 ter.</w:t>
            </w:r>
            <w:r w:rsidRPr="004C458D">
              <w:tab/>
            </w:r>
            <w:r w:rsidRPr="004C458D">
              <w:rPr>
                <w:b/>
                <w:i/>
              </w:rPr>
              <w:t>Advierte de que, según los informes del BCE, los salarios reales siguen estando por debajo de su nivel anterior a la pandemia, mientras que la productividad ha seguido siendo aproximadamente la misma; está de acuerdo en que esto crea cierto margen para una recuperación no inflacionista de los salarios reales y advierte de que si los salarios reales no se recuperan, aumentaría el riesgo de una debilidad económica prolongada, que podría causar efectos cicatrizantes y mermaría aún más la productividad de la zona del euro en relación con otras partes del mundo; considera que el aumento de los salarios mínimos y el refuerzo de la cobertura de la negociación colectiva pueden tener un efecto beneficioso en los niveles de desigualdad salarial, especialmente al ayudar a los trabajadores más vulnerables en la parte inferior de la distribución salarial, que se ven cada vez más excluidos;</w:t>
            </w:r>
          </w:p>
        </w:tc>
      </w:tr>
    </w:tbl>
    <w:p w14:paraId="59D6C9B8"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00588D6" w14:textId="77777777" w:rsidR="00DE711F" w:rsidRPr="004C458D" w:rsidRDefault="00DE711F" w:rsidP="00DE711F">
      <w:r w:rsidRPr="004C458D">
        <w:rPr>
          <w:rStyle w:val="HideTWBExt"/>
        </w:rPr>
        <w:t>&lt;/Amend&gt;</w:t>
      </w:r>
    </w:p>
    <w:p w14:paraId="7CD69AC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186</w:t>
      </w:r>
      <w:r w:rsidRPr="004C458D">
        <w:rPr>
          <w:rStyle w:val="HideTWBExt"/>
          <w:b w:val="0"/>
        </w:rPr>
        <w:t>&lt;/NumAm&gt;</w:t>
      </w:r>
    </w:p>
    <w:p w14:paraId="4FFBDD31"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0C617D0A" w14:textId="77777777" w:rsidR="00DE711F" w:rsidRPr="004C458D" w:rsidRDefault="00DE711F" w:rsidP="00DE711F">
      <w:pPr>
        <w:pStyle w:val="NormalBold"/>
      </w:pPr>
      <w:r w:rsidRPr="004C458D">
        <w:rPr>
          <w:rStyle w:val="HideTWBExt"/>
          <w:b w:val="0"/>
        </w:rPr>
        <w:t>&lt;/RepeatBlock-By&gt;</w:t>
      </w:r>
    </w:p>
    <w:p w14:paraId="1306B31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3122825" w14:textId="77777777" w:rsidR="00DE711F" w:rsidRPr="004C458D" w:rsidRDefault="00DE711F" w:rsidP="00DE711F">
      <w:pPr>
        <w:pStyle w:val="NormalBold"/>
      </w:pPr>
      <w:r w:rsidRPr="004C458D">
        <w:rPr>
          <w:rStyle w:val="HideTWBExt"/>
          <w:b w:val="0"/>
        </w:rPr>
        <w:t>&lt;Article&gt;</w:t>
      </w:r>
      <w:r w:rsidRPr="004C458D">
        <w:t>Apartado 4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EDC5666" w14:textId="77777777" w:rsidTr="00A80CED">
        <w:trPr>
          <w:trHeight w:hRule="exact" w:val="240"/>
          <w:jc w:val="center"/>
        </w:trPr>
        <w:tc>
          <w:tcPr>
            <w:tcW w:w="9752" w:type="dxa"/>
            <w:gridSpan w:val="2"/>
            <w:tcBorders>
              <w:top w:val="nil"/>
              <w:left w:val="nil"/>
              <w:bottom w:val="nil"/>
              <w:right w:val="nil"/>
            </w:tcBorders>
          </w:tcPr>
          <w:p w14:paraId="6A9AC74A" w14:textId="77777777" w:rsidR="00DE711F" w:rsidRPr="004C458D" w:rsidRDefault="00DE711F" w:rsidP="00A80CED"/>
        </w:tc>
      </w:tr>
      <w:tr w:rsidR="00DE711F" w:rsidRPr="004C458D" w14:paraId="292E72D5" w14:textId="77777777" w:rsidTr="00A80CED">
        <w:trPr>
          <w:trHeight w:val="240"/>
          <w:jc w:val="center"/>
        </w:trPr>
        <w:tc>
          <w:tcPr>
            <w:tcW w:w="4876" w:type="dxa"/>
            <w:tcBorders>
              <w:top w:val="nil"/>
              <w:left w:val="nil"/>
              <w:bottom w:val="nil"/>
              <w:right w:val="nil"/>
            </w:tcBorders>
          </w:tcPr>
          <w:p w14:paraId="75EB62D7"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23BBF80" w14:textId="77777777" w:rsidR="00DE711F" w:rsidRPr="004C458D" w:rsidRDefault="00DE711F" w:rsidP="00A80CED">
            <w:pPr>
              <w:pStyle w:val="AmColumnHeading"/>
            </w:pPr>
            <w:r w:rsidRPr="004C458D">
              <w:t>Enmienda</w:t>
            </w:r>
          </w:p>
        </w:tc>
      </w:tr>
      <w:tr w:rsidR="00DE711F" w:rsidRPr="004C458D" w14:paraId="3E75A0A7" w14:textId="77777777" w:rsidTr="00A80CED">
        <w:trPr>
          <w:jc w:val="center"/>
        </w:trPr>
        <w:tc>
          <w:tcPr>
            <w:tcW w:w="4876" w:type="dxa"/>
            <w:tcBorders>
              <w:top w:val="nil"/>
              <w:left w:val="nil"/>
              <w:bottom w:val="nil"/>
              <w:right w:val="nil"/>
            </w:tcBorders>
          </w:tcPr>
          <w:p w14:paraId="75F82D57" w14:textId="77777777" w:rsidR="00DE711F" w:rsidRPr="004C458D" w:rsidRDefault="00DE711F" w:rsidP="00A80CED">
            <w:pPr>
              <w:pStyle w:val="Normal6a"/>
            </w:pPr>
          </w:p>
        </w:tc>
        <w:tc>
          <w:tcPr>
            <w:tcW w:w="4876" w:type="dxa"/>
            <w:tcBorders>
              <w:top w:val="nil"/>
              <w:left w:val="nil"/>
              <w:bottom w:val="nil"/>
              <w:right w:val="nil"/>
            </w:tcBorders>
          </w:tcPr>
          <w:p w14:paraId="4CF06C40" w14:textId="77777777" w:rsidR="00DE711F" w:rsidRPr="004C458D" w:rsidRDefault="00DE711F" w:rsidP="00A80CED">
            <w:pPr>
              <w:pStyle w:val="Normal6a"/>
            </w:pPr>
            <w:r w:rsidRPr="004C458D">
              <w:rPr>
                <w:b/>
                <w:i/>
              </w:rPr>
              <w:t>4 ter.</w:t>
            </w:r>
            <w:r w:rsidRPr="004C458D">
              <w:tab/>
            </w:r>
            <w:r w:rsidRPr="004C458D">
              <w:rPr>
                <w:b/>
                <w:i/>
              </w:rPr>
              <w:t>Pide a los Estados miembros y a la Comisión que estudien un plan de acción para abordar el aislamiento rural y la soledad;</w:t>
            </w:r>
          </w:p>
        </w:tc>
      </w:tr>
    </w:tbl>
    <w:p w14:paraId="41A0F27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683C515" w14:textId="77777777" w:rsidR="00DE711F" w:rsidRPr="004C458D" w:rsidRDefault="00DE711F" w:rsidP="00DE711F">
      <w:r w:rsidRPr="004C458D">
        <w:rPr>
          <w:rStyle w:val="HideTWBExt"/>
        </w:rPr>
        <w:t>&lt;/Amend&gt;</w:t>
      </w:r>
    </w:p>
    <w:p w14:paraId="6896D5A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187</w:t>
      </w:r>
      <w:r w:rsidRPr="004C458D">
        <w:rPr>
          <w:rStyle w:val="HideTWBExt"/>
          <w:b w:val="0"/>
        </w:rPr>
        <w:t>&lt;/NumAm&gt;</w:t>
      </w:r>
    </w:p>
    <w:p w14:paraId="7D8F1093"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747BDE58" w14:textId="77777777" w:rsidR="00DE711F" w:rsidRPr="004C458D" w:rsidRDefault="00DE711F" w:rsidP="00DE711F">
      <w:pPr>
        <w:pStyle w:val="NormalBold"/>
      </w:pPr>
      <w:r w:rsidRPr="004C458D">
        <w:rPr>
          <w:rStyle w:val="HideTWBExt"/>
          <w:b w:val="0"/>
        </w:rPr>
        <w:t>&lt;/RepeatBlock-By&gt;</w:t>
      </w:r>
    </w:p>
    <w:p w14:paraId="4F0DDB6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1A75EAD" w14:textId="77777777" w:rsidR="00DE711F" w:rsidRPr="004C458D" w:rsidRDefault="00DE711F" w:rsidP="00DE711F">
      <w:pPr>
        <w:pStyle w:val="NormalBold"/>
      </w:pPr>
      <w:r w:rsidRPr="004C458D">
        <w:rPr>
          <w:rStyle w:val="HideTWBExt"/>
          <w:b w:val="0"/>
        </w:rPr>
        <w:t>&lt;Article&gt;</w:t>
      </w:r>
      <w:r w:rsidRPr="004C458D">
        <w:t>Apartado 4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C2D228C" w14:textId="77777777" w:rsidTr="00A80CED">
        <w:trPr>
          <w:trHeight w:hRule="exact" w:val="240"/>
          <w:jc w:val="center"/>
        </w:trPr>
        <w:tc>
          <w:tcPr>
            <w:tcW w:w="9752" w:type="dxa"/>
            <w:gridSpan w:val="2"/>
            <w:tcBorders>
              <w:top w:val="nil"/>
              <w:left w:val="nil"/>
              <w:bottom w:val="nil"/>
              <w:right w:val="nil"/>
            </w:tcBorders>
          </w:tcPr>
          <w:p w14:paraId="6CE805A3" w14:textId="77777777" w:rsidR="00DE711F" w:rsidRPr="004C458D" w:rsidRDefault="00DE711F" w:rsidP="00A80CED"/>
        </w:tc>
      </w:tr>
      <w:tr w:rsidR="00DE711F" w:rsidRPr="004C458D" w14:paraId="5565EA27" w14:textId="77777777" w:rsidTr="00A80CED">
        <w:trPr>
          <w:trHeight w:val="240"/>
          <w:jc w:val="center"/>
        </w:trPr>
        <w:tc>
          <w:tcPr>
            <w:tcW w:w="4876" w:type="dxa"/>
            <w:tcBorders>
              <w:top w:val="nil"/>
              <w:left w:val="nil"/>
              <w:bottom w:val="nil"/>
              <w:right w:val="nil"/>
            </w:tcBorders>
          </w:tcPr>
          <w:p w14:paraId="0A9310B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6F58E6E" w14:textId="77777777" w:rsidR="00DE711F" w:rsidRPr="004C458D" w:rsidRDefault="00DE711F" w:rsidP="00A80CED">
            <w:pPr>
              <w:pStyle w:val="AmColumnHeading"/>
            </w:pPr>
            <w:r w:rsidRPr="004C458D">
              <w:t>Enmienda</w:t>
            </w:r>
          </w:p>
        </w:tc>
      </w:tr>
      <w:tr w:rsidR="00DE711F" w:rsidRPr="004C458D" w14:paraId="4ECB1A25" w14:textId="77777777" w:rsidTr="00A80CED">
        <w:trPr>
          <w:jc w:val="center"/>
        </w:trPr>
        <w:tc>
          <w:tcPr>
            <w:tcW w:w="4876" w:type="dxa"/>
            <w:tcBorders>
              <w:top w:val="nil"/>
              <w:left w:val="nil"/>
              <w:bottom w:val="nil"/>
              <w:right w:val="nil"/>
            </w:tcBorders>
          </w:tcPr>
          <w:p w14:paraId="41D4ABFD" w14:textId="77777777" w:rsidR="00DE711F" w:rsidRPr="004C458D" w:rsidRDefault="00DE711F" w:rsidP="00A80CED">
            <w:pPr>
              <w:pStyle w:val="Normal6a"/>
            </w:pPr>
          </w:p>
        </w:tc>
        <w:tc>
          <w:tcPr>
            <w:tcW w:w="4876" w:type="dxa"/>
            <w:tcBorders>
              <w:top w:val="nil"/>
              <w:left w:val="nil"/>
              <w:bottom w:val="nil"/>
              <w:right w:val="nil"/>
            </w:tcBorders>
          </w:tcPr>
          <w:p w14:paraId="16D6F03D" w14:textId="77777777" w:rsidR="00DE711F" w:rsidRPr="004C458D" w:rsidRDefault="00DE711F" w:rsidP="00A80CED">
            <w:pPr>
              <w:pStyle w:val="Normal6a"/>
            </w:pPr>
            <w:r w:rsidRPr="004C458D">
              <w:rPr>
                <w:b/>
                <w:i/>
              </w:rPr>
              <w:t>4 quater.</w:t>
            </w:r>
            <w:r w:rsidRPr="004C458D">
              <w:tab/>
            </w:r>
            <w:r w:rsidRPr="004C458D">
              <w:rPr>
                <w:b/>
                <w:i/>
              </w:rPr>
              <w:t xml:space="preserve">Pide a los Estados miembros que garanticen unas condiciones de trabajo dignas, que incluyan, entre otras cosas, salarios decentes, acceso a la protección social, oportunidades de aprendizaje permanente, salud y seguridad en el trabajo, un buen equilibrio entre la vida laboral y familiar y derecho a la desconexión, un tiempo de trabajo razonable, representación de los trabajadores, democracia en el trabajo y convenios colectivos; opina que los Estados miembros deben fomentar la democracia en el trabajo, el diálogo social y la negociación colectiva y proteger los derechos de los trabajadores, en particular en el contexto de la transición ecológica y digital; considera asimismo </w:t>
            </w:r>
            <w:r w:rsidRPr="004C458D">
              <w:rPr>
                <w:b/>
                <w:i/>
              </w:rPr>
              <w:lastRenderedPageBreak/>
              <w:t>que deben garantizar la igualdad de retribución por un mismo trabajo entre hombres y mujeres, mejorar la transparencia salarial y abordar la desigualdad de género para colmar la brecha salarial entre hombres y mujeres en la Unión;</w:t>
            </w:r>
          </w:p>
        </w:tc>
      </w:tr>
    </w:tbl>
    <w:p w14:paraId="60B6C9F1"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F6E0DD9" w14:textId="77777777" w:rsidR="00DE711F" w:rsidRPr="004C458D" w:rsidRDefault="00DE711F" w:rsidP="00DE711F">
      <w:r w:rsidRPr="004C458D">
        <w:rPr>
          <w:rStyle w:val="HideTWBExt"/>
        </w:rPr>
        <w:t>&lt;/Amend&gt;</w:t>
      </w:r>
    </w:p>
    <w:p w14:paraId="487A084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188</w:t>
      </w:r>
      <w:r w:rsidRPr="004C458D">
        <w:rPr>
          <w:rStyle w:val="HideTWBExt"/>
          <w:b w:val="0"/>
        </w:rPr>
        <w:t>&lt;/NumAm&gt;</w:t>
      </w:r>
    </w:p>
    <w:p w14:paraId="0C9D5016"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0A1614DE" w14:textId="77777777" w:rsidR="00DE711F" w:rsidRPr="004C458D" w:rsidRDefault="00DE711F" w:rsidP="00DE711F">
      <w:pPr>
        <w:pStyle w:val="NormalBold"/>
      </w:pPr>
      <w:r w:rsidRPr="004C458D">
        <w:rPr>
          <w:rStyle w:val="HideTWBExt"/>
          <w:b w:val="0"/>
        </w:rPr>
        <w:t>&lt;/RepeatBlock-By&gt;</w:t>
      </w:r>
    </w:p>
    <w:p w14:paraId="0C2B36F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0E81238" w14:textId="77777777" w:rsidR="00DE711F" w:rsidRPr="004C458D" w:rsidRDefault="00DE711F" w:rsidP="00DE711F">
      <w:pPr>
        <w:pStyle w:val="NormalBold"/>
      </w:pPr>
      <w:r w:rsidRPr="004C458D">
        <w:rPr>
          <w:rStyle w:val="HideTWBExt"/>
          <w:b w:val="0"/>
        </w:rPr>
        <w:t>&lt;Article&gt;</w:t>
      </w:r>
      <w:r w:rsidRPr="004C458D">
        <w:t>Apartado 4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4CCCA3D" w14:textId="77777777" w:rsidTr="00A80CED">
        <w:trPr>
          <w:trHeight w:hRule="exact" w:val="240"/>
          <w:jc w:val="center"/>
        </w:trPr>
        <w:tc>
          <w:tcPr>
            <w:tcW w:w="9752" w:type="dxa"/>
            <w:gridSpan w:val="2"/>
            <w:tcBorders>
              <w:top w:val="nil"/>
              <w:left w:val="nil"/>
              <w:bottom w:val="nil"/>
              <w:right w:val="nil"/>
            </w:tcBorders>
          </w:tcPr>
          <w:p w14:paraId="120FD78C" w14:textId="77777777" w:rsidR="00DE711F" w:rsidRPr="004C458D" w:rsidRDefault="00DE711F" w:rsidP="00A80CED"/>
        </w:tc>
      </w:tr>
      <w:tr w:rsidR="00DE711F" w:rsidRPr="004C458D" w14:paraId="0CEE1CB7" w14:textId="77777777" w:rsidTr="00A80CED">
        <w:trPr>
          <w:trHeight w:val="240"/>
          <w:jc w:val="center"/>
        </w:trPr>
        <w:tc>
          <w:tcPr>
            <w:tcW w:w="4876" w:type="dxa"/>
            <w:tcBorders>
              <w:top w:val="nil"/>
              <w:left w:val="nil"/>
              <w:bottom w:val="nil"/>
              <w:right w:val="nil"/>
            </w:tcBorders>
          </w:tcPr>
          <w:p w14:paraId="3F77385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BBA1615" w14:textId="77777777" w:rsidR="00DE711F" w:rsidRPr="004C458D" w:rsidRDefault="00DE711F" w:rsidP="00A80CED">
            <w:pPr>
              <w:pStyle w:val="AmColumnHeading"/>
            </w:pPr>
            <w:r w:rsidRPr="004C458D">
              <w:t>Enmienda</w:t>
            </w:r>
          </w:p>
        </w:tc>
      </w:tr>
      <w:tr w:rsidR="00DE711F" w:rsidRPr="004C458D" w14:paraId="6E0F937F" w14:textId="77777777" w:rsidTr="00A80CED">
        <w:trPr>
          <w:jc w:val="center"/>
        </w:trPr>
        <w:tc>
          <w:tcPr>
            <w:tcW w:w="4876" w:type="dxa"/>
            <w:tcBorders>
              <w:top w:val="nil"/>
              <w:left w:val="nil"/>
              <w:bottom w:val="nil"/>
              <w:right w:val="nil"/>
            </w:tcBorders>
          </w:tcPr>
          <w:p w14:paraId="25D06057" w14:textId="77777777" w:rsidR="00DE711F" w:rsidRPr="004C458D" w:rsidRDefault="00DE711F" w:rsidP="00A80CED">
            <w:pPr>
              <w:pStyle w:val="Normal6a"/>
            </w:pPr>
          </w:p>
        </w:tc>
        <w:tc>
          <w:tcPr>
            <w:tcW w:w="4876" w:type="dxa"/>
            <w:tcBorders>
              <w:top w:val="nil"/>
              <w:left w:val="nil"/>
              <w:bottom w:val="nil"/>
              <w:right w:val="nil"/>
            </w:tcBorders>
          </w:tcPr>
          <w:p w14:paraId="460CA480" w14:textId="77777777" w:rsidR="00DE711F" w:rsidRPr="004C458D" w:rsidRDefault="00DE711F" w:rsidP="00A80CED">
            <w:pPr>
              <w:pStyle w:val="Normal6a"/>
            </w:pPr>
            <w:r w:rsidRPr="004C458D">
              <w:rPr>
                <w:b/>
                <w:i/>
              </w:rPr>
              <w:t>4 quater.</w:t>
            </w:r>
            <w:r w:rsidRPr="004C458D">
              <w:tab/>
            </w:r>
            <w:r w:rsidRPr="004C458D">
              <w:rPr>
                <w:b/>
                <w:i/>
              </w:rPr>
              <w:t>Pide a los Estados miembros y a la Comisión que reconozcan el estrés y las enfermedades mentales inducidas por el trabajo;</w:t>
            </w:r>
          </w:p>
        </w:tc>
      </w:tr>
    </w:tbl>
    <w:p w14:paraId="669A568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9F6B915" w14:textId="77777777" w:rsidR="00DE711F" w:rsidRPr="004C458D" w:rsidRDefault="00DE711F" w:rsidP="00DE711F">
      <w:r w:rsidRPr="004C458D">
        <w:rPr>
          <w:rStyle w:val="HideTWBExt"/>
        </w:rPr>
        <w:t>&lt;/Amend&gt;</w:t>
      </w:r>
    </w:p>
    <w:p w14:paraId="684680F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189</w:t>
      </w:r>
      <w:r w:rsidRPr="004C458D">
        <w:rPr>
          <w:rStyle w:val="HideTWBExt"/>
          <w:b w:val="0"/>
        </w:rPr>
        <w:t>&lt;/NumAm&gt;</w:t>
      </w:r>
    </w:p>
    <w:p w14:paraId="73CE1A95"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44DEAF54" w14:textId="77777777" w:rsidR="00DE711F" w:rsidRPr="004C458D" w:rsidRDefault="00DE711F" w:rsidP="00DE711F">
      <w:pPr>
        <w:pStyle w:val="NormalBold"/>
      </w:pPr>
      <w:r w:rsidRPr="004C458D">
        <w:rPr>
          <w:rStyle w:val="HideTWBExt"/>
          <w:b w:val="0"/>
        </w:rPr>
        <w:t>&lt;/RepeatBlock-By&gt;</w:t>
      </w:r>
    </w:p>
    <w:p w14:paraId="2DF9044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5250A2E" w14:textId="77777777" w:rsidR="00DE711F" w:rsidRPr="004C458D" w:rsidRDefault="00DE711F" w:rsidP="00DE711F">
      <w:pPr>
        <w:pStyle w:val="NormalBold"/>
      </w:pPr>
      <w:r w:rsidRPr="004C458D">
        <w:rPr>
          <w:rStyle w:val="HideTWBExt"/>
          <w:b w:val="0"/>
        </w:rPr>
        <w:t>&lt;Article&gt;</w:t>
      </w:r>
      <w:r w:rsidRPr="004C458D">
        <w:t>Apartado 4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63E26CF" w14:textId="77777777" w:rsidTr="00A80CED">
        <w:trPr>
          <w:trHeight w:hRule="exact" w:val="240"/>
          <w:jc w:val="center"/>
        </w:trPr>
        <w:tc>
          <w:tcPr>
            <w:tcW w:w="9752" w:type="dxa"/>
            <w:gridSpan w:val="2"/>
            <w:tcBorders>
              <w:top w:val="nil"/>
              <w:left w:val="nil"/>
              <w:bottom w:val="nil"/>
              <w:right w:val="nil"/>
            </w:tcBorders>
          </w:tcPr>
          <w:p w14:paraId="39045503" w14:textId="77777777" w:rsidR="00DE711F" w:rsidRPr="004C458D" w:rsidRDefault="00DE711F" w:rsidP="00A80CED"/>
        </w:tc>
      </w:tr>
      <w:tr w:rsidR="00DE711F" w:rsidRPr="004C458D" w14:paraId="03212DDC" w14:textId="77777777" w:rsidTr="00A80CED">
        <w:trPr>
          <w:trHeight w:val="240"/>
          <w:jc w:val="center"/>
        </w:trPr>
        <w:tc>
          <w:tcPr>
            <w:tcW w:w="4876" w:type="dxa"/>
            <w:tcBorders>
              <w:top w:val="nil"/>
              <w:left w:val="nil"/>
              <w:bottom w:val="nil"/>
              <w:right w:val="nil"/>
            </w:tcBorders>
          </w:tcPr>
          <w:p w14:paraId="4963C16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3000735" w14:textId="77777777" w:rsidR="00DE711F" w:rsidRPr="004C458D" w:rsidRDefault="00DE711F" w:rsidP="00A80CED">
            <w:pPr>
              <w:pStyle w:val="AmColumnHeading"/>
            </w:pPr>
            <w:r w:rsidRPr="004C458D">
              <w:t>Enmienda</w:t>
            </w:r>
          </w:p>
        </w:tc>
      </w:tr>
      <w:tr w:rsidR="00DE711F" w:rsidRPr="004C458D" w14:paraId="1BCA8430" w14:textId="77777777" w:rsidTr="00A80CED">
        <w:trPr>
          <w:jc w:val="center"/>
        </w:trPr>
        <w:tc>
          <w:tcPr>
            <w:tcW w:w="4876" w:type="dxa"/>
            <w:tcBorders>
              <w:top w:val="nil"/>
              <w:left w:val="nil"/>
              <w:bottom w:val="nil"/>
              <w:right w:val="nil"/>
            </w:tcBorders>
          </w:tcPr>
          <w:p w14:paraId="2AE90DD7" w14:textId="77777777" w:rsidR="00DE711F" w:rsidRPr="004C458D" w:rsidRDefault="00DE711F" w:rsidP="00A80CED">
            <w:pPr>
              <w:pStyle w:val="Normal6a"/>
            </w:pPr>
          </w:p>
        </w:tc>
        <w:tc>
          <w:tcPr>
            <w:tcW w:w="4876" w:type="dxa"/>
            <w:tcBorders>
              <w:top w:val="nil"/>
              <w:left w:val="nil"/>
              <w:bottom w:val="nil"/>
              <w:right w:val="nil"/>
            </w:tcBorders>
          </w:tcPr>
          <w:p w14:paraId="49C4BE6F" w14:textId="77777777" w:rsidR="00DE711F" w:rsidRPr="004C458D" w:rsidRDefault="00DE711F" w:rsidP="00A80CED">
            <w:pPr>
              <w:pStyle w:val="Normal6a"/>
            </w:pPr>
            <w:r w:rsidRPr="004C458D">
              <w:rPr>
                <w:b/>
                <w:i/>
              </w:rPr>
              <w:t>4 quinquies.</w:t>
            </w:r>
            <w:r w:rsidRPr="004C458D">
              <w:tab/>
            </w:r>
            <w:r w:rsidRPr="004C458D">
              <w:rPr>
                <w:b/>
                <w:i/>
              </w:rPr>
              <w:t>Destaca el papel del diálogo social y que los interlocutores sociales deben integrarse sistemáticamente en el diseño y la aplicación de las políticas sociales y de empleo, garantizando la participación de los interlocutores sociales a todos los niveles;</w:t>
            </w:r>
          </w:p>
        </w:tc>
      </w:tr>
    </w:tbl>
    <w:p w14:paraId="433DF37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AB0ECE6" w14:textId="77777777" w:rsidR="00DE711F" w:rsidRPr="004C458D" w:rsidRDefault="00DE711F" w:rsidP="00DE711F">
      <w:r w:rsidRPr="004C458D">
        <w:rPr>
          <w:rStyle w:val="HideTWBExt"/>
        </w:rPr>
        <w:lastRenderedPageBreak/>
        <w:t>&lt;/Amend&gt;</w:t>
      </w:r>
    </w:p>
    <w:p w14:paraId="353C200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190</w:t>
      </w:r>
      <w:r w:rsidRPr="004C458D">
        <w:rPr>
          <w:rStyle w:val="HideTWBExt"/>
          <w:b w:val="0"/>
        </w:rPr>
        <w:t>&lt;/NumAm&gt;</w:t>
      </w:r>
    </w:p>
    <w:p w14:paraId="5EA6485C"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C32E47A" w14:textId="77777777" w:rsidR="00DE711F" w:rsidRPr="004C458D" w:rsidRDefault="00DE711F" w:rsidP="00DE711F">
      <w:pPr>
        <w:pStyle w:val="NormalBold"/>
      </w:pPr>
      <w:r w:rsidRPr="004C458D">
        <w:rPr>
          <w:rStyle w:val="HideTWBExt"/>
          <w:b w:val="0"/>
        </w:rPr>
        <w:t>&lt;/RepeatBlock-By&gt;</w:t>
      </w:r>
    </w:p>
    <w:p w14:paraId="3773DF7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3505BC0" w14:textId="77777777" w:rsidR="00DE711F" w:rsidRPr="004C458D" w:rsidRDefault="00DE711F" w:rsidP="00DE711F">
      <w:pPr>
        <w:pStyle w:val="NormalBold"/>
      </w:pPr>
      <w:r w:rsidRPr="004C458D">
        <w:rPr>
          <w:rStyle w:val="HideTWBExt"/>
          <w:b w:val="0"/>
        </w:rPr>
        <w:t>&lt;Article&gt;</w:t>
      </w:r>
      <w:r w:rsidRPr="004C458D">
        <w:t>Apartado 4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C39251C" w14:textId="77777777" w:rsidTr="00A80CED">
        <w:trPr>
          <w:trHeight w:hRule="exact" w:val="240"/>
          <w:jc w:val="center"/>
        </w:trPr>
        <w:tc>
          <w:tcPr>
            <w:tcW w:w="9752" w:type="dxa"/>
            <w:gridSpan w:val="2"/>
            <w:tcBorders>
              <w:top w:val="nil"/>
              <w:left w:val="nil"/>
              <w:bottom w:val="nil"/>
              <w:right w:val="nil"/>
            </w:tcBorders>
          </w:tcPr>
          <w:p w14:paraId="6CDCC331" w14:textId="77777777" w:rsidR="00DE711F" w:rsidRPr="004C458D" w:rsidRDefault="00DE711F" w:rsidP="00A80CED"/>
        </w:tc>
      </w:tr>
      <w:tr w:rsidR="00DE711F" w:rsidRPr="004C458D" w14:paraId="24C6DD9E" w14:textId="77777777" w:rsidTr="00A80CED">
        <w:trPr>
          <w:trHeight w:val="240"/>
          <w:jc w:val="center"/>
        </w:trPr>
        <w:tc>
          <w:tcPr>
            <w:tcW w:w="4876" w:type="dxa"/>
            <w:tcBorders>
              <w:top w:val="nil"/>
              <w:left w:val="nil"/>
              <w:bottom w:val="nil"/>
              <w:right w:val="nil"/>
            </w:tcBorders>
          </w:tcPr>
          <w:p w14:paraId="67519C2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0E1780A" w14:textId="77777777" w:rsidR="00DE711F" w:rsidRPr="004C458D" w:rsidRDefault="00DE711F" w:rsidP="00A80CED">
            <w:pPr>
              <w:pStyle w:val="AmColumnHeading"/>
            </w:pPr>
            <w:r w:rsidRPr="004C458D">
              <w:t>Enmienda</w:t>
            </w:r>
          </w:p>
        </w:tc>
      </w:tr>
      <w:tr w:rsidR="00DE711F" w:rsidRPr="004C458D" w14:paraId="4372753B" w14:textId="77777777" w:rsidTr="00A80CED">
        <w:trPr>
          <w:jc w:val="center"/>
        </w:trPr>
        <w:tc>
          <w:tcPr>
            <w:tcW w:w="4876" w:type="dxa"/>
            <w:tcBorders>
              <w:top w:val="nil"/>
              <w:left w:val="nil"/>
              <w:bottom w:val="nil"/>
              <w:right w:val="nil"/>
            </w:tcBorders>
          </w:tcPr>
          <w:p w14:paraId="7C30C2E6" w14:textId="77777777" w:rsidR="00DE711F" w:rsidRPr="004C458D" w:rsidRDefault="00DE711F" w:rsidP="00A80CED">
            <w:pPr>
              <w:pStyle w:val="Normal6a"/>
            </w:pPr>
          </w:p>
        </w:tc>
        <w:tc>
          <w:tcPr>
            <w:tcW w:w="4876" w:type="dxa"/>
            <w:tcBorders>
              <w:top w:val="nil"/>
              <w:left w:val="nil"/>
              <w:bottom w:val="nil"/>
              <w:right w:val="nil"/>
            </w:tcBorders>
          </w:tcPr>
          <w:p w14:paraId="75B1DCD9" w14:textId="77777777" w:rsidR="00DE711F" w:rsidRPr="004C458D" w:rsidRDefault="00DE711F" w:rsidP="00A80CED">
            <w:pPr>
              <w:pStyle w:val="Normal6a"/>
            </w:pPr>
            <w:r w:rsidRPr="004C458D">
              <w:rPr>
                <w:b/>
                <w:i/>
              </w:rPr>
              <w:t>4 sexies.</w:t>
            </w:r>
            <w:r w:rsidRPr="004C458D">
              <w:tab/>
            </w:r>
            <w:r w:rsidRPr="004C458D">
              <w:rPr>
                <w:b/>
                <w:i/>
              </w:rPr>
              <w:t>Destaca la importancia de introducir medidas específicas para abordar las desigualdades regionales en la educación y la formación, garantizando la igualdad de acceso a una educación de alta calidad y asequible para todos;</w:t>
            </w:r>
          </w:p>
        </w:tc>
      </w:tr>
    </w:tbl>
    <w:p w14:paraId="190830C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A43FBB0" w14:textId="77777777" w:rsidR="00DE711F" w:rsidRPr="004C458D" w:rsidRDefault="00DE711F" w:rsidP="00DE711F">
      <w:r w:rsidRPr="004C458D">
        <w:rPr>
          <w:rStyle w:val="HideTWBExt"/>
        </w:rPr>
        <w:t>&lt;/Amend&gt;</w:t>
      </w:r>
    </w:p>
    <w:p w14:paraId="7288FDF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191</w:t>
      </w:r>
      <w:r w:rsidRPr="004C458D">
        <w:rPr>
          <w:rStyle w:val="HideTWBExt"/>
          <w:b w:val="0"/>
        </w:rPr>
        <w:t>&lt;/NumAm&gt;</w:t>
      </w:r>
    </w:p>
    <w:p w14:paraId="0C84CBEC"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5D8FDDB2" w14:textId="77777777" w:rsidR="00DE711F" w:rsidRPr="004C458D" w:rsidRDefault="00DE711F" w:rsidP="00DE711F">
      <w:pPr>
        <w:pStyle w:val="NormalBold"/>
      </w:pPr>
      <w:r w:rsidRPr="004C458D">
        <w:rPr>
          <w:rStyle w:val="HideTWBExt"/>
          <w:b w:val="0"/>
        </w:rPr>
        <w:t>&lt;/RepeatBlock-By&gt;</w:t>
      </w:r>
    </w:p>
    <w:p w14:paraId="7338E20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8435997" w14:textId="77777777" w:rsidR="00DE711F" w:rsidRPr="004C458D" w:rsidRDefault="00DE711F" w:rsidP="00DE711F">
      <w:pPr>
        <w:pStyle w:val="NormalBold"/>
      </w:pPr>
      <w:r w:rsidRPr="004C458D">
        <w:rPr>
          <w:rStyle w:val="HideTWBExt"/>
          <w:b w:val="0"/>
        </w:rPr>
        <w:t>&lt;Article&gt;</w:t>
      </w:r>
      <w:r w:rsidRPr="004C458D">
        <w:t>Apartado 4 septies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A5D5313" w14:textId="77777777" w:rsidTr="00A80CED">
        <w:trPr>
          <w:trHeight w:hRule="exact" w:val="240"/>
          <w:jc w:val="center"/>
        </w:trPr>
        <w:tc>
          <w:tcPr>
            <w:tcW w:w="9752" w:type="dxa"/>
            <w:gridSpan w:val="2"/>
            <w:tcBorders>
              <w:top w:val="nil"/>
              <w:left w:val="nil"/>
              <w:bottom w:val="nil"/>
              <w:right w:val="nil"/>
            </w:tcBorders>
          </w:tcPr>
          <w:p w14:paraId="7AD0E139" w14:textId="77777777" w:rsidR="00DE711F" w:rsidRPr="004C458D" w:rsidRDefault="00DE711F" w:rsidP="00A80CED"/>
        </w:tc>
      </w:tr>
      <w:tr w:rsidR="00DE711F" w:rsidRPr="004C458D" w14:paraId="76A3595C" w14:textId="77777777" w:rsidTr="00A80CED">
        <w:trPr>
          <w:trHeight w:val="240"/>
          <w:jc w:val="center"/>
        </w:trPr>
        <w:tc>
          <w:tcPr>
            <w:tcW w:w="4876" w:type="dxa"/>
            <w:tcBorders>
              <w:top w:val="nil"/>
              <w:left w:val="nil"/>
              <w:bottom w:val="nil"/>
              <w:right w:val="nil"/>
            </w:tcBorders>
          </w:tcPr>
          <w:p w14:paraId="2948D40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9FBA986" w14:textId="77777777" w:rsidR="00DE711F" w:rsidRPr="004C458D" w:rsidRDefault="00DE711F" w:rsidP="00A80CED">
            <w:pPr>
              <w:pStyle w:val="AmColumnHeading"/>
            </w:pPr>
            <w:r w:rsidRPr="004C458D">
              <w:t>Enmienda</w:t>
            </w:r>
          </w:p>
        </w:tc>
      </w:tr>
      <w:tr w:rsidR="00DE711F" w:rsidRPr="004C458D" w14:paraId="547D3516" w14:textId="77777777" w:rsidTr="00A80CED">
        <w:trPr>
          <w:jc w:val="center"/>
        </w:trPr>
        <w:tc>
          <w:tcPr>
            <w:tcW w:w="4876" w:type="dxa"/>
            <w:tcBorders>
              <w:top w:val="nil"/>
              <w:left w:val="nil"/>
              <w:bottom w:val="nil"/>
              <w:right w:val="nil"/>
            </w:tcBorders>
          </w:tcPr>
          <w:p w14:paraId="73A81CE6" w14:textId="77777777" w:rsidR="00DE711F" w:rsidRPr="004C458D" w:rsidRDefault="00DE711F" w:rsidP="00A80CED">
            <w:pPr>
              <w:pStyle w:val="Normal6a"/>
            </w:pPr>
          </w:p>
        </w:tc>
        <w:tc>
          <w:tcPr>
            <w:tcW w:w="4876" w:type="dxa"/>
            <w:tcBorders>
              <w:top w:val="nil"/>
              <w:left w:val="nil"/>
              <w:bottom w:val="nil"/>
              <w:right w:val="nil"/>
            </w:tcBorders>
          </w:tcPr>
          <w:p w14:paraId="136994C6" w14:textId="77777777" w:rsidR="00DE711F" w:rsidRPr="004C458D" w:rsidRDefault="00DE711F" w:rsidP="00A80CED">
            <w:pPr>
              <w:pStyle w:val="Normal6a"/>
            </w:pPr>
            <w:r w:rsidRPr="004C458D">
              <w:rPr>
                <w:b/>
                <w:i/>
              </w:rPr>
              <w:t>4 septies.</w:t>
            </w:r>
            <w:r w:rsidRPr="004C458D">
              <w:tab/>
            </w:r>
            <w:r w:rsidRPr="004C458D">
              <w:rPr>
                <w:b/>
                <w:i/>
              </w:rPr>
              <w:t xml:space="preserve">Considera que los sistemas de protección social de los Estados miembros deben garantizar unas prestaciones de renta mínima adecuadas para todas las personas que carezcan de recursos suficientes y promover la inclusión social apoyando y animando a las personas en edad de trabajar a participar activamente en el mercado de trabajo y en la sociedad, en particular mediante la prestación específica de servicios sociales; subraya la necesidad de que los Estados miembros apliquen rápidamente y de manera eficaz la Directiva de la Unión sobre unos salarios mínimos adecuados en este sentido para lograr unas condiciones de vida dignas, reducir la pobreza de los ocupados y </w:t>
            </w:r>
            <w:r w:rsidRPr="004C458D">
              <w:rPr>
                <w:b/>
                <w:i/>
              </w:rPr>
              <w:lastRenderedPageBreak/>
              <w:t>promover la cohesión social;</w:t>
            </w:r>
          </w:p>
        </w:tc>
      </w:tr>
    </w:tbl>
    <w:p w14:paraId="626A7FEE"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ABABFBA" w14:textId="77777777" w:rsidR="00DE711F" w:rsidRPr="004C458D" w:rsidRDefault="00DE711F" w:rsidP="00DE711F">
      <w:r w:rsidRPr="004C458D">
        <w:rPr>
          <w:rStyle w:val="HideTWBExt"/>
        </w:rPr>
        <w:t>&lt;/Amend&gt;</w:t>
      </w:r>
    </w:p>
    <w:p w14:paraId="39CD65A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192</w:t>
      </w:r>
      <w:r w:rsidRPr="004C458D">
        <w:rPr>
          <w:rStyle w:val="HideTWBExt"/>
          <w:b w:val="0"/>
        </w:rPr>
        <w:t>&lt;/NumAm&gt;</w:t>
      </w:r>
    </w:p>
    <w:p w14:paraId="17C26316"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75FF02D" w14:textId="77777777" w:rsidR="00DE711F" w:rsidRPr="004C458D" w:rsidRDefault="00DE711F" w:rsidP="00DE711F">
      <w:pPr>
        <w:pStyle w:val="NormalBold"/>
      </w:pPr>
      <w:r w:rsidRPr="004C458D">
        <w:rPr>
          <w:rStyle w:val="HideTWBExt"/>
          <w:b w:val="0"/>
        </w:rPr>
        <w:t>&lt;/RepeatBlock-By&gt;</w:t>
      </w:r>
    </w:p>
    <w:p w14:paraId="568DB62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590EA48" w14:textId="77777777" w:rsidR="00DE711F" w:rsidRPr="004C458D" w:rsidRDefault="00DE711F" w:rsidP="00DE711F">
      <w:pPr>
        <w:pStyle w:val="NormalBold"/>
      </w:pPr>
      <w:r w:rsidRPr="004C458D">
        <w:rPr>
          <w:rStyle w:val="HideTWBExt"/>
          <w:b w:val="0"/>
        </w:rPr>
        <w:t>&lt;Article&gt;</w:t>
      </w:r>
      <w:r w:rsidRPr="004C458D">
        <w:t>Apartado 5</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01023AB" w14:textId="77777777" w:rsidTr="00A80CED">
        <w:trPr>
          <w:trHeight w:hRule="exact" w:val="240"/>
          <w:jc w:val="center"/>
        </w:trPr>
        <w:tc>
          <w:tcPr>
            <w:tcW w:w="9752" w:type="dxa"/>
            <w:gridSpan w:val="2"/>
            <w:tcBorders>
              <w:top w:val="nil"/>
              <w:left w:val="nil"/>
              <w:bottom w:val="nil"/>
              <w:right w:val="nil"/>
            </w:tcBorders>
          </w:tcPr>
          <w:p w14:paraId="73787AE9" w14:textId="77777777" w:rsidR="00DE711F" w:rsidRPr="004C458D" w:rsidRDefault="00DE711F" w:rsidP="00A80CED"/>
        </w:tc>
      </w:tr>
      <w:tr w:rsidR="00DE711F" w:rsidRPr="004C458D" w14:paraId="2302F979" w14:textId="77777777" w:rsidTr="00A80CED">
        <w:trPr>
          <w:trHeight w:val="240"/>
          <w:jc w:val="center"/>
        </w:trPr>
        <w:tc>
          <w:tcPr>
            <w:tcW w:w="4876" w:type="dxa"/>
            <w:tcBorders>
              <w:top w:val="nil"/>
              <w:left w:val="nil"/>
              <w:bottom w:val="nil"/>
              <w:right w:val="nil"/>
            </w:tcBorders>
          </w:tcPr>
          <w:p w14:paraId="36354E0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5FF6CF0" w14:textId="77777777" w:rsidR="00DE711F" w:rsidRPr="004C458D" w:rsidRDefault="00DE711F" w:rsidP="00A80CED">
            <w:pPr>
              <w:pStyle w:val="AmColumnHeading"/>
            </w:pPr>
            <w:r w:rsidRPr="004C458D">
              <w:t>Enmienda</w:t>
            </w:r>
          </w:p>
        </w:tc>
      </w:tr>
      <w:tr w:rsidR="00DE711F" w:rsidRPr="004C458D" w14:paraId="1B612FD1" w14:textId="77777777" w:rsidTr="00A80CED">
        <w:trPr>
          <w:jc w:val="center"/>
        </w:trPr>
        <w:tc>
          <w:tcPr>
            <w:tcW w:w="4876" w:type="dxa"/>
            <w:tcBorders>
              <w:top w:val="nil"/>
              <w:left w:val="nil"/>
              <w:bottom w:val="nil"/>
              <w:right w:val="nil"/>
            </w:tcBorders>
          </w:tcPr>
          <w:p w14:paraId="442958F8"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w:t>
            </w:r>
            <w:r w:rsidRPr="004C458D">
              <w:rPr>
                <w:b/>
                <w:bCs/>
                <w:i/>
                <w:iCs/>
              </w:rPr>
              <w:t>todas las</w:t>
            </w:r>
            <w:r w:rsidRPr="004C458D">
              <w:t xml:space="preserve"> familias; pide a la Comisión que presente una propuesta legislativa para la creación de una tarjeta europea para las familias numerosas y un plan de acción europeo sobre familias monoparentales, que ofrezca ventajas fiscales, educativas y sociales;</w:t>
            </w:r>
          </w:p>
        </w:tc>
        <w:tc>
          <w:tcPr>
            <w:tcW w:w="4876" w:type="dxa"/>
            <w:tcBorders>
              <w:top w:val="nil"/>
              <w:left w:val="nil"/>
              <w:bottom w:val="nil"/>
              <w:right w:val="nil"/>
            </w:tcBorders>
          </w:tcPr>
          <w:p w14:paraId="0146FCE9"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w:t>
            </w:r>
            <w:r w:rsidRPr="004C458D">
              <w:rPr>
                <w:b/>
                <w:i/>
              </w:rPr>
              <w:t>y el derecho a la desconexión, prestando especial atención a las políticas de tiempo de trabajo y a la reducción y flexibilización del tiempo de trabajo, así como de medidas que fomenten un reparto más equitativo del tiempo de trabajo remunerado y no remunerado entre hombres y mujeres</w:t>
            </w:r>
            <w:r w:rsidRPr="004C458D">
              <w:t xml:space="preserve">, con el fin de mejorar la calidad de vida de </w:t>
            </w:r>
            <w:r w:rsidRPr="004C458D">
              <w:rPr>
                <w:b/>
                <w:bCs/>
                <w:i/>
                <w:iCs/>
              </w:rPr>
              <w:t>todos los tipos de</w:t>
            </w:r>
            <w:r w:rsidRPr="004C458D">
              <w:t xml:space="preserve"> familias </w:t>
            </w:r>
            <w:r w:rsidRPr="004C458D">
              <w:rPr>
                <w:b/>
                <w:i/>
              </w:rPr>
              <w:t>y personas</w:t>
            </w:r>
            <w:r w:rsidRPr="004C458D">
              <w:t xml:space="preserve">; pide a la Comisión que presente una propuesta legislativa para la creación de una tarjeta europea para </w:t>
            </w:r>
            <w:r w:rsidRPr="004C458D">
              <w:rPr>
                <w:b/>
                <w:bCs/>
                <w:i/>
                <w:iCs/>
              </w:rPr>
              <w:t xml:space="preserve">todos los tipos de familias o para </w:t>
            </w:r>
            <w:r w:rsidRPr="004C458D">
              <w:t xml:space="preserve">las familias numerosas y un plan de acción europeo sobre familias monoparentales, que ofrezca ventajas fiscales, </w:t>
            </w:r>
            <w:r w:rsidRPr="004C458D">
              <w:rPr>
                <w:b/>
                <w:bCs/>
                <w:i/>
                <w:iCs/>
              </w:rPr>
              <w:t xml:space="preserve">de atención a la infancia, </w:t>
            </w:r>
            <w:r w:rsidRPr="004C458D">
              <w:t xml:space="preserve">educativas y sociales; </w:t>
            </w:r>
            <w:r w:rsidRPr="004C458D">
              <w:rPr>
                <w:b/>
                <w:i/>
              </w:rPr>
              <w:t>destaca que en 2023, el 24,8 % de los menores de 18 años en la Unión estaban en riesgo de pobreza o exclusión social, lo que supone un aumento según el Informe conjunto sobre el empleo; subraya la importancia de aplicar la Garantía Infantil Europea como piedra angular para hacer frente a los elevados niveles de pobreza infantil en todos los Estados miembros, incluyendo medidas para reforzar la Garantía Infantil mediante un aumento de su presupuesto específico hasta al menos 20 000 millones EUR;</w:t>
            </w:r>
          </w:p>
        </w:tc>
      </w:tr>
    </w:tbl>
    <w:p w14:paraId="7A742F1A"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63FFD68" w14:textId="77777777" w:rsidR="00DE711F" w:rsidRPr="004C458D" w:rsidRDefault="00DE711F" w:rsidP="00DE711F">
      <w:r w:rsidRPr="004C458D">
        <w:rPr>
          <w:rStyle w:val="HideTWBExt"/>
        </w:rPr>
        <w:t>&lt;/Amend&gt;</w:t>
      </w:r>
    </w:p>
    <w:p w14:paraId="635FB21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193</w:t>
      </w:r>
      <w:r w:rsidRPr="004C458D">
        <w:rPr>
          <w:rStyle w:val="HideTWBExt"/>
          <w:b w:val="0"/>
        </w:rPr>
        <w:t>&lt;/NumAm&gt;</w:t>
      </w:r>
    </w:p>
    <w:p w14:paraId="693F1C13"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3525064E" w14:textId="77777777" w:rsidR="00DE711F" w:rsidRPr="004C458D" w:rsidRDefault="00DE711F" w:rsidP="00DE711F">
      <w:pPr>
        <w:pStyle w:val="NormalBold"/>
      </w:pPr>
      <w:r w:rsidRPr="004C458D">
        <w:rPr>
          <w:rStyle w:val="HideTWBExt"/>
          <w:b w:val="0"/>
        </w:rPr>
        <w:t>&lt;/RepeatBlock-By&gt;</w:t>
      </w:r>
    </w:p>
    <w:p w14:paraId="686FAC6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F361C53" w14:textId="77777777" w:rsidR="00DE711F" w:rsidRPr="004C458D" w:rsidRDefault="00DE711F" w:rsidP="00DE711F">
      <w:pPr>
        <w:pStyle w:val="NormalBold"/>
      </w:pPr>
      <w:r w:rsidRPr="004C458D">
        <w:rPr>
          <w:rStyle w:val="HideTWBExt"/>
          <w:b w:val="0"/>
        </w:rPr>
        <w:t>&lt;Article&gt;</w:t>
      </w:r>
      <w:r w:rsidRPr="004C458D">
        <w:t>Apartado 5</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B88CCA6" w14:textId="77777777" w:rsidTr="00A80CED">
        <w:trPr>
          <w:trHeight w:hRule="exact" w:val="240"/>
          <w:jc w:val="center"/>
        </w:trPr>
        <w:tc>
          <w:tcPr>
            <w:tcW w:w="9752" w:type="dxa"/>
            <w:gridSpan w:val="2"/>
            <w:tcBorders>
              <w:top w:val="nil"/>
              <w:left w:val="nil"/>
              <w:bottom w:val="nil"/>
              <w:right w:val="nil"/>
            </w:tcBorders>
          </w:tcPr>
          <w:p w14:paraId="79E9705E" w14:textId="77777777" w:rsidR="00DE711F" w:rsidRPr="004C458D" w:rsidRDefault="00DE711F" w:rsidP="00A80CED"/>
        </w:tc>
      </w:tr>
      <w:tr w:rsidR="00DE711F" w:rsidRPr="004C458D" w14:paraId="224E2648" w14:textId="77777777" w:rsidTr="00A80CED">
        <w:trPr>
          <w:trHeight w:val="240"/>
          <w:jc w:val="center"/>
        </w:trPr>
        <w:tc>
          <w:tcPr>
            <w:tcW w:w="4876" w:type="dxa"/>
            <w:tcBorders>
              <w:top w:val="nil"/>
              <w:left w:val="nil"/>
              <w:bottom w:val="nil"/>
              <w:right w:val="nil"/>
            </w:tcBorders>
          </w:tcPr>
          <w:p w14:paraId="1A1FB19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CEC5A39" w14:textId="77777777" w:rsidR="00DE711F" w:rsidRPr="004C458D" w:rsidRDefault="00DE711F" w:rsidP="00A80CED">
            <w:pPr>
              <w:pStyle w:val="AmColumnHeading"/>
            </w:pPr>
            <w:r w:rsidRPr="004C458D">
              <w:t>Enmienda</w:t>
            </w:r>
          </w:p>
        </w:tc>
      </w:tr>
      <w:tr w:rsidR="00DE711F" w:rsidRPr="004C458D" w14:paraId="5D4ED6EA" w14:textId="77777777" w:rsidTr="00A80CED">
        <w:trPr>
          <w:jc w:val="center"/>
        </w:trPr>
        <w:tc>
          <w:tcPr>
            <w:tcW w:w="4876" w:type="dxa"/>
            <w:tcBorders>
              <w:top w:val="nil"/>
              <w:left w:val="nil"/>
              <w:bottom w:val="nil"/>
              <w:right w:val="nil"/>
            </w:tcBorders>
          </w:tcPr>
          <w:p w14:paraId="2B1F6F60"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w:t>
            </w:r>
            <w:r w:rsidRPr="004C458D">
              <w:rPr>
                <w:b/>
                <w:bCs/>
                <w:i/>
                <w:iCs/>
              </w:rPr>
              <w:t>todas las familias</w:t>
            </w:r>
            <w:r w:rsidRPr="004C458D">
              <w:t xml:space="preserve">; pide a la Comisión que </w:t>
            </w:r>
            <w:r w:rsidRPr="004C458D">
              <w:rPr>
                <w:b/>
                <w:bCs/>
                <w:i/>
                <w:iCs/>
              </w:rPr>
              <w:t>presente una propuesta legislativa para la creación de una tarjeta</w:t>
            </w:r>
            <w:r w:rsidRPr="004C458D">
              <w:t xml:space="preserve"> </w:t>
            </w:r>
            <w:r w:rsidRPr="004C458D">
              <w:rPr>
                <w:b/>
                <w:bCs/>
                <w:i/>
                <w:iCs/>
              </w:rPr>
              <w:t>europea</w:t>
            </w:r>
            <w:r w:rsidRPr="004C458D">
              <w:t xml:space="preserve"> </w:t>
            </w:r>
            <w:r w:rsidRPr="004C458D">
              <w:rPr>
                <w:b/>
                <w:bCs/>
                <w:i/>
                <w:iCs/>
              </w:rPr>
              <w:t>para las familias numerosas y un plan de acción europeo sobre familias monoparentales, que ofrezca ventajas fiscales, educativas y sociales</w:t>
            </w:r>
            <w:r w:rsidRPr="004C458D">
              <w:t>;</w:t>
            </w:r>
          </w:p>
        </w:tc>
        <w:tc>
          <w:tcPr>
            <w:tcW w:w="4876" w:type="dxa"/>
            <w:tcBorders>
              <w:top w:val="nil"/>
              <w:left w:val="nil"/>
              <w:bottom w:val="nil"/>
              <w:right w:val="nil"/>
            </w:tcBorders>
          </w:tcPr>
          <w:p w14:paraId="700079D5"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w:t>
            </w:r>
            <w:r w:rsidRPr="004C458D">
              <w:rPr>
                <w:b/>
                <w:bCs/>
                <w:i/>
                <w:iCs/>
              </w:rPr>
              <w:t>todos los trabajadores</w:t>
            </w:r>
            <w:r w:rsidRPr="004C458D">
              <w:t xml:space="preserve">; pide a la Comisión que </w:t>
            </w:r>
            <w:r w:rsidRPr="004C458D">
              <w:rPr>
                <w:b/>
                <w:bCs/>
                <w:i/>
                <w:iCs/>
              </w:rPr>
              <w:t>garantice la aplicación de la Directiva relativa a la conciliación de la vida familiar y la vida profesional y de la Estrategia Europea de Cuidados, y proponga un marco para abordar los retos que plantea el personal de cuidados de larga duración, en particular facilitando el reconocimiento de capacidades y cualificaciones, apoyando la capacitación y la progresión profesional y mejorando las condiciones de trabajo</w:t>
            </w:r>
            <w:r w:rsidRPr="004C458D">
              <w:t xml:space="preserve">; </w:t>
            </w:r>
            <w:r w:rsidRPr="004C458D">
              <w:rPr>
                <w:b/>
                <w:i/>
              </w:rPr>
              <w:t>pide a la Comisión que proponga una directiva que regule las condiciones del teletrabajo y el derecho a la desconexión en toda la Unión como medida esencial para garantizar el bienestar mental de los trabajadores de la Unión y complementar la Directiva relativa a la conciliación de la vida familiar y la vida profesional; pide además una directiva sobre los riesgos psicosociales y el bienestar en el trabajo;</w:t>
            </w:r>
          </w:p>
        </w:tc>
      </w:tr>
    </w:tbl>
    <w:p w14:paraId="3497B6A2"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B4646B5" w14:textId="77777777" w:rsidR="00DE711F" w:rsidRPr="004C458D" w:rsidRDefault="00DE711F" w:rsidP="00DE711F">
      <w:r w:rsidRPr="004C458D">
        <w:rPr>
          <w:rStyle w:val="HideTWBExt"/>
        </w:rPr>
        <w:t>&lt;/Amend&gt;</w:t>
      </w:r>
    </w:p>
    <w:p w14:paraId="037C2B6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194</w:t>
      </w:r>
      <w:r w:rsidRPr="004C458D">
        <w:rPr>
          <w:rStyle w:val="HideTWBExt"/>
          <w:b w:val="0"/>
        </w:rPr>
        <w:t>&lt;/NumAm&gt;</w:t>
      </w:r>
    </w:p>
    <w:p w14:paraId="4D9952C6" w14:textId="77777777" w:rsidR="00DE711F" w:rsidRPr="004C458D" w:rsidRDefault="00DE711F" w:rsidP="00DE711F">
      <w:pPr>
        <w:pStyle w:val="NormalBold"/>
      </w:pPr>
      <w:r w:rsidRPr="004C458D">
        <w:rPr>
          <w:rStyle w:val="HideTWBExt"/>
          <w:b w:val="0"/>
        </w:rPr>
        <w:t>&lt;RepeatBlock-By&gt;&lt;Members&gt;</w:t>
      </w:r>
      <w:r w:rsidRPr="004C458D">
        <w:t>Miriam Lexmann</w:t>
      </w:r>
      <w:r w:rsidRPr="004C458D">
        <w:rPr>
          <w:rStyle w:val="HideTWBExt"/>
          <w:b w:val="0"/>
        </w:rPr>
        <w:t>&lt;/Members&gt;</w:t>
      </w:r>
    </w:p>
    <w:p w14:paraId="0E095FA8" w14:textId="77777777" w:rsidR="00DE711F" w:rsidRPr="004C458D" w:rsidRDefault="00DE711F" w:rsidP="00DE711F">
      <w:pPr>
        <w:pStyle w:val="NormalBold"/>
      </w:pPr>
      <w:r w:rsidRPr="004C458D">
        <w:rPr>
          <w:rStyle w:val="HideTWBExt"/>
          <w:b w:val="0"/>
        </w:rPr>
        <w:t>&lt;/RepeatBlock-By&gt;</w:t>
      </w:r>
    </w:p>
    <w:p w14:paraId="18A76ED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A53505E" w14:textId="77777777" w:rsidR="00DE711F" w:rsidRPr="004C458D" w:rsidRDefault="00DE711F" w:rsidP="00DE711F">
      <w:pPr>
        <w:pStyle w:val="NormalBold"/>
      </w:pPr>
      <w:r w:rsidRPr="004C458D">
        <w:rPr>
          <w:rStyle w:val="HideTWBExt"/>
          <w:b w:val="0"/>
        </w:rPr>
        <w:t>&lt;Article&gt;</w:t>
      </w:r>
      <w:r w:rsidRPr="004C458D">
        <w:t>Apartado 5</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5590BC2" w14:textId="77777777" w:rsidTr="00A80CED">
        <w:trPr>
          <w:trHeight w:hRule="exact" w:val="240"/>
          <w:jc w:val="center"/>
        </w:trPr>
        <w:tc>
          <w:tcPr>
            <w:tcW w:w="9752" w:type="dxa"/>
            <w:gridSpan w:val="2"/>
            <w:tcBorders>
              <w:top w:val="nil"/>
              <w:left w:val="nil"/>
              <w:bottom w:val="nil"/>
              <w:right w:val="nil"/>
            </w:tcBorders>
          </w:tcPr>
          <w:p w14:paraId="193F1D70" w14:textId="77777777" w:rsidR="00DE711F" w:rsidRPr="004C458D" w:rsidRDefault="00DE711F" w:rsidP="00A80CED"/>
        </w:tc>
      </w:tr>
      <w:tr w:rsidR="00DE711F" w:rsidRPr="004C458D" w14:paraId="78CCB743" w14:textId="77777777" w:rsidTr="00A80CED">
        <w:trPr>
          <w:trHeight w:val="240"/>
          <w:jc w:val="center"/>
        </w:trPr>
        <w:tc>
          <w:tcPr>
            <w:tcW w:w="4876" w:type="dxa"/>
            <w:tcBorders>
              <w:top w:val="nil"/>
              <w:left w:val="nil"/>
              <w:bottom w:val="nil"/>
              <w:right w:val="nil"/>
            </w:tcBorders>
          </w:tcPr>
          <w:p w14:paraId="6424E28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614033A" w14:textId="77777777" w:rsidR="00DE711F" w:rsidRPr="004C458D" w:rsidRDefault="00DE711F" w:rsidP="00A80CED">
            <w:pPr>
              <w:pStyle w:val="AmColumnHeading"/>
            </w:pPr>
            <w:r w:rsidRPr="004C458D">
              <w:t>Enmienda</w:t>
            </w:r>
          </w:p>
        </w:tc>
      </w:tr>
      <w:tr w:rsidR="00DE711F" w:rsidRPr="004C458D" w14:paraId="1BAD96D0" w14:textId="77777777" w:rsidTr="00A80CED">
        <w:trPr>
          <w:jc w:val="center"/>
        </w:trPr>
        <w:tc>
          <w:tcPr>
            <w:tcW w:w="4876" w:type="dxa"/>
            <w:tcBorders>
              <w:top w:val="nil"/>
              <w:left w:val="nil"/>
              <w:bottom w:val="nil"/>
              <w:right w:val="nil"/>
            </w:tcBorders>
          </w:tcPr>
          <w:p w14:paraId="609F7475" w14:textId="77777777" w:rsidR="00DE711F" w:rsidRPr="004C458D" w:rsidRDefault="00DE711F" w:rsidP="00A80CED">
            <w:pPr>
              <w:pStyle w:val="Normal6a"/>
            </w:pPr>
            <w:r w:rsidRPr="004C458D">
              <w:t>5.</w:t>
            </w:r>
            <w:r w:rsidRPr="004C458D">
              <w:tab/>
              <w:t>Pide la aplicación de políticas que promuevan el equilibrio entre la vida profesional y la vida privada, con el fin de mejorar la calidad de vida de todas las familias; pide a la Comisión que presente una propuesta legislativa para la creación de una tarjeta europea para las familias numerosas y un plan de acción europeo sobre familias monoparentales, que ofrezca ventajas fiscales, educativas y sociales;</w:t>
            </w:r>
          </w:p>
        </w:tc>
        <w:tc>
          <w:tcPr>
            <w:tcW w:w="4876" w:type="dxa"/>
            <w:tcBorders>
              <w:top w:val="nil"/>
              <w:left w:val="nil"/>
              <w:bottom w:val="nil"/>
              <w:right w:val="nil"/>
            </w:tcBorders>
          </w:tcPr>
          <w:p w14:paraId="604394BA" w14:textId="77777777" w:rsidR="00DE711F" w:rsidRPr="004C458D" w:rsidRDefault="00DE711F" w:rsidP="00A80CED">
            <w:pPr>
              <w:pStyle w:val="Normal6a"/>
            </w:pPr>
            <w:r w:rsidRPr="004C458D">
              <w:t>5.</w:t>
            </w:r>
            <w:r w:rsidRPr="004C458D">
              <w:tab/>
              <w:t>Pide la aplicación de políticas que promuevan el equilibrio entre la vida profesional y la vida privada, con el fin de mejorar la calidad de vida de todas las familias</w:t>
            </w:r>
            <w:r w:rsidRPr="004C458D">
              <w:rPr>
                <w:b/>
                <w:i/>
              </w:rPr>
              <w:t xml:space="preserve">; </w:t>
            </w:r>
            <w:r w:rsidRPr="004C458D">
              <w:rPr>
                <w:b/>
                <w:bCs/>
                <w:i/>
                <w:iCs/>
              </w:rPr>
              <w:t>pide más iniciativas para apoyar a los cuidadores profesionales y no profesionales, sus condiciones de trabajo y la conciliación de la vida laboral y familiar, una remuneración adecuada, así como la dignidad de las personas dependientes de sus cuidados;</w:t>
            </w:r>
            <w:r w:rsidRPr="004C458D">
              <w:t xml:space="preserve"> pide a la Comisión que presente una propuesta legislativa para la creación de una tarjeta europea para las familias numerosas y un plan de acción europeo sobre familias monoparentales, que ofrezca ventajas fiscales, educativas y sociales;</w:t>
            </w:r>
          </w:p>
        </w:tc>
      </w:tr>
    </w:tbl>
    <w:p w14:paraId="6D7F6AF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C37C240" w14:textId="77777777" w:rsidR="00DE711F" w:rsidRPr="004C458D" w:rsidRDefault="00DE711F" w:rsidP="00DE711F">
      <w:r w:rsidRPr="004C458D">
        <w:rPr>
          <w:rStyle w:val="HideTWBExt"/>
        </w:rPr>
        <w:t>&lt;/Amend&gt;</w:t>
      </w:r>
    </w:p>
    <w:p w14:paraId="1C108A9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195</w:t>
      </w:r>
      <w:r w:rsidRPr="004C458D">
        <w:rPr>
          <w:rStyle w:val="HideTWBExt"/>
          <w:b w:val="0"/>
        </w:rPr>
        <w:t>&lt;/NumAm&gt;</w:t>
      </w:r>
    </w:p>
    <w:p w14:paraId="41A1B2B9"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73524450"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36139A7D" w14:textId="77777777" w:rsidR="00DE711F" w:rsidRPr="004C458D" w:rsidRDefault="00DE711F" w:rsidP="00DE711F">
      <w:pPr>
        <w:pStyle w:val="NormalBold"/>
      </w:pPr>
      <w:r w:rsidRPr="004C458D">
        <w:rPr>
          <w:rStyle w:val="HideTWBExt"/>
          <w:b w:val="0"/>
        </w:rPr>
        <w:t>&lt;/RepeatBlock-By&gt;</w:t>
      </w:r>
    </w:p>
    <w:p w14:paraId="291A76C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74B105F" w14:textId="77777777" w:rsidR="00DE711F" w:rsidRPr="004C458D" w:rsidRDefault="00DE711F" w:rsidP="00DE711F">
      <w:pPr>
        <w:pStyle w:val="NormalBold"/>
      </w:pPr>
      <w:r w:rsidRPr="004C458D">
        <w:rPr>
          <w:rStyle w:val="HideTWBExt"/>
          <w:b w:val="0"/>
        </w:rPr>
        <w:t>&lt;Article&gt;</w:t>
      </w:r>
      <w:r w:rsidRPr="004C458D">
        <w:t>Apartado 5</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186F352" w14:textId="77777777" w:rsidTr="00A80CED">
        <w:trPr>
          <w:trHeight w:hRule="exact" w:val="240"/>
          <w:jc w:val="center"/>
        </w:trPr>
        <w:tc>
          <w:tcPr>
            <w:tcW w:w="9752" w:type="dxa"/>
            <w:gridSpan w:val="2"/>
            <w:tcBorders>
              <w:top w:val="nil"/>
              <w:left w:val="nil"/>
              <w:bottom w:val="nil"/>
              <w:right w:val="nil"/>
            </w:tcBorders>
          </w:tcPr>
          <w:p w14:paraId="15BFFE2E" w14:textId="77777777" w:rsidR="00DE711F" w:rsidRPr="004C458D" w:rsidRDefault="00DE711F" w:rsidP="00A80CED"/>
        </w:tc>
      </w:tr>
      <w:tr w:rsidR="00DE711F" w:rsidRPr="004C458D" w14:paraId="3F057738" w14:textId="77777777" w:rsidTr="00A80CED">
        <w:trPr>
          <w:trHeight w:val="240"/>
          <w:jc w:val="center"/>
        </w:trPr>
        <w:tc>
          <w:tcPr>
            <w:tcW w:w="4876" w:type="dxa"/>
            <w:tcBorders>
              <w:top w:val="nil"/>
              <w:left w:val="nil"/>
              <w:bottom w:val="nil"/>
              <w:right w:val="nil"/>
            </w:tcBorders>
          </w:tcPr>
          <w:p w14:paraId="313144A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A2315BB" w14:textId="77777777" w:rsidR="00DE711F" w:rsidRPr="004C458D" w:rsidRDefault="00DE711F" w:rsidP="00A80CED">
            <w:pPr>
              <w:pStyle w:val="AmColumnHeading"/>
            </w:pPr>
            <w:r w:rsidRPr="004C458D">
              <w:t>Enmienda</w:t>
            </w:r>
          </w:p>
        </w:tc>
      </w:tr>
      <w:tr w:rsidR="00DE711F" w:rsidRPr="004C458D" w14:paraId="2D7048AC" w14:textId="77777777" w:rsidTr="00A80CED">
        <w:trPr>
          <w:jc w:val="center"/>
        </w:trPr>
        <w:tc>
          <w:tcPr>
            <w:tcW w:w="4876" w:type="dxa"/>
            <w:tcBorders>
              <w:top w:val="nil"/>
              <w:left w:val="nil"/>
              <w:bottom w:val="nil"/>
              <w:right w:val="nil"/>
            </w:tcBorders>
          </w:tcPr>
          <w:p w14:paraId="4FBB7E0D"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w:t>
            </w:r>
            <w:r w:rsidRPr="004C458D">
              <w:rPr>
                <w:b/>
                <w:bCs/>
                <w:i/>
                <w:iCs/>
              </w:rPr>
              <w:t>todas las familias</w:t>
            </w:r>
            <w:r w:rsidRPr="004C458D">
              <w:t>;</w:t>
            </w:r>
            <w:r w:rsidRPr="004C458D">
              <w:rPr>
                <w:b/>
                <w:i/>
              </w:rPr>
              <w:t xml:space="preserve"> </w:t>
            </w:r>
            <w:r w:rsidRPr="004C458D">
              <w:rPr>
                <w:b/>
                <w:bCs/>
                <w:i/>
                <w:iCs/>
              </w:rPr>
              <w:t>pide a la Comisión que presente una propuesta legislativa para la creación de una tarjeta europea para las</w:t>
            </w:r>
            <w:r w:rsidRPr="004C458D">
              <w:t xml:space="preserve"> familias </w:t>
            </w:r>
            <w:r w:rsidRPr="004C458D">
              <w:rPr>
                <w:b/>
                <w:bCs/>
                <w:i/>
                <w:iCs/>
              </w:rPr>
              <w:t>numerosas</w:t>
            </w:r>
            <w:r w:rsidRPr="004C458D">
              <w:t xml:space="preserve"> y </w:t>
            </w:r>
            <w:r w:rsidRPr="004C458D">
              <w:rPr>
                <w:b/>
                <w:i/>
              </w:rPr>
              <w:t>un plan de acción europeo sobre</w:t>
            </w:r>
            <w:r w:rsidRPr="004C458D">
              <w:t xml:space="preserve"> familias monoparentales, que </w:t>
            </w:r>
            <w:r w:rsidRPr="004C458D">
              <w:rPr>
                <w:b/>
                <w:bCs/>
                <w:i/>
                <w:iCs/>
              </w:rPr>
              <w:t>ofrezca</w:t>
            </w:r>
            <w:r w:rsidRPr="004C458D">
              <w:t xml:space="preserve"> </w:t>
            </w:r>
            <w:r w:rsidRPr="004C458D">
              <w:rPr>
                <w:b/>
                <w:bCs/>
                <w:i/>
                <w:iCs/>
              </w:rPr>
              <w:t>ventajas</w:t>
            </w:r>
            <w:r w:rsidRPr="004C458D">
              <w:t xml:space="preserve"> fiscales, </w:t>
            </w:r>
            <w:r w:rsidRPr="004C458D">
              <w:rPr>
                <w:b/>
                <w:bCs/>
                <w:i/>
                <w:iCs/>
              </w:rPr>
              <w:t>educativas</w:t>
            </w:r>
            <w:r w:rsidRPr="004C458D">
              <w:t xml:space="preserve"> y </w:t>
            </w:r>
            <w:r w:rsidRPr="004C458D">
              <w:rPr>
                <w:b/>
                <w:bCs/>
                <w:i/>
                <w:iCs/>
              </w:rPr>
              <w:t>sociales</w:t>
            </w:r>
            <w:r w:rsidRPr="004C458D">
              <w:t>;</w:t>
            </w:r>
          </w:p>
        </w:tc>
        <w:tc>
          <w:tcPr>
            <w:tcW w:w="4876" w:type="dxa"/>
            <w:tcBorders>
              <w:top w:val="nil"/>
              <w:left w:val="nil"/>
              <w:bottom w:val="nil"/>
              <w:right w:val="nil"/>
            </w:tcBorders>
          </w:tcPr>
          <w:p w14:paraId="66DFA956"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w:t>
            </w:r>
            <w:r w:rsidRPr="004C458D">
              <w:rPr>
                <w:b/>
                <w:bCs/>
                <w:i/>
                <w:iCs/>
              </w:rPr>
              <w:t>los trabajadores</w:t>
            </w:r>
            <w:r w:rsidRPr="004C458D">
              <w:rPr>
                <w:b/>
                <w:i/>
              </w:rPr>
              <w:t>, incluidas</w:t>
            </w:r>
            <w:r w:rsidRPr="004C458D">
              <w:t xml:space="preserve"> </w:t>
            </w:r>
            <w:r w:rsidRPr="004C458D">
              <w:rPr>
                <w:b/>
                <w:bCs/>
                <w:i/>
                <w:iCs/>
              </w:rPr>
              <w:t>todas las</w:t>
            </w:r>
            <w:r w:rsidRPr="004C458D">
              <w:t xml:space="preserve"> familias y </w:t>
            </w:r>
            <w:r w:rsidRPr="004C458D">
              <w:rPr>
                <w:b/>
                <w:bCs/>
                <w:i/>
                <w:iCs/>
              </w:rPr>
              <w:t>las</w:t>
            </w:r>
            <w:r w:rsidRPr="004C458D">
              <w:t xml:space="preserve"> familias monoparentales, que </w:t>
            </w:r>
            <w:r w:rsidRPr="004C458D">
              <w:rPr>
                <w:b/>
                <w:bCs/>
                <w:i/>
                <w:iCs/>
              </w:rPr>
              <w:t>ofrezcan</w:t>
            </w:r>
            <w:r w:rsidRPr="004C458D">
              <w:t xml:space="preserve"> </w:t>
            </w:r>
            <w:r w:rsidRPr="004C458D">
              <w:rPr>
                <w:b/>
                <w:bCs/>
                <w:i/>
                <w:iCs/>
              </w:rPr>
              <w:t>beneficios</w:t>
            </w:r>
            <w:r w:rsidRPr="004C458D">
              <w:t xml:space="preserve"> fiscales, </w:t>
            </w:r>
            <w:r w:rsidRPr="004C458D">
              <w:rPr>
                <w:b/>
                <w:bCs/>
                <w:i/>
                <w:iCs/>
              </w:rPr>
              <w:t>educativos</w:t>
            </w:r>
            <w:r w:rsidRPr="004C458D">
              <w:t xml:space="preserve"> y </w:t>
            </w:r>
            <w:r w:rsidRPr="004C458D">
              <w:rPr>
                <w:b/>
                <w:bCs/>
                <w:i/>
                <w:iCs/>
              </w:rPr>
              <w:t>sociales</w:t>
            </w:r>
            <w:r w:rsidRPr="004C458D">
              <w:t xml:space="preserve"> </w:t>
            </w:r>
            <w:r w:rsidRPr="004C458D">
              <w:rPr>
                <w:b/>
                <w:bCs/>
                <w:i/>
                <w:iCs/>
              </w:rPr>
              <w:t>para todas las familias en situaciones vulnerables</w:t>
            </w:r>
            <w:r w:rsidRPr="004C458D">
              <w:t>;</w:t>
            </w:r>
          </w:p>
        </w:tc>
      </w:tr>
    </w:tbl>
    <w:p w14:paraId="47A0AEB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A5AD60D" w14:textId="77777777" w:rsidR="00DE711F" w:rsidRPr="004C458D" w:rsidRDefault="00DE711F" w:rsidP="00DE711F">
      <w:r w:rsidRPr="004C458D">
        <w:rPr>
          <w:rStyle w:val="HideTWBExt"/>
        </w:rPr>
        <w:t>&lt;/Amend&gt;</w:t>
      </w:r>
    </w:p>
    <w:p w14:paraId="04F9E7D9"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196</w:t>
      </w:r>
      <w:r w:rsidRPr="004C458D">
        <w:rPr>
          <w:rStyle w:val="HideTWBExt"/>
          <w:b w:val="0"/>
        </w:rPr>
        <w:t>&lt;/NumAm&gt;</w:t>
      </w:r>
    </w:p>
    <w:p w14:paraId="024033F2"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741582A8" w14:textId="77777777" w:rsidR="00DE711F" w:rsidRPr="004C458D" w:rsidRDefault="00DE711F" w:rsidP="00DE711F">
      <w:pPr>
        <w:pStyle w:val="NormalBold"/>
      </w:pPr>
      <w:r w:rsidRPr="004C458D">
        <w:rPr>
          <w:rStyle w:val="HideTWBExt"/>
          <w:b w:val="0"/>
        </w:rPr>
        <w:t>&lt;/RepeatBlock-By&gt;</w:t>
      </w:r>
    </w:p>
    <w:p w14:paraId="78426CA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74E4829" w14:textId="77777777" w:rsidR="00DE711F" w:rsidRPr="004C458D" w:rsidRDefault="00DE711F" w:rsidP="00DE711F">
      <w:pPr>
        <w:pStyle w:val="NormalBold"/>
      </w:pPr>
      <w:r w:rsidRPr="004C458D">
        <w:rPr>
          <w:rStyle w:val="HideTWBExt"/>
          <w:b w:val="0"/>
        </w:rPr>
        <w:t>&lt;Article&gt;</w:t>
      </w:r>
      <w:r w:rsidRPr="004C458D">
        <w:t>Apartado 5</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27E8AAD" w14:textId="77777777" w:rsidTr="00A80CED">
        <w:trPr>
          <w:trHeight w:hRule="exact" w:val="240"/>
          <w:jc w:val="center"/>
        </w:trPr>
        <w:tc>
          <w:tcPr>
            <w:tcW w:w="9752" w:type="dxa"/>
            <w:gridSpan w:val="2"/>
            <w:tcBorders>
              <w:top w:val="nil"/>
              <w:left w:val="nil"/>
              <w:bottom w:val="nil"/>
              <w:right w:val="nil"/>
            </w:tcBorders>
          </w:tcPr>
          <w:p w14:paraId="0133277D" w14:textId="77777777" w:rsidR="00DE711F" w:rsidRPr="004C458D" w:rsidRDefault="00DE711F" w:rsidP="00A80CED"/>
        </w:tc>
      </w:tr>
      <w:tr w:rsidR="00DE711F" w:rsidRPr="004C458D" w14:paraId="492E380F" w14:textId="77777777" w:rsidTr="00A80CED">
        <w:trPr>
          <w:trHeight w:val="240"/>
          <w:jc w:val="center"/>
        </w:trPr>
        <w:tc>
          <w:tcPr>
            <w:tcW w:w="4876" w:type="dxa"/>
            <w:tcBorders>
              <w:top w:val="nil"/>
              <w:left w:val="nil"/>
              <w:bottom w:val="nil"/>
              <w:right w:val="nil"/>
            </w:tcBorders>
          </w:tcPr>
          <w:p w14:paraId="6B9AE56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05F0ACD" w14:textId="77777777" w:rsidR="00DE711F" w:rsidRPr="004C458D" w:rsidRDefault="00DE711F" w:rsidP="00A80CED">
            <w:pPr>
              <w:pStyle w:val="AmColumnHeading"/>
            </w:pPr>
            <w:r w:rsidRPr="004C458D">
              <w:t>Enmienda</w:t>
            </w:r>
          </w:p>
        </w:tc>
      </w:tr>
      <w:tr w:rsidR="00DE711F" w:rsidRPr="004C458D" w14:paraId="5FCA6B4D" w14:textId="77777777" w:rsidTr="00A80CED">
        <w:trPr>
          <w:jc w:val="center"/>
        </w:trPr>
        <w:tc>
          <w:tcPr>
            <w:tcW w:w="4876" w:type="dxa"/>
            <w:tcBorders>
              <w:top w:val="nil"/>
              <w:left w:val="nil"/>
              <w:bottom w:val="nil"/>
              <w:right w:val="nil"/>
            </w:tcBorders>
          </w:tcPr>
          <w:p w14:paraId="0D296C45"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todas las familias; </w:t>
            </w:r>
            <w:r w:rsidRPr="004C458D">
              <w:rPr>
                <w:b/>
                <w:bCs/>
                <w:i/>
                <w:iCs/>
              </w:rPr>
              <w:t>pide a la Comisión que presente una propuesta legislativa para la creación de una tarjeta europea para las familias numerosas y un plan de acción europeo sobre familias monoparentales,</w:t>
            </w:r>
            <w:r w:rsidRPr="004C458D">
              <w:t xml:space="preserve"> que </w:t>
            </w:r>
            <w:r w:rsidRPr="004C458D">
              <w:rPr>
                <w:b/>
                <w:bCs/>
                <w:i/>
                <w:iCs/>
              </w:rPr>
              <w:t>ofrezca</w:t>
            </w:r>
            <w:r w:rsidRPr="004C458D">
              <w:t xml:space="preserve"> ventajas fiscales, educativas y sociales;</w:t>
            </w:r>
          </w:p>
        </w:tc>
        <w:tc>
          <w:tcPr>
            <w:tcW w:w="4876" w:type="dxa"/>
            <w:tcBorders>
              <w:top w:val="nil"/>
              <w:left w:val="nil"/>
              <w:bottom w:val="nil"/>
              <w:right w:val="nil"/>
            </w:tcBorders>
          </w:tcPr>
          <w:p w14:paraId="092B5E39"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todas las familias; </w:t>
            </w:r>
            <w:r w:rsidRPr="004C458D">
              <w:rPr>
                <w:b/>
                <w:i/>
              </w:rPr>
              <w:t xml:space="preserve">subraya que la política de familia es competencia de los Estados miembros; </w:t>
            </w:r>
            <w:r w:rsidRPr="004C458D">
              <w:rPr>
                <w:b/>
                <w:bCs/>
                <w:i/>
                <w:iCs/>
              </w:rPr>
              <w:t xml:space="preserve">subraya la importancia de intercambiar buenas prácticas entre los Estados miembros sobre las medidas de apoyo existentes </w:t>
            </w:r>
            <w:r w:rsidRPr="004C458D">
              <w:t>que</w:t>
            </w:r>
            <w:r w:rsidRPr="004C458D">
              <w:rPr>
                <w:b/>
                <w:bCs/>
                <w:i/>
                <w:iCs/>
              </w:rPr>
              <w:t xml:space="preserve"> ofrecen</w:t>
            </w:r>
            <w:r w:rsidRPr="004C458D">
              <w:t xml:space="preserve"> ventajas fiscales, educativas y sociales </w:t>
            </w:r>
            <w:r w:rsidRPr="004C458D">
              <w:rPr>
                <w:b/>
                <w:bCs/>
                <w:i/>
                <w:iCs/>
              </w:rPr>
              <w:t>a las familias numerosas y monoparentales</w:t>
            </w:r>
            <w:r w:rsidRPr="004C458D">
              <w:t>;</w:t>
            </w:r>
          </w:p>
        </w:tc>
      </w:tr>
    </w:tbl>
    <w:p w14:paraId="73834475"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DE63464" w14:textId="77777777" w:rsidR="00DE711F" w:rsidRPr="004C458D" w:rsidRDefault="00DE711F" w:rsidP="00DE711F">
      <w:r w:rsidRPr="004C458D">
        <w:rPr>
          <w:rStyle w:val="HideTWBExt"/>
        </w:rPr>
        <w:t>&lt;/Amend&gt;</w:t>
      </w:r>
    </w:p>
    <w:p w14:paraId="0864A8F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197</w:t>
      </w:r>
      <w:r w:rsidRPr="004C458D">
        <w:rPr>
          <w:rStyle w:val="HideTWBExt"/>
          <w:b w:val="0"/>
        </w:rPr>
        <w:t>&lt;/NumAm&gt;</w:t>
      </w:r>
    </w:p>
    <w:p w14:paraId="18B383F8"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39DA9251" w14:textId="77777777" w:rsidR="00DE711F" w:rsidRPr="004C458D" w:rsidRDefault="00DE711F" w:rsidP="00DE711F">
      <w:pPr>
        <w:pStyle w:val="NormalBold"/>
      </w:pPr>
      <w:r w:rsidRPr="004C458D">
        <w:rPr>
          <w:rStyle w:val="HideTWBExt"/>
          <w:b w:val="0"/>
        </w:rPr>
        <w:t>&lt;/RepeatBlock-By&gt;</w:t>
      </w:r>
    </w:p>
    <w:p w14:paraId="112C035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08A1419" w14:textId="77777777" w:rsidR="00DE711F" w:rsidRPr="004C458D" w:rsidRDefault="00DE711F" w:rsidP="00DE711F">
      <w:pPr>
        <w:pStyle w:val="NormalBold"/>
      </w:pPr>
      <w:r w:rsidRPr="004C458D">
        <w:rPr>
          <w:rStyle w:val="HideTWBExt"/>
          <w:b w:val="0"/>
        </w:rPr>
        <w:t>&lt;Article&gt;</w:t>
      </w:r>
      <w:r w:rsidRPr="004C458D">
        <w:t>Apartado 5</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3423563" w14:textId="77777777" w:rsidTr="00A80CED">
        <w:trPr>
          <w:trHeight w:hRule="exact" w:val="240"/>
          <w:jc w:val="center"/>
        </w:trPr>
        <w:tc>
          <w:tcPr>
            <w:tcW w:w="9752" w:type="dxa"/>
            <w:gridSpan w:val="2"/>
            <w:tcBorders>
              <w:top w:val="nil"/>
              <w:left w:val="nil"/>
              <w:bottom w:val="nil"/>
              <w:right w:val="nil"/>
            </w:tcBorders>
          </w:tcPr>
          <w:p w14:paraId="2C31F2F4" w14:textId="77777777" w:rsidR="00DE711F" w:rsidRPr="004C458D" w:rsidRDefault="00DE711F" w:rsidP="00A80CED"/>
        </w:tc>
      </w:tr>
      <w:tr w:rsidR="00DE711F" w:rsidRPr="004C458D" w14:paraId="1523F602" w14:textId="77777777" w:rsidTr="00A80CED">
        <w:trPr>
          <w:trHeight w:val="240"/>
          <w:jc w:val="center"/>
        </w:trPr>
        <w:tc>
          <w:tcPr>
            <w:tcW w:w="4876" w:type="dxa"/>
            <w:tcBorders>
              <w:top w:val="nil"/>
              <w:left w:val="nil"/>
              <w:bottom w:val="nil"/>
              <w:right w:val="nil"/>
            </w:tcBorders>
          </w:tcPr>
          <w:p w14:paraId="6E06DA0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7E707D3" w14:textId="77777777" w:rsidR="00DE711F" w:rsidRPr="004C458D" w:rsidRDefault="00DE711F" w:rsidP="00A80CED">
            <w:pPr>
              <w:pStyle w:val="AmColumnHeading"/>
            </w:pPr>
            <w:r w:rsidRPr="004C458D">
              <w:t>Enmienda</w:t>
            </w:r>
          </w:p>
        </w:tc>
      </w:tr>
      <w:tr w:rsidR="00DE711F" w:rsidRPr="004C458D" w14:paraId="59CD5890" w14:textId="77777777" w:rsidTr="00A80CED">
        <w:trPr>
          <w:jc w:val="center"/>
        </w:trPr>
        <w:tc>
          <w:tcPr>
            <w:tcW w:w="4876" w:type="dxa"/>
            <w:tcBorders>
              <w:top w:val="nil"/>
              <w:left w:val="nil"/>
              <w:bottom w:val="nil"/>
              <w:right w:val="nil"/>
            </w:tcBorders>
          </w:tcPr>
          <w:p w14:paraId="1FA161BA" w14:textId="77777777" w:rsidR="00DE711F" w:rsidRPr="004C458D" w:rsidRDefault="00DE711F" w:rsidP="00A80CED">
            <w:pPr>
              <w:pStyle w:val="Normal6a"/>
            </w:pPr>
            <w:r w:rsidRPr="004C458D">
              <w:t>5.</w:t>
            </w:r>
            <w:r w:rsidRPr="004C458D">
              <w:tab/>
              <w:t>Pide la aplicación de políticas que promuevan el equilibrio entre la vida profesional y la vida privada, con el fin de mejorar la calidad de vida de todas las familias; pide a la Comisión que presente una propuesta legislativa para la creación de una tarjeta europea para las familias numerosas y un plan de acción europeo sobre familias monoparentales, que ofrezca ventajas fiscales, educativas y sociales;</w:t>
            </w:r>
          </w:p>
        </w:tc>
        <w:tc>
          <w:tcPr>
            <w:tcW w:w="4876" w:type="dxa"/>
            <w:tcBorders>
              <w:top w:val="nil"/>
              <w:left w:val="nil"/>
              <w:bottom w:val="nil"/>
              <w:right w:val="nil"/>
            </w:tcBorders>
          </w:tcPr>
          <w:p w14:paraId="0D2EDC7D"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todas las familias </w:t>
            </w:r>
            <w:r w:rsidRPr="004C458D">
              <w:rPr>
                <w:b/>
                <w:i/>
              </w:rPr>
              <w:t>europeas</w:t>
            </w:r>
            <w:r w:rsidRPr="004C458D">
              <w:t>; pide a la Comisión que presente una propuesta legislativa para la creación de una tarjeta europea para las familias numerosas y un plan de acción europeo sobre familias monoparentales, que ofrezca ventajas fiscales, educativas y sociales;</w:t>
            </w:r>
          </w:p>
        </w:tc>
      </w:tr>
    </w:tbl>
    <w:p w14:paraId="35CB6C2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5800AD7E" w14:textId="77777777" w:rsidR="00DE711F" w:rsidRPr="004C458D" w:rsidRDefault="00DE711F" w:rsidP="00DE711F">
      <w:r w:rsidRPr="004C458D">
        <w:rPr>
          <w:rStyle w:val="HideTWBExt"/>
        </w:rPr>
        <w:t>&lt;/Amend&gt;</w:t>
      </w:r>
    </w:p>
    <w:p w14:paraId="658C21E9"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198</w:t>
      </w:r>
      <w:r w:rsidRPr="004C458D">
        <w:rPr>
          <w:rStyle w:val="HideTWBExt"/>
          <w:b w:val="0"/>
        </w:rPr>
        <w:t>&lt;/NumAm&gt;</w:t>
      </w:r>
    </w:p>
    <w:p w14:paraId="4BFDC24F"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6114224B" w14:textId="77777777" w:rsidR="00DE711F" w:rsidRPr="004C458D" w:rsidRDefault="00DE711F" w:rsidP="00DE711F">
      <w:pPr>
        <w:pStyle w:val="NormalBold"/>
      </w:pPr>
      <w:r w:rsidRPr="004C458D">
        <w:rPr>
          <w:rStyle w:val="HideTWBExt"/>
          <w:b w:val="0"/>
        </w:rPr>
        <w:t>&lt;/RepeatBlock-By&gt;</w:t>
      </w:r>
    </w:p>
    <w:p w14:paraId="5C749007"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EC65540" w14:textId="77777777" w:rsidR="00DE711F" w:rsidRPr="004C458D" w:rsidRDefault="00DE711F" w:rsidP="00DE711F">
      <w:pPr>
        <w:pStyle w:val="NormalBold"/>
      </w:pPr>
      <w:r w:rsidRPr="004C458D">
        <w:rPr>
          <w:rStyle w:val="HideTWBExt"/>
          <w:b w:val="0"/>
        </w:rPr>
        <w:t>&lt;Article&gt;</w:t>
      </w:r>
      <w:r w:rsidRPr="004C458D">
        <w:t>Apartado 5</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C0C04EC" w14:textId="77777777" w:rsidTr="00A80CED">
        <w:trPr>
          <w:trHeight w:hRule="exact" w:val="240"/>
          <w:jc w:val="center"/>
        </w:trPr>
        <w:tc>
          <w:tcPr>
            <w:tcW w:w="9752" w:type="dxa"/>
            <w:gridSpan w:val="2"/>
            <w:tcBorders>
              <w:top w:val="nil"/>
              <w:left w:val="nil"/>
              <w:bottom w:val="nil"/>
              <w:right w:val="nil"/>
            </w:tcBorders>
          </w:tcPr>
          <w:p w14:paraId="19C169FE" w14:textId="77777777" w:rsidR="00DE711F" w:rsidRPr="004C458D" w:rsidRDefault="00DE711F" w:rsidP="00A80CED"/>
        </w:tc>
      </w:tr>
      <w:tr w:rsidR="00DE711F" w:rsidRPr="004C458D" w14:paraId="2E949397" w14:textId="77777777" w:rsidTr="00A80CED">
        <w:trPr>
          <w:trHeight w:val="240"/>
          <w:jc w:val="center"/>
        </w:trPr>
        <w:tc>
          <w:tcPr>
            <w:tcW w:w="4876" w:type="dxa"/>
            <w:tcBorders>
              <w:top w:val="nil"/>
              <w:left w:val="nil"/>
              <w:bottom w:val="nil"/>
              <w:right w:val="nil"/>
            </w:tcBorders>
          </w:tcPr>
          <w:p w14:paraId="6425AEC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4AF9284" w14:textId="77777777" w:rsidR="00DE711F" w:rsidRPr="004C458D" w:rsidRDefault="00DE711F" w:rsidP="00A80CED">
            <w:pPr>
              <w:pStyle w:val="AmColumnHeading"/>
            </w:pPr>
            <w:r w:rsidRPr="004C458D">
              <w:t>Enmienda</w:t>
            </w:r>
          </w:p>
        </w:tc>
      </w:tr>
      <w:tr w:rsidR="00DE711F" w:rsidRPr="004C458D" w14:paraId="5852FD12" w14:textId="77777777" w:rsidTr="00A80CED">
        <w:trPr>
          <w:jc w:val="center"/>
        </w:trPr>
        <w:tc>
          <w:tcPr>
            <w:tcW w:w="4876" w:type="dxa"/>
            <w:tcBorders>
              <w:top w:val="nil"/>
              <w:left w:val="nil"/>
              <w:bottom w:val="nil"/>
              <w:right w:val="nil"/>
            </w:tcBorders>
          </w:tcPr>
          <w:p w14:paraId="14EEE631"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todas las familias; pide a la Comisión que </w:t>
            </w:r>
            <w:r w:rsidRPr="004C458D">
              <w:rPr>
                <w:b/>
                <w:bCs/>
                <w:i/>
                <w:iCs/>
              </w:rPr>
              <w:t>presente una propuesta legislativa para</w:t>
            </w:r>
            <w:r w:rsidRPr="004C458D">
              <w:t xml:space="preserve"> la creación de una tarjeta europea para las familias numerosas y un plan de acción europeo sobre familias monoparentales, que ofrezca ventajas </w:t>
            </w:r>
            <w:r w:rsidRPr="004C458D">
              <w:rPr>
                <w:b/>
                <w:bCs/>
                <w:i/>
                <w:iCs/>
              </w:rPr>
              <w:t>fiscales</w:t>
            </w:r>
            <w:r w:rsidRPr="004C458D">
              <w:t>, educativas y sociales;</w:t>
            </w:r>
          </w:p>
        </w:tc>
        <w:tc>
          <w:tcPr>
            <w:tcW w:w="4876" w:type="dxa"/>
            <w:tcBorders>
              <w:top w:val="nil"/>
              <w:left w:val="nil"/>
              <w:bottom w:val="nil"/>
              <w:right w:val="nil"/>
            </w:tcBorders>
          </w:tcPr>
          <w:p w14:paraId="2C01B394"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todas las familias; pide a la Comisión que </w:t>
            </w:r>
            <w:r w:rsidRPr="004C458D">
              <w:rPr>
                <w:b/>
                <w:bCs/>
                <w:i/>
                <w:iCs/>
              </w:rPr>
              <w:t>considere</w:t>
            </w:r>
            <w:r w:rsidRPr="004C458D">
              <w:t xml:space="preserve"> la creación de una tarjeta europea para las familias numerosas y un plan de acción europeo sobre familias monoparentales, que ofrezca ventajas </w:t>
            </w:r>
            <w:r w:rsidRPr="004C458D">
              <w:rPr>
                <w:b/>
                <w:bCs/>
                <w:i/>
                <w:iCs/>
              </w:rPr>
              <w:t>económicas</w:t>
            </w:r>
            <w:r w:rsidRPr="004C458D">
              <w:t>, educativas y sociales;</w:t>
            </w:r>
          </w:p>
        </w:tc>
      </w:tr>
    </w:tbl>
    <w:p w14:paraId="02C3803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11BA929" w14:textId="77777777" w:rsidR="00DE711F" w:rsidRPr="004C458D" w:rsidRDefault="00DE711F" w:rsidP="00DE711F">
      <w:r w:rsidRPr="004C458D">
        <w:rPr>
          <w:rStyle w:val="HideTWBExt"/>
        </w:rPr>
        <w:t>&lt;/Amend&gt;</w:t>
      </w:r>
    </w:p>
    <w:p w14:paraId="18347D7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199</w:t>
      </w:r>
      <w:r w:rsidRPr="004C458D">
        <w:rPr>
          <w:rStyle w:val="HideTWBExt"/>
          <w:b w:val="0"/>
        </w:rPr>
        <w:t>&lt;/NumAm&gt;</w:t>
      </w:r>
    </w:p>
    <w:p w14:paraId="30BF1F85" w14:textId="77777777" w:rsidR="00DE711F" w:rsidRPr="004C458D" w:rsidRDefault="00DE711F" w:rsidP="00DE711F">
      <w:pPr>
        <w:pStyle w:val="NormalBold"/>
      </w:pPr>
      <w:r w:rsidRPr="004C458D">
        <w:rPr>
          <w:rStyle w:val="HideTWBExt"/>
          <w:b w:val="0"/>
        </w:rPr>
        <w:t>&lt;RepeatBlock-By&gt;&lt;Members&gt;</w:t>
      </w:r>
      <w:r w:rsidRPr="004C458D">
        <w:t>Branislav Ondruš</w:t>
      </w:r>
      <w:r w:rsidRPr="004C458D">
        <w:rPr>
          <w:rStyle w:val="HideTWBExt"/>
          <w:b w:val="0"/>
        </w:rPr>
        <w:t>&lt;/Members&gt;</w:t>
      </w:r>
    </w:p>
    <w:p w14:paraId="2F28F581" w14:textId="77777777" w:rsidR="00DE711F" w:rsidRPr="004C458D" w:rsidRDefault="00DE711F" w:rsidP="00DE711F">
      <w:pPr>
        <w:pStyle w:val="NormalBold"/>
      </w:pPr>
      <w:r w:rsidRPr="004C458D">
        <w:rPr>
          <w:rStyle w:val="HideTWBExt"/>
          <w:b w:val="0"/>
        </w:rPr>
        <w:t>&lt;/RepeatBlock-By&gt;</w:t>
      </w:r>
    </w:p>
    <w:p w14:paraId="515F149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7A54CE1" w14:textId="77777777" w:rsidR="00DE711F" w:rsidRPr="004C458D" w:rsidRDefault="00DE711F" w:rsidP="00DE711F">
      <w:pPr>
        <w:pStyle w:val="NormalBold"/>
      </w:pPr>
      <w:r w:rsidRPr="004C458D">
        <w:rPr>
          <w:rStyle w:val="HideTWBExt"/>
          <w:b w:val="0"/>
        </w:rPr>
        <w:t>&lt;Article&gt;</w:t>
      </w:r>
      <w:r w:rsidRPr="004C458D">
        <w:t>Apartado 5</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1C060B6" w14:textId="77777777" w:rsidTr="00A80CED">
        <w:trPr>
          <w:trHeight w:hRule="exact" w:val="240"/>
          <w:jc w:val="center"/>
        </w:trPr>
        <w:tc>
          <w:tcPr>
            <w:tcW w:w="9752" w:type="dxa"/>
            <w:gridSpan w:val="2"/>
            <w:tcBorders>
              <w:top w:val="nil"/>
              <w:left w:val="nil"/>
              <w:bottom w:val="nil"/>
              <w:right w:val="nil"/>
            </w:tcBorders>
          </w:tcPr>
          <w:p w14:paraId="2B8328C9" w14:textId="77777777" w:rsidR="00DE711F" w:rsidRPr="004C458D" w:rsidRDefault="00DE711F" w:rsidP="00A80CED"/>
        </w:tc>
      </w:tr>
      <w:tr w:rsidR="00DE711F" w:rsidRPr="004C458D" w14:paraId="220D38EA" w14:textId="77777777" w:rsidTr="00A80CED">
        <w:trPr>
          <w:trHeight w:val="240"/>
          <w:jc w:val="center"/>
        </w:trPr>
        <w:tc>
          <w:tcPr>
            <w:tcW w:w="4876" w:type="dxa"/>
            <w:tcBorders>
              <w:top w:val="nil"/>
              <w:left w:val="nil"/>
              <w:bottom w:val="nil"/>
              <w:right w:val="nil"/>
            </w:tcBorders>
          </w:tcPr>
          <w:p w14:paraId="2C4B211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940B283" w14:textId="77777777" w:rsidR="00DE711F" w:rsidRPr="004C458D" w:rsidRDefault="00DE711F" w:rsidP="00A80CED">
            <w:pPr>
              <w:pStyle w:val="AmColumnHeading"/>
            </w:pPr>
            <w:r w:rsidRPr="004C458D">
              <w:t>Enmienda</w:t>
            </w:r>
          </w:p>
        </w:tc>
      </w:tr>
      <w:tr w:rsidR="00DE711F" w:rsidRPr="004C458D" w14:paraId="20D85B8C" w14:textId="77777777" w:rsidTr="00A80CED">
        <w:trPr>
          <w:jc w:val="center"/>
        </w:trPr>
        <w:tc>
          <w:tcPr>
            <w:tcW w:w="4876" w:type="dxa"/>
            <w:tcBorders>
              <w:top w:val="nil"/>
              <w:left w:val="nil"/>
              <w:bottom w:val="nil"/>
              <w:right w:val="nil"/>
            </w:tcBorders>
          </w:tcPr>
          <w:p w14:paraId="704D1D01"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w:t>
            </w:r>
            <w:r w:rsidRPr="004C458D">
              <w:rPr>
                <w:b/>
                <w:bCs/>
                <w:i/>
                <w:iCs/>
              </w:rPr>
              <w:t>todas las familias</w:t>
            </w:r>
            <w:r w:rsidRPr="004C458D">
              <w:t>; pide a la Comisión que presente una propuesta legislativa para la creación de una tarjeta europea para las familias numerosas y un plan de acción europeo sobre familias monoparentales, que ofrezca ventajas fiscales, educativas y sociales;</w:t>
            </w:r>
          </w:p>
        </w:tc>
        <w:tc>
          <w:tcPr>
            <w:tcW w:w="4876" w:type="dxa"/>
            <w:tcBorders>
              <w:top w:val="nil"/>
              <w:left w:val="nil"/>
              <w:bottom w:val="nil"/>
              <w:right w:val="nil"/>
            </w:tcBorders>
          </w:tcPr>
          <w:p w14:paraId="595EB1D0" w14:textId="77777777" w:rsidR="00DE711F" w:rsidRPr="004C458D" w:rsidRDefault="00DE711F" w:rsidP="00A80CED">
            <w:pPr>
              <w:pStyle w:val="Normal6a"/>
            </w:pPr>
            <w:r w:rsidRPr="004C458D">
              <w:t>5.</w:t>
            </w:r>
            <w:r w:rsidRPr="004C458D">
              <w:tab/>
              <w:t xml:space="preserve">Pide la aplicación de políticas que promuevan el equilibrio entre la vida profesional y la vida privada, con el fin de mejorar la calidad de vida de </w:t>
            </w:r>
            <w:r w:rsidRPr="004C458D">
              <w:rPr>
                <w:b/>
                <w:bCs/>
                <w:i/>
                <w:iCs/>
              </w:rPr>
              <w:t>todo el mundo</w:t>
            </w:r>
            <w:r w:rsidRPr="004C458D">
              <w:t>; pide a la Comisión que presente una propuesta legislativa para la creación de una tarjeta europea para las familias numerosas y un plan de acción europeo sobre familias monoparentales, que ofrezca ventajas fiscales, educativas y sociales;</w:t>
            </w:r>
          </w:p>
        </w:tc>
      </w:tr>
    </w:tbl>
    <w:p w14:paraId="273CBB5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FEAC167" w14:textId="77777777" w:rsidR="00DE711F" w:rsidRPr="004C458D" w:rsidRDefault="00DE711F" w:rsidP="00DE711F">
      <w:r w:rsidRPr="004C458D">
        <w:rPr>
          <w:rStyle w:val="HideTWBExt"/>
        </w:rPr>
        <w:t>&lt;/Amend&gt;</w:t>
      </w:r>
    </w:p>
    <w:p w14:paraId="5E7DB9F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200</w:t>
      </w:r>
      <w:r w:rsidRPr="004C458D">
        <w:rPr>
          <w:rStyle w:val="HideTWBExt"/>
          <w:b w:val="0"/>
        </w:rPr>
        <w:t>&lt;/NumAm&gt;</w:t>
      </w:r>
    </w:p>
    <w:p w14:paraId="1853E637"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65B394BC" w14:textId="77777777" w:rsidR="00DE711F" w:rsidRPr="004C458D" w:rsidRDefault="00DE711F" w:rsidP="00DE711F">
      <w:pPr>
        <w:pStyle w:val="NormalBold"/>
      </w:pPr>
      <w:r w:rsidRPr="004C458D">
        <w:rPr>
          <w:rStyle w:val="HideTWBExt"/>
          <w:b w:val="0"/>
        </w:rPr>
        <w:t>&lt;/RepeatBlock-By&gt;</w:t>
      </w:r>
    </w:p>
    <w:p w14:paraId="355DD873" w14:textId="77777777" w:rsidR="00DE711F" w:rsidRPr="004C458D" w:rsidRDefault="00DE711F" w:rsidP="00DE711F">
      <w:pPr>
        <w:pStyle w:val="NormalBold"/>
      </w:pPr>
      <w:r w:rsidRPr="004C458D">
        <w:rPr>
          <w:rStyle w:val="HideTWBExt"/>
          <w:b w:val="0"/>
        </w:rPr>
        <w:lastRenderedPageBreak/>
        <w:t>&lt;DocAmend&gt;</w:t>
      </w:r>
      <w:r w:rsidRPr="004C458D">
        <w:t>Propuesta de Resolución</w:t>
      </w:r>
      <w:r w:rsidRPr="004C458D">
        <w:rPr>
          <w:rStyle w:val="HideTWBExt"/>
          <w:b w:val="0"/>
        </w:rPr>
        <w:t>&lt;/DocAmend&gt;</w:t>
      </w:r>
    </w:p>
    <w:p w14:paraId="6C4579AF" w14:textId="77777777" w:rsidR="00DE711F" w:rsidRPr="004C458D" w:rsidRDefault="00DE711F" w:rsidP="00DE711F">
      <w:pPr>
        <w:pStyle w:val="NormalBold"/>
      </w:pPr>
      <w:r w:rsidRPr="004C458D">
        <w:rPr>
          <w:rStyle w:val="HideTWBExt"/>
          <w:b w:val="0"/>
        </w:rPr>
        <w:t>&lt;Article&gt;</w:t>
      </w:r>
      <w:r w:rsidRPr="004C458D">
        <w:t>Apartado 5 – letra a (nueva)</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BB65D03" w14:textId="77777777" w:rsidTr="00A80CED">
        <w:trPr>
          <w:trHeight w:hRule="exact" w:val="240"/>
          <w:jc w:val="center"/>
        </w:trPr>
        <w:tc>
          <w:tcPr>
            <w:tcW w:w="9752" w:type="dxa"/>
            <w:gridSpan w:val="2"/>
            <w:tcBorders>
              <w:top w:val="nil"/>
              <w:left w:val="nil"/>
              <w:bottom w:val="nil"/>
              <w:right w:val="nil"/>
            </w:tcBorders>
          </w:tcPr>
          <w:p w14:paraId="405A1A79" w14:textId="77777777" w:rsidR="00DE711F" w:rsidRPr="004C458D" w:rsidRDefault="00DE711F" w:rsidP="00A80CED"/>
        </w:tc>
      </w:tr>
      <w:tr w:rsidR="00DE711F" w:rsidRPr="004C458D" w14:paraId="52E2933D" w14:textId="77777777" w:rsidTr="00A80CED">
        <w:trPr>
          <w:trHeight w:val="240"/>
          <w:jc w:val="center"/>
        </w:trPr>
        <w:tc>
          <w:tcPr>
            <w:tcW w:w="4876" w:type="dxa"/>
            <w:tcBorders>
              <w:top w:val="nil"/>
              <w:left w:val="nil"/>
              <w:bottom w:val="nil"/>
              <w:right w:val="nil"/>
            </w:tcBorders>
          </w:tcPr>
          <w:p w14:paraId="7E1B19B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0B7B689" w14:textId="77777777" w:rsidR="00DE711F" w:rsidRPr="004C458D" w:rsidRDefault="00DE711F" w:rsidP="00A80CED">
            <w:pPr>
              <w:pStyle w:val="AmColumnHeading"/>
            </w:pPr>
            <w:r w:rsidRPr="004C458D">
              <w:t>Enmienda</w:t>
            </w:r>
          </w:p>
        </w:tc>
      </w:tr>
      <w:tr w:rsidR="00DE711F" w:rsidRPr="004C458D" w14:paraId="344018AA" w14:textId="77777777" w:rsidTr="00A80CED">
        <w:trPr>
          <w:jc w:val="center"/>
        </w:trPr>
        <w:tc>
          <w:tcPr>
            <w:tcW w:w="4876" w:type="dxa"/>
            <w:tcBorders>
              <w:top w:val="nil"/>
              <w:left w:val="nil"/>
              <w:bottom w:val="nil"/>
              <w:right w:val="nil"/>
            </w:tcBorders>
          </w:tcPr>
          <w:p w14:paraId="59377389" w14:textId="77777777" w:rsidR="00DE711F" w:rsidRPr="004C458D" w:rsidRDefault="00DE711F" w:rsidP="00A80CED">
            <w:pPr>
              <w:pStyle w:val="Normal6a"/>
            </w:pPr>
          </w:p>
        </w:tc>
        <w:tc>
          <w:tcPr>
            <w:tcW w:w="4876" w:type="dxa"/>
            <w:tcBorders>
              <w:top w:val="nil"/>
              <w:left w:val="nil"/>
              <w:bottom w:val="nil"/>
              <w:right w:val="nil"/>
            </w:tcBorders>
          </w:tcPr>
          <w:p w14:paraId="3F582995" w14:textId="77777777" w:rsidR="00DE711F" w:rsidRPr="004C458D" w:rsidRDefault="00DE711F" w:rsidP="00A80CED">
            <w:pPr>
              <w:pStyle w:val="Normal6a"/>
            </w:pPr>
            <w:r w:rsidRPr="004C458D">
              <w:rPr>
                <w:b/>
                <w:i/>
              </w:rPr>
              <w:t>a)</w:t>
            </w:r>
            <w:r w:rsidRPr="004C458D">
              <w:tab/>
            </w:r>
            <w:r w:rsidRPr="004C458D">
              <w:rPr>
                <w:b/>
                <w:i/>
              </w:rPr>
              <w:t>Reconoce que cuarenta y cuatro millones de europeos son cuidadores informales de larga duración frecuentes, la mayoría de los cuales son mujeres</w:t>
            </w:r>
            <w:r w:rsidRPr="004C458D">
              <w:rPr>
                <w:b/>
                <w:i/>
                <w:vertAlign w:val="superscript"/>
              </w:rPr>
              <w:t>3 bis</w:t>
            </w:r>
            <w:r w:rsidRPr="004C458D">
              <w:rPr>
                <w:b/>
                <w:i/>
                <w:iCs/>
              </w:rPr>
              <w:t>;</w:t>
            </w:r>
          </w:p>
        </w:tc>
      </w:tr>
      <w:tr w:rsidR="00DE711F" w:rsidRPr="004C458D" w14:paraId="274F29DB" w14:textId="77777777" w:rsidTr="00A80CED">
        <w:trPr>
          <w:jc w:val="center"/>
        </w:trPr>
        <w:tc>
          <w:tcPr>
            <w:tcW w:w="4876" w:type="dxa"/>
            <w:tcBorders>
              <w:top w:val="nil"/>
              <w:left w:val="nil"/>
              <w:bottom w:val="nil"/>
              <w:right w:val="nil"/>
            </w:tcBorders>
          </w:tcPr>
          <w:p w14:paraId="19FEFBF1" w14:textId="77777777" w:rsidR="00DE711F" w:rsidRPr="004C458D" w:rsidRDefault="00DE711F" w:rsidP="00A80CED"/>
        </w:tc>
        <w:tc>
          <w:tcPr>
            <w:tcW w:w="4876" w:type="dxa"/>
            <w:tcBorders>
              <w:top w:val="nil"/>
              <w:left w:val="nil"/>
              <w:bottom w:val="nil"/>
              <w:right w:val="nil"/>
            </w:tcBorders>
          </w:tcPr>
          <w:p w14:paraId="6613F948" w14:textId="77777777" w:rsidR="00DE711F" w:rsidRPr="004C458D" w:rsidRDefault="00DE711F" w:rsidP="00A80CED">
            <w:pPr>
              <w:pStyle w:val="Normal6a"/>
            </w:pPr>
            <w:r w:rsidRPr="004C458D">
              <w:rPr>
                <w:b/>
                <w:i/>
              </w:rPr>
              <w:t>_________________</w:t>
            </w:r>
          </w:p>
        </w:tc>
      </w:tr>
      <w:tr w:rsidR="00DE711F" w:rsidRPr="004C458D" w14:paraId="5A7F6E34" w14:textId="77777777" w:rsidTr="00A80CED">
        <w:trPr>
          <w:jc w:val="center"/>
        </w:trPr>
        <w:tc>
          <w:tcPr>
            <w:tcW w:w="4876" w:type="dxa"/>
            <w:tcBorders>
              <w:top w:val="nil"/>
              <w:left w:val="nil"/>
              <w:bottom w:val="nil"/>
              <w:right w:val="nil"/>
            </w:tcBorders>
          </w:tcPr>
          <w:p w14:paraId="23058336" w14:textId="77777777" w:rsidR="00DE711F" w:rsidRPr="004C458D" w:rsidRDefault="00DE711F" w:rsidP="00A80CED"/>
        </w:tc>
        <w:tc>
          <w:tcPr>
            <w:tcW w:w="4876" w:type="dxa"/>
            <w:tcBorders>
              <w:top w:val="nil"/>
              <w:left w:val="nil"/>
              <w:bottom w:val="nil"/>
              <w:right w:val="nil"/>
            </w:tcBorders>
          </w:tcPr>
          <w:p w14:paraId="2587817D" w14:textId="77777777" w:rsidR="00DE711F" w:rsidRPr="004C458D" w:rsidRDefault="00DE711F" w:rsidP="00A80CED">
            <w:pPr>
              <w:pStyle w:val="Normal6a"/>
            </w:pPr>
            <w:r w:rsidRPr="004C458D">
              <w:rPr>
                <w:b/>
                <w:i/>
                <w:vertAlign w:val="superscript"/>
              </w:rPr>
              <w:t>3 bis</w:t>
            </w:r>
            <w:r w:rsidRPr="004C458D">
              <w:t xml:space="preserve"> </w:t>
            </w:r>
            <w:r w:rsidRPr="004C458D">
              <w:rPr>
                <w:b/>
                <w:i/>
              </w:rPr>
              <w:t>Informe sobre los cuidados de larga duración en la Unión de 2021.</w:t>
            </w:r>
          </w:p>
        </w:tc>
      </w:tr>
    </w:tbl>
    <w:p w14:paraId="65B399E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6242B07" w14:textId="77777777" w:rsidR="00DE711F" w:rsidRPr="004C458D" w:rsidRDefault="00DE711F" w:rsidP="00DE711F">
      <w:r w:rsidRPr="004C458D">
        <w:rPr>
          <w:rStyle w:val="HideTWBExt"/>
        </w:rPr>
        <w:t>&lt;/Amend&gt;</w:t>
      </w:r>
    </w:p>
    <w:p w14:paraId="0B60D34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201</w:t>
      </w:r>
      <w:r w:rsidRPr="004C458D">
        <w:rPr>
          <w:rStyle w:val="HideTWBExt"/>
          <w:b w:val="0"/>
        </w:rPr>
        <w:t>&lt;/NumAm&gt;</w:t>
      </w:r>
    </w:p>
    <w:p w14:paraId="1C94E24B" w14:textId="77777777" w:rsidR="00DE711F" w:rsidRPr="004C458D" w:rsidRDefault="00DE711F" w:rsidP="00DE711F">
      <w:pPr>
        <w:pStyle w:val="NormalBold"/>
      </w:pPr>
      <w:r w:rsidRPr="004C458D">
        <w:rPr>
          <w:rStyle w:val="HideTWBExt"/>
          <w:b w:val="0"/>
        </w:rPr>
        <w:t>&lt;RepeatBlock-By&gt;&lt;Members&gt;</w:t>
      </w:r>
      <w:r w:rsidRPr="004C458D">
        <w:t>Niels Geuking</w:t>
      </w:r>
      <w:r w:rsidRPr="004C458D">
        <w:rPr>
          <w:rStyle w:val="HideTWBExt"/>
          <w:b w:val="0"/>
        </w:rPr>
        <w:t>&lt;/Members&gt;</w:t>
      </w:r>
    </w:p>
    <w:p w14:paraId="16BA18E3" w14:textId="77777777" w:rsidR="00DE711F" w:rsidRPr="004C458D" w:rsidRDefault="00DE711F" w:rsidP="00DE711F">
      <w:pPr>
        <w:pStyle w:val="NormalBold"/>
      </w:pPr>
      <w:r w:rsidRPr="004C458D">
        <w:rPr>
          <w:rStyle w:val="HideTWBExt"/>
          <w:b w:val="0"/>
        </w:rPr>
        <w:t>&lt;/RepeatBlock-By&gt;</w:t>
      </w:r>
    </w:p>
    <w:p w14:paraId="7C59746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ED4BA77" w14:textId="77777777" w:rsidR="00DE711F" w:rsidRPr="004C458D" w:rsidRDefault="00DE711F" w:rsidP="00DE711F">
      <w:pPr>
        <w:pStyle w:val="NormalBold"/>
      </w:pPr>
      <w:r w:rsidRPr="004C458D">
        <w:rPr>
          <w:rStyle w:val="HideTWBExt"/>
          <w:b w:val="0"/>
        </w:rPr>
        <w:t>&lt;Article&gt;</w:t>
      </w:r>
      <w:r w:rsidRPr="004C458D">
        <w:t>Apartado 5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8EC3F36" w14:textId="77777777" w:rsidTr="00A80CED">
        <w:trPr>
          <w:trHeight w:hRule="exact" w:val="240"/>
          <w:jc w:val="center"/>
        </w:trPr>
        <w:tc>
          <w:tcPr>
            <w:tcW w:w="9752" w:type="dxa"/>
            <w:gridSpan w:val="2"/>
            <w:tcBorders>
              <w:top w:val="nil"/>
              <w:left w:val="nil"/>
              <w:bottom w:val="nil"/>
              <w:right w:val="nil"/>
            </w:tcBorders>
          </w:tcPr>
          <w:p w14:paraId="12022FB0" w14:textId="77777777" w:rsidR="00DE711F" w:rsidRPr="004C458D" w:rsidRDefault="00DE711F" w:rsidP="00A80CED"/>
        </w:tc>
      </w:tr>
      <w:tr w:rsidR="00DE711F" w:rsidRPr="004C458D" w14:paraId="15D95EA9" w14:textId="77777777" w:rsidTr="00A80CED">
        <w:trPr>
          <w:trHeight w:val="240"/>
          <w:jc w:val="center"/>
        </w:trPr>
        <w:tc>
          <w:tcPr>
            <w:tcW w:w="4876" w:type="dxa"/>
            <w:tcBorders>
              <w:top w:val="nil"/>
              <w:left w:val="nil"/>
              <w:bottom w:val="nil"/>
              <w:right w:val="nil"/>
            </w:tcBorders>
          </w:tcPr>
          <w:p w14:paraId="1A41F76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FBBE1FB" w14:textId="77777777" w:rsidR="00DE711F" w:rsidRPr="004C458D" w:rsidRDefault="00DE711F" w:rsidP="00A80CED">
            <w:pPr>
              <w:pStyle w:val="AmColumnHeading"/>
            </w:pPr>
            <w:r w:rsidRPr="004C458D">
              <w:t>Enmienda</w:t>
            </w:r>
          </w:p>
        </w:tc>
      </w:tr>
      <w:tr w:rsidR="00DE711F" w:rsidRPr="004C458D" w14:paraId="71A03317" w14:textId="77777777" w:rsidTr="00A80CED">
        <w:trPr>
          <w:jc w:val="center"/>
        </w:trPr>
        <w:tc>
          <w:tcPr>
            <w:tcW w:w="4876" w:type="dxa"/>
            <w:tcBorders>
              <w:top w:val="nil"/>
              <w:left w:val="nil"/>
              <w:bottom w:val="nil"/>
              <w:right w:val="nil"/>
            </w:tcBorders>
          </w:tcPr>
          <w:p w14:paraId="4F113244" w14:textId="77777777" w:rsidR="00DE711F" w:rsidRPr="004C458D" w:rsidRDefault="00DE711F" w:rsidP="00A80CED">
            <w:pPr>
              <w:pStyle w:val="Normal6a"/>
            </w:pPr>
          </w:p>
        </w:tc>
        <w:tc>
          <w:tcPr>
            <w:tcW w:w="4876" w:type="dxa"/>
            <w:tcBorders>
              <w:top w:val="nil"/>
              <w:left w:val="nil"/>
              <w:bottom w:val="nil"/>
              <w:right w:val="nil"/>
            </w:tcBorders>
          </w:tcPr>
          <w:p w14:paraId="61C22F5F" w14:textId="77777777" w:rsidR="00DE711F" w:rsidRPr="004C458D" w:rsidRDefault="00DE711F" w:rsidP="00A80CED">
            <w:pPr>
              <w:pStyle w:val="Normal6a"/>
            </w:pPr>
            <w:r w:rsidRPr="004C458D">
              <w:rPr>
                <w:b/>
                <w:i/>
              </w:rPr>
              <w:t>5 bis.</w:t>
            </w:r>
            <w:r w:rsidRPr="004C458D">
              <w:tab/>
            </w:r>
            <w:r w:rsidRPr="004C458D">
              <w:rPr>
                <w:b/>
                <w:i/>
              </w:rPr>
              <w:t>Pide que se introduzca un enfoque de desarrollo sostenible para abordar específicamente las consecuencias del cambio estructural y demográfico en los distintos países europeos (incluidas propuestas para promover un entorno profesional favorable a la familia que reduzca las tasas de desgaste profesional y las cargas para la seguridad social y la vida familiar); pide a la Comisión, en particular, que presente una propuesta legislativa de un plan de medidas destinadas a establecer unas normas mínimas adecuadas relativas a las prestaciones familiares ya existentes en los Estados miembros de la Unión, para reducir la pobreza infantil y la desigualdad social y reforzar las familias europeas de manera sostenible;</w:t>
            </w:r>
          </w:p>
        </w:tc>
      </w:tr>
    </w:tbl>
    <w:p w14:paraId="29D4E28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{DE}</w:t>
      </w:r>
      <w:r w:rsidRPr="004C458D">
        <w:t>de</w:t>
      </w:r>
      <w:r w:rsidRPr="004C458D">
        <w:rPr>
          <w:rStyle w:val="HideTWBExt"/>
        </w:rPr>
        <w:t>&lt;/Original&gt;</w:t>
      </w:r>
    </w:p>
    <w:p w14:paraId="67043C52" w14:textId="77777777" w:rsidR="00DE711F" w:rsidRPr="004C458D" w:rsidRDefault="00DE711F" w:rsidP="00DE711F">
      <w:r w:rsidRPr="004C458D">
        <w:rPr>
          <w:rStyle w:val="HideTWBExt"/>
        </w:rPr>
        <w:t>&lt;/Amend&gt;</w:t>
      </w:r>
    </w:p>
    <w:p w14:paraId="2C7A779E"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202</w:t>
      </w:r>
      <w:r w:rsidRPr="004C458D">
        <w:rPr>
          <w:rStyle w:val="HideTWBExt"/>
          <w:b w:val="0"/>
        </w:rPr>
        <w:t>&lt;/NumAm&gt;</w:t>
      </w:r>
    </w:p>
    <w:p w14:paraId="714BB160"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7FE0ACED" w14:textId="77777777" w:rsidR="00DE711F" w:rsidRPr="004C458D" w:rsidRDefault="00DE711F" w:rsidP="00DE711F">
      <w:pPr>
        <w:pStyle w:val="NormalBold"/>
      </w:pPr>
      <w:r w:rsidRPr="004C458D">
        <w:rPr>
          <w:rStyle w:val="HideTWBExt"/>
          <w:b w:val="0"/>
        </w:rPr>
        <w:t>&lt;/RepeatBlock-By&gt;</w:t>
      </w:r>
    </w:p>
    <w:p w14:paraId="6957067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A9F111D" w14:textId="77777777" w:rsidR="00DE711F" w:rsidRPr="004C458D" w:rsidRDefault="00DE711F" w:rsidP="00DE711F">
      <w:pPr>
        <w:pStyle w:val="NormalBold"/>
      </w:pPr>
      <w:r w:rsidRPr="004C458D">
        <w:rPr>
          <w:rStyle w:val="HideTWBExt"/>
          <w:b w:val="0"/>
        </w:rPr>
        <w:t>&lt;Article&gt;</w:t>
      </w:r>
      <w:r w:rsidRPr="004C458D">
        <w:t>Apartado 5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54B7F9F" w14:textId="77777777" w:rsidTr="00A80CED">
        <w:trPr>
          <w:trHeight w:hRule="exact" w:val="240"/>
          <w:jc w:val="center"/>
        </w:trPr>
        <w:tc>
          <w:tcPr>
            <w:tcW w:w="9752" w:type="dxa"/>
            <w:gridSpan w:val="2"/>
            <w:tcBorders>
              <w:top w:val="nil"/>
              <w:left w:val="nil"/>
              <w:bottom w:val="nil"/>
              <w:right w:val="nil"/>
            </w:tcBorders>
          </w:tcPr>
          <w:p w14:paraId="53606D3C" w14:textId="77777777" w:rsidR="00DE711F" w:rsidRPr="004C458D" w:rsidRDefault="00DE711F" w:rsidP="00A80CED"/>
        </w:tc>
      </w:tr>
      <w:tr w:rsidR="00DE711F" w:rsidRPr="004C458D" w14:paraId="5E9D6F56" w14:textId="77777777" w:rsidTr="00A80CED">
        <w:trPr>
          <w:trHeight w:val="240"/>
          <w:jc w:val="center"/>
        </w:trPr>
        <w:tc>
          <w:tcPr>
            <w:tcW w:w="4876" w:type="dxa"/>
            <w:tcBorders>
              <w:top w:val="nil"/>
              <w:left w:val="nil"/>
              <w:bottom w:val="nil"/>
              <w:right w:val="nil"/>
            </w:tcBorders>
          </w:tcPr>
          <w:p w14:paraId="2C6BD50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FD80DFD" w14:textId="77777777" w:rsidR="00DE711F" w:rsidRPr="004C458D" w:rsidRDefault="00DE711F" w:rsidP="00A80CED">
            <w:pPr>
              <w:pStyle w:val="AmColumnHeading"/>
            </w:pPr>
            <w:r w:rsidRPr="004C458D">
              <w:t>Enmienda</w:t>
            </w:r>
          </w:p>
        </w:tc>
      </w:tr>
      <w:tr w:rsidR="00DE711F" w:rsidRPr="004C458D" w14:paraId="3C9A970E" w14:textId="77777777" w:rsidTr="00A80CED">
        <w:trPr>
          <w:jc w:val="center"/>
        </w:trPr>
        <w:tc>
          <w:tcPr>
            <w:tcW w:w="4876" w:type="dxa"/>
            <w:tcBorders>
              <w:top w:val="nil"/>
              <w:left w:val="nil"/>
              <w:bottom w:val="nil"/>
              <w:right w:val="nil"/>
            </w:tcBorders>
          </w:tcPr>
          <w:p w14:paraId="58C51A92" w14:textId="77777777" w:rsidR="00DE711F" w:rsidRPr="004C458D" w:rsidRDefault="00DE711F" w:rsidP="00A80CED">
            <w:pPr>
              <w:pStyle w:val="Normal6a"/>
            </w:pPr>
          </w:p>
        </w:tc>
        <w:tc>
          <w:tcPr>
            <w:tcW w:w="4876" w:type="dxa"/>
            <w:tcBorders>
              <w:top w:val="nil"/>
              <w:left w:val="nil"/>
              <w:bottom w:val="nil"/>
              <w:right w:val="nil"/>
            </w:tcBorders>
          </w:tcPr>
          <w:p w14:paraId="1C993533" w14:textId="77777777" w:rsidR="00DE711F" w:rsidRPr="004C458D" w:rsidRDefault="00DE711F" w:rsidP="00A80CED">
            <w:pPr>
              <w:pStyle w:val="Normal6a"/>
            </w:pPr>
            <w:r w:rsidRPr="004C458D">
              <w:rPr>
                <w:b/>
                <w:i/>
              </w:rPr>
              <w:t>5 bis.</w:t>
            </w:r>
            <w:r w:rsidRPr="004C458D">
              <w:tab/>
            </w:r>
            <w:r w:rsidRPr="004C458D">
              <w:rPr>
                <w:b/>
                <w:i/>
              </w:rPr>
              <w:t>Reconoce el papel único que desempeñan los cuidadores en la sociedad, mientras que la definición de «cuidador» no está armonizada en toda la Unión, a pesar de que el sector de los cuidados de larga duración emplea a 6,4 millones de personas en toda la Unión</w:t>
            </w:r>
            <w:r w:rsidRPr="004C458D">
              <w:rPr>
                <w:b/>
                <w:i/>
                <w:vertAlign w:val="superscript"/>
              </w:rPr>
              <w:t>4 bis</w:t>
            </w:r>
            <w:r w:rsidRPr="004C458D">
              <w:rPr>
                <w:b/>
                <w:i/>
                <w:iCs/>
              </w:rPr>
              <w:t>;</w:t>
            </w:r>
          </w:p>
        </w:tc>
      </w:tr>
      <w:tr w:rsidR="00DE711F" w:rsidRPr="004C458D" w14:paraId="1ECDDB5A" w14:textId="77777777" w:rsidTr="00A80CED">
        <w:trPr>
          <w:jc w:val="center"/>
        </w:trPr>
        <w:tc>
          <w:tcPr>
            <w:tcW w:w="4876" w:type="dxa"/>
            <w:tcBorders>
              <w:top w:val="nil"/>
              <w:left w:val="nil"/>
              <w:bottom w:val="nil"/>
              <w:right w:val="nil"/>
            </w:tcBorders>
          </w:tcPr>
          <w:p w14:paraId="11A1D067" w14:textId="77777777" w:rsidR="00DE711F" w:rsidRPr="004C458D" w:rsidRDefault="00DE711F" w:rsidP="00A80CED"/>
        </w:tc>
        <w:tc>
          <w:tcPr>
            <w:tcW w:w="4876" w:type="dxa"/>
            <w:tcBorders>
              <w:top w:val="nil"/>
              <w:left w:val="nil"/>
              <w:bottom w:val="nil"/>
              <w:right w:val="nil"/>
            </w:tcBorders>
          </w:tcPr>
          <w:p w14:paraId="07C4AA81" w14:textId="77777777" w:rsidR="00DE711F" w:rsidRPr="004C458D" w:rsidRDefault="00DE711F" w:rsidP="00A80CED">
            <w:pPr>
              <w:pStyle w:val="Normal6a"/>
            </w:pPr>
            <w:r w:rsidRPr="004C458D">
              <w:rPr>
                <w:b/>
                <w:i/>
              </w:rPr>
              <w:t>_________________</w:t>
            </w:r>
          </w:p>
        </w:tc>
      </w:tr>
      <w:tr w:rsidR="00DE711F" w:rsidRPr="004C458D" w14:paraId="7CA64553" w14:textId="77777777" w:rsidTr="00A80CED">
        <w:trPr>
          <w:jc w:val="center"/>
        </w:trPr>
        <w:tc>
          <w:tcPr>
            <w:tcW w:w="4876" w:type="dxa"/>
            <w:tcBorders>
              <w:top w:val="nil"/>
              <w:left w:val="nil"/>
              <w:bottom w:val="nil"/>
              <w:right w:val="nil"/>
            </w:tcBorders>
          </w:tcPr>
          <w:p w14:paraId="5A64BFEB" w14:textId="77777777" w:rsidR="00DE711F" w:rsidRPr="004C458D" w:rsidRDefault="00DE711F" w:rsidP="00A80CED"/>
        </w:tc>
        <w:tc>
          <w:tcPr>
            <w:tcW w:w="4876" w:type="dxa"/>
            <w:tcBorders>
              <w:top w:val="nil"/>
              <w:left w:val="nil"/>
              <w:bottom w:val="nil"/>
              <w:right w:val="nil"/>
            </w:tcBorders>
          </w:tcPr>
          <w:p w14:paraId="66238B5C" w14:textId="77777777" w:rsidR="00DE711F" w:rsidRPr="004C458D" w:rsidRDefault="00DE711F" w:rsidP="00A80CED">
            <w:pPr>
              <w:pStyle w:val="Normal6a"/>
            </w:pPr>
            <w:r w:rsidRPr="004C458D">
              <w:rPr>
                <w:b/>
                <w:i/>
                <w:vertAlign w:val="superscript"/>
              </w:rPr>
              <w:t>4 bis</w:t>
            </w:r>
            <w:r w:rsidRPr="004C458D">
              <w:t xml:space="preserve"> </w:t>
            </w:r>
            <w:r w:rsidRPr="004C458D">
              <w:rPr>
                <w:b/>
                <w:bCs/>
                <w:i/>
                <w:iCs/>
              </w:rPr>
              <w:t>Informe sobre los cuidados de larga duración en la Unión de</w:t>
            </w:r>
            <w:r w:rsidRPr="004C458D">
              <w:t xml:space="preserve"> </w:t>
            </w:r>
            <w:r w:rsidRPr="004C458D">
              <w:rPr>
                <w:b/>
                <w:i/>
              </w:rPr>
              <w:t>2021.</w:t>
            </w:r>
          </w:p>
        </w:tc>
      </w:tr>
    </w:tbl>
    <w:p w14:paraId="11BE797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3477F75" w14:textId="77777777" w:rsidR="00DE711F" w:rsidRPr="004C458D" w:rsidRDefault="00DE711F" w:rsidP="00DE711F">
      <w:r w:rsidRPr="004C458D">
        <w:rPr>
          <w:rStyle w:val="HideTWBExt"/>
        </w:rPr>
        <w:t>&lt;/Amend&gt;</w:t>
      </w:r>
    </w:p>
    <w:p w14:paraId="7D729AD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203</w:t>
      </w:r>
      <w:r w:rsidRPr="004C458D">
        <w:rPr>
          <w:rStyle w:val="HideTWBExt"/>
          <w:b w:val="0"/>
        </w:rPr>
        <w:t>&lt;/NumAm&gt;</w:t>
      </w:r>
    </w:p>
    <w:p w14:paraId="30AACAED"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337AF28" w14:textId="77777777" w:rsidR="00DE711F" w:rsidRPr="004C458D" w:rsidRDefault="00DE711F" w:rsidP="00DE711F">
      <w:pPr>
        <w:pStyle w:val="NormalBold"/>
      </w:pPr>
      <w:r w:rsidRPr="004C458D">
        <w:rPr>
          <w:rStyle w:val="HideTWBExt"/>
          <w:b w:val="0"/>
        </w:rPr>
        <w:t>&lt;/RepeatBlock-By&gt;</w:t>
      </w:r>
    </w:p>
    <w:p w14:paraId="2A4748D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BC1C8CE" w14:textId="77777777" w:rsidR="00DE711F" w:rsidRPr="004C458D" w:rsidRDefault="00DE711F" w:rsidP="00DE711F">
      <w:pPr>
        <w:pStyle w:val="NormalBold"/>
      </w:pPr>
      <w:r w:rsidRPr="004C458D">
        <w:rPr>
          <w:rStyle w:val="HideTWBExt"/>
          <w:b w:val="0"/>
        </w:rPr>
        <w:t>&lt;Article&gt;</w:t>
      </w:r>
      <w:r w:rsidRPr="004C458D">
        <w:t>Apartado 6</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8551EFA" w14:textId="77777777" w:rsidTr="00A80CED">
        <w:trPr>
          <w:trHeight w:hRule="exact" w:val="240"/>
          <w:jc w:val="center"/>
        </w:trPr>
        <w:tc>
          <w:tcPr>
            <w:tcW w:w="9752" w:type="dxa"/>
            <w:gridSpan w:val="2"/>
            <w:tcBorders>
              <w:top w:val="nil"/>
              <w:left w:val="nil"/>
              <w:bottom w:val="nil"/>
              <w:right w:val="nil"/>
            </w:tcBorders>
          </w:tcPr>
          <w:p w14:paraId="24414DDF" w14:textId="77777777" w:rsidR="00DE711F" w:rsidRPr="004C458D" w:rsidRDefault="00DE711F" w:rsidP="00A80CED"/>
        </w:tc>
      </w:tr>
      <w:tr w:rsidR="00DE711F" w:rsidRPr="004C458D" w14:paraId="2C0C6D23" w14:textId="77777777" w:rsidTr="00A80CED">
        <w:trPr>
          <w:trHeight w:val="240"/>
          <w:jc w:val="center"/>
        </w:trPr>
        <w:tc>
          <w:tcPr>
            <w:tcW w:w="4876" w:type="dxa"/>
            <w:tcBorders>
              <w:top w:val="nil"/>
              <w:left w:val="nil"/>
              <w:bottom w:val="nil"/>
              <w:right w:val="nil"/>
            </w:tcBorders>
          </w:tcPr>
          <w:p w14:paraId="74925B2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DBFA43C" w14:textId="77777777" w:rsidR="00DE711F" w:rsidRPr="004C458D" w:rsidRDefault="00DE711F" w:rsidP="00A80CED">
            <w:pPr>
              <w:pStyle w:val="AmColumnHeading"/>
            </w:pPr>
            <w:r w:rsidRPr="004C458D">
              <w:t>Enmienda</w:t>
            </w:r>
          </w:p>
        </w:tc>
      </w:tr>
      <w:tr w:rsidR="00DE711F" w:rsidRPr="004C458D" w14:paraId="03D1F1EB" w14:textId="77777777" w:rsidTr="00A80CED">
        <w:trPr>
          <w:jc w:val="center"/>
        </w:trPr>
        <w:tc>
          <w:tcPr>
            <w:tcW w:w="4876" w:type="dxa"/>
            <w:tcBorders>
              <w:top w:val="nil"/>
              <w:left w:val="nil"/>
              <w:bottom w:val="nil"/>
              <w:right w:val="nil"/>
            </w:tcBorders>
          </w:tcPr>
          <w:p w14:paraId="73C39B4C" w14:textId="77777777" w:rsidR="00DE711F" w:rsidRPr="004C458D" w:rsidRDefault="00DE711F" w:rsidP="00A80CED">
            <w:pPr>
              <w:pStyle w:val="Normal6a"/>
            </w:pPr>
            <w:r w:rsidRPr="004C458D">
              <w:t>6.</w:t>
            </w:r>
            <w:r w:rsidRPr="004C458D">
              <w:tab/>
              <w:t xml:space="preserve">Pide que </w:t>
            </w:r>
            <w:r w:rsidRPr="004C458D">
              <w:rPr>
                <w:b/>
                <w:bCs/>
                <w:i/>
                <w:iCs/>
              </w:rPr>
              <w:t>se dé prioridad a los retos demográficos en la política de cohesión de la Unión y que se equipare su importancia a la del Pacto Verde y la Estrategia Digital</w:t>
            </w:r>
            <w:r w:rsidRPr="004C458D">
              <w:t xml:space="preserve">; pide a la Comisión que </w:t>
            </w:r>
            <w:r w:rsidRPr="004C458D">
              <w:rPr>
                <w:b/>
                <w:bCs/>
                <w:i/>
                <w:iCs/>
              </w:rPr>
              <w:t>declare un «Año Europeo de la Demografía»</w:t>
            </w:r>
            <w:r w:rsidRPr="004C458D">
              <w:t xml:space="preserve"> y que incremente la financiación destinada a las regiones con un alto índice de despoblación, apoyando proyectos de desarrollo local e infraestructuras básicas que favorezcan el «derecho de permanencia» de la población;</w:t>
            </w:r>
          </w:p>
        </w:tc>
        <w:tc>
          <w:tcPr>
            <w:tcW w:w="4876" w:type="dxa"/>
            <w:tcBorders>
              <w:top w:val="nil"/>
              <w:left w:val="nil"/>
              <w:bottom w:val="nil"/>
              <w:right w:val="nil"/>
            </w:tcBorders>
          </w:tcPr>
          <w:p w14:paraId="3229ACAB" w14:textId="77777777" w:rsidR="00DE711F" w:rsidRPr="004C458D" w:rsidRDefault="00DE711F" w:rsidP="00A80CED">
            <w:pPr>
              <w:pStyle w:val="Normal6a"/>
            </w:pPr>
            <w:r w:rsidRPr="004C458D">
              <w:t>6.</w:t>
            </w:r>
            <w:r w:rsidRPr="004C458D">
              <w:tab/>
              <w:t xml:space="preserve">Pide que </w:t>
            </w:r>
            <w:r w:rsidRPr="004C458D">
              <w:rPr>
                <w:b/>
                <w:i/>
              </w:rPr>
              <w:t xml:space="preserve">el Semestre Europeo integre objetivos sociales en pie de igualdad con los económicos; </w:t>
            </w:r>
            <w:r w:rsidRPr="004C458D">
              <w:rPr>
                <w:b/>
                <w:bCs/>
                <w:i/>
                <w:iCs/>
              </w:rPr>
              <w:t>manifiesta su preocupación por el aumento de las disparidades entre las zonas urbanas y las rurales, ya que las regiones menos urbanizadas carecen de oportunidades de formación y no pueden atraer y retener a trabajadores altamente cualificados</w:t>
            </w:r>
            <w:r w:rsidRPr="004C458D">
              <w:t xml:space="preserve">; pide a la Comisión que </w:t>
            </w:r>
            <w:r w:rsidRPr="004C458D">
              <w:rPr>
                <w:b/>
                <w:i/>
              </w:rPr>
              <w:t>se base en la Comunicación titulada «El aprovechamiento del talento en las regiones de Europa» y en el «Mecanismo para el Impulso del Talento» para promover la cohesión social</w:t>
            </w:r>
            <w:r w:rsidRPr="004C458D">
              <w:t xml:space="preserve"> y que incremente la financiación destinada a las regiones con un alto índice de </w:t>
            </w:r>
            <w:r w:rsidRPr="004C458D">
              <w:lastRenderedPageBreak/>
              <w:t xml:space="preserve">despoblación, apoyando </w:t>
            </w:r>
            <w:r w:rsidRPr="004C458D">
              <w:rPr>
                <w:b/>
                <w:bCs/>
                <w:i/>
                <w:iCs/>
              </w:rPr>
              <w:t>la creación de empleo de calidad, los servicios públicos, oportunidades de educación y formación</w:t>
            </w:r>
            <w:r w:rsidRPr="004C458D">
              <w:rPr>
                <w:b/>
                <w:i/>
              </w:rPr>
              <w:t>,</w:t>
            </w:r>
            <w:r w:rsidRPr="004C458D">
              <w:t xml:space="preserve"> proyectos de desarrollo local e infraestructuras básicas que favorezcan el «derecho de permanencia» de la población;</w:t>
            </w:r>
          </w:p>
        </w:tc>
      </w:tr>
    </w:tbl>
    <w:p w14:paraId="283A7706"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5F4F2ED" w14:textId="77777777" w:rsidR="00DE711F" w:rsidRPr="004C458D" w:rsidRDefault="00DE711F" w:rsidP="00DE711F">
      <w:r w:rsidRPr="004C458D">
        <w:rPr>
          <w:rStyle w:val="HideTWBExt"/>
        </w:rPr>
        <w:t>&lt;/Amend&gt;</w:t>
      </w:r>
    </w:p>
    <w:p w14:paraId="52E8713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204</w:t>
      </w:r>
      <w:r w:rsidRPr="004C458D">
        <w:rPr>
          <w:rStyle w:val="HideTWBExt"/>
          <w:b w:val="0"/>
        </w:rPr>
        <w:t>&lt;/NumAm&gt;</w:t>
      </w:r>
    </w:p>
    <w:p w14:paraId="3A4C4DE2"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C549718" w14:textId="77777777" w:rsidR="00DE711F" w:rsidRPr="004C458D" w:rsidRDefault="00DE711F" w:rsidP="00DE711F">
      <w:pPr>
        <w:pStyle w:val="NormalBold"/>
      </w:pPr>
      <w:r w:rsidRPr="004C458D">
        <w:rPr>
          <w:rStyle w:val="HideTWBExt"/>
          <w:b w:val="0"/>
        </w:rPr>
        <w:t>&lt;/RepeatBlock-By&gt;</w:t>
      </w:r>
    </w:p>
    <w:p w14:paraId="74352BD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6DFB2D2" w14:textId="77777777" w:rsidR="00DE711F" w:rsidRPr="004C458D" w:rsidRDefault="00DE711F" w:rsidP="00DE711F">
      <w:pPr>
        <w:pStyle w:val="NormalBold"/>
      </w:pPr>
      <w:r w:rsidRPr="004C458D">
        <w:rPr>
          <w:rStyle w:val="HideTWBExt"/>
          <w:b w:val="0"/>
        </w:rPr>
        <w:t>&lt;Article&gt;</w:t>
      </w:r>
      <w:r w:rsidRPr="004C458D">
        <w:t>Apartado 6</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4877C27" w14:textId="77777777" w:rsidTr="00A80CED">
        <w:trPr>
          <w:trHeight w:hRule="exact" w:val="240"/>
          <w:jc w:val="center"/>
        </w:trPr>
        <w:tc>
          <w:tcPr>
            <w:tcW w:w="9752" w:type="dxa"/>
            <w:gridSpan w:val="2"/>
            <w:tcBorders>
              <w:top w:val="nil"/>
              <w:left w:val="nil"/>
              <w:bottom w:val="nil"/>
              <w:right w:val="nil"/>
            </w:tcBorders>
          </w:tcPr>
          <w:p w14:paraId="3EDBE25A" w14:textId="77777777" w:rsidR="00DE711F" w:rsidRPr="004C458D" w:rsidRDefault="00DE711F" w:rsidP="00A80CED"/>
        </w:tc>
      </w:tr>
      <w:tr w:rsidR="00DE711F" w:rsidRPr="004C458D" w14:paraId="38DD05B5" w14:textId="77777777" w:rsidTr="00A80CED">
        <w:trPr>
          <w:trHeight w:val="240"/>
          <w:jc w:val="center"/>
        </w:trPr>
        <w:tc>
          <w:tcPr>
            <w:tcW w:w="4876" w:type="dxa"/>
            <w:tcBorders>
              <w:top w:val="nil"/>
              <w:left w:val="nil"/>
              <w:bottom w:val="nil"/>
              <w:right w:val="nil"/>
            </w:tcBorders>
          </w:tcPr>
          <w:p w14:paraId="2CB2956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A1A2A7E" w14:textId="77777777" w:rsidR="00DE711F" w:rsidRPr="004C458D" w:rsidRDefault="00DE711F" w:rsidP="00A80CED">
            <w:pPr>
              <w:pStyle w:val="AmColumnHeading"/>
            </w:pPr>
            <w:r w:rsidRPr="004C458D">
              <w:t>Enmienda</w:t>
            </w:r>
          </w:p>
        </w:tc>
      </w:tr>
      <w:tr w:rsidR="00DE711F" w:rsidRPr="004C458D" w14:paraId="6139AD90" w14:textId="77777777" w:rsidTr="00A80CED">
        <w:trPr>
          <w:jc w:val="center"/>
        </w:trPr>
        <w:tc>
          <w:tcPr>
            <w:tcW w:w="4876" w:type="dxa"/>
            <w:tcBorders>
              <w:top w:val="nil"/>
              <w:left w:val="nil"/>
              <w:bottom w:val="nil"/>
              <w:right w:val="nil"/>
            </w:tcBorders>
          </w:tcPr>
          <w:p w14:paraId="1230B3BE" w14:textId="77777777" w:rsidR="00DE711F" w:rsidRPr="004C458D" w:rsidRDefault="00DE711F" w:rsidP="00A80CED">
            <w:pPr>
              <w:pStyle w:val="Normal6a"/>
            </w:pPr>
            <w:r w:rsidRPr="004C458D">
              <w:t>6.</w:t>
            </w:r>
            <w:r w:rsidRPr="004C458D">
              <w:tab/>
              <w:t xml:space="preserve">Pide que </w:t>
            </w:r>
            <w:r w:rsidRPr="004C458D">
              <w:rPr>
                <w:b/>
                <w:bCs/>
                <w:i/>
                <w:iCs/>
              </w:rPr>
              <w:t>se dé prioridad a</w:t>
            </w:r>
            <w:r w:rsidRPr="004C458D">
              <w:t xml:space="preserve"> los retos demográficos en la política de cohesión de la Unión y </w:t>
            </w:r>
            <w:r w:rsidRPr="004C458D">
              <w:rPr>
                <w:b/>
                <w:bCs/>
                <w:i/>
                <w:iCs/>
              </w:rPr>
              <w:t>que se equipare su importancia a la del Pacto Verde y la Estrategia Digital;</w:t>
            </w:r>
            <w:r w:rsidRPr="004C458D">
              <w:rPr>
                <w:b/>
                <w:i/>
              </w:rPr>
              <w:t xml:space="preserve"> pide a la Comisión que declare un «Año Europeo de la Demografía» y que incremente la financiación destinada a las regiones con un alto índice de despoblación, apoyando proyectos de desarrollo local e infraestructuras básicas que favorezcan el «derecho de permanencia» de la población</w:t>
            </w:r>
            <w:r w:rsidRPr="004C458D">
              <w:t>;</w:t>
            </w:r>
          </w:p>
        </w:tc>
        <w:tc>
          <w:tcPr>
            <w:tcW w:w="4876" w:type="dxa"/>
            <w:tcBorders>
              <w:top w:val="nil"/>
              <w:left w:val="nil"/>
              <w:bottom w:val="nil"/>
              <w:right w:val="nil"/>
            </w:tcBorders>
          </w:tcPr>
          <w:p w14:paraId="716C4255" w14:textId="77777777" w:rsidR="00DE711F" w:rsidRPr="004C458D" w:rsidRDefault="00DE711F" w:rsidP="00A80CED">
            <w:pPr>
              <w:pStyle w:val="Normal6a"/>
            </w:pPr>
            <w:r w:rsidRPr="004C458D">
              <w:t>6.</w:t>
            </w:r>
            <w:r w:rsidRPr="004C458D">
              <w:tab/>
              <w:t xml:space="preserve">Pide que los retos demográficos </w:t>
            </w:r>
            <w:r w:rsidRPr="004C458D">
              <w:rPr>
                <w:b/>
                <w:i/>
              </w:rPr>
              <w:t>sean una prioridad</w:t>
            </w:r>
            <w:r w:rsidRPr="004C458D">
              <w:t xml:space="preserve"> en la política de cohesión de la Unión y </w:t>
            </w:r>
            <w:r w:rsidRPr="004C458D">
              <w:rPr>
                <w:b/>
                <w:i/>
              </w:rPr>
              <w:t>que esto se combine con la mejora y el refuerzo de las políticas dedicadas a la integración satisfactoria de los migrantes en el mercado laboral y en la sociedad</w:t>
            </w:r>
            <w:r w:rsidRPr="004C458D">
              <w:t>;</w:t>
            </w:r>
          </w:p>
        </w:tc>
      </w:tr>
    </w:tbl>
    <w:p w14:paraId="7CC462B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50C4540" w14:textId="77777777" w:rsidR="00DE711F" w:rsidRPr="004C458D" w:rsidRDefault="00DE711F" w:rsidP="00DE711F">
      <w:r w:rsidRPr="004C458D">
        <w:rPr>
          <w:rStyle w:val="HideTWBExt"/>
        </w:rPr>
        <w:t>&lt;/Amend&gt;</w:t>
      </w:r>
    </w:p>
    <w:p w14:paraId="650A45B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205</w:t>
      </w:r>
      <w:r w:rsidRPr="004C458D">
        <w:rPr>
          <w:rStyle w:val="HideTWBExt"/>
          <w:b w:val="0"/>
        </w:rPr>
        <w:t>&lt;/NumAm&gt;</w:t>
      </w:r>
    </w:p>
    <w:p w14:paraId="56225866"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7EA61ABE"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455CD51F" w14:textId="77777777" w:rsidR="00DE711F" w:rsidRPr="004C458D" w:rsidRDefault="00DE711F" w:rsidP="00DE711F">
      <w:pPr>
        <w:pStyle w:val="NormalBold"/>
      </w:pPr>
      <w:r w:rsidRPr="004C458D">
        <w:rPr>
          <w:rStyle w:val="HideTWBExt"/>
          <w:b w:val="0"/>
        </w:rPr>
        <w:t>&lt;/RepeatBlock-By&gt;</w:t>
      </w:r>
    </w:p>
    <w:p w14:paraId="1568E7E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49509AA" w14:textId="77777777" w:rsidR="00DE711F" w:rsidRPr="004C458D" w:rsidRDefault="00DE711F" w:rsidP="00DE711F">
      <w:pPr>
        <w:pStyle w:val="NormalBold"/>
      </w:pPr>
      <w:r w:rsidRPr="004C458D">
        <w:rPr>
          <w:rStyle w:val="HideTWBExt"/>
          <w:b w:val="0"/>
        </w:rPr>
        <w:t>&lt;Article&gt;</w:t>
      </w:r>
      <w:r w:rsidRPr="004C458D">
        <w:t>Apartado 6</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4BC8145" w14:textId="77777777" w:rsidTr="00A80CED">
        <w:trPr>
          <w:trHeight w:hRule="exact" w:val="240"/>
          <w:jc w:val="center"/>
        </w:trPr>
        <w:tc>
          <w:tcPr>
            <w:tcW w:w="9752" w:type="dxa"/>
            <w:gridSpan w:val="2"/>
            <w:tcBorders>
              <w:top w:val="nil"/>
              <w:left w:val="nil"/>
              <w:bottom w:val="nil"/>
              <w:right w:val="nil"/>
            </w:tcBorders>
          </w:tcPr>
          <w:p w14:paraId="14A0B7EB" w14:textId="77777777" w:rsidR="00DE711F" w:rsidRPr="004C458D" w:rsidRDefault="00DE711F" w:rsidP="00A80CED"/>
        </w:tc>
      </w:tr>
      <w:tr w:rsidR="00DE711F" w:rsidRPr="004C458D" w14:paraId="22626B21" w14:textId="77777777" w:rsidTr="00A80CED">
        <w:trPr>
          <w:trHeight w:val="240"/>
          <w:jc w:val="center"/>
        </w:trPr>
        <w:tc>
          <w:tcPr>
            <w:tcW w:w="4876" w:type="dxa"/>
            <w:tcBorders>
              <w:top w:val="nil"/>
              <w:left w:val="nil"/>
              <w:bottom w:val="nil"/>
              <w:right w:val="nil"/>
            </w:tcBorders>
          </w:tcPr>
          <w:p w14:paraId="7EB8182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7841D3B" w14:textId="77777777" w:rsidR="00DE711F" w:rsidRPr="004C458D" w:rsidRDefault="00DE711F" w:rsidP="00A80CED">
            <w:pPr>
              <w:pStyle w:val="AmColumnHeading"/>
            </w:pPr>
            <w:r w:rsidRPr="004C458D">
              <w:t>Enmienda</w:t>
            </w:r>
          </w:p>
        </w:tc>
      </w:tr>
      <w:tr w:rsidR="00DE711F" w:rsidRPr="004C458D" w14:paraId="63F3BD0F" w14:textId="77777777" w:rsidTr="00A80CED">
        <w:trPr>
          <w:jc w:val="center"/>
        </w:trPr>
        <w:tc>
          <w:tcPr>
            <w:tcW w:w="4876" w:type="dxa"/>
            <w:tcBorders>
              <w:top w:val="nil"/>
              <w:left w:val="nil"/>
              <w:bottom w:val="nil"/>
              <w:right w:val="nil"/>
            </w:tcBorders>
          </w:tcPr>
          <w:p w14:paraId="34B48CDB" w14:textId="77777777" w:rsidR="00DE711F" w:rsidRPr="004C458D" w:rsidRDefault="00DE711F" w:rsidP="00A80CED">
            <w:pPr>
              <w:pStyle w:val="Normal6a"/>
            </w:pPr>
            <w:r w:rsidRPr="004C458D">
              <w:t>6.</w:t>
            </w:r>
            <w:r w:rsidRPr="004C458D">
              <w:tab/>
              <w:t xml:space="preserve">Pide que se dé prioridad a los retos demográficos en la política de cohesión de la Unión y que se </w:t>
            </w:r>
            <w:r w:rsidRPr="004C458D">
              <w:rPr>
                <w:b/>
                <w:bCs/>
                <w:i/>
                <w:iCs/>
              </w:rPr>
              <w:t xml:space="preserve">equipare su importancia </w:t>
            </w:r>
            <w:r w:rsidRPr="004C458D">
              <w:rPr>
                <w:b/>
                <w:bCs/>
                <w:i/>
                <w:iCs/>
              </w:rPr>
              <w:lastRenderedPageBreak/>
              <w:t>a la del</w:t>
            </w:r>
            <w:r w:rsidRPr="004C458D">
              <w:t xml:space="preserve"> Pacto Verde y la Estrategia Digital; pide a la Comisión que declare un «Año Europeo de la Demografía» y que incremente la financiación destinada a las regiones con un alto índice de despoblación, apoyando proyectos de desarrollo local e infraestructuras básicas que favorezcan el «derecho de permanencia» de la población;</w:t>
            </w:r>
          </w:p>
        </w:tc>
        <w:tc>
          <w:tcPr>
            <w:tcW w:w="4876" w:type="dxa"/>
            <w:tcBorders>
              <w:top w:val="nil"/>
              <w:left w:val="nil"/>
              <w:bottom w:val="nil"/>
              <w:right w:val="nil"/>
            </w:tcBorders>
          </w:tcPr>
          <w:p w14:paraId="0D8C8C6C" w14:textId="77777777" w:rsidR="00DE711F" w:rsidRPr="004C458D" w:rsidRDefault="00DE711F" w:rsidP="00A80CED">
            <w:pPr>
              <w:pStyle w:val="Normal6a"/>
            </w:pPr>
            <w:r w:rsidRPr="004C458D">
              <w:lastRenderedPageBreak/>
              <w:t>6.</w:t>
            </w:r>
            <w:r w:rsidRPr="004C458D">
              <w:tab/>
              <w:t xml:space="preserve">Pide que se dé prioridad a los retos demográficos en la política de cohesión de la Unión y que se </w:t>
            </w:r>
            <w:r w:rsidRPr="004C458D">
              <w:rPr>
                <w:b/>
                <w:bCs/>
                <w:i/>
                <w:iCs/>
              </w:rPr>
              <w:t xml:space="preserve">las medidas concretas a </w:t>
            </w:r>
            <w:r w:rsidRPr="004C458D">
              <w:rPr>
                <w:b/>
                <w:bCs/>
                <w:i/>
                <w:iCs/>
              </w:rPr>
              <w:lastRenderedPageBreak/>
              <w:t>nivel nacional y de la Unión sean coherentes con</w:t>
            </w:r>
            <w:r w:rsidRPr="004C458D">
              <w:t xml:space="preserve"> </w:t>
            </w:r>
            <w:r w:rsidRPr="004C458D">
              <w:rPr>
                <w:b/>
                <w:bCs/>
                <w:i/>
                <w:iCs/>
              </w:rPr>
              <w:t>el</w:t>
            </w:r>
            <w:r w:rsidRPr="004C458D">
              <w:t xml:space="preserve"> Pacto Verde y la Estrategia Digital; pide a la Comisión que declare un «Año Europeo de la Demografía» y que incremente la financiación destinada a las regiones con un alto índice de despoblación, apoyando proyectos de desarrollo local</w:t>
            </w:r>
            <w:r w:rsidRPr="004C458D">
              <w:rPr>
                <w:b/>
                <w:i/>
              </w:rPr>
              <w:t>, servicios públicos asequibles y accesibles</w:t>
            </w:r>
            <w:r w:rsidRPr="004C458D">
              <w:t xml:space="preserve"> e infraestructuras básicas que favorezcan el «derecho de permanencia» de la población</w:t>
            </w:r>
            <w:r w:rsidRPr="004C458D">
              <w:rPr>
                <w:b/>
                <w:i/>
              </w:rPr>
              <w:t>, especialmente los jóvenes</w:t>
            </w:r>
            <w:r w:rsidRPr="004C458D">
              <w:t>;</w:t>
            </w:r>
          </w:p>
        </w:tc>
      </w:tr>
    </w:tbl>
    <w:p w14:paraId="18A8E0A3"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1BE8E2E" w14:textId="77777777" w:rsidR="00DE711F" w:rsidRPr="004C458D" w:rsidRDefault="00DE711F" w:rsidP="00DE711F">
      <w:r w:rsidRPr="004C458D">
        <w:rPr>
          <w:rStyle w:val="HideTWBExt"/>
        </w:rPr>
        <w:t>&lt;/Amend&gt;</w:t>
      </w:r>
    </w:p>
    <w:p w14:paraId="6826E1A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206</w:t>
      </w:r>
      <w:r w:rsidRPr="004C458D">
        <w:rPr>
          <w:rStyle w:val="HideTWBExt"/>
          <w:b w:val="0"/>
        </w:rPr>
        <w:t>&lt;/NumAm&gt;</w:t>
      </w:r>
    </w:p>
    <w:p w14:paraId="36ACDFB3"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210EA9CD" w14:textId="77777777" w:rsidR="00DE711F" w:rsidRPr="004C458D" w:rsidRDefault="00DE711F" w:rsidP="00DE711F">
      <w:pPr>
        <w:pStyle w:val="NormalBold"/>
      </w:pPr>
      <w:r w:rsidRPr="004C458D">
        <w:rPr>
          <w:rStyle w:val="HideTWBExt"/>
          <w:b w:val="0"/>
        </w:rPr>
        <w:t>&lt;/RepeatBlock-By&gt;</w:t>
      </w:r>
    </w:p>
    <w:p w14:paraId="4A94D3C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A8E0709" w14:textId="77777777" w:rsidR="00DE711F" w:rsidRPr="004C458D" w:rsidRDefault="00DE711F" w:rsidP="00DE711F">
      <w:pPr>
        <w:pStyle w:val="NormalBold"/>
      </w:pPr>
      <w:r w:rsidRPr="004C458D">
        <w:rPr>
          <w:rStyle w:val="HideTWBExt"/>
          <w:b w:val="0"/>
        </w:rPr>
        <w:t>&lt;Article&gt;</w:t>
      </w:r>
      <w:r w:rsidRPr="004C458D">
        <w:t>Apartado 6</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7F0100E" w14:textId="77777777" w:rsidTr="00A80CED">
        <w:trPr>
          <w:trHeight w:hRule="exact" w:val="240"/>
          <w:jc w:val="center"/>
        </w:trPr>
        <w:tc>
          <w:tcPr>
            <w:tcW w:w="9752" w:type="dxa"/>
            <w:gridSpan w:val="2"/>
            <w:tcBorders>
              <w:top w:val="nil"/>
              <w:left w:val="nil"/>
              <w:bottom w:val="nil"/>
              <w:right w:val="nil"/>
            </w:tcBorders>
          </w:tcPr>
          <w:p w14:paraId="45B0BA83" w14:textId="77777777" w:rsidR="00DE711F" w:rsidRPr="004C458D" w:rsidRDefault="00DE711F" w:rsidP="00A80CED"/>
        </w:tc>
      </w:tr>
      <w:tr w:rsidR="00DE711F" w:rsidRPr="004C458D" w14:paraId="557465D8" w14:textId="77777777" w:rsidTr="00A80CED">
        <w:trPr>
          <w:trHeight w:val="240"/>
          <w:jc w:val="center"/>
        </w:trPr>
        <w:tc>
          <w:tcPr>
            <w:tcW w:w="4876" w:type="dxa"/>
            <w:tcBorders>
              <w:top w:val="nil"/>
              <w:left w:val="nil"/>
              <w:bottom w:val="nil"/>
              <w:right w:val="nil"/>
            </w:tcBorders>
          </w:tcPr>
          <w:p w14:paraId="3FA4A21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9EBC86A" w14:textId="77777777" w:rsidR="00DE711F" w:rsidRPr="004C458D" w:rsidRDefault="00DE711F" w:rsidP="00A80CED">
            <w:pPr>
              <w:pStyle w:val="AmColumnHeading"/>
            </w:pPr>
            <w:r w:rsidRPr="004C458D">
              <w:t>Enmienda</w:t>
            </w:r>
          </w:p>
        </w:tc>
      </w:tr>
      <w:tr w:rsidR="00DE711F" w:rsidRPr="004C458D" w14:paraId="1329FD79" w14:textId="77777777" w:rsidTr="00A80CED">
        <w:trPr>
          <w:jc w:val="center"/>
        </w:trPr>
        <w:tc>
          <w:tcPr>
            <w:tcW w:w="4876" w:type="dxa"/>
            <w:tcBorders>
              <w:top w:val="nil"/>
              <w:left w:val="nil"/>
              <w:bottom w:val="nil"/>
              <w:right w:val="nil"/>
            </w:tcBorders>
          </w:tcPr>
          <w:p w14:paraId="6D73F96A" w14:textId="77777777" w:rsidR="00DE711F" w:rsidRPr="004C458D" w:rsidRDefault="00DE711F" w:rsidP="00A80CED">
            <w:pPr>
              <w:pStyle w:val="Normal6a"/>
            </w:pPr>
            <w:r w:rsidRPr="004C458D">
              <w:t>6.</w:t>
            </w:r>
            <w:r w:rsidRPr="004C458D">
              <w:tab/>
              <w:t xml:space="preserve">Pide que se dé prioridad </w:t>
            </w:r>
            <w:r w:rsidRPr="004C458D">
              <w:rPr>
                <w:b/>
                <w:bCs/>
                <w:i/>
                <w:iCs/>
              </w:rPr>
              <w:t>a los retos demográficos</w:t>
            </w:r>
            <w:r w:rsidRPr="004C458D">
              <w:t xml:space="preserve"> en la política de cohesión de la Unión y que se equipare su importancia a la del Pacto Verde y la Estrategia Digital; pide a la Comisión que declare un «Año Europeo de </w:t>
            </w:r>
            <w:r w:rsidRPr="004C458D">
              <w:rPr>
                <w:b/>
                <w:bCs/>
                <w:i/>
                <w:iCs/>
              </w:rPr>
              <w:t>la Demografía</w:t>
            </w:r>
            <w:r w:rsidRPr="004C458D">
              <w:t>» y que incremente la financiación destinada a las regiones con un alto índice de despoblación, apoyando proyectos de desarrollo local e infraestructuras básicas que favorezcan el «derecho de permanencia» de la población;</w:t>
            </w:r>
          </w:p>
        </w:tc>
        <w:tc>
          <w:tcPr>
            <w:tcW w:w="4876" w:type="dxa"/>
            <w:tcBorders>
              <w:top w:val="nil"/>
              <w:left w:val="nil"/>
              <w:bottom w:val="nil"/>
              <w:right w:val="nil"/>
            </w:tcBorders>
          </w:tcPr>
          <w:p w14:paraId="15345192" w14:textId="77777777" w:rsidR="00DE711F" w:rsidRPr="004C458D" w:rsidRDefault="00DE711F" w:rsidP="00A80CED">
            <w:pPr>
              <w:pStyle w:val="Normal6a"/>
            </w:pPr>
            <w:r w:rsidRPr="004C458D">
              <w:t>6.</w:t>
            </w:r>
            <w:r w:rsidRPr="004C458D">
              <w:tab/>
              <w:t xml:space="preserve">Pide que </w:t>
            </w:r>
            <w:r w:rsidRPr="004C458D">
              <w:rPr>
                <w:b/>
                <w:bCs/>
                <w:i/>
                <w:iCs/>
              </w:rPr>
              <w:t>se aborden los desequilibrios regionales</w:t>
            </w:r>
            <w:r w:rsidRPr="004C458D">
              <w:t xml:space="preserve"> </w:t>
            </w:r>
            <w:r w:rsidRPr="004C458D">
              <w:rPr>
                <w:b/>
                <w:bCs/>
                <w:i/>
                <w:iCs/>
              </w:rPr>
              <w:t xml:space="preserve">y </w:t>
            </w:r>
            <w:r w:rsidRPr="004C458D">
              <w:t xml:space="preserve">se </w:t>
            </w:r>
            <w:r w:rsidRPr="004C458D">
              <w:rPr>
                <w:b/>
                <w:bCs/>
                <w:i/>
                <w:iCs/>
              </w:rPr>
              <w:t xml:space="preserve">les </w:t>
            </w:r>
            <w:r w:rsidRPr="004C458D">
              <w:t xml:space="preserve">dé prioridad en la política de cohesión de la Unión y que se equipare su importancia a la del Pacto Verde y la Estrategia Digital; pide a la Comisión que declare un «Año Europeo de </w:t>
            </w:r>
            <w:r w:rsidRPr="004C458D">
              <w:rPr>
                <w:b/>
                <w:bCs/>
                <w:i/>
                <w:iCs/>
              </w:rPr>
              <w:t>las Regiones y los Territorios Insulares</w:t>
            </w:r>
            <w:r w:rsidRPr="004C458D">
              <w:t xml:space="preserve">» y que incremente la financiación destinada a las regiones con un alto índice de despoblación </w:t>
            </w:r>
            <w:r w:rsidRPr="004C458D">
              <w:rPr>
                <w:b/>
                <w:bCs/>
                <w:i/>
                <w:iCs/>
              </w:rPr>
              <w:t>y estancamiento económico</w:t>
            </w:r>
            <w:r w:rsidRPr="004C458D">
              <w:t>, apoyando proyectos de desarrollo local e infraestructuras básicas que favorezcan el «derecho de permanencia» de la población;</w:t>
            </w:r>
          </w:p>
        </w:tc>
      </w:tr>
    </w:tbl>
    <w:p w14:paraId="4CEDBD9C"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78FDB6B" w14:textId="77777777" w:rsidR="00DE711F" w:rsidRPr="004C458D" w:rsidRDefault="00DE711F" w:rsidP="00DE711F">
      <w:r w:rsidRPr="004C458D">
        <w:rPr>
          <w:rStyle w:val="HideTWBExt"/>
        </w:rPr>
        <w:t>&lt;/Amend&gt;</w:t>
      </w:r>
    </w:p>
    <w:p w14:paraId="73BAAA0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207</w:t>
      </w:r>
      <w:r w:rsidRPr="004C458D">
        <w:rPr>
          <w:rStyle w:val="HideTWBExt"/>
          <w:b w:val="0"/>
        </w:rPr>
        <w:t>&lt;/NumAm&gt;</w:t>
      </w:r>
    </w:p>
    <w:p w14:paraId="5B18F6A7"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67BB3C1B" w14:textId="77777777" w:rsidR="00DE711F" w:rsidRPr="004C458D" w:rsidRDefault="00DE711F" w:rsidP="00DE711F">
      <w:pPr>
        <w:pStyle w:val="NormalBold"/>
      </w:pPr>
      <w:r w:rsidRPr="004C458D">
        <w:rPr>
          <w:rStyle w:val="HideTWBExt"/>
          <w:b w:val="0"/>
        </w:rPr>
        <w:t>&lt;/RepeatBlock-By&gt;</w:t>
      </w:r>
    </w:p>
    <w:p w14:paraId="14FDD70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92F5E71" w14:textId="77777777" w:rsidR="00DE711F" w:rsidRPr="004C458D" w:rsidRDefault="00DE711F" w:rsidP="00DE711F">
      <w:pPr>
        <w:pStyle w:val="NormalBold"/>
      </w:pPr>
      <w:r w:rsidRPr="004C458D">
        <w:rPr>
          <w:rStyle w:val="HideTWBExt"/>
          <w:b w:val="0"/>
        </w:rPr>
        <w:t>&lt;Article&gt;</w:t>
      </w:r>
      <w:r w:rsidRPr="004C458D">
        <w:t>Apartado 6</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37DB907" w14:textId="77777777" w:rsidTr="00A80CED">
        <w:trPr>
          <w:trHeight w:hRule="exact" w:val="240"/>
          <w:jc w:val="center"/>
        </w:trPr>
        <w:tc>
          <w:tcPr>
            <w:tcW w:w="9752" w:type="dxa"/>
            <w:gridSpan w:val="2"/>
            <w:tcBorders>
              <w:top w:val="nil"/>
              <w:left w:val="nil"/>
              <w:bottom w:val="nil"/>
              <w:right w:val="nil"/>
            </w:tcBorders>
          </w:tcPr>
          <w:p w14:paraId="5946FDA6" w14:textId="77777777" w:rsidR="00DE711F" w:rsidRPr="004C458D" w:rsidRDefault="00DE711F" w:rsidP="00A80CED"/>
        </w:tc>
      </w:tr>
      <w:tr w:rsidR="00DE711F" w:rsidRPr="004C458D" w14:paraId="55A0CE88" w14:textId="77777777" w:rsidTr="00A80CED">
        <w:trPr>
          <w:trHeight w:val="240"/>
          <w:jc w:val="center"/>
        </w:trPr>
        <w:tc>
          <w:tcPr>
            <w:tcW w:w="4876" w:type="dxa"/>
            <w:tcBorders>
              <w:top w:val="nil"/>
              <w:left w:val="nil"/>
              <w:bottom w:val="nil"/>
              <w:right w:val="nil"/>
            </w:tcBorders>
          </w:tcPr>
          <w:p w14:paraId="592FEE5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ED7BE00" w14:textId="77777777" w:rsidR="00DE711F" w:rsidRPr="004C458D" w:rsidRDefault="00DE711F" w:rsidP="00A80CED">
            <w:pPr>
              <w:pStyle w:val="AmColumnHeading"/>
            </w:pPr>
            <w:r w:rsidRPr="004C458D">
              <w:t>Enmienda</w:t>
            </w:r>
          </w:p>
        </w:tc>
      </w:tr>
      <w:tr w:rsidR="00DE711F" w:rsidRPr="004C458D" w14:paraId="498A33F6" w14:textId="77777777" w:rsidTr="00A80CED">
        <w:trPr>
          <w:jc w:val="center"/>
        </w:trPr>
        <w:tc>
          <w:tcPr>
            <w:tcW w:w="4876" w:type="dxa"/>
            <w:tcBorders>
              <w:top w:val="nil"/>
              <w:left w:val="nil"/>
              <w:bottom w:val="nil"/>
              <w:right w:val="nil"/>
            </w:tcBorders>
          </w:tcPr>
          <w:p w14:paraId="15200AA8" w14:textId="77777777" w:rsidR="00DE711F" w:rsidRPr="004C458D" w:rsidRDefault="00DE711F" w:rsidP="00A80CED">
            <w:pPr>
              <w:pStyle w:val="Normal6a"/>
            </w:pPr>
            <w:r w:rsidRPr="004C458D">
              <w:t>6.</w:t>
            </w:r>
            <w:r w:rsidRPr="004C458D">
              <w:tab/>
              <w:t xml:space="preserve">Pide que se dé prioridad a los retos demográficos en la política de cohesión de la Unión y que se </w:t>
            </w:r>
            <w:r w:rsidRPr="004C458D">
              <w:rPr>
                <w:b/>
                <w:i/>
              </w:rPr>
              <w:t>equipare su</w:t>
            </w:r>
            <w:r w:rsidRPr="004C458D">
              <w:t xml:space="preserve"> importancia a la del Pacto Verde y la Estrategia Digital; pide a la Comisión que declare un «Año Europeo de la Demografía» y que incremente la financiación destinada a las regiones con un alto índice de despoblación, apoyando proyectos de desarrollo local e infraestructuras básicas que favorezcan el «derecho de permanencia» de la población;</w:t>
            </w:r>
          </w:p>
        </w:tc>
        <w:tc>
          <w:tcPr>
            <w:tcW w:w="4876" w:type="dxa"/>
            <w:tcBorders>
              <w:top w:val="nil"/>
              <w:left w:val="nil"/>
              <w:bottom w:val="nil"/>
              <w:right w:val="nil"/>
            </w:tcBorders>
          </w:tcPr>
          <w:p w14:paraId="09457AF1" w14:textId="77777777" w:rsidR="00DE711F" w:rsidRPr="004C458D" w:rsidRDefault="00DE711F" w:rsidP="00A80CED">
            <w:pPr>
              <w:pStyle w:val="Normal6a"/>
            </w:pPr>
            <w:r w:rsidRPr="004C458D">
              <w:t>6.</w:t>
            </w:r>
            <w:r w:rsidRPr="004C458D">
              <w:tab/>
              <w:t xml:space="preserve">Pide que se dé prioridad a los retos demográficos en la política de cohesión de la Unión y que se </w:t>
            </w:r>
            <w:r w:rsidRPr="004C458D">
              <w:rPr>
                <w:b/>
                <w:i/>
              </w:rPr>
              <w:t>les atribuya una</w:t>
            </w:r>
            <w:r w:rsidRPr="004C458D">
              <w:t xml:space="preserve"> importancia </w:t>
            </w:r>
            <w:r w:rsidRPr="004C458D">
              <w:rPr>
                <w:b/>
                <w:i/>
              </w:rPr>
              <w:t>superior</w:t>
            </w:r>
            <w:r w:rsidRPr="004C458D">
              <w:t xml:space="preserve"> a la del Pacto Verde y la Estrategia Digital; pide a la Comisión que declare un «Año Europeo de la Demografía» y que incremente la financiación destinada a las regiones con un alto índice de despoblación, apoyando proyectos de desarrollo local e infraestructuras básicas que favorezcan el «derecho de permanencia» de la población </w:t>
            </w:r>
            <w:r w:rsidRPr="004C458D">
              <w:rPr>
                <w:b/>
                <w:i/>
              </w:rPr>
              <w:t>de los Estados miembros</w:t>
            </w:r>
            <w:r w:rsidRPr="004C458D">
              <w:t>;</w:t>
            </w:r>
          </w:p>
        </w:tc>
      </w:tr>
    </w:tbl>
    <w:p w14:paraId="55F837FC"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2E88B3A9" w14:textId="77777777" w:rsidR="00DE711F" w:rsidRPr="004C458D" w:rsidRDefault="00DE711F" w:rsidP="00DE711F">
      <w:r w:rsidRPr="004C458D">
        <w:rPr>
          <w:rStyle w:val="HideTWBExt"/>
        </w:rPr>
        <w:t>&lt;/Amend&gt;</w:t>
      </w:r>
    </w:p>
    <w:p w14:paraId="17A959F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208</w:t>
      </w:r>
      <w:r w:rsidRPr="004C458D">
        <w:rPr>
          <w:rStyle w:val="HideTWBExt"/>
          <w:b w:val="0"/>
        </w:rPr>
        <w:t>&lt;/NumAm&gt;</w:t>
      </w:r>
    </w:p>
    <w:p w14:paraId="56ED017E" w14:textId="77777777" w:rsidR="00DE711F" w:rsidRPr="004C458D" w:rsidRDefault="00DE711F" w:rsidP="00DE711F">
      <w:pPr>
        <w:pStyle w:val="NormalBold"/>
      </w:pPr>
      <w:r w:rsidRPr="004C458D">
        <w:rPr>
          <w:rStyle w:val="HideTWBExt"/>
          <w:b w:val="0"/>
        </w:rPr>
        <w:t>&lt;RepeatBlock-By&gt;&lt;Members&gt;</w:t>
      </w:r>
      <w:r w:rsidRPr="004C458D">
        <w:t>Marlena Maląg, Georgiana Teodorescu, Elena Donazzan</w:t>
      </w:r>
      <w:r w:rsidRPr="004C458D">
        <w:rPr>
          <w:rStyle w:val="HideTWBExt"/>
          <w:b w:val="0"/>
        </w:rPr>
        <w:t>&lt;/Members&gt;</w:t>
      </w:r>
    </w:p>
    <w:p w14:paraId="5D5F116B" w14:textId="77777777" w:rsidR="00DE711F" w:rsidRPr="004C458D" w:rsidRDefault="00DE711F" w:rsidP="00DE711F">
      <w:pPr>
        <w:pStyle w:val="NormalBold"/>
      </w:pPr>
      <w:r w:rsidRPr="004C458D">
        <w:rPr>
          <w:rStyle w:val="HideTWBExt"/>
          <w:b w:val="0"/>
        </w:rPr>
        <w:t>&lt;/RepeatBlock-By&gt;</w:t>
      </w:r>
    </w:p>
    <w:p w14:paraId="232C1D2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E6613A3" w14:textId="77777777" w:rsidR="00DE711F" w:rsidRPr="004C458D" w:rsidRDefault="00DE711F" w:rsidP="00DE711F">
      <w:pPr>
        <w:pStyle w:val="NormalBold"/>
      </w:pPr>
      <w:r w:rsidRPr="004C458D">
        <w:rPr>
          <w:rStyle w:val="HideTWBExt"/>
          <w:b w:val="0"/>
        </w:rPr>
        <w:t>&lt;Article&gt;</w:t>
      </w:r>
      <w:r w:rsidRPr="004C458D">
        <w:t>Apartado 6</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BADCE73" w14:textId="77777777" w:rsidTr="00A80CED">
        <w:trPr>
          <w:trHeight w:hRule="exact" w:val="240"/>
          <w:jc w:val="center"/>
        </w:trPr>
        <w:tc>
          <w:tcPr>
            <w:tcW w:w="9752" w:type="dxa"/>
            <w:gridSpan w:val="2"/>
            <w:tcBorders>
              <w:top w:val="nil"/>
              <w:left w:val="nil"/>
              <w:bottom w:val="nil"/>
              <w:right w:val="nil"/>
            </w:tcBorders>
          </w:tcPr>
          <w:p w14:paraId="5D0C4B33" w14:textId="77777777" w:rsidR="00DE711F" w:rsidRPr="004C458D" w:rsidRDefault="00DE711F" w:rsidP="00A80CED"/>
        </w:tc>
      </w:tr>
      <w:tr w:rsidR="00DE711F" w:rsidRPr="004C458D" w14:paraId="28F4CCAB" w14:textId="77777777" w:rsidTr="00A80CED">
        <w:trPr>
          <w:trHeight w:val="240"/>
          <w:jc w:val="center"/>
        </w:trPr>
        <w:tc>
          <w:tcPr>
            <w:tcW w:w="4876" w:type="dxa"/>
            <w:tcBorders>
              <w:top w:val="nil"/>
              <w:left w:val="nil"/>
              <w:bottom w:val="nil"/>
              <w:right w:val="nil"/>
            </w:tcBorders>
          </w:tcPr>
          <w:p w14:paraId="15D5F35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BE4F0C0" w14:textId="77777777" w:rsidR="00DE711F" w:rsidRPr="004C458D" w:rsidRDefault="00DE711F" w:rsidP="00A80CED">
            <w:pPr>
              <w:pStyle w:val="AmColumnHeading"/>
            </w:pPr>
            <w:r w:rsidRPr="004C458D">
              <w:t>Enmienda</w:t>
            </w:r>
          </w:p>
        </w:tc>
      </w:tr>
      <w:tr w:rsidR="00DE711F" w:rsidRPr="004C458D" w14:paraId="11F809A5" w14:textId="77777777" w:rsidTr="00A80CED">
        <w:trPr>
          <w:jc w:val="center"/>
        </w:trPr>
        <w:tc>
          <w:tcPr>
            <w:tcW w:w="4876" w:type="dxa"/>
            <w:tcBorders>
              <w:top w:val="nil"/>
              <w:left w:val="nil"/>
              <w:bottom w:val="nil"/>
              <w:right w:val="nil"/>
            </w:tcBorders>
          </w:tcPr>
          <w:p w14:paraId="525C8A92" w14:textId="77777777" w:rsidR="00DE711F" w:rsidRPr="004C458D" w:rsidRDefault="00DE711F" w:rsidP="00A80CED">
            <w:pPr>
              <w:pStyle w:val="Normal6a"/>
            </w:pPr>
            <w:r w:rsidRPr="004C458D">
              <w:t>6.</w:t>
            </w:r>
            <w:r w:rsidRPr="004C458D">
              <w:tab/>
              <w:t xml:space="preserve">Pide que se dé prioridad a los retos demográficos en la política de cohesión de la Unión </w:t>
            </w:r>
            <w:r w:rsidRPr="004C458D">
              <w:rPr>
                <w:b/>
                <w:bCs/>
                <w:i/>
                <w:iCs/>
              </w:rPr>
              <w:t>y que se equipare su importancia a la del Pacto Verde y la Estrategia Digital</w:t>
            </w:r>
            <w:r w:rsidRPr="004C458D">
              <w:t>; pide a la Comisión que declare un «Año Europeo de la Demografía» y que incremente la financiación destinada a las regiones con un alto índice de despoblación, apoyando proyectos de desarrollo local e infraestructuras básicas que favorezcan el «derecho de permanencia» de la población;</w:t>
            </w:r>
          </w:p>
        </w:tc>
        <w:tc>
          <w:tcPr>
            <w:tcW w:w="4876" w:type="dxa"/>
            <w:tcBorders>
              <w:top w:val="nil"/>
              <w:left w:val="nil"/>
              <w:bottom w:val="nil"/>
              <w:right w:val="nil"/>
            </w:tcBorders>
          </w:tcPr>
          <w:p w14:paraId="433CE3B2" w14:textId="77777777" w:rsidR="00DE711F" w:rsidRPr="004C458D" w:rsidRDefault="00DE711F" w:rsidP="00A80CED">
            <w:pPr>
              <w:pStyle w:val="Normal6a"/>
            </w:pPr>
            <w:r w:rsidRPr="004C458D">
              <w:t>6.</w:t>
            </w:r>
            <w:r w:rsidRPr="004C458D">
              <w:tab/>
              <w:t xml:space="preserve">Pide que se dé prioridad a los retos demográficos en la política de cohesión de la Unión; pide a la Comisión que declare un «Año Europeo de la Demografía» y que incremente la financiación destinada a las </w:t>
            </w:r>
            <w:r w:rsidRPr="004C458D">
              <w:rPr>
                <w:b/>
                <w:bCs/>
                <w:i/>
                <w:iCs/>
              </w:rPr>
              <w:t xml:space="preserve">zonas y </w:t>
            </w:r>
            <w:r w:rsidRPr="004C458D">
              <w:t xml:space="preserve">regiones </w:t>
            </w:r>
            <w:r w:rsidRPr="004C458D">
              <w:rPr>
                <w:b/>
                <w:bCs/>
                <w:i/>
                <w:iCs/>
              </w:rPr>
              <w:t xml:space="preserve">rurales y ultraperiféricas </w:t>
            </w:r>
            <w:r w:rsidRPr="004C458D">
              <w:t>con un alto índice de despoblación, apoyando proyectos de desarrollo local e infraestructuras básicas que favorezcan el «derecho de permanencia» de la población;</w:t>
            </w:r>
          </w:p>
        </w:tc>
      </w:tr>
    </w:tbl>
    <w:p w14:paraId="7396BA95"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880D671" w14:textId="77777777" w:rsidR="00DE711F" w:rsidRPr="004C458D" w:rsidRDefault="00DE711F" w:rsidP="00DE711F">
      <w:r w:rsidRPr="004C458D">
        <w:rPr>
          <w:rStyle w:val="HideTWBExt"/>
        </w:rPr>
        <w:t>&lt;/Amend&gt;</w:t>
      </w:r>
    </w:p>
    <w:p w14:paraId="44DD261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209</w:t>
      </w:r>
      <w:r w:rsidRPr="004C458D">
        <w:rPr>
          <w:rStyle w:val="HideTWBExt"/>
          <w:b w:val="0"/>
        </w:rPr>
        <w:t>&lt;/NumAm&gt;</w:t>
      </w:r>
    </w:p>
    <w:p w14:paraId="730A12D2" w14:textId="77777777" w:rsidR="00DE711F" w:rsidRPr="004C458D" w:rsidRDefault="00DE711F" w:rsidP="00DE711F">
      <w:pPr>
        <w:pStyle w:val="NormalBold"/>
      </w:pPr>
      <w:r w:rsidRPr="004C458D">
        <w:rPr>
          <w:rStyle w:val="HideTWBExt"/>
          <w:b w:val="0"/>
        </w:rPr>
        <w:t>&lt;RepeatBlock-By&gt;&lt;Members&gt;</w:t>
      </w:r>
      <w:r w:rsidRPr="004C458D">
        <w:t xml:space="preserve">Idoia Mendia, Isilda Gomes, Alicia Homs Ginel, Marc Angel, </w:t>
      </w:r>
      <w:r w:rsidRPr="004C458D">
        <w:lastRenderedPageBreak/>
        <w:t>Romana Jerković, Estelle Ceulemans</w:t>
      </w:r>
      <w:r w:rsidRPr="004C458D">
        <w:rPr>
          <w:rStyle w:val="HideTWBExt"/>
          <w:b w:val="0"/>
        </w:rPr>
        <w:t>&lt;/Members&gt;</w:t>
      </w:r>
    </w:p>
    <w:p w14:paraId="6480E86A" w14:textId="77777777" w:rsidR="00DE711F" w:rsidRPr="004C458D" w:rsidRDefault="00DE711F" w:rsidP="00DE711F">
      <w:pPr>
        <w:pStyle w:val="NormalBold"/>
      </w:pPr>
      <w:r w:rsidRPr="004C458D">
        <w:rPr>
          <w:rStyle w:val="HideTWBExt"/>
          <w:b w:val="0"/>
        </w:rPr>
        <w:t>&lt;/RepeatBlock-By&gt;</w:t>
      </w:r>
    </w:p>
    <w:p w14:paraId="40611A87"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84375B9" w14:textId="77777777" w:rsidR="00DE711F" w:rsidRPr="004C458D" w:rsidRDefault="00DE711F" w:rsidP="00DE711F">
      <w:pPr>
        <w:pStyle w:val="NormalBold"/>
      </w:pPr>
      <w:r w:rsidRPr="004C458D">
        <w:rPr>
          <w:rStyle w:val="HideTWBExt"/>
          <w:b w:val="0"/>
        </w:rPr>
        <w:t>&lt;Article&gt;</w:t>
      </w:r>
      <w:r w:rsidRPr="004C458D">
        <w:t>Apartado 6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50F955B" w14:textId="77777777" w:rsidTr="00A80CED">
        <w:trPr>
          <w:trHeight w:hRule="exact" w:val="240"/>
          <w:jc w:val="center"/>
        </w:trPr>
        <w:tc>
          <w:tcPr>
            <w:tcW w:w="9752" w:type="dxa"/>
            <w:gridSpan w:val="2"/>
            <w:tcBorders>
              <w:top w:val="nil"/>
              <w:left w:val="nil"/>
              <w:bottom w:val="nil"/>
              <w:right w:val="nil"/>
            </w:tcBorders>
          </w:tcPr>
          <w:p w14:paraId="7F081B63" w14:textId="77777777" w:rsidR="00DE711F" w:rsidRPr="004C458D" w:rsidRDefault="00DE711F" w:rsidP="00A80CED"/>
        </w:tc>
      </w:tr>
      <w:tr w:rsidR="00DE711F" w:rsidRPr="004C458D" w14:paraId="4712D29A" w14:textId="77777777" w:rsidTr="00A80CED">
        <w:trPr>
          <w:trHeight w:val="240"/>
          <w:jc w:val="center"/>
        </w:trPr>
        <w:tc>
          <w:tcPr>
            <w:tcW w:w="4876" w:type="dxa"/>
            <w:tcBorders>
              <w:top w:val="nil"/>
              <w:left w:val="nil"/>
              <w:bottom w:val="nil"/>
              <w:right w:val="nil"/>
            </w:tcBorders>
          </w:tcPr>
          <w:p w14:paraId="71E1AF9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A19B3C7" w14:textId="77777777" w:rsidR="00DE711F" w:rsidRPr="004C458D" w:rsidRDefault="00DE711F" w:rsidP="00A80CED">
            <w:pPr>
              <w:pStyle w:val="AmColumnHeading"/>
            </w:pPr>
            <w:r w:rsidRPr="004C458D">
              <w:t>Enmienda</w:t>
            </w:r>
          </w:p>
        </w:tc>
      </w:tr>
      <w:tr w:rsidR="00DE711F" w:rsidRPr="004C458D" w14:paraId="69FD4A51" w14:textId="77777777" w:rsidTr="00A80CED">
        <w:trPr>
          <w:jc w:val="center"/>
        </w:trPr>
        <w:tc>
          <w:tcPr>
            <w:tcW w:w="4876" w:type="dxa"/>
            <w:tcBorders>
              <w:top w:val="nil"/>
              <w:left w:val="nil"/>
              <w:bottom w:val="nil"/>
              <w:right w:val="nil"/>
            </w:tcBorders>
          </w:tcPr>
          <w:p w14:paraId="38263AC8" w14:textId="77777777" w:rsidR="00DE711F" w:rsidRPr="004C458D" w:rsidRDefault="00DE711F" w:rsidP="00A80CED">
            <w:pPr>
              <w:pStyle w:val="Normal6a"/>
            </w:pPr>
          </w:p>
        </w:tc>
        <w:tc>
          <w:tcPr>
            <w:tcW w:w="4876" w:type="dxa"/>
            <w:tcBorders>
              <w:top w:val="nil"/>
              <w:left w:val="nil"/>
              <w:bottom w:val="nil"/>
              <w:right w:val="nil"/>
            </w:tcBorders>
          </w:tcPr>
          <w:p w14:paraId="2DA9E685" w14:textId="77777777" w:rsidR="00DE711F" w:rsidRPr="004C458D" w:rsidRDefault="00DE711F" w:rsidP="00A80CED">
            <w:pPr>
              <w:pStyle w:val="Normal6a"/>
            </w:pPr>
            <w:r w:rsidRPr="004C458D">
              <w:rPr>
                <w:b/>
                <w:i/>
              </w:rPr>
              <w:t>6 bis.</w:t>
            </w:r>
            <w:r w:rsidRPr="004C458D">
              <w:tab/>
            </w:r>
            <w:r w:rsidRPr="004C458D">
              <w:rPr>
                <w:b/>
                <w:i/>
              </w:rPr>
              <w:t>Destaca la creciente influencia de la inteligencia artificial (IA) y las plataformas digitales, que impulsarán profundas transformaciones de las tecnologías en el mercado laboral, lo que afectará a la calidad del empleo y a las condiciones de trabajo y, como consecuencia, a la calidad de vida de los trabajadores, tal como se reconoce en la Informe conjunto sobre el empleo; pide a la Comisión que proponga urgentemente una directiva sobre el uso de la IA en el lugar de trabajo que garantice la protección y el respeto de los derechos de los trabajadores;</w:t>
            </w:r>
          </w:p>
        </w:tc>
      </w:tr>
    </w:tbl>
    <w:p w14:paraId="3518E2A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6BB5F8F" w14:textId="77777777" w:rsidR="00DE711F" w:rsidRPr="004C458D" w:rsidRDefault="00DE711F" w:rsidP="00DE711F">
      <w:r w:rsidRPr="004C458D">
        <w:rPr>
          <w:rStyle w:val="HideTWBExt"/>
        </w:rPr>
        <w:t>&lt;/Amend&gt;</w:t>
      </w:r>
    </w:p>
    <w:p w14:paraId="2B4A2E8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210</w:t>
      </w:r>
      <w:r w:rsidRPr="004C458D">
        <w:rPr>
          <w:rStyle w:val="HideTWBExt"/>
          <w:b w:val="0"/>
        </w:rPr>
        <w:t>&lt;/NumAm&gt;</w:t>
      </w:r>
    </w:p>
    <w:p w14:paraId="57E6ED8B"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5133CFCD"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4BB7D14D" w14:textId="77777777" w:rsidR="00DE711F" w:rsidRPr="004C458D" w:rsidRDefault="00DE711F" w:rsidP="00DE711F">
      <w:pPr>
        <w:pStyle w:val="NormalBold"/>
      </w:pPr>
      <w:r w:rsidRPr="004C458D">
        <w:rPr>
          <w:rStyle w:val="HideTWBExt"/>
          <w:b w:val="0"/>
        </w:rPr>
        <w:t>&lt;/RepeatBlock-By&gt;</w:t>
      </w:r>
    </w:p>
    <w:p w14:paraId="65E54B0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87CB732" w14:textId="77777777" w:rsidR="00DE711F" w:rsidRPr="004C458D" w:rsidRDefault="00DE711F" w:rsidP="00DE711F">
      <w:pPr>
        <w:pStyle w:val="NormalBold"/>
      </w:pPr>
      <w:r w:rsidRPr="004C458D">
        <w:rPr>
          <w:rStyle w:val="HideTWBExt"/>
          <w:b w:val="0"/>
        </w:rPr>
        <w:t>&lt;Article&gt;</w:t>
      </w:r>
      <w:r w:rsidRPr="004C458D">
        <w:t>Apartado 6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846300C" w14:textId="77777777" w:rsidTr="00A80CED">
        <w:trPr>
          <w:trHeight w:hRule="exact" w:val="240"/>
          <w:jc w:val="center"/>
        </w:trPr>
        <w:tc>
          <w:tcPr>
            <w:tcW w:w="9752" w:type="dxa"/>
            <w:gridSpan w:val="2"/>
            <w:tcBorders>
              <w:top w:val="nil"/>
              <w:left w:val="nil"/>
              <w:bottom w:val="nil"/>
              <w:right w:val="nil"/>
            </w:tcBorders>
          </w:tcPr>
          <w:p w14:paraId="538CB69B" w14:textId="77777777" w:rsidR="00DE711F" w:rsidRPr="004C458D" w:rsidRDefault="00DE711F" w:rsidP="00A80CED"/>
        </w:tc>
      </w:tr>
      <w:tr w:rsidR="00DE711F" w:rsidRPr="004C458D" w14:paraId="27B320AB" w14:textId="77777777" w:rsidTr="00A80CED">
        <w:trPr>
          <w:trHeight w:val="240"/>
          <w:jc w:val="center"/>
        </w:trPr>
        <w:tc>
          <w:tcPr>
            <w:tcW w:w="4876" w:type="dxa"/>
            <w:tcBorders>
              <w:top w:val="nil"/>
              <w:left w:val="nil"/>
              <w:bottom w:val="nil"/>
              <w:right w:val="nil"/>
            </w:tcBorders>
          </w:tcPr>
          <w:p w14:paraId="17AE311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09E65C6" w14:textId="77777777" w:rsidR="00DE711F" w:rsidRPr="004C458D" w:rsidRDefault="00DE711F" w:rsidP="00A80CED">
            <w:pPr>
              <w:pStyle w:val="AmColumnHeading"/>
            </w:pPr>
            <w:r w:rsidRPr="004C458D">
              <w:t>Enmienda</w:t>
            </w:r>
          </w:p>
        </w:tc>
      </w:tr>
      <w:tr w:rsidR="00DE711F" w:rsidRPr="004C458D" w14:paraId="32E5C9A2" w14:textId="77777777" w:rsidTr="00A80CED">
        <w:trPr>
          <w:jc w:val="center"/>
        </w:trPr>
        <w:tc>
          <w:tcPr>
            <w:tcW w:w="4876" w:type="dxa"/>
            <w:tcBorders>
              <w:top w:val="nil"/>
              <w:left w:val="nil"/>
              <w:bottom w:val="nil"/>
              <w:right w:val="nil"/>
            </w:tcBorders>
          </w:tcPr>
          <w:p w14:paraId="1DF8FB64" w14:textId="77777777" w:rsidR="00DE711F" w:rsidRPr="004C458D" w:rsidRDefault="00DE711F" w:rsidP="00A80CED">
            <w:pPr>
              <w:pStyle w:val="Normal6a"/>
            </w:pPr>
          </w:p>
        </w:tc>
        <w:tc>
          <w:tcPr>
            <w:tcW w:w="4876" w:type="dxa"/>
            <w:tcBorders>
              <w:top w:val="nil"/>
              <w:left w:val="nil"/>
              <w:bottom w:val="nil"/>
              <w:right w:val="nil"/>
            </w:tcBorders>
          </w:tcPr>
          <w:p w14:paraId="73D0F8CD" w14:textId="77777777" w:rsidR="00DE711F" w:rsidRPr="004C458D" w:rsidRDefault="00DE711F" w:rsidP="00A80CED">
            <w:pPr>
              <w:pStyle w:val="Normal6a"/>
            </w:pPr>
            <w:r w:rsidRPr="004C458D">
              <w:rPr>
                <w:b/>
                <w:i/>
              </w:rPr>
              <w:t>6 bis.</w:t>
            </w:r>
            <w:r w:rsidRPr="004C458D">
              <w:tab/>
            </w:r>
            <w:r w:rsidRPr="004C458D">
              <w:rPr>
                <w:b/>
                <w:i/>
              </w:rPr>
              <w:t>Pide a la Comisión Europea y a los Estados miembros que refuercen su apoyo a las empresas y organizaciones de la economía social sin ánimo de lucro con marcos financieros y tributarios adecuados que faciliten su actividad; anima a los Estados miembros a que faciliten el acceso a la financiación y mejoren la visibilidad de los agentes de la economía social, como se destaca en el plan de acción para la economía social 2021;</w:t>
            </w:r>
          </w:p>
        </w:tc>
      </w:tr>
    </w:tbl>
    <w:p w14:paraId="34751AC1"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B901BDC" w14:textId="77777777" w:rsidR="00DE711F" w:rsidRPr="004C458D" w:rsidRDefault="00DE711F" w:rsidP="00DE711F">
      <w:r w:rsidRPr="004C458D">
        <w:rPr>
          <w:rStyle w:val="HideTWBExt"/>
        </w:rPr>
        <w:t>&lt;/Amend&gt;</w:t>
      </w:r>
    </w:p>
    <w:p w14:paraId="05365B7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211</w:t>
      </w:r>
      <w:r w:rsidRPr="004C458D">
        <w:rPr>
          <w:rStyle w:val="HideTWBExt"/>
          <w:b w:val="0"/>
        </w:rPr>
        <w:t>&lt;/NumAm&gt;</w:t>
      </w:r>
    </w:p>
    <w:p w14:paraId="115FD3CD"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44D24B5" w14:textId="77777777" w:rsidR="00DE711F" w:rsidRPr="004C458D" w:rsidRDefault="00DE711F" w:rsidP="00DE711F">
      <w:pPr>
        <w:pStyle w:val="NormalBold"/>
      </w:pPr>
      <w:r w:rsidRPr="004C458D">
        <w:rPr>
          <w:rStyle w:val="HideTWBExt"/>
          <w:b w:val="0"/>
        </w:rPr>
        <w:t>&lt;/RepeatBlock-By&gt;</w:t>
      </w:r>
    </w:p>
    <w:p w14:paraId="3E86074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6D2DCC1" w14:textId="77777777" w:rsidR="00DE711F" w:rsidRPr="004C458D" w:rsidRDefault="00DE711F" w:rsidP="00DE711F">
      <w:pPr>
        <w:pStyle w:val="NormalBold"/>
      </w:pPr>
      <w:r w:rsidRPr="004C458D">
        <w:rPr>
          <w:rStyle w:val="HideTWBExt"/>
          <w:b w:val="0"/>
        </w:rPr>
        <w:t>&lt;Article&gt;</w:t>
      </w:r>
      <w:r w:rsidRPr="004C458D">
        <w:t>Apartado 6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8A7EE8A" w14:textId="77777777" w:rsidTr="00A80CED">
        <w:trPr>
          <w:trHeight w:hRule="exact" w:val="240"/>
          <w:jc w:val="center"/>
        </w:trPr>
        <w:tc>
          <w:tcPr>
            <w:tcW w:w="9752" w:type="dxa"/>
            <w:gridSpan w:val="2"/>
            <w:tcBorders>
              <w:top w:val="nil"/>
              <w:left w:val="nil"/>
              <w:bottom w:val="nil"/>
              <w:right w:val="nil"/>
            </w:tcBorders>
          </w:tcPr>
          <w:p w14:paraId="526BB267" w14:textId="77777777" w:rsidR="00DE711F" w:rsidRPr="004C458D" w:rsidRDefault="00DE711F" w:rsidP="00A80CED"/>
        </w:tc>
      </w:tr>
      <w:tr w:rsidR="00DE711F" w:rsidRPr="004C458D" w14:paraId="7F1ECF1D" w14:textId="77777777" w:rsidTr="00A80CED">
        <w:trPr>
          <w:trHeight w:val="240"/>
          <w:jc w:val="center"/>
        </w:trPr>
        <w:tc>
          <w:tcPr>
            <w:tcW w:w="4876" w:type="dxa"/>
            <w:tcBorders>
              <w:top w:val="nil"/>
              <w:left w:val="nil"/>
              <w:bottom w:val="nil"/>
              <w:right w:val="nil"/>
            </w:tcBorders>
          </w:tcPr>
          <w:p w14:paraId="2D76E4C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5343695" w14:textId="77777777" w:rsidR="00DE711F" w:rsidRPr="004C458D" w:rsidRDefault="00DE711F" w:rsidP="00A80CED">
            <w:pPr>
              <w:pStyle w:val="AmColumnHeading"/>
            </w:pPr>
            <w:r w:rsidRPr="004C458D">
              <w:t>Enmienda</w:t>
            </w:r>
          </w:p>
        </w:tc>
      </w:tr>
      <w:tr w:rsidR="00DE711F" w:rsidRPr="004C458D" w14:paraId="290E1FF6" w14:textId="77777777" w:rsidTr="00A80CED">
        <w:trPr>
          <w:jc w:val="center"/>
        </w:trPr>
        <w:tc>
          <w:tcPr>
            <w:tcW w:w="4876" w:type="dxa"/>
            <w:tcBorders>
              <w:top w:val="nil"/>
              <w:left w:val="nil"/>
              <w:bottom w:val="nil"/>
              <w:right w:val="nil"/>
            </w:tcBorders>
          </w:tcPr>
          <w:p w14:paraId="5BFC7555" w14:textId="77777777" w:rsidR="00DE711F" w:rsidRPr="004C458D" w:rsidRDefault="00DE711F" w:rsidP="00A80CED">
            <w:pPr>
              <w:pStyle w:val="Normal6a"/>
            </w:pPr>
          </w:p>
        </w:tc>
        <w:tc>
          <w:tcPr>
            <w:tcW w:w="4876" w:type="dxa"/>
            <w:tcBorders>
              <w:top w:val="nil"/>
              <w:left w:val="nil"/>
              <w:bottom w:val="nil"/>
              <w:right w:val="nil"/>
            </w:tcBorders>
          </w:tcPr>
          <w:p w14:paraId="7F2E29FF" w14:textId="77777777" w:rsidR="00DE711F" w:rsidRPr="004C458D" w:rsidRDefault="00DE711F" w:rsidP="00A80CED">
            <w:pPr>
              <w:pStyle w:val="Normal6a"/>
            </w:pPr>
            <w:r w:rsidRPr="004C458D">
              <w:rPr>
                <w:b/>
                <w:i/>
              </w:rPr>
              <w:t>6 ter.</w:t>
            </w:r>
            <w:r w:rsidRPr="004C458D">
              <w:tab/>
            </w:r>
            <w:r w:rsidRPr="004C458D">
              <w:rPr>
                <w:b/>
                <w:i/>
              </w:rPr>
              <w:t>Pide a la Comisión que garantice la protección de los trabajadores en el lugar de trabajo digital y que, para ello, presente una propuesta legislativa que aborde el derecho a la desconexión y el teletrabajo;</w:t>
            </w:r>
          </w:p>
        </w:tc>
      </w:tr>
    </w:tbl>
    <w:p w14:paraId="1DECF1D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605A36A" w14:textId="77777777" w:rsidR="00DE711F" w:rsidRPr="004C458D" w:rsidRDefault="00DE711F" w:rsidP="00DE711F">
      <w:r w:rsidRPr="004C458D">
        <w:rPr>
          <w:rStyle w:val="HideTWBExt"/>
        </w:rPr>
        <w:t>&lt;/Amend&gt;</w:t>
      </w:r>
    </w:p>
    <w:p w14:paraId="3068390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212</w:t>
      </w:r>
      <w:r w:rsidRPr="004C458D">
        <w:rPr>
          <w:rStyle w:val="HideTWBExt"/>
          <w:b w:val="0"/>
        </w:rPr>
        <w:t>&lt;/NumAm&gt;</w:t>
      </w:r>
    </w:p>
    <w:p w14:paraId="2961C214"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65F33A3" w14:textId="77777777" w:rsidR="00DE711F" w:rsidRPr="004C458D" w:rsidRDefault="00DE711F" w:rsidP="00DE711F">
      <w:pPr>
        <w:pStyle w:val="NormalBold"/>
      </w:pPr>
      <w:r w:rsidRPr="004C458D">
        <w:rPr>
          <w:rStyle w:val="HideTWBExt"/>
          <w:b w:val="0"/>
        </w:rPr>
        <w:t>&lt;/RepeatBlock-By&gt;</w:t>
      </w:r>
    </w:p>
    <w:p w14:paraId="2D4CBAC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3A701FE" w14:textId="77777777" w:rsidR="00DE711F" w:rsidRPr="004C458D" w:rsidRDefault="00DE711F" w:rsidP="00DE711F">
      <w:pPr>
        <w:pStyle w:val="NormalBold"/>
      </w:pPr>
      <w:r w:rsidRPr="004C458D">
        <w:rPr>
          <w:rStyle w:val="HideTWBExt"/>
          <w:b w:val="0"/>
        </w:rPr>
        <w:t>&lt;Article&gt;</w:t>
      </w:r>
      <w:r w:rsidRPr="004C458D">
        <w:t>Apartado 6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795ADC3" w14:textId="77777777" w:rsidTr="00A80CED">
        <w:trPr>
          <w:trHeight w:hRule="exact" w:val="240"/>
          <w:jc w:val="center"/>
        </w:trPr>
        <w:tc>
          <w:tcPr>
            <w:tcW w:w="9752" w:type="dxa"/>
            <w:gridSpan w:val="2"/>
            <w:tcBorders>
              <w:top w:val="nil"/>
              <w:left w:val="nil"/>
              <w:bottom w:val="nil"/>
              <w:right w:val="nil"/>
            </w:tcBorders>
          </w:tcPr>
          <w:p w14:paraId="69045DF7" w14:textId="77777777" w:rsidR="00DE711F" w:rsidRPr="004C458D" w:rsidRDefault="00DE711F" w:rsidP="00A80CED"/>
        </w:tc>
      </w:tr>
      <w:tr w:rsidR="00DE711F" w:rsidRPr="004C458D" w14:paraId="252F9FFF" w14:textId="77777777" w:rsidTr="00A80CED">
        <w:trPr>
          <w:trHeight w:val="240"/>
          <w:jc w:val="center"/>
        </w:trPr>
        <w:tc>
          <w:tcPr>
            <w:tcW w:w="4876" w:type="dxa"/>
            <w:tcBorders>
              <w:top w:val="nil"/>
              <w:left w:val="nil"/>
              <w:bottom w:val="nil"/>
              <w:right w:val="nil"/>
            </w:tcBorders>
          </w:tcPr>
          <w:p w14:paraId="7437F44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1A3D503" w14:textId="77777777" w:rsidR="00DE711F" w:rsidRPr="004C458D" w:rsidRDefault="00DE711F" w:rsidP="00A80CED">
            <w:pPr>
              <w:pStyle w:val="AmColumnHeading"/>
            </w:pPr>
            <w:r w:rsidRPr="004C458D">
              <w:t>Enmienda</w:t>
            </w:r>
          </w:p>
        </w:tc>
      </w:tr>
      <w:tr w:rsidR="00DE711F" w:rsidRPr="004C458D" w14:paraId="6DB54B88" w14:textId="77777777" w:rsidTr="00A80CED">
        <w:trPr>
          <w:jc w:val="center"/>
        </w:trPr>
        <w:tc>
          <w:tcPr>
            <w:tcW w:w="4876" w:type="dxa"/>
            <w:tcBorders>
              <w:top w:val="nil"/>
              <w:left w:val="nil"/>
              <w:bottom w:val="nil"/>
              <w:right w:val="nil"/>
            </w:tcBorders>
          </w:tcPr>
          <w:p w14:paraId="2F19AD30" w14:textId="77777777" w:rsidR="00DE711F" w:rsidRPr="004C458D" w:rsidRDefault="00DE711F" w:rsidP="00A80CED">
            <w:pPr>
              <w:pStyle w:val="Normal6a"/>
            </w:pPr>
          </w:p>
        </w:tc>
        <w:tc>
          <w:tcPr>
            <w:tcW w:w="4876" w:type="dxa"/>
            <w:tcBorders>
              <w:top w:val="nil"/>
              <w:left w:val="nil"/>
              <w:bottom w:val="nil"/>
              <w:right w:val="nil"/>
            </w:tcBorders>
          </w:tcPr>
          <w:p w14:paraId="0715E315" w14:textId="77777777" w:rsidR="00DE711F" w:rsidRPr="004C458D" w:rsidRDefault="00DE711F" w:rsidP="00A80CED">
            <w:pPr>
              <w:pStyle w:val="Normal6a"/>
            </w:pPr>
            <w:r w:rsidRPr="004C458D">
              <w:rPr>
                <w:b/>
                <w:i/>
              </w:rPr>
              <w:t>6 quater.</w:t>
            </w:r>
            <w:r w:rsidRPr="004C458D">
              <w:tab/>
            </w:r>
            <w:r w:rsidRPr="004C458D">
              <w:rPr>
                <w:b/>
                <w:i/>
              </w:rPr>
              <w:t>Pide a los Estados miembros que pongan en práctica el plan de acción de la UE para la economía social a fin de promover el trabajo digno, inclusivo y de calidad, la sostenibilidad y la economía circular, y de apoyar a las organizaciones de la economía social;</w:t>
            </w:r>
          </w:p>
        </w:tc>
      </w:tr>
    </w:tbl>
    <w:p w14:paraId="5F1F955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9B225D1" w14:textId="77777777" w:rsidR="00DE711F" w:rsidRPr="004C458D" w:rsidRDefault="00DE711F" w:rsidP="00DE711F">
      <w:r w:rsidRPr="004C458D">
        <w:rPr>
          <w:rStyle w:val="HideTWBExt"/>
        </w:rPr>
        <w:t>&lt;/Amend&gt;</w:t>
      </w:r>
    </w:p>
    <w:p w14:paraId="69CED11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213</w:t>
      </w:r>
      <w:r w:rsidRPr="004C458D">
        <w:rPr>
          <w:rStyle w:val="HideTWBExt"/>
          <w:b w:val="0"/>
        </w:rPr>
        <w:t>&lt;/NumAm&gt;</w:t>
      </w:r>
    </w:p>
    <w:p w14:paraId="3E38ABE9"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F27DED7" w14:textId="77777777" w:rsidR="00DE711F" w:rsidRPr="004C458D" w:rsidRDefault="00DE711F" w:rsidP="00DE711F">
      <w:pPr>
        <w:pStyle w:val="NormalBold"/>
      </w:pPr>
      <w:r w:rsidRPr="004C458D">
        <w:rPr>
          <w:rStyle w:val="HideTWBExt"/>
          <w:b w:val="0"/>
        </w:rPr>
        <w:t>&lt;/RepeatBlock-By&gt;</w:t>
      </w:r>
    </w:p>
    <w:p w14:paraId="579CA5BC" w14:textId="77777777" w:rsidR="00DE711F" w:rsidRPr="004C458D" w:rsidRDefault="00DE711F" w:rsidP="00DE711F">
      <w:pPr>
        <w:pStyle w:val="NormalBold"/>
      </w:pPr>
      <w:r w:rsidRPr="004C458D">
        <w:rPr>
          <w:rStyle w:val="HideTWBExt"/>
          <w:b w:val="0"/>
        </w:rPr>
        <w:lastRenderedPageBreak/>
        <w:t>&lt;DocAmend&gt;</w:t>
      </w:r>
      <w:r w:rsidRPr="004C458D">
        <w:t>Propuesta de Resolución</w:t>
      </w:r>
      <w:r w:rsidRPr="004C458D">
        <w:rPr>
          <w:rStyle w:val="HideTWBExt"/>
          <w:b w:val="0"/>
        </w:rPr>
        <w:t>&lt;/DocAmend&gt;</w:t>
      </w:r>
    </w:p>
    <w:p w14:paraId="2F8F1003" w14:textId="77777777" w:rsidR="00DE711F" w:rsidRPr="004C458D" w:rsidRDefault="00DE711F" w:rsidP="00DE711F">
      <w:pPr>
        <w:pStyle w:val="NormalBold"/>
      </w:pPr>
      <w:r w:rsidRPr="004C458D">
        <w:rPr>
          <w:rStyle w:val="HideTWBExt"/>
          <w:b w:val="0"/>
        </w:rPr>
        <w:t>&lt;Article&gt;</w:t>
      </w:r>
      <w:r w:rsidRPr="004C458D">
        <w:t>Apartado 7</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EF7C20E" w14:textId="77777777" w:rsidTr="00A80CED">
        <w:trPr>
          <w:trHeight w:hRule="exact" w:val="240"/>
          <w:jc w:val="center"/>
        </w:trPr>
        <w:tc>
          <w:tcPr>
            <w:tcW w:w="9752" w:type="dxa"/>
            <w:gridSpan w:val="2"/>
            <w:tcBorders>
              <w:top w:val="nil"/>
              <w:left w:val="nil"/>
              <w:bottom w:val="nil"/>
              <w:right w:val="nil"/>
            </w:tcBorders>
          </w:tcPr>
          <w:p w14:paraId="1E662074" w14:textId="77777777" w:rsidR="00DE711F" w:rsidRPr="004C458D" w:rsidRDefault="00DE711F" w:rsidP="00A80CED"/>
        </w:tc>
      </w:tr>
      <w:tr w:rsidR="00DE711F" w:rsidRPr="004C458D" w14:paraId="239D3959" w14:textId="77777777" w:rsidTr="00A80CED">
        <w:trPr>
          <w:trHeight w:val="240"/>
          <w:jc w:val="center"/>
        </w:trPr>
        <w:tc>
          <w:tcPr>
            <w:tcW w:w="4876" w:type="dxa"/>
            <w:tcBorders>
              <w:top w:val="nil"/>
              <w:left w:val="nil"/>
              <w:bottom w:val="nil"/>
              <w:right w:val="nil"/>
            </w:tcBorders>
          </w:tcPr>
          <w:p w14:paraId="11DC6A9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FF275C7" w14:textId="77777777" w:rsidR="00DE711F" w:rsidRPr="004C458D" w:rsidRDefault="00DE711F" w:rsidP="00A80CED">
            <w:pPr>
              <w:pStyle w:val="AmColumnHeading"/>
            </w:pPr>
            <w:r w:rsidRPr="004C458D">
              <w:t>Enmienda</w:t>
            </w:r>
          </w:p>
        </w:tc>
      </w:tr>
      <w:tr w:rsidR="00DE711F" w:rsidRPr="004C458D" w14:paraId="381EBE51" w14:textId="77777777" w:rsidTr="00A80CED">
        <w:trPr>
          <w:jc w:val="center"/>
        </w:trPr>
        <w:tc>
          <w:tcPr>
            <w:tcW w:w="4876" w:type="dxa"/>
            <w:tcBorders>
              <w:top w:val="nil"/>
              <w:left w:val="nil"/>
              <w:bottom w:val="nil"/>
              <w:right w:val="nil"/>
            </w:tcBorders>
          </w:tcPr>
          <w:p w14:paraId="61ADCDF1" w14:textId="77777777" w:rsidR="00DE711F" w:rsidRPr="004C458D" w:rsidRDefault="00DE711F" w:rsidP="00A80CED">
            <w:pPr>
              <w:pStyle w:val="Normal6a"/>
            </w:pPr>
            <w:r w:rsidRPr="004C458D">
              <w:t>7.</w:t>
            </w:r>
            <w:r w:rsidRPr="004C458D">
              <w:tab/>
            </w:r>
            <w:r w:rsidRPr="004C458D">
              <w:rPr>
                <w:b/>
                <w:i/>
              </w:rPr>
              <w:t>Pide a la Comisión y al Consejo que den prioridad a la reducción de las barreras burocráticas y fiscales que afectan al espíritu empresarial, especialmente para las pequeñas y medianas empresas (pymes) y las empresas emergentes, que son esenciales para el crecimiento económico y la competitividad de la Unión y, por tanto, para la financiación de las políticas sociales;</w:t>
            </w:r>
            <w:r w:rsidRPr="004C458D">
              <w:t xml:space="preserve"> considera que un mejor apoyo a los emprendedores, especialmente a las pymes y las empresas emergentes, mejorará la competitividad de la Unión, impulsará la innovación y creará puestos de trabajo de calidad; pide urgentemente la aplicación de recomendaciones específicas para completar el mercado único y facilitar el acceso a la financiación </w:t>
            </w:r>
            <w:r w:rsidRPr="004C458D">
              <w:rPr>
                <w:b/>
                <w:bCs/>
                <w:i/>
                <w:iCs/>
              </w:rPr>
              <w:t>a través de plataformas de colaboración público-privada</w:t>
            </w:r>
            <w:r w:rsidRPr="004C458D">
              <w:t xml:space="preserve"> y de la economía social a fin de fomentar un entorno empresarial dinámico;</w:t>
            </w:r>
          </w:p>
        </w:tc>
        <w:tc>
          <w:tcPr>
            <w:tcW w:w="4876" w:type="dxa"/>
            <w:tcBorders>
              <w:top w:val="nil"/>
              <w:left w:val="nil"/>
              <w:bottom w:val="nil"/>
              <w:right w:val="nil"/>
            </w:tcBorders>
          </w:tcPr>
          <w:p w14:paraId="63C282BF" w14:textId="77777777" w:rsidR="00DE711F" w:rsidRPr="004C458D" w:rsidRDefault="00DE711F" w:rsidP="00A80CED">
            <w:pPr>
              <w:pStyle w:val="Normal6a"/>
            </w:pPr>
            <w:r w:rsidRPr="004C458D">
              <w:t>7.</w:t>
            </w:r>
            <w:r w:rsidRPr="004C458D">
              <w:tab/>
              <w:t>Considera que un mejor apoyo a los emprendedores, especialmente a las pymes y las empresas emergentes, mejorará la competitividad de la Unión, impulsará la innovación y creará puestos de trabajo de calidad; pide urgentemente la aplicación de recomendaciones específicas para completar el mercado único y facilitar el acceso a la financiación y de la economía social a fin de fomentar un entorno empresarial dinámico;</w:t>
            </w:r>
          </w:p>
        </w:tc>
      </w:tr>
    </w:tbl>
    <w:p w14:paraId="0E77F69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B3C4F3C" w14:textId="77777777" w:rsidR="00DE711F" w:rsidRPr="004C458D" w:rsidRDefault="00DE711F" w:rsidP="00DE711F">
      <w:r w:rsidRPr="004C458D">
        <w:rPr>
          <w:rStyle w:val="HideTWBExt"/>
        </w:rPr>
        <w:t>&lt;/Amend&gt;</w:t>
      </w:r>
    </w:p>
    <w:p w14:paraId="0CC656F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214</w:t>
      </w:r>
      <w:r w:rsidRPr="004C458D">
        <w:rPr>
          <w:rStyle w:val="HideTWBExt"/>
          <w:b w:val="0"/>
        </w:rPr>
        <w:t>&lt;/NumAm&gt;</w:t>
      </w:r>
    </w:p>
    <w:p w14:paraId="30021446"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5AD08829" w14:textId="77777777" w:rsidR="00DE711F" w:rsidRPr="004C458D" w:rsidRDefault="00DE711F" w:rsidP="00DE711F">
      <w:pPr>
        <w:pStyle w:val="NormalBold"/>
      </w:pPr>
      <w:r w:rsidRPr="004C458D">
        <w:rPr>
          <w:rStyle w:val="HideTWBExt"/>
          <w:b w:val="0"/>
        </w:rPr>
        <w:t>&lt;/RepeatBlock-By&gt;</w:t>
      </w:r>
    </w:p>
    <w:p w14:paraId="0D0478B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F97ECED" w14:textId="77777777" w:rsidR="00DE711F" w:rsidRPr="004C458D" w:rsidRDefault="00DE711F" w:rsidP="00DE711F">
      <w:pPr>
        <w:pStyle w:val="NormalBold"/>
      </w:pPr>
      <w:r w:rsidRPr="004C458D">
        <w:rPr>
          <w:rStyle w:val="HideTWBExt"/>
          <w:b w:val="0"/>
        </w:rPr>
        <w:t>&lt;Article&gt;</w:t>
      </w:r>
      <w:r w:rsidRPr="004C458D">
        <w:t>Apartado 7</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C054E03" w14:textId="77777777" w:rsidTr="00A80CED">
        <w:trPr>
          <w:trHeight w:hRule="exact" w:val="240"/>
          <w:jc w:val="center"/>
        </w:trPr>
        <w:tc>
          <w:tcPr>
            <w:tcW w:w="9752" w:type="dxa"/>
            <w:gridSpan w:val="2"/>
            <w:tcBorders>
              <w:top w:val="nil"/>
              <w:left w:val="nil"/>
              <w:bottom w:val="nil"/>
              <w:right w:val="nil"/>
            </w:tcBorders>
          </w:tcPr>
          <w:p w14:paraId="0269483F" w14:textId="77777777" w:rsidR="00DE711F" w:rsidRPr="004C458D" w:rsidRDefault="00DE711F" w:rsidP="00A80CED"/>
        </w:tc>
      </w:tr>
      <w:tr w:rsidR="00DE711F" w:rsidRPr="004C458D" w14:paraId="1E98BE2D" w14:textId="77777777" w:rsidTr="00A80CED">
        <w:trPr>
          <w:trHeight w:val="240"/>
          <w:jc w:val="center"/>
        </w:trPr>
        <w:tc>
          <w:tcPr>
            <w:tcW w:w="4876" w:type="dxa"/>
            <w:tcBorders>
              <w:top w:val="nil"/>
              <w:left w:val="nil"/>
              <w:bottom w:val="nil"/>
              <w:right w:val="nil"/>
            </w:tcBorders>
          </w:tcPr>
          <w:p w14:paraId="128E9A9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3CE5B7F" w14:textId="77777777" w:rsidR="00DE711F" w:rsidRPr="004C458D" w:rsidRDefault="00DE711F" w:rsidP="00A80CED">
            <w:pPr>
              <w:pStyle w:val="AmColumnHeading"/>
            </w:pPr>
            <w:r w:rsidRPr="004C458D">
              <w:t>Enmienda</w:t>
            </w:r>
          </w:p>
        </w:tc>
      </w:tr>
      <w:tr w:rsidR="00DE711F" w:rsidRPr="004C458D" w14:paraId="055ED703" w14:textId="77777777" w:rsidTr="00A80CED">
        <w:trPr>
          <w:jc w:val="center"/>
        </w:trPr>
        <w:tc>
          <w:tcPr>
            <w:tcW w:w="4876" w:type="dxa"/>
            <w:tcBorders>
              <w:top w:val="nil"/>
              <w:left w:val="nil"/>
              <w:bottom w:val="nil"/>
              <w:right w:val="nil"/>
            </w:tcBorders>
          </w:tcPr>
          <w:p w14:paraId="64C4902C" w14:textId="77777777" w:rsidR="00DE711F" w:rsidRPr="004C458D" w:rsidRDefault="00DE711F" w:rsidP="00A80CED">
            <w:pPr>
              <w:pStyle w:val="Normal6a"/>
            </w:pPr>
            <w:r w:rsidRPr="004C458D">
              <w:t>7.</w:t>
            </w:r>
            <w:r w:rsidRPr="004C458D">
              <w:tab/>
              <w:t xml:space="preserve">Pide a la Comisión y al Consejo que den prioridad a la reducción de las barreras burocráticas y fiscales que afectan al espíritu empresarial, especialmente para las pequeñas y medianas empresas (pymes) y las empresas emergentes, que son esenciales para el crecimiento económico y la competitividad de la Unión y, por tanto, para la financiación de las políticas </w:t>
            </w:r>
            <w:r w:rsidRPr="004C458D">
              <w:lastRenderedPageBreak/>
              <w:t>sociales; considera que un mejor apoyo a los emprendedores, especialmente a las pymes y las empresas emergentes, mejorará la competitividad de la Unión, impulsará la innovación y creará puestos de trabajo de calidad; pide urgentemente la aplicación de recomendaciones específicas para completar el mercado único y facilitar el acceso a la financiación a través de plataformas de colaboración público-privada y de la economía social a fin de fomentar un entorno empresarial dinámico;</w:t>
            </w:r>
          </w:p>
        </w:tc>
        <w:tc>
          <w:tcPr>
            <w:tcW w:w="4876" w:type="dxa"/>
            <w:tcBorders>
              <w:top w:val="nil"/>
              <w:left w:val="nil"/>
              <w:bottom w:val="nil"/>
              <w:right w:val="nil"/>
            </w:tcBorders>
          </w:tcPr>
          <w:p w14:paraId="63DBE14B" w14:textId="77777777" w:rsidR="00DE711F" w:rsidRPr="004C458D" w:rsidRDefault="00DE711F" w:rsidP="00A80CED">
            <w:pPr>
              <w:pStyle w:val="Normal6a"/>
            </w:pPr>
            <w:r w:rsidRPr="004C458D">
              <w:lastRenderedPageBreak/>
              <w:t>7.</w:t>
            </w:r>
            <w:r w:rsidRPr="004C458D">
              <w:tab/>
              <w:t>Pide a la Comisión y al Consejo que</w:t>
            </w:r>
            <w:r w:rsidRPr="004C458D">
              <w:rPr>
                <w:b/>
                <w:bCs/>
                <w:i/>
                <w:iCs/>
              </w:rPr>
              <w:t>, en consonancia con la Declaración de Budapest sobre el Nuevo Pacto para la Competitividad Europea de 8 de noviembre de 2024,</w:t>
            </w:r>
            <w:r w:rsidRPr="004C458D">
              <w:t xml:space="preserve"> den prioridad a la reducción de las barreras burocráticas y fiscales que afectan al espíritu empresarial, especialmente para las pequeñas y medianas empresas (pymes) y las empresas </w:t>
            </w:r>
            <w:r w:rsidRPr="004C458D">
              <w:lastRenderedPageBreak/>
              <w:t xml:space="preserve">emergentes, que son esenciales para el crecimiento económico y la competitividad de la Unión y, por tanto, para la financiación de las políticas sociales; considera que un mejor apoyo a los emprendedores, especialmente a las pymes y las empresas emergentes, mejorará la competitividad de la Unión, impulsará la innovación y creará puestos de trabajo de calidad; pide urgentemente la aplicación de recomendaciones específicas para completar el mercado único y facilitar el acceso a la financiación a través de plataformas de colaboración público-privada y de la economía social a fin de fomentar un entorno empresarial dinámico; </w:t>
            </w:r>
            <w:r w:rsidRPr="004C458D">
              <w:rPr>
                <w:b/>
                <w:i/>
              </w:rPr>
              <w:t>cree en la importancia de situar a Europa a la vanguardia de la investigación y la innovación en el ámbito mundial, especialmente en tecnologías disruptivas, y cumplir el objetivo de gasto en I+D del 3 % del PIB de aquí a 2030;</w:t>
            </w:r>
          </w:p>
        </w:tc>
      </w:tr>
    </w:tbl>
    <w:p w14:paraId="226B3C9F"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70171E3" w14:textId="77777777" w:rsidR="00DE711F" w:rsidRPr="004C458D" w:rsidRDefault="00DE711F" w:rsidP="00DE711F">
      <w:r w:rsidRPr="004C458D">
        <w:rPr>
          <w:rStyle w:val="HideTWBExt"/>
        </w:rPr>
        <w:t>&lt;/Amend&gt;</w:t>
      </w:r>
    </w:p>
    <w:p w14:paraId="15060C0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215</w:t>
      </w:r>
      <w:r w:rsidRPr="004C458D">
        <w:rPr>
          <w:rStyle w:val="HideTWBExt"/>
          <w:b w:val="0"/>
        </w:rPr>
        <w:t>&lt;/NumAm&gt;</w:t>
      </w:r>
    </w:p>
    <w:p w14:paraId="2407C76D"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597A6F7F" w14:textId="77777777" w:rsidR="00DE711F" w:rsidRPr="004C458D" w:rsidRDefault="00DE711F" w:rsidP="00DE711F">
      <w:pPr>
        <w:pStyle w:val="NormalBold"/>
      </w:pPr>
      <w:r w:rsidRPr="004C458D">
        <w:rPr>
          <w:rStyle w:val="HideTWBExt"/>
          <w:b w:val="0"/>
        </w:rPr>
        <w:t>&lt;/RepeatBlock-By&gt;</w:t>
      </w:r>
    </w:p>
    <w:p w14:paraId="49143F3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8CAFAC7" w14:textId="77777777" w:rsidR="00DE711F" w:rsidRPr="004C458D" w:rsidRDefault="00DE711F" w:rsidP="00DE711F">
      <w:pPr>
        <w:pStyle w:val="NormalBold"/>
      </w:pPr>
      <w:r w:rsidRPr="004C458D">
        <w:rPr>
          <w:rStyle w:val="HideTWBExt"/>
          <w:b w:val="0"/>
        </w:rPr>
        <w:t>&lt;Article&gt;</w:t>
      </w:r>
      <w:r w:rsidRPr="004C458D">
        <w:t>Apartado 7</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2DA8043" w14:textId="77777777" w:rsidTr="00A80CED">
        <w:trPr>
          <w:trHeight w:hRule="exact" w:val="240"/>
          <w:jc w:val="center"/>
        </w:trPr>
        <w:tc>
          <w:tcPr>
            <w:tcW w:w="9752" w:type="dxa"/>
            <w:gridSpan w:val="2"/>
            <w:tcBorders>
              <w:top w:val="nil"/>
              <w:left w:val="nil"/>
              <w:bottom w:val="nil"/>
              <w:right w:val="nil"/>
            </w:tcBorders>
          </w:tcPr>
          <w:p w14:paraId="0E036230" w14:textId="77777777" w:rsidR="00DE711F" w:rsidRPr="004C458D" w:rsidRDefault="00DE711F" w:rsidP="00A80CED"/>
        </w:tc>
      </w:tr>
      <w:tr w:rsidR="00DE711F" w:rsidRPr="004C458D" w14:paraId="55D429D2" w14:textId="77777777" w:rsidTr="00A80CED">
        <w:trPr>
          <w:trHeight w:val="240"/>
          <w:jc w:val="center"/>
        </w:trPr>
        <w:tc>
          <w:tcPr>
            <w:tcW w:w="4876" w:type="dxa"/>
            <w:tcBorders>
              <w:top w:val="nil"/>
              <w:left w:val="nil"/>
              <w:bottom w:val="nil"/>
              <w:right w:val="nil"/>
            </w:tcBorders>
          </w:tcPr>
          <w:p w14:paraId="0377665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69E66A3" w14:textId="77777777" w:rsidR="00DE711F" w:rsidRPr="004C458D" w:rsidRDefault="00DE711F" w:rsidP="00A80CED">
            <w:pPr>
              <w:pStyle w:val="AmColumnHeading"/>
            </w:pPr>
            <w:r w:rsidRPr="004C458D">
              <w:t>Enmienda</w:t>
            </w:r>
          </w:p>
        </w:tc>
      </w:tr>
      <w:tr w:rsidR="00DE711F" w:rsidRPr="004C458D" w14:paraId="394F0FE1" w14:textId="77777777" w:rsidTr="00A80CED">
        <w:trPr>
          <w:jc w:val="center"/>
        </w:trPr>
        <w:tc>
          <w:tcPr>
            <w:tcW w:w="4876" w:type="dxa"/>
            <w:tcBorders>
              <w:top w:val="nil"/>
              <w:left w:val="nil"/>
              <w:bottom w:val="nil"/>
              <w:right w:val="nil"/>
            </w:tcBorders>
          </w:tcPr>
          <w:p w14:paraId="47553661" w14:textId="77777777" w:rsidR="00DE711F" w:rsidRPr="004C458D" w:rsidRDefault="00DE711F" w:rsidP="00A80CED">
            <w:pPr>
              <w:pStyle w:val="Normal6a"/>
            </w:pPr>
            <w:r w:rsidRPr="004C458D">
              <w:t>7.</w:t>
            </w:r>
            <w:r w:rsidRPr="004C458D">
              <w:tab/>
              <w:t xml:space="preserve">Pide a la Comisión y al Consejo que den prioridad a la reducción de las barreras burocráticas </w:t>
            </w:r>
            <w:r w:rsidRPr="004C458D">
              <w:rPr>
                <w:b/>
                <w:bCs/>
                <w:i/>
                <w:iCs/>
              </w:rPr>
              <w:t>y fiscales</w:t>
            </w:r>
            <w:r w:rsidRPr="004C458D">
              <w:t xml:space="preserve"> que afectan al espíritu empresarial</w:t>
            </w:r>
            <w:r w:rsidRPr="004C458D">
              <w:rPr>
                <w:b/>
                <w:bCs/>
                <w:i/>
                <w:iCs/>
              </w:rPr>
              <w:t>, especialmente</w:t>
            </w:r>
            <w:r w:rsidRPr="004C458D">
              <w:t xml:space="preserve"> para las pequeñas y medianas empresas (pymes) y las empresas emergentes, que son esenciales para el crecimiento económico y la competitividad de la Unión y, por tanto, para la financiación de las políticas sociales; considera que un mejor apoyo a los emprendedores</w:t>
            </w:r>
            <w:r w:rsidRPr="004C458D">
              <w:rPr>
                <w:b/>
                <w:bCs/>
                <w:i/>
                <w:iCs/>
              </w:rPr>
              <w:t xml:space="preserve">, especialmente </w:t>
            </w:r>
            <w:r w:rsidRPr="004C458D">
              <w:t>a las pymes y las empresas emergentes</w:t>
            </w:r>
            <w:r w:rsidRPr="004C458D">
              <w:rPr>
                <w:b/>
                <w:bCs/>
                <w:i/>
                <w:iCs/>
              </w:rPr>
              <w:t>,</w:t>
            </w:r>
            <w:r w:rsidRPr="004C458D">
              <w:t xml:space="preserve"> mejorará la </w:t>
            </w:r>
            <w:r w:rsidRPr="004C458D">
              <w:rPr>
                <w:b/>
                <w:bCs/>
                <w:i/>
                <w:iCs/>
              </w:rPr>
              <w:t>competitividad</w:t>
            </w:r>
            <w:r w:rsidRPr="004C458D">
              <w:t xml:space="preserve"> de la Unión, </w:t>
            </w:r>
            <w:r w:rsidRPr="004C458D">
              <w:lastRenderedPageBreak/>
              <w:t xml:space="preserve">impulsará la innovación y creará puestos de trabajo de calidad; </w:t>
            </w:r>
            <w:r w:rsidRPr="004C458D">
              <w:rPr>
                <w:b/>
                <w:i/>
              </w:rPr>
              <w:t>pide urgentemente la aplicación de recomendaciones específicas para completar el mercado único y facilitar el acceso a la financiación a través de plataformas de colaboración público-privada y de la economía social a fin de fomentar un entorno empresarial dinámico;</w:t>
            </w:r>
          </w:p>
        </w:tc>
        <w:tc>
          <w:tcPr>
            <w:tcW w:w="4876" w:type="dxa"/>
            <w:tcBorders>
              <w:top w:val="nil"/>
              <w:left w:val="nil"/>
              <w:bottom w:val="nil"/>
              <w:right w:val="nil"/>
            </w:tcBorders>
          </w:tcPr>
          <w:p w14:paraId="2B13FFF4" w14:textId="77777777" w:rsidR="00DE711F" w:rsidRPr="004C458D" w:rsidRDefault="00DE711F" w:rsidP="00A80CED">
            <w:pPr>
              <w:pStyle w:val="Normal6a"/>
            </w:pPr>
            <w:r w:rsidRPr="004C458D">
              <w:lastRenderedPageBreak/>
              <w:t>7.</w:t>
            </w:r>
            <w:r w:rsidRPr="004C458D">
              <w:tab/>
              <w:t xml:space="preserve">Pide a la Comisión y al Consejo que den prioridad a la reducción de las barreras burocráticas que afectan al espíritu empresarial para las pequeñas y medianas empresas (pymes) y las empresas emergentes, que son esenciales para el crecimiento económico y la competitividad de la Unión y, por tanto, para la financiación de las políticas sociales; considera que un mejor apoyo a los </w:t>
            </w:r>
            <w:r w:rsidRPr="004C458D">
              <w:rPr>
                <w:b/>
                <w:bCs/>
                <w:i/>
                <w:iCs/>
              </w:rPr>
              <w:t xml:space="preserve">futuros </w:t>
            </w:r>
            <w:r w:rsidRPr="004C458D">
              <w:t xml:space="preserve">emprendedores </w:t>
            </w:r>
            <w:r w:rsidRPr="004C458D">
              <w:rPr>
                <w:b/>
                <w:bCs/>
                <w:i/>
                <w:iCs/>
              </w:rPr>
              <w:t>y</w:t>
            </w:r>
            <w:r w:rsidRPr="004C458D">
              <w:t xml:space="preserve"> a las pymes y las empresas emergentes mejorará la </w:t>
            </w:r>
            <w:r w:rsidRPr="004C458D">
              <w:rPr>
                <w:b/>
                <w:bCs/>
                <w:i/>
                <w:iCs/>
              </w:rPr>
              <w:t>economía social</w:t>
            </w:r>
            <w:r w:rsidRPr="004C458D">
              <w:t xml:space="preserve"> de la Unión, impulsará la </w:t>
            </w:r>
            <w:r w:rsidRPr="004C458D">
              <w:lastRenderedPageBreak/>
              <w:t>innovación y creará puestos de trabajo de calidad;</w:t>
            </w:r>
          </w:p>
        </w:tc>
      </w:tr>
    </w:tbl>
    <w:p w14:paraId="2920F538"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06C2DF2" w14:textId="77777777" w:rsidR="00DE711F" w:rsidRPr="004C458D" w:rsidRDefault="00DE711F" w:rsidP="00DE711F">
      <w:r w:rsidRPr="004C458D">
        <w:rPr>
          <w:rStyle w:val="HideTWBExt"/>
        </w:rPr>
        <w:t>&lt;/Amend&gt;</w:t>
      </w:r>
    </w:p>
    <w:p w14:paraId="47BD0F3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216</w:t>
      </w:r>
      <w:r w:rsidRPr="004C458D">
        <w:rPr>
          <w:rStyle w:val="HideTWBExt"/>
          <w:b w:val="0"/>
        </w:rPr>
        <w:t>&lt;/NumAm&gt;</w:t>
      </w:r>
    </w:p>
    <w:p w14:paraId="3AFD213F"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1BF1422F" w14:textId="77777777" w:rsidR="00DE711F" w:rsidRPr="004C458D" w:rsidRDefault="00DE711F" w:rsidP="00DE711F">
      <w:pPr>
        <w:pStyle w:val="NormalBold"/>
      </w:pPr>
      <w:r w:rsidRPr="004C458D">
        <w:rPr>
          <w:rStyle w:val="HideTWBExt"/>
          <w:b w:val="0"/>
        </w:rPr>
        <w:t>&lt;/RepeatBlock-By&gt;</w:t>
      </w:r>
    </w:p>
    <w:p w14:paraId="1184C5D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DA59401" w14:textId="77777777" w:rsidR="00DE711F" w:rsidRPr="004C458D" w:rsidRDefault="00DE711F" w:rsidP="00DE711F">
      <w:pPr>
        <w:pStyle w:val="NormalBold"/>
      </w:pPr>
      <w:r w:rsidRPr="004C458D">
        <w:rPr>
          <w:rStyle w:val="HideTWBExt"/>
          <w:b w:val="0"/>
        </w:rPr>
        <w:t>&lt;Article&gt;</w:t>
      </w:r>
      <w:r w:rsidRPr="004C458D">
        <w:t>Apartado 7</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DED723E" w14:textId="77777777" w:rsidTr="00A80CED">
        <w:trPr>
          <w:trHeight w:hRule="exact" w:val="240"/>
          <w:jc w:val="center"/>
        </w:trPr>
        <w:tc>
          <w:tcPr>
            <w:tcW w:w="9752" w:type="dxa"/>
            <w:gridSpan w:val="2"/>
            <w:tcBorders>
              <w:top w:val="nil"/>
              <w:left w:val="nil"/>
              <w:bottom w:val="nil"/>
              <w:right w:val="nil"/>
            </w:tcBorders>
          </w:tcPr>
          <w:p w14:paraId="442BC33A" w14:textId="77777777" w:rsidR="00DE711F" w:rsidRPr="004C458D" w:rsidRDefault="00DE711F" w:rsidP="00A80CED"/>
        </w:tc>
      </w:tr>
      <w:tr w:rsidR="00DE711F" w:rsidRPr="004C458D" w14:paraId="0E55796F" w14:textId="77777777" w:rsidTr="00A80CED">
        <w:trPr>
          <w:trHeight w:val="240"/>
          <w:jc w:val="center"/>
        </w:trPr>
        <w:tc>
          <w:tcPr>
            <w:tcW w:w="4876" w:type="dxa"/>
            <w:tcBorders>
              <w:top w:val="nil"/>
              <w:left w:val="nil"/>
              <w:bottom w:val="nil"/>
              <w:right w:val="nil"/>
            </w:tcBorders>
          </w:tcPr>
          <w:p w14:paraId="79449D1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84C9DFB" w14:textId="77777777" w:rsidR="00DE711F" w:rsidRPr="004C458D" w:rsidRDefault="00DE711F" w:rsidP="00A80CED">
            <w:pPr>
              <w:pStyle w:val="AmColumnHeading"/>
            </w:pPr>
            <w:r w:rsidRPr="004C458D">
              <w:t>Enmienda</w:t>
            </w:r>
          </w:p>
        </w:tc>
      </w:tr>
      <w:tr w:rsidR="00DE711F" w:rsidRPr="004C458D" w14:paraId="1493D9E1" w14:textId="77777777" w:rsidTr="00A80CED">
        <w:trPr>
          <w:jc w:val="center"/>
        </w:trPr>
        <w:tc>
          <w:tcPr>
            <w:tcW w:w="4876" w:type="dxa"/>
            <w:tcBorders>
              <w:top w:val="nil"/>
              <w:left w:val="nil"/>
              <w:bottom w:val="nil"/>
              <w:right w:val="nil"/>
            </w:tcBorders>
          </w:tcPr>
          <w:p w14:paraId="0020433D" w14:textId="77777777" w:rsidR="00DE711F" w:rsidRPr="004C458D" w:rsidRDefault="00DE711F" w:rsidP="00A80CED">
            <w:pPr>
              <w:pStyle w:val="Normal6a"/>
            </w:pPr>
            <w:r w:rsidRPr="004C458D">
              <w:t>7.</w:t>
            </w:r>
            <w:r w:rsidRPr="004C458D">
              <w:tab/>
              <w:t xml:space="preserve">Pide a la Comisión y al Consejo que den prioridad a la reducción de las barreras burocráticas y fiscales que afectan al espíritu empresarial, especialmente para las pequeñas y medianas empresas (pymes) y las empresas emergentes, que son esenciales para el crecimiento económico y la competitividad de la Unión y, por tanto, para la financiación de las políticas sociales; considera que un mejor apoyo a los emprendedores, especialmente a las pymes y las empresas emergentes, mejorará la competitividad de la Unión, impulsará la innovación y creará puestos de trabajo de calidad; pide urgentemente la aplicación de recomendaciones específicas para </w:t>
            </w:r>
            <w:r w:rsidRPr="004C458D">
              <w:rPr>
                <w:b/>
                <w:i/>
              </w:rPr>
              <w:t>completar el mercado único y</w:t>
            </w:r>
            <w:r w:rsidRPr="004C458D">
              <w:t xml:space="preserve"> facilitar el acceso a la financiación a través de plataformas de colaboración público-privada y de la economía social a fin de fomentar un entorno empresarial dinámico;</w:t>
            </w:r>
          </w:p>
        </w:tc>
        <w:tc>
          <w:tcPr>
            <w:tcW w:w="4876" w:type="dxa"/>
            <w:tcBorders>
              <w:top w:val="nil"/>
              <w:left w:val="nil"/>
              <w:bottom w:val="nil"/>
              <w:right w:val="nil"/>
            </w:tcBorders>
          </w:tcPr>
          <w:p w14:paraId="70C01934" w14:textId="77777777" w:rsidR="00DE711F" w:rsidRPr="004C458D" w:rsidRDefault="00DE711F" w:rsidP="00A80CED">
            <w:pPr>
              <w:pStyle w:val="Normal6a"/>
            </w:pPr>
            <w:r w:rsidRPr="004C458D">
              <w:t>7.</w:t>
            </w:r>
            <w:r w:rsidRPr="004C458D">
              <w:tab/>
              <w:t xml:space="preserve">Pide a la Comisión y al Consejo que den prioridad a la reducción de las barreras burocráticas y fiscales que afectan al espíritu empresarial, especialmente para las pequeñas y medianas empresas (pymes) y las empresas emergentes, que son esenciales para el crecimiento económico y la competitividad de la Unión y, por tanto, para la financiación de las políticas sociales; considera que un mejor apoyo a los emprendedores, especialmente a las pymes y las empresas emergentes, mejorará la competitividad de la Unión, impulsará la innovación y creará puestos de trabajo de calidad; pide urgentemente la aplicación de recomendaciones específicas para facilitar </w:t>
            </w:r>
            <w:r w:rsidRPr="004C458D">
              <w:rPr>
                <w:b/>
                <w:i/>
              </w:rPr>
              <w:t>el desarrollo de los mercados interiores y</w:t>
            </w:r>
            <w:r w:rsidRPr="004C458D">
              <w:t xml:space="preserve"> el acceso a la financiación a través de plataformas de colaboración público-privada</w:t>
            </w:r>
            <w:r w:rsidRPr="004C458D">
              <w:rPr>
                <w:b/>
                <w:i/>
              </w:rPr>
              <w:t>, cuando una sinergia entre lo público y lo privado sea muy probable y se demuestre,</w:t>
            </w:r>
            <w:r w:rsidRPr="004C458D">
              <w:t xml:space="preserve"> y de la economía social a fin de fomentar un entorno empresarial dinámico;</w:t>
            </w:r>
          </w:p>
        </w:tc>
      </w:tr>
    </w:tbl>
    <w:p w14:paraId="071A438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159CC9F7" w14:textId="77777777" w:rsidR="00DE711F" w:rsidRPr="004C458D" w:rsidRDefault="00DE711F" w:rsidP="00DE711F">
      <w:r w:rsidRPr="004C458D">
        <w:rPr>
          <w:rStyle w:val="HideTWBExt"/>
        </w:rPr>
        <w:lastRenderedPageBreak/>
        <w:t>&lt;/Amend&gt;</w:t>
      </w:r>
    </w:p>
    <w:p w14:paraId="4D94D0D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217</w:t>
      </w:r>
      <w:r w:rsidRPr="004C458D">
        <w:rPr>
          <w:rStyle w:val="HideTWBExt"/>
          <w:b w:val="0"/>
        </w:rPr>
        <w:t>&lt;/NumAm&gt;</w:t>
      </w:r>
    </w:p>
    <w:p w14:paraId="611D7CA9"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43443915"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2B4EC4BB" w14:textId="77777777" w:rsidR="00DE711F" w:rsidRPr="004C458D" w:rsidRDefault="00DE711F" w:rsidP="00DE711F">
      <w:pPr>
        <w:pStyle w:val="NormalBold"/>
      </w:pPr>
      <w:r w:rsidRPr="004C458D">
        <w:rPr>
          <w:rStyle w:val="HideTWBExt"/>
          <w:b w:val="0"/>
        </w:rPr>
        <w:t>&lt;/RepeatBlock-By&gt;</w:t>
      </w:r>
    </w:p>
    <w:p w14:paraId="07DDF53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914995D" w14:textId="77777777" w:rsidR="00DE711F" w:rsidRPr="004C458D" w:rsidRDefault="00DE711F" w:rsidP="00DE711F">
      <w:pPr>
        <w:pStyle w:val="NormalBold"/>
      </w:pPr>
      <w:r w:rsidRPr="004C458D">
        <w:rPr>
          <w:rStyle w:val="HideTWBExt"/>
          <w:b w:val="0"/>
        </w:rPr>
        <w:t>&lt;Article&gt;</w:t>
      </w:r>
      <w:r w:rsidRPr="004C458D">
        <w:t>Apartado 7</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F887BBD" w14:textId="77777777" w:rsidTr="00A80CED">
        <w:trPr>
          <w:trHeight w:hRule="exact" w:val="240"/>
          <w:jc w:val="center"/>
        </w:trPr>
        <w:tc>
          <w:tcPr>
            <w:tcW w:w="9752" w:type="dxa"/>
            <w:gridSpan w:val="2"/>
            <w:tcBorders>
              <w:top w:val="nil"/>
              <w:left w:val="nil"/>
              <w:bottom w:val="nil"/>
              <w:right w:val="nil"/>
            </w:tcBorders>
          </w:tcPr>
          <w:p w14:paraId="564C7DF1" w14:textId="77777777" w:rsidR="00DE711F" w:rsidRPr="004C458D" w:rsidRDefault="00DE711F" w:rsidP="00A80CED"/>
        </w:tc>
      </w:tr>
      <w:tr w:rsidR="00DE711F" w:rsidRPr="004C458D" w14:paraId="455F9790" w14:textId="77777777" w:rsidTr="00A80CED">
        <w:trPr>
          <w:trHeight w:val="240"/>
          <w:jc w:val="center"/>
        </w:trPr>
        <w:tc>
          <w:tcPr>
            <w:tcW w:w="4876" w:type="dxa"/>
            <w:tcBorders>
              <w:top w:val="nil"/>
              <w:left w:val="nil"/>
              <w:bottom w:val="nil"/>
              <w:right w:val="nil"/>
            </w:tcBorders>
          </w:tcPr>
          <w:p w14:paraId="41FFDEC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013097C" w14:textId="77777777" w:rsidR="00DE711F" w:rsidRPr="004C458D" w:rsidRDefault="00DE711F" w:rsidP="00A80CED">
            <w:pPr>
              <w:pStyle w:val="AmColumnHeading"/>
            </w:pPr>
            <w:r w:rsidRPr="004C458D">
              <w:t>Enmienda</w:t>
            </w:r>
          </w:p>
        </w:tc>
      </w:tr>
      <w:tr w:rsidR="00DE711F" w:rsidRPr="004C458D" w14:paraId="7EFFAA76" w14:textId="77777777" w:rsidTr="00A80CED">
        <w:trPr>
          <w:jc w:val="center"/>
        </w:trPr>
        <w:tc>
          <w:tcPr>
            <w:tcW w:w="4876" w:type="dxa"/>
            <w:tcBorders>
              <w:top w:val="nil"/>
              <w:left w:val="nil"/>
              <w:bottom w:val="nil"/>
              <w:right w:val="nil"/>
            </w:tcBorders>
          </w:tcPr>
          <w:p w14:paraId="7F464E05" w14:textId="77777777" w:rsidR="00DE711F" w:rsidRPr="004C458D" w:rsidRDefault="00DE711F" w:rsidP="00A80CED">
            <w:pPr>
              <w:pStyle w:val="Normal6a"/>
            </w:pPr>
            <w:r w:rsidRPr="004C458D">
              <w:t>7.</w:t>
            </w:r>
            <w:r w:rsidRPr="004C458D">
              <w:tab/>
              <w:t xml:space="preserve">Pide a la Comisión y al Consejo que den prioridad a la reducción de las barreras burocráticas y fiscales que afectan al espíritu empresarial, especialmente para las pequeñas y medianas empresas (pymes) y las empresas emergentes, que son esenciales para el crecimiento económico y la competitividad de la Unión y, por tanto, para la financiación de las políticas sociales; considera que un mejor apoyo a </w:t>
            </w:r>
            <w:r w:rsidRPr="004C458D">
              <w:rPr>
                <w:b/>
                <w:bCs/>
                <w:i/>
                <w:iCs/>
              </w:rPr>
              <w:t>los emprendedores, especialmente a</w:t>
            </w:r>
            <w:r w:rsidRPr="004C458D">
              <w:t xml:space="preserve"> las pymes y las empresas emergentes</w:t>
            </w:r>
            <w:r w:rsidRPr="004C458D">
              <w:rPr>
                <w:b/>
                <w:bCs/>
                <w:i/>
                <w:iCs/>
              </w:rPr>
              <w:t>,</w:t>
            </w:r>
            <w:r w:rsidRPr="004C458D">
              <w:t xml:space="preserve"> mejorará la competitividad de la Unión, impulsará la innovación y creará puestos de trabajo de calidad; pide urgentemente la aplicación de recomendaciones específicas para completar el mercado único y</w:t>
            </w:r>
            <w:r w:rsidRPr="004C458D">
              <w:rPr>
                <w:b/>
                <w:bCs/>
                <w:i/>
                <w:iCs/>
              </w:rPr>
              <w:t xml:space="preserve"> facilitar</w:t>
            </w:r>
            <w:r w:rsidRPr="004C458D">
              <w:t xml:space="preserve"> el acceso a la financiación a través de plataformas de colaboración público-privada y de la economía social a fin de fomentar un entorno empresarial dinámico;</w:t>
            </w:r>
          </w:p>
        </w:tc>
        <w:tc>
          <w:tcPr>
            <w:tcW w:w="4876" w:type="dxa"/>
            <w:tcBorders>
              <w:top w:val="nil"/>
              <w:left w:val="nil"/>
              <w:bottom w:val="nil"/>
              <w:right w:val="nil"/>
            </w:tcBorders>
          </w:tcPr>
          <w:p w14:paraId="472C066F" w14:textId="77777777" w:rsidR="00DE711F" w:rsidRPr="004C458D" w:rsidRDefault="00DE711F" w:rsidP="00A80CED">
            <w:pPr>
              <w:pStyle w:val="Normal6a"/>
            </w:pPr>
            <w:r w:rsidRPr="004C458D">
              <w:t>7.</w:t>
            </w:r>
            <w:r w:rsidRPr="004C458D">
              <w:tab/>
              <w:t xml:space="preserve">Pide a la Comisión y al Consejo que den prioridad a la reducción de las barreras burocráticas y fiscales que afectan al espíritu empresarial, especialmente para las pequeñas y medianas empresas (pymes) y las empresas emergentes, que son esenciales para el crecimiento económico y la competitividad de la Unión y, por tanto, para la financiación de las políticas sociales; considera que un mejor apoyo a las pymes y las empresas emergentes mejorará la competitividad </w:t>
            </w:r>
            <w:r w:rsidRPr="004C458D">
              <w:rPr>
                <w:b/>
                <w:bCs/>
                <w:i/>
                <w:iCs/>
              </w:rPr>
              <w:t xml:space="preserve">y la sostenibilidad a largo plazo </w:t>
            </w:r>
            <w:r w:rsidRPr="004C458D">
              <w:t xml:space="preserve">de la Unión, impulsará la innovación y creará puestos de trabajo de calidad; pide urgentemente la aplicación de recomendaciones específicas para completar el mercado único y </w:t>
            </w:r>
            <w:r w:rsidRPr="004C458D">
              <w:rPr>
                <w:b/>
                <w:bCs/>
                <w:i/>
                <w:iCs/>
              </w:rPr>
              <w:t>que se integren los principios sociales y de sostenibilidad y que se facilite</w:t>
            </w:r>
            <w:r w:rsidRPr="004C458D">
              <w:t xml:space="preserve"> el acceso a la financiación a través de plataformas de colaboración público-privada y de la economía social a fin de fomentar un entorno empresarial dinámico </w:t>
            </w:r>
            <w:r w:rsidRPr="004C458D">
              <w:rPr>
                <w:b/>
                <w:bCs/>
                <w:i/>
                <w:iCs/>
              </w:rPr>
              <w:t>e inclusivo</w:t>
            </w:r>
            <w:r w:rsidRPr="004C458D">
              <w:t>;</w:t>
            </w:r>
          </w:p>
        </w:tc>
      </w:tr>
    </w:tbl>
    <w:p w14:paraId="313B5E6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DA1D190" w14:textId="77777777" w:rsidR="00DE711F" w:rsidRPr="004C458D" w:rsidRDefault="00DE711F" w:rsidP="00DE711F">
      <w:r w:rsidRPr="004C458D">
        <w:rPr>
          <w:rStyle w:val="HideTWBExt"/>
        </w:rPr>
        <w:t>&lt;/Amend&gt;</w:t>
      </w:r>
    </w:p>
    <w:p w14:paraId="25148F5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218</w:t>
      </w:r>
      <w:r w:rsidRPr="004C458D">
        <w:rPr>
          <w:rStyle w:val="HideTWBExt"/>
          <w:b w:val="0"/>
        </w:rPr>
        <w:t>&lt;/NumAm&gt;</w:t>
      </w:r>
    </w:p>
    <w:p w14:paraId="20CB0DF0" w14:textId="77777777" w:rsidR="00DE711F" w:rsidRPr="004C458D" w:rsidRDefault="00DE711F" w:rsidP="00DE711F">
      <w:pPr>
        <w:pStyle w:val="NormalBold"/>
      </w:pPr>
      <w:r w:rsidRPr="004C458D">
        <w:rPr>
          <w:rStyle w:val="HideTWBExt"/>
          <w:b w:val="0"/>
        </w:rPr>
        <w:t>&lt;RepeatBlock-By&gt;&lt;Members&gt;</w:t>
      </w:r>
      <w:r w:rsidRPr="004C458D">
        <w:t>Branislav Ondruš</w:t>
      </w:r>
      <w:r w:rsidRPr="004C458D">
        <w:rPr>
          <w:rStyle w:val="HideTWBExt"/>
          <w:b w:val="0"/>
        </w:rPr>
        <w:t>&lt;/Members&gt;</w:t>
      </w:r>
    </w:p>
    <w:p w14:paraId="28E27F2A" w14:textId="77777777" w:rsidR="00DE711F" w:rsidRPr="004C458D" w:rsidRDefault="00DE711F" w:rsidP="00DE711F">
      <w:pPr>
        <w:pStyle w:val="NormalBold"/>
      </w:pPr>
      <w:r w:rsidRPr="004C458D">
        <w:rPr>
          <w:rStyle w:val="HideTWBExt"/>
          <w:b w:val="0"/>
        </w:rPr>
        <w:t>&lt;/RepeatBlock-By&gt;</w:t>
      </w:r>
    </w:p>
    <w:p w14:paraId="143532F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7F11D39" w14:textId="77777777" w:rsidR="00DE711F" w:rsidRPr="004C458D" w:rsidRDefault="00DE711F" w:rsidP="00DE711F">
      <w:pPr>
        <w:pStyle w:val="NormalBold"/>
      </w:pPr>
      <w:r w:rsidRPr="004C458D">
        <w:rPr>
          <w:rStyle w:val="HideTWBExt"/>
          <w:b w:val="0"/>
        </w:rPr>
        <w:t>&lt;Article&gt;</w:t>
      </w:r>
      <w:r w:rsidRPr="004C458D">
        <w:t>Apartado 7</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215D2E8" w14:textId="77777777" w:rsidTr="00A80CED">
        <w:trPr>
          <w:trHeight w:hRule="exact" w:val="240"/>
          <w:jc w:val="center"/>
        </w:trPr>
        <w:tc>
          <w:tcPr>
            <w:tcW w:w="9752" w:type="dxa"/>
            <w:gridSpan w:val="2"/>
            <w:tcBorders>
              <w:top w:val="nil"/>
              <w:left w:val="nil"/>
              <w:bottom w:val="nil"/>
              <w:right w:val="nil"/>
            </w:tcBorders>
          </w:tcPr>
          <w:p w14:paraId="57FAF856" w14:textId="77777777" w:rsidR="00DE711F" w:rsidRPr="004C458D" w:rsidRDefault="00DE711F" w:rsidP="00A80CED"/>
        </w:tc>
      </w:tr>
      <w:tr w:rsidR="00DE711F" w:rsidRPr="004C458D" w14:paraId="3BBCB721" w14:textId="77777777" w:rsidTr="00A80CED">
        <w:trPr>
          <w:trHeight w:val="240"/>
          <w:jc w:val="center"/>
        </w:trPr>
        <w:tc>
          <w:tcPr>
            <w:tcW w:w="4876" w:type="dxa"/>
            <w:tcBorders>
              <w:top w:val="nil"/>
              <w:left w:val="nil"/>
              <w:bottom w:val="nil"/>
              <w:right w:val="nil"/>
            </w:tcBorders>
          </w:tcPr>
          <w:p w14:paraId="2A48FC0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CFA5C88" w14:textId="77777777" w:rsidR="00DE711F" w:rsidRPr="004C458D" w:rsidRDefault="00DE711F" w:rsidP="00A80CED">
            <w:pPr>
              <w:pStyle w:val="AmColumnHeading"/>
            </w:pPr>
            <w:r w:rsidRPr="004C458D">
              <w:t>Enmienda</w:t>
            </w:r>
          </w:p>
        </w:tc>
      </w:tr>
      <w:tr w:rsidR="00DE711F" w:rsidRPr="004C458D" w14:paraId="6BA522D1" w14:textId="77777777" w:rsidTr="00A80CED">
        <w:trPr>
          <w:jc w:val="center"/>
        </w:trPr>
        <w:tc>
          <w:tcPr>
            <w:tcW w:w="4876" w:type="dxa"/>
            <w:tcBorders>
              <w:top w:val="nil"/>
              <w:left w:val="nil"/>
              <w:bottom w:val="nil"/>
              <w:right w:val="nil"/>
            </w:tcBorders>
          </w:tcPr>
          <w:p w14:paraId="51CA5224" w14:textId="77777777" w:rsidR="00DE711F" w:rsidRPr="004C458D" w:rsidRDefault="00DE711F" w:rsidP="00A80CED">
            <w:pPr>
              <w:pStyle w:val="Normal6a"/>
            </w:pPr>
            <w:r w:rsidRPr="004C458D">
              <w:t>7.</w:t>
            </w:r>
            <w:r w:rsidRPr="004C458D">
              <w:tab/>
              <w:t xml:space="preserve">Pide a la Comisión y al Consejo que den prioridad a la reducción de las </w:t>
            </w:r>
            <w:r w:rsidRPr="004C458D">
              <w:lastRenderedPageBreak/>
              <w:t xml:space="preserve">barreras burocráticas </w:t>
            </w:r>
            <w:r w:rsidRPr="004C458D">
              <w:rPr>
                <w:b/>
                <w:bCs/>
                <w:i/>
                <w:iCs/>
              </w:rPr>
              <w:t>y fiscales</w:t>
            </w:r>
            <w:r w:rsidRPr="004C458D">
              <w:t xml:space="preserve"> que afectan al espíritu empresarial, especialmente para las pequeñas y medianas empresas (pymes) y las empresas emergentes, que son esenciales para el crecimiento económico y la competitividad de la Unión </w:t>
            </w:r>
            <w:r w:rsidRPr="004C458D">
              <w:rPr>
                <w:b/>
                <w:bCs/>
                <w:i/>
                <w:iCs/>
              </w:rPr>
              <w:t>y, por tanto, para la financiación de las políticas sociales</w:t>
            </w:r>
            <w:r w:rsidRPr="004C458D">
              <w:t>; considera que un mejor apoyo a los emprendedores, especialmente a las pymes y las empresas emergentes, mejorará la competitividad de la Unión, impulsará la innovación y creará puestos de trabajo de calidad; pide urgentemente la aplicación de recomendaciones específicas para completar el mercado único y facilitar el acceso a la financiación a través de plataformas de colaboración público-privada y de la economía social a fin de fomentar un entorno empresarial dinámico;</w:t>
            </w:r>
          </w:p>
        </w:tc>
        <w:tc>
          <w:tcPr>
            <w:tcW w:w="4876" w:type="dxa"/>
            <w:tcBorders>
              <w:top w:val="nil"/>
              <w:left w:val="nil"/>
              <w:bottom w:val="nil"/>
              <w:right w:val="nil"/>
            </w:tcBorders>
          </w:tcPr>
          <w:p w14:paraId="59BE1128" w14:textId="77777777" w:rsidR="00DE711F" w:rsidRPr="004C458D" w:rsidRDefault="00DE711F" w:rsidP="00A80CED">
            <w:pPr>
              <w:pStyle w:val="Normal6a"/>
            </w:pPr>
            <w:r w:rsidRPr="004C458D">
              <w:lastRenderedPageBreak/>
              <w:t>7.</w:t>
            </w:r>
            <w:r w:rsidRPr="004C458D">
              <w:tab/>
              <w:t xml:space="preserve">Pide a la Comisión y al Consejo que den prioridad a la reducción de las </w:t>
            </w:r>
            <w:r w:rsidRPr="004C458D">
              <w:lastRenderedPageBreak/>
              <w:t>barreras burocráticas que afectan al espíritu empresarial, especialmente para las pequeñas y medianas empresas (pymes) y las empresas emergentes, que son esenciales para el crecimiento económico y la competitividad de la Unión; considera que un mejor apoyo a los emprendedores, especialmente a las pymes y las empresas emergentes, mejorará la competitividad de la Unión, impulsará la innovación y creará puestos de trabajo de calidad; pide urgentemente la aplicación de recomendaciones específicas para completar el mercado único y facilitar el acceso a la financiación a través de plataformas de colaboración público-privada y de la economía social a fin de fomentar un entorno empresarial dinámico;</w:t>
            </w:r>
          </w:p>
        </w:tc>
      </w:tr>
    </w:tbl>
    <w:p w14:paraId="39358C5C"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6567691" w14:textId="77777777" w:rsidR="00DE711F" w:rsidRPr="004C458D" w:rsidRDefault="00DE711F" w:rsidP="00DE711F">
      <w:r w:rsidRPr="004C458D">
        <w:rPr>
          <w:rStyle w:val="HideTWBExt"/>
        </w:rPr>
        <w:t>&lt;/Amend&gt;</w:t>
      </w:r>
    </w:p>
    <w:p w14:paraId="09B0634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219</w:t>
      </w:r>
      <w:r w:rsidRPr="004C458D">
        <w:rPr>
          <w:rStyle w:val="HideTWBExt"/>
          <w:b w:val="0"/>
        </w:rPr>
        <w:t>&lt;/NumAm&gt;</w:t>
      </w:r>
    </w:p>
    <w:p w14:paraId="4EDD45BA"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9C8CD7C" w14:textId="77777777" w:rsidR="00DE711F" w:rsidRPr="004C458D" w:rsidRDefault="00DE711F" w:rsidP="00DE711F">
      <w:pPr>
        <w:pStyle w:val="NormalBold"/>
      </w:pPr>
      <w:r w:rsidRPr="004C458D">
        <w:rPr>
          <w:rStyle w:val="HideTWBExt"/>
          <w:b w:val="0"/>
        </w:rPr>
        <w:t>&lt;/RepeatBlock-By&gt;</w:t>
      </w:r>
    </w:p>
    <w:p w14:paraId="477FCA8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C88F3D6" w14:textId="77777777" w:rsidR="00DE711F" w:rsidRPr="004C458D" w:rsidRDefault="00DE711F" w:rsidP="00DE711F">
      <w:pPr>
        <w:pStyle w:val="NormalBold"/>
      </w:pPr>
      <w:r w:rsidRPr="004C458D">
        <w:rPr>
          <w:rStyle w:val="HideTWBExt"/>
          <w:b w:val="0"/>
        </w:rPr>
        <w:t>&lt;Article&gt;</w:t>
      </w:r>
      <w:r w:rsidRPr="004C458D">
        <w:t>Apartado 7</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0144B8C" w14:textId="77777777" w:rsidTr="00A80CED">
        <w:trPr>
          <w:trHeight w:hRule="exact" w:val="240"/>
          <w:jc w:val="center"/>
        </w:trPr>
        <w:tc>
          <w:tcPr>
            <w:tcW w:w="9752" w:type="dxa"/>
            <w:gridSpan w:val="2"/>
            <w:tcBorders>
              <w:top w:val="nil"/>
              <w:left w:val="nil"/>
              <w:bottom w:val="nil"/>
              <w:right w:val="nil"/>
            </w:tcBorders>
          </w:tcPr>
          <w:p w14:paraId="7CFF0FF6" w14:textId="77777777" w:rsidR="00DE711F" w:rsidRPr="004C458D" w:rsidRDefault="00DE711F" w:rsidP="00A80CED"/>
        </w:tc>
      </w:tr>
      <w:tr w:rsidR="00DE711F" w:rsidRPr="004C458D" w14:paraId="78E1E0DD" w14:textId="77777777" w:rsidTr="00A80CED">
        <w:trPr>
          <w:trHeight w:val="240"/>
          <w:jc w:val="center"/>
        </w:trPr>
        <w:tc>
          <w:tcPr>
            <w:tcW w:w="4876" w:type="dxa"/>
            <w:tcBorders>
              <w:top w:val="nil"/>
              <w:left w:val="nil"/>
              <w:bottom w:val="nil"/>
              <w:right w:val="nil"/>
            </w:tcBorders>
          </w:tcPr>
          <w:p w14:paraId="05A32B6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FC3E2D5" w14:textId="77777777" w:rsidR="00DE711F" w:rsidRPr="004C458D" w:rsidRDefault="00DE711F" w:rsidP="00A80CED">
            <w:pPr>
              <w:pStyle w:val="AmColumnHeading"/>
            </w:pPr>
            <w:r w:rsidRPr="004C458D">
              <w:t>Enmienda</w:t>
            </w:r>
          </w:p>
        </w:tc>
      </w:tr>
      <w:tr w:rsidR="00DE711F" w:rsidRPr="004C458D" w14:paraId="0CB13C29" w14:textId="77777777" w:rsidTr="00A80CED">
        <w:trPr>
          <w:jc w:val="center"/>
        </w:trPr>
        <w:tc>
          <w:tcPr>
            <w:tcW w:w="4876" w:type="dxa"/>
            <w:tcBorders>
              <w:top w:val="nil"/>
              <w:left w:val="nil"/>
              <w:bottom w:val="nil"/>
              <w:right w:val="nil"/>
            </w:tcBorders>
          </w:tcPr>
          <w:p w14:paraId="0C7C762D" w14:textId="77777777" w:rsidR="00DE711F" w:rsidRPr="004C458D" w:rsidRDefault="00DE711F" w:rsidP="00A80CED">
            <w:pPr>
              <w:pStyle w:val="Normal6a"/>
            </w:pPr>
            <w:r w:rsidRPr="004C458D">
              <w:t>7.</w:t>
            </w:r>
            <w:r w:rsidRPr="004C458D">
              <w:tab/>
              <w:t xml:space="preserve">Pide a la Comisión y al Consejo que den prioridad a la reducción de las barreras burocráticas y fiscales que afectan al espíritu empresarial, especialmente para las pequeñas y medianas empresas (pymes) y las empresas emergentes, que son esenciales para el crecimiento económico y la competitividad de la Unión y, por tanto, para la financiación de las políticas sociales; considera que un mejor apoyo a los emprendedores, especialmente a las pymes </w:t>
            </w:r>
            <w:r w:rsidRPr="004C458D">
              <w:rPr>
                <w:b/>
                <w:bCs/>
                <w:i/>
                <w:iCs/>
              </w:rPr>
              <w:t>y</w:t>
            </w:r>
            <w:r w:rsidRPr="004C458D">
              <w:t xml:space="preserve"> las empresas emergentes, mejorará la competitividad de la Unión, impulsará la innovación y creará puestos de trabajo de calidad; pide urgentemente la aplicación de recomendaciones específicas </w:t>
            </w:r>
            <w:r w:rsidRPr="004C458D">
              <w:lastRenderedPageBreak/>
              <w:t>para completar el mercado único y facilitar el acceso a la financiación a través de plataformas de colaboración público-privada y de la economía social a fin de fomentar un entorno empresarial dinámico;</w:t>
            </w:r>
          </w:p>
        </w:tc>
        <w:tc>
          <w:tcPr>
            <w:tcW w:w="4876" w:type="dxa"/>
            <w:tcBorders>
              <w:top w:val="nil"/>
              <w:left w:val="nil"/>
              <w:bottom w:val="nil"/>
              <w:right w:val="nil"/>
            </w:tcBorders>
          </w:tcPr>
          <w:p w14:paraId="1DCE4171" w14:textId="77777777" w:rsidR="00DE711F" w:rsidRPr="004C458D" w:rsidRDefault="00DE711F" w:rsidP="00A80CED">
            <w:pPr>
              <w:pStyle w:val="Normal6a"/>
            </w:pPr>
            <w:r w:rsidRPr="004C458D">
              <w:lastRenderedPageBreak/>
              <w:t>7.</w:t>
            </w:r>
            <w:r w:rsidRPr="004C458D">
              <w:tab/>
              <w:t>Pide a la Comisión y al Consejo que den prioridad a la reducción de las barreras burocráticas y fiscales que afectan al espíritu empresarial, especialmente para las pequeñas y medianas empresas (pymes) y las empresas emergentes, que son esenciales para el crecimiento económico y la competitividad de la Unión y, por tanto, para la financiación de las políticas sociales; Considera que un mejor apoyo a los emprendedores, especialmente a las pymes</w:t>
            </w:r>
            <w:r w:rsidRPr="004C458D">
              <w:rPr>
                <w:b/>
                <w:bCs/>
                <w:i/>
                <w:iCs/>
              </w:rPr>
              <w:t>,</w:t>
            </w:r>
            <w:r w:rsidRPr="004C458D">
              <w:t xml:space="preserve"> las empresas emergentes </w:t>
            </w:r>
            <w:r w:rsidRPr="004C458D">
              <w:rPr>
                <w:b/>
                <w:bCs/>
                <w:i/>
                <w:iCs/>
              </w:rPr>
              <w:t>y los trabajadores por cuenta propia</w:t>
            </w:r>
            <w:r w:rsidRPr="004C458D">
              <w:t xml:space="preserve">, mejorará la competitividad de la Unión, impulsará la innovación y creará puestos de trabajo de calidad; pide urgentemente la aplicación de </w:t>
            </w:r>
            <w:r w:rsidRPr="004C458D">
              <w:lastRenderedPageBreak/>
              <w:t>recomendaciones específicas para completar el mercado único y facilitar el acceso a la financiación a través de plataformas de colaboración público-privada y de la economía social a fin de fomentar un entorno empresarial dinámico;</w:t>
            </w:r>
          </w:p>
        </w:tc>
      </w:tr>
    </w:tbl>
    <w:p w14:paraId="065D958A"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F3E7BCA" w14:textId="77777777" w:rsidR="00DE711F" w:rsidRPr="004C458D" w:rsidRDefault="00DE711F" w:rsidP="00DE711F">
      <w:r w:rsidRPr="004C458D">
        <w:rPr>
          <w:rStyle w:val="HideTWBExt"/>
        </w:rPr>
        <w:t>&lt;/Amend&gt;</w:t>
      </w:r>
    </w:p>
    <w:p w14:paraId="2F680B56"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220</w:t>
      </w:r>
      <w:r w:rsidRPr="004C458D">
        <w:rPr>
          <w:rStyle w:val="HideTWBExt"/>
          <w:b w:val="0"/>
        </w:rPr>
        <w:t>&lt;/NumAm&gt;</w:t>
      </w:r>
    </w:p>
    <w:p w14:paraId="4587A84D"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00506572" w14:textId="77777777" w:rsidR="00DE711F" w:rsidRPr="004C458D" w:rsidRDefault="00DE711F" w:rsidP="00DE711F">
      <w:pPr>
        <w:pStyle w:val="NormalBold"/>
      </w:pPr>
      <w:r w:rsidRPr="004C458D">
        <w:rPr>
          <w:rStyle w:val="HideTWBExt"/>
          <w:b w:val="0"/>
        </w:rPr>
        <w:t>&lt;/RepeatBlock-By&gt;</w:t>
      </w:r>
    </w:p>
    <w:p w14:paraId="2750873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7609A7B" w14:textId="77777777" w:rsidR="00DE711F" w:rsidRPr="004C458D" w:rsidRDefault="00DE711F" w:rsidP="00DE711F">
      <w:pPr>
        <w:pStyle w:val="NormalBold"/>
      </w:pPr>
      <w:r w:rsidRPr="004C458D">
        <w:rPr>
          <w:rStyle w:val="HideTWBExt"/>
          <w:b w:val="0"/>
        </w:rPr>
        <w:t>&lt;Article&gt;</w:t>
      </w:r>
      <w:r w:rsidRPr="004C458D">
        <w:t>Apartado 7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E1D6850" w14:textId="77777777" w:rsidTr="00A80CED">
        <w:trPr>
          <w:trHeight w:hRule="exact" w:val="240"/>
          <w:jc w:val="center"/>
        </w:trPr>
        <w:tc>
          <w:tcPr>
            <w:tcW w:w="9752" w:type="dxa"/>
            <w:gridSpan w:val="2"/>
            <w:tcBorders>
              <w:top w:val="nil"/>
              <w:left w:val="nil"/>
              <w:bottom w:val="nil"/>
              <w:right w:val="nil"/>
            </w:tcBorders>
          </w:tcPr>
          <w:p w14:paraId="301343D1" w14:textId="77777777" w:rsidR="00DE711F" w:rsidRPr="004C458D" w:rsidRDefault="00DE711F" w:rsidP="00A80CED"/>
        </w:tc>
      </w:tr>
      <w:tr w:rsidR="00DE711F" w:rsidRPr="004C458D" w14:paraId="763E31CB" w14:textId="77777777" w:rsidTr="00A80CED">
        <w:trPr>
          <w:trHeight w:val="240"/>
          <w:jc w:val="center"/>
        </w:trPr>
        <w:tc>
          <w:tcPr>
            <w:tcW w:w="4876" w:type="dxa"/>
            <w:tcBorders>
              <w:top w:val="nil"/>
              <w:left w:val="nil"/>
              <w:bottom w:val="nil"/>
              <w:right w:val="nil"/>
            </w:tcBorders>
          </w:tcPr>
          <w:p w14:paraId="7937B88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9AEE96F" w14:textId="77777777" w:rsidR="00DE711F" w:rsidRPr="004C458D" w:rsidRDefault="00DE711F" w:rsidP="00A80CED">
            <w:pPr>
              <w:pStyle w:val="AmColumnHeading"/>
            </w:pPr>
            <w:r w:rsidRPr="004C458D">
              <w:t>Enmienda</w:t>
            </w:r>
          </w:p>
        </w:tc>
      </w:tr>
      <w:tr w:rsidR="00DE711F" w:rsidRPr="004C458D" w14:paraId="59183E6F" w14:textId="77777777" w:rsidTr="00A80CED">
        <w:trPr>
          <w:jc w:val="center"/>
        </w:trPr>
        <w:tc>
          <w:tcPr>
            <w:tcW w:w="4876" w:type="dxa"/>
            <w:tcBorders>
              <w:top w:val="nil"/>
              <w:left w:val="nil"/>
              <w:bottom w:val="nil"/>
              <w:right w:val="nil"/>
            </w:tcBorders>
          </w:tcPr>
          <w:p w14:paraId="4B093D38" w14:textId="77777777" w:rsidR="00DE711F" w:rsidRPr="004C458D" w:rsidRDefault="00DE711F" w:rsidP="00A80CED">
            <w:pPr>
              <w:pStyle w:val="Normal6a"/>
            </w:pPr>
          </w:p>
        </w:tc>
        <w:tc>
          <w:tcPr>
            <w:tcW w:w="4876" w:type="dxa"/>
            <w:tcBorders>
              <w:top w:val="nil"/>
              <w:left w:val="nil"/>
              <w:bottom w:val="nil"/>
              <w:right w:val="nil"/>
            </w:tcBorders>
          </w:tcPr>
          <w:p w14:paraId="3C7E6C94" w14:textId="77777777" w:rsidR="00DE711F" w:rsidRPr="004C458D" w:rsidRDefault="00DE711F" w:rsidP="00A80CED">
            <w:pPr>
              <w:pStyle w:val="Normal6a"/>
            </w:pPr>
            <w:r w:rsidRPr="004C458D">
              <w:rPr>
                <w:b/>
                <w:i/>
              </w:rPr>
              <w:t>7 bis.</w:t>
            </w:r>
            <w:r w:rsidRPr="004C458D">
              <w:tab/>
            </w:r>
            <w:r w:rsidRPr="004C458D">
              <w:rPr>
                <w:b/>
                <w:i/>
              </w:rPr>
              <w:t>Recuerda la importancia de mejorar el acceso de los trabajadores por cuenta propia a la protección social y pide a la Comisión que supervise los planes nacionales de aplicación de los Estados miembros de la Recomendación del Consejo relativa al acceso a la protección social para los trabajadores por cuenta ajena y por cuenta propia como parte de las recomendaciones específicas por país; recuerda, a este respecto, habida cuenta de que la tasa de profesionales que trabajan por cuenta propia en los sectores cultural y creativo es más del doble que en la población general, las trece iniciativas establecidas en la respuesta de la Comisión de 21 de febrero de 2024 a la Resolución del Parlamento Europeo, de 21 de noviembre de 2023, sobre un marco de la Unión relativo a la situación social y profesional de los artistas y los trabajadores de los sectores cultural y creativo, y pide a la Comisión que empiece a aplicarlas en cooperación con los Estados miembros;</w:t>
            </w:r>
          </w:p>
        </w:tc>
      </w:tr>
    </w:tbl>
    <w:p w14:paraId="12200BE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275861D" w14:textId="77777777" w:rsidR="00DE711F" w:rsidRPr="004C458D" w:rsidRDefault="00DE711F" w:rsidP="00DE711F">
      <w:r w:rsidRPr="004C458D">
        <w:rPr>
          <w:rStyle w:val="HideTWBExt"/>
        </w:rPr>
        <w:t>&lt;/Amend&gt;</w:t>
      </w:r>
    </w:p>
    <w:p w14:paraId="531AEC14"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221</w:t>
      </w:r>
      <w:r w:rsidRPr="004C458D">
        <w:rPr>
          <w:rStyle w:val="HideTWBExt"/>
          <w:b w:val="0"/>
        </w:rPr>
        <w:t>&lt;/NumAm&gt;</w:t>
      </w:r>
    </w:p>
    <w:p w14:paraId="4ADF9CE6"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7F92F107"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433592B4" w14:textId="77777777" w:rsidR="00DE711F" w:rsidRPr="004C458D" w:rsidRDefault="00DE711F" w:rsidP="00DE711F">
      <w:pPr>
        <w:pStyle w:val="NormalBold"/>
      </w:pPr>
      <w:r w:rsidRPr="004C458D">
        <w:rPr>
          <w:rStyle w:val="HideTWBExt"/>
          <w:b w:val="0"/>
        </w:rPr>
        <w:t>&lt;/RepeatBlock-By&gt;</w:t>
      </w:r>
    </w:p>
    <w:p w14:paraId="7949D24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01544FD" w14:textId="77777777" w:rsidR="00DE711F" w:rsidRPr="004C458D" w:rsidRDefault="00DE711F" w:rsidP="00DE711F">
      <w:pPr>
        <w:pStyle w:val="NormalBold"/>
      </w:pPr>
      <w:r w:rsidRPr="004C458D">
        <w:rPr>
          <w:rStyle w:val="HideTWBExt"/>
          <w:b w:val="0"/>
        </w:rPr>
        <w:t>&lt;Article&gt;</w:t>
      </w:r>
      <w:r w:rsidRPr="004C458D">
        <w:t>Apartado 7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38FE827" w14:textId="77777777" w:rsidTr="00A80CED">
        <w:trPr>
          <w:trHeight w:hRule="exact" w:val="240"/>
          <w:jc w:val="center"/>
        </w:trPr>
        <w:tc>
          <w:tcPr>
            <w:tcW w:w="9752" w:type="dxa"/>
            <w:gridSpan w:val="2"/>
            <w:tcBorders>
              <w:top w:val="nil"/>
              <w:left w:val="nil"/>
              <w:bottom w:val="nil"/>
              <w:right w:val="nil"/>
            </w:tcBorders>
          </w:tcPr>
          <w:p w14:paraId="6B046B29" w14:textId="77777777" w:rsidR="00DE711F" w:rsidRPr="004C458D" w:rsidRDefault="00DE711F" w:rsidP="00A80CED"/>
        </w:tc>
      </w:tr>
      <w:tr w:rsidR="00DE711F" w:rsidRPr="004C458D" w14:paraId="2627D03D" w14:textId="77777777" w:rsidTr="00A80CED">
        <w:trPr>
          <w:trHeight w:val="240"/>
          <w:jc w:val="center"/>
        </w:trPr>
        <w:tc>
          <w:tcPr>
            <w:tcW w:w="4876" w:type="dxa"/>
            <w:tcBorders>
              <w:top w:val="nil"/>
              <w:left w:val="nil"/>
              <w:bottom w:val="nil"/>
              <w:right w:val="nil"/>
            </w:tcBorders>
          </w:tcPr>
          <w:p w14:paraId="62C9D524"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402B006" w14:textId="77777777" w:rsidR="00DE711F" w:rsidRPr="004C458D" w:rsidRDefault="00DE711F" w:rsidP="00A80CED">
            <w:pPr>
              <w:pStyle w:val="AmColumnHeading"/>
            </w:pPr>
            <w:r w:rsidRPr="004C458D">
              <w:t>Enmienda</w:t>
            </w:r>
          </w:p>
        </w:tc>
      </w:tr>
      <w:tr w:rsidR="00DE711F" w:rsidRPr="004C458D" w14:paraId="5F0BB4C7" w14:textId="77777777" w:rsidTr="00A80CED">
        <w:trPr>
          <w:jc w:val="center"/>
        </w:trPr>
        <w:tc>
          <w:tcPr>
            <w:tcW w:w="4876" w:type="dxa"/>
            <w:tcBorders>
              <w:top w:val="nil"/>
              <w:left w:val="nil"/>
              <w:bottom w:val="nil"/>
              <w:right w:val="nil"/>
            </w:tcBorders>
          </w:tcPr>
          <w:p w14:paraId="606C89F4" w14:textId="77777777" w:rsidR="00DE711F" w:rsidRPr="004C458D" w:rsidRDefault="00DE711F" w:rsidP="00A80CED">
            <w:pPr>
              <w:pStyle w:val="Normal6a"/>
            </w:pPr>
          </w:p>
        </w:tc>
        <w:tc>
          <w:tcPr>
            <w:tcW w:w="4876" w:type="dxa"/>
            <w:tcBorders>
              <w:top w:val="nil"/>
              <w:left w:val="nil"/>
              <w:bottom w:val="nil"/>
              <w:right w:val="nil"/>
            </w:tcBorders>
          </w:tcPr>
          <w:p w14:paraId="3EF52EA8" w14:textId="77777777" w:rsidR="00DE711F" w:rsidRPr="004C458D" w:rsidRDefault="00DE711F" w:rsidP="00A80CED">
            <w:pPr>
              <w:pStyle w:val="Normal6a"/>
            </w:pPr>
            <w:r w:rsidRPr="004C458D">
              <w:rPr>
                <w:b/>
                <w:i/>
              </w:rPr>
              <w:t>7 bis.</w:t>
            </w:r>
            <w:r w:rsidRPr="004C458D">
              <w:tab/>
            </w:r>
            <w:r w:rsidRPr="004C458D">
              <w:rPr>
                <w:b/>
                <w:i/>
              </w:rPr>
              <w:t>Advierte de los riesgos sociales derivados de la crisis del sector del automóvil, que se enfrenta a una presión sin precedentes tanto por factores externos como internos; pide a la Comisión Europea que preste atención a este sector, utilizando al mismo tiempo los indicadores del cuadro de indicadores sociales para supervisar la protección de los trabajadores y mejorar el diálogo social y la participación de los trabajadores en los procesos de transición; destaca la urgente necesidad de una respuesta coordinada de la Unión a través de un grupo de trabajo de emergencia de sindicatos y patronal para responder a la crisis actual;</w:t>
            </w:r>
          </w:p>
        </w:tc>
      </w:tr>
    </w:tbl>
    <w:p w14:paraId="5F2316A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028CEC5" w14:textId="77777777" w:rsidR="00DE711F" w:rsidRPr="004C458D" w:rsidRDefault="00DE711F" w:rsidP="00DE711F">
      <w:r w:rsidRPr="004C458D">
        <w:rPr>
          <w:rStyle w:val="HideTWBExt"/>
        </w:rPr>
        <w:t>&lt;/Amend&gt;</w:t>
      </w:r>
    </w:p>
    <w:p w14:paraId="1A81276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222</w:t>
      </w:r>
      <w:r w:rsidRPr="004C458D">
        <w:rPr>
          <w:rStyle w:val="HideTWBExt"/>
          <w:b w:val="0"/>
        </w:rPr>
        <w:t>&lt;/NumAm&gt;</w:t>
      </w:r>
    </w:p>
    <w:p w14:paraId="67D0E105" w14:textId="77777777" w:rsidR="00DE711F" w:rsidRPr="004C458D" w:rsidRDefault="00DE711F" w:rsidP="00DE711F">
      <w:pPr>
        <w:pStyle w:val="NormalBold"/>
      </w:pPr>
      <w:r w:rsidRPr="004C458D">
        <w:rPr>
          <w:rStyle w:val="HideTWBExt"/>
          <w:b w:val="0"/>
        </w:rPr>
        <w:t>&lt;RepeatBlock-By&gt;&lt;Members&gt;</w:t>
      </w:r>
      <w:r w:rsidRPr="004C458D">
        <w:t>Marlena Maląg, Georgiana Teodorescu, Elena Donazzan</w:t>
      </w:r>
      <w:r w:rsidRPr="004C458D">
        <w:rPr>
          <w:rStyle w:val="HideTWBExt"/>
          <w:b w:val="0"/>
        </w:rPr>
        <w:t>&lt;/Members&gt;</w:t>
      </w:r>
    </w:p>
    <w:p w14:paraId="535577C6" w14:textId="77777777" w:rsidR="00DE711F" w:rsidRPr="004C458D" w:rsidRDefault="00DE711F" w:rsidP="00DE711F">
      <w:pPr>
        <w:pStyle w:val="NormalBold"/>
      </w:pPr>
      <w:r w:rsidRPr="004C458D">
        <w:rPr>
          <w:rStyle w:val="HideTWBExt"/>
          <w:b w:val="0"/>
        </w:rPr>
        <w:t>&lt;/RepeatBlock-By&gt;</w:t>
      </w:r>
    </w:p>
    <w:p w14:paraId="10E0C38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9BA7275" w14:textId="77777777" w:rsidR="00DE711F" w:rsidRPr="004C458D" w:rsidRDefault="00DE711F" w:rsidP="00DE711F">
      <w:pPr>
        <w:pStyle w:val="NormalBold"/>
      </w:pPr>
      <w:r w:rsidRPr="004C458D">
        <w:rPr>
          <w:rStyle w:val="HideTWBExt"/>
          <w:b w:val="0"/>
        </w:rPr>
        <w:t>&lt;Article&gt;</w:t>
      </w:r>
      <w:r w:rsidRPr="004C458D">
        <w:t>Apartado 7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9917EF3" w14:textId="77777777" w:rsidTr="00A80CED">
        <w:trPr>
          <w:trHeight w:hRule="exact" w:val="240"/>
          <w:jc w:val="center"/>
        </w:trPr>
        <w:tc>
          <w:tcPr>
            <w:tcW w:w="9752" w:type="dxa"/>
            <w:gridSpan w:val="2"/>
            <w:tcBorders>
              <w:top w:val="nil"/>
              <w:left w:val="nil"/>
              <w:bottom w:val="nil"/>
              <w:right w:val="nil"/>
            </w:tcBorders>
          </w:tcPr>
          <w:p w14:paraId="20C5A682" w14:textId="77777777" w:rsidR="00DE711F" w:rsidRPr="004C458D" w:rsidRDefault="00DE711F" w:rsidP="00A80CED"/>
        </w:tc>
      </w:tr>
      <w:tr w:rsidR="00DE711F" w:rsidRPr="004C458D" w14:paraId="5ABEB133" w14:textId="77777777" w:rsidTr="00A80CED">
        <w:trPr>
          <w:trHeight w:val="240"/>
          <w:jc w:val="center"/>
        </w:trPr>
        <w:tc>
          <w:tcPr>
            <w:tcW w:w="4876" w:type="dxa"/>
            <w:tcBorders>
              <w:top w:val="nil"/>
              <w:left w:val="nil"/>
              <w:bottom w:val="nil"/>
              <w:right w:val="nil"/>
            </w:tcBorders>
          </w:tcPr>
          <w:p w14:paraId="3DC0132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CACC2ED" w14:textId="77777777" w:rsidR="00DE711F" w:rsidRPr="004C458D" w:rsidRDefault="00DE711F" w:rsidP="00A80CED">
            <w:pPr>
              <w:pStyle w:val="AmColumnHeading"/>
            </w:pPr>
            <w:r w:rsidRPr="004C458D">
              <w:t>Enmienda</w:t>
            </w:r>
          </w:p>
        </w:tc>
      </w:tr>
      <w:tr w:rsidR="00DE711F" w:rsidRPr="004C458D" w14:paraId="464CFA75" w14:textId="77777777" w:rsidTr="00A80CED">
        <w:trPr>
          <w:jc w:val="center"/>
        </w:trPr>
        <w:tc>
          <w:tcPr>
            <w:tcW w:w="4876" w:type="dxa"/>
            <w:tcBorders>
              <w:top w:val="nil"/>
              <w:left w:val="nil"/>
              <w:bottom w:val="nil"/>
              <w:right w:val="nil"/>
            </w:tcBorders>
          </w:tcPr>
          <w:p w14:paraId="60A0C6B8" w14:textId="77777777" w:rsidR="00DE711F" w:rsidRPr="004C458D" w:rsidRDefault="00DE711F" w:rsidP="00A80CED">
            <w:pPr>
              <w:pStyle w:val="Normal6a"/>
            </w:pPr>
          </w:p>
        </w:tc>
        <w:tc>
          <w:tcPr>
            <w:tcW w:w="4876" w:type="dxa"/>
            <w:tcBorders>
              <w:top w:val="nil"/>
              <w:left w:val="nil"/>
              <w:bottom w:val="nil"/>
              <w:right w:val="nil"/>
            </w:tcBorders>
          </w:tcPr>
          <w:p w14:paraId="12F46ED7" w14:textId="77777777" w:rsidR="00DE711F" w:rsidRPr="004C458D" w:rsidRDefault="00DE711F" w:rsidP="00A80CED">
            <w:pPr>
              <w:pStyle w:val="Normal6a"/>
            </w:pPr>
            <w:r w:rsidRPr="004C458D">
              <w:rPr>
                <w:b/>
                <w:i/>
              </w:rPr>
              <w:t>7 bis.</w:t>
            </w:r>
            <w:r w:rsidRPr="004C458D">
              <w:tab/>
            </w:r>
            <w:r w:rsidRPr="004C458D">
              <w:rPr>
                <w:b/>
                <w:i/>
              </w:rPr>
              <w:t>Pide a la Comisión que lleve a cabo controles de la competitividad para cada nueva propuesta legislativa, teniendo en cuenta el impacto global de la legislación de la Unión en las empresas, así como en otras políticas y programas de la Unión;</w:t>
            </w:r>
          </w:p>
        </w:tc>
      </w:tr>
    </w:tbl>
    <w:p w14:paraId="123137DE"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538FF91" w14:textId="77777777" w:rsidR="00DE711F" w:rsidRPr="004C458D" w:rsidRDefault="00DE711F" w:rsidP="00DE711F">
      <w:r w:rsidRPr="004C458D">
        <w:rPr>
          <w:rStyle w:val="HideTWBExt"/>
        </w:rPr>
        <w:t>&lt;/Amend&gt;</w:t>
      </w:r>
    </w:p>
    <w:p w14:paraId="6426E1A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223</w:t>
      </w:r>
      <w:r w:rsidRPr="004C458D">
        <w:rPr>
          <w:rStyle w:val="HideTWBExt"/>
          <w:b w:val="0"/>
        </w:rPr>
        <w:t>&lt;/NumAm&gt;</w:t>
      </w:r>
    </w:p>
    <w:p w14:paraId="42ACC6D3"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795454BB" w14:textId="77777777" w:rsidR="00DE711F" w:rsidRPr="004C458D" w:rsidRDefault="00DE711F" w:rsidP="00DE711F">
      <w:pPr>
        <w:pStyle w:val="NormalBold"/>
      </w:pPr>
      <w:r w:rsidRPr="004C458D">
        <w:rPr>
          <w:rStyle w:val="HideTWBExt"/>
          <w:b w:val="0"/>
        </w:rPr>
        <w:t>&lt;/RepeatBlock-By&gt;</w:t>
      </w:r>
    </w:p>
    <w:p w14:paraId="3343801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F9603CB" w14:textId="77777777" w:rsidR="00DE711F" w:rsidRPr="004C458D" w:rsidRDefault="00DE711F" w:rsidP="00DE711F">
      <w:pPr>
        <w:pStyle w:val="NormalBold"/>
      </w:pPr>
      <w:r w:rsidRPr="004C458D">
        <w:rPr>
          <w:rStyle w:val="HideTWBExt"/>
          <w:b w:val="0"/>
        </w:rPr>
        <w:t>&lt;Article&gt;</w:t>
      </w:r>
      <w:r w:rsidRPr="004C458D">
        <w:t>Apartado 8</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D97B501" w14:textId="77777777" w:rsidTr="00A80CED">
        <w:trPr>
          <w:trHeight w:hRule="exact" w:val="240"/>
          <w:jc w:val="center"/>
        </w:trPr>
        <w:tc>
          <w:tcPr>
            <w:tcW w:w="9752" w:type="dxa"/>
            <w:gridSpan w:val="2"/>
            <w:tcBorders>
              <w:top w:val="nil"/>
              <w:left w:val="nil"/>
              <w:bottom w:val="nil"/>
              <w:right w:val="nil"/>
            </w:tcBorders>
          </w:tcPr>
          <w:p w14:paraId="791C4BDF" w14:textId="77777777" w:rsidR="00DE711F" w:rsidRPr="004C458D" w:rsidRDefault="00DE711F" w:rsidP="00A80CED"/>
        </w:tc>
      </w:tr>
      <w:tr w:rsidR="00DE711F" w:rsidRPr="004C458D" w14:paraId="7FA70DC3" w14:textId="77777777" w:rsidTr="00A80CED">
        <w:trPr>
          <w:trHeight w:val="240"/>
          <w:jc w:val="center"/>
        </w:trPr>
        <w:tc>
          <w:tcPr>
            <w:tcW w:w="4876" w:type="dxa"/>
            <w:tcBorders>
              <w:top w:val="nil"/>
              <w:left w:val="nil"/>
              <w:bottom w:val="nil"/>
              <w:right w:val="nil"/>
            </w:tcBorders>
          </w:tcPr>
          <w:p w14:paraId="5007BF1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43B3D2F" w14:textId="77777777" w:rsidR="00DE711F" w:rsidRPr="004C458D" w:rsidRDefault="00DE711F" w:rsidP="00A80CED">
            <w:pPr>
              <w:pStyle w:val="AmColumnHeading"/>
            </w:pPr>
            <w:r w:rsidRPr="004C458D">
              <w:t>Enmienda</w:t>
            </w:r>
          </w:p>
        </w:tc>
      </w:tr>
      <w:tr w:rsidR="00DE711F" w:rsidRPr="004C458D" w14:paraId="4094B0C4" w14:textId="77777777" w:rsidTr="00A80CED">
        <w:trPr>
          <w:jc w:val="center"/>
        </w:trPr>
        <w:tc>
          <w:tcPr>
            <w:tcW w:w="4876" w:type="dxa"/>
            <w:tcBorders>
              <w:top w:val="nil"/>
              <w:left w:val="nil"/>
              <w:bottom w:val="nil"/>
              <w:right w:val="nil"/>
            </w:tcBorders>
          </w:tcPr>
          <w:p w14:paraId="46C7DBF0" w14:textId="77777777" w:rsidR="00DE711F" w:rsidRPr="004C458D" w:rsidRDefault="00DE711F" w:rsidP="00A80CED">
            <w:pPr>
              <w:pStyle w:val="Normal6a"/>
            </w:pPr>
            <w:r w:rsidRPr="004C458D">
              <w:rPr>
                <w:b/>
                <w:i/>
              </w:rPr>
              <w:t>8.</w:t>
            </w:r>
            <w:r w:rsidRPr="004C458D">
              <w:tab/>
            </w:r>
            <w:r w:rsidRPr="004C458D">
              <w:rPr>
                <w:b/>
                <w:i/>
              </w:rPr>
              <w:t>Subraya la necesidad de fomentar la colaboración público-privada a fin de mejorar la eficiencia en la prestación de servicios sociales esenciales, como la educación, la sanidad y la asistencia social;</w:t>
            </w:r>
          </w:p>
        </w:tc>
        <w:tc>
          <w:tcPr>
            <w:tcW w:w="4876" w:type="dxa"/>
            <w:tcBorders>
              <w:top w:val="nil"/>
              <w:left w:val="nil"/>
              <w:bottom w:val="nil"/>
              <w:right w:val="nil"/>
            </w:tcBorders>
          </w:tcPr>
          <w:p w14:paraId="7C4D67D1" w14:textId="77777777" w:rsidR="00DE711F" w:rsidRPr="004C458D" w:rsidRDefault="00DE711F" w:rsidP="00A80CED">
            <w:pPr>
              <w:pStyle w:val="Normal6a"/>
            </w:pPr>
            <w:r w:rsidRPr="004C458D">
              <w:rPr>
                <w:b/>
                <w:i/>
              </w:rPr>
              <w:t>suprimido</w:t>
            </w:r>
          </w:p>
        </w:tc>
      </w:tr>
    </w:tbl>
    <w:p w14:paraId="234E222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780E892" w14:textId="77777777" w:rsidR="00DE711F" w:rsidRPr="004C458D" w:rsidRDefault="00DE711F" w:rsidP="00DE711F">
      <w:r w:rsidRPr="004C458D">
        <w:rPr>
          <w:rStyle w:val="HideTWBExt"/>
        </w:rPr>
        <w:t>&lt;/Amend&gt;</w:t>
      </w:r>
    </w:p>
    <w:p w14:paraId="2A446EB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224</w:t>
      </w:r>
      <w:r w:rsidRPr="004C458D">
        <w:rPr>
          <w:rStyle w:val="HideTWBExt"/>
          <w:b w:val="0"/>
        </w:rPr>
        <w:t>&lt;/NumAm&gt;</w:t>
      </w:r>
    </w:p>
    <w:p w14:paraId="1E573C84"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13B960FC"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49CA4C88" w14:textId="77777777" w:rsidR="00DE711F" w:rsidRPr="004C458D" w:rsidRDefault="00DE711F" w:rsidP="00DE711F">
      <w:pPr>
        <w:pStyle w:val="NormalBold"/>
      </w:pPr>
      <w:r w:rsidRPr="004C458D">
        <w:rPr>
          <w:rStyle w:val="HideTWBExt"/>
          <w:b w:val="0"/>
        </w:rPr>
        <w:t>&lt;/RepeatBlock-By&gt;</w:t>
      </w:r>
    </w:p>
    <w:p w14:paraId="70E6E4F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4EA65E4" w14:textId="77777777" w:rsidR="00DE711F" w:rsidRPr="004C458D" w:rsidRDefault="00DE711F" w:rsidP="00DE711F">
      <w:pPr>
        <w:pStyle w:val="NormalBold"/>
      </w:pPr>
      <w:r w:rsidRPr="004C458D">
        <w:rPr>
          <w:rStyle w:val="HideTWBExt"/>
          <w:b w:val="0"/>
        </w:rPr>
        <w:t>&lt;Article&gt;</w:t>
      </w:r>
      <w:r w:rsidRPr="004C458D">
        <w:t>Apartado 8</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B55DCCF" w14:textId="77777777" w:rsidTr="00A80CED">
        <w:trPr>
          <w:trHeight w:hRule="exact" w:val="240"/>
          <w:jc w:val="center"/>
        </w:trPr>
        <w:tc>
          <w:tcPr>
            <w:tcW w:w="9752" w:type="dxa"/>
            <w:gridSpan w:val="2"/>
            <w:tcBorders>
              <w:top w:val="nil"/>
              <w:left w:val="nil"/>
              <w:bottom w:val="nil"/>
              <w:right w:val="nil"/>
            </w:tcBorders>
          </w:tcPr>
          <w:p w14:paraId="0F53C269" w14:textId="77777777" w:rsidR="00DE711F" w:rsidRPr="004C458D" w:rsidRDefault="00DE711F" w:rsidP="00A80CED"/>
        </w:tc>
      </w:tr>
      <w:tr w:rsidR="00DE711F" w:rsidRPr="004C458D" w14:paraId="4B727108" w14:textId="77777777" w:rsidTr="00A80CED">
        <w:trPr>
          <w:trHeight w:val="240"/>
          <w:jc w:val="center"/>
        </w:trPr>
        <w:tc>
          <w:tcPr>
            <w:tcW w:w="4876" w:type="dxa"/>
            <w:tcBorders>
              <w:top w:val="nil"/>
              <w:left w:val="nil"/>
              <w:bottom w:val="nil"/>
              <w:right w:val="nil"/>
            </w:tcBorders>
          </w:tcPr>
          <w:p w14:paraId="4804C08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95BA268" w14:textId="77777777" w:rsidR="00DE711F" w:rsidRPr="004C458D" w:rsidRDefault="00DE711F" w:rsidP="00A80CED">
            <w:pPr>
              <w:pStyle w:val="AmColumnHeading"/>
            </w:pPr>
            <w:r w:rsidRPr="004C458D">
              <w:t>Enmienda</w:t>
            </w:r>
          </w:p>
        </w:tc>
      </w:tr>
      <w:tr w:rsidR="00DE711F" w:rsidRPr="004C458D" w14:paraId="700D1840" w14:textId="77777777" w:rsidTr="00A80CED">
        <w:trPr>
          <w:jc w:val="center"/>
        </w:trPr>
        <w:tc>
          <w:tcPr>
            <w:tcW w:w="4876" w:type="dxa"/>
            <w:tcBorders>
              <w:top w:val="nil"/>
              <w:left w:val="nil"/>
              <w:bottom w:val="nil"/>
              <w:right w:val="nil"/>
            </w:tcBorders>
          </w:tcPr>
          <w:p w14:paraId="0067267D" w14:textId="77777777" w:rsidR="00DE711F" w:rsidRPr="004C458D" w:rsidRDefault="00DE711F" w:rsidP="00A80CED">
            <w:pPr>
              <w:pStyle w:val="Normal6a"/>
            </w:pPr>
            <w:r w:rsidRPr="004C458D">
              <w:rPr>
                <w:b/>
                <w:i/>
              </w:rPr>
              <w:t>8.</w:t>
            </w:r>
            <w:r w:rsidRPr="004C458D">
              <w:tab/>
            </w:r>
            <w:r w:rsidRPr="004C458D">
              <w:rPr>
                <w:b/>
                <w:i/>
              </w:rPr>
              <w:t>Subraya la necesidad de fomentar la colaboración público-privada a fin de mejorar la eficiencia en la prestación de servicios sociales esenciales, como la educación, la sanidad y la asistencia social;</w:t>
            </w:r>
          </w:p>
        </w:tc>
        <w:tc>
          <w:tcPr>
            <w:tcW w:w="4876" w:type="dxa"/>
            <w:tcBorders>
              <w:top w:val="nil"/>
              <w:left w:val="nil"/>
              <w:bottom w:val="nil"/>
              <w:right w:val="nil"/>
            </w:tcBorders>
          </w:tcPr>
          <w:p w14:paraId="103C3014" w14:textId="77777777" w:rsidR="00DE711F" w:rsidRPr="004C458D" w:rsidRDefault="00DE711F" w:rsidP="00A80CED">
            <w:pPr>
              <w:pStyle w:val="Normal6a"/>
            </w:pPr>
            <w:r w:rsidRPr="004C458D">
              <w:rPr>
                <w:b/>
                <w:i/>
              </w:rPr>
              <w:t>suprimido</w:t>
            </w:r>
          </w:p>
        </w:tc>
      </w:tr>
    </w:tbl>
    <w:p w14:paraId="4168452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83260A8" w14:textId="77777777" w:rsidR="00DE711F" w:rsidRPr="004C458D" w:rsidRDefault="00DE711F" w:rsidP="00DE711F">
      <w:r w:rsidRPr="004C458D">
        <w:rPr>
          <w:rStyle w:val="HideTWBExt"/>
        </w:rPr>
        <w:t>&lt;/Amend&gt;</w:t>
      </w:r>
    </w:p>
    <w:p w14:paraId="214046A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225</w:t>
      </w:r>
      <w:r w:rsidRPr="004C458D">
        <w:rPr>
          <w:rStyle w:val="HideTWBExt"/>
          <w:b w:val="0"/>
        </w:rPr>
        <w:t>&lt;/NumAm&gt;</w:t>
      </w:r>
    </w:p>
    <w:p w14:paraId="39E26E8C"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3EB7C574" w14:textId="77777777" w:rsidR="00DE711F" w:rsidRPr="004C458D" w:rsidRDefault="00DE711F" w:rsidP="00DE711F">
      <w:pPr>
        <w:pStyle w:val="NormalBold"/>
      </w:pPr>
      <w:r w:rsidRPr="004C458D">
        <w:rPr>
          <w:rStyle w:val="HideTWBExt"/>
          <w:b w:val="0"/>
        </w:rPr>
        <w:t>&lt;/RepeatBlock-By&gt;</w:t>
      </w:r>
    </w:p>
    <w:p w14:paraId="2B1ECFC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814E612" w14:textId="77777777" w:rsidR="00DE711F" w:rsidRPr="004C458D" w:rsidRDefault="00DE711F" w:rsidP="00DE711F">
      <w:pPr>
        <w:pStyle w:val="NormalBold"/>
      </w:pPr>
      <w:r w:rsidRPr="004C458D">
        <w:rPr>
          <w:rStyle w:val="HideTWBExt"/>
          <w:b w:val="0"/>
        </w:rPr>
        <w:t>&lt;Article&gt;</w:t>
      </w:r>
      <w:r w:rsidRPr="004C458D">
        <w:t>Apartado 8</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ED3EC01" w14:textId="77777777" w:rsidTr="00A80CED">
        <w:trPr>
          <w:trHeight w:hRule="exact" w:val="240"/>
          <w:jc w:val="center"/>
        </w:trPr>
        <w:tc>
          <w:tcPr>
            <w:tcW w:w="9752" w:type="dxa"/>
            <w:gridSpan w:val="2"/>
            <w:tcBorders>
              <w:top w:val="nil"/>
              <w:left w:val="nil"/>
              <w:bottom w:val="nil"/>
              <w:right w:val="nil"/>
            </w:tcBorders>
          </w:tcPr>
          <w:p w14:paraId="34CB1AE7" w14:textId="77777777" w:rsidR="00DE711F" w:rsidRPr="004C458D" w:rsidRDefault="00DE711F" w:rsidP="00A80CED"/>
        </w:tc>
      </w:tr>
      <w:tr w:rsidR="00DE711F" w:rsidRPr="004C458D" w14:paraId="34C7C279" w14:textId="77777777" w:rsidTr="00A80CED">
        <w:trPr>
          <w:trHeight w:val="240"/>
          <w:jc w:val="center"/>
        </w:trPr>
        <w:tc>
          <w:tcPr>
            <w:tcW w:w="4876" w:type="dxa"/>
            <w:tcBorders>
              <w:top w:val="nil"/>
              <w:left w:val="nil"/>
              <w:bottom w:val="nil"/>
              <w:right w:val="nil"/>
            </w:tcBorders>
          </w:tcPr>
          <w:p w14:paraId="5311C545" w14:textId="77777777" w:rsidR="00DE711F" w:rsidRPr="004C458D" w:rsidRDefault="00DE711F" w:rsidP="00A80CED">
            <w:pPr>
              <w:pStyle w:val="AmColumnHeading"/>
            </w:pPr>
            <w:r w:rsidRPr="004C458D">
              <w:lastRenderedPageBreak/>
              <w:t>Propuesta de Resolución</w:t>
            </w:r>
          </w:p>
        </w:tc>
        <w:tc>
          <w:tcPr>
            <w:tcW w:w="4876" w:type="dxa"/>
            <w:tcBorders>
              <w:top w:val="nil"/>
              <w:left w:val="nil"/>
              <w:bottom w:val="nil"/>
              <w:right w:val="nil"/>
            </w:tcBorders>
          </w:tcPr>
          <w:p w14:paraId="6BC9B8E9" w14:textId="77777777" w:rsidR="00DE711F" w:rsidRPr="004C458D" w:rsidRDefault="00DE711F" w:rsidP="00A80CED">
            <w:pPr>
              <w:pStyle w:val="AmColumnHeading"/>
            </w:pPr>
            <w:r w:rsidRPr="004C458D">
              <w:t>Enmienda</w:t>
            </w:r>
          </w:p>
        </w:tc>
      </w:tr>
      <w:tr w:rsidR="00DE711F" w:rsidRPr="004C458D" w14:paraId="7F37D4C1" w14:textId="77777777" w:rsidTr="00A80CED">
        <w:trPr>
          <w:jc w:val="center"/>
        </w:trPr>
        <w:tc>
          <w:tcPr>
            <w:tcW w:w="4876" w:type="dxa"/>
            <w:tcBorders>
              <w:top w:val="nil"/>
              <w:left w:val="nil"/>
              <w:bottom w:val="nil"/>
              <w:right w:val="nil"/>
            </w:tcBorders>
          </w:tcPr>
          <w:p w14:paraId="6E7C714C" w14:textId="77777777" w:rsidR="00DE711F" w:rsidRPr="004C458D" w:rsidRDefault="00DE711F" w:rsidP="00A80CED">
            <w:pPr>
              <w:pStyle w:val="Normal6a"/>
            </w:pPr>
            <w:r w:rsidRPr="004C458D">
              <w:t>8.</w:t>
            </w:r>
            <w:r w:rsidRPr="004C458D">
              <w:tab/>
              <w:t xml:space="preserve">Subraya la necesidad de </w:t>
            </w:r>
            <w:r w:rsidRPr="004C458D">
              <w:rPr>
                <w:b/>
                <w:bCs/>
                <w:i/>
                <w:iCs/>
              </w:rPr>
              <w:t>fomentar la colaboración público-privada a fin de</w:t>
            </w:r>
            <w:r w:rsidRPr="004C458D">
              <w:t xml:space="preserve"> mejorar la eficiencia en la prestación de servicios sociales esenciales, como la educación, la sanidad y la asistencia social;</w:t>
            </w:r>
          </w:p>
        </w:tc>
        <w:tc>
          <w:tcPr>
            <w:tcW w:w="4876" w:type="dxa"/>
            <w:tcBorders>
              <w:top w:val="nil"/>
              <w:left w:val="nil"/>
              <w:bottom w:val="nil"/>
              <w:right w:val="nil"/>
            </w:tcBorders>
          </w:tcPr>
          <w:p w14:paraId="37136C8B" w14:textId="77777777" w:rsidR="00DE711F" w:rsidRPr="004C458D" w:rsidRDefault="00DE711F" w:rsidP="00A80CED">
            <w:pPr>
              <w:pStyle w:val="Normal6a"/>
            </w:pPr>
            <w:r w:rsidRPr="004C458D">
              <w:t>8.</w:t>
            </w:r>
            <w:r w:rsidRPr="004C458D">
              <w:tab/>
              <w:t>Subraya la necesidad de mejorar</w:t>
            </w:r>
            <w:r w:rsidRPr="004C458D">
              <w:rPr>
                <w:b/>
                <w:bCs/>
                <w:i/>
                <w:iCs/>
              </w:rPr>
              <w:t xml:space="preserve"> la calidad, la cobertura, la asequibilidad y</w:t>
            </w:r>
            <w:r w:rsidRPr="004C458D">
              <w:t xml:space="preserve"> la eficiencia en la prestación de servicios sociales esenciales, como la educación, la sanidad y la asistencia social</w:t>
            </w:r>
            <w:r w:rsidRPr="004C458D">
              <w:rPr>
                <w:b/>
                <w:bCs/>
                <w:i/>
                <w:iCs/>
              </w:rPr>
              <w:t>, incluida la atención a la infancia y los cuidados de larga duración</w:t>
            </w:r>
            <w:r w:rsidRPr="004C458D">
              <w:t>;</w:t>
            </w:r>
            <w:r w:rsidRPr="004C458D">
              <w:rPr>
                <w:b/>
                <w:i/>
              </w:rPr>
              <w:t xml:space="preserve"> insta a los Estados miembros a que sigan aplicando la Recomendación del Consejo sobre el acceso a cuidados de larga duración de alta calidad asequibles con vistas a garantizar el acceso a unos cuidados de calidad, al tiempo que se garantizan unas condiciones laborales dignas para los trabajadores del sector de los cuidados, así como para los cuidadores informales;</w:t>
            </w:r>
          </w:p>
        </w:tc>
      </w:tr>
    </w:tbl>
    <w:p w14:paraId="1BE9DC2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5AFE808" w14:textId="77777777" w:rsidR="00DE711F" w:rsidRPr="004C458D" w:rsidRDefault="00DE711F" w:rsidP="00DE711F">
      <w:r w:rsidRPr="004C458D">
        <w:rPr>
          <w:rStyle w:val="HideTWBExt"/>
        </w:rPr>
        <w:t>&lt;/Amend&gt;</w:t>
      </w:r>
    </w:p>
    <w:p w14:paraId="36D863A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226</w:t>
      </w:r>
      <w:r w:rsidRPr="004C458D">
        <w:rPr>
          <w:rStyle w:val="HideTWBExt"/>
          <w:b w:val="0"/>
        </w:rPr>
        <w:t>&lt;/NumAm&gt;</w:t>
      </w:r>
    </w:p>
    <w:p w14:paraId="2673BD36"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412E754B" w14:textId="77777777" w:rsidR="00DE711F" w:rsidRPr="004C458D" w:rsidRDefault="00DE711F" w:rsidP="00DE711F">
      <w:pPr>
        <w:pStyle w:val="NormalBold"/>
      </w:pPr>
      <w:r w:rsidRPr="004C458D">
        <w:rPr>
          <w:rStyle w:val="HideTWBExt"/>
          <w:b w:val="0"/>
        </w:rPr>
        <w:t>&lt;/RepeatBlock-By&gt;</w:t>
      </w:r>
    </w:p>
    <w:p w14:paraId="2E568C5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95209F8" w14:textId="77777777" w:rsidR="00DE711F" w:rsidRPr="004C458D" w:rsidRDefault="00DE711F" w:rsidP="00DE711F">
      <w:pPr>
        <w:pStyle w:val="NormalBold"/>
      </w:pPr>
      <w:r w:rsidRPr="004C458D">
        <w:rPr>
          <w:rStyle w:val="HideTWBExt"/>
          <w:b w:val="0"/>
        </w:rPr>
        <w:t>&lt;Article&gt;</w:t>
      </w:r>
      <w:r w:rsidRPr="004C458D">
        <w:t>Apartado 8</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1043432" w14:textId="77777777" w:rsidTr="00A80CED">
        <w:trPr>
          <w:trHeight w:hRule="exact" w:val="240"/>
          <w:jc w:val="center"/>
        </w:trPr>
        <w:tc>
          <w:tcPr>
            <w:tcW w:w="9752" w:type="dxa"/>
            <w:gridSpan w:val="2"/>
            <w:tcBorders>
              <w:top w:val="nil"/>
              <w:left w:val="nil"/>
              <w:bottom w:val="nil"/>
              <w:right w:val="nil"/>
            </w:tcBorders>
          </w:tcPr>
          <w:p w14:paraId="6B554350" w14:textId="77777777" w:rsidR="00DE711F" w:rsidRPr="004C458D" w:rsidRDefault="00DE711F" w:rsidP="00A80CED"/>
        </w:tc>
      </w:tr>
      <w:tr w:rsidR="00DE711F" w:rsidRPr="004C458D" w14:paraId="0BD4540A" w14:textId="77777777" w:rsidTr="00A80CED">
        <w:trPr>
          <w:trHeight w:val="240"/>
          <w:jc w:val="center"/>
        </w:trPr>
        <w:tc>
          <w:tcPr>
            <w:tcW w:w="4876" w:type="dxa"/>
            <w:tcBorders>
              <w:top w:val="nil"/>
              <w:left w:val="nil"/>
              <w:bottom w:val="nil"/>
              <w:right w:val="nil"/>
            </w:tcBorders>
          </w:tcPr>
          <w:p w14:paraId="59533DC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976C0EE" w14:textId="77777777" w:rsidR="00DE711F" w:rsidRPr="004C458D" w:rsidRDefault="00DE711F" w:rsidP="00A80CED">
            <w:pPr>
              <w:pStyle w:val="AmColumnHeading"/>
            </w:pPr>
            <w:r w:rsidRPr="004C458D">
              <w:t>Enmienda</w:t>
            </w:r>
          </w:p>
        </w:tc>
      </w:tr>
      <w:tr w:rsidR="00DE711F" w:rsidRPr="004C458D" w14:paraId="02BF83C4" w14:textId="77777777" w:rsidTr="00A80CED">
        <w:trPr>
          <w:jc w:val="center"/>
        </w:trPr>
        <w:tc>
          <w:tcPr>
            <w:tcW w:w="4876" w:type="dxa"/>
            <w:tcBorders>
              <w:top w:val="nil"/>
              <w:left w:val="nil"/>
              <w:bottom w:val="nil"/>
              <w:right w:val="nil"/>
            </w:tcBorders>
          </w:tcPr>
          <w:p w14:paraId="6BA8B47C" w14:textId="77777777" w:rsidR="00DE711F" w:rsidRPr="004C458D" w:rsidRDefault="00DE711F" w:rsidP="00A80CED">
            <w:pPr>
              <w:pStyle w:val="Normal6a"/>
            </w:pPr>
            <w:r w:rsidRPr="004C458D">
              <w:t>8.</w:t>
            </w:r>
            <w:r w:rsidRPr="004C458D">
              <w:tab/>
              <w:t xml:space="preserve">Subraya la necesidad de </w:t>
            </w:r>
            <w:r w:rsidRPr="004C458D">
              <w:rPr>
                <w:b/>
                <w:bCs/>
                <w:i/>
                <w:iCs/>
              </w:rPr>
              <w:t>fomentar</w:t>
            </w:r>
            <w:r w:rsidRPr="004C458D">
              <w:t xml:space="preserve"> la colaboración público-privada a fin de mejorar la eficiencia en la prestación de servicios sociales </w:t>
            </w:r>
            <w:r w:rsidRPr="004C458D">
              <w:rPr>
                <w:b/>
                <w:bCs/>
                <w:i/>
                <w:iCs/>
              </w:rPr>
              <w:t>esenciales</w:t>
            </w:r>
            <w:r w:rsidRPr="004C458D">
              <w:t>, como la educación, la sanidad y la asistencia social;</w:t>
            </w:r>
          </w:p>
        </w:tc>
        <w:tc>
          <w:tcPr>
            <w:tcW w:w="4876" w:type="dxa"/>
            <w:tcBorders>
              <w:top w:val="nil"/>
              <w:left w:val="nil"/>
              <w:bottom w:val="nil"/>
              <w:right w:val="nil"/>
            </w:tcBorders>
          </w:tcPr>
          <w:p w14:paraId="4220E35F" w14:textId="77777777" w:rsidR="00DE711F" w:rsidRPr="004C458D" w:rsidRDefault="00DE711F" w:rsidP="00A80CED">
            <w:pPr>
              <w:pStyle w:val="Normal6a"/>
            </w:pPr>
            <w:r w:rsidRPr="004C458D">
              <w:t>8.</w:t>
            </w:r>
            <w:r w:rsidRPr="004C458D">
              <w:tab/>
              <w:t xml:space="preserve">Subraya la necesidad de </w:t>
            </w:r>
            <w:r w:rsidRPr="004C458D">
              <w:rPr>
                <w:b/>
                <w:i/>
              </w:rPr>
              <w:t>que los Estados miembros fomenten</w:t>
            </w:r>
            <w:r w:rsidRPr="004C458D">
              <w:t xml:space="preserve"> la colaboración público-privada a fin de mejorar la eficiencia en la prestación de servicios sociales </w:t>
            </w:r>
            <w:r w:rsidRPr="004C458D">
              <w:rPr>
                <w:b/>
                <w:i/>
              </w:rPr>
              <w:t>públicos</w:t>
            </w:r>
            <w:r w:rsidRPr="004C458D">
              <w:t>, como la educación, la sanidad</w:t>
            </w:r>
            <w:r w:rsidRPr="004C458D">
              <w:rPr>
                <w:b/>
                <w:i/>
              </w:rPr>
              <w:t>, la vivienda</w:t>
            </w:r>
            <w:r w:rsidRPr="004C458D">
              <w:t xml:space="preserve"> y la asistencia social</w:t>
            </w:r>
            <w:r w:rsidRPr="004C458D">
              <w:rPr>
                <w:b/>
                <w:bCs/>
                <w:i/>
                <w:iCs/>
              </w:rPr>
              <w:t>, así como la protección de la infancia, garantizando al mismo tiempo la responsabilidad de los Estados miembros a la hora de asegurar la prestación de servicios públicos de calidad en estos ámbitos y el acceso a los mismos</w:t>
            </w:r>
            <w:r w:rsidRPr="004C458D">
              <w:t>;</w:t>
            </w:r>
          </w:p>
        </w:tc>
      </w:tr>
    </w:tbl>
    <w:p w14:paraId="082E97ED"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E870888" w14:textId="77777777" w:rsidR="00DE711F" w:rsidRPr="004C458D" w:rsidRDefault="00DE711F" w:rsidP="00DE711F">
      <w:r w:rsidRPr="004C458D">
        <w:rPr>
          <w:rStyle w:val="HideTWBExt"/>
        </w:rPr>
        <w:t>&lt;/Amend&gt;</w:t>
      </w:r>
    </w:p>
    <w:p w14:paraId="0429699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227</w:t>
      </w:r>
      <w:r w:rsidRPr="004C458D">
        <w:rPr>
          <w:rStyle w:val="HideTWBExt"/>
          <w:b w:val="0"/>
        </w:rPr>
        <w:t>&lt;/NumAm&gt;</w:t>
      </w:r>
    </w:p>
    <w:p w14:paraId="43C39FE4" w14:textId="77777777" w:rsidR="00DE711F" w:rsidRPr="004C458D" w:rsidRDefault="00DE711F" w:rsidP="00DE711F">
      <w:pPr>
        <w:pStyle w:val="NormalBold"/>
      </w:pPr>
      <w:r w:rsidRPr="004C458D">
        <w:rPr>
          <w:rStyle w:val="HideTWBExt"/>
          <w:b w:val="0"/>
        </w:rPr>
        <w:lastRenderedPageBreak/>
        <w:t>&lt;RepeatBlock-By&gt;&lt;Members&gt;</w:t>
      </w:r>
      <w:r w:rsidRPr="004C458D">
        <w:t>Marie Dauchy</w:t>
      </w:r>
      <w:r w:rsidRPr="004C458D">
        <w:rPr>
          <w:rStyle w:val="HideTWBExt"/>
          <w:b w:val="0"/>
        </w:rPr>
        <w:t>&lt;/Members&gt;</w:t>
      </w:r>
    </w:p>
    <w:p w14:paraId="42D9BADB" w14:textId="77777777" w:rsidR="00DE711F" w:rsidRPr="004C458D" w:rsidRDefault="00DE711F" w:rsidP="00DE711F">
      <w:pPr>
        <w:pStyle w:val="NormalBold"/>
      </w:pPr>
      <w:r w:rsidRPr="004C458D">
        <w:rPr>
          <w:rStyle w:val="HideTWBExt"/>
          <w:b w:val="0"/>
        </w:rPr>
        <w:t>&lt;/RepeatBlock-By&gt;</w:t>
      </w:r>
    </w:p>
    <w:p w14:paraId="35E232E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1C7D5D5" w14:textId="77777777" w:rsidR="00DE711F" w:rsidRPr="004C458D" w:rsidRDefault="00DE711F" w:rsidP="00DE711F">
      <w:pPr>
        <w:pStyle w:val="NormalBold"/>
      </w:pPr>
      <w:r w:rsidRPr="004C458D">
        <w:rPr>
          <w:rStyle w:val="HideTWBExt"/>
          <w:b w:val="0"/>
        </w:rPr>
        <w:t>&lt;Article&gt;</w:t>
      </w:r>
      <w:r w:rsidRPr="004C458D">
        <w:t>Apartado 8</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8E64235" w14:textId="77777777" w:rsidTr="00A80CED">
        <w:trPr>
          <w:trHeight w:hRule="exact" w:val="240"/>
          <w:jc w:val="center"/>
        </w:trPr>
        <w:tc>
          <w:tcPr>
            <w:tcW w:w="9752" w:type="dxa"/>
            <w:gridSpan w:val="2"/>
            <w:tcBorders>
              <w:top w:val="nil"/>
              <w:left w:val="nil"/>
              <w:bottom w:val="nil"/>
              <w:right w:val="nil"/>
            </w:tcBorders>
          </w:tcPr>
          <w:p w14:paraId="2A632745" w14:textId="77777777" w:rsidR="00DE711F" w:rsidRPr="004C458D" w:rsidRDefault="00DE711F" w:rsidP="00A80CED"/>
        </w:tc>
      </w:tr>
      <w:tr w:rsidR="00DE711F" w:rsidRPr="004C458D" w14:paraId="1F72D1BC" w14:textId="77777777" w:rsidTr="00A80CED">
        <w:trPr>
          <w:trHeight w:val="240"/>
          <w:jc w:val="center"/>
        </w:trPr>
        <w:tc>
          <w:tcPr>
            <w:tcW w:w="4876" w:type="dxa"/>
            <w:tcBorders>
              <w:top w:val="nil"/>
              <w:left w:val="nil"/>
              <w:bottom w:val="nil"/>
              <w:right w:val="nil"/>
            </w:tcBorders>
          </w:tcPr>
          <w:p w14:paraId="7486B14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E4D1D88" w14:textId="77777777" w:rsidR="00DE711F" w:rsidRPr="004C458D" w:rsidRDefault="00DE711F" w:rsidP="00A80CED">
            <w:pPr>
              <w:pStyle w:val="AmColumnHeading"/>
            </w:pPr>
            <w:r w:rsidRPr="004C458D">
              <w:t>Enmienda</w:t>
            </w:r>
          </w:p>
        </w:tc>
      </w:tr>
      <w:tr w:rsidR="00DE711F" w:rsidRPr="004C458D" w14:paraId="10981739" w14:textId="77777777" w:rsidTr="00A80CED">
        <w:trPr>
          <w:jc w:val="center"/>
        </w:trPr>
        <w:tc>
          <w:tcPr>
            <w:tcW w:w="4876" w:type="dxa"/>
            <w:tcBorders>
              <w:top w:val="nil"/>
              <w:left w:val="nil"/>
              <w:bottom w:val="nil"/>
              <w:right w:val="nil"/>
            </w:tcBorders>
          </w:tcPr>
          <w:p w14:paraId="12E4DF5C" w14:textId="77777777" w:rsidR="00DE711F" w:rsidRPr="004C458D" w:rsidRDefault="00DE711F" w:rsidP="00A80CED">
            <w:pPr>
              <w:pStyle w:val="Normal6a"/>
            </w:pPr>
            <w:r w:rsidRPr="004C458D">
              <w:t>8.</w:t>
            </w:r>
            <w:r w:rsidRPr="004C458D">
              <w:tab/>
              <w:t>Subraya la necesidad de fomentar la colaboración público-privada a fin de mejorar la eficiencia en la prestación de servicios sociales esenciales, como la educación, la sanidad y la asistencia social</w:t>
            </w:r>
            <w:r w:rsidRPr="004C458D">
              <w:rPr>
                <w:b/>
                <w:i/>
              </w:rPr>
              <w:t>;</w:t>
            </w:r>
          </w:p>
        </w:tc>
        <w:tc>
          <w:tcPr>
            <w:tcW w:w="4876" w:type="dxa"/>
            <w:tcBorders>
              <w:top w:val="nil"/>
              <w:left w:val="nil"/>
              <w:bottom w:val="nil"/>
              <w:right w:val="nil"/>
            </w:tcBorders>
          </w:tcPr>
          <w:p w14:paraId="71597987" w14:textId="77777777" w:rsidR="00DE711F" w:rsidRPr="004C458D" w:rsidRDefault="00DE711F" w:rsidP="00A80CED">
            <w:pPr>
              <w:pStyle w:val="Normal6a"/>
            </w:pPr>
            <w:r w:rsidRPr="004C458D">
              <w:t>8.</w:t>
            </w:r>
            <w:r w:rsidRPr="004C458D">
              <w:tab/>
              <w:t>Subraya la necesidad de fomentar la colaboración público-privada a fin de mejorar la eficiencia en la prestación de servicios sociales esenciales, como la educación, la sanidad y la asistencia social</w:t>
            </w:r>
            <w:r w:rsidRPr="004C458D">
              <w:rPr>
                <w:b/>
                <w:i/>
              </w:rPr>
              <w:t>, únicamente en caso de que una sinergia entre lo público y lo privado sea probable, se demuestre y no implique una privatización ideológica e irracional. </w:t>
            </w:r>
          </w:p>
        </w:tc>
      </w:tr>
    </w:tbl>
    <w:p w14:paraId="35BF9DD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1316A9BB" w14:textId="77777777" w:rsidR="00DE711F" w:rsidRPr="004C458D" w:rsidRDefault="00DE711F" w:rsidP="00DE711F">
      <w:r w:rsidRPr="004C458D">
        <w:rPr>
          <w:rStyle w:val="HideTWBExt"/>
        </w:rPr>
        <w:t>&lt;/Amend&gt;</w:t>
      </w:r>
    </w:p>
    <w:p w14:paraId="098E667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228</w:t>
      </w:r>
      <w:r w:rsidRPr="004C458D">
        <w:rPr>
          <w:rStyle w:val="HideTWBExt"/>
          <w:b w:val="0"/>
        </w:rPr>
        <w:t>&lt;/NumAm&gt;</w:t>
      </w:r>
    </w:p>
    <w:p w14:paraId="36FEA127"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6179238B" w14:textId="77777777" w:rsidR="00DE711F" w:rsidRPr="004C458D" w:rsidRDefault="00DE711F" w:rsidP="00DE711F">
      <w:pPr>
        <w:pStyle w:val="NormalBold"/>
      </w:pPr>
      <w:r w:rsidRPr="004C458D">
        <w:rPr>
          <w:rStyle w:val="HideTWBExt"/>
          <w:b w:val="0"/>
        </w:rPr>
        <w:t>&lt;/RepeatBlock-By&gt;</w:t>
      </w:r>
    </w:p>
    <w:p w14:paraId="7F55652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A17A62D" w14:textId="77777777" w:rsidR="00DE711F" w:rsidRPr="004C458D" w:rsidRDefault="00DE711F" w:rsidP="00DE711F">
      <w:pPr>
        <w:pStyle w:val="NormalBold"/>
      </w:pPr>
      <w:r w:rsidRPr="004C458D">
        <w:rPr>
          <w:rStyle w:val="HideTWBExt"/>
          <w:b w:val="0"/>
        </w:rPr>
        <w:t>&lt;Article&gt;</w:t>
      </w:r>
      <w:r w:rsidRPr="004C458D">
        <w:t>Apartado 8</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14CC5E1" w14:textId="77777777" w:rsidTr="00A80CED">
        <w:trPr>
          <w:trHeight w:hRule="exact" w:val="240"/>
          <w:jc w:val="center"/>
        </w:trPr>
        <w:tc>
          <w:tcPr>
            <w:tcW w:w="9752" w:type="dxa"/>
            <w:gridSpan w:val="2"/>
            <w:tcBorders>
              <w:top w:val="nil"/>
              <w:left w:val="nil"/>
              <w:bottom w:val="nil"/>
              <w:right w:val="nil"/>
            </w:tcBorders>
          </w:tcPr>
          <w:p w14:paraId="484EC79E" w14:textId="77777777" w:rsidR="00DE711F" w:rsidRPr="004C458D" w:rsidRDefault="00DE711F" w:rsidP="00A80CED"/>
        </w:tc>
      </w:tr>
      <w:tr w:rsidR="00DE711F" w:rsidRPr="004C458D" w14:paraId="35044D56" w14:textId="77777777" w:rsidTr="00A80CED">
        <w:trPr>
          <w:trHeight w:val="240"/>
          <w:jc w:val="center"/>
        </w:trPr>
        <w:tc>
          <w:tcPr>
            <w:tcW w:w="4876" w:type="dxa"/>
            <w:tcBorders>
              <w:top w:val="nil"/>
              <w:left w:val="nil"/>
              <w:bottom w:val="nil"/>
              <w:right w:val="nil"/>
            </w:tcBorders>
          </w:tcPr>
          <w:p w14:paraId="494FF52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B7D67D0" w14:textId="77777777" w:rsidR="00DE711F" w:rsidRPr="004C458D" w:rsidRDefault="00DE711F" w:rsidP="00A80CED">
            <w:pPr>
              <w:pStyle w:val="AmColumnHeading"/>
            </w:pPr>
            <w:r w:rsidRPr="004C458D">
              <w:t>Enmienda</w:t>
            </w:r>
          </w:p>
        </w:tc>
      </w:tr>
      <w:tr w:rsidR="00DE711F" w:rsidRPr="004C458D" w14:paraId="487646B8" w14:textId="77777777" w:rsidTr="00A80CED">
        <w:trPr>
          <w:jc w:val="center"/>
        </w:trPr>
        <w:tc>
          <w:tcPr>
            <w:tcW w:w="4876" w:type="dxa"/>
            <w:tcBorders>
              <w:top w:val="nil"/>
              <w:left w:val="nil"/>
              <w:bottom w:val="nil"/>
              <w:right w:val="nil"/>
            </w:tcBorders>
          </w:tcPr>
          <w:p w14:paraId="0117AD9E" w14:textId="77777777" w:rsidR="00DE711F" w:rsidRPr="004C458D" w:rsidRDefault="00DE711F" w:rsidP="00A80CED">
            <w:pPr>
              <w:pStyle w:val="Normal6a"/>
            </w:pPr>
            <w:r w:rsidRPr="004C458D">
              <w:t>8.</w:t>
            </w:r>
            <w:r w:rsidRPr="004C458D">
              <w:tab/>
              <w:t xml:space="preserve">Subraya la necesidad de </w:t>
            </w:r>
            <w:r w:rsidRPr="004C458D">
              <w:rPr>
                <w:b/>
                <w:bCs/>
                <w:i/>
                <w:iCs/>
              </w:rPr>
              <w:t>fomentar</w:t>
            </w:r>
            <w:r w:rsidRPr="004C458D">
              <w:t xml:space="preserve"> la colaboración público-privada a fin de mejorar la eficiencia en la prestación de servicios sociales esenciales, como la educación, la sanidad y la asistencia social;</w:t>
            </w:r>
          </w:p>
        </w:tc>
        <w:tc>
          <w:tcPr>
            <w:tcW w:w="4876" w:type="dxa"/>
            <w:tcBorders>
              <w:top w:val="nil"/>
              <w:left w:val="nil"/>
              <w:bottom w:val="nil"/>
              <w:right w:val="nil"/>
            </w:tcBorders>
          </w:tcPr>
          <w:p w14:paraId="046C43EB" w14:textId="77777777" w:rsidR="00DE711F" w:rsidRPr="004C458D" w:rsidRDefault="00DE711F" w:rsidP="00A80CED">
            <w:pPr>
              <w:pStyle w:val="Normal6a"/>
            </w:pPr>
            <w:r w:rsidRPr="004C458D">
              <w:t>8.</w:t>
            </w:r>
            <w:r w:rsidRPr="004C458D">
              <w:tab/>
            </w:r>
            <w:r w:rsidRPr="004C458D">
              <w:rPr>
                <w:b/>
                <w:bCs/>
                <w:i/>
                <w:iCs/>
              </w:rPr>
              <w:t>Está de acuerdo con la propuesta de Enrico Letta de una «quinta libertad» para potenciar la investigación, la innovación y la educación en el mercado único, y</w:t>
            </w:r>
            <w:r w:rsidRPr="004C458D">
              <w:t xml:space="preserve"> subraya </w:t>
            </w:r>
            <w:r w:rsidRPr="004C458D">
              <w:rPr>
                <w:b/>
                <w:i/>
              </w:rPr>
              <w:t>a este respecto</w:t>
            </w:r>
            <w:r w:rsidRPr="004C458D">
              <w:t xml:space="preserve"> la necesidad de </w:t>
            </w:r>
            <w:r w:rsidRPr="004C458D">
              <w:rPr>
                <w:b/>
                <w:i/>
              </w:rPr>
              <w:t>hacer un buen uso de</w:t>
            </w:r>
            <w:r w:rsidRPr="004C458D">
              <w:t xml:space="preserve"> la colaboración público-privada a fin de mejorar la eficiencia en la prestación de servicios sociales esenciales, como la educación, la sanidad y la asistencia social;</w:t>
            </w:r>
          </w:p>
        </w:tc>
      </w:tr>
    </w:tbl>
    <w:p w14:paraId="7C83D69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8CC6653" w14:textId="77777777" w:rsidR="00DE711F" w:rsidRPr="004C458D" w:rsidRDefault="00DE711F" w:rsidP="00DE711F">
      <w:r w:rsidRPr="004C458D">
        <w:rPr>
          <w:rStyle w:val="HideTWBExt"/>
        </w:rPr>
        <w:t>&lt;/Amend&gt;</w:t>
      </w:r>
    </w:p>
    <w:p w14:paraId="6B4C757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229</w:t>
      </w:r>
      <w:r w:rsidRPr="004C458D">
        <w:rPr>
          <w:rStyle w:val="HideTWBExt"/>
          <w:b w:val="0"/>
        </w:rPr>
        <w:t>&lt;/NumAm&gt;</w:t>
      </w:r>
    </w:p>
    <w:p w14:paraId="6F438E07"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0DAC921D" w14:textId="77777777" w:rsidR="00DE711F" w:rsidRPr="004C458D" w:rsidRDefault="00DE711F" w:rsidP="00DE711F">
      <w:pPr>
        <w:pStyle w:val="NormalBold"/>
      </w:pPr>
      <w:r w:rsidRPr="004C458D">
        <w:rPr>
          <w:rStyle w:val="HideTWBExt"/>
          <w:b w:val="0"/>
        </w:rPr>
        <w:t>&lt;/RepeatBlock-By&gt;</w:t>
      </w:r>
    </w:p>
    <w:p w14:paraId="306E27D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CFB63FC" w14:textId="77777777" w:rsidR="00DE711F" w:rsidRPr="004C458D" w:rsidRDefault="00DE711F" w:rsidP="00DE711F">
      <w:pPr>
        <w:pStyle w:val="NormalBold"/>
      </w:pPr>
      <w:r w:rsidRPr="004C458D">
        <w:rPr>
          <w:rStyle w:val="HideTWBExt"/>
          <w:b w:val="0"/>
        </w:rPr>
        <w:lastRenderedPageBreak/>
        <w:t>&lt;Article&gt;</w:t>
      </w:r>
      <w:r w:rsidRPr="004C458D">
        <w:t>Apartado 8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2F191EB" w14:textId="77777777" w:rsidTr="00A80CED">
        <w:trPr>
          <w:trHeight w:hRule="exact" w:val="240"/>
          <w:jc w:val="center"/>
        </w:trPr>
        <w:tc>
          <w:tcPr>
            <w:tcW w:w="9752" w:type="dxa"/>
            <w:gridSpan w:val="2"/>
            <w:tcBorders>
              <w:top w:val="nil"/>
              <w:left w:val="nil"/>
              <w:bottom w:val="nil"/>
              <w:right w:val="nil"/>
            </w:tcBorders>
          </w:tcPr>
          <w:p w14:paraId="23377E36" w14:textId="77777777" w:rsidR="00DE711F" w:rsidRPr="004C458D" w:rsidRDefault="00DE711F" w:rsidP="00A80CED"/>
        </w:tc>
      </w:tr>
      <w:tr w:rsidR="00DE711F" w:rsidRPr="004C458D" w14:paraId="194F434D" w14:textId="77777777" w:rsidTr="00A80CED">
        <w:trPr>
          <w:trHeight w:val="240"/>
          <w:jc w:val="center"/>
        </w:trPr>
        <w:tc>
          <w:tcPr>
            <w:tcW w:w="4876" w:type="dxa"/>
            <w:tcBorders>
              <w:top w:val="nil"/>
              <w:left w:val="nil"/>
              <w:bottom w:val="nil"/>
              <w:right w:val="nil"/>
            </w:tcBorders>
          </w:tcPr>
          <w:p w14:paraId="2877B5F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38CBD85" w14:textId="77777777" w:rsidR="00DE711F" w:rsidRPr="004C458D" w:rsidRDefault="00DE711F" w:rsidP="00A80CED">
            <w:pPr>
              <w:pStyle w:val="AmColumnHeading"/>
            </w:pPr>
            <w:r w:rsidRPr="004C458D">
              <w:t>Enmienda</w:t>
            </w:r>
          </w:p>
        </w:tc>
      </w:tr>
      <w:tr w:rsidR="00DE711F" w:rsidRPr="004C458D" w14:paraId="26A9F54A" w14:textId="77777777" w:rsidTr="00A80CED">
        <w:trPr>
          <w:jc w:val="center"/>
        </w:trPr>
        <w:tc>
          <w:tcPr>
            <w:tcW w:w="4876" w:type="dxa"/>
            <w:tcBorders>
              <w:top w:val="nil"/>
              <w:left w:val="nil"/>
              <w:bottom w:val="nil"/>
              <w:right w:val="nil"/>
            </w:tcBorders>
          </w:tcPr>
          <w:p w14:paraId="10D5AC5B" w14:textId="77777777" w:rsidR="00DE711F" w:rsidRPr="004C458D" w:rsidRDefault="00DE711F" w:rsidP="00A80CED">
            <w:pPr>
              <w:pStyle w:val="Normal6a"/>
            </w:pPr>
          </w:p>
        </w:tc>
        <w:tc>
          <w:tcPr>
            <w:tcW w:w="4876" w:type="dxa"/>
            <w:tcBorders>
              <w:top w:val="nil"/>
              <w:left w:val="nil"/>
              <w:bottom w:val="nil"/>
              <w:right w:val="nil"/>
            </w:tcBorders>
          </w:tcPr>
          <w:p w14:paraId="7041C831" w14:textId="77777777" w:rsidR="00DE711F" w:rsidRPr="004C458D" w:rsidRDefault="00DE711F" w:rsidP="00A80CED">
            <w:pPr>
              <w:pStyle w:val="Normal6a"/>
            </w:pPr>
            <w:r w:rsidRPr="004C458D">
              <w:rPr>
                <w:b/>
                <w:i/>
              </w:rPr>
              <w:t>8 bis.</w:t>
            </w:r>
            <w:r w:rsidRPr="004C458D">
              <w:tab/>
            </w:r>
            <w:r w:rsidRPr="004C458D">
              <w:rPr>
                <w:b/>
                <w:i/>
              </w:rPr>
              <w:t>Expresa su preocupación por muchas políticas nacionales que siguen creando lagunas en la cobertura sanitaria, lo que aumenta las desigualdades tanto dentro de los Estados miembros como entre ellos, como la privatización de los sistemas públicos de asistencia sanitaria, los copagos y la falta de cobertura; destaca que esto agrava la pobreza, erosiona la salud y el bienestar y aumenta las desigualdades sociales dentro de los países de la Unión y entre ellos; advierte de que esto también socava la aplicación del principio 16 del pilar y del ODS 3.8 sobre la cobertura sanitaria universal, así como el objetivo general del pilar de promover la convergencia social al alza en la Unión, sin dejar a nadie atrás; considera que los indicadores utilizados en el cuadro de indicadores sociales no permiten comprender en su totalidad la asequibilidad de la asistencia sanitaria; pide a la Comisión que incluya en el cuadro de indicadores los siguientes indicadores de dificultades financieras, como el gasto sanitario empobrecedor y catastrófico, así como un análisis cualitativo de las diferentes dimensiones de la política de cobertura (cobertura de la población, el paquete de prestaciones y las tasas cobradas a los usuarios o los copagos) en los Estados miembros, a fin de determinar los cambios necesarios para mejorar el acceso asequible a la asistencia sanitaria; pide a la Comisión que presente una iniciativa para garantizar una cobertura sanitaria universal adecuada para todos, de modo que todo el mundo pueda acceder a una asistencia sanitaria de calidad sin sufrir dificultades financieras;</w:t>
            </w:r>
          </w:p>
        </w:tc>
      </w:tr>
    </w:tbl>
    <w:p w14:paraId="6133EA8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FB9244C" w14:textId="77777777" w:rsidR="00DE711F" w:rsidRPr="004C458D" w:rsidRDefault="00DE711F" w:rsidP="00DE711F">
      <w:r w:rsidRPr="004C458D">
        <w:rPr>
          <w:rStyle w:val="HideTWBExt"/>
        </w:rPr>
        <w:lastRenderedPageBreak/>
        <w:t>&lt;/Amend&gt;</w:t>
      </w:r>
    </w:p>
    <w:p w14:paraId="6410E75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230</w:t>
      </w:r>
      <w:r w:rsidRPr="004C458D">
        <w:rPr>
          <w:rStyle w:val="HideTWBExt"/>
          <w:b w:val="0"/>
        </w:rPr>
        <w:t>&lt;/NumAm&gt;</w:t>
      </w:r>
    </w:p>
    <w:p w14:paraId="7787A2D5"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97EC85B" w14:textId="77777777" w:rsidR="00DE711F" w:rsidRPr="004C458D" w:rsidRDefault="00DE711F" w:rsidP="00DE711F">
      <w:pPr>
        <w:pStyle w:val="NormalBold"/>
      </w:pPr>
      <w:r w:rsidRPr="004C458D">
        <w:rPr>
          <w:rStyle w:val="HideTWBExt"/>
          <w:b w:val="0"/>
        </w:rPr>
        <w:t>&lt;/RepeatBlock-By&gt;</w:t>
      </w:r>
    </w:p>
    <w:p w14:paraId="7FD9120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594FDD1" w14:textId="77777777" w:rsidR="00DE711F" w:rsidRPr="004C458D" w:rsidRDefault="00DE711F" w:rsidP="00DE711F">
      <w:pPr>
        <w:pStyle w:val="NormalBold"/>
      </w:pPr>
      <w:r w:rsidRPr="004C458D">
        <w:rPr>
          <w:rStyle w:val="HideTWBExt"/>
          <w:b w:val="0"/>
        </w:rPr>
        <w:t>&lt;Article&gt;</w:t>
      </w:r>
      <w:r w:rsidRPr="004C458D">
        <w:t>Apartado 8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CB770BC" w14:textId="77777777" w:rsidTr="00A80CED">
        <w:trPr>
          <w:trHeight w:hRule="exact" w:val="240"/>
          <w:jc w:val="center"/>
        </w:trPr>
        <w:tc>
          <w:tcPr>
            <w:tcW w:w="9752" w:type="dxa"/>
            <w:gridSpan w:val="2"/>
            <w:tcBorders>
              <w:top w:val="nil"/>
              <w:left w:val="nil"/>
              <w:bottom w:val="nil"/>
              <w:right w:val="nil"/>
            </w:tcBorders>
          </w:tcPr>
          <w:p w14:paraId="7FDA1729" w14:textId="77777777" w:rsidR="00DE711F" w:rsidRPr="004C458D" w:rsidRDefault="00DE711F" w:rsidP="00A80CED"/>
        </w:tc>
      </w:tr>
      <w:tr w:rsidR="00DE711F" w:rsidRPr="004C458D" w14:paraId="4AE4BE2C" w14:textId="77777777" w:rsidTr="00A80CED">
        <w:trPr>
          <w:trHeight w:val="240"/>
          <w:jc w:val="center"/>
        </w:trPr>
        <w:tc>
          <w:tcPr>
            <w:tcW w:w="4876" w:type="dxa"/>
            <w:tcBorders>
              <w:top w:val="nil"/>
              <w:left w:val="nil"/>
              <w:bottom w:val="nil"/>
              <w:right w:val="nil"/>
            </w:tcBorders>
          </w:tcPr>
          <w:p w14:paraId="546CCB6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CC489BB" w14:textId="77777777" w:rsidR="00DE711F" w:rsidRPr="004C458D" w:rsidRDefault="00DE711F" w:rsidP="00A80CED">
            <w:pPr>
              <w:pStyle w:val="AmColumnHeading"/>
            </w:pPr>
            <w:r w:rsidRPr="004C458D">
              <w:t>Enmienda</w:t>
            </w:r>
          </w:p>
        </w:tc>
      </w:tr>
      <w:tr w:rsidR="00DE711F" w:rsidRPr="004C458D" w14:paraId="3F2C2BFD" w14:textId="77777777" w:rsidTr="00A80CED">
        <w:trPr>
          <w:jc w:val="center"/>
        </w:trPr>
        <w:tc>
          <w:tcPr>
            <w:tcW w:w="4876" w:type="dxa"/>
            <w:tcBorders>
              <w:top w:val="nil"/>
              <w:left w:val="nil"/>
              <w:bottom w:val="nil"/>
              <w:right w:val="nil"/>
            </w:tcBorders>
          </w:tcPr>
          <w:p w14:paraId="446085E9" w14:textId="77777777" w:rsidR="00DE711F" w:rsidRPr="004C458D" w:rsidRDefault="00DE711F" w:rsidP="00A80CED">
            <w:pPr>
              <w:pStyle w:val="Normal6a"/>
            </w:pPr>
          </w:p>
        </w:tc>
        <w:tc>
          <w:tcPr>
            <w:tcW w:w="4876" w:type="dxa"/>
            <w:tcBorders>
              <w:top w:val="nil"/>
              <w:left w:val="nil"/>
              <w:bottom w:val="nil"/>
              <w:right w:val="nil"/>
            </w:tcBorders>
          </w:tcPr>
          <w:p w14:paraId="45FE1303" w14:textId="77777777" w:rsidR="00DE711F" w:rsidRPr="004C458D" w:rsidRDefault="00DE711F" w:rsidP="00A80CED">
            <w:pPr>
              <w:pStyle w:val="Normal6a"/>
            </w:pPr>
            <w:r w:rsidRPr="004C458D">
              <w:rPr>
                <w:b/>
                <w:i/>
              </w:rPr>
              <w:t>8 bis.</w:t>
            </w:r>
            <w:r w:rsidRPr="004C458D">
              <w:tab/>
            </w:r>
            <w:r w:rsidRPr="004C458D">
              <w:rPr>
                <w:b/>
                <w:i/>
              </w:rPr>
              <w:t>Considera que la economía social es un componente esencial de la economía social de mercado de la Unión y un motor para la aplicación del pilar europeo de derechos sociales y sus objetivos, proporcionando a menudo empleo a grupos vulnerables y excluidos; pide a los Estados miembros que sigan reforzando la economía social en consonancia con el plan de acción para la economía social y la Hoja de ruta de Lieja para la economía social en la Unión Europea; reitera su llamamiento a la Comisión para que estudie mecanismos de financiación innovadores, como los bonos de impacto social, para financiar proyectos de apoyo al desarrollo de la economía social en Europa</w:t>
            </w:r>
            <w:r w:rsidRPr="004C458D">
              <w:rPr>
                <w:b/>
                <w:i/>
                <w:vertAlign w:val="superscript"/>
              </w:rPr>
              <w:t>19 bis</w:t>
            </w:r>
            <w:r w:rsidRPr="004C458D">
              <w:rPr>
                <w:b/>
                <w:i/>
              </w:rPr>
              <w:t>;</w:t>
            </w:r>
          </w:p>
        </w:tc>
      </w:tr>
      <w:tr w:rsidR="00DE711F" w:rsidRPr="004C458D" w14:paraId="322CF9C2" w14:textId="77777777" w:rsidTr="00A80CED">
        <w:trPr>
          <w:jc w:val="center"/>
        </w:trPr>
        <w:tc>
          <w:tcPr>
            <w:tcW w:w="4876" w:type="dxa"/>
            <w:tcBorders>
              <w:top w:val="nil"/>
              <w:left w:val="nil"/>
              <w:bottom w:val="nil"/>
              <w:right w:val="nil"/>
            </w:tcBorders>
          </w:tcPr>
          <w:p w14:paraId="1CA050D8" w14:textId="77777777" w:rsidR="00DE711F" w:rsidRPr="004C458D" w:rsidRDefault="00DE711F" w:rsidP="00A80CED"/>
        </w:tc>
        <w:tc>
          <w:tcPr>
            <w:tcW w:w="4876" w:type="dxa"/>
            <w:tcBorders>
              <w:top w:val="nil"/>
              <w:left w:val="nil"/>
              <w:bottom w:val="nil"/>
              <w:right w:val="nil"/>
            </w:tcBorders>
          </w:tcPr>
          <w:p w14:paraId="4D4A3055" w14:textId="77777777" w:rsidR="00DE711F" w:rsidRPr="004C458D" w:rsidRDefault="00DE711F" w:rsidP="00A80CED">
            <w:pPr>
              <w:pStyle w:val="Normal6a"/>
            </w:pPr>
            <w:r w:rsidRPr="004C458D">
              <w:rPr>
                <w:b/>
                <w:i/>
              </w:rPr>
              <w:t>_________________</w:t>
            </w:r>
          </w:p>
        </w:tc>
      </w:tr>
      <w:tr w:rsidR="00DE711F" w:rsidRPr="004C458D" w14:paraId="6D63EA1D" w14:textId="77777777" w:rsidTr="00A80CED">
        <w:trPr>
          <w:jc w:val="center"/>
        </w:trPr>
        <w:tc>
          <w:tcPr>
            <w:tcW w:w="4876" w:type="dxa"/>
            <w:tcBorders>
              <w:top w:val="nil"/>
              <w:left w:val="nil"/>
              <w:bottom w:val="nil"/>
              <w:right w:val="nil"/>
            </w:tcBorders>
          </w:tcPr>
          <w:p w14:paraId="027648E5" w14:textId="77777777" w:rsidR="00DE711F" w:rsidRPr="004C458D" w:rsidRDefault="00DE711F" w:rsidP="00A80CED"/>
        </w:tc>
        <w:tc>
          <w:tcPr>
            <w:tcW w:w="4876" w:type="dxa"/>
            <w:tcBorders>
              <w:top w:val="nil"/>
              <w:left w:val="nil"/>
              <w:bottom w:val="nil"/>
              <w:right w:val="nil"/>
            </w:tcBorders>
          </w:tcPr>
          <w:p w14:paraId="0ED71C43" w14:textId="77777777" w:rsidR="00DE711F" w:rsidRPr="004C458D" w:rsidRDefault="00DE711F" w:rsidP="00A80CED">
            <w:pPr>
              <w:pStyle w:val="Normal6a"/>
            </w:pPr>
            <w:r w:rsidRPr="004C458D">
              <w:rPr>
                <w:b/>
                <w:i/>
                <w:vertAlign w:val="superscript"/>
              </w:rPr>
              <w:t>19 bis</w:t>
            </w:r>
            <w:r w:rsidRPr="004C458D">
              <w:t xml:space="preserve"> </w:t>
            </w:r>
            <w:r w:rsidRPr="004C458D">
              <w:rPr>
                <w:b/>
                <w:i/>
              </w:rPr>
              <w:t>Resolución del Parlamento Europeo, de 6 de julio de 2022, sobre el plan de acción de la Unión para la economía social (2021/2179(INI)).</w:t>
            </w:r>
          </w:p>
        </w:tc>
      </w:tr>
    </w:tbl>
    <w:p w14:paraId="2D195F1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1618EE8" w14:textId="77777777" w:rsidR="00DE711F" w:rsidRPr="004C458D" w:rsidRDefault="00DE711F" w:rsidP="00DE711F">
      <w:r w:rsidRPr="004C458D">
        <w:rPr>
          <w:rStyle w:val="HideTWBExt"/>
        </w:rPr>
        <w:t>&lt;/Amend&gt;</w:t>
      </w:r>
    </w:p>
    <w:p w14:paraId="0544D96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231</w:t>
      </w:r>
      <w:r w:rsidRPr="004C458D">
        <w:rPr>
          <w:rStyle w:val="HideTWBExt"/>
          <w:b w:val="0"/>
        </w:rPr>
        <w:t>&lt;/NumAm&gt;</w:t>
      </w:r>
    </w:p>
    <w:p w14:paraId="3D5481E2" w14:textId="77777777" w:rsidR="00DE711F" w:rsidRPr="004C458D" w:rsidRDefault="00DE711F" w:rsidP="00DE711F">
      <w:pPr>
        <w:pStyle w:val="NormalBold"/>
      </w:pPr>
      <w:r w:rsidRPr="004C458D">
        <w:rPr>
          <w:rStyle w:val="HideTWBExt"/>
          <w:b w:val="0"/>
        </w:rPr>
        <w:t>&lt;RepeatBlock-By&gt;&lt;Members&gt;</w:t>
      </w:r>
      <w:r w:rsidRPr="004C458D">
        <w:t>Marie Dauchy</w:t>
      </w:r>
      <w:r w:rsidRPr="004C458D">
        <w:rPr>
          <w:rStyle w:val="HideTWBExt"/>
          <w:b w:val="0"/>
        </w:rPr>
        <w:t>&lt;/Members&gt;</w:t>
      </w:r>
    </w:p>
    <w:p w14:paraId="6E07898D" w14:textId="77777777" w:rsidR="00DE711F" w:rsidRPr="004C458D" w:rsidRDefault="00DE711F" w:rsidP="00DE711F">
      <w:pPr>
        <w:pStyle w:val="NormalBold"/>
      </w:pPr>
      <w:r w:rsidRPr="004C458D">
        <w:rPr>
          <w:rStyle w:val="HideTWBExt"/>
          <w:b w:val="0"/>
        </w:rPr>
        <w:t>&lt;/RepeatBlock-By&gt;</w:t>
      </w:r>
    </w:p>
    <w:p w14:paraId="3234C6E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DBE8BDE" w14:textId="77777777" w:rsidR="00DE711F" w:rsidRPr="004C458D" w:rsidRDefault="00DE711F" w:rsidP="00DE711F">
      <w:pPr>
        <w:pStyle w:val="NormalBold"/>
      </w:pPr>
      <w:r w:rsidRPr="004C458D">
        <w:rPr>
          <w:rStyle w:val="HideTWBExt"/>
          <w:b w:val="0"/>
        </w:rPr>
        <w:t>&lt;Article&gt;</w:t>
      </w:r>
      <w:r w:rsidRPr="004C458D">
        <w:t>Apartado 9</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D1ED226" w14:textId="77777777" w:rsidTr="00A80CED">
        <w:trPr>
          <w:trHeight w:hRule="exact" w:val="240"/>
          <w:jc w:val="center"/>
        </w:trPr>
        <w:tc>
          <w:tcPr>
            <w:tcW w:w="9752" w:type="dxa"/>
            <w:gridSpan w:val="2"/>
            <w:tcBorders>
              <w:top w:val="nil"/>
              <w:left w:val="nil"/>
              <w:bottom w:val="nil"/>
              <w:right w:val="nil"/>
            </w:tcBorders>
          </w:tcPr>
          <w:p w14:paraId="02088D3B" w14:textId="77777777" w:rsidR="00DE711F" w:rsidRPr="004C458D" w:rsidRDefault="00DE711F" w:rsidP="00A80CED"/>
        </w:tc>
      </w:tr>
      <w:tr w:rsidR="00DE711F" w:rsidRPr="004C458D" w14:paraId="4BF615F9" w14:textId="77777777" w:rsidTr="00A80CED">
        <w:trPr>
          <w:trHeight w:val="240"/>
          <w:jc w:val="center"/>
        </w:trPr>
        <w:tc>
          <w:tcPr>
            <w:tcW w:w="4876" w:type="dxa"/>
            <w:tcBorders>
              <w:top w:val="nil"/>
              <w:left w:val="nil"/>
              <w:bottom w:val="nil"/>
              <w:right w:val="nil"/>
            </w:tcBorders>
          </w:tcPr>
          <w:p w14:paraId="4270BAB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9B9120B" w14:textId="77777777" w:rsidR="00DE711F" w:rsidRPr="004C458D" w:rsidRDefault="00DE711F" w:rsidP="00A80CED">
            <w:pPr>
              <w:pStyle w:val="AmColumnHeading"/>
            </w:pPr>
            <w:r w:rsidRPr="004C458D">
              <w:t>Enmienda</w:t>
            </w:r>
          </w:p>
        </w:tc>
      </w:tr>
      <w:tr w:rsidR="00DE711F" w:rsidRPr="004C458D" w14:paraId="319DC785" w14:textId="77777777" w:rsidTr="00A80CED">
        <w:trPr>
          <w:jc w:val="center"/>
        </w:trPr>
        <w:tc>
          <w:tcPr>
            <w:tcW w:w="4876" w:type="dxa"/>
            <w:tcBorders>
              <w:top w:val="nil"/>
              <w:left w:val="nil"/>
              <w:bottom w:val="nil"/>
              <w:right w:val="nil"/>
            </w:tcBorders>
          </w:tcPr>
          <w:p w14:paraId="3AB5D38A" w14:textId="77777777" w:rsidR="00DE711F" w:rsidRPr="004C458D" w:rsidRDefault="00DE711F" w:rsidP="00A80CED">
            <w:pPr>
              <w:pStyle w:val="Normal6a"/>
            </w:pPr>
            <w:r w:rsidRPr="004C458D">
              <w:rPr>
                <w:b/>
                <w:i/>
              </w:rPr>
              <w:t>9.</w:t>
            </w:r>
            <w:r w:rsidRPr="004C458D">
              <w:tab/>
            </w:r>
            <w:r w:rsidRPr="004C458D">
              <w:rPr>
                <w:b/>
                <w:i/>
              </w:rPr>
              <w:t xml:space="preserve">Pide que se ofrezca a los Estados miembros, en este año de transición en el </w:t>
            </w:r>
            <w:r w:rsidRPr="004C458D">
              <w:rPr>
                <w:b/>
                <w:i/>
              </w:rPr>
              <w:lastRenderedPageBreak/>
              <w:t>que se aplican las normas revisadas de gobernanza económica, la oportunidad de alinear la responsabilidad presupuestaria con el crecimiento sostenible, y señala que los planes presupuestarios a medio plazo deben dar prioridad a la sostenibilidad de la deuda, al tiempo que invierten estratégicamente en educación, asistencia sanitaria y vivienda; subraya que la colaboración entre entidades públicas y privadas es fundamental para optimizar los recursos y garantizar un uso prudente de los fondos públicos; considera que las recomendaciones específicas por país para promover sistemas públicos de pensiones sostenibles y la asistencia sanitaria deben aplicarse eficazmente y fomentar la competitividad y la prosperidad a largo plazo para todos los ciudadanos;</w:t>
            </w:r>
          </w:p>
        </w:tc>
        <w:tc>
          <w:tcPr>
            <w:tcW w:w="4876" w:type="dxa"/>
            <w:tcBorders>
              <w:top w:val="nil"/>
              <w:left w:val="nil"/>
              <w:bottom w:val="nil"/>
              <w:right w:val="nil"/>
            </w:tcBorders>
          </w:tcPr>
          <w:p w14:paraId="6C81260E" w14:textId="77777777" w:rsidR="00DE711F" w:rsidRPr="004C458D" w:rsidRDefault="00DE711F" w:rsidP="00A80CED">
            <w:pPr>
              <w:pStyle w:val="Normal6a"/>
            </w:pPr>
            <w:r w:rsidRPr="004C458D">
              <w:rPr>
                <w:b/>
                <w:i/>
              </w:rPr>
              <w:lastRenderedPageBreak/>
              <w:t>suprimido</w:t>
            </w:r>
          </w:p>
        </w:tc>
      </w:tr>
    </w:tbl>
    <w:p w14:paraId="0CFC0A7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{FR}</w:t>
      </w:r>
      <w:r w:rsidRPr="004C458D">
        <w:t>fr</w:t>
      </w:r>
      <w:r w:rsidRPr="004C458D">
        <w:rPr>
          <w:rStyle w:val="HideTWBExt"/>
        </w:rPr>
        <w:t>&lt;/Original&gt;</w:t>
      </w:r>
    </w:p>
    <w:p w14:paraId="3C2A4635" w14:textId="77777777" w:rsidR="00DE711F" w:rsidRPr="004C458D" w:rsidRDefault="00DE711F" w:rsidP="00DE711F">
      <w:r w:rsidRPr="004C458D">
        <w:rPr>
          <w:rStyle w:val="HideTWBExt"/>
        </w:rPr>
        <w:t>&lt;/Amend&gt;</w:t>
      </w:r>
    </w:p>
    <w:p w14:paraId="675A407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232</w:t>
      </w:r>
      <w:r w:rsidRPr="004C458D">
        <w:rPr>
          <w:rStyle w:val="HideTWBExt"/>
          <w:b w:val="0"/>
        </w:rPr>
        <w:t>&lt;/NumAm&gt;</w:t>
      </w:r>
    </w:p>
    <w:p w14:paraId="0C6860E4"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1B59B2C4" w14:textId="77777777" w:rsidR="00DE711F" w:rsidRPr="004C458D" w:rsidRDefault="00DE711F" w:rsidP="00DE711F">
      <w:pPr>
        <w:pStyle w:val="NormalBold"/>
      </w:pPr>
      <w:r w:rsidRPr="004C458D">
        <w:rPr>
          <w:rStyle w:val="HideTWBExt"/>
          <w:b w:val="0"/>
        </w:rPr>
        <w:t>&lt;/RepeatBlock-By&gt;</w:t>
      </w:r>
    </w:p>
    <w:p w14:paraId="5B2BDBE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CA0DAF4" w14:textId="77777777" w:rsidR="00DE711F" w:rsidRPr="004C458D" w:rsidRDefault="00DE711F" w:rsidP="00DE711F">
      <w:pPr>
        <w:pStyle w:val="NormalBold"/>
      </w:pPr>
      <w:r w:rsidRPr="004C458D">
        <w:rPr>
          <w:rStyle w:val="HideTWBExt"/>
          <w:b w:val="0"/>
        </w:rPr>
        <w:t>&lt;Article&gt;</w:t>
      </w:r>
      <w:r w:rsidRPr="004C458D">
        <w:t>Apartado 9</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4287F8D" w14:textId="77777777" w:rsidTr="00A80CED">
        <w:trPr>
          <w:trHeight w:hRule="exact" w:val="240"/>
          <w:jc w:val="center"/>
        </w:trPr>
        <w:tc>
          <w:tcPr>
            <w:tcW w:w="9752" w:type="dxa"/>
            <w:gridSpan w:val="2"/>
            <w:tcBorders>
              <w:top w:val="nil"/>
              <w:left w:val="nil"/>
              <w:bottom w:val="nil"/>
              <w:right w:val="nil"/>
            </w:tcBorders>
          </w:tcPr>
          <w:p w14:paraId="01FCA3E7" w14:textId="77777777" w:rsidR="00DE711F" w:rsidRPr="004C458D" w:rsidRDefault="00DE711F" w:rsidP="00A80CED"/>
        </w:tc>
      </w:tr>
      <w:tr w:rsidR="00DE711F" w:rsidRPr="004C458D" w14:paraId="4B0B4DF1" w14:textId="77777777" w:rsidTr="00A80CED">
        <w:trPr>
          <w:trHeight w:val="240"/>
          <w:jc w:val="center"/>
        </w:trPr>
        <w:tc>
          <w:tcPr>
            <w:tcW w:w="4876" w:type="dxa"/>
            <w:tcBorders>
              <w:top w:val="nil"/>
              <w:left w:val="nil"/>
              <w:bottom w:val="nil"/>
              <w:right w:val="nil"/>
            </w:tcBorders>
          </w:tcPr>
          <w:p w14:paraId="30B22BA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E407D14" w14:textId="77777777" w:rsidR="00DE711F" w:rsidRPr="004C458D" w:rsidRDefault="00DE711F" w:rsidP="00A80CED">
            <w:pPr>
              <w:pStyle w:val="AmColumnHeading"/>
            </w:pPr>
            <w:r w:rsidRPr="004C458D">
              <w:t>Enmienda</w:t>
            </w:r>
          </w:p>
        </w:tc>
      </w:tr>
      <w:tr w:rsidR="00DE711F" w:rsidRPr="004C458D" w14:paraId="62651E2A" w14:textId="77777777" w:rsidTr="00A80CED">
        <w:trPr>
          <w:jc w:val="center"/>
        </w:trPr>
        <w:tc>
          <w:tcPr>
            <w:tcW w:w="4876" w:type="dxa"/>
            <w:tcBorders>
              <w:top w:val="nil"/>
              <w:left w:val="nil"/>
              <w:bottom w:val="nil"/>
              <w:right w:val="nil"/>
            </w:tcBorders>
          </w:tcPr>
          <w:p w14:paraId="0BBA030D" w14:textId="77777777" w:rsidR="00DE711F" w:rsidRPr="004C458D" w:rsidRDefault="00DE711F" w:rsidP="00A80CED">
            <w:pPr>
              <w:pStyle w:val="Normal6a"/>
            </w:pPr>
            <w:r w:rsidRPr="004C458D">
              <w:t>9.</w:t>
            </w:r>
            <w:r w:rsidRPr="004C458D">
              <w:tab/>
              <w:t xml:space="preserve">Pide que se ofrezca a los Estados miembros, en este año de transición en el que se aplican las normas revisadas de gobernanza económica, la oportunidad de alinear la responsabilidad presupuestaria con el crecimiento sostenible, </w:t>
            </w:r>
            <w:r w:rsidRPr="004C458D">
              <w:rPr>
                <w:b/>
                <w:bCs/>
                <w:i/>
                <w:iCs/>
              </w:rPr>
              <w:t>y</w:t>
            </w:r>
            <w:r w:rsidRPr="004C458D">
              <w:t xml:space="preserve"> señala que los planes presupuestarios a medio plazo deben </w:t>
            </w:r>
            <w:r w:rsidRPr="004C458D">
              <w:rPr>
                <w:b/>
                <w:bCs/>
                <w:i/>
                <w:iCs/>
              </w:rPr>
              <w:t>dar prioridad a</w:t>
            </w:r>
            <w:r w:rsidRPr="004C458D">
              <w:t xml:space="preserve"> la sostenibilidad de la deuda, al tiempo que invierten estratégicamente en educación, </w:t>
            </w:r>
            <w:r w:rsidRPr="004C458D">
              <w:rPr>
                <w:b/>
                <w:bCs/>
                <w:i/>
                <w:iCs/>
              </w:rPr>
              <w:t>asistencia sanitaria y</w:t>
            </w:r>
            <w:r w:rsidRPr="004C458D">
              <w:t xml:space="preserve"> vivienda; subraya que la colaboración entre entidades públicas y privadas es </w:t>
            </w:r>
            <w:r w:rsidRPr="004C458D">
              <w:rPr>
                <w:b/>
                <w:bCs/>
                <w:i/>
                <w:iCs/>
              </w:rPr>
              <w:t>fundamental</w:t>
            </w:r>
            <w:r w:rsidRPr="004C458D">
              <w:t xml:space="preserve"> para optimizar los recursos y garantizar un uso prudente de </w:t>
            </w:r>
            <w:r w:rsidRPr="004C458D">
              <w:lastRenderedPageBreak/>
              <w:t xml:space="preserve">los fondos públicos; considera que las recomendaciones específicas por país para promover sistemas públicos de pensiones sostenibles y la asistencia sanitaria deben </w:t>
            </w:r>
            <w:r w:rsidRPr="004C458D">
              <w:rPr>
                <w:b/>
                <w:bCs/>
                <w:i/>
                <w:iCs/>
              </w:rPr>
              <w:t>aplicarse eficazmente y fomentar la competitividad y la prosperidad a largo plazo</w:t>
            </w:r>
            <w:r w:rsidRPr="004C458D">
              <w:t xml:space="preserve"> para todos </w:t>
            </w:r>
            <w:r w:rsidRPr="004C458D">
              <w:rPr>
                <w:b/>
                <w:bCs/>
                <w:i/>
                <w:iCs/>
              </w:rPr>
              <w:t>los ciudadanos</w:t>
            </w:r>
            <w:r w:rsidRPr="004C458D">
              <w:t>;</w:t>
            </w:r>
          </w:p>
        </w:tc>
        <w:tc>
          <w:tcPr>
            <w:tcW w:w="4876" w:type="dxa"/>
            <w:tcBorders>
              <w:top w:val="nil"/>
              <w:left w:val="nil"/>
              <w:bottom w:val="nil"/>
              <w:right w:val="nil"/>
            </w:tcBorders>
          </w:tcPr>
          <w:p w14:paraId="7A13BDCB" w14:textId="77777777" w:rsidR="00DE711F" w:rsidRPr="004C458D" w:rsidRDefault="00DE711F" w:rsidP="00A80CED">
            <w:pPr>
              <w:pStyle w:val="Normal6a"/>
            </w:pPr>
            <w:r w:rsidRPr="004C458D">
              <w:lastRenderedPageBreak/>
              <w:t>9.</w:t>
            </w:r>
            <w:r w:rsidRPr="004C458D">
              <w:tab/>
              <w:t xml:space="preserve">Pide que se ofrezca a los Estados miembros, en este año de transición en el que se aplican las normas revisadas de gobernanza económica, la oportunidad de alinear la responsabilidad presupuestaria con el crecimiento sostenible </w:t>
            </w:r>
            <w:r w:rsidRPr="004C458D">
              <w:rPr>
                <w:b/>
                <w:i/>
              </w:rPr>
              <w:t>e integrador</w:t>
            </w:r>
            <w:r w:rsidRPr="004C458D">
              <w:t xml:space="preserve">, </w:t>
            </w:r>
            <w:r w:rsidRPr="004C458D">
              <w:rPr>
                <w:b/>
                <w:bCs/>
                <w:i/>
                <w:iCs/>
              </w:rPr>
              <w:t>y observa que debería potenciarse la participación de los interlocutores sociales a todos los niveles para contribuir a los objetivos del nuevo marco de gobernanza económica de 2024, en concreto, debería garantizarse la consulta previa con los interlocutores sociales antes de presentar los planes fiscales-</w:t>
            </w:r>
            <w:r w:rsidRPr="004C458D">
              <w:rPr>
                <w:b/>
                <w:bCs/>
                <w:i/>
                <w:iCs/>
              </w:rPr>
              <w:lastRenderedPageBreak/>
              <w:t>estructurales a medio plazo</w:t>
            </w:r>
            <w:r w:rsidRPr="004C458D">
              <w:rPr>
                <w:b/>
                <w:i/>
              </w:rPr>
              <w:t>;</w:t>
            </w:r>
            <w:r w:rsidRPr="004C458D">
              <w:t xml:space="preserve"> señala que los planes presupuestarios a medio plazo deben </w:t>
            </w:r>
            <w:r w:rsidRPr="004C458D">
              <w:rPr>
                <w:b/>
                <w:i/>
              </w:rPr>
              <w:t>garantizar</w:t>
            </w:r>
            <w:r w:rsidRPr="004C458D">
              <w:t xml:space="preserve"> la sostenibilidad de la deuda, al tiempo que invierten estratégicamente en educación,</w:t>
            </w:r>
            <w:r w:rsidRPr="004C458D">
              <w:rPr>
                <w:b/>
                <w:i/>
              </w:rPr>
              <w:t xml:space="preserve"> formación, servicios púbicos y sociales de calidad, sanidad y cuidados de larga duración y servicios sociales y de</w:t>
            </w:r>
            <w:r w:rsidRPr="004C458D">
              <w:t xml:space="preserve"> vivienda </w:t>
            </w:r>
            <w:r w:rsidRPr="004C458D">
              <w:rPr>
                <w:b/>
                <w:i/>
              </w:rPr>
              <w:t xml:space="preserve">asequible; </w:t>
            </w:r>
            <w:r w:rsidRPr="004C458D">
              <w:rPr>
                <w:b/>
                <w:bCs/>
                <w:i/>
                <w:iCs/>
              </w:rPr>
              <w:t>recomienda utilizar estadísticas comparativas, como los resultados del índice de servicios sociales (ISS), para detectar lagunas en la legislación, la financiación y el acceso a los servicios sociales y orientar las inversiones estratégicas en ámbitos como la protección de la infancia, los cuidados de larga duración y el apoyo comunitario</w:t>
            </w:r>
            <w:r w:rsidRPr="004C458D">
              <w:t xml:space="preserve">; subraya que la colaboración entre entidades públicas y privadas es </w:t>
            </w:r>
            <w:r w:rsidRPr="004C458D">
              <w:rPr>
                <w:b/>
                <w:bCs/>
                <w:i/>
                <w:iCs/>
              </w:rPr>
              <w:t xml:space="preserve">en ocasiones una buena forma </w:t>
            </w:r>
            <w:r w:rsidRPr="004C458D">
              <w:t>para optimizar los recursos y garantizar un uso prudente de los fondos públicos; considera que las recomendaciones específicas por país para promover sistemas públicos de pensiones sostenibles y la asistencia sanitaria deben</w:t>
            </w:r>
            <w:r w:rsidRPr="004C458D">
              <w:rPr>
                <w:b/>
                <w:bCs/>
                <w:i/>
                <w:iCs/>
              </w:rPr>
              <w:t xml:space="preserve"> promover pensiones que garanticen una vida digna, el bienestar y una sanidad asequible y de calidad, la promoción de la salud y la prevención</w:t>
            </w:r>
            <w:r w:rsidRPr="004C458D">
              <w:t xml:space="preserve"> para todos</w:t>
            </w:r>
            <w:r w:rsidRPr="004C458D">
              <w:rPr>
                <w:b/>
                <w:i/>
              </w:rPr>
              <w:t>;</w:t>
            </w:r>
          </w:p>
        </w:tc>
      </w:tr>
    </w:tbl>
    <w:p w14:paraId="5C431031"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3D106F6" w14:textId="77777777" w:rsidR="00DE711F" w:rsidRPr="004C458D" w:rsidRDefault="00DE711F" w:rsidP="00DE711F">
      <w:r w:rsidRPr="004C458D">
        <w:rPr>
          <w:rStyle w:val="HideTWBExt"/>
        </w:rPr>
        <w:t>&lt;/Amend&gt;</w:t>
      </w:r>
    </w:p>
    <w:p w14:paraId="785F061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233</w:t>
      </w:r>
      <w:r w:rsidRPr="004C458D">
        <w:rPr>
          <w:rStyle w:val="HideTWBExt"/>
          <w:b w:val="0"/>
        </w:rPr>
        <w:t>&lt;/NumAm&gt;</w:t>
      </w:r>
    </w:p>
    <w:p w14:paraId="7078E7B5"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695DFEAA"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55FFBFF6" w14:textId="77777777" w:rsidR="00DE711F" w:rsidRPr="004C458D" w:rsidRDefault="00DE711F" w:rsidP="00DE711F">
      <w:pPr>
        <w:pStyle w:val="NormalBold"/>
      </w:pPr>
      <w:r w:rsidRPr="004C458D">
        <w:rPr>
          <w:rStyle w:val="HideTWBExt"/>
          <w:b w:val="0"/>
        </w:rPr>
        <w:t>&lt;/RepeatBlock-By&gt;</w:t>
      </w:r>
    </w:p>
    <w:p w14:paraId="4F74120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2E4E306" w14:textId="77777777" w:rsidR="00DE711F" w:rsidRPr="004C458D" w:rsidRDefault="00DE711F" w:rsidP="00DE711F">
      <w:pPr>
        <w:pStyle w:val="NormalBold"/>
      </w:pPr>
      <w:r w:rsidRPr="004C458D">
        <w:rPr>
          <w:rStyle w:val="HideTWBExt"/>
          <w:b w:val="0"/>
        </w:rPr>
        <w:t>&lt;Article&gt;</w:t>
      </w:r>
      <w:r w:rsidRPr="004C458D">
        <w:t>Apartado 9</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61C0089" w14:textId="77777777" w:rsidTr="00A80CED">
        <w:trPr>
          <w:trHeight w:hRule="exact" w:val="240"/>
          <w:jc w:val="center"/>
        </w:trPr>
        <w:tc>
          <w:tcPr>
            <w:tcW w:w="9752" w:type="dxa"/>
            <w:gridSpan w:val="2"/>
            <w:tcBorders>
              <w:top w:val="nil"/>
              <w:left w:val="nil"/>
              <w:bottom w:val="nil"/>
              <w:right w:val="nil"/>
            </w:tcBorders>
          </w:tcPr>
          <w:p w14:paraId="11E62B68" w14:textId="77777777" w:rsidR="00DE711F" w:rsidRPr="004C458D" w:rsidRDefault="00DE711F" w:rsidP="00A80CED"/>
        </w:tc>
      </w:tr>
      <w:tr w:rsidR="00DE711F" w:rsidRPr="004C458D" w14:paraId="3527D696" w14:textId="77777777" w:rsidTr="00A80CED">
        <w:trPr>
          <w:trHeight w:val="240"/>
          <w:jc w:val="center"/>
        </w:trPr>
        <w:tc>
          <w:tcPr>
            <w:tcW w:w="4876" w:type="dxa"/>
            <w:tcBorders>
              <w:top w:val="nil"/>
              <w:left w:val="nil"/>
              <w:bottom w:val="nil"/>
              <w:right w:val="nil"/>
            </w:tcBorders>
          </w:tcPr>
          <w:p w14:paraId="3B4D53B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092A745" w14:textId="77777777" w:rsidR="00DE711F" w:rsidRPr="004C458D" w:rsidRDefault="00DE711F" w:rsidP="00A80CED">
            <w:pPr>
              <w:pStyle w:val="AmColumnHeading"/>
            </w:pPr>
            <w:r w:rsidRPr="004C458D">
              <w:t>Enmienda</w:t>
            </w:r>
          </w:p>
        </w:tc>
      </w:tr>
      <w:tr w:rsidR="00DE711F" w:rsidRPr="004C458D" w14:paraId="39CF88BC" w14:textId="77777777" w:rsidTr="00A80CED">
        <w:trPr>
          <w:jc w:val="center"/>
        </w:trPr>
        <w:tc>
          <w:tcPr>
            <w:tcW w:w="4876" w:type="dxa"/>
            <w:tcBorders>
              <w:top w:val="nil"/>
              <w:left w:val="nil"/>
              <w:bottom w:val="nil"/>
              <w:right w:val="nil"/>
            </w:tcBorders>
          </w:tcPr>
          <w:p w14:paraId="54600E22" w14:textId="77777777" w:rsidR="00DE711F" w:rsidRPr="004C458D" w:rsidRDefault="00DE711F" w:rsidP="00A80CED">
            <w:pPr>
              <w:pStyle w:val="Normal6a"/>
            </w:pPr>
            <w:r w:rsidRPr="004C458D">
              <w:t>9.</w:t>
            </w:r>
            <w:r w:rsidRPr="004C458D">
              <w:tab/>
              <w:t xml:space="preserve">Pide que se ofrezca a los Estados miembros, en este año de transición en el que se aplican las normas revisadas de gobernanza económica, la oportunidad de alinear la responsabilidad presupuestaria </w:t>
            </w:r>
            <w:r w:rsidRPr="004C458D">
              <w:lastRenderedPageBreak/>
              <w:t xml:space="preserve">con </w:t>
            </w:r>
            <w:r w:rsidRPr="004C458D">
              <w:rPr>
                <w:b/>
                <w:bCs/>
                <w:i/>
                <w:iCs/>
              </w:rPr>
              <w:t>el crecimiento sostenible</w:t>
            </w:r>
            <w:r w:rsidRPr="004C458D">
              <w:t xml:space="preserve">, y señala que los planes presupuestarios a medio plazo deben dar prioridad a la sostenibilidad </w:t>
            </w:r>
            <w:r w:rsidRPr="004C458D">
              <w:rPr>
                <w:b/>
                <w:bCs/>
                <w:i/>
                <w:iCs/>
              </w:rPr>
              <w:t>de la deuda</w:t>
            </w:r>
            <w:r w:rsidRPr="004C458D">
              <w:t xml:space="preserve">, al tiempo que invierten estratégicamente en educación, asistencia sanitaria y vivienda; subraya que la colaboración entre entidades públicas y privadas es fundamental para optimizar los recursos </w:t>
            </w:r>
            <w:r w:rsidRPr="004C458D">
              <w:rPr>
                <w:b/>
                <w:bCs/>
                <w:i/>
                <w:iCs/>
              </w:rPr>
              <w:t>y garantizar un uso prudente de los fondos públicos</w:t>
            </w:r>
            <w:r w:rsidRPr="004C458D">
              <w:t xml:space="preserve">; considera que las recomendaciones específicas por país </w:t>
            </w:r>
            <w:r w:rsidRPr="004C458D">
              <w:rPr>
                <w:b/>
                <w:bCs/>
                <w:i/>
                <w:iCs/>
              </w:rPr>
              <w:t>para promover</w:t>
            </w:r>
            <w:r w:rsidRPr="004C458D">
              <w:t xml:space="preserve"> sistemas públicos de pensiones </w:t>
            </w:r>
            <w:r w:rsidRPr="004C458D">
              <w:rPr>
                <w:b/>
                <w:bCs/>
                <w:i/>
                <w:iCs/>
              </w:rPr>
              <w:t>sostenibles y la asistencia sanitaria deben aplicarse eficazmente y fomentar la competitividad y la prosperidad a largo plazo para</w:t>
            </w:r>
            <w:r w:rsidRPr="004C458D">
              <w:t xml:space="preserve"> todos los ciudadanos;</w:t>
            </w:r>
          </w:p>
        </w:tc>
        <w:tc>
          <w:tcPr>
            <w:tcW w:w="4876" w:type="dxa"/>
            <w:tcBorders>
              <w:top w:val="nil"/>
              <w:left w:val="nil"/>
              <w:bottom w:val="nil"/>
              <w:right w:val="nil"/>
            </w:tcBorders>
          </w:tcPr>
          <w:p w14:paraId="040B1FCC" w14:textId="77777777" w:rsidR="00DE711F" w:rsidRPr="004C458D" w:rsidRDefault="00DE711F" w:rsidP="00A80CED">
            <w:pPr>
              <w:pStyle w:val="Normal6a"/>
            </w:pPr>
            <w:r w:rsidRPr="004C458D">
              <w:lastRenderedPageBreak/>
              <w:t>9.</w:t>
            </w:r>
            <w:r w:rsidRPr="004C458D">
              <w:tab/>
              <w:t xml:space="preserve">Pide que se ofrezca a los Estados miembros, en este año de transición en el que se aplican las normas revisadas de gobernanza económica, la oportunidad de alinear la responsabilidad presupuestaria </w:t>
            </w:r>
            <w:r w:rsidRPr="004C458D">
              <w:lastRenderedPageBreak/>
              <w:t xml:space="preserve">con </w:t>
            </w:r>
            <w:r w:rsidRPr="004C458D">
              <w:rPr>
                <w:b/>
                <w:bCs/>
                <w:i/>
                <w:iCs/>
              </w:rPr>
              <w:t>la sostenibilidad y el bienestar</w:t>
            </w:r>
            <w:r w:rsidRPr="004C458D">
              <w:t xml:space="preserve">, y señala que los planes presupuestarios a medio plazo deben dar prioridad a la sostenibilidad </w:t>
            </w:r>
            <w:r w:rsidRPr="004C458D">
              <w:rPr>
                <w:b/>
                <w:bCs/>
                <w:i/>
                <w:iCs/>
              </w:rPr>
              <w:t>social</w:t>
            </w:r>
            <w:r w:rsidRPr="004C458D">
              <w:t xml:space="preserve">, al tiempo que invierten estratégicamente en educación, asistencia sanitaria y vivienda </w:t>
            </w:r>
            <w:r w:rsidRPr="004C458D">
              <w:rPr>
                <w:b/>
                <w:bCs/>
                <w:i/>
                <w:iCs/>
              </w:rPr>
              <w:t>públicas</w:t>
            </w:r>
            <w:r w:rsidRPr="004C458D">
              <w:t xml:space="preserve">; subraya que la colaboración entre entidades públicas y privadas es fundamental para optimizar los recursos; considera que las recomendaciones específicas por país </w:t>
            </w:r>
            <w:r w:rsidRPr="004C458D">
              <w:rPr>
                <w:b/>
                <w:bCs/>
                <w:i/>
                <w:iCs/>
              </w:rPr>
              <w:t>deben alejarse de la lógica de prescribir persistentemente recortes presupuestarios en los</w:t>
            </w:r>
            <w:r w:rsidRPr="004C458D">
              <w:t xml:space="preserve"> sistemas públicos de pensiones </w:t>
            </w:r>
            <w:r w:rsidRPr="004C458D">
              <w:rPr>
                <w:b/>
                <w:bCs/>
                <w:i/>
                <w:iCs/>
              </w:rPr>
              <w:t>y de salud</w:t>
            </w:r>
            <w:r w:rsidRPr="004C458D">
              <w:t xml:space="preserve"> </w:t>
            </w:r>
            <w:r w:rsidRPr="004C458D">
              <w:rPr>
                <w:b/>
                <w:bCs/>
                <w:i/>
                <w:iCs/>
              </w:rPr>
              <w:t>y, en su lugar, presentar propuestas de reforma que fomenten el bienestar económico y social de</w:t>
            </w:r>
            <w:r w:rsidRPr="004C458D">
              <w:t xml:space="preserve"> todos los ciudadanos; </w:t>
            </w:r>
            <w:r w:rsidRPr="004C458D">
              <w:rPr>
                <w:b/>
                <w:i/>
              </w:rPr>
              <w:t>recuerda la importancia de mantener unos ingresos adecuados para que todos los trabajadores vivan con dignidad durante su período de jubilación, teniendo en cuenta al mismo tiempo la vulnerabilidad de los trabajadores cuyas carreras profesionales son segmentadas, intermitentes y están sujetas a transiciones laborales;</w:t>
            </w:r>
          </w:p>
        </w:tc>
      </w:tr>
    </w:tbl>
    <w:p w14:paraId="69BD73E7"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4145C6E" w14:textId="77777777" w:rsidR="00DE711F" w:rsidRPr="004C458D" w:rsidRDefault="00DE711F" w:rsidP="00DE711F">
      <w:r w:rsidRPr="004C458D">
        <w:rPr>
          <w:rStyle w:val="HideTWBExt"/>
        </w:rPr>
        <w:t>&lt;/Amend&gt;</w:t>
      </w:r>
    </w:p>
    <w:p w14:paraId="332D4E6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234</w:t>
      </w:r>
      <w:r w:rsidRPr="004C458D">
        <w:rPr>
          <w:rStyle w:val="HideTWBExt"/>
          <w:b w:val="0"/>
        </w:rPr>
        <w:t>&lt;/NumAm&gt;</w:t>
      </w:r>
    </w:p>
    <w:p w14:paraId="6C25D7AD"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02CFF745" w14:textId="77777777" w:rsidR="00DE711F" w:rsidRPr="004C458D" w:rsidRDefault="00DE711F" w:rsidP="00DE711F">
      <w:pPr>
        <w:pStyle w:val="NormalBold"/>
      </w:pPr>
      <w:r w:rsidRPr="004C458D">
        <w:rPr>
          <w:rStyle w:val="HideTWBExt"/>
          <w:b w:val="0"/>
        </w:rPr>
        <w:t>&lt;/RepeatBlock-By&gt;</w:t>
      </w:r>
    </w:p>
    <w:p w14:paraId="7F4DC96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635B071" w14:textId="77777777" w:rsidR="00DE711F" w:rsidRPr="004C458D" w:rsidRDefault="00DE711F" w:rsidP="00DE711F">
      <w:pPr>
        <w:pStyle w:val="NormalBold"/>
      </w:pPr>
      <w:r w:rsidRPr="004C458D">
        <w:rPr>
          <w:rStyle w:val="HideTWBExt"/>
          <w:b w:val="0"/>
        </w:rPr>
        <w:t>&lt;Article&gt;</w:t>
      </w:r>
      <w:r w:rsidRPr="004C458D">
        <w:t>Apartado 9</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98D5207" w14:textId="77777777" w:rsidTr="00A80CED">
        <w:trPr>
          <w:trHeight w:hRule="exact" w:val="240"/>
          <w:jc w:val="center"/>
        </w:trPr>
        <w:tc>
          <w:tcPr>
            <w:tcW w:w="9752" w:type="dxa"/>
            <w:gridSpan w:val="2"/>
            <w:tcBorders>
              <w:top w:val="nil"/>
              <w:left w:val="nil"/>
              <w:bottom w:val="nil"/>
              <w:right w:val="nil"/>
            </w:tcBorders>
          </w:tcPr>
          <w:p w14:paraId="34BEDF67" w14:textId="77777777" w:rsidR="00DE711F" w:rsidRPr="004C458D" w:rsidRDefault="00DE711F" w:rsidP="00A80CED"/>
        </w:tc>
      </w:tr>
      <w:tr w:rsidR="00DE711F" w:rsidRPr="004C458D" w14:paraId="29DD6881" w14:textId="77777777" w:rsidTr="00A80CED">
        <w:trPr>
          <w:trHeight w:val="240"/>
          <w:jc w:val="center"/>
        </w:trPr>
        <w:tc>
          <w:tcPr>
            <w:tcW w:w="4876" w:type="dxa"/>
            <w:tcBorders>
              <w:top w:val="nil"/>
              <w:left w:val="nil"/>
              <w:bottom w:val="nil"/>
              <w:right w:val="nil"/>
            </w:tcBorders>
          </w:tcPr>
          <w:p w14:paraId="5D90A7B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17E0047" w14:textId="77777777" w:rsidR="00DE711F" w:rsidRPr="004C458D" w:rsidRDefault="00DE711F" w:rsidP="00A80CED">
            <w:pPr>
              <w:pStyle w:val="AmColumnHeading"/>
            </w:pPr>
            <w:r w:rsidRPr="004C458D">
              <w:t>Enmienda</w:t>
            </w:r>
          </w:p>
        </w:tc>
      </w:tr>
      <w:tr w:rsidR="00DE711F" w:rsidRPr="004C458D" w14:paraId="341CE696" w14:textId="77777777" w:rsidTr="00A80CED">
        <w:trPr>
          <w:jc w:val="center"/>
        </w:trPr>
        <w:tc>
          <w:tcPr>
            <w:tcW w:w="4876" w:type="dxa"/>
            <w:tcBorders>
              <w:top w:val="nil"/>
              <w:left w:val="nil"/>
              <w:bottom w:val="nil"/>
              <w:right w:val="nil"/>
            </w:tcBorders>
          </w:tcPr>
          <w:p w14:paraId="2DFEE5FF" w14:textId="77777777" w:rsidR="00DE711F" w:rsidRPr="004C458D" w:rsidRDefault="00DE711F" w:rsidP="00A80CED">
            <w:pPr>
              <w:pStyle w:val="Normal6a"/>
            </w:pPr>
            <w:r w:rsidRPr="004C458D">
              <w:t>9.</w:t>
            </w:r>
            <w:r w:rsidRPr="004C458D">
              <w:tab/>
              <w:t xml:space="preserve">Pide que se ofrezca a los Estados miembros, en este año de transición </w:t>
            </w:r>
            <w:r w:rsidRPr="004C458D">
              <w:rPr>
                <w:b/>
                <w:bCs/>
                <w:i/>
                <w:iCs/>
              </w:rPr>
              <w:t>en el que se aplican las normas revisadas de gobernanza económica,</w:t>
            </w:r>
            <w:r w:rsidRPr="004C458D">
              <w:t xml:space="preserve"> la oportunidad de </w:t>
            </w:r>
            <w:r w:rsidRPr="004C458D">
              <w:rPr>
                <w:b/>
                <w:bCs/>
                <w:i/>
                <w:iCs/>
              </w:rPr>
              <w:t>alinear la responsabilidad presupuestaria con</w:t>
            </w:r>
            <w:r w:rsidRPr="004C458D">
              <w:t xml:space="preserve"> el crecimiento sostenible, y señala que los planes presupuestarios a medio plazo deben dar prioridad a la sostenibilidad de la deuda, al tiempo que invierten estratégicamente en educación, asistencia </w:t>
            </w:r>
            <w:r w:rsidRPr="004C458D">
              <w:lastRenderedPageBreak/>
              <w:t>sanitaria y vivienda</w:t>
            </w:r>
            <w:r w:rsidRPr="004C458D">
              <w:rPr>
                <w:b/>
                <w:bCs/>
                <w:i/>
                <w:iCs/>
              </w:rPr>
              <w:t>;</w:t>
            </w:r>
            <w:r w:rsidRPr="004C458D">
              <w:rPr>
                <w:b/>
                <w:i/>
              </w:rPr>
              <w:t xml:space="preserve"> subraya que la colaboración entre entidades públicas y privadas es fundamental para optimizar los recursos y garantizar un uso prudente de los fondos públicos; </w:t>
            </w:r>
            <w:r w:rsidRPr="004C458D">
              <w:rPr>
                <w:b/>
                <w:bCs/>
                <w:i/>
                <w:iCs/>
              </w:rPr>
              <w:t>considera que las recomendaciones específicas por país para promover sistemas públicos de pensiones sostenibles y la asistencia sanitaria deben aplicarse eficazmente y fomentar la competitividad</w:t>
            </w:r>
            <w:r w:rsidRPr="004C458D">
              <w:t xml:space="preserve"> y la prosperidad a largo plazo para todos los ciudadanos;</w:t>
            </w:r>
          </w:p>
        </w:tc>
        <w:tc>
          <w:tcPr>
            <w:tcW w:w="4876" w:type="dxa"/>
            <w:tcBorders>
              <w:top w:val="nil"/>
              <w:left w:val="nil"/>
              <w:bottom w:val="nil"/>
              <w:right w:val="nil"/>
            </w:tcBorders>
          </w:tcPr>
          <w:p w14:paraId="26CA25E7" w14:textId="77777777" w:rsidR="00DE711F" w:rsidRPr="004C458D" w:rsidRDefault="00DE711F" w:rsidP="00A80CED">
            <w:pPr>
              <w:pStyle w:val="Normal6a"/>
            </w:pPr>
            <w:r w:rsidRPr="004C458D">
              <w:lastRenderedPageBreak/>
              <w:t>9.</w:t>
            </w:r>
            <w:r w:rsidRPr="004C458D">
              <w:tab/>
              <w:t>Pide que se ofrezca a los Estados miembros, en este año de transición</w:t>
            </w:r>
            <w:r w:rsidRPr="004C458D">
              <w:rPr>
                <w:b/>
                <w:bCs/>
                <w:i/>
                <w:iCs/>
              </w:rPr>
              <w:t>,</w:t>
            </w:r>
            <w:r w:rsidRPr="004C458D">
              <w:t xml:space="preserve"> la oportunidad de </w:t>
            </w:r>
            <w:r w:rsidRPr="004C458D">
              <w:rPr>
                <w:b/>
                <w:i/>
              </w:rPr>
              <w:t>trabajar para alcanzar</w:t>
            </w:r>
            <w:r w:rsidRPr="004C458D">
              <w:t xml:space="preserve"> el crecimiento sostenible, y señala que los planes presupuestarios a medio plazo deben dar prioridad a la sostenibilidad de la deuda, al tiempo que invierten estratégicamente en educación, asistencia sanitaria y vivienda </w:t>
            </w:r>
            <w:r w:rsidRPr="004C458D">
              <w:rPr>
                <w:b/>
                <w:bCs/>
                <w:i/>
                <w:iCs/>
              </w:rPr>
              <w:t>con el objetivo de fomentar la cohesión social</w:t>
            </w:r>
            <w:r w:rsidRPr="004C458D">
              <w:t xml:space="preserve"> y la </w:t>
            </w:r>
            <w:r w:rsidRPr="004C458D">
              <w:lastRenderedPageBreak/>
              <w:t>prosperidad a largo plazo para todos los ciudadanos;</w:t>
            </w:r>
          </w:p>
        </w:tc>
      </w:tr>
    </w:tbl>
    <w:p w14:paraId="53C6CFE6"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D22885E" w14:textId="77777777" w:rsidR="00DE711F" w:rsidRPr="004C458D" w:rsidRDefault="00DE711F" w:rsidP="00DE711F">
      <w:r w:rsidRPr="004C458D">
        <w:rPr>
          <w:rStyle w:val="HideTWBExt"/>
        </w:rPr>
        <w:t>&lt;/Amend&gt;</w:t>
      </w:r>
    </w:p>
    <w:p w14:paraId="761FA83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235</w:t>
      </w:r>
      <w:r w:rsidRPr="004C458D">
        <w:rPr>
          <w:rStyle w:val="HideTWBExt"/>
          <w:b w:val="0"/>
        </w:rPr>
        <w:t>&lt;/NumAm&gt;</w:t>
      </w:r>
    </w:p>
    <w:p w14:paraId="37853ACB"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0D2D5E7B" w14:textId="77777777" w:rsidR="00DE711F" w:rsidRPr="004C458D" w:rsidRDefault="00DE711F" w:rsidP="00DE711F">
      <w:pPr>
        <w:pStyle w:val="NormalBold"/>
      </w:pPr>
      <w:r w:rsidRPr="004C458D">
        <w:rPr>
          <w:rStyle w:val="HideTWBExt"/>
          <w:b w:val="0"/>
        </w:rPr>
        <w:t>&lt;/RepeatBlock-By&gt;</w:t>
      </w:r>
    </w:p>
    <w:p w14:paraId="208E5B4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0501D97" w14:textId="77777777" w:rsidR="00DE711F" w:rsidRPr="004C458D" w:rsidRDefault="00DE711F" w:rsidP="00DE711F">
      <w:pPr>
        <w:pStyle w:val="NormalBold"/>
      </w:pPr>
      <w:r w:rsidRPr="004C458D">
        <w:rPr>
          <w:rStyle w:val="HideTWBExt"/>
          <w:b w:val="0"/>
        </w:rPr>
        <w:t>&lt;Article&gt;</w:t>
      </w:r>
      <w:r w:rsidRPr="004C458D">
        <w:t>Apartado 9</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023901B" w14:textId="77777777" w:rsidTr="00A80CED">
        <w:trPr>
          <w:trHeight w:hRule="exact" w:val="240"/>
          <w:jc w:val="center"/>
        </w:trPr>
        <w:tc>
          <w:tcPr>
            <w:tcW w:w="9752" w:type="dxa"/>
            <w:gridSpan w:val="2"/>
            <w:tcBorders>
              <w:top w:val="nil"/>
              <w:left w:val="nil"/>
              <w:bottom w:val="nil"/>
              <w:right w:val="nil"/>
            </w:tcBorders>
          </w:tcPr>
          <w:p w14:paraId="6C8BF42F" w14:textId="77777777" w:rsidR="00DE711F" w:rsidRPr="004C458D" w:rsidRDefault="00DE711F" w:rsidP="00A80CED"/>
        </w:tc>
      </w:tr>
      <w:tr w:rsidR="00DE711F" w:rsidRPr="004C458D" w14:paraId="259835AE" w14:textId="77777777" w:rsidTr="00A80CED">
        <w:trPr>
          <w:trHeight w:val="240"/>
          <w:jc w:val="center"/>
        </w:trPr>
        <w:tc>
          <w:tcPr>
            <w:tcW w:w="4876" w:type="dxa"/>
            <w:tcBorders>
              <w:top w:val="nil"/>
              <w:left w:val="nil"/>
              <w:bottom w:val="nil"/>
              <w:right w:val="nil"/>
            </w:tcBorders>
          </w:tcPr>
          <w:p w14:paraId="7F5C3E5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0D063FA" w14:textId="77777777" w:rsidR="00DE711F" w:rsidRPr="004C458D" w:rsidRDefault="00DE711F" w:rsidP="00A80CED">
            <w:pPr>
              <w:pStyle w:val="AmColumnHeading"/>
            </w:pPr>
            <w:r w:rsidRPr="004C458D">
              <w:t>Enmienda</w:t>
            </w:r>
          </w:p>
        </w:tc>
      </w:tr>
      <w:tr w:rsidR="00DE711F" w:rsidRPr="004C458D" w14:paraId="6EE2793C" w14:textId="77777777" w:rsidTr="00A80CED">
        <w:trPr>
          <w:jc w:val="center"/>
        </w:trPr>
        <w:tc>
          <w:tcPr>
            <w:tcW w:w="4876" w:type="dxa"/>
            <w:tcBorders>
              <w:top w:val="nil"/>
              <w:left w:val="nil"/>
              <w:bottom w:val="nil"/>
              <w:right w:val="nil"/>
            </w:tcBorders>
          </w:tcPr>
          <w:p w14:paraId="5B500F1A" w14:textId="77777777" w:rsidR="00DE711F" w:rsidRPr="004C458D" w:rsidRDefault="00DE711F" w:rsidP="00A80CED">
            <w:pPr>
              <w:pStyle w:val="Normal6a"/>
            </w:pPr>
            <w:r w:rsidRPr="004C458D">
              <w:t>9.</w:t>
            </w:r>
            <w:r w:rsidRPr="004C458D">
              <w:tab/>
              <w:t xml:space="preserve">Pide que se ofrezca a los Estados miembros, en este año de transición en el que se aplican las normas revisadas de gobernanza económica, la oportunidad de alinear la responsabilidad presupuestaria con el crecimiento sostenible, y señala que los planes presupuestarios a medio plazo deben dar prioridad a la sostenibilidad de la deuda, al tiempo que invierten estratégicamente en educación, asistencia sanitaria y vivienda; subraya que la colaboración entre entidades públicas y privadas es fundamental para optimizar los recursos y garantizar un uso prudente de los fondos públicos; considera que las recomendaciones específicas por país para promover sistemas </w:t>
            </w:r>
            <w:r w:rsidRPr="004C458D">
              <w:rPr>
                <w:b/>
                <w:bCs/>
                <w:i/>
                <w:iCs/>
              </w:rPr>
              <w:t>públicos</w:t>
            </w:r>
            <w:r w:rsidRPr="004C458D">
              <w:t xml:space="preserve"> de pensiones </w:t>
            </w:r>
            <w:r w:rsidRPr="004C458D">
              <w:rPr>
                <w:b/>
                <w:bCs/>
                <w:i/>
                <w:iCs/>
              </w:rPr>
              <w:t>sostenibles</w:t>
            </w:r>
            <w:r w:rsidRPr="004C458D">
              <w:t xml:space="preserve"> y la asistencia sanitaria deben aplicarse eficazmente y fomentar </w:t>
            </w:r>
            <w:r w:rsidRPr="004C458D">
              <w:rPr>
                <w:b/>
                <w:bCs/>
                <w:i/>
                <w:iCs/>
              </w:rPr>
              <w:t>la competitividad</w:t>
            </w:r>
            <w:r w:rsidRPr="004C458D">
              <w:t xml:space="preserve"> y la prosperidad a largo plazo para todos los ciudadanos;</w:t>
            </w:r>
          </w:p>
        </w:tc>
        <w:tc>
          <w:tcPr>
            <w:tcW w:w="4876" w:type="dxa"/>
            <w:tcBorders>
              <w:top w:val="nil"/>
              <w:left w:val="nil"/>
              <w:bottom w:val="nil"/>
              <w:right w:val="nil"/>
            </w:tcBorders>
          </w:tcPr>
          <w:p w14:paraId="29604FCF" w14:textId="77777777" w:rsidR="00DE711F" w:rsidRPr="004C458D" w:rsidRDefault="00DE711F" w:rsidP="00A80CED">
            <w:pPr>
              <w:pStyle w:val="Normal6a"/>
            </w:pPr>
            <w:r w:rsidRPr="004C458D">
              <w:t>9.</w:t>
            </w:r>
            <w:r w:rsidRPr="004C458D">
              <w:tab/>
              <w:t xml:space="preserve">Pide que se ofrezca a los Estados miembros, en este año de transición en el que se aplican las normas revisadas de gobernanza económica, la oportunidad de alinear la responsabilidad presupuestaria con el crecimiento sostenible, y señala que los planes presupuestarios a medio plazo deben dar prioridad a la sostenibilidad de la deuda, al </w:t>
            </w:r>
            <w:r w:rsidRPr="004C458D">
              <w:rPr>
                <w:b/>
                <w:bCs/>
                <w:i/>
                <w:iCs/>
              </w:rPr>
              <w:t>mismo</w:t>
            </w:r>
            <w:r w:rsidRPr="004C458D">
              <w:t xml:space="preserve"> tiempo que invierten estratégicamente en</w:t>
            </w:r>
            <w:r w:rsidRPr="004C458D">
              <w:rPr>
                <w:b/>
                <w:bCs/>
                <w:i/>
                <w:iCs/>
              </w:rPr>
              <w:t xml:space="preserve"> los objetivos del pilar europeo de derechos sociales, tales como</w:t>
            </w:r>
            <w:r w:rsidRPr="004C458D">
              <w:rPr>
                <w:i/>
                <w:iCs/>
              </w:rPr>
              <w:t xml:space="preserve"> </w:t>
            </w:r>
            <w:r w:rsidRPr="004C458D">
              <w:t xml:space="preserve">educación </w:t>
            </w:r>
            <w:r w:rsidRPr="004C458D">
              <w:rPr>
                <w:b/>
                <w:bCs/>
                <w:i/>
                <w:iCs/>
              </w:rPr>
              <w:t>y formación, protección e inclusión social</w:t>
            </w:r>
            <w:r w:rsidRPr="004C458D">
              <w:t xml:space="preserve">, asistencia sanitaria y vivienda; subraya que la colaboración entre entidades públicas y privadas es fundamental para optimizar los recursos y garantizar un uso prudente de los fondos públicos </w:t>
            </w:r>
            <w:r w:rsidRPr="004C458D">
              <w:rPr>
                <w:b/>
                <w:bCs/>
                <w:i/>
                <w:iCs/>
              </w:rPr>
              <w:t>para fomentar la competitividad</w:t>
            </w:r>
            <w:r w:rsidRPr="004C458D">
              <w:t xml:space="preserve">; considera que las recomendaciones específicas por país para promover sistemas de pensiones </w:t>
            </w:r>
            <w:r w:rsidRPr="004C458D">
              <w:rPr>
                <w:b/>
                <w:bCs/>
                <w:i/>
                <w:iCs/>
              </w:rPr>
              <w:t>basados en múltiples pilares</w:t>
            </w:r>
            <w:r w:rsidRPr="004C458D">
              <w:t xml:space="preserve"> y la asistencia sanitaria </w:t>
            </w:r>
            <w:r w:rsidRPr="004C458D">
              <w:rPr>
                <w:b/>
                <w:bCs/>
                <w:i/>
                <w:iCs/>
              </w:rPr>
              <w:t xml:space="preserve">de calidad </w:t>
            </w:r>
            <w:r w:rsidRPr="004C458D">
              <w:t xml:space="preserve">deben aplicarse eficazmente y </w:t>
            </w:r>
            <w:r w:rsidRPr="004C458D">
              <w:lastRenderedPageBreak/>
              <w:t xml:space="preserve">fomentar </w:t>
            </w:r>
            <w:r w:rsidRPr="004C458D">
              <w:rPr>
                <w:b/>
                <w:bCs/>
                <w:i/>
                <w:iCs/>
              </w:rPr>
              <w:t>la</w:t>
            </w:r>
            <w:r w:rsidRPr="004C458D">
              <w:t xml:space="preserve"> </w:t>
            </w:r>
            <w:r w:rsidRPr="004C458D">
              <w:rPr>
                <w:b/>
                <w:bCs/>
                <w:i/>
                <w:iCs/>
              </w:rPr>
              <w:t xml:space="preserve">sostenibilidad, la dignidad, </w:t>
            </w:r>
            <w:r w:rsidRPr="004C458D">
              <w:t>la competitividad y la prosperidad a largo plazo para todos los ciudadanos;</w:t>
            </w:r>
          </w:p>
        </w:tc>
      </w:tr>
    </w:tbl>
    <w:p w14:paraId="0151E61E"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DF5AEFE" w14:textId="77777777" w:rsidR="00DE711F" w:rsidRPr="004C458D" w:rsidRDefault="00DE711F" w:rsidP="00DE711F">
      <w:r w:rsidRPr="004C458D">
        <w:rPr>
          <w:rStyle w:val="HideTWBExt"/>
        </w:rPr>
        <w:t>&lt;/Amend&gt;</w:t>
      </w:r>
    </w:p>
    <w:p w14:paraId="2702523C"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236</w:t>
      </w:r>
      <w:r w:rsidRPr="004C458D">
        <w:rPr>
          <w:rStyle w:val="HideTWBExt"/>
          <w:b w:val="0"/>
        </w:rPr>
        <w:t>&lt;/NumAm&gt;</w:t>
      </w:r>
    </w:p>
    <w:p w14:paraId="1F198697"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314D0A93" w14:textId="77777777" w:rsidR="00DE711F" w:rsidRPr="004C458D" w:rsidRDefault="00DE711F" w:rsidP="00DE711F">
      <w:pPr>
        <w:pStyle w:val="NormalBold"/>
      </w:pPr>
      <w:r w:rsidRPr="004C458D">
        <w:rPr>
          <w:rStyle w:val="HideTWBExt"/>
          <w:b w:val="0"/>
        </w:rPr>
        <w:t>&lt;/RepeatBlock-By&gt;</w:t>
      </w:r>
    </w:p>
    <w:p w14:paraId="739B7A5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EB0A296" w14:textId="77777777" w:rsidR="00DE711F" w:rsidRPr="004C458D" w:rsidRDefault="00DE711F" w:rsidP="00DE711F">
      <w:pPr>
        <w:pStyle w:val="NormalBold"/>
      </w:pPr>
      <w:r w:rsidRPr="004C458D">
        <w:rPr>
          <w:rStyle w:val="HideTWBExt"/>
          <w:b w:val="0"/>
        </w:rPr>
        <w:t>&lt;Article&gt;</w:t>
      </w:r>
      <w:r w:rsidRPr="004C458D">
        <w:t>Apartado 9</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262D38E" w14:textId="77777777" w:rsidTr="00A80CED">
        <w:trPr>
          <w:trHeight w:hRule="exact" w:val="240"/>
          <w:jc w:val="center"/>
        </w:trPr>
        <w:tc>
          <w:tcPr>
            <w:tcW w:w="9752" w:type="dxa"/>
            <w:gridSpan w:val="2"/>
            <w:tcBorders>
              <w:top w:val="nil"/>
              <w:left w:val="nil"/>
              <w:bottom w:val="nil"/>
              <w:right w:val="nil"/>
            </w:tcBorders>
          </w:tcPr>
          <w:p w14:paraId="495A25A4" w14:textId="77777777" w:rsidR="00DE711F" w:rsidRPr="004C458D" w:rsidRDefault="00DE711F" w:rsidP="00A80CED"/>
        </w:tc>
      </w:tr>
      <w:tr w:rsidR="00DE711F" w:rsidRPr="004C458D" w14:paraId="37D6BE4A" w14:textId="77777777" w:rsidTr="00A80CED">
        <w:trPr>
          <w:trHeight w:val="240"/>
          <w:jc w:val="center"/>
        </w:trPr>
        <w:tc>
          <w:tcPr>
            <w:tcW w:w="4876" w:type="dxa"/>
            <w:tcBorders>
              <w:top w:val="nil"/>
              <w:left w:val="nil"/>
              <w:bottom w:val="nil"/>
              <w:right w:val="nil"/>
            </w:tcBorders>
          </w:tcPr>
          <w:p w14:paraId="445AB34C"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69D33BD" w14:textId="77777777" w:rsidR="00DE711F" w:rsidRPr="004C458D" w:rsidRDefault="00DE711F" w:rsidP="00A80CED">
            <w:pPr>
              <w:pStyle w:val="AmColumnHeading"/>
            </w:pPr>
            <w:r w:rsidRPr="004C458D">
              <w:t>Enmienda</w:t>
            </w:r>
          </w:p>
        </w:tc>
      </w:tr>
      <w:tr w:rsidR="00DE711F" w:rsidRPr="004C458D" w14:paraId="7707DA4C" w14:textId="77777777" w:rsidTr="00A80CED">
        <w:trPr>
          <w:jc w:val="center"/>
        </w:trPr>
        <w:tc>
          <w:tcPr>
            <w:tcW w:w="4876" w:type="dxa"/>
            <w:tcBorders>
              <w:top w:val="nil"/>
              <w:left w:val="nil"/>
              <w:bottom w:val="nil"/>
              <w:right w:val="nil"/>
            </w:tcBorders>
          </w:tcPr>
          <w:p w14:paraId="444EF48D" w14:textId="77777777" w:rsidR="00DE711F" w:rsidRPr="004C458D" w:rsidRDefault="00DE711F" w:rsidP="00A80CED">
            <w:pPr>
              <w:pStyle w:val="Normal6a"/>
            </w:pPr>
            <w:r w:rsidRPr="004C458D">
              <w:t>9.</w:t>
            </w:r>
            <w:r w:rsidRPr="004C458D">
              <w:tab/>
            </w:r>
            <w:r w:rsidRPr="004C458D">
              <w:rPr>
                <w:b/>
                <w:bCs/>
                <w:i/>
                <w:iCs/>
              </w:rPr>
              <w:t>Pide que se ofrezca a los Estados miembros, en este año de transición en el que se aplican</w:t>
            </w:r>
            <w:r w:rsidRPr="004C458D">
              <w:t xml:space="preserve"> las normas </w:t>
            </w:r>
            <w:r w:rsidRPr="004C458D">
              <w:rPr>
                <w:b/>
                <w:bCs/>
                <w:i/>
                <w:iCs/>
              </w:rPr>
              <w:t>revisadas</w:t>
            </w:r>
            <w:r w:rsidRPr="004C458D">
              <w:t xml:space="preserve"> de gobernanza económica</w:t>
            </w:r>
            <w:r w:rsidRPr="004C458D">
              <w:rPr>
                <w:b/>
                <w:bCs/>
                <w:i/>
                <w:iCs/>
              </w:rPr>
              <w:t>,</w:t>
            </w:r>
            <w:r w:rsidRPr="004C458D">
              <w:t xml:space="preserve"> la oportunidad de alinear la responsabilidad presupuestaria con el crecimiento sostenible, y señala que los planes presupuestarios a medio plazo deben dar prioridad a la sostenibilidad de la deuda, al tiempo que invierten estratégicamente en educación, asistencia sanitaria y vivienda; subraya que la colaboración entre entidades públicas y privadas es fundamental para optimizar los recursos y garantizar un uso prudente de los fondos públicos; considera que las recomendaciones específicas por país para promover sistemas públicos de pensiones sostenibles y la asistencia sanitaria deben aplicarse eficazmente y fomentar la competitividad y la prosperidad a largo plazo para todos los ciudadanos;</w:t>
            </w:r>
          </w:p>
        </w:tc>
        <w:tc>
          <w:tcPr>
            <w:tcW w:w="4876" w:type="dxa"/>
            <w:tcBorders>
              <w:top w:val="nil"/>
              <w:left w:val="nil"/>
              <w:bottom w:val="nil"/>
              <w:right w:val="nil"/>
            </w:tcBorders>
          </w:tcPr>
          <w:p w14:paraId="24088CA2" w14:textId="77777777" w:rsidR="00DE711F" w:rsidRPr="004C458D" w:rsidRDefault="00DE711F" w:rsidP="00A80CED">
            <w:pPr>
              <w:pStyle w:val="Normal6a"/>
            </w:pPr>
            <w:r w:rsidRPr="004C458D">
              <w:t>9.</w:t>
            </w:r>
            <w:r w:rsidRPr="004C458D">
              <w:tab/>
            </w:r>
            <w:r w:rsidRPr="004C458D">
              <w:rPr>
                <w:b/>
                <w:bCs/>
                <w:i/>
                <w:iCs/>
              </w:rPr>
              <w:t>Subraya que el objetivo primordial de las nuevas normas de gobernanza económica es encontrar un equilibrio entre una gestión presupuestaria responsable (reducción de la deuda) y un crecimiento económico sostenible (gasto que estimule el crecimiento), por lo que</w:t>
            </w:r>
            <w:r w:rsidRPr="004C458D">
              <w:t xml:space="preserve"> las normas de gobernanza económica </w:t>
            </w:r>
            <w:r w:rsidRPr="004C458D">
              <w:rPr>
                <w:b/>
                <w:bCs/>
                <w:i/>
                <w:iCs/>
              </w:rPr>
              <w:t>deben ofrecer</w:t>
            </w:r>
            <w:r w:rsidRPr="004C458D">
              <w:t xml:space="preserve"> la oportunidad de alinear la responsabilidad presupuestaria con el crecimiento sostenible, y señala que los planes presupuestarios a medio plazo deben dar prioridad a la sostenibilidad de la deuda, al tiempo que invierten estratégicamente en educación, asistencia sanitaria y vivienda; subraya que la colaboración entre entidades públicas y privadas es fundamental para optimizar los recursos y garantizar un uso prudente de los fondos públicos; considera que las recomendaciones específicas por país para promover sistemas públicos de pensiones sostenibles y la asistencia sanitaria deben aplicarse eficazmente y fomentar la competitividad y la prosperidad a largo plazo para todos los ciudadanos;</w:t>
            </w:r>
          </w:p>
        </w:tc>
      </w:tr>
    </w:tbl>
    <w:p w14:paraId="034E7F5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577C51B" w14:textId="77777777" w:rsidR="00DE711F" w:rsidRPr="004C458D" w:rsidRDefault="00DE711F" w:rsidP="00DE711F">
      <w:r w:rsidRPr="004C458D">
        <w:rPr>
          <w:rStyle w:val="HideTWBExt"/>
        </w:rPr>
        <w:t>&lt;/Amend&gt;</w:t>
      </w:r>
    </w:p>
    <w:p w14:paraId="36C00B5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237</w:t>
      </w:r>
      <w:r w:rsidRPr="004C458D">
        <w:rPr>
          <w:rStyle w:val="HideTWBExt"/>
          <w:b w:val="0"/>
        </w:rPr>
        <w:t>&lt;/NumAm&gt;</w:t>
      </w:r>
    </w:p>
    <w:p w14:paraId="007F9F76" w14:textId="77777777" w:rsidR="00DE711F" w:rsidRPr="004C458D" w:rsidRDefault="00DE711F" w:rsidP="00DE711F">
      <w:pPr>
        <w:pStyle w:val="NormalBold"/>
      </w:pPr>
      <w:r w:rsidRPr="004C458D">
        <w:rPr>
          <w:rStyle w:val="HideTWBExt"/>
          <w:b w:val="0"/>
        </w:rPr>
        <w:lastRenderedPageBreak/>
        <w:t>&lt;RepeatBlock-By&gt;&lt;Members&gt;</w:t>
      </w:r>
      <w:r w:rsidRPr="004C458D">
        <w:t>Branislav Ondruš</w:t>
      </w:r>
      <w:r w:rsidRPr="004C458D">
        <w:rPr>
          <w:rStyle w:val="HideTWBExt"/>
          <w:b w:val="0"/>
        </w:rPr>
        <w:t>&lt;/Members&gt;</w:t>
      </w:r>
    </w:p>
    <w:p w14:paraId="3B1534B4" w14:textId="77777777" w:rsidR="00DE711F" w:rsidRPr="004C458D" w:rsidRDefault="00DE711F" w:rsidP="00DE711F">
      <w:pPr>
        <w:pStyle w:val="NormalBold"/>
      </w:pPr>
      <w:r w:rsidRPr="004C458D">
        <w:rPr>
          <w:rStyle w:val="HideTWBExt"/>
          <w:b w:val="0"/>
        </w:rPr>
        <w:t>&lt;/RepeatBlock-By&gt;</w:t>
      </w:r>
    </w:p>
    <w:p w14:paraId="3793B82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390BAE05" w14:textId="77777777" w:rsidR="00DE711F" w:rsidRPr="004C458D" w:rsidRDefault="00DE711F" w:rsidP="00DE711F">
      <w:pPr>
        <w:pStyle w:val="NormalBold"/>
      </w:pPr>
      <w:r w:rsidRPr="004C458D">
        <w:rPr>
          <w:rStyle w:val="HideTWBExt"/>
          <w:b w:val="0"/>
        </w:rPr>
        <w:t>&lt;Article&gt;</w:t>
      </w:r>
      <w:r w:rsidRPr="004C458D">
        <w:t>Apartado 9</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C7FF375" w14:textId="77777777" w:rsidTr="00A80CED">
        <w:trPr>
          <w:trHeight w:hRule="exact" w:val="240"/>
          <w:jc w:val="center"/>
        </w:trPr>
        <w:tc>
          <w:tcPr>
            <w:tcW w:w="9752" w:type="dxa"/>
            <w:gridSpan w:val="2"/>
            <w:tcBorders>
              <w:top w:val="nil"/>
              <w:left w:val="nil"/>
              <w:bottom w:val="nil"/>
              <w:right w:val="nil"/>
            </w:tcBorders>
          </w:tcPr>
          <w:p w14:paraId="101FBC1A" w14:textId="77777777" w:rsidR="00DE711F" w:rsidRPr="004C458D" w:rsidRDefault="00DE711F" w:rsidP="00A80CED"/>
        </w:tc>
      </w:tr>
      <w:tr w:rsidR="00DE711F" w:rsidRPr="004C458D" w14:paraId="5DDDDB8B" w14:textId="77777777" w:rsidTr="00A80CED">
        <w:trPr>
          <w:trHeight w:val="240"/>
          <w:jc w:val="center"/>
        </w:trPr>
        <w:tc>
          <w:tcPr>
            <w:tcW w:w="4876" w:type="dxa"/>
            <w:tcBorders>
              <w:top w:val="nil"/>
              <w:left w:val="nil"/>
              <w:bottom w:val="nil"/>
              <w:right w:val="nil"/>
            </w:tcBorders>
          </w:tcPr>
          <w:p w14:paraId="43ABAA5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BB1C4F6" w14:textId="77777777" w:rsidR="00DE711F" w:rsidRPr="004C458D" w:rsidRDefault="00DE711F" w:rsidP="00A80CED">
            <w:pPr>
              <w:pStyle w:val="AmColumnHeading"/>
            </w:pPr>
            <w:r w:rsidRPr="004C458D">
              <w:t>Enmienda</w:t>
            </w:r>
          </w:p>
        </w:tc>
      </w:tr>
      <w:tr w:rsidR="00DE711F" w:rsidRPr="004C458D" w14:paraId="32A5C142" w14:textId="77777777" w:rsidTr="00A80CED">
        <w:trPr>
          <w:jc w:val="center"/>
        </w:trPr>
        <w:tc>
          <w:tcPr>
            <w:tcW w:w="4876" w:type="dxa"/>
            <w:tcBorders>
              <w:top w:val="nil"/>
              <w:left w:val="nil"/>
              <w:bottom w:val="nil"/>
              <w:right w:val="nil"/>
            </w:tcBorders>
          </w:tcPr>
          <w:p w14:paraId="233C5CF5" w14:textId="77777777" w:rsidR="00DE711F" w:rsidRPr="004C458D" w:rsidRDefault="00DE711F" w:rsidP="00A80CED">
            <w:pPr>
              <w:pStyle w:val="Normal6a"/>
            </w:pPr>
            <w:r w:rsidRPr="004C458D">
              <w:t>9.</w:t>
            </w:r>
            <w:r w:rsidRPr="004C458D">
              <w:tab/>
              <w:t xml:space="preserve">Pide que se ofrezca a los Estados miembros, en este año de transición en el que se aplican las normas revisadas de gobernanza económica, la oportunidad de alinear la responsabilidad presupuestaria con el crecimiento sostenible, y señala que los planes presupuestarios a medio plazo deben </w:t>
            </w:r>
            <w:r w:rsidRPr="004C458D">
              <w:rPr>
                <w:b/>
                <w:bCs/>
                <w:i/>
                <w:iCs/>
              </w:rPr>
              <w:t>dar prioridad a</w:t>
            </w:r>
            <w:r w:rsidRPr="004C458D">
              <w:t xml:space="preserve"> la sostenibilidad de la deuda</w:t>
            </w:r>
            <w:r w:rsidRPr="004C458D">
              <w:rPr>
                <w:b/>
                <w:bCs/>
                <w:i/>
                <w:iCs/>
              </w:rPr>
              <w:t>, al tiempo que invierten estratégicamente</w:t>
            </w:r>
            <w:r w:rsidRPr="004C458D">
              <w:t xml:space="preserve"> en educación, asistencia sanitaria y vivienda; subraya que la colaboración entre entidades públicas y privadas es fundamental para optimizar los recursos y garantizar un uso prudente de los fondos públicos; considera que las recomendaciones específicas por país para promover sistemas públicos de pensiones sostenibles y la asistencia sanitaria deben aplicarse eficazmente y fomentar la competitividad y la prosperidad a largo plazo para todos los ciudadanos;</w:t>
            </w:r>
          </w:p>
        </w:tc>
        <w:tc>
          <w:tcPr>
            <w:tcW w:w="4876" w:type="dxa"/>
            <w:tcBorders>
              <w:top w:val="nil"/>
              <w:left w:val="nil"/>
              <w:bottom w:val="nil"/>
              <w:right w:val="nil"/>
            </w:tcBorders>
          </w:tcPr>
          <w:p w14:paraId="5DC6E756" w14:textId="77777777" w:rsidR="00DE711F" w:rsidRPr="004C458D" w:rsidRDefault="00DE711F" w:rsidP="00A80CED">
            <w:pPr>
              <w:pStyle w:val="Normal6a"/>
            </w:pPr>
            <w:r w:rsidRPr="004C458D">
              <w:t>9.</w:t>
            </w:r>
            <w:r w:rsidRPr="004C458D">
              <w:tab/>
              <w:t xml:space="preserve">Pide que se ofrezca a los Estados miembros, en este año de transición en el que se aplican las normas revisadas de gobernanza económica, la oportunidad de alinear la responsabilidad presupuestaria con el crecimiento sostenible, y señala que los planes presupuestarios a medio plazo deben </w:t>
            </w:r>
            <w:r w:rsidRPr="004C458D">
              <w:rPr>
                <w:b/>
                <w:bCs/>
                <w:i/>
                <w:iCs/>
              </w:rPr>
              <w:t>equilibrar</w:t>
            </w:r>
            <w:r w:rsidRPr="004C458D">
              <w:t xml:space="preserve"> la sostenibilidad de la deuda </w:t>
            </w:r>
            <w:r w:rsidRPr="004C458D">
              <w:rPr>
                <w:b/>
                <w:bCs/>
                <w:i/>
                <w:iCs/>
              </w:rPr>
              <w:t>con inversiones sociales</w:t>
            </w:r>
            <w:r w:rsidRPr="004C458D">
              <w:t xml:space="preserve"> en educación, asistencia sanitaria y vivienda; subraya que la colaboración entre entidades públicas y privadas es fundamental para optimizar los recursos y garantizar un uso prudente de los fondos públicos; considera que las recomendaciones específicas por país para promover sistemas públicos de pensiones sostenibles y la asistencia sanitaria deben aplicarse eficazmente y fomentar la competitividad y la prosperidad a largo plazo para todos los ciudadanos;</w:t>
            </w:r>
          </w:p>
        </w:tc>
      </w:tr>
    </w:tbl>
    <w:p w14:paraId="1BF3D3D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413019F" w14:textId="77777777" w:rsidR="00DE711F" w:rsidRPr="004C458D" w:rsidRDefault="00DE711F" w:rsidP="00DE711F">
      <w:r w:rsidRPr="004C458D">
        <w:rPr>
          <w:rStyle w:val="HideTWBExt"/>
        </w:rPr>
        <w:t>&lt;/Amend&gt;</w:t>
      </w:r>
    </w:p>
    <w:p w14:paraId="2FF8F13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238</w:t>
      </w:r>
      <w:r w:rsidRPr="004C458D">
        <w:rPr>
          <w:rStyle w:val="HideTWBExt"/>
          <w:b w:val="0"/>
        </w:rPr>
        <w:t>&lt;/NumAm&gt;</w:t>
      </w:r>
    </w:p>
    <w:p w14:paraId="7C498817"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2BF6C967" w14:textId="77777777" w:rsidR="00DE711F" w:rsidRPr="004C458D" w:rsidRDefault="00DE711F" w:rsidP="00DE711F">
      <w:pPr>
        <w:pStyle w:val="NormalBold"/>
      </w:pPr>
      <w:r w:rsidRPr="004C458D">
        <w:rPr>
          <w:rStyle w:val="HideTWBExt"/>
          <w:b w:val="0"/>
        </w:rPr>
        <w:t>&lt;/RepeatBlock-By&gt;</w:t>
      </w:r>
    </w:p>
    <w:p w14:paraId="35992F6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0BBC0EE" w14:textId="77777777" w:rsidR="00DE711F" w:rsidRPr="004C458D" w:rsidRDefault="00DE711F" w:rsidP="00DE711F">
      <w:pPr>
        <w:pStyle w:val="NormalBold"/>
      </w:pPr>
      <w:r w:rsidRPr="004C458D">
        <w:rPr>
          <w:rStyle w:val="HideTWBExt"/>
          <w:b w:val="0"/>
        </w:rPr>
        <w:t>&lt;Article&gt;</w:t>
      </w:r>
      <w:r w:rsidRPr="004C458D">
        <w:t>Apartado 9 – punto 1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0E43F59" w14:textId="77777777" w:rsidTr="00A80CED">
        <w:trPr>
          <w:trHeight w:hRule="exact" w:val="240"/>
          <w:jc w:val="center"/>
        </w:trPr>
        <w:tc>
          <w:tcPr>
            <w:tcW w:w="9752" w:type="dxa"/>
            <w:gridSpan w:val="2"/>
            <w:tcBorders>
              <w:top w:val="nil"/>
              <w:left w:val="nil"/>
              <w:bottom w:val="nil"/>
              <w:right w:val="nil"/>
            </w:tcBorders>
          </w:tcPr>
          <w:p w14:paraId="4DE54DBE" w14:textId="77777777" w:rsidR="00DE711F" w:rsidRPr="004C458D" w:rsidRDefault="00DE711F" w:rsidP="00A80CED"/>
        </w:tc>
      </w:tr>
      <w:tr w:rsidR="00DE711F" w:rsidRPr="004C458D" w14:paraId="2248ED01" w14:textId="77777777" w:rsidTr="00A80CED">
        <w:trPr>
          <w:trHeight w:val="240"/>
          <w:jc w:val="center"/>
        </w:trPr>
        <w:tc>
          <w:tcPr>
            <w:tcW w:w="4876" w:type="dxa"/>
            <w:tcBorders>
              <w:top w:val="nil"/>
              <w:left w:val="nil"/>
              <w:bottom w:val="nil"/>
              <w:right w:val="nil"/>
            </w:tcBorders>
          </w:tcPr>
          <w:p w14:paraId="7F5F248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00A32BB" w14:textId="77777777" w:rsidR="00DE711F" w:rsidRPr="004C458D" w:rsidRDefault="00DE711F" w:rsidP="00A80CED">
            <w:pPr>
              <w:pStyle w:val="AmColumnHeading"/>
            </w:pPr>
            <w:r w:rsidRPr="004C458D">
              <w:t>Enmienda</w:t>
            </w:r>
          </w:p>
        </w:tc>
      </w:tr>
      <w:tr w:rsidR="00DE711F" w:rsidRPr="004C458D" w14:paraId="7701F711" w14:textId="77777777" w:rsidTr="00A80CED">
        <w:trPr>
          <w:jc w:val="center"/>
        </w:trPr>
        <w:tc>
          <w:tcPr>
            <w:tcW w:w="4876" w:type="dxa"/>
            <w:tcBorders>
              <w:top w:val="nil"/>
              <w:left w:val="nil"/>
              <w:bottom w:val="nil"/>
              <w:right w:val="nil"/>
            </w:tcBorders>
          </w:tcPr>
          <w:p w14:paraId="62B8F443" w14:textId="77777777" w:rsidR="00DE711F" w:rsidRPr="004C458D" w:rsidRDefault="00DE711F" w:rsidP="00A80CED">
            <w:pPr>
              <w:pStyle w:val="Normal6a"/>
            </w:pPr>
          </w:p>
        </w:tc>
        <w:tc>
          <w:tcPr>
            <w:tcW w:w="4876" w:type="dxa"/>
            <w:tcBorders>
              <w:top w:val="nil"/>
              <w:left w:val="nil"/>
              <w:bottom w:val="nil"/>
              <w:right w:val="nil"/>
            </w:tcBorders>
          </w:tcPr>
          <w:p w14:paraId="6C7F9EF4" w14:textId="77777777" w:rsidR="00DE711F" w:rsidRPr="004C458D" w:rsidRDefault="00DE711F" w:rsidP="00A80CED">
            <w:pPr>
              <w:pStyle w:val="Normal6a"/>
            </w:pPr>
            <w:r w:rsidRPr="004C458D">
              <w:rPr>
                <w:b/>
                <w:i/>
              </w:rPr>
              <w:t>1)</w:t>
            </w:r>
            <w:r w:rsidRPr="004C458D">
              <w:tab/>
            </w:r>
            <w:r w:rsidRPr="004C458D">
              <w:rPr>
                <w:b/>
                <w:i/>
              </w:rPr>
              <w:t>Reconoce los efectos destructivos que las políticas de austeridad han tenido y siguen teniendo en la sociedad en su conjunto;</w:t>
            </w:r>
          </w:p>
        </w:tc>
      </w:tr>
    </w:tbl>
    <w:p w14:paraId="21702DE8"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79DD1F4" w14:textId="77777777" w:rsidR="00DE711F" w:rsidRPr="004C458D" w:rsidRDefault="00DE711F" w:rsidP="00DE711F">
      <w:r w:rsidRPr="004C458D">
        <w:rPr>
          <w:rStyle w:val="HideTWBExt"/>
        </w:rPr>
        <w:t>&lt;/Amend&gt;</w:t>
      </w:r>
    </w:p>
    <w:p w14:paraId="445070B8"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239</w:t>
      </w:r>
      <w:r w:rsidRPr="004C458D">
        <w:rPr>
          <w:rStyle w:val="HideTWBExt"/>
          <w:b w:val="0"/>
        </w:rPr>
        <w:t>&lt;/NumAm&gt;</w:t>
      </w:r>
    </w:p>
    <w:p w14:paraId="5D010CDF"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0C57B28A" w14:textId="77777777" w:rsidR="00DE711F" w:rsidRPr="004C458D" w:rsidRDefault="00DE711F" w:rsidP="00DE711F">
      <w:pPr>
        <w:pStyle w:val="NormalBold"/>
      </w:pPr>
      <w:r w:rsidRPr="004C458D">
        <w:rPr>
          <w:rStyle w:val="HideTWBExt"/>
          <w:b w:val="0"/>
        </w:rPr>
        <w:t>&lt;/RepeatBlock-By&gt;</w:t>
      </w:r>
    </w:p>
    <w:p w14:paraId="1B68FE5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5F2683C" w14:textId="77777777" w:rsidR="00DE711F" w:rsidRPr="004C458D" w:rsidRDefault="00DE711F" w:rsidP="00DE711F">
      <w:pPr>
        <w:pStyle w:val="NormalBold"/>
      </w:pPr>
      <w:r w:rsidRPr="004C458D">
        <w:rPr>
          <w:rStyle w:val="HideTWBExt"/>
          <w:b w:val="0"/>
        </w:rPr>
        <w:t>&lt;Article&gt;</w:t>
      </w:r>
      <w:r w:rsidRPr="004C458D">
        <w:t>Apartado 9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A1CE1C3" w14:textId="77777777" w:rsidTr="00A80CED">
        <w:trPr>
          <w:trHeight w:hRule="exact" w:val="240"/>
          <w:jc w:val="center"/>
        </w:trPr>
        <w:tc>
          <w:tcPr>
            <w:tcW w:w="9752" w:type="dxa"/>
            <w:gridSpan w:val="2"/>
            <w:tcBorders>
              <w:top w:val="nil"/>
              <w:left w:val="nil"/>
              <w:bottom w:val="nil"/>
              <w:right w:val="nil"/>
            </w:tcBorders>
          </w:tcPr>
          <w:p w14:paraId="5F959FB6" w14:textId="77777777" w:rsidR="00DE711F" w:rsidRPr="004C458D" w:rsidRDefault="00DE711F" w:rsidP="00A80CED"/>
        </w:tc>
      </w:tr>
      <w:tr w:rsidR="00DE711F" w:rsidRPr="004C458D" w14:paraId="71370F23" w14:textId="77777777" w:rsidTr="00A80CED">
        <w:trPr>
          <w:trHeight w:val="240"/>
          <w:jc w:val="center"/>
        </w:trPr>
        <w:tc>
          <w:tcPr>
            <w:tcW w:w="4876" w:type="dxa"/>
            <w:tcBorders>
              <w:top w:val="nil"/>
              <w:left w:val="nil"/>
              <w:bottom w:val="nil"/>
              <w:right w:val="nil"/>
            </w:tcBorders>
          </w:tcPr>
          <w:p w14:paraId="110DA4C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37601FC" w14:textId="77777777" w:rsidR="00DE711F" w:rsidRPr="004C458D" w:rsidRDefault="00DE711F" w:rsidP="00A80CED">
            <w:pPr>
              <w:pStyle w:val="AmColumnHeading"/>
            </w:pPr>
            <w:r w:rsidRPr="004C458D">
              <w:t>Enmienda</w:t>
            </w:r>
          </w:p>
        </w:tc>
      </w:tr>
      <w:tr w:rsidR="00DE711F" w:rsidRPr="004C458D" w14:paraId="150C1F93" w14:textId="77777777" w:rsidTr="00A80CED">
        <w:trPr>
          <w:jc w:val="center"/>
        </w:trPr>
        <w:tc>
          <w:tcPr>
            <w:tcW w:w="4876" w:type="dxa"/>
            <w:tcBorders>
              <w:top w:val="nil"/>
              <w:left w:val="nil"/>
              <w:bottom w:val="nil"/>
              <w:right w:val="nil"/>
            </w:tcBorders>
          </w:tcPr>
          <w:p w14:paraId="684CB5D0" w14:textId="77777777" w:rsidR="00DE711F" w:rsidRPr="004C458D" w:rsidRDefault="00DE711F" w:rsidP="00A80CED">
            <w:pPr>
              <w:pStyle w:val="Normal6a"/>
            </w:pPr>
          </w:p>
        </w:tc>
        <w:tc>
          <w:tcPr>
            <w:tcW w:w="4876" w:type="dxa"/>
            <w:tcBorders>
              <w:top w:val="nil"/>
              <w:left w:val="nil"/>
              <w:bottom w:val="nil"/>
              <w:right w:val="nil"/>
            </w:tcBorders>
          </w:tcPr>
          <w:p w14:paraId="61E7CF64" w14:textId="77777777" w:rsidR="00DE711F" w:rsidRPr="004C458D" w:rsidRDefault="00DE711F" w:rsidP="00A80CED">
            <w:pPr>
              <w:pStyle w:val="Normal6a"/>
            </w:pPr>
            <w:r w:rsidRPr="004C458D">
              <w:rPr>
                <w:b/>
                <w:i/>
              </w:rPr>
              <w:t>9 bis.</w:t>
            </w:r>
            <w:r w:rsidRPr="004C458D">
              <w:tab/>
            </w:r>
            <w:r w:rsidRPr="004C458D">
              <w:rPr>
                <w:b/>
                <w:i/>
              </w:rPr>
              <w:t>Acoge con satisfacción que los planes fiscales-estructurales nacionales a medio plazo, en el nuevo marco de gobernanza económica, tengan que incluir las reformas e inversiones que respondan a los principales retos detectados en el contexto del Semestre Europeo, en particular en las recomendaciones específicas por país; recuerda que los Estados miembros tienen la obligación de explicar de qué manera la realización de reformas e inversiones abordará la resiliencia social y económica, incluido el pilar europeo de derechos sociales, como parte de las prioridades comunes de la Unión; expresa su satisfacción por que la Comisión haya confirmado que todos los Estados miembros han comunicado sus intenciones políticas en materia de reformas e inversiones para hacer frente a los retos señalados como parte del Semestre Europeo y las prioridades comunes de la Unión en sus planes</w:t>
            </w:r>
            <w:r w:rsidRPr="004C458D">
              <w:rPr>
                <w:b/>
                <w:i/>
                <w:vertAlign w:val="superscript"/>
              </w:rPr>
              <w:t>19 ter</w:t>
            </w:r>
            <w:r w:rsidRPr="004C458D">
              <w:rPr>
                <w:b/>
                <w:i/>
              </w:rPr>
              <w:t>;</w:t>
            </w:r>
          </w:p>
        </w:tc>
      </w:tr>
      <w:tr w:rsidR="00DE711F" w:rsidRPr="004C458D" w14:paraId="1325AE12" w14:textId="77777777" w:rsidTr="00A80CED">
        <w:trPr>
          <w:jc w:val="center"/>
        </w:trPr>
        <w:tc>
          <w:tcPr>
            <w:tcW w:w="4876" w:type="dxa"/>
            <w:tcBorders>
              <w:top w:val="nil"/>
              <w:left w:val="nil"/>
              <w:bottom w:val="nil"/>
              <w:right w:val="nil"/>
            </w:tcBorders>
          </w:tcPr>
          <w:p w14:paraId="0D2401A1" w14:textId="77777777" w:rsidR="00DE711F" w:rsidRPr="004C458D" w:rsidRDefault="00DE711F" w:rsidP="00A80CED"/>
        </w:tc>
        <w:tc>
          <w:tcPr>
            <w:tcW w:w="4876" w:type="dxa"/>
            <w:tcBorders>
              <w:top w:val="nil"/>
              <w:left w:val="nil"/>
              <w:bottom w:val="nil"/>
              <w:right w:val="nil"/>
            </w:tcBorders>
          </w:tcPr>
          <w:p w14:paraId="395F2BF2" w14:textId="77777777" w:rsidR="00DE711F" w:rsidRPr="004C458D" w:rsidRDefault="00DE711F" w:rsidP="00A80CED">
            <w:pPr>
              <w:pStyle w:val="Normal6a"/>
            </w:pPr>
            <w:r w:rsidRPr="004C458D">
              <w:rPr>
                <w:b/>
                <w:i/>
              </w:rPr>
              <w:t>_________________</w:t>
            </w:r>
          </w:p>
        </w:tc>
      </w:tr>
      <w:tr w:rsidR="00DE711F" w:rsidRPr="004C458D" w14:paraId="4A064BA1" w14:textId="77777777" w:rsidTr="00A80CED">
        <w:trPr>
          <w:jc w:val="center"/>
        </w:trPr>
        <w:tc>
          <w:tcPr>
            <w:tcW w:w="4876" w:type="dxa"/>
            <w:tcBorders>
              <w:top w:val="nil"/>
              <w:left w:val="nil"/>
              <w:bottom w:val="nil"/>
              <w:right w:val="nil"/>
            </w:tcBorders>
          </w:tcPr>
          <w:p w14:paraId="2793A323" w14:textId="77777777" w:rsidR="00DE711F" w:rsidRPr="004C458D" w:rsidRDefault="00DE711F" w:rsidP="00A80CED"/>
        </w:tc>
        <w:tc>
          <w:tcPr>
            <w:tcW w:w="4876" w:type="dxa"/>
            <w:tcBorders>
              <w:top w:val="nil"/>
              <w:left w:val="nil"/>
              <w:bottom w:val="nil"/>
              <w:right w:val="nil"/>
            </w:tcBorders>
          </w:tcPr>
          <w:p w14:paraId="65E62AD6" w14:textId="77777777" w:rsidR="00DE711F" w:rsidRPr="004C458D" w:rsidRDefault="00DE711F" w:rsidP="00A80CED">
            <w:pPr>
              <w:pStyle w:val="Normal6a"/>
            </w:pPr>
            <w:r w:rsidRPr="004C458D">
              <w:rPr>
                <w:b/>
                <w:i/>
                <w:vertAlign w:val="superscript"/>
              </w:rPr>
              <w:t>19 ter</w:t>
            </w:r>
            <w:r w:rsidRPr="004C458D">
              <w:t xml:space="preserve"> </w:t>
            </w:r>
            <w:r w:rsidRPr="004C458D">
              <w:rPr>
                <w:b/>
                <w:bCs/>
                <w:i/>
                <w:iCs/>
              </w:rPr>
              <w:t>Comunicación de la Comisión titulada «Semestre Europeo de 2025:</w:t>
            </w:r>
            <w:r w:rsidRPr="004C458D">
              <w:rPr>
                <w:b/>
                <w:i/>
              </w:rPr>
              <w:t xml:space="preserve"> dar vida al nuevo marco de gobernanza económica» (COM(2024) 705 final, p. 4).</w:t>
            </w:r>
          </w:p>
        </w:tc>
      </w:tr>
    </w:tbl>
    <w:p w14:paraId="6E902AF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BCC3605" w14:textId="77777777" w:rsidR="00DE711F" w:rsidRPr="004C458D" w:rsidRDefault="00DE711F" w:rsidP="00DE711F">
      <w:r w:rsidRPr="004C458D">
        <w:rPr>
          <w:rStyle w:val="HideTWBExt"/>
        </w:rPr>
        <w:t>&lt;/Amend&gt;</w:t>
      </w:r>
    </w:p>
    <w:p w14:paraId="76142E4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240</w:t>
      </w:r>
      <w:r w:rsidRPr="004C458D">
        <w:rPr>
          <w:rStyle w:val="HideTWBExt"/>
          <w:b w:val="0"/>
        </w:rPr>
        <w:t>&lt;/NumAm&gt;</w:t>
      </w:r>
    </w:p>
    <w:p w14:paraId="7F40B195"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6FE9A620" w14:textId="77777777" w:rsidR="00DE711F" w:rsidRPr="004C458D" w:rsidRDefault="00DE711F" w:rsidP="00DE711F">
      <w:pPr>
        <w:pStyle w:val="NormalBold"/>
      </w:pPr>
      <w:r w:rsidRPr="004C458D">
        <w:rPr>
          <w:rStyle w:val="HideTWBExt"/>
          <w:b w:val="0"/>
        </w:rPr>
        <w:t>&lt;/RepeatBlock-By&gt;</w:t>
      </w:r>
    </w:p>
    <w:p w14:paraId="7197035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968528F" w14:textId="77777777" w:rsidR="00DE711F" w:rsidRPr="004C458D" w:rsidRDefault="00DE711F" w:rsidP="00DE711F">
      <w:pPr>
        <w:pStyle w:val="NormalBold"/>
      </w:pPr>
      <w:r w:rsidRPr="004C458D">
        <w:rPr>
          <w:rStyle w:val="HideTWBExt"/>
          <w:b w:val="0"/>
        </w:rPr>
        <w:t>&lt;Article&gt;</w:t>
      </w:r>
      <w:r w:rsidRPr="004C458D">
        <w:t>Apartado 9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4E5A9AC" w14:textId="77777777" w:rsidTr="00A80CED">
        <w:trPr>
          <w:trHeight w:hRule="exact" w:val="240"/>
          <w:jc w:val="center"/>
        </w:trPr>
        <w:tc>
          <w:tcPr>
            <w:tcW w:w="9752" w:type="dxa"/>
            <w:gridSpan w:val="2"/>
            <w:tcBorders>
              <w:top w:val="nil"/>
              <w:left w:val="nil"/>
              <w:bottom w:val="nil"/>
              <w:right w:val="nil"/>
            </w:tcBorders>
          </w:tcPr>
          <w:p w14:paraId="42342113" w14:textId="77777777" w:rsidR="00DE711F" w:rsidRPr="004C458D" w:rsidRDefault="00DE711F" w:rsidP="00A80CED"/>
        </w:tc>
      </w:tr>
      <w:tr w:rsidR="00DE711F" w:rsidRPr="004C458D" w14:paraId="766AB9E2" w14:textId="77777777" w:rsidTr="00A80CED">
        <w:trPr>
          <w:trHeight w:val="240"/>
          <w:jc w:val="center"/>
        </w:trPr>
        <w:tc>
          <w:tcPr>
            <w:tcW w:w="4876" w:type="dxa"/>
            <w:tcBorders>
              <w:top w:val="nil"/>
              <w:left w:val="nil"/>
              <w:bottom w:val="nil"/>
              <w:right w:val="nil"/>
            </w:tcBorders>
          </w:tcPr>
          <w:p w14:paraId="59AB082B" w14:textId="77777777" w:rsidR="00DE711F" w:rsidRPr="004C458D" w:rsidRDefault="00DE711F" w:rsidP="00A80CED">
            <w:pPr>
              <w:pStyle w:val="AmColumnHeading"/>
            </w:pPr>
            <w:r w:rsidRPr="004C458D">
              <w:lastRenderedPageBreak/>
              <w:t>Propuesta de Resolución</w:t>
            </w:r>
          </w:p>
        </w:tc>
        <w:tc>
          <w:tcPr>
            <w:tcW w:w="4876" w:type="dxa"/>
            <w:tcBorders>
              <w:top w:val="nil"/>
              <w:left w:val="nil"/>
              <w:bottom w:val="nil"/>
              <w:right w:val="nil"/>
            </w:tcBorders>
          </w:tcPr>
          <w:p w14:paraId="11654DEA" w14:textId="77777777" w:rsidR="00DE711F" w:rsidRPr="004C458D" w:rsidRDefault="00DE711F" w:rsidP="00A80CED">
            <w:pPr>
              <w:pStyle w:val="AmColumnHeading"/>
            </w:pPr>
            <w:r w:rsidRPr="004C458D">
              <w:t>Enmienda</w:t>
            </w:r>
          </w:p>
        </w:tc>
      </w:tr>
      <w:tr w:rsidR="00DE711F" w:rsidRPr="004C458D" w14:paraId="6936851A" w14:textId="77777777" w:rsidTr="00A80CED">
        <w:trPr>
          <w:jc w:val="center"/>
        </w:trPr>
        <w:tc>
          <w:tcPr>
            <w:tcW w:w="4876" w:type="dxa"/>
            <w:tcBorders>
              <w:top w:val="nil"/>
              <w:left w:val="nil"/>
              <w:bottom w:val="nil"/>
              <w:right w:val="nil"/>
            </w:tcBorders>
          </w:tcPr>
          <w:p w14:paraId="776A15EC" w14:textId="77777777" w:rsidR="00DE711F" w:rsidRPr="004C458D" w:rsidRDefault="00DE711F" w:rsidP="00A80CED">
            <w:pPr>
              <w:pStyle w:val="Normal6a"/>
            </w:pPr>
          </w:p>
        </w:tc>
        <w:tc>
          <w:tcPr>
            <w:tcW w:w="4876" w:type="dxa"/>
            <w:tcBorders>
              <w:top w:val="nil"/>
              <w:left w:val="nil"/>
              <w:bottom w:val="nil"/>
              <w:right w:val="nil"/>
            </w:tcBorders>
          </w:tcPr>
          <w:p w14:paraId="3BD804A2" w14:textId="77777777" w:rsidR="00DE711F" w:rsidRPr="004C458D" w:rsidRDefault="00DE711F" w:rsidP="00A80CED">
            <w:pPr>
              <w:pStyle w:val="Normal6a"/>
            </w:pPr>
            <w:r w:rsidRPr="004C458D">
              <w:rPr>
                <w:b/>
                <w:i/>
              </w:rPr>
              <w:t>9 bis.</w:t>
            </w:r>
            <w:r w:rsidRPr="004C458D">
              <w:tab/>
            </w:r>
            <w:r w:rsidRPr="004C458D">
              <w:rPr>
                <w:b/>
                <w:i/>
              </w:rPr>
              <w:t>Pide a la Comisión que supervise los datos sobre la reestructuración y su impacto en el empleo, por ejemplo utilizando el Observatorio Europeo de la Reestructuración, para facilitar medidas de apoyo a la reestructuración y a las transiciones en el mercado laboral, y que considere la posibilidad de destacar en el Semestre Europeo las medidas nacionales que favorezcan una forma de reestructuración socialmente responsable;</w:t>
            </w:r>
          </w:p>
        </w:tc>
      </w:tr>
    </w:tbl>
    <w:p w14:paraId="6B9D36DF"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94EEF98" w14:textId="77777777" w:rsidR="00DE711F" w:rsidRPr="004C458D" w:rsidRDefault="00DE711F" w:rsidP="00DE711F">
      <w:r w:rsidRPr="004C458D">
        <w:rPr>
          <w:rStyle w:val="HideTWBExt"/>
        </w:rPr>
        <w:t>&lt;/Amend&gt;</w:t>
      </w:r>
    </w:p>
    <w:p w14:paraId="03658E38"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241</w:t>
      </w:r>
      <w:r w:rsidRPr="004C458D">
        <w:rPr>
          <w:rStyle w:val="HideTWBExt"/>
          <w:b w:val="0"/>
        </w:rPr>
        <w:t>&lt;/NumAm&gt;</w:t>
      </w:r>
    </w:p>
    <w:p w14:paraId="6A0DA952"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2925AAB9" w14:textId="77777777" w:rsidR="00DE711F" w:rsidRPr="004C458D" w:rsidRDefault="00DE711F" w:rsidP="00DE711F">
      <w:pPr>
        <w:pStyle w:val="NormalBold"/>
      </w:pPr>
      <w:r w:rsidRPr="004C458D">
        <w:rPr>
          <w:rStyle w:val="HideTWBExt"/>
          <w:b w:val="0"/>
        </w:rPr>
        <w:t>&lt;/RepeatBlock-By&gt;</w:t>
      </w:r>
    </w:p>
    <w:p w14:paraId="25133F5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E70E489" w14:textId="77777777" w:rsidR="00DE711F" w:rsidRPr="004C458D" w:rsidRDefault="00DE711F" w:rsidP="00DE711F">
      <w:pPr>
        <w:pStyle w:val="NormalBold"/>
      </w:pPr>
      <w:r w:rsidRPr="004C458D">
        <w:rPr>
          <w:rStyle w:val="HideTWBExt"/>
          <w:b w:val="0"/>
        </w:rPr>
        <w:t>&lt;Article&gt;</w:t>
      </w:r>
      <w:r w:rsidRPr="004C458D">
        <w:t>Apartado 9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6706A1C" w14:textId="77777777" w:rsidTr="00A80CED">
        <w:trPr>
          <w:trHeight w:hRule="exact" w:val="240"/>
          <w:jc w:val="center"/>
        </w:trPr>
        <w:tc>
          <w:tcPr>
            <w:tcW w:w="9752" w:type="dxa"/>
            <w:gridSpan w:val="2"/>
            <w:tcBorders>
              <w:top w:val="nil"/>
              <w:left w:val="nil"/>
              <w:bottom w:val="nil"/>
              <w:right w:val="nil"/>
            </w:tcBorders>
          </w:tcPr>
          <w:p w14:paraId="7BFC3B00" w14:textId="77777777" w:rsidR="00DE711F" w:rsidRPr="004C458D" w:rsidRDefault="00DE711F" w:rsidP="00A80CED"/>
        </w:tc>
      </w:tr>
      <w:tr w:rsidR="00DE711F" w:rsidRPr="004C458D" w14:paraId="431D23DE" w14:textId="77777777" w:rsidTr="00A80CED">
        <w:trPr>
          <w:trHeight w:val="240"/>
          <w:jc w:val="center"/>
        </w:trPr>
        <w:tc>
          <w:tcPr>
            <w:tcW w:w="4876" w:type="dxa"/>
            <w:tcBorders>
              <w:top w:val="nil"/>
              <w:left w:val="nil"/>
              <w:bottom w:val="nil"/>
              <w:right w:val="nil"/>
            </w:tcBorders>
          </w:tcPr>
          <w:p w14:paraId="71A3786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7500002" w14:textId="77777777" w:rsidR="00DE711F" w:rsidRPr="004C458D" w:rsidRDefault="00DE711F" w:rsidP="00A80CED">
            <w:pPr>
              <w:pStyle w:val="AmColumnHeading"/>
            </w:pPr>
            <w:r w:rsidRPr="004C458D">
              <w:t>Enmienda</w:t>
            </w:r>
          </w:p>
        </w:tc>
      </w:tr>
      <w:tr w:rsidR="00DE711F" w:rsidRPr="004C458D" w14:paraId="0AA7FD23" w14:textId="77777777" w:rsidTr="00A80CED">
        <w:trPr>
          <w:jc w:val="center"/>
        </w:trPr>
        <w:tc>
          <w:tcPr>
            <w:tcW w:w="4876" w:type="dxa"/>
            <w:tcBorders>
              <w:top w:val="nil"/>
              <w:left w:val="nil"/>
              <w:bottom w:val="nil"/>
              <w:right w:val="nil"/>
            </w:tcBorders>
          </w:tcPr>
          <w:p w14:paraId="4FF5DF01" w14:textId="77777777" w:rsidR="00DE711F" w:rsidRPr="004C458D" w:rsidRDefault="00DE711F" w:rsidP="00A80CED">
            <w:pPr>
              <w:pStyle w:val="Normal6a"/>
            </w:pPr>
          </w:p>
        </w:tc>
        <w:tc>
          <w:tcPr>
            <w:tcW w:w="4876" w:type="dxa"/>
            <w:tcBorders>
              <w:top w:val="nil"/>
              <w:left w:val="nil"/>
              <w:bottom w:val="nil"/>
              <w:right w:val="nil"/>
            </w:tcBorders>
          </w:tcPr>
          <w:p w14:paraId="2678FDA9" w14:textId="77777777" w:rsidR="00DE711F" w:rsidRPr="004C458D" w:rsidRDefault="00DE711F" w:rsidP="00A80CED">
            <w:pPr>
              <w:pStyle w:val="Normal6a"/>
            </w:pPr>
            <w:r w:rsidRPr="004C458D">
              <w:rPr>
                <w:b/>
                <w:i/>
              </w:rPr>
              <w:t>9 bis.</w:t>
            </w:r>
            <w:r w:rsidRPr="004C458D">
              <w:tab/>
            </w:r>
            <w:r w:rsidRPr="004C458D">
              <w:rPr>
                <w:b/>
                <w:i/>
              </w:rPr>
              <w:t>Reconoce la importancia de la supervisión pública de las asociaciones público-privadas, en particular para combatir el despilfarro de dinero público y la corrupción;</w:t>
            </w:r>
          </w:p>
        </w:tc>
      </w:tr>
    </w:tbl>
    <w:p w14:paraId="69A6D8C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0D7BC9C" w14:textId="77777777" w:rsidR="00DE711F" w:rsidRPr="004C458D" w:rsidRDefault="00DE711F" w:rsidP="00DE711F">
      <w:r w:rsidRPr="004C458D">
        <w:rPr>
          <w:rStyle w:val="HideTWBExt"/>
        </w:rPr>
        <w:t>&lt;/Amend&gt;</w:t>
      </w:r>
    </w:p>
    <w:p w14:paraId="491883B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242</w:t>
      </w:r>
      <w:r w:rsidRPr="004C458D">
        <w:rPr>
          <w:rStyle w:val="HideTWBExt"/>
          <w:b w:val="0"/>
        </w:rPr>
        <w:t>&lt;/NumAm&gt;</w:t>
      </w:r>
    </w:p>
    <w:p w14:paraId="4C8177B7"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1DDA93D4" w14:textId="77777777" w:rsidR="00DE711F" w:rsidRPr="004C458D" w:rsidRDefault="00DE711F" w:rsidP="00DE711F">
      <w:pPr>
        <w:pStyle w:val="NormalBold"/>
      </w:pPr>
      <w:r w:rsidRPr="004C458D">
        <w:rPr>
          <w:rStyle w:val="HideTWBExt"/>
          <w:b w:val="0"/>
        </w:rPr>
        <w:t>&lt;/RepeatBlock-By&gt;</w:t>
      </w:r>
    </w:p>
    <w:p w14:paraId="6565F88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3FBCB41" w14:textId="77777777" w:rsidR="00DE711F" w:rsidRPr="004C458D" w:rsidRDefault="00DE711F" w:rsidP="00DE711F">
      <w:pPr>
        <w:pStyle w:val="NormalBold"/>
      </w:pPr>
      <w:r w:rsidRPr="004C458D">
        <w:rPr>
          <w:rStyle w:val="HideTWBExt"/>
          <w:b w:val="0"/>
        </w:rPr>
        <w:t>&lt;Article&gt;</w:t>
      </w:r>
      <w:r w:rsidRPr="004C458D">
        <w:t>Apartado 9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22FACC9" w14:textId="77777777" w:rsidTr="00A80CED">
        <w:trPr>
          <w:trHeight w:hRule="exact" w:val="240"/>
          <w:jc w:val="center"/>
        </w:trPr>
        <w:tc>
          <w:tcPr>
            <w:tcW w:w="9752" w:type="dxa"/>
            <w:gridSpan w:val="2"/>
            <w:tcBorders>
              <w:top w:val="nil"/>
              <w:left w:val="nil"/>
              <w:bottom w:val="nil"/>
              <w:right w:val="nil"/>
            </w:tcBorders>
          </w:tcPr>
          <w:p w14:paraId="3DB13449" w14:textId="77777777" w:rsidR="00DE711F" w:rsidRPr="004C458D" w:rsidRDefault="00DE711F" w:rsidP="00A80CED"/>
        </w:tc>
      </w:tr>
      <w:tr w:rsidR="00DE711F" w:rsidRPr="004C458D" w14:paraId="71E4EF23" w14:textId="77777777" w:rsidTr="00A80CED">
        <w:trPr>
          <w:trHeight w:val="240"/>
          <w:jc w:val="center"/>
        </w:trPr>
        <w:tc>
          <w:tcPr>
            <w:tcW w:w="4876" w:type="dxa"/>
            <w:tcBorders>
              <w:top w:val="nil"/>
              <w:left w:val="nil"/>
              <w:bottom w:val="nil"/>
              <w:right w:val="nil"/>
            </w:tcBorders>
          </w:tcPr>
          <w:p w14:paraId="0A0473D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7DBAF67" w14:textId="77777777" w:rsidR="00DE711F" w:rsidRPr="004C458D" w:rsidRDefault="00DE711F" w:rsidP="00A80CED">
            <w:pPr>
              <w:pStyle w:val="AmColumnHeading"/>
            </w:pPr>
            <w:r w:rsidRPr="004C458D">
              <w:t>Enmienda</w:t>
            </w:r>
          </w:p>
        </w:tc>
      </w:tr>
      <w:tr w:rsidR="00DE711F" w:rsidRPr="004C458D" w14:paraId="3D43CBCE" w14:textId="77777777" w:rsidTr="00A80CED">
        <w:trPr>
          <w:jc w:val="center"/>
        </w:trPr>
        <w:tc>
          <w:tcPr>
            <w:tcW w:w="4876" w:type="dxa"/>
            <w:tcBorders>
              <w:top w:val="nil"/>
              <w:left w:val="nil"/>
              <w:bottom w:val="nil"/>
              <w:right w:val="nil"/>
            </w:tcBorders>
          </w:tcPr>
          <w:p w14:paraId="76B7010E" w14:textId="77777777" w:rsidR="00DE711F" w:rsidRPr="004C458D" w:rsidRDefault="00DE711F" w:rsidP="00A80CED">
            <w:pPr>
              <w:pStyle w:val="Normal6a"/>
            </w:pPr>
          </w:p>
        </w:tc>
        <w:tc>
          <w:tcPr>
            <w:tcW w:w="4876" w:type="dxa"/>
            <w:tcBorders>
              <w:top w:val="nil"/>
              <w:left w:val="nil"/>
              <w:bottom w:val="nil"/>
              <w:right w:val="nil"/>
            </w:tcBorders>
          </w:tcPr>
          <w:p w14:paraId="65B0734A" w14:textId="77777777" w:rsidR="00DE711F" w:rsidRPr="004C458D" w:rsidRDefault="00DE711F" w:rsidP="00A80CED">
            <w:pPr>
              <w:pStyle w:val="Normal6a"/>
            </w:pPr>
            <w:r w:rsidRPr="004C458D">
              <w:rPr>
                <w:b/>
                <w:i/>
              </w:rPr>
              <w:t>9 ter.</w:t>
            </w:r>
            <w:r w:rsidRPr="004C458D">
              <w:tab/>
            </w:r>
            <w:r w:rsidRPr="004C458D">
              <w:rPr>
                <w:b/>
                <w:i/>
              </w:rPr>
              <w:t xml:space="preserve">Acoge con satisfacción, en particular, la decisión adoptada para cinco Estados miembros de ampliar el período de ajuste presupuestario de cuatro a siete años con el fin de permitir una </w:t>
            </w:r>
            <w:r w:rsidRPr="004C458D">
              <w:rPr>
                <w:b/>
                <w:i/>
              </w:rPr>
              <w:lastRenderedPageBreak/>
              <w:t>mayor flexibilidad para la realización de reformas e inversiones; recuerda que esta ampliación se sustenta en compromisos en favor de un conjunto adicional de reformas e inversiones en consonancia con las prioridades comunes de la Unión, como la resiliencia social, y que cada una de las reformas e inversiones debe ser lo suficientemente detallada, concentrada en el inicio del período, delimitada en el tiempo y verificable; celebra que, en el caso de varios Estados miembros para los que se amplió el período de ajuste presupuestario, las reformas estén vinculadas a la resiliencia social con, por ejemplo, planes de reforma de las pensiones, reforma de la seguridad social o una reforma de un sistema de visados para la búsqueda de empleo y trabajo; destaca que los informes anuales de situación de los Estados miembros deben incluir los avances en estas reformas e inversiones;</w:t>
            </w:r>
          </w:p>
        </w:tc>
      </w:tr>
    </w:tbl>
    <w:p w14:paraId="6CEE6338"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0613CD4" w14:textId="77777777" w:rsidR="00DE711F" w:rsidRPr="004C458D" w:rsidRDefault="00DE711F" w:rsidP="00DE711F">
      <w:r w:rsidRPr="004C458D">
        <w:rPr>
          <w:rStyle w:val="HideTWBExt"/>
        </w:rPr>
        <w:t>&lt;/Amend&gt;</w:t>
      </w:r>
    </w:p>
    <w:p w14:paraId="402F76A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243</w:t>
      </w:r>
      <w:r w:rsidRPr="004C458D">
        <w:rPr>
          <w:rStyle w:val="HideTWBExt"/>
          <w:b w:val="0"/>
        </w:rPr>
        <w:t>&lt;/NumAm&gt;</w:t>
      </w:r>
    </w:p>
    <w:p w14:paraId="77E89121"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3014875D" w14:textId="77777777" w:rsidR="00DE711F" w:rsidRPr="004C458D" w:rsidRDefault="00DE711F" w:rsidP="00DE711F">
      <w:pPr>
        <w:pStyle w:val="NormalBold"/>
      </w:pPr>
      <w:r w:rsidRPr="004C458D">
        <w:rPr>
          <w:rStyle w:val="HideTWBExt"/>
          <w:b w:val="0"/>
        </w:rPr>
        <w:t>&lt;/RepeatBlock-By&gt;</w:t>
      </w:r>
    </w:p>
    <w:p w14:paraId="1E99D5A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EA70DFD" w14:textId="77777777" w:rsidR="00DE711F" w:rsidRPr="004C458D" w:rsidRDefault="00DE711F" w:rsidP="00DE711F">
      <w:pPr>
        <w:pStyle w:val="NormalBold"/>
      </w:pPr>
      <w:r w:rsidRPr="004C458D">
        <w:rPr>
          <w:rStyle w:val="HideTWBExt"/>
          <w:b w:val="0"/>
        </w:rPr>
        <w:t>&lt;Article&gt;</w:t>
      </w:r>
      <w:r w:rsidRPr="004C458D">
        <w:t>Apartado 9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B57C591" w14:textId="77777777" w:rsidTr="00A80CED">
        <w:trPr>
          <w:trHeight w:hRule="exact" w:val="240"/>
          <w:jc w:val="center"/>
        </w:trPr>
        <w:tc>
          <w:tcPr>
            <w:tcW w:w="9752" w:type="dxa"/>
            <w:gridSpan w:val="2"/>
            <w:tcBorders>
              <w:top w:val="nil"/>
              <w:left w:val="nil"/>
              <w:bottom w:val="nil"/>
              <w:right w:val="nil"/>
            </w:tcBorders>
          </w:tcPr>
          <w:p w14:paraId="39D068F8" w14:textId="77777777" w:rsidR="00DE711F" w:rsidRPr="004C458D" w:rsidRDefault="00DE711F" w:rsidP="00A80CED"/>
        </w:tc>
      </w:tr>
      <w:tr w:rsidR="00DE711F" w:rsidRPr="004C458D" w14:paraId="57DD4E08" w14:textId="77777777" w:rsidTr="00A80CED">
        <w:trPr>
          <w:trHeight w:val="240"/>
          <w:jc w:val="center"/>
        </w:trPr>
        <w:tc>
          <w:tcPr>
            <w:tcW w:w="4876" w:type="dxa"/>
            <w:tcBorders>
              <w:top w:val="nil"/>
              <w:left w:val="nil"/>
              <w:bottom w:val="nil"/>
              <w:right w:val="nil"/>
            </w:tcBorders>
          </w:tcPr>
          <w:p w14:paraId="41430C7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442F5D2" w14:textId="77777777" w:rsidR="00DE711F" w:rsidRPr="004C458D" w:rsidRDefault="00DE711F" w:rsidP="00A80CED">
            <w:pPr>
              <w:pStyle w:val="AmColumnHeading"/>
            </w:pPr>
            <w:r w:rsidRPr="004C458D">
              <w:t>Enmienda</w:t>
            </w:r>
          </w:p>
        </w:tc>
      </w:tr>
      <w:tr w:rsidR="00DE711F" w:rsidRPr="004C458D" w14:paraId="265F5575" w14:textId="77777777" w:rsidTr="00A80CED">
        <w:trPr>
          <w:jc w:val="center"/>
        </w:trPr>
        <w:tc>
          <w:tcPr>
            <w:tcW w:w="4876" w:type="dxa"/>
            <w:tcBorders>
              <w:top w:val="nil"/>
              <w:left w:val="nil"/>
              <w:bottom w:val="nil"/>
              <w:right w:val="nil"/>
            </w:tcBorders>
          </w:tcPr>
          <w:p w14:paraId="60077374" w14:textId="77777777" w:rsidR="00DE711F" w:rsidRPr="004C458D" w:rsidRDefault="00DE711F" w:rsidP="00A80CED">
            <w:pPr>
              <w:pStyle w:val="Normal6a"/>
            </w:pPr>
          </w:p>
        </w:tc>
        <w:tc>
          <w:tcPr>
            <w:tcW w:w="4876" w:type="dxa"/>
            <w:tcBorders>
              <w:top w:val="nil"/>
              <w:left w:val="nil"/>
              <w:bottom w:val="nil"/>
              <w:right w:val="nil"/>
            </w:tcBorders>
          </w:tcPr>
          <w:p w14:paraId="18E50E39" w14:textId="77777777" w:rsidR="00DE711F" w:rsidRPr="004C458D" w:rsidRDefault="00DE711F" w:rsidP="00A80CED">
            <w:pPr>
              <w:pStyle w:val="Normal6a"/>
            </w:pPr>
            <w:r w:rsidRPr="004C458D">
              <w:rPr>
                <w:b/>
                <w:i/>
              </w:rPr>
              <w:t>9 ter.</w:t>
            </w:r>
            <w:r w:rsidRPr="004C458D">
              <w:tab/>
            </w:r>
            <w:r w:rsidRPr="004C458D">
              <w:rPr>
                <w:b/>
                <w:i/>
              </w:rPr>
              <w:t>Subraya que las asociaciones público-privadas a menudo presentan deficiencias generalizadas y beneficios limitados, como se subraya en un informe del Tribunal de Cuentas Europeo de 2018</w:t>
            </w:r>
            <w:r w:rsidRPr="004C458D">
              <w:rPr>
                <w:b/>
                <w:i/>
                <w:vertAlign w:val="superscript"/>
              </w:rPr>
              <w:t>5 bis</w:t>
            </w:r>
            <w:r w:rsidRPr="004C458D">
              <w:rPr>
                <w:b/>
                <w:i/>
              </w:rPr>
              <w:t xml:space="preserve">; destaca que estas asociaciones son objeto de ineficiencias considerables en forma de retrasos e importantes aumentos de los costes, y que la distribución de riesgos entre los socios públicos y privados a menudo es inadecuada, incoherente e ineficaz, </w:t>
            </w:r>
            <w:r w:rsidRPr="004C458D">
              <w:rPr>
                <w:b/>
                <w:i/>
              </w:rPr>
              <w:lastRenderedPageBreak/>
              <w:t>mientras que los elevados índices de remuneración que ofrece el capital de riesgo de los socios privados no siempre refleja los riesgos asumidos; subraya, como mínimo, la necesidad de una supervisión pública de las asociaciones público-privadas, en particular para combatir el despilfarro de dinero público y la corrupción;</w:t>
            </w:r>
          </w:p>
        </w:tc>
      </w:tr>
      <w:tr w:rsidR="00DE711F" w:rsidRPr="004C458D" w14:paraId="5E9CEBF7" w14:textId="77777777" w:rsidTr="00A80CED">
        <w:trPr>
          <w:jc w:val="center"/>
        </w:trPr>
        <w:tc>
          <w:tcPr>
            <w:tcW w:w="4876" w:type="dxa"/>
            <w:tcBorders>
              <w:top w:val="nil"/>
              <w:left w:val="nil"/>
              <w:bottom w:val="nil"/>
              <w:right w:val="nil"/>
            </w:tcBorders>
          </w:tcPr>
          <w:p w14:paraId="325E3E8C" w14:textId="77777777" w:rsidR="00DE711F" w:rsidRPr="004C458D" w:rsidRDefault="00DE711F" w:rsidP="00A80CED"/>
        </w:tc>
        <w:tc>
          <w:tcPr>
            <w:tcW w:w="4876" w:type="dxa"/>
            <w:tcBorders>
              <w:top w:val="nil"/>
              <w:left w:val="nil"/>
              <w:bottom w:val="nil"/>
              <w:right w:val="nil"/>
            </w:tcBorders>
          </w:tcPr>
          <w:p w14:paraId="649260EA" w14:textId="77777777" w:rsidR="00DE711F" w:rsidRPr="004C458D" w:rsidRDefault="00DE711F" w:rsidP="00A80CED">
            <w:pPr>
              <w:pStyle w:val="Normal6a"/>
            </w:pPr>
            <w:r w:rsidRPr="004C458D">
              <w:rPr>
                <w:b/>
                <w:i/>
              </w:rPr>
              <w:t>_________________</w:t>
            </w:r>
          </w:p>
        </w:tc>
      </w:tr>
      <w:tr w:rsidR="00DE711F" w:rsidRPr="004C458D" w14:paraId="3C543376" w14:textId="77777777" w:rsidTr="00A80CED">
        <w:trPr>
          <w:jc w:val="center"/>
        </w:trPr>
        <w:tc>
          <w:tcPr>
            <w:tcW w:w="4876" w:type="dxa"/>
            <w:tcBorders>
              <w:top w:val="nil"/>
              <w:left w:val="nil"/>
              <w:bottom w:val="nil"/>
              <w:right w:val="nil"/>
            </w:tcBorders>
          </w:tcPr>
          <w:p w14:paraId="45153F58" w14:textId="77777777" w:rsidR="00DE711F" w:rsidRPr="004C458D" w:rsidRDefault="00DE711F" w:rsidP="00A80CED"/>
        </w:tc>
        <w:tc>
          <w:tcPr>
            <w:tcW w:w="4876" w:type="dxa"/>
            <w:tcBorders>
              <w:top w:val="nil"/>
              <w:left w:val="nil"/>
              <w:bottom w:val="nil"/>
              <w:right w:val="nil"/>
            </w:tcBorders>
          </w:tcPr>
          <w:p w14:paraId="5B2BD9ED" w14:textId="77777777" w:rsidR="00DE711F" w:rsidRPr="004C458D" w:rsidRDefault="00DE711F" w:rsidP="00A80CED">
            <w:pPr>
              <w:pStyle w:val="Normal6a"/>
            </w:pPr>
            <w:r w:rsidRPr="004C458D">
              <w:rPr>
                <w:b/>
                <w:i/>
                <w:vertAlign w:val="superscript"/>
              </w:rPr>
              <w:t>5 bis</w:t>
            </w:r>
            <w:r w:rsidRPr="004C458D">
              <w:t xml:space="preserve"> </w:t>
            </w:r>
            <w:r w:rsidRPr="004C458D">
              <w:rPr>
                <w:b/>
                <w:i/>
              </w:rPr>
              <w:t>https://www.eca.europa.eu/lists/ecadocuments/sr18_09/sr_ppp_es.pdf</w:t>
            </w:r>
          </w:p>
        </w:tc>
      </w:tr>
    </w:tbl>
    <w:p w14:paraId="054711F5"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288A08D" w14:textId="77777777" w:rsidR="00DE711F" w:rsidRPr="004C458D" w:rsidRDefault="00DE711F" w:rsidP="00DE711F">
      <w:r w:rsidRPr="004C458D">
        <w:rPr>
          <w:rStyle w:val="HideTWBExt"/>
        </w:rPr>
        <w:t>&lt;/Amend&gt;</w:t>
      </w:r>
    </w:p>
    <w:p w14:paraId="67BB1A5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244</w:t>
      </w:r>
      <w:r w:rsidRPr="004C458D">
        <w:rPr>
          <w:rStyle w:val="HideTWBExt"/>
          <w:b w:val="0"/>
        </w:rPr>
        <w:t>&lt;/NumAm&gt;</w:t>
      </w:r>
    </w:p>
    <w:p w14:paraId="0FEF6AE8"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6EE50931" w14:textId="77777777" w:rsidR="00DE711F" w:rsidRPr="004C458D" w:rsidRDefault="00DE711F" w:rsidP="00DE711F">
      <w:pPr>
        <w:pStyle w:val="NormalBold"/>
      </w:pPr>
      <w:r w:rsidRPr="004C458D">
        <w:rPr>
          <w:rStyle w:val="HideTWBExt"/>
          <w:b w:val="0"/>
        </w:rPr>
        <w:t>&lt;/RepeatBlock-By&gt;</w:t>
      </w:r>
    </w:p>
    <w:p w14:paraId="639E7E8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26815AC" w14:textId="77777777" w:rsidR="00DE711F" w:rsidRPr="004C458D" w:rsidRDefault="00DE711F" w:rsidP="00DE711F">
      <w:pPr>
        <w:pStyle w:val="NormalBold"/>
      </w:pPr>
      <w:r w:rsidRPr="004C458D">
        <w:rPr>
          <w:rStyle w:val="HideTWBExt"/>
          <w:b w:val="0"/>
        </w:rPr>
        <w:t>&lt;Article&gt;</w:t>
      </w:r>
      <w:r w:rsidRPr="004C458D">
        <w:t>Apartado 9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86E9217" w14:textId="77777777" w:rsidTr="00A80CED">
        <w:trPr>
          <w:trHeight w:hRule="exact" w:val="240"/>
          <w:jc w:val="center"/>
        </w:trPr>
        <w:tc>
          <w:tcPr>
            <w:tcW w:w="9752" w:type="dxa"/>
            <w:gridSpan w:val="2"/>
            <w:tcBorders>
              <w:top w:val="nil"/>
              <w:left w:val="nil"/>
              <w:bottom w:val="nil"/>
              <w:right w:val="nil"/>
            </w:tcBorders>
          </w:tcPr>
          <w:p w14:paraId="7E143628" w14:textId="77777777" w:rsidR="00DE711F" w:rsidRPr="004C458D" w:rsidRDefault="00DE711F" w:rsidP="00A80CED"/>
        </w:tc>
      </w:tr>
      <w:tr w:rsidR="00DE711F" w:rsidRPr="004C458D" w14:paraId="63AF185E" w14:textId="77777777" w:rsidTr="00A80CED">
        <w:trPr>
          <w:trHeight w:val="240"/>
          <w:jc w:val="center"/>
        </w:trPr>
        <w:tc>
          <w:tcPr>
            <w:tcW w:w="4876" w:type="dxa"/>
            <w:tcBorders>
              <w:top w:val="nil"/>
              <w:left w:val="nil"/>
              <w:bottom w:val="nil"/>
              <w:right w:val="nil"/>
            </w:tcBorders>
          </w:tcPr>
          <w:p w14:paraId="74E77C6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F9C8BE1" w14:textId="77777777" w:rsidR="00DE711F" w:rsidRPr="004C458D" w:rsidRDefault="00DE711F" w:rsidP="00A80CED">
            <w:pPr>
              <w:pStyle w:val="AmColumnHeading"/>
            </w:pPr>
            <w:r w:rsidRPr="004C458D">
              <w:t>Enmienda</w:t>
            </w:r>
          </w:p>
        </w:tc>
      </w:tr>
      <w:tr w:rsidR="00DE711F" w:rsidRPr="004C458D" w14:paraId="6CCF2D77" w14:textId="77777777" w:rsidTr="00A80CED">
        <w:trPr>
          <w:jc w:val="center"/>
        </w:trPr>
        <w:tc>
          <w:tcPr>
            <w:tcW w:w="4876" w:type="dxa"/>
            <w:tcBorders>
              <w:top w:val="nil"/>
              <w:left w:val="nil"/>
              <w:bottom w:val="nil"/>
              <w:right w:val="nil"/>
            </w:tcBorders>
          </w:tcPr>
          <w:p w14:paraId="4F46C210" w14:textId="77777777" w:rsidR="00DE711F" w:rsidRPr="004C458D" w:rsidRDefault="00DE711F" w:rsidP="00A80CED">
            <w:pPr>
              <w:pStyle w:val="Normal6a"/>
            </w:pPr>
          </w:p>
        </w:tc>
        <w:tc>
          <w:tcPr>
            <w:tcW w:w="4876" w:type="dxa"/>
            <w:tcBorders>
              <w:top w:val="nil"/>
              <w:left w:val="nil"/>
              <w:bottom w:val="nil"/>
              <w:right w:val="nil"/>
            </w:tcBorders>
          </w:tcPr>
          <w:p w14:paraId="688FB993" w14:textId="77777777" w:rsidR="00DE711F" w:rsidRPr="004C458D" w:rsidRDefault="00DE711F" w:rsidP="00A80CED">
            <w:pPr>
              <w:pStyle w:val="Normal6a"/>
            </w:pPr>
            <w:r w:rsidRPr="004C458D">
              <w:rPr>
                <w:b/>
                <w:i/>
              </w:rPr>
              <w:t>9 ter.</w:t>
            </w:r>
            <w:r w:rsidRPr="004C458D">
              <w:tab/>
            </w:r>
            <w:r w:rsidRPr="004C458D">
              <w:rPr>
                <w:b/>
                <w:i/>
              </w:rPr>
              <w:t>Pide a la Comisión Europea que supervise la evolución de los salarios mínimos en los Estados miembros tras la transposición de la Directiva sobre unos salarios mínimos adecuados para determinar si se alcanza el objetivo de «adecuación» de los salarios mínimos;</w:t>
            </w:r>
          </w:p>
        </w:tc>
      </w:tr>
    </w:tbl>
    <w:p w14:paraId="6310321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F5F03A8" w14:textId="77777777" w:rsidR="00DE711F" w:rsidRPr="004C458D" w:rsidRDefault="00DE711F" w:rsidP="00DE711F">
      <w:r w:rsidRPr="004C458D">
        <w:rPr>
          <w:rStyle w:val="HideTWBExt"/>
        </w:rPr>
        <w:t>&lt;/Amend&gt;</w:t>
      </w:r>
    </w:p>
    <w:p w14:paraId="5231B70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245</w:t>
      </w:r>
      <w:r w:rsidRPr="004C458D">
        <w:rPr>
          <w:rStyle w:val="HideTWBExt"/>
          <w:b w:val="0"/>
        </w:rPr>
        <w:t>&lt;/NumAm&gt;</w:t>
      </w:r>
    </w:p>
    <w:p w14:paraId="5846A935"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9D63C28" w14:textId="77777777" w:rsidR="00DE711F" w:rsidRPr="004C458D" w:rsidRDefault="00DE711F" w:rsidP="00DE711F">
      <w:pPr>
        <w:pStyle w:val="NormalBold"/>
      </w:pPr>
      <w:r w:rsidRPr="004C458D">
        <w:rPr>
          <w:rStyle w:val="HideTWBExt"/>
          <w:b w:val="0"/>
        </w:rPr>
        <w:t>&lt;/RepeatBlock-By&gt;</w:t>
      </w:r>
    </w:p>
    <w:p w14:paraId="1ACEA59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4B2A01E" w14:textId="77777777" w:rsidR="00DE711F" w:rsidRPr="004C458D" w:rsidRDefault="00DE711F" w:rsidP="00DE711F">
      <w:pPr>
        <w:pStyle w:val="NormalBold"/>
      </w:pPr>
      <w:r w:rsidRPr="004C458D">
        <w:rPr>
          <w:rStyle w:val="HideTWBExt"/>
          <w:b w:val="0"/>
        </w:rPr>
        <w:t>&lt;Article&gt;</w:t>
      </w:r>
      <w:r w:rsidRPr="004C458D">
        <w:t>Apartado 9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FB2ACB3" w14:textId="77777777" w:rsidTr="00A80CED">
        <w:trPr>
          <w:trHeight w:hRule="exact" w:val="240"/>
          <w:jc w:val="center"/>
        </w:trPr>
        <w:tc>
          <w:tcPr>
            <w:tcW w:w="9752" w:type="dxa"/>
            <w:gridSpan w:val="2"/>
            <w:tcBorders>
              <w:top w:val="nil"/>
              <w:left w:val="nil"/>
              <w:bottom w:val="nil"/>
              <w:right w:val="nil"/>
            </w:tcBorders>
          </w:tcPr>
          <w:p w14:paraId="53B55CB7" w14:textId="77777777" w:rsidR="00DE711F" w:rsidRPr="004C458D" w:rsidRDefault="00DE711F" w:rsidP="00A80CED"/>
        </w:tc>
      </w:tr>
      <w:tr w:rsidR="00DE711F" w:rsidRPr="004C458D" w14:paraId="7A3827DD" w14:textId="77777777" w:rsidTr="00A80CED">
        <w:trPr>
          <w:trHeight w:val="240"/>
          <w:jc w:val="center"/>
        </w:trPr>
        <w:tc>
          <w:tcPr>
            <w:tcW w:w="4876" w:type="dxa"/>
            <w:tcBorders>
              <w:top w:val="nil"/>
              <w:left w:val="nil"/>
              <w:bottom w:val="nil"/>
              <w:right w:val="nil"/>
            </w:tcBorders>
          </w:tcPr>
          <w:p w14:paraId="34982F2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D561388" w14:textId="77777777" w:rsidR="00DE711F" w:rsidRPr="004C458D" w:rsidRDefault="00DE711F" w:rsidP="00A80CED">
            <w:pPr>
              <w:pStyle w:val="AmColumnHeading"/>
            </w:pPr>
            <w:r w:rsidRPr="004C458D">
              <w:t>Enmienda</w:t>
            </w:r>
          </w:p>
        </w:tc>
      </w:tr>
      <w:tr w:rsidR="00DE711F" w:rsidRPr="004C458D" w14:paraId="39527DE9" w14:textId="77777777" w:rsidTr="00A80CED">
        <w:trPr>
          <w:jc w:val="center"/>
        </w:trPr>
        <w:tc>
          <w:tcPr>
            <w:tcW w:w="4876" w:type="dxa"/>
            <w:tcBorders>
              <w:top w:val="nil"/>
              <w:left w:val="nil"/>
              <w:bottom w:val="nil"/>
              <w:right w:val="nil"/>
            </w:tcBorders>
          </w:tcPr>
          <w:p w14:paraId="575E32DC" w14:textId="77777777" w:rsidR="00DE711F" w:rsidRPr="004C458D" w:rsidRDefault="00DE711F" w:rsidP="00A80CED">
            <w:pPr>
              <w:pStyle w:val="Normal6a"/>
            </w:pPr>
          </w:p>
        </w:tc>
        <w:tc>
          <w:tcPr>
            <w:tcW w:w="4876" w:type="dxa"/>
            <w:tcBorders>
              <w:top w:val="nil"/>
              <w:left w:val="nil"/>
              <w:bottom w:val="nil"/>
              <w:right w:val="nil"/>
            </w:tcBorders>
          </w:tcPr>
          <w:p w14:paraId="53D1F936" w14:textId="77777777" w:rsidR="00DE711F" w:rsidRPr="004C458D" w:rsidRDefault="00DE711F" w:rsidP="00A80CED">
            <w:pPr>
              <w:pStyle w:val="Normal6a"/>
            </w:pPr>
            <w:r w:rsidRPr="004C458D">
              <w:rPr>
                <w:b/>
                <w:i/>
              </w:rPr>
              <w:t>9 quater.</w:t>
            </w:r>
            <w:r w:rsidRPr="004C458D">
              <w:tab/>
            </w:r>
            <w:r w:rsidRPr="004C458D">
              <w:rPr>
                <w:b/>
                <w:i/>
              </w:rPr>
              <w:t xml:space="preserve">Expresa su preocupación por el hecho de que el cumplimiento de </w:t>
            </w:r>
            <w:r w:rsidRPr="004C458D">
              <w:rPr>
                <w:b/>
                <w:i/>
              </w:rPr>
              <w:lastRenderedPageBreak/>
              <w:t>las recomendaciones específicas por país siga siendo persistentemente bajo; pide a los Estados miembros que, en el marco del nuevo marco de gobernanza económica y su objetivo de reforzar la apropiación nacional, respondan mejor a las recomendaciones específicas por país en el ámbito de las políticas sociales y de empleo en el marco del Semestre Europeo; pide a la Comisión que refuerce sus diálogos con los Estados miembros sobre la aplicación de las recomendaciones existentes y de las orientaciones para el empleo, así como sobre las medidas políticas actuales o futuras para abordar los retos identificados;</w:t>
            </w:r>
          </w:p>
        </w:tc>
      </w:tr>
    </w:tbl>
    <w:p w14:paraId="2CB51FB3"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B8DD784" w14:textId="77777777" w:rsidR="00DE711F" w:rsidRPr="004C458D" w:rsidRDefault="00DE711F" w:rsidP="00DE711F">
      <w:r w:rsidRPr="004C458D">
        <w:rPr>
          <w:rStyle w:val="HideTWBExt"/>
        </w:rPr>
        <w:t>&lt;/Amend&gt;</w:t>
      </w:r>
    </w:p>
    <w:p w14:paraId="5E0CF05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246</w:t>
      </w:r>
      <w:r w:rsidRPr="004C458D">
        <w:rPr>
          <w:rStyle w:val="HideTWBExt"/>
          <w:b w:val="0"/>
        </w:rPr>
        <w:t>&lt;/NumAm&gt;</w:t>
      </w:r>
    </w:p>
    <w:p w14:paraId="316C1A9C"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1B459B94" w14:textId="77777777" w:rsidR="00DE711F" w:rsidRPr="004C458D" w:rsidRDefault="00DE711F" w:rsidP="00DE711F">
      <w:pPr>
        <w:pStyle w:val="NormalBold"/>
      </w:pPr>
      <w:r w:rsidRPr="004C458D">
        <w:rPr>
          <w:rStyle w:val="HideTWBExt"/>
          <w:b w:val="0"/>
        </w:rPr>
        <w:t>&lt;/RepeatBlock-By&gt;</w:t>
      </w:r>
    </w:p>
    <w:p w14:paraId="586E4C7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A793B71" w14:textId="77777777" w:rsidR="00DE711F" w:rsidRPr="004C458D" w:rsidRDefault="00DE711F" w:rsidP="00DE711F">
      <w:pPr>
        <w:pStyle w:val="NormalBold"/>
      </w:pPr>
      <w:r w:rsidRPr="004C458D">
        <w:rPr>
          <w:rStyle w:val="HideTWBExt"/>
          <w:b w:val="0"/>
        </w:rPr>
        <w:t>&lt;Article&gt;</w:t>
      </w:r>
      <w:r w:rsidRPr="004C458D">
        <w:t>Apartado 9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C80B941" w14:textId="77777777" w:rsidTr="00A80CED">
        <w:trPr>
          <w:trHeight w:hRule="exact" w:val="240"/>
          <w:jc w:val="center"/>
        </w:trPr>
        <w:tc>
          <w:tcPr>
            <w:tcW w:w="9752" w:type="dxa"/>
            <w:gridSpan w:val="2"/>
            <w:tcBorders>
              <w:top w:val="nil"/>
              <w:left w:val="nil"/>
              <w:bottom w:val="nil"/>
              <w:right w:val="nil"/>
            </w:tcBorders>
          </w:tcPr>
          <w:p w14:paraId="37EA2456" w14:textId="77777777" w:rsidR="00DE711F" w:rsidRPr="004C458D" w:rsidRDefault="00DE711F" w:rsidP="00A80CED"/>
        </w:tc>
      </w:tr>
      <w:tr w:rsidR="00DE711F" w:rsidRPr="004C458D" w14:paraId="0F8D1889" w14:textId="77777777" w:rsidTr="00A80CED">
        <w:trPr>
          <w:trHeight w:val="240"/>
          <w:jc w:val="center"/>
        </w:trPr>
        <w:tc>
          <w:tcPr>
            <w:tcW w:w="4876" w:type="dxa"/>
            <w:tcBorders>
              <w:top w:val="nil"/>
              <w:left w:val="nil"/>
              <w:bottom w:val="nil"/>
              <w:right w:val="nil"/>
            </w:tcBorders>
          </w:tcPr>
          <w:p w14:paraId="614FCD6D"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D88AE21" w14:textId="77777777" w:rsidR="00DE711F" w:rsidRPr="004C458D" w:rsidRDefault="00DE711F" w:rsidP="00A80CED">
            <w:pPr>
              <w:pStyle w:val="AmColumnHeading"/>
            </w:pPr>
            <w:r w:rsidRPr="004C458D">
              <w:t>Enmienda</w:t>
            </w:r>
          </w:p>
        </w:tc>
      </w:tr>
      <w:tr w:rsidR="00DE711F" w:rsidRPr="004C458D" w14:paraId="266AD22E" w14:textId="77777777" w:rsidTr="00A80CED">
        <w:trPr>
          <w:jc w:val="center"/>
        </w:trPr>
        <w:tc>
          <w:tcPr>
            <w:tcW w:w="4876" w:type="dxa"/>
            <w:tcBorders>
              <w:top w:val="nil"/>
              <w:left w:val="nil"/>
              <w:bottom w:val="nil"/>
              <w:right w:val="nil"/>
            </w:tcBorders>
          </w:tcPr>
          <w:p w14:paraId="32F2EC81" w14:textId="77777777" w:rsidR="00DE711F" w:rsidRPr="004C458D" w:rsidRDefault="00DE711F" w:rsidP="00A80CED">
            <w:pPr>
              <w:pStyle w:val="Normal6a"/>
            </w:pPr>
          </w:p>
        </w:tc>
        <w:tc>
          <w:tcPr>
            <w:tcW w:w="4876" w:type="dxa"/>
            <w:tcBorders>
              <w:top w:val="nil"/>
              <w:left w:val="nil"/>
              <w:bottom w:val="nil"/>
              <w:right w:val="nil"/>
            </w:tcBorders>
          </w:tcPr>
          <w:p w14:paraId="2C67D533" w14:textId="77777777" w:rsidR="00DE711F" w:rsidRPr="004C458D" w:rsidRDefault="00DE711F" w:rsidP="00A80CED">
            <w:pPr>
              <w:pStyle w:val="Normal6a"/>
            </w:pPr>
            <w:r w:rsidRPr="004C458D">
              <w:rPr>
                <w:b/>
                <w:i/>
              </w:rPr>
              <w:t>9 quater.</w:t>
            </w:r>
            <w:r w:rsidRPr="004C458D">
              <w:tab/>
            </w:r>
            <w:r w:rsidRPr="004C458D">
              <w:rPr>
                <w:b/>
                <w:i/>
              </w:rPr>
              <w:t>Reconoce la crisis del coste de la vida, que ha aumentado la carga para los hogares, y el incremento del coste de la vivienda, lo que ha contribuido a unos altos niveles de pobreza energética en toda la Unión; hace hincapié en que se trata de una crisis histórica, agravada en parte por las políticas de austeridad aplicadas por la Unión y muchos Estados miembros; pide, por tanto, a la Comisión y a los Estados miembros que aborden de manera exhaustiva las causas profundas de esta crisis y que den prioridad a políticas que promueven la resiliencia económica, la cohesión social y el desarrollo sostenible;</w:t>
            </w:r>
          </w:p>
        </w:tc>
      </w:tr>
    </w:tbl>
    <w:p w14:paraId="6B0E019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35F86ED" w14:textId="77777777" w:rsidR="00DE711F" w:rsidRPr="004C458D" w:rsidRDefault="00DE711F" w:rsidP="00DE711F">
      <w:r w:rsidRPr="004C458D">
        <w:rPr>
          <w:rStyle w:val="HideTWBExt"/>
        </w:rPr>
        <w:lastRenderedPageBreak/>
        <w:t>&lt;/Amend&gt;</w:t>
      </w:r>
    </w:p>
    <w:p w14:paraId="5E74E55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247</w:t>
      </w:r>
      <w:r w:rsidRPr="004C458D">
        <w:rPr>
          <w:rStyle w:val="HideTWBExt"/>
          <w:b w:val="0"/>
        </w:rPr>
        <w:t>&lt;/NumAm&gt;</w:t>
      </w:r>
    </w:p>
    <w:p w14:paraId="458F7913"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2C249D67" w14:textId="77777777" w:rsidR="00DE711F" w:rsidRPr="004C458D" w:rsidRDefault="00DE711F" w:rsidP="00DE711F">
      <w:pPr>
        <w:pStyle w:val="NormalBold"/>
      </w:pPr>
      <w:r w:rsidRPr="004C458D">
        <w:rPr>
          <w:rStyle w:val="HideTWBExt"/>
          <w:b w:val="0"/>
        </w:rPr>
        <w:t>&lt;/RepeatBlock-By&gt;</w:t>
      </w:r>
    </w:p>
    <w:p w14:paraId="13B7478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9407224" w14:textId="77777777" w:rsidR="00DE711F" w:rsidRPr="004C458D" w:rsidRDefault="00DE711F" w:rsidP="00DE711F">
      <w:pPr>
        <w:pStyle w:val="NormalBold"/>
      </w:pPr>
      <w:r w:rsidRPr="004C458D">
        <w:rPr>
          <w:rStyle w:val="HideTWBExt"/>
          <w:b w:val="0"/>
        </w:rPr>
        <w:t>&lt;Article&gt;</w:t>
      </w:r>
      <w:r w:rsidRPr="004C458D">
        <w:t>Apartado 9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DCA9A0A" w14:textId="77777777" w:rsidTr="00A80CED">
        <w:trPr>
          <w:trHeight w:hRule="exact" w:val="240"/>
          <w:jc w:val="center"/>
        </w:trPr>
        <w:tc>
          <w:tcPr>
            <w:tcW w:w="9752" w:type="dxa"/>
            <w:gridSpan w:val="2"/>
            <w:tcBorders>
              <w:top w:val="nil"/>
              <w:left w:val="nil"/>
              <w:bottom w:val="nil"/>
              <w:right w:val="nil"/>
            </w:tcBorders>
          </w:tcPr>
          <w:p w14:paraId="3867B655" w14:textId="77777777" w:rsidR="00DE711F" w:rsidRPr="004C458D" w:rsidRDefault="00DE711F" w:rsidP="00A80CED"/>
        </w:tc>
      </w:tr>
      <w:tr w:rsidR="00DE711F" w:rsidRPr="004C458D" w14:paraId="25E0BAC1" w14:textId="77777777" w:rsidTr="00A80CED">
        <w:trPr>
          <w:trHeight w:val="240"/>
          <w:jc w:val="center"/>
        </w:trPr>
        <w:tc>
          <w:tcPr>
            <w:tcW w:w="4876" w:type="dxa"/>
            <w:tcBorders>
              <w:top w:val="nil"/>
              <w:left w:val="nil"/>
              <w:bottom w:val="nil"/>
              <w:right w:val="nil"/>
            </w:tcBorders>
          </w:tcPr>
          <w:p w14:paraId="6084768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4C5086A" w14:textId="77777777" w:rsidR="00DE711F" w:rsidRPr="004C458D" w:rsidRDefault="00DE711F" w:rsidP="00A80CED">
            <w:pPr>
              <w:pStyle w:val="AmColumnHeading"/>
            </w:pPr>
            <w:r w:rsidRPr="004C458D">
              <w:t>Enmienda</w:t>
            </w:r>
          </w:p>
        </w:tc>
      </w:tr>
      <w:tr w:rsidR="00DE711F" w:rsidRPr="004C458D" w14:paraId="0F72A5F8" w14:textId="77777777" w:rsidTr="00A80CED">
        <w:trPr>
          <w:jc w:val="center"/>
        </w:trPr>
        <w:tc>
          <w:tcPr>
            <w:tcW w:w="4876" w:type="dxa"/>
            <w:tcBorders>
              <w:top w:val="nil"/>
              <w:left w:val="nil"/>
              <w:bottom w:val="nil"/>
              <w:right w:val="nil"/>
            </w:tcBorders>
          </w:tcPr>
          <w:p w14:paraId="39693556" w14:textId="77777777" w:rsidR="00DE711F" w:rsidRPr="004C458D" w:rsidRDefault="00DE711F" w:rsidP="00A80CED">
            <w:pPr>
              <w:pStyle w:val="Normal6a"/>
            </w:pPr>
          </w:p>
        </w:tc>
        <w:tc>
          <w:tcPr>
            <w:tcW w:w="4876" w:type="dxa"/>
            <w:tcBorders>
              <w:top w:val="nil"/>
              <w:left w:val="nil"/>
              <w:bottom w:val="nil"/>
              <w:right w:val="nil"/>
            </w:tcBorders>
          </w:tcPr>
          <w:p w14:paraId="142FF910" w14:textId="77777777" w:rsidR="00DE711F" w:rsidRPr="004C458D" w:rsidRDefault="00DE711F" w:rsidP="00A80CED">
            <w:pPr>
              <w:pStyle w:val="Normal6a"/>
            </w:pPr>
            <w:r w:rsidRPr="004C458D">
              <w:rPr>
                <w:b/>
                <w:i/>
              </w:rPr>
              <w:t>9 quinquies.</w:t>
            </w:r>
            <w:r w:rsidRPr="004C458D">
              <w:tab/>
            </w:r>
            <w:r w:rsidRPr="004C458D">
              <w:rPr>
                <w:b/>
                <w:i/>
              </w:rPr>
              <w:t>Acoge con satisfacción el establecimiento de un marco para identificar los riesgos para la convergencia social en el marco del Semestre Europeo, que fue una petición firme del Parlamento Europeo; recuerda que, en este marco, la Comisión evalúa los riesgos para la convergencia social al alza en los Estados miembros y supervisa los avances en la aplicación del pilar europeo de derechos sociales sobre la base del cuadro de indicadores sociales y de los principios del marco de convergencia social; celebra que el Informe conjunto sobre el empleo de 2025 ofrezca un análisis específico por país basado en los principios del marco de convergencia social; pide a la Comisión que siga desarrollando herramientas innovadoras de análisis cuantitativo y cualitativo en el contexto de este nuevo marco para hacer un uso óptimo del mismo en los futuros ciclos del Semestre Europeo;</w:t>
            </w:r>
          </w:p>
        </w:tc>
      </w:tr>
    </w:tbl>
    <w:p w14:paraId="3C55D5B0"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3F39C6D" w14:textId="77777777" w:rsidR="00DE711F" w:rsidRPr="004C458D" w:rsidRDefault="00DE711F" w:rsidP="00DE711F">
      <w:r w:rsidRPr="004C458D">
        <w:rPr>
          <w:rStyle w:val="HideTWBExt"/>
        </w:rPr>
        <w:t>&lt;/Amend&gt;</w:t>
      </w:r>
    </w:p>
    <w:p w14:paraId="5093CB23"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248</w:t>
      </w:r>
      <w:r w:rsidRPr="004C458D">
        <w:rPr>
          <w:rStyle w:val="HideTWBExt"/>
          <w:b w:val="0"/>
        </w:rPr>
        <w:t>&lt;/NumAm&gt;</w:t>
      </w:r>
    </w:p>
    <w:p w14:paraId="50E4DBF9"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76D7CCA0" w14:textId="77777777" w:rsidR="00DE711F" w:rsidRPr="004C458D" w:rsidRDefault="00DE711F" w:rsidP="00DE711F">
      <w:pPr>
        <w:pStyle w:val="NormalBold"/>
      </w:pPr>
      <w:r w:rsidRPr="004C458D">
        <w:rPr>
          <w:rStyle w:val="HideTWBExt"/>
          <w:b w:val="0"/>
        </w:rPr>
        <w:t>&lt;/RepeatBlock-By&gt;</w:t>
      </w:r>
    </w:p>
    <w:p w14:paraId="4FD208E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7ACDD56" w14:textId="77777777" w:rsidR="00DE711F" w:rsidRPr="004C458D" w:rsidRDefault="00DE711F" w:rsidP="00DE711F">
      <w:pPr>
        <w:pStyle w:val="NormalBold"/>
      </w:pPr>
      <w:r w:rsidRPr="004C458D">
        <w:rPr>
          <w:rStyle w:val="HideTWBExt"/>
          <w:b w:val="0"/>
        </w:rPr>
        <w:t>&lt;Article&gt;</w:t>
      </w:r>
      <w:r w:rsidRPr="004C458D">
        <w:t>Apartado 9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F9936F3" w14:textId="77777777" w:rsidTr="00A80CED">
        <w:trPr>
          <w:trHeight w:hRule="exact" w:val="240"/>
          <w:jc w:val="center"/>
        </w:trPr>
        <w:tc>
          <w:tcPr>
            <w:tcW w:w="9752" w:type="dxa"/>
            <w:gridSpan w:val="2"/>
            <w:tcBorders>
              <w:top w:val="nil"/>
              <w:left w:val="nil"/>
              <w:bottom w:val="nil"/>
              <w:right w:val="nil"/>
            </w:tcBorders>
          </w:tcPr>
          <w:p w14:paraId="4DB40E66" w14:textId="77777777" w:rsidR="00DE711F" w:rsidRPr="004C458D" w:rsidRDefault="00DE711F" w:rsidP="00A80CED"/>
        </w:tc>
      </w:tr>
      <w:tr w:rsidR="00DE711F" w:rsidRPr="004C458D" w14:paraId="239D1ACE" w14:textId="77777777" w:rsidTr="00A80CED">
        <w:trPr>
          <w:trHeight w:val="240"/>
          <w:jc w:val="center"/>
        </w:trPr>
        <w:tc>
          <w:tcPr>
            <w:tcW w:w="4876" w:type="dxa"/>
            <w:tcBorders>
              <w:top w:val="nil"/>
              <w:left w:val="nil"/>
              <w:bottom w:val="nil"/>
              <w:right w:val="nil"/>
            </w:tcBorders>
          </w:tcPr>
          <w:p w14:paraId="03DDBE3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CD78884" w14:textId="77777777" w:rsidR="00DE711F" w:rsidRPr="004C458D" w:rsidRDefault="00DE711F" w:rsidP="00A80CED">
            <w:pPr>
              <w:pStyle w:val="AmColumnHeading"/>
            </w:pPr>
            <w:r w:rsidRPr="004C458D">
              <w:t>Enmienda</w:t>
            </w:r>
          </w:p>
        </w:tc>
      </w:tr>
      <w:tr w:rsidR="00DE711F" w:rsidRPr="004C458D" w14:paraId="176DF661" w14:textId="77777777" w:rsidTr="00A80CED">
        <w:trPr>
          <w:jc w:val="center"/>
        </w:trPr>
        <w:tc>
          <w:tcPr>
            <w:tcW w:w="4876" w:type="dxa"/>
            <w:tcBorders>
              <w:top w:val="nil"/>
              <w:left w:val="nil"/>
              <w:bottom w:val="nil"/>
              <w:right w:val="nil"/>
            </w:tcBorders>
          </w:tcPr>
          <w:p w14:paraId="5D1A0536" w14:textId="77777777" w:rsidR="00DE711F" w:rsidRPr="004C458D" w:rsidRDefault="00DE711F" w:rsidP="00A80CED">
            <w:pPr>
              <w:pStyle w:val="Normal6a"/>
            </w:pPr>
          </w:p>
        </w:tc>
        <w:tc>
          <w:tcPr>
            <w:tcW w:w="4876" w:type="dxa"/>
            <w:tcBorders>
              <w:top w:val="nil"/>
              <w:left w:val="nil"/>
              <w:bottom w:val="nil"/>
              <w:right w:val="nil"/>
            </w:tcBorders>
          </w:tcPr>
          <w:p w14:paraId="4A46C12F" w14:textId="77777777" w:rsidR="00DE711F" w:rsidRPr="004C458D" w:rsidRDefault="00DE711F" w:rsidP="00A80CED">
            <w:pPr>
              <w:pStyle w:val="Normal6a"/>
            </w:pPr>
            <w:r w:rsidRPr="004C458D">
              <w:rPr>
                <w:b/>
                <w:i/>
              </w:rPr>
              <w:t>9 sexies.</w:t>
            </w:r>
            <w:r w:rsidRPr="004C458D">
              <w:tab/>
            </w:r>
            <w:r w:rsidRPr="004C458D">
              <w:rPr>
                <w:b/>
                <w:i/>
              </w:rPr>
              <w:t xml:space="preserve">Acoge con satisfacción que el primer análisis basado en los principios </w:t>
            </w:r>
            <w:r w:rsidRPr="004C458D">
              <w:rPr>
                <w:b/>
                <w:i/>
              </w:rPr>
              <w:lastRenderedPageBreak/>
              <w:t>del marco de convergencia social apunte a una convergencia al alza en el mercado laboral en 2023</w:t>
            </w:r>
            <w:r w:rsidRPr="004C458D">
              <w:rPr>
                <w:b/>
                <w:i/>
                <w:vertAlign w:val="superscript"/>
              </w:rPr>
              <w:t>1 bis</w:t>
            </w:r>
            <w:r w:rsidRPr="004C458D">
              <w:rPr>
                <w:b/>
                <w:i/>
              </w:rPr>
              <w:t>; observa con preocupación que los resultados en materia de empleo de los grupos infrarrepresentados aún deben mejorar y que persisten los riesgos para una convergencia al alza a nivel europeo en relación con el desarrollo de capacidades, desde la educación temprana hasta el aprendizaje permanente, y los resultados sociales de las tasas de riesgo de pobreza y exclusión social; pide a la Comisión que siga analizando estos riesgos para la convergencia social al alza en la segunda fase del análisis y que debata con los Estados miembros afectados las medidas adoptadas o previstas para hacer frente a estos riesgos;</w:t>
            </w:r>
          </w:p>
        </w:tc>
      </w:tr>
      <w:tr w:rsidR="00DE711F" w:rsidRPr="004C458D" w14:paraId="4CC7D605" w14:textId="77777777" w:rsidTr="00A80CED">
        <w:trPr>
          <w:jc w:val="center"/>
        </w:trPr>
        <w:tc>
          <w:tcPr>
            <w:tcW w:w="4876" w:type="dxa"/>
            <w:tcBorders>
              <w:top w:val="nil"/>
              <w:left w:val="nil"/>
              <w:bottom w:val="nil"/>
              <w:right w:val="nil"/>
            </w:tcBorders>
          </w:tcPr>
          <w:p w14:paraId="70919398" w14:textId="77777777" w:rsidR="00DE711F" w:rsidRPr="004C458D" w:rsidRDefault="00DE711F" w:rsidP="00A80CED"/>
        </w:tc>
        <w:tc>
          <w:tcPr>
            <w:tcW w:w="4876" w:type="dxa"/>
            <w:tcBorders>
              <w:top w:val="nil"/>
              <w:left w:val="nil"/>
              <w:bottom w:val="nil"/>
              <w:right w:val="nil"/>
            </w:tcBorders>
          </w:tcPr>
          <w:p w14:paraId="1BD81C71" w14:textId="77777777" w:rsidR="00DE711F" w:rsidRPr="004C458D" w:rsidRDefault="00DE711F" w:rsidP="00A80CED">
            <w:pPr>
              <w:pStyle w:val="Normal6a"/>
            </w:pPr>
            <w:r w:rsidRPr="004C458D">
              <w:rPr>
                <w:b/>
                <w:i/>
              </w:rPr>
              <w:t>_________________</w:t>
            </w:r>
          </w:p>
        </w:tc>
      </w:tr>
      <w:tr w:rsidR="00DE711F" w:rsidRPr="004C458D" w14:paraId="46821083" w14:textId="77777777" w:rsidTr="00A80CED">
        <w:trPr>
          <w:jc w:val="center"/>
        </w:trPr>
        <w:tc>
          <w:tcPr>
            <w:tcW w:w="4876" w:type="dxa"/>
            <w:tcBorders>
              <w:top w:val="nil"/>
              <w:left w:val="nil"/>
              <w:bottom w:val="nil"/>
              <w:right w:val="nil"/>
            </w:tcBorders>
          </w:tcPr>
          <w:p w14:paraId="296A55C9" w14:textId="77777777" w:rsidR="00DE711F" w:rsidRPr="004C458D" w:rsidRDefault="00DE711F" w:rsidP="00A80CED"/>
        </w:tc>
        <w:tc>
          <w:tcPr>
            <w:tcW w:w="4876" w:type="dxa"/>
            <w:tcBorders>
              <w:top w:val="nil"/>
              <w:left w:val="nil"/>
              <w:bottom w:val="nil"/>
              <w:right w:val="nil"/>
            </w:tcBorders>
          </w:tcPr>
          <w:p w14:paraId="6F69BCEF" w14:textId="77777777" w:rsidR="00DE711F" w:rsidRPr="004C458D" w:rsidRDefault="00DE711F" w:rsidP="00A80CED">
            <w:pPr>
              <w:pStyle w:val="Normal6a"/>
            </w:pPr>
            <w:r w:rsidRPr="004C458D">
              <w:rPr>
                <w:b/>
                <w:i/>
                <w:vertAlign w:val="superscript"/>
              </w:rPr>
              <w:t>1 bis</w:t>
            </w:r>
            <w:r w:rsidRPr="004C458D">
              <w:t xml:space="preserve"> </w:t>
            </w:r>
            <w:r w:rsidRPr="004C458D">
              <w:rPr>
                <w:b/>
                <w:i/>
              </w:rPr>
              <w:t>Informe conjunto sobre el empleo 2025.</w:t>
            </w:r>
          </w:p>
        </w:tc>
      </w:tr>
    </w:tbl>
    <w:p w14:paraId="06C05CD1"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CB56EA2" w14:textId="77777777" w:rsidR="00DE711F" w:rsidRPr="004C458D" w:rsidRDefault="00DE711F" w:rsidP="00DE711F">
      <w:r w:rsidRPr="004C458D">
        <w:rPr>
          <w:rStyle w:val="HideTWBExt"/>
        </w:rPr>
        <w:t>&lt;/Amend&gt;</w:t>
      </w:r>
    </w:p>
    <w:p w14:paraId="695DC42B"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249</w:t>
      </w:r>
      <w:r w:rsidRPr="004C458D">
        <w:rPr>
          <w:rStyle w:val="HideTWBExt"/>
          <w:b w:val="0"/>
        </w:rPr>
        <w:t>&lt;/NumAm&gt;</w:t>
      </w:r>
    </w:p>
    <w:p w14:paraId="4D3B8E85"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00D7698C" w14:textId="77777777" w:rsidR="00DE711F" w:rsidRPr="004C458D" w:rsidRDefault="00DE711F" w:rsidP="00DE711F">
      <w:pPr>
        <w:pStyle w:val="NormalBold"/>
      </w:pPr>
      <w:r w:rsidRPr="004C458D">
        <w:rPr>
          <w:rStyle w:val="HideTWBExt"/>
          <w:b w:val="0"/>
        </w:rPr>
        <w:t>&lt;/RepeatBlock-By&gt;</w:t>
      </w:r>
    </w:p>
    <w:p w14:paraId="62F8E28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117E1AB" w14:textId="77777777" w:rsidR="00DE711F" w:rsidRPr="004C458D" w:rsidRDefault="00DE711F" w:rsidP="00DE711F">
      <w:pPr>
        <w:pStyle w:val="NormalBold"/>
      </w:pPr>
      <w:r w:rsidRPr="004C458D">
        <w:rPr>
          <w:rStyle w:val="HideTWBExt"/>
          <w:b w:val="0"/>
        </w:rPr>
        <w:t>&lt;Article&gt;</w:t>
      </w:r>
      <w:r w:rsidRPr="004C458D">
        <w:t>Apartado 10</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141F1A9" w14:textId="77777777" w:rsidTr="00A80CED">
        <w:trPr>
          <w:trHeight w:hRule="exact" w:val="240"/>
          <w:jc w:val="center"/>
        </w:trPr>
        <w:tc>
          <w:tcPr>
            <w:tcW w:w="9752" w:type="dxa"/>
            <w:gridSpan w:val="2"/>
            <w:tcBorders>
              <w:top w:val="nil"/>
              <w:left w:val="nil"/>
              <w:bottom w:val="nil"/>
              <w:right w:val="nil"/>
            </w:tcBorders>
          </w:tcPr>
          <w:p w14:paraId="0C38FCAB" w14:textId="77777777" w:rsidR="00DE711F" w:rsidRPr="004C458D" w:rsidRDefault="00DE711F" w:rsidP="00A80CED"/>
        </w:tc>
      </w:tr>
      <w:tr w:rsidR="00DE711F" w:rsidRPr="004C458D" w14:paraId="04512C2D" w14:textId="77777777" w:rsidTr="00A80CED">
        <w:trPr>
          <w:trHeight w:val="240"/>
          <w:jc w:val="center"/>
        </w:trPr>
        <w:tc>
          <w:tcPr>
            <w:tcW w:w="4876" w:type="dxa"/>
            <w:tcBorders>
              <w:top w:val="nil"/>
              <w:left w:val="nil"/>
              <w:bottom w:val="nil"/>
              <w:right w:val="nil"/>
            </w:tcBorders>
          </w:tcPr>
          <w:p w14:paraId="59E08E9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6CAFCCE" w14:textId="77777777" w:rsidR="00DE711F" w:rsidRPr="004C458D" w:rsidRDefault="00DE711F" w:rsidP="00A80CED">
            <w:pPr>
              <w:pStyle w:val="AmColumnHeading"/>
            </w:pPr>
            <w:r w:rsidRPr="004C458D">
              <w:t>Enmienda</w:t>
            </w:r>
          </w:p>
        </w:tc>
      </w:tr>
      <w:tr w:rsidR="00DE711F" w:rsidRPr="004C458D" w14:paraId="698748AC" w14:textId="77777777" w:rsidTr="00A80CED">
        <w:trPr>
          <w:jc w:val="center"/>
        </w:trPr>
        <w:tc>
          <w:tcPr>
            <w:tcW w:w="4876" w:type="dxa"/>
            <w:tcBorders>
              <w:top w:val="nil"/>
              <w:left w:val="nil"/>
              <w:bottom w:val="nil"/>
              <w:right w:val="nil"/>
            </w:tcBorders>
          </w:tcPr>
          <w:p w14:paraId="39187CCF" w14:textId="77777777" w:rsidR="00DE711F" w:rsidRPr="004C458D" w:rsidRDefault="00DE711F" w:rsidP="00A80CED">
            <w:pPr>
              <w:pStyle w:val="Normal6a"/>
            </w:pPr>
            <w:r w:rsidRPr="004C458D">
              <w:t>10.</w:t>
            </w:r>
            <w:r w:rsidRPr="004C458D">
              <w:tab/>
              <w:t>Expresa su preocupación por las revisiones del cuadro de indicadores del procedimiento de desequilibrio macroeconómico por parte de la Comisión, en particular la reducción de los indicadores sociales y de empleo, que son cruciales para evaluar la situación social en los Estados miembros;</w:t>
            </w:r>
          </w:p>
        </w:tc>
        <w:tc>
          <w:tcPr>
            <w:tcW w:w="4876" w:type="dxa"/>
            <w:tcBorders>
              <w:top w:val="nil"/>
              <w:left w:val="nil"/>
              <w:bottom w:val="nil"/>
              <w:right w:val="nil"/>
            </w:tcBorders>
          </w:tcPr>
          <w:p w14:paraId="7B78EF75" w14:textId="77777777" w:rsidR="00DE711F" w:rsidRPr="004C458D" w:rsidRDefault="00DE711F" w:rsidP="00A80CED">
            <w:pPr>
              <w:pStyle w:val="Normal6a"/>
            </w:pPr>
            <w:r w:rsidRPr="004C458D">
              <w:t>10.</w:t>
            </w:r>
            <w:r w:rsidRPr="004C458D">
              <w:tab/>
              <w:t xml:space="preserve">Expresa su preocupación por las revisiones del cuadro de indicadores del procedimiento de desequilibrio macroeconómico por parte de la Comisión, en particular la reducción de los indicadores sociales y de empleo, que son cruciales para evaluar la situación social </w:t>
            </w:r>
            <w:r w:rsidRPr="004C458D">
              <w:rPr>
                <w:b/>
                <w:bCs/>
                <w:i/>
                <w:iCs/>
              </w:rPr>
              <w:t xml:space="preserve">y del mercado laboral </w:t>
            </w:r>
            <w:r w:rsidRPr="004C458D">
              <w:t xml:space="preserve">en los Estados miembros; </w:t>
            </w:r>
            <w:r w:rsidRPr="004C458D">
              <w:rPr>
                <w:b/>
                <w:i/>
              </w:rPr>
              <w:t xml:space="preserve">lamenta, en particular, que para el bloque que cubre los indicadores sociales y de empleo, la tasa de desempleo juvenil pase de indicador principal a </w:t>
            </w:r>
            <w:r w:rsidRPr="004C458D">
              <w:rPr>
                <w:b/>
                <w:i/>
              </w:rPr>
              <w:lastRenderedPageBreak/>
              <w:t>auxiliar, a pesar de la preocupante situación en varios Estados miembros; recuerda a la Comisión su obligación de cooperar estrechamente con el Parlamento Europeo y el Consejo en la elaboración del cuadro de indicadores y el conjunto de indicadores macroeconómicos y macrofinancieros relativos a los Estados miembros</w:t>
            </w:r>
            <w:r w:rsidRPr="004C458D">
              <w:rPr>
                <w:b/>
                <w:i/>
                <w:vertAlign w:val="superscript"/>
              </w:rPr>
              <w:t>20 bis</w:t>
            </w:r>
            <w:r w:rsidRPr="004C458D">
              <w:rPr>
                <w:b/>
                <w:i/>
              </w:rPr>
              <w:t>;</w:t>
            </w:r>
          </w:p>
        </w:tc>
      </w:tr>
      <w:tr w:rsidR="00DE711F" w:rsidRPr="004C458D" w14:paraId="60354486" w14:textId="77777777" w:rsidTr="00A80CED">
        <w:trPr>
          <w:jc w:val="center"/>
        </w:trPr>
        <w:tc>
          <w:tcPr>
            <w:tcW w:w="4876" w:type="dxa"/>
            <w:tcBorders>
              <w:top w:val="nil"/>
              <w:left w:val="nil"/>
              <w:bottom w:val="nil"/>
              <w:right w:val="nil"/>
            </w:tcBorders>
          </w:tcPr>
          <w:p w14:paraId="05FBE15A" w14:textId="77777777" w:rsidR="00DE711F" w:rsidRPr="004C458D" w:rsidRDefault="00DE711F" w:rsidP="00A80CED"/>
        </w:tc>
        <w:tc>
          <w:tcPr>
            <w:tcW w:w="4876" w:type="dxa"/>
            <w:tcBorders>
              <w:top w:val="nil"/>
              <w:left w:val="nil"/>
              <w:bottom w:val="nil"/>
              <w:right w:val="nil"/>
            </w:tcBorders>
          </w:tcPr>
          <w:p w14:paraId="2B00FEA2" w14:textId="77777777" w:rsidR="00DE711F" w:rsidRPr="004C458D" w:rsidRDefault="00DE711F" w:rsidP="00A80CED">
            <w:pPr>
              <w:pStyle w:val="Normal6a"/>
            </w:pPr>
            <w:r w:rsidRPr="004C458D">
              <w:rPr>
                <w:b/>
                <w:i/>
              </w:rPr>
              <w:t>_________________</w:t>
            </w:r>
          </w:p>
        </w:tc>
      </w:tr>
      <w:tr w:rsidR="00DE711F" w:rsidRPr="004C458D" w14:paraId="7F66A8AB" w14:textId="77777777" w:rsidTr="00A80CED">
        <w:trPr>
          <w:jc w:val="center"/>
        </w:trPr>
        <w:tc>
          <w:tcPr>
            <w:tcW w:w="4876" w:type="dxa"/>
            <w:tcBorders>
              <w:top w:val="nil"/>
              <w:left w:val="nil"/>
              <w:bottom w:val="nil"/>
              <w:right w:val="nil"/>
            </w:tcBorders>
          </w:tcPr>
          <w:p w14:paraId="7692A0F1" w14:textId="77777777" w:rsidR="00DE711F" w:rsidRPr="004C458D" w:rsidRDefault="00DE711F" w:rsidP="00A80CED"/>
        </w:tc>
        <w:tc>
          <w:tcPr>
            <w:tcW w:w="4876" w:type="dxa"/>
            <w:tcBorders>
              <w:top w:val="nil"/>
              <w:left w:val="nil"/>
              <w:bottom w:val="nil"/>
              <w:right w:val="nil"/>
            </w:tcBorders>
          </w:tcPr>
          <w:p w14:paraId="72353CB4" w14:textId="77777777" w:rsidR="00DE711F" w:rsidRPr="004C458D" w:rsidRDefault="00DE711F" w:rsidP="00A80CED">
            <w:pPr>
              <w:pStyle w:val="Normal6a"/>
            </w:pPr>
            <w:r w:rsidRPr="004C458D">
              <w:rPr>
                <w:b/>
                <w:i/>
                <w:vertAlign w:val="superscript"/>
              </w:rPr>
              <w:t>20 bis</w:t>
            </w:r>
            <w:r w:rsidRPr="004C458D">
              <w:t xml:space="preserve"> </w:t>
            </w:r>
            <w:r w:rsidRPr="004C458D">
              <w:rPr>
                <w:b/>
                <w:i/>
              </w:rPr>
              <w:t>Reglamento (UE) n.º 1176/2011 relativo a la prevención y corrección de los desequilibrios económicos, considerando 12.</w:t>
            </w:r>
          </w:p>
        </w:tc>
      </w:tr>
    </w:tbl>
    <w:p w14:paraId="20619BE3"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BA61F5E" w14:textId="77777777" w:rsidR="00DE711F" w:rsidRPr="004C458D" w:rsidRDefault="00DE711F" w:rsidP="00DE711F">
      <w:r w:rsidRPr="004C458D">
        <w:rPr>
          <w:rStyle w:val="HideTWBExt"/>
        </w:rPr>
        <w:t>&lt;/Amend&gt;</w:t>
      </w:r>
    </w:p>
    <w:p w14:paraId="6B4533FF"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250</w:t>
      </w:r>
      <w:r w:rsidRPr="004C458D">
        <w:rPr>
          <w:rStyle w:val="HideTWBExt"/>
          <w:b w:val="0"/>
        </w:rPr>
        <w:t>&lt;/NumAm&gt;</w:t>
      </w:r>
    </w:p>
    <w:p w14:paraId="58E8C10F"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74434D5D"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54FBDEB9" w14:textId="77777777" w:rsidR="00DE711F" w:rsidRPr="004C458D" w:rsidRDefault="00DE711F" w:rsidP="00DE711F">
      <w:pPr>
        <w:pStyle w:val="NormalBold"/>
      </w:pPr>
      <w:r w:rsidRPr="004C458D">
        <w:rPr>
          <w:rStyle w:val="HideTWBExt"/>
          <w:b w:val="0"/>
        </w:rPr>
        <w:t>&lt;/RepeatBlock-By&gt;</w:t>
      </w:r>
    </w:p>
    <w:p w14:paraId="5D9C357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CBB593D" w14:textId="77777777" w:rsidR="00DE711F" w:rsidRPr="004C458D" w:rsidRDefault="00DE711F" w:rsidP="00DE711F">
      <w:pPr>
        <w:pStyle w:val="NormalBold"/>
      </w:pPr>
      <w:r w:rsidRPr="004C458D">
        <w:rPr>
          <w:rStyle w:val="HideTWBExt"/>
          <w:b w:val="0"/>
        </w:rPr>
        <w:t>&lt;Article&gt;</w:t>
      </w:r>
      <w:r w:rsidRPr="004C458D">
        <w:t>Apartado 10</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D60AF1A" w14:textId="77777777" w:rsidTr="00A80CED">
        <w:trPr>
          <w:trHeight w:hRule="exact" w:val="240"/>
          <w:jc w:val="center"/>
        </w:trPr>
        <w:tc>
          <w:tcPr>
            <w:tcW w:w="9752" w:type="dxa"/>
            <w:gridSpan w:val="2"/>
            <w:tcBorders>
              <w:top w:val="nil"/>
              <w:left w:val="nil"/>
              <w:bottom w:val="nil"/>
              <w:right w:val="nil"/>
            </w:tcBorders>
          </w:tcPr>
          <w:p w14:paraId="4A5B588B" w14:textId="77777777" w:rsidR="00DE711F" w:rsidRPr="004C458D" w:rsidRDefault="00DE711F" w:rsidP="00A80CED"/>
        </w:tc>
      </w:tr>
      <w:tr w:rsidR="00DE711F" w:rsidRPr="004C458D" w14:paraId="5DC65327" w14:textId="77777777" w:rsidTr="00A80CED">
        <w:trPr>
          <w:trHeight w:val="240"/>
          <w:jc w:val="center"/>
        </w:trPr>
        <w:tc>
          <w:tcPr>
            <w:tcW w:w="4876" w:type="dxa"/>
            <w:tcBorders>
              <w:top w:val="nil"/>
              <w:left w:val="nil"/>
              <w:bottom w:val="nil"/>
              <w:right w:val="nil"/>
            </w:tcBorders>
          </w:tcPr>
          <w:p w14:paraId="712A53C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FDD099A" w14:textId="77777777" w:rsidR="00DE711F" w:rsidRPr="004C458D" w:rsidRDefault="00DE711F" w:rsidP="00A80CED">
            <w:pPr>
              <w:pStyle w:val="AmColumnHeading"/>
            </w:pPr>
            <w:r w:rsidRPr="004C458D">
              <w:t>Enmienda</w:t>
            </w:r>
          </w:p>
        </w:tc>
      </w:tr>
      <w:tr w:rsidR="00DE711F" w:rsidRPr="004C458D" w14:paraId="49720303" w14:textId="77777777" w:rsidTr="00A80CED">
        <w:trPr>
          <w:jc w:val="center"/>
        </w:trPr>
        <w:tc>
          <w:tcPr>
            <w:tcW w:w="4876" w:type="dxa"/>
            <w:tcBorders>
              <w:top w:val="nil"/>
              <w:left w:val="nil"/>
              <w:bottom w:val="nil"/>
              <w:right w:val="nil"/>
            </w:tcBorders>
          </w:tcPr>
          <w:p w14:paraId="1C70E2E6" w14:textId="77777777" w:rsidR="00DE711F" w:rsidRPr="004C458D" w:rsidRDefault="00DE711F" w:rsidP="00A80CED">
            <w:pPr>
              <w:pStyle w:val="Normal6a"/>
            </w:pPr>
            <w:r w:rsidRPr="004C458D">
              <w:t>10.</w:t>
            </w:r>
            <w:r w:rsidRPr="004C458D">
              <w:tab/>
              <w:t>Expresa su preocupación por las revisiones del cuadro de indicadores del procedimiento de desequilibrio macroeconómico por parte de la Comisión, en particular la reducción de los indicadores sociales y de empleo, que son cruciales para evaluar la situación social en los Estados miembros;</w:t>
            </w:r>
          </w:p>
        </w:tc>
        <w:tc>
          <w:tcPr>
            <w:tcW w:w="4876" w:type="dxa"/>
            <w:tcBorders>
              <w:top w:val="nil"/>
              <w:left w:val="nil"/>
              <w:bottom w:val="nil"/>
              <w:right w:val="nil"/>
            </w:tcBorders>
          </w:tcPr>
          <w:p w14:paraId="31BD6254" w14:textId="77777777" w:rsidR="00DE711F" w:rsidRPr="004C458D" w:rsidRDefault="00DE711F" w:rsidP="00A80CED">
            <w:pPr>
              <w:pStyle w:val="Normal6a"/>
            </w:pPr>
            <w:r w:rsidRPr="004C458D">
              <w:t>10.</w:t>
            </w:r>
            <w:r w:rsidRPr="004C458D">
              <w:tab/>
              <w:t xml:space="preserve">Expresa su preocupación por las revisiones del cuadro de indicadores del procedimiento de desequilibrio macroeconómico por parte de la Comisión, en particular la reducción de los indicadores sociales y de empleo, que son cruciales para evaluar la situación social en los Estados miembros; </w:t>
            </w:r>
            <w:r w:rsidRPr="004C458D">
              <w:rPr>
                <w:b/>
                <w:i/>
              </w:rPr>
              <w:t>lamenta que la tasa de desempleo de larga duración y el desempleo juvenil hayan dejado de considerarse indicadores de principales, a pesar de su relevancia para identificar y abordar retos específicos del mercado laboral y para adoptar políticas públicas adecuadas; lamenta la falta de simetría del indicador de superávit de la balanza por cuenta corriente en el cuadro de indicadores del PDM;</w:t>
            </w:r>
          </w:p>
        </w:tc>
      </w:tr>
    </w:tbl>
    <w:p w14:paraId="35EA6368"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BF45409" w14:textId="77777777" w:rsidR="00DE711F" w:rsidRPr="004C458D" w:rsidRDefault="00DE711F" w:rsidP="00DE711F">
      <w:r w:rsidRPr="004C458D">
        <w:rPr>
          <w:rStyle w:val="HideTWBExt"/>
        </w:rPr>
        <w:t>&lt;/Amend&gt;</w:t>
      </w:r>
    </w:p>
    <w:p w14:paraId="1D5ABBF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251</w:t>
      </w:r>
      <w:r w:rsidRPr="004C458D">
        <w:rPr>
          <w:rStyle w:val="HideTWBExt"/>
          <w:b w:val="0"/>
        </w:rPr>
        <w:t>&lt;/NumAm&gt;</w:t>
      </w:r>
    </w:p>
    <w:p w14:paraId="3CE8D7EE"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4BB094F6" w14:textId="77777777" w:rsidR="00DE711F" w:rsidRPr="004C458D" w:rsidRDefault="00DE711F" w:rsidP="00DE711F">
      <w:pPr>
        <w:pStyle w:val="NormalBold"/>
      </w:pPr>
      <w:r w:rsidRPr="004C458D">
        <w:rPr>
          <w:rStyle w:val="HideTWBExt"/>
          <w:b w:val="0"/>
        </w:rPr>
        <w:t>&lt;/RepeatBlock-By&gt;</w:t>
      </w:r>
    </w:p>
    <w:p w14:paraId="504F707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29B646C" w14:textId="77777777" w:rsidR="00DE711F" w:rsidRPr="004C458D" w:rsidRDefault="00DE711F" w:rsidP="00DE711F">
      <w:pPr>
        <w:pStyle w:val="NormalBold"/>
      </w:pPr>
      <w:r w:rsidRPr="004C458D">
        <w:rPr>
          <w:rStyle w:val="HideTWBExt"/>
          <w:b w:val="0"/>
        </w:rPr>
        <w:t>&lt;Article&gt;</w:t>
      </w:r>
      <w:r w:rsidRPr="004C458D">
        <w:t>Apartado 10</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10A3EA4" w14:textId="77777777" w:rsidTr="00A80CED">
        <w:trPr>
          <w:trHeight w:hRule="exact" w:val="240"/>
          <w:jc w:val="center"/>
        </w:trPr>
        <w:tc>
          <w:tcPr>
            <w:tcW w:w="9752" w:type="dxa"/>
            <w:gridSpan w:val="2"/>
            <w:tcBorders>
              <w:top w:val="nil"/>
              <w:left w:val="nil"/>
              <w:bottom w:val="nil"/>
              <w:right w:val="nil"/>
            </w:tcBorders>
          </w:tcPr>
          <w:p w14:paraId="6E68441F" w14:textId="77777777" w:rsidR="00DE711F" w:rsidRPr="004C458D" w:rsidRDefault="00DE711F" w:rsidP="00A80CED"/>
        </w:tc>
      </w:tr>
      <w:tr w:rsidR="00DE711F" w:rsidRPr="004C458D" w14:paraId="03E9343B" w14:textId="77777777" w:rsidTr="00A80CED">
        <w:trPr>
          <w:trHeight w:val="240"/>
          <w:jc w:val="center"/>
        </w:trPr>
        <w:tc>
          <w:tcPr>
            <w:tcW w:w="4876" w:type="dxa"/>
            <w:tcBorders>
              <w:top w:val="nil"/>
              <w:left w:val="nil"/>
              <w:bottom w:val="nil"/>
              <w:right w:val="nil"/>
            </w:tcBorders>
          </w:tcPr>
          <w:p w14:paraId="7111EA4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7557152" w14:textId="77777777" w:rsidR="00DE711F" w:rsidRPr="004C458D" w:rsidRDefault="00DE711F" w:rsidP="00A80CED">
            <w:pPr>
              <w:pStyle w:val="AmColumnHeading"/>
            </w:pPr>
            <w:r w:rsidRPr="004C458D">
              <w:t>Enmienda</w:t>
            </w:r>
          </w:p>
        </w:tc>
      </w:tr>
      <w:tr w:rsidR="00DE711F" w:rsidRPr="004C458D" w14:paraId="56BB007A" w14:textId="77777777" w:rsidTr="00A80CED">
        <w:trPr>
          <w:jc w:val="center"/>
        </w:trPr>
        <w:tc>
          <w:tcPr>
            <w:tcW w:w="4876" w:type="dxa"/>
            <w:tcBorders>
              <w:top w:val="nil"/>
              <w:left w:val="nil"/>
              <w:bottom w:val="nil"/>
              <w:right w:val="nil"/>
            </w:tcBorders>
          </w:tcPr>
          <w:p w14:paraId="24855BF4" w14:textId="77777777" w:rsidR="00DE711F" w:rsidRPr="004C458D" w:rsidRDefault="00DE711F" w:rsidP="00A80CED">
            <w:pPr>
              <w:pStyle w:val="Normal6a"/>
            </w:pPr>
            <w:r w:rsidRPr="004C458D">
              <w:t>10.</w:t>
            </w:r>
            <w:r w:rsidRPr="004C458D">
              <w:tab/>
              <w:t>Expresa su preocupación por las revisiones del cuadro de indicadores del procedimiento de desequilibrio macroeconómico por parte de la Comisión, en particular la reducción de los indicadores sociales y de empleo, que son cruciales para evaluar la situación social en los Estados miembros;</w:t>
            </w:r>
          </w:p>
        </w:tc>
        <w:tc>
          <w:tcPr>
            <w:tcW w:w="4876" w:type="dxa"/>
            <w:tcBorders>
              <w:top w:val="nil"/>
              <w:left w:val="nil"/>
              <w:bottom w:val="nil"/>
              <w:right w:val="nil"/>
            </w:tcBorders>
          </w:tcPr>
          <w:p w14:paraId="2B25730A" w14:textId="77777777" w:rsidR="00DE711F" w:rsidRPr="004C458D" w:rsidRDefault="00DE711F" w:rsidP="00A80CED">
            <w:pPr>
              <w:pStyle w:val="Normal6a"/>
            </w:pPr>
            <w:r w:rsidRPr="004C458D">
              <w:t>10.</w:t>
            </w:r>
            <w:r w:rsidRPr="004C458D">
              <w:tab/>
              <w:t xml:space="preserve">Expresa su preocupación por las revisiones del cuadro de indicadores del procedimiento de desequilibrio macroeconómico por parte de la Comisión, en particular la reducción de los indicadores sociales y de empleo, que son cruciales para evaluar la situación social en los Estados miembros </w:t>
            </w:r>
            <w:r w:rsidRPr="004C458D">
              <w:rPr>
                <w:b/>
                <w:bCs/>
                <w:i/>
                <w:iCs/>
              </w:rPr>
              <w:t>y orientar las decisiones políticas</w:t>
            </w:r>
            <w:r w:rsidRPr="004C458D">
              <w:t xml:space="preserve">; </w:t>
            </w:r>
            <w:r w:rsidRPr="004C458D">
              <w:rPr>
                <w:b/>
                <w:i/>
              </w:rPr>
              <w:t>subraya que la resiliencia social y la aplicación de los principios del pilar europeo de derechos sociales formarán parte del cuadro de indicadores del PDM; pide a los Estados miembros que adapten las políticas fiscales a las prioridades de inversión social, en consonancia con el nuevo marco de gobernanza económica;</w:t>
            </w:r>
          </w:p>
        </w:tc>
      </w:tr>
    </w:tbl>
    <w:p w14:paraId="5F0E2AD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3D8EC191" w14:textId="77777777" w:rsidR="00DE711F" w:rsidRPr="004C458D" w:rsidRDefault="00DE711F" w:rsidP="00DE711F">
      <w:r w:rsidRPr="004C458D">
        <w:rPr>
          <w:rStyle w:val="HideTWBExt"/>
        </w:rPr>
        <w:t>&lt;/Amend&gt;</w:t>
      </w:r>
    </w:p>
    <w:p w14:paraId="2F580AD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252</w:t>
      </w:r>
      <w:r w:rsidRPr="004C458D">
        <w:rPr>
          <w:rStyle w:val="HideTWBExt"/>
          <w:b w:val="0"/>
        </w:rPr>
        <w:t>&lt;/NumAm&gt;</w:t>
      </w:r>
    </w:p>
    <w:p w14:paraId="5FA42B20"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381748BC" w14:textId="77777777" w:rsidR="00DE711F" w:rsidRPr="004C458D" w:rsidRDefault="00DE711F" w:rsidP="00DE711F">
      <w:pPr>
        <w:pStyle w:val="NormalBold"/>
      </w:pPr>
      <w:r w:rsidRPr="004C458D">
        <w:rPr>
          <w:rStyle w:val="HideTWBExt"/>
          <w:b w:val="0"/>
        </w:rPr>
        <w:t>&lt;/RepeatBlock-By&gt;</w:t>
      </w:r>
    </w:p>
    <w:p w14:paraId="704E3387"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31BBD14" w14:textId="77777777" w:rsidR="00DE711F" w:rsidRPr="004C458D" w:rsidRDefault="00DE711F" w:rsidP="00DE711F">
      <w:pPr>
        <w:pStyle w:val="NormalBold"/>
      </w:pPr>
      <w:r w:rsidRPr="004C458D">
        <w:rPr>
          <w:rStyle w:val="HideTWBExt"/>
          <w:b w:val="0"/>
        </w:rPr>
        <w:t>&lt;Article&gt;</w:t>
      </w:r>
      <w:r w:rsidRPr="004C458D">
        <w:t>Apartado 10</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3414C8A1" w14:textId="77777777" w:rsidTr="00A80CED">
        <w:trPr>
          <w:trHeight w:hRule="exact" w:val="240"/>
          <w:jc w:val="center"/>
        </w:trPr>
        <w:tc>
          <w:tcPr>
            <w:tcW w:w="9752" w:type="dxa"/>
            <w:gridSpan w:val="2"/>
            <w:tcBorders>
              <w:top w:val="nil"/>
              <w:left w:val="nil"/>
              <w:bottom w:val="nil"/>
              <w:right w:val="nil"/>
            </w:tcBorders>
          </w:tcPr>
          <w:p w14:paraId="5A3165A1" w14:textId="77777777" w:rsidR="00DE711F" w:rsidRPr="004C458D" w:rsidRDefault="00DE711F" w:rsidP="00A80CED"/>
        </w:tc>
      </w:tr>
      <w:tr w:rsidR="00DE711F" w:rsidRPr="004C458D" w14:paraId="6EA9AFF4" w14:textId="77777777" w:rsidTr="00A80CED">
        <w:trPr>
          <w:trHeight w:val="240"/>
          <w:jc w:val="center"/>
        </w:trPr>
        <w:tc>
          <w:tcPr>
            <w:tcW w:w="4876" w:type="dxa"/>
            <w:tcBorders>
              <w:top w:val="nil"/>
              <w:left w:val="nil"/>
              <w:bottom w:val="nil"/>
              <w:right w:val="nil"/>
            </w:tcBorders>
          </w:tcPr>
          <w:p w14:paraId="1C618BA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536495F" w14:textId="77777777" w:rsidR="00DE711F" w:rsidRPr="004C458D" w:rsidRDefault="00DE711F" w:rsidP="00A80CED">
            <w:pPr>
              <w:pStyle w:val="AmColumnHeading"/>
            </w:pPr>
            <w:r w:rsidRPr="004C458D">
              <w:t>Enmienda</w:t>
            </w:r>
          </w:p>
        </w:tc>
      </w:tr>
      <w:tr w:rsidR="00DE711F" w:rsidRPr="004C458D" w14:paraId="4F069C10" w14:textId="77777777" w:rsidTr="00A80CED">
        <w:trPr>
          <w:jc w:val="center"/>
        </w:trPr>
        <w:tc>
          <w:tcPr>
            <w:tcW w:w="4876" w:type="dxa"/>
            <w:tcBorders>
              <w:top w:val="nil"/>
              <w:left w:val="nil"/>
              <w:bottom w:val="nil"/>
              <w:right w:val="nil"/>
            </w:tcBorders>
          </w:tcPr>
          <w:p w14:paraId="7ED019CD" w14:textId="77777777" w:rsidR="00DE711F" w:rsidRPr="004C458D" w:rsidRDefault="00DE711F" w:rsidP="00A80CED">
            <w:pPr>
              <w:pStyle w:val="Normal6a"/>
            </w:pPr>
            <w:r w:rsidRPr="004C458D">
              <w:t>10.</w:t>
            </w:r>
            <w:r w:rsidRPr="004C458D">
              <w:tab/>
              <w:t xml:space="preserve">Expresa su preocupación por las revisiones del cuadro de indicadores del procedimiento de desequilibrio macroeconómico por parte de la Comisión, en particular la reducción de los indicadores sociales y de empleo, que son </w:t>
            </w:r>
            <w:r w:rsidRPr="004C458D">
              <w:lastRenderedPageBreak/>
              <w:t>cruciales para evaluar la situación social en los Estados miembros;</w:t>
            </w:r>
          </w:p>
        </w:tc>
        <w:tc>
          <w:tcPr>
            <w:tcW w:w="4876" w:type="dxa"/>
            <w:tcBorders>
              <w:top w:val="nil"/>
              <w:left w:val="nil"/>
              <w:bottom w:val="nil"/>
              <w:right w:val="nil"/>
            </w:tcBorders>
          </w:tcPr>
          <w:p w14:paraId="107AB88C" w14:textId="77777777" w:rsidR="00DE711F" w:rsidRPr="004C458D" w:rsidRDefault="00DE711F" w:rsidP="00A80CED">
            <w:pPr>
              <w:pStyle w:val="Normal6a"/>
            </w:pPr>
            <w:r w:rsidRPr="004C458D">
              <w:lastRenderedPageBreak/>
              <w:t>10.</w:t>
            </w:r>
            <w:r w:rsidRPr="004C458D">
              <w:tab/>
              <w:t xml:space="preserve">Expresa su preocupación por las revisiones del cuadro de indicadores del procedimiento de desequilibrio macroeconómico por parte de la Comisión, en particular la reducción de los indicadores sociales y de empleo, que son </w:t>
            </w:r>
            <w:r w:rsidRPr="004C458D">
              <w:lastRenderedPageBreak/>
              <w:t xml:space="preserve">cruciales para evaluar la situación social en los Estados miembros; </w:t>
            </w:r>
            <w:r w:rsidRPr="004C458D">
              <w:rPr>
                <w:b/>
                <w:i/>
              </w:rPr>
              <w:t>subraya que el nivel de vida debe equipararse a los indicadores económicos tradicionales en el proceso de toma de decisiones;</w:t>
            </w:r>
          </w:p>
        </w:tc>
      </w:tr>
    </w:tbl>
    <w:p w14:paraId="4B9DFD69"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70F78B2" w14:textId="77777777" w:rsidR="00DE711F" w:rsidRPr="004C458D" w:rsidRDefault="00DE711F" w:rsidP="00DE711F">
      <w:r w:rsidRPr="004C458D">
        <w:rPr>
          <w:rStyle w:val="HideTWBExt"/>
        </w:rPr>
        <w:t>&lt;/Amend&gt;</w:t>
      </w:r>
    </w:p>
    <w:p w14:paraId="496819E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253</w:t>
      </w:r>
      <w:r w:rsidRPr="004C458D">
        <w:rPr>
          <w:rStyle w:val="HideTWBExt"/>
          <w:b w:val="0"/>
        </w:rPr>
        <w:t>&lt;/NumAm&gt;</w:t>
      </w:r>
    </w:p>
    <w:p w14:paraId="39B5D3E9" w14:textId="77777777" w:rsidR="00DE711F" w:rsidRPr="004C458D" w:rsidRDefault="00DE711F" w:rsidP="00DE711F">
      <w:pPr>
        <w:pStyle w:val="NormalBold"/>
      </w:pPr>
      <w:r w:rsidRPr="004C458D">
        <w:rPr>
          <w:rStyle w:val="HideTWBExt"/>
          <w:b w:val="0"/>
        </w:rPr>
        <w:t>&lt;RepeatBlock-By&gt;&lt;Members&gt;</w:t>
      </w:r>
      <w:r w:rsidRPr="004C458D">
        <w:t>Branislav Ondruš</w:t>
      </w:r>
      <w:r w:rsidRPr="004C458D">
        <w:rPr>
          <w:rStyle w:val="HideTWBExt"/>
          <w:b w:val="0"/>
        </w:rPr>
        <w:t>&lt;/Members&gt;</w:t>
      </w:r>
    </w:p>
    <w:p w14:paraId="0F8F5F33" w14:textId="77777777" w:rsidR="00DE711F" w:rsidRPr="004C458D" w:rsidRDefault="00DE711F" w:rsidP="00DE711F">
      <w:pPr>
        <w:pStyle w:val="NormalBold"/>
      </w:pPr>
      <w:r w:rsidRPr="004C458D">
        <w:rPr>
          <w:rStyle w:val="HideTWBExt"/>
          <w:b w:val="0"/>
        </w:rPr>
        <w:t>&lt;/RepeatBlock-By&gt;</w:t>
      </w:r>
    </w:p>
    <w:p w14:paraId="0A43DAEF"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832A72A" w14:textId="77777777" w:rsidR="00DE711F" w:rsidRPr="004C458D" w:rsidRDefault="00DE711F" w:rsidP="00DE711F">
      <w:pPr>
        <w:pStyle w:val="NormalBold"/>
      </w:pPr>
      <w:r w:rsidRPr="004C458D">
        <w:rPr>
          <w:rStyle w:val="HideTWBExt"/>
          <w:b w:val="0"/>
        </w:rPr>
        <w:t>&lt;Article&gt;</w:t>
      </w:r>
      <w:r w:rsidRPr="004C458D">
        <w:t>Apartado 10</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71FFA6B" w14:textId="77777777" w:rsidTr="00A80CED">
        <w:trPr>
          <w:trHeight w:hRule="exact" w:val="240"/>
          <w:jc w:val="center"/>
        </w:trPr>
        <w:tc>
          <w:tcPr>
            <w:tcW w:w="9752" w:type="dxa"/>
            <w:gridSpan w:val="2"/>
            <w:tcBorders>
              <w:top w:val="nil"/>
              <w:left w:val="nil"/>
              <w:bottom w:val="nil"/>
              <w:right w:val="nil"/>
            </w:tcBorders>
          </w:tcPr>
          <w:p w14:paraId="7A43D3C4" w14:textId="77777777" w:rsidR="00DE711F" w:rsidRPr="004C458D" w:rsidRDefault="00DE711F" w:rsidP="00A80CED"/>
        </w:tc>
      </w:tr>
      <w:tr w:rsidR="00DE711F" w:rsidRPr="004C458D" w14:paraId="551AE514" w14:textId="77777777" w:rsidTr="00A80CED">
        <w:trPr>
          <w:trHeight w:val="240"/>
          <w:jc w:val="center"/>
        </w:trPr>
        <w:tc>
          <w:tcPr>
            <w:tcW w:w="4876" w:type="dxa"/>
            <w:tcBorders>
              <w:top w:val="nil"/>
              <w:left w:val="nil"/>
              <w:bottom w:val="nil"/>
              <w:right w:val="nil"/>
            </w:tcBorders>
          </w:tcPr>
          <w:p w14:paraId="40D6AA38"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64D0DE6" w14:textId="77777777" w:rsidR="00DE711F" w:rsidRPr="004C458D" w:rsidRDefault="00DE711F" w:rsidP="00A80CED">
            <w:pPr>
              <w:pStyle w:val="AmColumnHeading"/>
            </w:pPr>
            <w:r w:rsidRPr="004C458D">
              <w:t>Enmienda</w:t>
            </w:r>
          </w:p>
        </w:tc>
      </w:tr>
      <w:tr w:rsidR="00DE711F" w:rsidRPr="004C458D" w14:paraId="029E5299" w14:textId="77777777" w:rsidTr="00A80CED">
        <w:trPr>
          <w:jc w:val="center"/>
        </w:trPr>
        <w:tc>
          <w:tcPr>
            <w:tcW w:w="4876" w:type="dxa"/>
            <w:tcBorders>
              <w:top w:val="nil"/>
              <w:left w:val="nil"/>
              <w:bottom w:val="nil"/>
              <w:right w:val="nil"/>
            </w:tcBorders>
          </w:tcPr>
          <w:p w14:paraId="03D316C6" w14:textId="77777777" w:rsidR="00DE711F" w:rsidRPr="004C458D" w:rsidRDefault="00DE711F" w:rsidP="00A80CED">
            <w:pPr>
              <w:pStyle w:val="Normal6a"/>
            </w:pPr>
            <w:r w:rsidRPr="004C458D">
              <w:t>10.</w:t>
            </w:r>
            <w:r w:rsidRPr="004C458D">
              <w:tab/>
              <w:t>Expresa su preocupación por las revisiones del cuadro de indicadores del procedimiento de desequilibrio macroeconómico por parte de la Comisión, en particular la reducción de los indicadores sociales y de empleo, que son cruciales para evaluar la situación social en los Estados miembros;</w:t>
            </w:r>
          </w:p>
        </w:tc>
        <w:tc>
          <w:tcPr>
            <w:tcW w:w="4876" w:type="dxa"/>
            <w:tcBorders>
              <w:top w:val="nil"/>
              <w:left w:val="nil"/>
              <w:bottom w:val="nil"/>
              <w:right w:val="nil"/>
            </w:tcBorders>
          </w:tcPr>
          <w:p w14:paraId="541D49A0" w14:textId="77777777" w:rsidR="00DE711F" w:rsidRPr="004C458D" w:rsidRDefault="00DE711F" w:rsidP="00A80CED">
            <w:pPr>
              <w:pStyle w:val="Normal6a"/>
            </w:pPr>
            <w:r w:rsidRPr="004C458D">
              <w:t>10.</w:t>
            </w:r>
            <w:r w:rsidRPr="004C458D">
              <w:tab/>
              <w:t xml:space="preserve">Expresa su preocupación por las revisiones del cuadro de indicadores del procedimiento de desequilibrio macroeconómico por parte de la Comisión, en particular la reducción de los indicadores sociales y de empleo, que son cruciales para evaluar </w:t>
            </w:r>
            <w:r w:rsidRPr="004C458D">
              <w:rPr>
                <w:b/>
                <w:bCs/>
                <w:i/>
                <w:iCs/>
              </w:rPr>
              <w:t>y mejorar</w:t>
            </w:r>
            <w:r w:rsidRPr="004C458D">
              <w:t xml:space="preserve"> la situación social en los Estados miembros;</w:t>
            </w:r>
          </w:p>
        </w:tc>
      </w:tr>
    </w:tbl>
    <w:p w14:paraId="0ED3786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1BE991A" w14:textId="77777777" w:rsidR="00DE711F" w:rsidRPr="004C458D" w:rsidRDefault="00DE711F" w:rsidP="00DE711F">
      <w:r w:rsidRPr="004C458D">
        <w:rPr>
          <w:rStyle w:val="HideTWBExt"/>
        </w:rPr>
        <w:t>&lt;/Amend&gt;</w:t>
      </w:r>
    </w:p>
    <w:p w14:paraId="000B0DAB"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254</w:t>
      </w:r>
      <w:r w:rsidRPr="004C458D">
        <w:rPr>
          <w:rStyle w:val="HideTWBExt"/>
          <w:b w:val="0"/>
        </w:rPr>
        <w:t>&lt;/NumAm&gt;</w:t>
      </w:r>
    </w:p>
    <w:p w14:paraId="4317FE10"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0A7A7459" w14:textId="77777777" w:rsidR="00DE711F" w:rsidRPr="004C458D" w:rsidRDefault="00DE711F" w:rsidP="00DE711F">
      <w:pPr>
        <w:pStyle w:val="NormalBold"/>
      </w:pPr>
      <w:r w:rsidRPr="004C458D">
        <w:rPr>
          <w:rStyle w:val="HideTWBExt"/>
          <w:b w:val="0"/>
        </w:rPr>
        <w:t>&lt;/RepeatBlock-By&gt;</w:t>
      </w:r>
    </w:p>
    <w:p w14:paraId="16CE34DB"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FCE63B6" w14:textId="77777777" w:rsidR="00DE711F" w:rsidRPr="004C458D" w:rsidRDefault="00DE711F" w:rsidP="00DE711F">
      <w:pPr>
        <w:pStyle w:val="NormalBold"/>
      </w:pPr>
      <w:r w:rsidRPr="004C458D">
        <w:rPr>
          <w:rStyle w:val="HideTWBExt"/>
          <w:b w:val="0"/>
        </w:rPr>
        <w:t>&lt;Article&gt;</w:t>
      </w:r>
      <w:r w:rsidRPr="004C458D">
        <w:t>Apartado 10</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7A04BC8" w14:textId="77777777" w:rsidTr="00A80CED">
        <w:trPr>
          <w:trHeight w:hRule="exact" w:val="240"/>
          <w:jc w:val="center"/>
        </w:trPr>
        <w:tc>
          <w:tcPr>
            <w:tcW w:w="9752" w:type="dxa"/>
            <w:gridSpan w:val="2"/>
            <w:tcBorders>
              <w:top w:val="nil"/>
              <w:left w:val="nil"/>
              <w:bottom w:val="nil"/>
              <w:right w:val="nil"/>
            </w:tcBorders>
          </w:tcPr>
          <w:p w14:paraId="2BD43920" w14:textId="77777777" w:rsidR="00DE711F" w:rsidRPr="004C458D" w:rsidRDefault="00DE711F" w:rsidP="00A80CED"/>
        </w:tc>
      </w:tr>
      <w:tr w:rsidR="00DE711F" w:rsidRPr="004C458D" w14:paraId="60A3902E" w14:textId="77777777" w:rsidTr="00A80CED">
        <w:trPr>
          <w:trHeight w:val="240"/>
          <w:jc w:val="center"/>
        </w:trPr>
        <w:tc>
          <w:tcPr>
            <w:tcW w:w="4876" w:type="dxa"/>
            <w:tcBorders>
              <w:top w:val="nil"/>
              <w:left w:val="nil"/>
              <w:bottom w:val="nil"/>
              <w:right w:val="nil"/>
            </w:tcBorders>
          </w:tcPr>
          <w:p w14:paraId="2B87F24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9655CBD" w14:textId="77777777" w:rsidR="00DE711F" w:rsidRPr="004C458D" w:rsidRDefault="00DE711F" w:rsidP="00A80CED">
            <w:pPr>
              <w:pStyle w:val="AmColumnHeading"/>
            </w:pPr>
            <w:r w:rsidRPr="004C458D">
              <w:t>Enmienda</w:t>
            </w:r>
          </w:p>
        </w:tc>
      </w:tr>
      <w:tr w:rsidR="00DE711F" w:rsidRPr="004C458D" w14:paraId="4BEC6FBE" w14:textId="77777777" w:rsidTr="00A80CED">
        <w:trPr>
          <w:jc w:val="center"/>
        </w:trPr>
        <w:tc>
          <w:tcPr>
            <w:tcW w:w="4876" w:type="dxa"/>
            <w:tcBorders>
              <w:top w:val="nil"/>
              <w:left w:val="nil"/>
              <w:bottom w:val="nil"/>
              <w:right w:val="nil"/>
            </w:tcBorders>
          </w:tcPr>
          <w:p w14:paraId="7DDF2686" w14:textId="77777777" w:rsidR="00DE711F" w:rsidRPr="004C458D" w:rsidRDefault="00DE711F" w:rsidP="00A80CED">
            <w:pPr>
              <w:pStyle w:val="Normal6a"/>
            </w:pPr>
            <w:r w:rsidRPr="004C458D">
              <w:t>10.</w:t>
            </w:r>
            <w:r w:rsidRPr="004C458D">
              <w:tab/>
            </w:r>
            <w:r w:rsidRPr="004C458D">
              <w:rPr>
                <w:b/>
                <w:bCs/>
                <w:i/>
                <w:iCs/>
              </w:rPr>
              <w:t>Expresa su preocupación por</w:t>
            </w:r>
            <w:r w:rsidRPr="004C458D">
              <w:t xml:space="preserve"> las revisiones del cuadro de indicadores del procedimiento de desequilibrio macroeconómico por parte de la Comisión, en particular la reducción de los indicadores sociales y de empleo, que son cruciales para evaluar la situación social en los Estados miembros;</w:t>
            </w:r>
          </w:p>
        </w:tc>
        <w:tc>
          <w:tcPr>
            <w:tcW w:w="4876" w:type="dxa"/>
            <w:tcBorders>
              <w:top w:val="nil"/>
              <w:left w:val="nil"/>
              <w:bottom w:val="nil"/>
              <w:right w:val="nil"/>
            </w:tcBorders>
          </w:tcPr>
          <w:p w14:paraId="74D5DF82" w14:textId="77777777" w:rsidR="00DE711F" w:rsidRPr="004C458D" w:rsidRDefault="00DE711F" w:rsidP="00A80CED">
            <w:pPr>
              <w:pStyle w:val="Normal6a"/>
            </w:pPr>
            <w:r w:rsidRPr="004C458D">
              <w:t>10.</w:t>
            </w:r>
            <w:r w:rsidRPr="004C458D">
              <w:tab/>
            </w:r>
            <w:r w:rsidRPr="004C458D">
              <w:rPr>
                <w:b/>
                <w:bCs/>
                <w:i/>
                <w:iCs/>
              </w:rPr>
              <w:t>Toma nota de</w:t>
            </w:r>
            <w:r w:rsidRPr="004C458D">
              <w:t xml:space="preserve"> las revisiones del cuadro de indicadores del procedimiento de desequilibrio macroeconómico por parte de la Comisión, en particular la reducción de los indicadores sociales y de empleo, que son cruciales para evaluar la situación social en los Estados miembros;</w:t>
            </w:r>
          </w:p>
        </w:tc>
      </w:tr>
    </w:tbl>
    <w:p w14:paraId="4887AD0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806D48B" w14:textId="77777777" w:rsidR="00DE711F" w:rsidRPr="004C458D" w:rsidRDefault="00DE711F" w:rsidP="00DE711F">
      <w:r w:rsidRPr="004C458D">
        <w:rPr>
          <w:rStyle w:val="HideTWBExt"/>
        </w:rPr>
        <w:lastRenderedPageBreak/>
        <w:t>&lt;/Amend&gt;</w:t>
      </w:r>
    </w:p>
    <w:p w14:paraId="1D79D39D"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255</w:t>
      </w:r>
      <w:r w:rsidRPr="004C458D">
        <w:rPr>
          <w:rStyle w:val="HideTWBExt"/>
          <w:b w:val="0"/>
        </w:rPr>
        <w:t>&lt;/NumAm&gt;</w:t>
      </w:r>
    </w:p>
    <w:p w14:paraId="65B7FCC8"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5E69812F"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108DE3EF" w14:textId="77777777" w:rsidR="00DE711F" w:rsidRPr="004C458D" w:rsidRDefault="00DE711F" w:rsidP="00DE711F">
      <w:pPr>
        <w:pStyle w:val="NormalBold"/>
      </w:pPr>
      <w:r w:rsidRPr="004C458D">
        <w:rPr>
          <w:rStyle w:val="HideTWBExt"/>
          <w:b w:val="0"/>
        </w:rPr>
        <w:t>&lt;/RepeatBlock-By&gt;</w:t>
      </w:r>
    </w:p>
    <w:p w14:paraId="2E6E04F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DC159F6" w14:textId="77777777" w:rsidR="00DE711F" w:rsidRPr="004C458D" w:rsidRDefault="00DE711F" w:rsidP="00DE711F">
      <w:pPr>
        <w:pStyle w:val="NormalBold"/>
      </w:pPr>
      <w:r w:rsidRPr="004C458D">
        <w:rPr>
          <w:rStyle w:val="HideTWBExt"/>
          <w:b w:val="0"/>
        </w:rPr>
        <w:t>&lt;Article&gt;</w:t>
      </w:r>
      <w:r w:rsidRPr="004C458D">
        <w:t>Apartado 10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1092B644" w14:textId="77777777" w:rsidTr="00A80CED">
        <w:trPr>
          <w:trHeight w:hRule="exact" w:val="240"/>
          <w:jc w:val="center"/>
        </w:trPr>
        <w:tc>
          <w:tcPr>
            <w:tcW w:w="9752" w:type="dxa"/>
            <w:gridSpan w:val="2"/>
            <w:tcBorders>
              <w:top w:val="nil"/>
              <w:left w:val="nil"/>
              <w:bottom w:val="nil"/>
              <w:right w:val="nil"/>
            </w:tcBorders>
          </w:tcPr>
          <w:p w14:paraId="0DA5113B" w14:textId="77777777" w:rsidR="00DE711F" w:rsidRPr="004C458D" w:rsidRDefault="00DE711F" w:rsidP="00A80CED"/>
        </w:tc>
      </w:tr>
      <w:tr w:rsidR="00DE711F" w:rsidRPr="004C458D" w14:paraId="0134F6B2" w14:textId="77777777" w:rsidTr="00A80CED">
        <w:trPr>
          <w:trHeight w:val="240"/>
          <w:jc w:val="center"/>
        </w:trPr>
        <w:tc>
          <w:tcPr>
            <w:tcW w:w="4876" w:type="dxa"/>
            <w:tcBorders>
              <w:top w:val="nil"/>
              <w:left w:val="nil"/>
              <w:bottom w:val="nil"/>
              <w:right w:val="nil"/>
            </w:tcBorders>
          </w:tcPr>
          <w:p w14:paraId="6766FA29"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7497DE38" w14:textId="77777777" w:rsidR="00DE711F" w:rsidRPr="004C458D" w:rsidRDefault="00DE711F" w:rsidP="00A80CED">
            <w:pPr>
              <w:pStyle w:val="AmColumnHeading"/>
            </w:pPr>
            <w:r w:rsidRPr="004C458D">
              <w:t>Enmienda</w:t>
            </w:r>
          </w:p>
        </w:tc>
      </w:tr>
      <w:tr w:rsidR="00DE711F" w:rsidRPr="004C458D" w14:paraId="0065A9DA" w14:textId="77777777" w:rsidTr="00A80CED">
        <w:trPr>
          <w:jc w:val="center"/>
        </w:trPr>
        <w:tc>
          <w:tcPr>
            <w:tcW w:w="4876" w:type="dxa"/>
            <w:tcBorders>
              <w:top w:val="nil"/>
              <w:left w:val="nil"/>
              <w:bottom w:val="nil"/>
              <w:right w:val="nil"/>
            </w:tcBorders>
          </w:tcPr>
          <w:p w14:paraId="67E8B0F3" w14:textId="77777777" w:rsidR="00DE711F" w:rsidRPr="004C458D" w:rsidRDefault="00DE711F" w:rsidP="00A80CED">
            <w:pPr>
              <w:pStyle w:val="Normal6a"/>
            </w:pPr>
          </w:p>
        </w:tc>
        <w:tc>
          <w:tcPr>
            <w:tcW w:w="4876" w:type="dxa"/>
            <w:tcBorders>
              <w:top w:val="nil"/>
              <w:left w:val="nil"/>
              <w:bottom w:val="nil"/>
              <w:right w:val="nil"/>
            </w:tcBorders>
          </w:tcPr>
          <w:p w14:paraId="64D95383" w14:textId="77777777" w:rsidR="00DE711F" w:rsidRPr="004C458D" w:rsidRDefault="00DE711F" w:rsidP="00A80CED">
            <w:pPr>
              <w:pStyle w:val="Normal6a"/>
            </w:pPr>
            <w:r w:rsidRPr="004C458D">
              <w:rPr>
                <w:b/>
                <w:i/>
              </w:rPr>
              <w:t>10 bis.</w:t>
            </w:r>
            <w:r w:rsidRPr="004C458D">
              <w:tab/>
            </w:r>
            <w:r w:rsidRPr="004C458D">
              <w:rPr>
                <w:b/>
                <w:i/>
              </w:rPr>
              <w:t>Considera que, en ausencia de un estabilizador del gasto financiado por la Unión para las inversiones sociales y el gasto social, la consolidación fiscal en curso de los presupuestos nacionales perjudicará a los objetivos sociales de la gobernanza económica, a saber, la creación de empleos de calidad, la protección de los trabajadores implicados en transiciones laborales y la adaptación de los sistemas de bienestar y protección social a las tendencias demográficas; opina que la cohesión territorial y social son componentes esenciales de la agenda de competitividad y que mecanismos como el instrumento europeo de apoyo temporal para atenuar los riesgos de desempleo en una emergencia (SURE) siguen siendo un ejemplo positivo para inspirar futuras iniciativas de la Unión;</w:t>
            </w:r>
          </w:p>
        </w:tc>
      </w:tr>
    </w:tbl>
    <w:p w14:paraId="5731BAD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9D93E6B" w14:textId="77777777" w:rsidR="00DE711F" w:rsidRPr="004C458D" w:rsidRDefault="00DE711F" w:rsidP="00DE711F">
      <w:r w:rsidRPr="004C458D">
        <w:rPr>
          <w:rStyle w:val="HideTWBExt"/>
        </w:rPr>
        <w:t>&lt;/Amend&gt;</w:t>
      </w:r>
    </w:p>
    <w:p w14:paraId="59E8171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256</w:t>
      </w:r>
      <w:r w:rsidRPr="004C458D">
        <w:rPr>
          <w:rStyle w:val="HideTWBExt"/>
          <w:b w:val="0"/>
        </w:rPr>
        <w:t>&lt;/NumAm&gt;</w:t>
      </w:r>
    </w:p>
    <w:p w14:paraId="37C9F863"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5A4AC88D" w14:textId="77777777" w:rsidR="00DE711F" w:rsidRPr="004C458D" w:rsidRDefault="00DE711F" w:rsidP="00DE711F">
      <w:pPr>
        <w:pStyle w:val="NormalBold"/>
      </w:pPr>
      <w:r w:rsidRPr="004C458D">
        <w:rPr>
          <w:rStyle w:val="HideTWBExt"/>
          <w:b w:val="0"/>
        </w:rPr>
        <w:t>&lt;/RepeatBlock-By&gt;</w:t>
      </w:r>
    </w:p>
    <w:p w14:paraId="01FCBA3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780A686" w14:textId="77777777" w:rsidR="00DE711F" w:rsidRPr="004C458D" w:rsidRDefault="00DE711F" w:rsidP="00DE711F">
      <w:pPr>
        <w:pStyle w:val="NormalBold"/>
      </w:pPr>
      <w:r w:rsidRPr="004C458D">
        <w:rPr>
          <w:rStyle w:val="HideTWBExt"/>
          <w:b w:val="0"/>
        </w:rPr>
        <w:t>&lt;Article&gt;</w:t>
      </w:r>
      <w:r w:rsidRPr="004C458D">
        <w:t>Apartado 10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0CDD092" w14:textId="77777777" w:rsidTr="00A80CED">
        <w:trPr>
          <w:trHeight w:hRule="exact" w:val="240"/>
          <w:jc w:val="center"/>
        </w:trPr>
        <w:tc>
          <w:tcPr>
            <w:tcW w:w="9752" w:type="dxa"/>
            <w:gridSpan w:val="2"/>
            <w:tcBorders>
              <w:top w:val="nil"/>
              <w:left w:val="nil"/>
              <w:bottom w:val="nil"/>
              <w:right w:val="nil"/>
            </w:tcBorders>
          </w:tcPr>
          <w:p w14:paraId="7D8134A6" w14:textId="77777777" w:rsidR="00DE711F" w:rsidRPr="004C458D" w:rsidRDefault="00DE711F" w:rsidP="00A80CED"/>
        </w:tc>
      </w:tr>
      <w:tr w:rsidR="00DE711F" w:rsidRPr="004C458D" w14:paraId="1DDC12C9" w14:textId="77777777" w:rsidTr="00A80CED">
        <w:trPr>
          <w:trHeight w:val="240"/>
          <w:jc w:val="center"/>
        </w:trPr>
        <w:tc>
          <w:tcPr>
            <w:tcW w:w="4876" w:type="dxa"/>
            <w:tcBorders>
              <w:top w:val="nil"/>
              <w:left w:val="nil"/>
              <w:bottom w:val="nil"/>
              <w:right w:val="nil"/>
            </w:tcBorders>
          </w:tcPr>
          <w:p w14:paraId="52C74C1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2BE6957" w14:textId="77777777" w:rsidR="00DE711F" w:rsidRPr="004C458D" w:rsidRDefault="00DE711F" w:rsidP="00A80CED">
            <w:pPr>
              <w:pStyle w:val="AmColumnHeading"/>
            </w:pPr>
            <w:r w:rsidRPr="004C458D">
              <w:t>Enmienda</w:t>
            </w:r>
          </w:p>
        </w:tc>
      </w:tr>
      <w:tr w:rsidR="00DE711F" w:rsidRPr="004C458D" w14:paraId="672BB1CE" w14:textId="77777777" w:rsidTr="00A80CED">
        <w:trPr>
          <w:jc w:val="center"/>
        </w:trPr>
        <w:tc>
          <w:tcPr>
            <w:tcW w:w="4876" w:type="dxa"/>
            <w:tcBorders>
              <w:top w:val="nil"/>
              <w:left w:val="nil"/>
              <w:bottom w:val="nil"/>
              <w:right w:val="nil"/>
            </w:tcBorders>
          </w:tcPr>
          <w:p w14:paraId="1EC97D3E" w14:textId="77777777" w:rsidR="00DE711F" w:rsidRPr="004C458D" w:rsidRDefault="00DE711F" w:rsidP="00A80CED">
            <w:pPr>
              <w:pStyle w:val="Normal6a"/>
            </w:pPr>
          </w:p>
        </w:tc>
        <w:tc>
          <w:tcPr>
            <w:tcW w:w="4876" w:type="dxa"/>
            <w:tcBorders>
              <w:top w:val="nil"/>
              <w:left w:val="nil"/>
              <w:bottom w:val="nil"/>
              <w:right w:val="nil"/>
            </w:tcBorders>
          </w:tcPr>
          <w:p w14:paraId="32D66D4B" w14:textId="77777777" w:rsidR="00DE711F" w:rsidRPr="004C458D" w:rsidRDefault="00DE711F" w:rsidP="00A80CED">
            <w:pPr>
              <w:pStyle w:val="Normal6a"/>
            </w:pPr>
            <w:r w:rsidRPr="004C458D">
              <w:rPr>
                <w:b/>
                <w:i/>
              </w:rPr>
              <w:t>10 bis.</w:t>
            </w:r>
            <w:r w:rsidRPr="004C458D">
              <w:tab/>
            </w:r>
            <w:r w:rsidRPr="004C458D">
              <w:rPr>
                <w:b/>
                <w:i/>
              </w:rPr>
              <w:t xml:space="preserve">Considera que la Comisión y los Estados miembros de la Unión deben garantizar que las políticas fiscales en el marco del Semestre Europeo apoyen </w:t>
            </w:r>
            <w:r w:rsidRPr="004C458D">
              <w:rPr>
                <w:b/>
                <w:i/>
              </w:rPr>
              <w:lastRenderedPageBreak/>
              <w:t>inversiones alineadas con el pilar europeo de derechos sociales, en particular en ámbitos como la vivienda digna y asequible, la asistencia sanitaria de calidad, la educación y los sistemas de protección social, ya que son fundamentales para la cohesión social y la sostenibilidad económica a largo plazo y para abordar los retos identificados a través de los indicadores sociales;</w:t>
            </w:r>
          </w:p>
        </w:tc>
      </w:tr>
    </w:tbl>
    <w:p w14:paraId="12512AB1"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EDF8FA2" w14:textId="77777777" w:rsidR="00DE711F" w:rsidRPr="004C458D" w:rsidRDefault="00DE711F" w:rsidP="00DE711F">
      <w:r w:rsidRPr="004C458D">
        <w:rPr>
          <w:rStyle w:val="HideTWBExt"/>
        </w:rPr>
        <w:t>&lt;/Amend&gt;</w:t>
      </w:r>
    </w:p>
    <w:p w14:paraId="4919961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257</w:t>
      </w:r>
      <w:r w:rsidRPr="004C458D">
        <w:rPr>
          <w:rStyle w:val="HideTWBExt"/>
          <w:b w:val="0"/>
        </w:rPr>
        <w:t>&lt;/NumAm&gt;</w:t>
      </w:r>
    </w:p>
    <w:p w14:paraId="75A0514A"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225B68AA"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27CB0113" w14:textId="77777777" w:rsidR="00DE711F" w:rsidRPr="004C458D" w:rsidRDefault="00DE711F" w:rsidP="00DE711F">
      <w:pPr>
        <w:pStyle w:val="NormalBold"/>
      </w:pPr>
      <w:r w:rsidRPr="004C458D">
        <w:rPr>
          <w:rStyle w:val="HideTWBExt"/>
          <w:b w:val="0"/>
        </w:rPr>
        <w:t>&lt;/RepeatBlock-By&gt;</w:t>
      </w:r>
    </w:p>
    <w:p w14:paraId="31F4FC09"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E75BFB6" w14:textId="77777777" w:rsidR="00DE711F" w:rsidRPr="004C458D" w:rsidRDefault="00DE711F" w:rsidP="00DE711F">
      <w:pPr>
        <w:pStyle w:val="NormalBold"/>
      </w:pPr>
      <w:r w:rsidRPr="004C458D">
        <w:rPr>
          <w:rStyle w:val="HideTWBExt"/>
          <w:b w:val="0"/>
        </w:rPr>
        <w:t>&lt;Article&gt;</w:t>
      </w:r>
      <w:r w:rsidRPr="004C458D">
        <w:t>Apartado 10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27694FC" w14:textId="77777777" w:rsidTr="00A80CED">
        <w:trPr>
          <w:trHeight w:hRule="exact" w:val="240"/>
          <w:jc w:val="center"/>
        </w:trPr>
        <w:tc>
          <w:tcPr>
            <w:tcW w:w="9752" w:type="dxa"/>
            <w:gridSpan w:val="2"/>
            <w:tcBorders>
              <w:top w:val="nil"/>
              <w:left w:val="nil"/>
              <w:bottom w:val="nil"/>
              <w:right w:val="nil"/>
            </w:tcBorders>
          </w:tcPr>
          <w:p w14:paraId="264865D0" w14:textId="77777777" w:rsidR="00DE711F" w:rsidRPr="004C458D" w:rsidRDefault="00DE711F" w:rsidP="00A80CED"/>
        </w:tc>
      </w:tr>
      <w:tr w:rsidR="00DE711F" w:rsidRPr="004C458D" w14:paraId="4CF0892D" w14:textId="77777777" w:rsidTr="00A80CED">
        <w:trPr>
          <w:trHeight w:val="240"/>
          <w:jc w:val="center"/>
        </w:trPr>
        <w:tc>
          <w:tcPr>
            <w:tcW w:w="4876" w:type="dxa"/>
            <w:tcBorders>
              <w:top w:val="nil"/>
              <w:left w:val="nil"/>
              <w:bottom w:val="nil"/>
              <w:right w:val="nil"/>
            </w:tcBorders>
          </w:tcPr>
          <w:p w14:paraId="5A3E58C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4E05383" w14:textId="77777777" w:rsidR="00DE711F" w:rsidRPr="004C458D" w:rsidRDefault="00DE711F" w:rsidP="00A80CED">
            <w:pPr>
              <w:pStyle w:val="AmColumnHeading"/>
            </w:pPr>
            <w:r w:rsidRPr="004C458D">
              <w:t>Enmienda</w:t>
            </w:r>
          </w:p>
        </w:tc>
      </w:tr>
      <w:tr w:rsidR="00DE711F" w:rsidRPr="004C458D" w14:paraId="06FAC36C" w14:textId="77777777" w:rsidTr="00A80CED">
        <w:trPr>
          <w:jc w:val="center"/>
        </w:trPr>
        <w:tc>
          <w:tcPr>
            <w:tcW w:w="4876" w:type="dxa"/>
            <w:tcBorders>
              <w:top w:val="nil"/>
              <w:left w:val="nil"/>
              <w:bottom w:val="nil"/>
              <w:right w:val="nil"/>
            </w:tcBorders>
          </w:tcPr>
          <w:p w14:paraId="42CB7337" w14:textId="77777777" w:rsidR="00DE711F" w:rsidRPr="004C458D" w:rsidRDefault="00DE711F" w:rsidP="00A80CED">
            <w:pPr>
              <w:pStyle w:val="Normal6a"/>
            </w:pPr>
          </w:p>
        </w:tc>
        <w:tc>
          <w:tcPr>
            <w:tcW w:w="4876" w:type="dxa"/>
            <w:tcBorders>
              <w:top w:val="nil"/>
              <w:left w:val="nil"/>
              <w:bottom w:val="nil"/>
              <w:right w:val="nil"/>
            </w:tcBorders>
          </w:tcPr>
          <w:p w14:paraId="120FE617" w14:textId="77777777" w:rsidR="00DE711F" w:rsidRPr="004C458D" w:rsidRDefault="00DE711F" w:rsidP="00A80CED">
            <w:pPr>
              <w:pStyle w:val="Normal6a"/>
            </w:pPr>
            <w:r w:rsidRPr="004C458D">
              <w:rPr>
                <w:b/>
                <w:i/>
              </w:rPr>
              <w:t>10 ter.</w:t>
            </w:r>
            <w:r w:rsidRPr="004C458D">
              <w:tab/>
            </w:r>
            <w:r w:rsidRPr="004C458D">
              <w:rPr>
                <w:b/>
                <w:i/>
              </w:rPr>
              <w:t>Lamenta que la Comisión Europea no haya consultado al Parlamento Europeo sobre los cambios previstos en el cuadro de indicadores del PDM, pese a que dichos cambios se debatieron con el Consejo; lamenta profundamente que el Consejo y el Parlamento Europeo no hayan recibido el mismo trato; insta a la Comisión a que consulte debidamente al Parlamento Europeo antes de aplicar nuevos cambios; </w:t>
            </w:r>
          </w:p>
        </w:tc>
      </w:tr>
    </w:tbl>
    <w:p w14:paraId="5D27A92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591095E" w14:textId="77777777" w:rsidR="00DE711F" w:rsidRPr="004C458D" w:rsidRDefault="00DE711F" w:rsidP="00DE711F">
      <w:r w:rsidRPr="004C458D">
        <w:rPr>
          <w:rStyle w:val="HideTWBExt"/>
        </w:rPr>
        <w:t>&lt;/Amend&gt;</w:t>
      </w:r>
    </w:p>
    <w:p w14:paraId="035ABD41"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258</w:t>
      </w:r>
      <w:r w:rsidRPr="004C458D">
        <w:rPr>
          <w:rStyle w:val="HideTWBExt"/>
          <w:b w:val="0"/>
        </w:rPr>
        <w:t>&lt;/NumAm&gt;</w:t>
      </w:r>
    </w:p>
    <w:p w14:paraId="4B1B0A0E" w14:textId="77777777" w:rsidR="00DE711F" w:rsidRPr="004C458D" w:rsidRDefault="00DE711F" w:rsidP="00DE711F">
      <w:pPr>
        <w:pStyle w:val="NormalBold"/>
      </w:pPr>
      <w:r w:rsidRPr="004C458D">
        <w:rPr>
          <w:rStyle w:val="HideTWBExt"/>
          <w:b w:val="0"/>
        </w:rPr>
        <w:t>&lt;RepeatBlock-By&gt;&lt;Members&gt;</w:t>
      </w:r>
      <w:r w:rsidRPr="004C458D">
        <w:t>Benedetta Scuderi</w:t>
      </w:r>
      <w:r w:rsidRPr="004C458D">
        <w:rPr>
          <w:rStyle w:val="HideTWBExt"/>
          <w:b w:val="0"/>
        </w:rPr>
        <w:t>&lt;/Members&gt;</w:t>
      </w:r>
    </w:p>
    <w:p w14:paraId="675D91B3" w14:textId="77777777" w:rsidR="00DE711F" w:rsidRPr="004C458D" w:rsidRDefault="00DE711F" w:rsidP="00DE711F">
      <w:r w:rsidRPr="004C458D">
        <w:rPr>
          <w:rStyle w:val="HideTWBExt"/>
        </w:rPr>
        <w:t>&lt;AuNomDe&gt;</w:t>
      </w:r>
      <w:r w:rsidRPr="004C458D">
        <w:rPr>
          <w:rStyle w:val="HideTWBInt"/>
        </w:rPr>
        <w:t>{Greens/EFA}</w:t>
      </w:r>
      <w:r w:rsidRPr="004C458D">
        <w:t>en nombre del Grupo Verts/ALE</w:t>
      </w:r>
      <w:r w:rsidRPr="004C458D">
        <w:rPr>
          <w:rStyle w:val="HideTWBExt"/>
        </w:rPr>
        <w:t>&lt;/AuNomDe&gt;</w:t>
      </w:r>
    </w:p>
    <w:p w14:paraId="0BAB7F56" w14:textId="77777777" w:rsidR="00DE711F" w:rsidRPr="004C458D" w:rsidRDefault="00DE711F" w:rsidP="00DE711F">
      <w:pPr>
        <w:pStyle w:val="NormalBold"/>
      </w:pPr>
      <w:r w:rsidRPr="004C458D">
        <w:rPr>
          <w:rStyle w:val="HideTWBExt"/>
          <w:b w:val="0"/>
        </w:rPr>
        <w:t>&lt;/RepeatBlock-By&gt;</w:t>
      </w:r>
    </w:p>
    <w:p w14:paraId="4D40AAA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4DFD383" w14:textId="77777777" w:rsidR="00DE711F" w:rsidRPr="004C458D" w:rsidRDefault="00DE711F" w:rsidP="00DE711F">
      <w:pPr>
        <w:pStyle w:val="NormalBold"/>
      </w:pPr>
      <w:r w:rsidRPr="004C458D">
        <w:rPr>
          <w:rStyle w:val="HideTWBExt"/>
          <w:b w:val="0"/>
        </w:rPr>
        <w:t>&lt;Article&gt;</w:t>
      </w:r>
      <w:r w:rsidRPr="004C458D">
        <w:t>Apartado 11</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545A371" w14:textId="77777777" w:rsidTr="00A80CED">
        <w:trPr>
          <w:trHeight w:hRule="exact" w:val="240"/>
          <w:jc w:val="center"/>
        </w:trPr>
        <w:tc>
          <w:tcPr>
            <w:tcW w:w="9752" w:type="dxa"/>
            <w:gridSpan w:val="2"/>
            <w:tcBorders>
              <w:top w:val="nil"/>
              <w:left w:val="nil"/>
              <w:bottom w:val="nil"/>
              <w:right w:val="nil"/>
            </w:tcBorders>
          </w:tcPr>
          <w:p w14:paraId="59C21251" w14:textId="77777777" w:rsidR="00DE711F" w:rsidRPr="004C458D" w:rsidRDefault="00DE711F" w:rsidP="00A80CED"/>
        </w:tc>
      </w:tr>
      <w:tr w:rsidR="00DE711F" w:rsidRPr="004C458D" w14:paraId="4757CC2B" w14:textId="77777777" w:rsidTr="00A80CED">
        <w:trPr>
          <w:trHeight w:val="240"/>
          <w:jc w:val="center"/>
        </w:trPr>
        <w:tc>
          <w:tcPr>
            <w:tcW w:w="4876" w:type="dxa"/>
            <w:tcBorders>
              <w:top w:val="nil"/>
              <w:left w:val="nil"/>
              <w:bottom w:val="nil"/>
              <w:right w:val="nil"/>
            </w:tcBorders>
          </w:tcPr>
          <w:p w14:paraId="5B9BDCBF"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5707C28" w14:textId="77777777" w:rsidR="00DE711F" w:rsidRPr="004C458D" w:rsidRDefault="00DE711F" w:rsidP="00A80CED">
            <w:pPr>
              <w:pStyle w:val="AmColumnHeading"/>
            </w:pPr>
            <w:r w:rsidRPr="004C458D">
              <w:t>Enmienda</w:t>
            </w:r>
          </w:p>
        </w:tc>
      </w:tr>
      <w:tr w:rsidR="00DE711F" w:rsidRPr="004C458D" w14:paraId="6A52B7F6" w14:textId="77777777" w:rsidTr="00A80CED">
        <w:trPr>
          <w:jc w:val="center"/>
        </w:trPr>
        <w:tc>
          <w:tcPr>
            <w:tcW w:w="4876" w:type="dxa"/>
            <w:tcBorders>
              <w:top w:val="nil"/>
              <w:left w:val="nil"/>
              <w:bottom w:val="nil"/>
              <w:right w:val="nil"/>
            </w:tcBorders>
          </w:tcPr>
          <w:p w14:paraId="0E406BF6" w14:textId="77777777" w:rsidR="00DE711F" w:rsidRPr="004C458D" w:rsidRDefault="00DE711F" w:rsidP="00A80CED">
            <w:pPr>
              <w:pStyle w:val="Normal6a"/>
            </w:pPr>
            <w:r w:rsidRPr="004C458D">
              <w:lastRenderedPageBreak/>
              <w:t>11.</w:t>
            </w:r>
            <w:r w:rsidRPr="004C458D">
              <w:tab/>
              <w:t>Destaca la necesidad de abordar los principales retos identificados en el cuadro de indicadores sociales como «situaciones críticas» y «en observación», en particular la asistencia a los niños, la brecha de empleo entre personas con discapacidad, el impacto de las transferencias sociales en la reducción de la pobreza y las capacidades digitales básicas</w:t>
            </w:r>
            <w:r w:rsidRPr="004C458D">
              <w:rPr>
                <w:vertAlign w:val="superscript"/>
              </w:rPr>
              <w:t>3</w:t>
            </w:r>
            <w:r w:rsidRPr="004C458D">
              <w:t>;</w:t>
            </w:r>
          </w:p>
        </w:tc>
        <w:tc>
          <w:tcPr>
            <w:tcW w:w="4876" w:type="dxa"/>
            <w:tcBorders>
              <w:top w:val="nil"/>
              <w:left w:val="nil"/>
              <w:bottom w:val="nil"/>
              <w:right w:val="nil"/>
            </w:tcBorders>
          </w:tcPr>
          <w:p w14:paraId="587A63C7" w14:textId="77777777" w:rsidR="00DE711F" w:rsidRPr="004C458D" w:rsidRDefault="00DE711F" w:rsidP="00A80CED">
            <w:pPr>
              <w:pStyle w:val="Normal6a"/>
            </w:pPr>
            <w:r w:rsidRPr="004C458D">
              <w:t>11.</w:t>
            </w:r>
            <w:r w:rsidRPr="004C458D">
              <w:tab/>
              <w:t>Destaca la necesidad de abordar los principales retos identificados en el cuadro de indicadores sociales como «situaciones críticas» y «en observación», en particular la asistencia a los niños, la brecha de empleo entre personas con discapacidad, el impacto de las transferencias sociales en la reducción de la pobreza y las capacidades digitales básicas</w:t>
            </w:r>
            <w:r w:rsidRPr="004C458D">
              <w:rPr>
                <w:vertAlign w:val="superscript"/>
              </w:rPr>
              <w:t>3</w:t>
            </w:r>
            <w:r w:rsidRPr="004C458D">
              <w:t xml:space="preserve">; </w:t>
            </w:r>
            <w:r w:rsidRPr="004C458D">
              <w:rPr>
                <w:b/>
                <w:i/>
              </w:rPr>
              <w:t>considera que estos retos deben abordarse de manera que se valore la contribución de los interlocutores sociales, cuya participación en la aplicación del marco de convergencia social debe reforzarse en consonancia con la Declaración conjunta de la CES, SGIEurope y SMEUnited en favor de una participación real y material de los interlocutores sociales en la gobernanza económica y el Semestre Europeo;</w:t>
            </w:r>
          </w:p>
        </w:tc>
      </w:tr>
      <w:tr w:rsidR="00DE711F" w:rsidRPr="004C458D" w14:paraId="1B2213A3" w14:textId="77777777" w:rsidTr="00A80CED">
        <w:trPr>
          <w:jc w:val="center"/>
        </w:trPr>
        <w:tc>
          <w:tcPr>
            <w:tcW w:w="4876" w:type="dxa"/>
            <w:tcBorders>
              <w:top w:val="nil"/>
              <w:left w:val="nil"/>
              <w:bottom w:val="nil"/>
              <w:right w:val="nil"/>
            </w:tcBorders>
          </w:tcPr>
          <w:p w14:paraId="02683D13" w14:textId="77777777" w:rsidR="00DE711F" w:rsidRPr="004C458D" w:rsidRDefault="00DE711F" w:rsidP="00A80CED">
            <w:pPr>
              <w:pStyle w:val="Normal6a"/>
            </w:pPr>
            <w:r w:rsidRPr="004C458D">
              <w:rPr>
                <w:b/>
                <w:i/>
              </w:rPr>
              <w:t>_________________</w:t>
            </w:r>
          </w:p>
        </w:tc>
        <w:tc>
          <w:tcPr>
            <w:tcW w:w="4876" w:type="dxa"/>
            <w:tcBorders>
              <w:top w:val="nil"/>
              <w:left w:val="nil"/>
              <w:bottom w:val="nil"/>
              <w:right w:val="nil"/>
            </w:tcBorders>
          </w:tcPr>
          <w:p w14:paraId="73FBBA2C" w14:textId="77777777" w:rsidR="00DE711F" w:rsidRPr="004C458D" w:rsidRDefault="00DE711F" w:rsidP="00A80CED">
            <w:pPr>
              <w:pStyle w:val="Normal6a"/>
            </w:pPr>
            <w:r w:rsidRPr="004C458D">
              <w:rPr>
                <w:b/>
                <w:i/>
              </w:rPr>
              <w:t>_________________</w:t>
            </w:r>
          </w:p>
        </w:tc>
      </w:tr>
      <w:tr w:rsidR="00DE711F" w:rsidRPr="004C458D" w14:paraId="605AA7D4" w14:textId="77777777" w:rsidTr="00A80CED">
        <w:trPr>
          <w:jc w:val="center"/>
        </w:trPr>
        <w:tc>
          <w:tcPr>
            <w:tcW w:w="4876" w:type="dxa"/>
            <w:tcBorders>
              <w:top w:val="nil"/>
              <w:left w:val="nil"/>
              <w:bottom w:val="nil"/>
              <w:right w:val="nil"/>
            </w:tcBorders>
          </w:tcPr>
          <w:p w14:paraId="0558231E" w14:textId="77777777" w:rsidR="00DE711F" w:rsidRPr="004C458D" w:rsidRDefault="00DE711F" w:rsidP="00A80CED">
            <w:pPr>
              <w:pStyle w:val="Normal6a"/>
            </w:pPr>
            <w:r w:rsidRPr="004C458D">
              <w:rPr>
                <w:vertAlign w:val="superscript"/>
              </w:rPr>
              <w:t>3</w:t>
            </w:r>
            <w:r w:rsidRPr="004C458D">
              <w:t xml:space="preserve"> Propuesta de informe conjunto sobre el empleo de la Comisión y del Consejo (COM(2023)0904).</w:t>
            </w:r>
          </w:p>
        </w:tc>
        <w:tc>
          <w:tcPr>
            <w:tcW w:w="4876" w:type="dxa"/>
            <w:tcBorders>
              <w:top w:val="nil"/>
              <w:left w:val="nil"/>
              <w:bottom w:val="nil"/>
              <w:right w:val="nil"/>
            </w:tcBorders>
          </w:tcPr>
          <w:p w14:paraId="2147F3A4" w14:textId="77777777" w:rsidR="00DE711F" w:rsidRPr="004C458D" w:rsidRDefault="00DE711F" w:rsidP="00A80CED">
            <w:pPr>
              <w:pStyle w:val="Normal6a"/>
            </w:pPr>
            <w:r w:rsidRPr="004C458D">
              <w:rPr>
                <w:vertAlign w:val="superscript"/>
              </w:rPr>
              <w:t>3</w:t>
            </w:r>
            <w:r w:rsidRPr="004C458D">
              <w:t xml:space="preserve"> Propuesta de informe conjunto sobre el empleo de la Comisión y del Consejo (COM(2023)0904).</w:t>
            </w:r>
          </w:p>
        </w:tc>
      </w:tr>
    </w:tbl>
    <w:p w14:paraId="10E5544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8DEB641" w14:textId="77777777" w:rsidR="00DE711F" w:rsidRPr="004C458D" w:rsidRDefault="00DE711F" w:rsidP="00DE711F">
      <w:r w:rsidRPr="004C458D">
        <w:rPr>
          <w:rStyle w:val="HideTWBExt"/>
        </w:rPr>
        <w:t>&lt;/Amend&gt;</w:t>
      </w:r>
    </w:p>
    <w:p w14:paraId="6677BE1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259</w:t>
      </w:r>
      <w:r w:rsidRPr="004C458D">
        <w:rPr>
          <w:rStyle w:val="HideTWBExt"/>
          <w:b w:val="0"/>
        </w:rPr>
        <w:t>&lt;/NumAm&gt;</w:t>
      </w:r>
    </w:p>
    <w:p w14:paraId="1AC36187"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5481393B" w14:textId="77777777" w:rsidR="00DE711F" w:rsidRPr="004C458D" w:rsidRDefault="00DE711F" w:rsidP="00DE711F">
      <w:pPr>
        <w:pStyle w:val="NormalBold"/>
      </w:pPr>
      <w:r w:rsidRPr="004C458D">
        <w:rPr>
          <w:rStyle w:val="HideTWBExt"/>
          <w:b w:val="0"/>
        </w:rPr>
        <w:t>&lt;/RepeatBlock-By&gt;</w:t>
      </w:r>
    </w:p>
    <w:p w14:paraId="7C7D6751"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71F19B4A" w14:textId="77777777" w:rsidR="00DE711F" w:rsidRPr="004C458D" w:rsidRDefault="00DE711F" w:rsidP="00DE711F">
      <w:pPr>
        <w:pStyle w:val="NormalBold"/>
      </w:pPr>
      <w:r w:rsidRPr="004C458D">
        <w:rPr>
          <w:rStyle w:val="HideTWBExt"/>
          <w:b w:val="0"/>
        </w:rPr>
        <w:t>&lt;Article&gt;</w:t>
      </w:r>
      <w:r w:rsidRPr="004C458D">
        <w:t>Apartado 11</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E654DE1" w14:textId="77777777" w:rsidTr="00A80CED">
        <w:trPr>
          <w:trHeight w:hRule="exact" w:val="240"/>
          <w:jc w:val="center"/>
        </w:trPr>
        <w:tc>
          <w:tcPr>
            <w:tcW w:w="9752" w:type="dxa"/>
            <w:gridSpan w:val="2"/>
            <w:tcBorders>
              <w:top w:val="nil"/>
              <w:left w:val="nil"/>
              <w:bottom w:val="nil"/>
              <w:right w:val="nil"/>
            </w:tcBorders>
          </w:tcPr>
          <w:p w14:paraId="5CDF524D" w14:textId="77777777" w:rsidR="00DE711F" w:rsidRPr="004C458D" w:rsidRDefault="00DE711F" w:rsidP="00A80CED"/>
        </w:tc>
      </w:tr>
      <w:tr w:rsidR="00DE711F" w:rsidRPr="004C458D" w14:paraId="5FFD7730" w14:textId="77777777" w:rsidTr="00A80CED">
        <w:trPr>
          <w:trHeight w:val="240"/>
          <w:jc w:val="center"/>
        </w:trPr>
        <w:tc>
          <w:tcPr>
            <w:tcW w:w="4876" w:type="dxa"/>
            <w:tcBorders>
              <w:top w:val="nil"/>
              <w:left w:val="nil"/>
              <w:bottom w:val="nil"/>
              <w:right w:val="nil"/>
            </w:tcBorders>
          </w:tcPr>
          <w:p w14:paraId="0F699EE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2011E8A" w14:textId="77777777" w:rsidR="00DE711F" w:rsidRPr="004C458D" w:rsidRDefault="00DE711F" w:rsidP="00A80CED">
            <w:pPr>
              <w:pStyle w:val="AmColumnHeading"/>
            </w:pPr>
            <w:r w:rsidRPr="004C458D">
              <w:t>Enmienda</w:t>
            </w:r>
          </w:p>
        </w:tc>
      </w:tr>
      <w:tr w:rsidR="00DE711F" w:rsidRPr="004C458D" w14:paraId="19F07268" w14:textId="77777777" w:rsidTr="00A80CED">
        <w:trPr>
          <w:jc w:val="center"/>
        </w:trPr>
        <w:tc>
          <w:tcPr>
            <w:tcW w:w="4876" w:type="dxa"/>
            <w:tcBorders>
              <w:top w:val="nil"/>
              <w:left w:val="nil"/>
              <w:bottom w:val="nil"/>
              <w:right w:val="nil"/>
            </w:tcBorders>
          </w:tcPr>
          <w:p w14:paraId="19D24B39" w14:textId="77777777" w:rsidR="00DE711F" w:rsidRPr="004C458D" w:rsidRDefault="00DE711F" w:rsidP="00A80CED">
            <w:pPr>
              <w:pStyle w:val="Normal6a"/>
            </w:pPr>
            <w:r w:rsidRPr="004C458D">
              <w:t>11.</w:t>
            </w:r>
            <w:r w:rsidRPr="004C458D">
              <w:tab/>
              <w:t>Destaca la necesidad de abordar los principales retos identificados en el cuadro de indicadores sociales como «situaciones críticas» y «en observación», en particular la asistencia a los niños, la brecha de empleo entre personas con discapacidad, el impacto de las transferencias sociales en la reducción de la pobreza y las capacidades digitales básicas</w:t>
            </w:r>
            <w:r w:rsidRPr="004C458D">
              <w:rPr>
                <w:vertAlign w:val="superscript"/>
              </w:rPr>
              <w:t>3</w:t>
            </w:r>
            <w:r w:rsidRPr="004C458D">
              <w:t>;</w:t>
            </w:r>
          </w:p>
        </w:tc>
        <w:tc>
          <w:tcPr>
            <w:tcW w:w="4876" w:type="dxa"/>
            <w:tcBorders>
              <w:top w:val="nil"/>
              <w:left w:val="nil"/>
              <w:bottom w:val="nil"/>
              <w:right w:val="nil"/>
            </w:tcBorders>
          </w:tcPr>
          <w:p w14:paraId="339C9AEE" w14:textId="77777777" w:rsidR="00DE711F" w:rsidRPr="004C458D" w:rsidRDefault="00DE711F" w:rsidP="00A80CED">
            <w:pPr>
              <w:pStyle w:val="Normal6a"/>
            </w:pPr>
            <w:r w:rsidRPr="004C458D">
              <w:t>11.</w:t>
            </w:r>
            <w:r w:rsidRPr="004C458D">
              <w:tab/>
              <w:t xml:space="preserve">Destaca la necesidad de abordar los principales retos identificados en el cuadro de indicadores sociales como «situaciones críticas» y «en observación», en particular la asistencia a los niños </w:t>
            </w:r>
            <w:r w:rsidRPr="004C458D">
              <w:rPr>
                <w:b/>
                <w:i/>
              </w:rPr>
              <w:t>y los cuidados de larga duración</w:t>
            </w:r>
            <w:r w:rsidRPr="004C458D">
              <w:t xml:space="preserve">, la brecha de empleo entre personas con discapacidad, el impacto de las transferencias sociales en la reducción de la pobreza y las capacidades digitales </w:t>
            </w:r>
            <w:r w:rsidRPr="004C458D">
              <w:lastRenderedPageBreak/>
              <w:t>básicas</w:t>
            </w:r>
            <w:r w:rsidRPr="004C458D">
              <w:rPr>
                <w:vertAlign w:val="superscript"/>
              </w:rPr>
              <w:t>3</w:t>
            </w:r>
            <w:r w:rsidRPr="004C458D">
              <w:rPr>
                <w:b/>
                <w:i/>
              </w:rPr>
              <w:t>, especialmente para grupos vulnerables como los jóvenes y las personas mayores, las personas con discapacidad y los migrantes</w:t>
            </w:r>
            <w:r w:rsidRPr="004C458D">
              <w:rPr>
                <w:b/>
                <w:i/>
                <w:vertAlign w:val="superscript"/>
              </w:rPr>
              <w:t>5bis</w:t>
            </w:r>
            <w:r w:rsidRPr="004C458D">
              <w:rPr>
                <w:b/>
                <w:i/>
              </w:rPr>
              <w:t>, el acceso a la vivienda, la pobreza infantil o el acceso a la atención sanitaria</w:t>
            </w:r>
            <w:r w:rsidRPr="004C458D">
              <w:t>;</w:t>
            </w:r>
          </w:p>
        </w:tc>
      </w:tr>
      <w:tr w:rsidR="00DE711F" w:rsidRPr="004C458D" w14:paraId="26426890" w14:textId="77777777" w:rsidTr="00A80CED">
        <w:trPr>
          <w:jc w:val="center"/>
        </w:trPr>
        <w:tc>
          <w:tcPr>
            <w:tcW w:w="4876" w:type="dxa"/>
            <w:tcBorders>
              <w:top w:val="nil"/>
              <w:left w:val="nil"/>
              <w:bottom w:val="nil"/>
              <w:right w:val="nil"/>
            </w:tcBorders>
          </w:tcPr>
          <w:p w14:paraId="3861C05F" w14:textId="77777777" w:rsidR="00DE711F" w:rsidRPr="004C458D" w:rsidRDefault="00DE711F" w:rsidP="00A80CED">
            <w:pPr>
              <w:pStyle w:val="Normal6a"/>
            </w:pPr>
            <w:r w:rsidRPr="004C458D">
              <w:rPr>
                <w:b/>
                <w:i/>
              </w:rPr>
              <w:lastRenderedPageBreak/>
              <w:t>_________________</w:t>
            </w:r>
          </w:p>
        </w:tc>
        <w:tc>
          <w:tcPr>
            <w:tcW w:w="4876" w:type="dxa"/>
            <w:tcBorders>
              <w:top w:val="nil"/>
              <w:left w:val="nil"/>
              <w:bottom w:val="nil"/>
              <w:right w:val="nil"/>
            </w:tcBorders>
          </w:tcPr>
          <w:p w14:paraId="191DC605" w14:textId="77777777" w:rsidR="00DE711F" w:rsidRPr="004C458D" w:rsidRDefault="00DE711F" w:rsidP="00A80CED">
            <w:pPr>
              <w:pStyle w:val="Normal6a"/>
            </w:pPr>
            <w:r w:rsidRPr="004C458D">
              <w:rPr>
                <w:b/>
                <w:i/>
              </w:rPr>
              <w:t>_________________</w:t>
            </w:r>
          </w:p>
        </w:tc>
      </w:tr>
      <w:tr w:rsidR="00DE711F" w:rsidRPr="004C458D" w14:paraId="66371DBB" w14:textId="77777777" w:rsidTr="00A80CED">
        <w:trPr>
          <w:jc w:val="center"/>
        </w:trPr>
        <w:tc>
          <w:tcPr>
            <w:tcW w:w="4876" w:type="dxa"/>
            <w:tcBorders>
              <w:top w:val="nil"/>
              <w:left w:val="nil"/>
              <w:bottom w:val="nil"/>
              <w:right w:val="nil"/>
            </w:tcBorders>
          </w:tcPr>
          <w:p w14:paraId="5CB21F5F" w14:textId="77777777" w:rsidR="00DE711F" w:rsidRPr="004C458D" w:rsidRDefault="00DE711F" w:rsidP="00A80CED">
            <w:pPr>
              <w:pStyle w:val="Normal6a"/>
            </w:pPr>
            <w:r w:rsidRPr="004C458D">
              <w:rPr>
                <w:vertAlign w:val="superscript"/>
              </w:rPr>
              <w:t>3</w:t>
            </w:r>
            <w:r w:rsidRPr="004C458D">
              <w:t xml:space="preserve"> Propuesta de informe conjunto sobre el empleo de la Comisión y del Consejo (COM(2023)0904).</w:t>
            </w:r>
          </w:p>
        </w:tc>
        <w:tc>
          <w:tcPr>
            <w:tcW w:w="4876" w:type="dxa"/>
            <w:tcBorders>
              <w:top w:val="nil"/>
              <w:left w:val="nil"/>
              <w:bottom w:val="nil"/>
              <w:right w:val="nil"/>
            </w:tcBorders>
          </w:tcPr>
          <w:p w14:paraId="386A6F28" w14:textId="77777777" w:rsidR="00DE711F" w:rsidRPr="004C458D" w:rsidRDefault="00DE711F" w:rsidP="00A80CED">
            <w:pPr>
              <w:pStyle w:val="Normal6a"/>
            </w:pPr>
            <w:r w:rsidRPr="004C458D">
              <w:rPr>
                <w:vertAlign w:val="superscript"/>
              </w:rPr>
              <w:t>3</w:t>
            </w:r>
            <w:r w:rsidRPr="004C458D">
              <w:t xml:space="preserve"> Propuesta de informe conjunto sobre el empleo de la Comisión y del Consejo (COM(2023)0904).</w:t>
            </w:r>
          </w:p>
        </w:tc>
      </w:tr>
      <w:tr w:rsidR="00DE711F" w:rsidRPr="004C458D" w14:paraId="4A2F47A0" w14:textId="77777777" w:rsidTr="00A80CED">
        <w:trPr>
          <w:jc w:val="center"/>
        </w:trPr>
        <w:tc>
          <w:tcPr>
            <w:tcW w:w="4876" w:type="dxa"/>
            <w:tcBorders>
              <w:top w:val="nil"/>
              <w:left w:val="nil"/>
              <w:bottom w:val="nil"/>
              <w:right w:val="nil"/>
            </w:tcBorders>
          </w:tcPr>
          <w:p w14:paraId="6B7C84B8" w14:textId="77777777" w:rsidR="00DE711F" w:rsidRPr="004C458D" w:rsidRDefault="00DE711F" w:rsidP="00A80CED"/>
        </w:tc>
        <w:tc>
          <w:tcPr>
            <w:tcW w:w="4876" w:type="dxa"/>
            <w:tcBorders>
              <w:top w:val="nil"/>
              <w:left w:val="nil"/>
              <w:bottom w:val="nil"/>
              <w:right w:val="nil"/>
            </w:tcBorders>
          </w:tcPr>
          <w:p w14:paraId="22FC755D" w14:textId="77777777" w:rsidR="00DE711F" w:rsidRPr="004C458D" w:rsidRDefault="00DE711F" w:rsidP="00A80CED">
            <w:pPr>
              <w:pStyle w:val="Normal6a"/>
            </w:pPr>
            <w:r w:rsidRPr="004C458D">
              <w:rPr>
                <w:b/>
                <w:i/>
                <w:vertAlign w:val="superscript"/>
              </w:rPr>
              <w:t>5 bis</w:t>
            </w:r>
            <w:r w:rsidRPr="004C458D">
              <w:t xml:space="preserve"> </w:t>
            </w:r>
            <w:r w:rsidRPr="004C458D">
              <w:rPr>
                <w:b/>
                <w:i/>
              </w:rPr>
              <w:t>Propuesta de informe conjunto sobre el empleo de la Comisión y del Consejo (COM(2023)0904).</w:t>
            </w:r>
          </w:p>
        </w:tc>
      </w:tr>
    </w:tbl>
    <w:p w14:paraId="12DBB2F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16DB8E0" w14:textId="77777777" w:rsidR="00DE711F" w:rsidRPr="004C458D" w:rsidRDefault="00DE711F" w:rsidP="00DE711F">
      <w:r w:rsidRPr="004C458D">
        <w:rPr>
          <w:rStyle w:val="HideTWBExt"/>
        </w:rPr>
        <w:t>&lt;/Amend&gt;</w:t>
      </w:r>
    </w:p>
    <w:p w14:paraId="513BE225"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260</w:t>
      </w:r>
      <w:r w:rsidRPr="004C458D">
        <w:rPr>
          <w:rStyle w:val="HideTWBExt"/>
          <w:b w:val="0"/>
        </w:rPr>
        <w:t>&lt;/NumAm&gt;</w:t>
      </w:r>
    </w:p>
    <w:p w14:paraId="015F777E" w14:textId="77777777" w:rsidR="00DE711F" w:rsidRPr="004C458D" w:rsidRDefault="00DE711F" w:rsidP="00DE711F">
      <w:pPr>
        <w:pStyle w:val="NormalBold"/>
      </w:pPr>
      <w:r w:rsidRPr="004C458D">
        <w:rPr>
          <w:rStyle w:val="HideTWBExt"/>
          <w:b w:val="0"/>
        </w:rPr>
        <w:t>&lt;RepeatBlock-By&gt;&lt;Members&gt;</w:t>
      </w:r>
      <w:r w:rsidRPr="004C458D">
        <w:t>Hristo Petrov</w:t>
      </w:r>
      <w:r w:rsidRPr="004C458D">
        <w:rPr>
          <w:rStyle w:val="HideTWBExt"/>
          <w:b w:val="0"/>
        </w:rPr>
        <w:t>&lt;/Members&gt;</w:t>
      </w:r>
    </w:p>
    <w:p w14:paraId="4677CC47" w14:textId="77777777" w:rsidR="00DE711F" w:rsidRPr="004C458D" w:rsidRDefault="00DE711F" w:rsidP="00DE711F">
      <w:pPr>
        <w:pStyle w:val="NormalBold"/>
      </w:pPr>
      <w:r w:rsidRPr="004C458D">
        <w:rPr>
          <w:rStyle w:val="HideTWBExt"/>
          <w:b w:val="0"/>
        </w:rPr>
        <w:t>&lt;/RepeatBlock-By&gt;</w:t>
      </w:r>
    </w:p>
    <w:p w14:paraId="7CE49FC6"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9D26E61" w14:textId="77777777" w:rsidR="00DE711F" w:rsidRPr="004C458D" w:rsidRDefault="00DE711F" w:rsidP="00DE711F">
      <w:pPr>
        <w:pStyle w:val="NormalBold"/>
      </w:pPr>
      <w:r w:rsidRPr="004C458D">
        <w:rPr>
          <w:rStyle w:val="HideTWBExt"/>
          <w:b w:val="0"/>
        </w:rPr>
        <w:t>&lt;Article&gt;</w:t>
      </w:r>
      <w:r w:rsidRPr="004C458D">
        <w:t>Apartado 11</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DBAA589" w14:textId="77777777" w:rsidTr="00A80CED">
        <w:trPr>
          <w:trHeight w:hRule="exact" w:val="240"/>
          <w:jc w:val="center"/>
        </w:trPr>
        <w:tc>
          <w:tcPr>
            <w:tcW w:w="9752" w:type="dxa"/>
            <w:gridSpan w:val="2"/>
            <w:tcBorders>
              <w:top w:val="nil"/>
              <w:left w:val="nil"/>
              <w:bottom w:val="nil"/>
              <w:right w:val="nil"/>
            </w:tcBorders>
          </w:tcPr>
          <w:p w14:paraId="48E17E64" w14:textId="77777777" w:rsidR="00DE711F" w:rsidRPr="004C458D" w:rsidRDefault="00DE711F" w:rsidP="00A80CED"/>
        </w:tc>
      </w:tr>
      <w:tr w:rsidR="00DE711F" w:rsidRPr="004C458D" w14:paraId="3C8809C9" w14:textId="77777777" w:rsidTr="00A80CED">
        <w:trPr>
          <w:trHeight w:val="240"/>
          <w:jc w:val="center"/>
        </w:trPr>
        <w:tc>
          <w:tcPr>
            <w:tcW w:w="4876" w:type="dxa"/>
            <w:tcBorders>
              <w:top w:val="nil"/>
              <w:left w:val="nil"/>
              <w:bottom w:val="nil"/>
              <w:right w:val="nil"/>
            </w:tcBorders>
          </w:tcPr>
          <w:p w14:paraId="4C6D3F2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61B9DF9" w14:textId="77777777" w:rsidR="00DE711F" w:rsidRPr="004C458D" w:rsidRDefault="00DE711F" w:rsidP="00A80CED">
            <w:pPr>
              <w:pStyle w:val="AmColumnHeading"/>
            </w:pPr>
            <w:r w:rsidRPr="004C458D">
              <w:t>Enmienda</w:t>
            </w:r>
          </w:p>
        </w:tc>
      </w:tr>
      <w:tr w:rsidR="00DE711F" w:rsidRPr="004C458D" w14:paraId="21680BC1" w14:textId="77777777" w:rsidTr="00A80CED">
        <w:trPr>
          <w:jc w:val="center"/>
        </w:trPr>
        <w:tc>
          <w:tcPr>
            <w:tcW w:w="4876" w:type="dxa"/>
            <w:tcBorders>
              <w:top w:val="nil"/>
              <w:left w:val="nil"/>
              <w:bottom w:val="nil"/>
              <w:right w:val="nil"/>
            </w:tcBorders>
          </w:tcPr>
          <w:p w14:paraId="49EC43ED" w14:textId="77777777" w:rsidR="00DE711F" w:rsidRPr="004C458D" w:rsidRDefault="00DE711F" w:rsidP="00A80CED">
            <w:pPr>
              <w:pStyle w:val="Normal6a"/>
            </w:pPr>
            <w:r w:rsidRPr="004C458D">
              <w:t>11.</w:t>
            </w:r>
            <w:r w:rsidRPr="004C458D">
              <w:tab/>
              <w:t>Destaca la necesidad de abordar los principales retos identificados en el cuadro de indicadores sociales como «situaciones críticas» y «</w:t>
            </w:r>
            <w:r w:rsidRPr="004C458D">
              <w:rPr>
                <w:b/>
                <w:bCs/>
                <w:i/>
                <w:iCs/>
              </w:rPr>
              <w:t>en observación</w:t>
            </w:r>
            <w:r w:rsidRPr="004C458D">
              <w:t>», en particular la asistencia a los niños, la brecha de empleo entre personas con discapacidad, el impacto de las transferencias sociales en la reducción de la pobreza y las capacidades digitales básicas</w:t>
            </w:r>
            <w:r w:rsidRPr="004C458D">
              <w:rPr>
                <w:vertAlign w:val="superscript"/>
              </w:rPr>
              <w:t>3</w:t>
            </w:r>
            <w:r w:rsidRPr="004C458D">
              <w:t>;</w:t>
            </w:r>
          </w:p>
        </w:tc>
        <w:tc>
          <w:tcPr>
            <w:tcW w:w="4876" w:type="dxa"/>
            <w:tcBorders>
              <w:top w:val="nil"/>
              <w:left w:val="nil"/>
              <w:bottom w:val="nil"/>
              <w:right w:val="nil"/>
            </w:tcBorders>
          </w:tcPr>
          <w:p w14:paraId="07F6C81F" w14:textId="77777777" w:rsidR="00DE711F" w:rsidRPr="004C458D" w:rsidRDefault="00DE711F" w:rsidP="00A80CED">
            <w:pPr>
              <w:pStyle w:val="Normal6a"/>
            </w:pPr>
            <w:r w:rsidRPr="004C458D">
              <w:t>11.</w:t>
            </w:r>
            <w:r w:rsidRPr="004C458D">
              <w:tab/>
              <w:t>Destaca la necesidad de abordar los principales retos identificados en el cuadro de indicadores sociales como «situaciones críticas» y «</w:t>
            </w:r>
            <w:r w:rsidRPr="004C458D">
              <w:rPr>
                <w:b/>
                <w:bCs/>
                <w:i/>
                <w:iCs/>
              </w:rPr>
              <w:t>susceptibles de vigilancia</w:t>
            </w:r>
            <w:r w:rsidRPr="004C458D">
              <w:t xml:space="preserve">», en particular </w:t>
            </w:r>
            <w:r w:rsidRPr="004C458D">
              <w:rPr>
                <w:b/>
                <w:bCs/>
                <w:i/>
                <w:iCs/>
              </w:rPr>
              <w:t>los niños en riesgo de pobreza o exclusión social,</w:t>
            </w:r>
            <w:r w:rsidRPr="004C458D">
              <w:t xml:space="preserve"> la asistencia a los niños, la brecha de empleo entre personas con discapacidad</w:t>
            </w:r>
            <w:r w:rsidRPr="004C458D">
              <w:rPr>
                <w:b/>
                <w:bCs/>
                <w:i/>
                <w:iCs/>
              </w:rPr>
              <w:t>,</w:t>
            </w:r>
            <w:r w:rsidRPr="004C458D">
              <w:t xml:space="preserve"> </w:t>
            </w:r>
            <w:r w:rsidRPr="004C458D">
              <w:rPr>
                <w:b/>
                <w:bCs/>
                <w:i/>
                <w:iCs/>
              </w:rPr>
              <w:t>la brecha de género en el empleo, la sobrecarga del coste de la vivienda,</w:t>
            </w:r>
            <w:r w:rsidRPr="004C458D">
              <w:rPr>
                <w:i/>
                <w:iCs/>
              </w:rPr>
              <w:t xml:space="preserve"> </w:t>
            </w:r>
            <w:r w:rsidRPr="004C458D">
              <w:t>el impacto de las transferencias sociales en la reducción de la pobreza y las capacidades digitales básicas</w:t>
            </w:r>
            <w:r w:rsidRPr="004C458D">
              <w:rPr>
                <w:vertAlign w:val="superscript"/>
              </w:rPr>
              <w:t>3</w:t>
            </w:r>
            <w:r w:rsidRPr="004C458D">
              <w:t>;</w:t>
            </w:r>
          </w:p>
        </w:tc>
      </w:tr>
      <w:tr w:rsidR="00DE711F" w:rsidRPr="004C458D" w14:paraId="1A61F51A" w14:textId="77777777" w:rsidTr="00A80CED">
        <w:trPr>
          <w:jc w:val="center"/>
        </w:trPr>
        <w:tc>
          <w:tcPr>
            <w:tcW w:w="4876" w:type="dxa"/>
            <w:tcBorders>
              <w:top w:val="nil"/>
              <w:left w:val="nil"/>
              <w:bottom w:val="nil"/>
              <w:right w:val="nil"/>
            </w:tcBorders>
          </w:tcPr>
          <w:p w14:paraId="2F97B153" w14:textId="77777777" w:rsidR="00DE711F" w:rsidRPr="004C458D" w:rsidRDefault="00DE711F" w:rsidP="00A80CED">
            <w:pPr>
              <w:pStyle w:val="Normal6a"/>
            </w:pPr>
            <w:r w:rsidRPr="004C458D">
              <w:rPr>
                <w:b/>
                <w:i/>
              </w:rPr>
              <w:t>_________________</w:t>
            </w:r>
          </w:p>
        </w:tc>
        <w:tc>
          <w:tcPr>
            <w:tcW w:w="4876" w:type="dxa"/>
            <w:tcBorders>
              <w:top w:val="nil"/>
              <w:left w:val="nil"/>
              <w:bottom w:val="nil"/>
              <w:right w:val="nil"/>
            </w:tcBorders>
          </w:tcPr>
          <w:p w14:paraId="697A7832" w14:textId="77777777" w:rsidR="00DE711F" w:rsidRPr="004C458D" w:rsidRDefault="00DE711F" w:rsidP="00A80CED">
            <w:pPr>
              <w:pStyle w:val="Normal6a"/>
            </w:pPr>
            <w:r w:rsidRPr="004C458D">
              <w:rPr>
                <w:b/>
                <w:i/>
              </w:rPr>
              <w:t>_________________</w:t>
            </w:r>
          </w:p>
        </w:tc>
      </w:tr>
      <w:tr w:rsidR="00DE711F" w:rsidRPr="004C458D" w14:paraId="1AB00169" w14:textId="77777777" w:rsidTr="00A80CED">
        <w:trPr>
          <w:jc w:val="center"/>
        </w:trPr>
        <w:tc>
          <w:tcPr>
            <w:tcW w:w="4876" w:type="dxa"/>
            <w:tcBorders>
              <w:top w:val="nil"/>
              <w:left w:val="nil"/>
              <w:bottom w:val="nil"/>
              <w:right w:val="nil"/>
            </w:tcBorders>
          </w:tcPr>
          <w:p w14:paraId="3B049F3E" w14:textId="77777777" w:rsidR="00DE711F" w:rsidRPr="004C458D" w:rsidRDefault="00DE711F" w:rsidP="00A80CED">
            <w:pPr>
              <w:pStyle w:val="Normal6a"/>
            </w:pPr>
            <w:r w:rsidRPr="004C458D">
              <w:rPr>
                <w:vertAlign w:val="superscript"/>
              </w:rPr>
              <w:t>3</w:t>
            </w:r>
            <w:r w:rsidRPr="004C458D">
              <w:t xml:space="preserve"> Propuesta de informe conjunto sobre el empleo de la Comisión y del Consejo (COM(2023)0904).</w:t>
            </w:r>
          </w:p>
        </w:tc>
        <w:tc>
          <w:tcPr>
            <w:tcW w:w="4876" w:type="dxa"/>
            <w:tcBorders>
              <w:top w:val="nil"/>
              <w:left w:val="nil"/>
              <w:bottom w:val="nil"/>
              <w:right w:val="nil"/>
            </w:tcBorders>
          </w:tcPr>
          <w:p w14:paraId="3B5DDB3A" w14:textId="77777777" w:rsidR="00DE711F" w:rsidRPr="004C458D" w:rsidRDefault="00DE711F" w:rsidP="00A80CED">
            <w:pPr>
              <w:pStyle w:val="Normal6a"/>
            </w:pPr>
            <w:r w:rsidRPr="004C458D">
              <w:rPr>
                <w:vertAlign w:val="superscript"/>
              </w:rPr>
              <w:t>3</w:t>
            </w:r>
            <w:r w:rsidRPr="004C458D">
              <w:t xml:space="preserve"> Propuesta de informe conjunto sobre el empleo de la Comisión y del Consejo (COM(2023)0904).</w:t>
            </w:r>
          </w:p>
        </w:tc>
      </w:tr>
    </w:tbl>
    <w:p w14:paraId="6D32DB9A"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31FA791" w14:textId="77777777" w:rsidR="00DE711F" w:rsidRPr="004C458D" w:rsidRDefault="00DE711F" w:rsidP="00DE711F">
      <w:r w:rsidRPr="004C458D">
        <w:rPr>
          <w:rStyle w:val="HideTWBExt"/>
        </w:rPr>
        <w:t>&lt;/Amend&gt;</w:t>
      </w:r>
    </w:p>
    <w:p w14:paraId="41A1D448"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261</w:t>
      </w:r>
      <w:r w:rsidRPr="004C458D">
        <w:rPr>
          <w:rStyle w:val="HideTWBExt"/>
          <w:b w:val="0"/>
        </w:rPr>
        <w:t>&lt;/NumAm&gt;</w:t>
      </w:r>
    </w:p>
    <w:p w14:paraId="78599C87"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20D6E719" w14:textId="77777777" w:rsidR="00DE711F" w:rsidRPr="004C458D" w:rsidRDefault="00DE711F" w:rsidP="00DE711F">
      <w:pPr>
        <w:pStyle w:val="NormalBold"/>
      </w:pPr>
      <w:r w:rsidRPr="004C458D">
        <w:rPr>
          <w:rStyle w:val="HideTWBExt"/>
          <w:b w:val="0"/>
        </w:rPr>
        <w:t>&lt;/RepeatBlock-By&gt;</w:t>
      </w:r>
    </w:p>
    <w:p w14:paraId="6F6C6DE4"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DC0AC6E" w14:textId="77777777" w:rsidR="00DE711F" w:rsidRPr="004C458D" w:rsidRDefault="00DE711F" w:rsidP="00DE711F">
      <w:pPr>
        <w:pStyle w:val="NormalBold"/>
      </w:pPr>
      <w:r w:rsidRPr="004C458D">
        <w:rPr>
          <w:rStyle w:val="HideTWBExt"/>
          <w:b w:val="0"/>
        </w:rPr>
        <w:t>&lt;Article&gt;</w:t>
      </w:r>
      <w:r w:rsidRPr="004C458D">
        <w:t>Apartado 11</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C3C1399" w14:textId="77777777" w:rsidTr="00A80CED">
        <w:trPr>
          <w:trHeight w:hRule="exact" w:val="240"/>
          <w:jc w:val="center"/>
        </w:trPr>
        <w:tc>
          <w:tcPr>
            <w:tcW w:w="9752" w:type="dxa"/>
            <w:gridSpan w:val="2"/>
            <w:tcBorders>
              <w:top w:val="nil"/>
              <w:left w:val="nil"/>
              <w:bottom w:val="nil"/>
              <w:right w:val="nil"/>
            </w:tcBorders>
          </w:tcPr>
          <w:p w14:paraId="53A3C151" w14:textId="77777777" w:rsidR="00DE711F" w:rsidRPr="004C458D" w:rsidRDefault="00DE711F" w:rsidP="00A80CED"/>
        </w:tc>
      </w:tr>
      <w:tr w:rsidR="00DE711F" w:rsidRPr="004C458D" w14:paraId="7862FCE1" w14:textId="77777777" w:rsidTr="00A80CED">
        <w:trPr>
          <w:trHeight w:val="240"/>
          <w:jc w:val="center"/>
        </w:trPr>
        <w:tc>
          <w:tcPr>
            <w:tcW w:w="4876" w:type="dxa"/>
            <w:tcBorders>
              <w:top w:val="nil"/>
              <w:left w:val="nil"/>
              <w:bottom w:val="nil"/>
              <w:right w:val="nil"/>
            </w:tcBorders>
          </w:tcPr>
          <w:p w14:paraId="37C89FE3"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6AA8FFF" w14:textId="77777777" w:rsidR="00DE711F" w:rsidRPr="004C458D" w:rsidRDefault="00DE711F" w:rsidP="00A80CED">
            <w:pPr>
              <w:pStyle w:val="AmColumnHeading"/>
            </w:pPr>
            <w:r w:rsidRPr="004C458D">
              <w:t>Enmienda</w:t>
            </w:r>
          </w:p>
        </w:tc>
      </w:tr>
      <w:tr w:rsidR="00DE711F" w:rsidRPr="004C458D" w14:paraId="7E2BCAE1" w14:textId="77777777" w:rsidTr="00A80CED">
        <w:trPr>
          <w:jc w:val="center"/>
        </w:trPr>
        <w:tc>
          <w:tcPr>
            <w:tcW w:w="4876" w:type="dxa"/>
            <w:tcBorders>
              <w:top w:val="nil"/>
              <w:left w:val="nil"/>
              <w:bottom w:val="nil"/>
              <w:right w:val="nil"/>
            </w:tcBorders>
          </w:tcPr>
          <w:p w14:paraId="088C3C60" w14:textId="77777777" w:rsidR="00DE711F" w:rsidRPr="004C458D" w:rsidRDefault="00DE711F" w:rsidP="00A80CED">
            <w:pPr>
              <w:pStyle w:val="Normal6a"/>
            </w:pPr>
            <w:r w:rsidRPr="004C458D">
              <w:t>11.</w:t>
            </w:r>
            <w:r w:rsidRPr="004C458D">
              <w:tab/>
            </w:r>
            <w:r w:rsidRPr="004C458D">
              <w:rPr>
                <w:b/>
                <w:bCs/>
                <w:i/>
                <w:iCs/>
              </w:rPr>
              <w:t>Destaca la necesidad de abordar los principales retos identificados en el cuadro de indicadores sociales como «situaciones críticas» y «en observación», en particular</w:t>
            </w:r>
            <w:r w:rsidRPr="004C458D">
              <w:t xml:space="preserve"> la asistencia a los niños, la brecha de empleo entre personas con discapacidad</w:t>
            </w:r>
            <w:r w:rsidRPr="004C458D">
              <w:rPr>
                <w:b/>
                <w:bCs/>
                <w:i/>
                <w:iCs/>
              </w:rPr>
              <w:t>, el impacto de las transferencias sociales en la reducción de</w:t>
            </w:r>
            <w:r w:rsidRPr="004C458D">
              <w:t xml:space="preserve"> la pobreza y las capacidades digitales básicas</w:t>
            </w:r>
            <w:r w:rsidRPr="004C458D">
              <w:rPr>
                <w:vertAlign w:val="superscript"/>
              </w:rPr>
              <w:t>3</w:t>
            </w:r>
            <w:r w:rsidRPr="004C458D">
              <w:t>;</w:t>
            </w:r>
          </w:p>
        </w:tc>
        <w:tc>
          <w:tcPr>
            <w:tcW w:w="4876" w:type="dxa"/>
            <w:tcBorders>
              <w:top w:val="nil"/>
              <w:left w:val="nil"/>
              <w:bottom w:val="nil"/>
              <w:right w:val="nil"/>
            </w:tcBorders>
          </w:tcPr>
          <w:p w14:paraId="06F4F370" w14:textId="77777777" w:rsidR="00DE711F" w:rsidRPr="004C458D" w:rsidRDefault="00DE711F" w:rsidP="00A80CED">
            <w:pPr>
              <w:pStyle w:val="Normal6a"/>
            </w:pPr>
            <w:r w:rsidRPr="004C458D">
              <w:t>11.</w:t>
            </w:r>
            <w:r w:rsidRPr="004C458D">
              <w:tab/>
            </w:r>
            <w:r w:rsidRPr="004C458D">
              <w:rPr>
                <w:b/>
                <w:bCs/>
                <w:i/>
                <w:iCs/>
              </w:rPr>
              <w:t>Pide a los Estados miembros que adopten nuevas medidas para ofrecer servicios de</w:t>
            </w:r>
            <w:r w:rsidRPr="004C458D">
              <w:t xml:space="preserve"> asistencia a los niños </w:t>
            </w:r>
            <w:r w:rsidRPr="004C458D">
              <w:rPr>
                <w:b/>
                <w:bCs/>
                <w:i/>
                <w:iCs/>
              </w:rPr>
              <w:t>temprana</w:t>
            </w:r>
            <w:r w:rsidRPr="004C458D">
              <w:t xml:space="preserve">, </w:t>
            </w:r>
            <w:r w:rsidRPr="004C458D">
              <w:rPr>
                <w:b/>
                <w:i/>
              </w:rPr>
              <w:t>reducir</w:t>
            </w:r>
            <w:r w:rsidRPr="004C458D">
              <w:t xml:space="preserve"> la brecha de empleo entre personas con discapacidad </w:t>
            </w:r>
            <w:r w:rsidRPr="004C458D">
              <w:rPr>
                <w:b/>
                <w:i/>
              </w:rPr>
              <w:t>y</w:t>
            </w:r>
            <w:r w:rsidRPr="004C458D">
              <w:t xml:space="preserve"> la pobreza, y</w:t>
            </w:r>
            <w:r w:rsidRPr="004C458D">
              <w:rPr>
                <w:b/>
                <w:i/>
              </w:rPr>
              <w:t xml:space="preserve"> fomentar</w:t>
            </w:r>
            <w:r w:rsidRPr="004C458D">
              <w:t xml:space="preserve"> las capacidades digitales básicas</w:t>
            </w:r>
            <w:r w:rsidRPr="004C458D">
              <w:rPr>
                <w:vertAlign w:val="superscript"/>
              </w:rPr>
              <w:t>3</w:t>
            </w:r>
            <w:r w:rsidRPr="004C458D">
              <w:t>;</w:t>
            </w:r>
          </w:p>
        </w:tc>
      </w:tr>
      <w:tr w:rsidR="00DE711F" w:rsidRPr="004C458D" w14:paraId="24D60041" w14:textId="77777777" w:rsidTr="00A80CED">
        <w:trPr>
          <w:jc w:val="center"/>
        </w:trPr>
        <w:tc>
          <w:tcPr>
            <w:tcW w:w="4876" w:type="dxa"/>
            <w:tcBorders>
              <w:top w:val="nil"/>
              <w:left w:val="nil"/>
              <w:bottom w:val="nil"/>
              <w:right w:val="nil"/>
            </w:tcBorders>
          </w:tcPr>
          <w:p w14:paraId="7113069B" w14:textId="77777777" w:rsidR="00DE711F" w:rsidRPr="004C458D" w:rsidRDefault="00DE711F" w:rsidP="00A80CED">
            <w:pPr>
              <w:pStyle w:val="Normal6a"/>
            </w:pPr>
            <w:r w:rsidRPr="004C458D">
              <w:rPr>
                <w:b/>
                <w:i/>
              </w:rPr>
              <w:t>_________________</w:t>
            </w:r>
          </w:p>
        </w:tc>
        <w:tc>
          <w:tcPr>
            <w:tcW w:w="4876" w:type="dxa"/>
            <w:tcBorders>
              <w:top w:val="nil"/>
              <w:left w:val="nil"/>
              <w:bottom w:val="nil"/>
              <w:right w:val="nil"/>
            </w:tcBorders>
          </w:tcPr>
          <w:p w14:paraId="01F165AB" w14:textId="77777777" w:rsidR="00DE711F" w:rsidRPr="004C458D" w:rsidRDefault="00DE711F" w:rsidP="00A80CED">
            <w:pPr>
              <w:pStyle w:val="Normal6a"/>
            </w:pPr>
            <w:r w:rsidRPr="004C458D">
              <w:rPr>
                <w:b/>
                <w:i/>
              </w:rPr>
              <w:t>_________________</w:t>
            </w:r>
          </w:p>
        </w:tc>
      </w:tr>
      <w:tr w:rsidR="00DE711F" w:rsidRPr="004C458D" w14:paraId="7C36271F" w14:textId="77777777" w:rsidTr="00A80CED">
        <w:trPr>
          <w:jc w:val="center"/>
        </w:trPr>
        <w:tc>
          <w:tcPr>
            <w:tcW w:w="4876" w:type="dxa"/>
            <w:tcBorders>
              <w:top w:val="nil"/>
              <w:left w:val="nil"/>
              <w:bottom w:val="nil"/>
              <w:right w:val="nil"/>
            </w:tcBorders>
          </w:tcPr>
          <w:p w14:paraId="40D47AC2" w14:textId="77777777" w:rsidR="00DE711F" w:rsidRPr="004C458D" w:rsidRDefault="00DE711F" w:rsidP="00A80CED">
            <w:pPr>
              <w:pStyle w:val="Normal6a"/>
            </w:pPr>
            <w:r w:rsidRPr="004C458D">
              <w:rPr>
                <w:vertAlign w:val="superscript"/>
              </w:rPr>
              <w:t>3</w:t>
            </w:r>
            <w:r w:rsidRPr="004C458D">
              <w:t xml:space="preserve"> Propuesta de informe conjunto sobre el empleo de la Comisión y del Consejo (COM(2023)0904).</w:t>
            </w:r>
          </w:p>
        </w:tc>
        <w:tc>
          <w:tcPr>
            <w:tcW w:w="4876" w:type="dxa"/>
            <w:tcBorders>
              <w:top w:val="nil"/>
              <w:left w:val="nil"/>
              <w:bottom w:val="nil"/>
              <w:right w:val="nil"/>
            </w:tcBorders>
          </w:tcPr>
          <w:p w14:paraId="32763759" w14:textId="77777777" w:rsidR="00DE711F" w:rsidRPr="004C458D" w:rsidRDefault="00DE711F" w:rsidP="00A80CED">
            <w:pPr>
              <w:pStyle w:val="Normal6a"/>
            </w:pPr>
            <w:r w:rsidRPr="004C458D">
              <w:rPr>
                <w:vertAlign w:val="superscript"/>
              </w:rPr>
              <w:t>3</w:t>
            </w:r>
            <w:r w:rsidRPr="004C458D">
              <w:t xml:space="preserve"> Propuesta de informe conjunto sobre el empleo de la Comisión y del Consejo (COM(2023)0904).</w:t>
            </w:r>
          </w:p>
        </w:tc>
      </w:tr>
    </w:tbl>
    <w:p w14:paraId="4487CFA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29359854" w14:textId="77777777" w:rsidR="00DE711F" w:rsidRPr="004C458D" w:rsidRDefault="00DE711F" w:rsidP="00DE711F">
      <w:r w:rsidRPr="004C458D">
        <w:rPr>
          <w:rStyle w:val="HideTWBExt"/>
        </w:rPr>
        <w:t>&lt;/Amend&gt;</w:t>
      </w:r>
    </w:p>
    <w:p w14:paraId="39EEB3A0"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262</w:t>
      </w:r>
      <w:r w:rsidRPr="004C458D">
        <w:rPr>
          <w:rStyle w:val="HideTWBExt"/>
          <w:b w:val="0"/>
        </w:rPr>
        <w:t>&lt;/NumAm&gt;</w:t>
      </w:r>
    </w:p>
    <w:p w14:paraId="156DC277"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2ECA11B1" w14:textId="77777777" w:rsidR="00DE711F" w:rsidRPr="004C458D" w:rsidRDefault="00DE711F" w:rsidP="00DE711F">
      <w:pPr>
        <w:pStyle w:val="NormalBold"/>
      </w:pPr>
      <w:r w:rsidRPr="004C458D">
        <w:rPr>
          <w:rStyle w:val="HideTWBExt"/>
          <w:b w:val="0"/>
        </w:rPr>
        <w:t>&lt;/RepeatBlock-By&gt;</w:t>
      </w:r>
    </w:p>
    <w:p w14:paraId="19159190"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6B7E081E" w14:textId="77777777" w:rsidR="00DE711F" w:rsidRPr="004C458D" w:rsidRDefault="00DE711F" w:rsidP="00DE711F">
      <w:pPr>
        <w:pStyle w:val="NormalBold"/>
      </w:pPr>
      <w:r w:rsidRPr="004C458D">
        <w:rPr>
          <w:rStyle w:val="HideTWBExt"/>
          <w:b w:val="0"/>
        </w:rPr>
        <w:t>&lt;Article&gt;</w:t>
      </w:r>
      <w:r w:rsidRPr="004C458D">
        <w:t>Apartado 11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711F9944" w14:textId="77777777" w:rsidTr="00A80CED">
        <w:trPr>
          <w:trHeight w:hRule="exact" w:val="240"/>
          <w:jc w:val="center"/>
        </w:trPr>
        <w:tc>
          <w:tcPr>
            <w:tcW w:w="9752" w:type="dxa"/>
            <w:gridSpan w:val="2"/>
            <w:tcBorders>
              <w:top w:val="nil"/>
              <w:left w:val="nil"/>
              <w:bottom w:val="nil"/>
              <w:right w:val="nil"/>
            </w:tcBorders>
          </w:tcPr>
          <w:p w14:paraId="5D0A59B0" w14:textId="77777777" w:rsidR="00DE711F" w:rsidRPr="004C458D" w:rsidRDefault="00DE711F" w:rsidP="00A80CED"/>
        </w:tc>
      </w:tr>
      <w:tr w:rsidR="00DE711F" w:rsidRPr="004C458D" w14:paraId="031D199F" w14:textId="77777777" w:rsidTr="00A80CED">
        <w:trPr>
          <w:trHeight w:val="240"/>
          <w:jc w:val="center"/>
        </w:trPr>
        <w:tc>
          <w:tcPr>
            <w:tcW w:w="4876" w:type="dxa"/>
            <w:tcBorders>
              <w:top w:val="nil"/>
              <w:left w:val="nil"/>
              <w:bottom w:val="nil"/>
              <w:right w:val="nil"/>
            </w:tcBorders>
          </w:tcPr>
          <w:p w14:paraId="6447A7D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BFF7AF7" w14:textId="77777777" w:rsidR="00DE711F" w:rsidRPr="004C458D" w:rsidRDefault="00DE711F" w:rsidP="00A80CED">
            <w:pPr>
              <w:pStyle w:val="AmColumnHeading"/>
            </w:pPr>
            <w:r w:rsidRPr="004C458D">
              <w:t>Enmienda</w:t>
            </w:r>
          </w:p>
        </w:tc>
      </w:tr>
      <w:tr w:rsidR="00DE711F" w:rsidRPr="004C458D" w14:paraId="79E7850A" w14:textId="77777777" w:rsidTr="00A80CED">
        <w:trPr>
          <w:jc w:val="center"/>
        </w:trPr>
        <w:tc>
          <w:tcPr>
            <w:tcW w:w="4876" w:type="dxa"/>
            <w:tcBorders>
              <w:top w:val="nil"/>
              <w:left w:val="nil"/>
              <w:bottom w:val="nil"/>
              <w:right w:val="nil"/>
            </w:tcBorders>
          </w:tcPr>
          <w:p w14:paraId="0E6C8B9B" w14:textId="77777777" w:rsidR="00DE711F" w:rsidRPr="004C458D" w:rsidRDefault="00DE711F" w:rsidP="00A80CED">
            <w:pPr>
              <w:pStyle w:val="Normal6a"/>
            </w:pPr>
          </w:p>
        </w:tc>
        <w:tc>
          <w:tcPr>
            <w:tcW w:w="4876" w:type="dxa"/>
            <w:tcBorders>
              <w:top w:val="nil"/>
              <w:left w:val="nil"/>
              <w:bottom w:val="nil"/>
              <w:right w:val="nil"/>
            </w:tcBorders>
          </w:tcPr>
          <w:p w14:paraId="75347E8B" w14:textId="77777777" w:rsidR="00DE711F" w:rsidRPr="004C458D" w:rsidRDefault="00DE711F" w:rsidP="00A80CED">
            <w:pPr>
              <w:pStyle w:val="Normal6a"/>
            </w:pPr>
            <w:r w:rsidRPr="004C458D">
              <w:rPr>
                <w:b/>
                <w:i/>
              </w:rPr>
              <w:t>11 bis.</w:t>
            </w:r>
            <w:r w:rsidRPr="004C458D">
              <w:tab/>
            </w:r>
            <w:r w:rsidRPr="004C458D">
              <w:rPr>
                <w:b/>
                <w:i/>
              </w:rPr>
              <w:t>Destaca los efectos negativos que la crisis del coste de la vida ha tenido en las personas con discapacidad;</w:t>
            </w:r>
          </w:p>
        </w:tc>
      </w:tr>
    </w:tbl>
    <w:p w14:paraId="41E7DC3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76F85FD4" w14:textId="77777777" w:rsidR="00DE711F" w:rsidRPr="004C458D" w:rsidRDefault="00DE711F" w:rsidP="00DE711F">
      <w:r w:rsidRPr="004C458D">
        <w:rPr>
          <w:rStyle w:val="HideTWBExt"/>
        </w:rPr>
        <w:t>&lt;/Amend&gt;</w:t>
      </w:r>
    </w:p>
    <w:p w14:paraId="6EE68707"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263</w:t>
      </w:r>
      <w:r w:rsidRPr="004C458D">
        <w:rPr>
          <w:rStyle w:val="HideTWBExt"/>
          <w:b w:val="0"/>
        </w:rPr>
        <w:t>&lt;/NumAm&gt;</w:t>
      </w:r>
    </w:p>
    <w:p w14:paraId="1CD6F967"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7E2AA095" w14:textId="77777777" w:rsidR="00DE711F" w:rsidRPr="004C458D" w:rsidRDefault="00DE711F" w:rsidP="00DE711F">
      <w:pPr>
        <w:pStyle w:val="NormalBold"/>
      </w:pPr>
      <w:r w:rsidRPr="004C458D">
        <w:rPr>
          <w:rStyle w:val="HideTWBExt"/>
          <w:b w:val="0"/>
        </w:rPr>
        <w:t>&lt;/RepeatBlock-By&gt;</w:t>
      </w:r>
    </w:p>
    <w:p w14:paraId="445F6EDD"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C2CDC25" w14:textId="77777777" w:rsidR="00DE711F" w:rsidRPr="004C458D" w:rsidRDefault="00DE711F" w:rsidP="00DE711F">
      <w:pPr>
        <w:pStyle w:val="NormalBold"/>
      </w:pPr>
      <w:r w:rsidRPr="004C458D">
        <w:rPr>
          <w:rStyle w:val="HideTWBExt"/>
          <w:b w:val="0"/>
        </w:rPr>
        <w:t>&lt;Article&gt;</w:t>
      </w:r>
      <w:r w:rsidRPr="004C458D">
        <w:t>Apartado 11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8C5DE3E" w14:textId="77777777" w:rsidTr="00A80CED">
        <w:trPr>
          <w:trHeight w:hRule="exact" w:val="240"/>
          <w:jc w:val="center"/>
        </w:trPr>
        <w:tc>
          <w:tcPr>
            <w:tcW w:w="9752" w:type="dxa"/>
            <w:gridSpan w:val="2"/>
            <w:tcBorders>
              <w:top w:val="nil"/>
              <w:left w:val="nil"/>
              <w:bottom w:val="nil"/>
              <w:right w:val="nil"/>
            </w:tcBorders>
          </w:tcPr>
          <w:p w14:paraId="00063257" w14:textId="77777777" w:rsidR="00DE711F" w:rsidRPr="004C458D" w:rsidRDefault="00DE711F" w:rsidP="00A80CED"/>
        </w:tc>
      </w:tr>
      <w:tr w:rsidR="00DE711F" w:rsidRPr="004C458D" w14:paraId="0DC10F80" w14:textId="77777777" w:rsidTr="00A80CED">
        <w:trPr>
          <w:trHeight w:val="240"/>
          <w:jc w:val="center"/>
        </w:trPr>
        <w:tc>
          <w:tcPr>
            <w:tcW w:w="4876" w:type="dxa"/>
            <w:tcBorders>
              <w:top w:val="nil"/>
              <w:left w:val="nil"/>
              <w:bottom w:val="nil"/>
              <w:right w:val="nil"/>
            </w:tcBorders>
          </w:tcPr>
          <w:p w14:paraId="29EBB190"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207BBEB" w14:textId="77777777" w:rsidR="00DE711F" w:rsidRPr="004C458D" w:rsidRDefault="00DE711F" w:rsidP="00A80CED">
            <w:pPr>
              <w:pStyle w:val="AmColumnHeading"/>
            </w:pPr>
            <w:r w:rsidRPr="004C458D">
              <w:t>Enmienda</w:t>
            </w:r>
          </w:p>
        </w:tc>
      </w:tr>
      <w:tr w:rsidR="00DE711F" w:rsidRPr="004C458D" w14:paraId="386E5605" w14:textId="77777777" w:rsidTr="00A80CED">
        <w:trPr>
          <w:jc w:val="center"/>
        </w:trPr>
        <w:tc>
          <w:tcPr>
            <w:tcW w:w="4876" w:type="dxa"/>
            <w:tcBorders>
              <w:top w:val="nil"/>
              <w:left w:val="nil"/>
              <w:bottom w:val="nil"/>
              <w:right w:val="nil"/>
            </w:tcBorders>
          </w:tcPr>
          <w:p w14:paraId="427C4EE8" w14:textId="77777777" w:rsidR="00DE711F" w:rsidRPr="004C458D" w:rsidRDefault="00DE711F" w:rsidP="00A80CED">
            <w:pPr>
              <w:pStyle w:val="Normal6a"/>
            </w:pPr>
          </w:p>
        </w:tc>
        <w:tc>
          <w:tcPr>
            <w:tcW w:w="4876" w:type="dxa"/>
            <w:tcBorders>
              <w:top w:val="nil"/>
              <w:left w:val="nil"/>
              <w:bottom w:val="nil"/>
              <w:right w:val="nil"/>
            </w:tcBorders>
          </w:tcPr>
          <w:p w14:paraId="35EBF6F8" w14:textId="77777777" w:rsidR="00DE711F" w:rsidRPr="004C458D" w:rsidRDefault="00DE711F" w:rsidP="00A80CED">
            <w:pPr>
              <w:pStyle w:val="Normal6a"/>
            </w:pPr>
            <w:r w:rsidRPr="004C458D">
              <w:rPr>
                <w:b/>
                <w:i/>
              </w:rPr>
              <w:t>11 ter.</w:t>
            </w:r>
            <w:r w:rsidRPr="004C458D">
              <w:tab/>
            </w:r>
            <w:r w:rsidRPr="004C458D">
              <w:rPr>
                <w:b/>
                <w:i/>
              </w:rPr>
              <w:t>Pide a los Estados miembros y a la Comisión que sean más activos en la lucha contra la pobreza;</w:t>
            </w:r>
          </w:p>
        </w:tc>
      </w:tr>
    </w:tbl>
    <w:p w14:paraId="7BE6D40E"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61621FE9" w14:textId="77777777" w:rsidR="00DE711F" w:rsidRPr="004C458D" w:rsidRDefault="00DE711F" w:rsidP="00DE711F">
      <w:r w:rsidRPr="004C458D">
        <w:rPr>
          <w:rStyle w:val="HideTWBExt"/>
        </w:rPr>
        <w:t>&lt;/Amend&gt;</w:t>
      </w:r>
    </w:p>
    <w:p w14:paraId="2EEC356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264</w:t>
      </w:r>
      <w:r w:rsidRPr="004C458D">
        <w:rPr>
          <w:rStyle w:val="HideTWBExt"/>
          <w:b w:val="0"/>
        </w:rPr>
        <w:t>&lt;/NumAm&gt;</w:t>
      </w:r>
    </w:p>
    <w:p w14:paraId="36CA80D9"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11BDCE0A" w14:textId="77777777" w:rsidR="00DE711F" w:rsidRPr="004C458D" w:rsidRDefault="00DE711F" w:rsidP="00DE711F">
      <w:pPr>
        <w:pStyle w:val="NormalBold"/>
      </w:pPr>
      <w:r w:rsidRPr="004C458D">
        <w:rPr>
          <w:rStyle w:val="HideTWBExt"/>
          <w:b w:val="0"/>
        </w:rPr>
        <w:t>&lt;/RepeatBlock-By&gt;</w:t>
      </w:r>
    </w:p>
    <w:p w14:paraId="39961AD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E918A31" w14:textId="77777777" w:rsidR="00DE711F" w:rsidRPr="004C458D" w:rsidRDefault="00DE711F" w:rsidP="00DE711F">
      <w:pPr>
        <w:pStyle w:val="NormalBold"/>
      </w:pPr>
      <w:r w:rsidRPr="004C458D">
        <w:rPr>
          <w:rStyle w:val="HideTWBExt"/>
          <w:b w:val="0"/>
        </w:rPr>
        <w:t>&lt;Article&gt;</w:t>
      </w:r>
      <w:r w:rsidRPr="004C458D">
        <w:t>Apartado 11 quater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0CF38935" w14:textId="77777777" w:rsidTr="00A80CED">
        <w:trPr>
          <w:trHeight w:hRule="exact" w:val="240"/>
          <w:jc w:val="center"/>
        </w:trPr>
        <w:tc>
          <w:tcPr>
            <w:tcW w:w="9752" w:type="dxa"/>
            <w:gridSpan w:val="2"/>
            <w:tcBorders>
              <w:top w:val="nil"/>
              <w:left w:val="nil"/>
              <w:bottom w:val="nil"/>
              <w:right w:val="nil"/>
            </w:tcBorders>
          </w:tcPr>
          <w:p w14:paraId="406F67F2" w14:textId="77777777" w:rsidR="00DE711F" w:rsidRPr="004C458D" w:rsidRDefault="00DE711F" w:rsidP="00A80CED"/>
        </w:tc>
      </w:tr>
      <w:tr w:rsidR="00DE711F" w:rsidRPr="004C458D" w14:paraId="30A290AA" w14:textId="77777777" w:rsidTr="00A80CED">
        <w:trPr>
          <w:trHeight w:val="240"/>
          <w:jc w:val="center"/>
        </w:trPr>
        <w:tc>
          <w:tcPr>
            <w:tcW w:w="4876" w:type="dxa"/>
            <w:tcBorders>
              <w:top w:val="nil"/>
              <w:left w:val="nil"/>
              <w:bottom w:val="nil"/>
              <w:right w:val="nil"/>
            </w:tcBorders>
          </w:tcPr>
          <w:p w14:paraId="75E36502"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2FA6E4C1" w14:textId="77777777" w:rsidR="00DE711F" w:rsidRPr="004C458D" w:rsidRDefault="00DE711F" w:rsidP="00A80CED">
            <w:pPr>
              <w:pStyle w:val="AmColumnHeading"/>
            </w:pPr>
            <w:r w:rsidRPr="004C458D">
              <w:t>Enmienda</w:t>
            </w:r>
          </w:p>
        </w:tc>
      </w:tr>
      <w:tr w:rsidR="00DE711F" w:rsidRPr="004C458D" w14:paraId="0CC6043A" w14:textId="77777777" w:rsidTr="00A80CED">
        <w:trPr>
          <w:jc w:val="center"/>
        </w:trPr>
        <w:tc>
          <w:tcPr>
            <w:tcW w:w="4876" w:type="dxa"/>
            <w:tcBorders>
              <w:top w:val="nil"/>
              <w:left w:val="nil"/>
              <w:bottom w:val="nil"/>
              <w:right w:val="nil"/>
            </w:tcBorders>
          </w:tcPr>
          <w:p w14:paraId="67948759" w14:textId="77777777" w:rsidR="00DE711F" w:rsidRPr="004C458D" w:rsidRDefault="00DE711F" w:rsidP="00A80CED">
            <w:pPr>
              <w:pStyle w:val="Normal6a"/>
            </w:pPr>
          </w:p>
        </w:tc>
        <w:tc>
          <w:tcPr>
            <w:tcW w:w="4876" w:type="dxa"/>
            <w:tcBorders>
              <w:top w:val="nil"/>
              <w:left w:val="nil"/>
              <w:bottom w:val="nil"/>
              <w:right w:val="nil"/>
            </w:tcBorders>
          </w:tcPr>
          <w:p w14:paraId="48194702" w14:textId="77777777" w:rsidR="00DE711F" w:rsidRPr="004C458D" w:rsidRDefault="00DE711F" w:rsidP="00A80CED">
            <w:pPr>
              <w:pStyle w:val="Normal6a"/>
            </w:pPr>
            <w:r w:rsidRPr="004C458D">
              <w:rPr>
                <w:b/>
                <w:i/>
              </w:rPr>
              <w:t>11 quater.</w:t>
            </w:r>
            <w:r w:rsidRPr="004C458D">
              <w:tab/>
            </w:r>
            <w:r w:rsidRPr="004C458D">
              <w:rPr>
                <w:b/>
                <w:i/>
              </w:rPr>
              <w:t>Pide a los Estados miembros que aborden los problemas a los que se enfrentan los trabajadores pobres, y reconoce que una parte significativa de la mano de obra de la Unión vive en situación de pobreza a pesar de estar empleada;</w:t>
            </w:r>
          </w:p>
        </w:tc>
      </w:tr>
    </w:tbl>
    <w:p w14:paraId="239CD92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5343437F" w14:textId="77777777" w:rsidR="00DE711F" w:rsidRPr="004C458D" w:rsidRDefault="00DE711F" w:rsidP="00DE711F">
      <w:r w:rsidRPr="004C458D">
        <w:rPr>
          <w:rStyle w:val="HideTWBExt"/>
        </w:rPr>
        <w:t>&lt;/Amend&gt;</w:t>
      </w:r>
    </w:p>
    <w:p w14:paraId="618DBAD9"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265</w:t>
      </w:r>
      <w:r w:rsidRPr="004C458D">
        <w:rPr>
          <w:rStyle w:val="HideTWBExt"/>
          <w:b w:val="0"/>
        </w:rPr>
        <w:t>&lt;/NumAm&gt;</w:t>
      </w:r>
    </w:p>
    <w:p w14:paraId="1545F0F9"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373A47A4" w14:textId="77777777" w:rsidR="00DE711F" w:rsidRPr="004C458D" w:rsidRDefault="00DE711F" w:rsidP="00DE711F">
      <w:pPr>
        <w:pStyle w:val="NormalBold"/>
      </w:pPr>
      <w:r w:rsidRPr="004C458D">
        <w:rPr>
          <w:rStyle w:val="HideTWBExt"/>
          <w:b w:val="0"/>
        </w:rPr>
        <w:t>&lt;/RepeatBlock-By&gt;</w:t>
      </w:r>
    </w:p>
    <w:p w14:paraId="51DB277C"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F868FC5" w14:textId="77777777" w:rsidR="00DE711F" w:rsidRPr="004C458D" w:rsidRDefault="00DE711F" w:rsidP="00DE711F">
      <w:pPr>
        <w:pStyle w:val="NormalBold"/>
      </w:pPr>
      <w:r w:rsidRPr="004C458D">
        <w:rPr>
          <w:rStyle w:val="HideTWBExt"/>
          <w:b w:val="0"/>
        </w:rPr>
        <w:t>&lt;Article&gt;</w:t>
      </w:r>
      <w:r w:rsidRPr="004C458D">
        <w:t>Apartado 11 quinquies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E5B1FDD" w14:textId="77777777" w:rsidTr="00A80CED">
        <w:trPr>
          <w:trHeight w:hRule="exact" w:val="240"/>
          <w:jc w:val="center"/>
        </w:trPr>
        <w:tc>
          <w:tcPr>
            <w:tcW w:w="9752" w:type="dxa"/>
            <w:gridSpan w:val="2"/>
            <w:tcBorders>
              <w:top w:val="nil"/>
              <w:left w:val="nil"/>
              <w:bottom w:val="nil"/>
              <w:right w:val="nil"/>
            </w:tcBorders>
          </w:tcPr>
          <w:p w14:paraId="48465C98" w14:textId="77777777" w:rsidR="00DE711F" w:rsidRPr="004C458D" w:rsidRDefault="00DE711F" w:rsidP="00A80CED"/>
        </w:tc>
      </w:tr>
      <w:tr w:rsidR="00DE711F" w:rsidRPr="004C458D" w14:paraId="3357D7CA" w14:textId="77777777" w:rsidTr="00A80CED">
        <w:trPr>
          <w:trHeight w:val="240"/>
          <w:jc w:val="center"/>
        </w:trPr>
        <w:tc>
          <w:tcPr>
            <w:tcW w:w="4876" w:type="dxa"/>
            <w:tcBorders>
              <w:top w:val="nil"/>
              <w:left w:val="nil"/>
              <w:bottom w:val="nil"/>
              <w:right w:val="nil"/>
            </w:tcBorders>
          </w:tcPr>
          <w:p w14:paraId="18E249AA"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C30B335" w14:textId="77777777" w:rsidR="00DE711F" w:rsidRPr="004C458D" w:rsidRDefault="00DE711F" w:rsidP="00A80CED">
            <w:pPr>
              <w:pStyle w:val="AmColumnHeading"/>
            </w:pPr>
            <w:r w:rsidRPr="004C458D">
              <w:t>Enmienda</w:t>
            </w:r>
          </w:p>
        </w:tc>
      </w:tr>
      <w:tr w:rsidR="00DE711F" w:rsidRPr="004C458D" w14:paraId="3776E57B" w14:textId="77777777" w:rsidTr="00A80CED">
        <w:trPr>
          <w:jc w:val="center"/>
        </w:trPr>
        <w:tc>
          <w:tcPr>
            <w:tcW w:w="4876" w:type="dxa"/>
            <w:tcBorders>
              <w:top w:val="nil"/>
              <w:left w:val="nil"/>
              <w:bottom w:val="nil"/>
              <w:right w:val="nil"/>
            </w:tcBorders>
          </w:tcPr>
          <w:p w14:paraId="4BFE2A90" w14:textId="77777777" w:rsidR="00DE711F" w:rsidRPr="004C458D" w:rsidRDefault="00DE711F" w:rsidP="00A80CED">
            <w:pPr>
              <w:pStyle w:val="Normal6a"/>
            </w:pPr>
          </w:p>
        </w:tc>
        <w:tc>
          <w:tcPr>
            <w:tcW w:w="4876" w:type="dxa"/>
            <w:tcBorders>
              <w:top w:val="nil"/>
              <w:left w:val="nil"/>
              <w:bottom w:val="nil"/>
              <w:right w:val="nil"/>
            </w:tcBorders>
          </w:tcPr>
          <w:p w14:paraId="70B3A968" w14:textId="77777777" w:rsidR="00DE711F" w:rsidRPr="004C458D" w:rsidRDefault="00DE711F" w:rsidP="00A80CED">
            <w:pPr>
              <w:pStyle w:val="Normal6a"/>
            </w:pPr>
            <w:r w:rsidRPr="004C458D">
              <w:rPr>
                <w:b/>
                <w:i/>
              </w:rPr>
              <w:t>11 quinquies.</w:t>
            </w:r>
            <w:r w:rsidRPr="004C458D">
              <w:tab/>
            </w:r>
            <w:r w:rsidRPr="004C458D">
              <w:rPr>
                <w:b/>
                <w:i/>
              </w:rPr>
              <w:t>Insta a los Estados miembros a que estudien políticas sólidas que garanticen salarios justos y mejoren las condiciones de trabajo, en particular para los trabajadores con bajos ingresos y precarios;</w:t>
            </w:r>
          </w:p>
        </w:tc>
      </w:tr>
    </w:tbl>
    <w:p w14:paraId="674E6C55"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69EF21D" w14:textId="77777777" w:rsidR="00DE711F" w:rsidRPr="004C458D" w:rsidRDefault="00DE711F" w:rsidP="00DE711F">
      <w:r w:rsidRPr="004C458D">
        <w:rPr>
          <w:rStyle w:val="HideTWBExt"/>
        </w:rPr>
        <w:t>&lt;/Amend&gt;</w:t>
      </w:r>
    </w:p>
    <w:p w14:paraId="64126D7B"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266</w:t>
      </w:r>
      <w:r w:rsidRPr="004C458D">
        <w:rPr>
          <w:rStyle w:val="HideTWBExt"/>
          <w:b w:val="0"/>
        </w:rPr>
        <w:t>&lt;/NumAm&gt;</w:t>
      </w:r>
    </w:p>
    <w:p w14:paraId="31FF0424" w14:textId="77777777" w:rsidR="00DE711F" w:rsidRPr="004C458D" w:rsidRDefault="00DE711F" w:rsidP="00DE711F">
      <w:pPr>
        <w:pStyle w:val="NormalBold"/>
      </w:pPr>
      <w:r w:rsidRPr="004C458D">
        <w:rPr>
          <w:rStyle w:val="HideTWBExt"/>
          <w:b w:val="0"/>
        </w:rPr>
        <w:t>&lt;RepeatBlock-By&gt;&lt;Members&gt;</w:t>
      </w:r>
      <w:r w:rsidRPr="004C458D">
        <w:t>Kathleen Funchion, Leila Chaibi</w:t>
      </w:r>
      <w:r w:rsidRPr="004C458D">
        <w:rPr>
          <w:rStyle w:val="HideTWBExt"/>
          <w:b w:val="0"/>
        </w:rPr>
        <w:t>&lt;/Members&gt;</w:t>
      </w:r>
    </w:p>
    <w:p w14:paraId="1F4EA79B" w14:textId="77777777" w:rsidR="00DE711F" w:rsidRPr="004C458D" w:rsidRDefault="00DE711F" w:rsidP="00DE711F">
      <w:pPr>
        <w:pStyle w:val="NormalBold"/>
      </w:pPr>
      <w:r w:rsidRPr="004C458D">
        <w:rPr>
          <w:rStyle w:val="HideTWBExt"/>
          <w:b w:val="0"/>
        </w:rPr>
        <w:t>&lt;/RepeatBlock-By&gt;</w:t>
      </w:r>
    </w:p>
    <w:p w14:paraId="2780A693"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0D8310E6" w14:textId="77777777" w:rsidR="00DE711F" w:rsidRPr="004C458D" w:rsidRDefault="00DE711F" w:rsidP="00DE711F">
      <w:pPr>
        <w:pStyle w:val="NormalBold"/>
      </w:pPr>
      <w:r w:rsidRPr="004C458D">
        <w:rPr>
          <w:rStyle w:val="HideTWBExt"/>
          <w:b w:val="0"/>
        </w:rPr>
        <w:t>&lt;Article&gt;</w:t>
      </w:r>
      <w:r w:rsidRPr="004C458D">
        <w:t>Apartado 11 sexies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4B91E4D6" w14:textId="77777777" w:rsidTr="00A80CED">
        <w:trPr>
          <w:trHeight w:hRule="exact" w:val="240"/>
          <w:jc w:val="center"/>
        </w:trPr>
        <w:tc>
          <w:tcPr>
            <w:tcW w:w="9752" w:type="dxa"/>
            <w:gridSpan w:val="2"/>
            <w:tcBorders>
              <w:top w:val="nil"/>
              <w:left w:val="nil"/>
              <w:bottom w:val="nil"/>
              <w:right w:val="nil"/>
            </w:tcBorders>
          </w:tcPr>
          <w:p w14:paraId="782C0392" w14:textId="77777777" w:rsidR="00DE711F" w:rsidRPr="004C458D" w:rsidRDefault="00DE711F" w:rsidP="00A80CED"/>
        </w:tc>
      </w:tr>
      <w:tr w:rsidR="00DE711F" w:rsidRPr="004C458D" w14:paraId="06DC604C" w14:textId="77777777" w:rsidTr="00A80CED">
        <w:trPr>
          <w:trHeight w:val="240"/>
          <w:jc w:val="center"/>
        </w:trPr>
        <w:tc>
          <w:tcPr>
            <w:tcW w:w="4876" w:type="dxa"/>
            <w:tcBorders>
              <w:top w:val="nil"/>
              <w:left w:val="nil"/>
              <w:bottom w:val="nil"/>
              <w:right w:val="nil"/>
            </w:tcBorders>
          </w:tcPr>
          <w:p w14:paraId="3704B5B1"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4ABB19DF" w14:textId="77777777" w:rsidR="00DE711F" w:rsidRPr="004C458D" w:rsidRDefault="00DE711F" w:rsidP="00A80CED">
            <w:pPr>
              <w:pStyle w:val="AmColumnHeading"/>
            </w:pPr>
            <w:r w:rsidRPr="004C458D">
              <w:t>Enmienda</w:t>
            </w:r>
          </w:p>
        </w:tc>
      </w:tr>
      <w:tr w:rsidR="00DE711F" w:rsidRPr="004C458D" w14:paraId="00FE3E4D" w14:textId="77777777" w:rsidTr="00A80CED">
        <w:trPr>
          <w:jc w:val="center"/>
        </w:trPr>
        <w:tc>
          <w:tcPr>
            <w:tcW w:w="4876" w:type="dxa"/>
            <w:tcBorders>
              <w:top w:val="nil"/>
              <w:left w:val="nil"/>
              <w:bottom w:val="nil"/>
              <w:right w:val="nil"/>
            </w:tcBorders>
          </w:tcPr>
          <w:p w14:paraId="4F6706BF" w14:textId="77777777" w:rsidR="00DE711F" w:rsidRPr="004C458D" w:rsidRDefault="00DE711F" w:rsidP="00A80CED">
            <w:pPr>
              <w:pStyle w:val="Normal6a"/>
            </w:pPr>
          </w:p>
        </w:tc>
        <w:tc>
          <w:tcPr>
            <w:tcW w:w="4876" w:type="dxa"/>
            <w:tcBorders>
              <w:top w:val="nil"/>
              <w:left w:val="nil"/>
              <w:bottom w:val="nil"/>
              <w:right w:val="nil"/>
            </w:tcBorders>
          </w:tcPr>
          <w:p w14:paraId="3E7A9DA3" w14:textId="77777777" w:rsidR="00DE711F" w:rsidRPr="004C458D" w:rsidRDefault="00DE711F" w:rsidP="00A80CED">
            <w:pPr>
              <w:pStyle w:val="Normal6a"/>
            </w:pPr>
            <w:r w:rsidRPr="004C458D">
              <w:rPr>
                <w:b/>
                <w:i/>
              </w:rPr>
              <w:t>11 sexies.</w:t>
            </w:r>
            <w:r w:rsidRPr="004C458D">
              <w:tab/>
            </w:r>
            <w:r w:rsidRPr="004C458D">
              <w:rPr>
                <w:b/>
                <w:i/>
              </w:rPr>
              <w:t>Pide a los Estados miembros que refuercen las redes de seguridad social para prestar un apoyo adecuado a las personas cuyos ingresos procedentes del empleo sean insuficientes para hacer frente al coste básico de la vida;</w:t>
            </w:r>
          </w:p>
        </w:tc>
      </w:tr>
    </w:tbl>
    <w:p w14:paraId="34A8B969"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7DDB5C8" w14:textId="77777777" w:rsidR="00DE711F" w:rsidRPr="004C458D" w:rsidRDefault="00DE711F" w:rsidP="00DE711F">
      <w:r w:rsidRPr="004C458D">
        <w:rPr>
          <w:rStyle w:val="HideTWBExt"/>
        </w:rPr>
        <w:t>&lt;/Amend&gt;</w:t>
      </w:r>
    </w:p>
    <w:p w14:paraId="77537DF4"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267</w:t>
      </w:r>
      <w:r w:rsidRPr="004C458D">
        <w:rPr>
          <w:rStyle w:val="HideTWBExt"/>
          <w:b w:val="0"/>
        </w:rPr>
        <w:t>&lt;/NumAm&gt;</w:t>
      </w:r>
    </w:p>
    <w:p w14:paraId="5913E7EF" w14:textId="77777777" w:rsidR="00DE711F" w:rsidRPr="004C458D" w:rsidRDefault="00DE711F" w:rsidP="00DE711F">
      <w:pPr>
        <w:pStyle w:val="NormalBold"/>
      </w:pPr>
      <w:r w:rsidRPr="004C458D">
        <w:rPr>
          <w:rStyle w:val="HideTWBExt"/>
          <w:b w:val="0"/>
        </w:rPr>
        <w:t>&lt;RepeatBlock-By&gt;&lt;Members&gt;</w:t>
      </w:r>
      <w:r w:rsidRPr="004C458D">
        <w:t>Pál Szekeres, Mélanie Disdier</w:t>
      </w:r>
      <w:r w:rsidRPr="004C458D">
        <w:rPr>
          <w:rStyle w:val="HideTWBExt"/>
          <w:b w:val="0"/>
        </w:rPr>
        <w:t>&lt;/Members&gt;</w:t>
      </w:r>
    </w:p>
    <w:p w14:paraId="6BB5A40C" w14:textId="77777777" w:rsidR="00DE711F" w:rsidRPr="004C458D" w:rsidRDefault="00DE711F" w:rsidP="00DE711F">
      <w:pPr>
        <w:pStyle w:val="NormalBold"/>
      </w:pPr>
      <w:r w:rsidRPr="004C458D">
        <w:rPr>
          <w:rStyle w:val="HideTWBExt"/>
          <w:b w:val="0"/>
        </w:rPr>
        <w:t>&lt;/RepeatBlock-By&gt;</w:t>
      </w:r>
    </w:p>
    <w:p w14:paraId="3263539A"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278AFC82" w14:textId="77777777" w:rsidR="00DE711F" w:rsidRPr="004C458D" w:rsidRDefault="00DE711F" w:rsidP="00DE711F">
      <w:pPr>
        <w:pStyle w:val="NormalBold"/>
      </w:pPr>
      <w:r w:rsidRPr="004C458D">
        <w:rPr>
          <w:rStyle w:val="HideTWBExt"/>
          <w:b w:val="0"/>
        </w:rPr>
        <w:t>&lt;Article&gt;</w:t>
      </w:r>
      <w:r w:rsidRPr="004C458D">
        <w:t>Apartado 12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6E393F1D" w14:textId="77777777" w:rsidTr="00A80CED">
        <w:trPr>
          <w:trHeight w:hRule="exact" w:val="240"/>
          <w:jc w:val="center"/>
        </w:trPr>
        <w:tc>
          <w:tcPr>
            <w:tcW w:w="9752" w:type="dxa"/>
            <w:gridSpan w:val="2"/>
            <w:tcBorders>
              <w:top w:val="nil"/>
              <w:left w:val="nil"/>
              <w:bottom w:val="nil"/>
              <w:right w:val="nil"/>
            </w:tcBorders>
          </w:tcPr>
          <w:p w14:paraId="1A05DE98" w14:textId="77777777" w:rsidR="00DE711F" w:rsidRPr="004C458D" w:rsidRDefault="00DE711F" w:rsidP="00A80CED"/>
        </w:tc>
      </w:tr>
      <w:tr w:rsidR="00DE711F" w:rsidRPr="004C458D" w14:paraId="24932167" w14:textId="77777777" w:rsidTr="00A80CED">
        <w:trPr>
          <w:trHeight w:val="240"/>
          <w:jc w:val="center"/>
        </w:trPr>
        <w:tc>
          <w:tcPr>
            <w:tcW w:w="4876" w:type="dxa"/>
            <w:tcBorders>
              <w:top w:val="nil"/>
              <w:left w:val="nil"/>
              <w:bottom w:val="nil"/>
              <w:right w:val="nil"/>
            </w:tcBorders>
          </w:tcPr>
          <w:p w14:paraId="253729D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504C923D" w14:textId="77777777" w:rsidR="00DE711F" w:rsidRPr="004C458D" w:rsidRDefault="00DE711F" w:rsidP="00A80CED">
            <w:pPr>
              <w:pStyle w:val="AmColumnHeading"/>
            </w:pPr>
            <w:r w:rsidRPr="004C458D">
              <w:t>Enmienda</w:t>
            </w:r>
          </w:p>
        </w:tc>
      </w:tr>
      <w:tr w:rsidR="00DE711F" w:rsidRPr="004C458D" w14:paraId="615A9856" w14:textId="77777777" w:rsidTr="00A80CED">
        <w:trPr>
          <w:jc w:val="center"/>
        </w:trPr>
        <w:tc>
          <w:tcPr>
            <w:tcW w:w="4876" w:type="dxa"/>
            <w:tcBorders>
              <w:top w:val="nil"/>
              <w:left w:val="nil"/>
              <w:bottom w:val="nil"/>
              <w:right w:val="nil"/>
            </w:tcBorders>
          </w:tcPr>
          <w:p w14:paraId="3B752DD5" w14:textId="77777777" w:rsidR="00DE711F" w:rsidRPr="004C458D" w:rsidRDefault="00DE711F" w:rsidP="00A80CED">
            <w:pPr>
              <w:pStyle w:val="Normal6a"/>
            </w:pPr>
            <w:r w:rsidRPr="004C458D">
              <w:t>12.</w:t>
            </w:r>
            <w:r w:rsidRPr="004C458D">
              <w:tab/>
            </w:r>
            <w:r w:rsidRPr="004C458D">
              <w:rPr>
                <w:b/>
                <w:bCs/>
                <w:i/>
                <w:iCs/>
              </w:rPr>
              <w:t>Pide que se mejore el cuadro de indicadores</w:t>
            </w:r>
            <w:r w:rsidRPr="004C458D">
              <w:t xml:space="preserve"> </w:t>
            </w:r>
            <w:r w:rsidRPr="004C458D">
              <w:rPr>
                <w:b/>
                <w:bCs/>
                <w:i/>
                <w:iCs/>
              </w:rPr>
              <w:t>sociales</w:t>
            </w:r>
            <w:r w:rsidRPr="004C458D">
              <w:t xml:space="preserve"> </w:t>
            </w:r>
            <w:r w:rsidRPr="004C458D">
              <w:rPr>
                <w:b/>
                <w:bCs/>
                <w:i/>
                <w:iCs/>
              </w:rPr>
              <w:t>con la introducción de indicadores que reflejen las tendencias y las causas de la desigualdad, como</w:t>
            </w:r>
            <w:r w:rsidRPr="004C458D">
              <w:t xml:space="preserve"> </w:t>
            </w:r>
            <w:r w:rsidRPr="004C458D">
              <w:rPr>
                <w:b/>
                <w:bCs/>
                <w:i/>
                <w:iCs/>
              </w:rPr>
              <w:t>el</w:t>
            </w:r>
            <w:r w:rsidRPr="004C458D">
              <w:t xml:space="preserve"> empleo de calidad</w:t>
            </w:r>
            <w:r w:rsidRPr="004C458D">
              <w:rPr>
                <w:b/>
                <w:bCs/>
                <w:i/>
                <w:iCs/>
              </w:rPr>
              <w:t>, la distribución de la riqueza, el acceso a</w:t>
            </w:r>
            <w:r w:rsidRPr="004C458D">
              <w:t xml:space="preserve"> </w:t>
            </w:r>
            <w:r w:rsidRPr="004C458D">
              <w:rPr>
                <w:b/>
                <w:bCs/>
                <w:i/>
                <w:iCs/>
              </w:rPr>
              <w:t>los</w:t>
            </w:r>
            <w:r w:rsidRPr="004C458D">
              <w:t xml:space="preserve"> servicios públicos, unas pensiones adecuadas, la salud mental </w:t>
            </w:r>
            <w:r w:rsidRPr="004C458D">
              <w:rPr>
                <w:b/>
                <w:bCs/>
                <w:i/>
                <w:iCs/>
              </w:rPr>
              <w:t>y el desempleo</w:t>
            </w:r>
            <w:r w:rsidRPr="004C458D">
              <w:t>; recuerda que el indicador de riesgo de pobreza o exclusión social no revela las causas de la compleja desigualdad;</w:t>
            </w:r>
          </w:p>
        </w:tc>
        <w:tc>
          <w:tcPr>
            <w:tcW w:w="4876" w:type="dxa"/>
            <w:tcBorders>
              <w:top w:val="nil"/>
              <w:left w:val="nil"/>
              <w:bottom w:val="nil"/>
              <w:right w:val="nil"/>
            </w:tcBorders>
          </w:tcPr>
          <w:p w14:paraId="196C0DD0" w14:textId="77777777" w:rsidR="00DE711F" w:rsidRPr="004C458D" w:rsidRDefault="00DE711F" w:rsidP="00A80CED">
            <w:pPr>
              <w:pStyle w:val="Normal6a"/>
            </w:pPr>
            <w:r w:rsidRPr="004C458D">
              <w:t>12.</w:t>
            </w:r>
            <w:r w:rsidRPr="004C458D">
              <w:tab/>
            </w:r>
            <w:r w:rsidRPr="004C458D">
              <w:rPr>
                <w:b/>
                <w:bCs/>
                <w:i/>
                <w:iCs/>
              </w:rPr>
              <w:t>Insta a los Estados miembros a que promuevan una convergencia social ascendente, mejoren el acceso a un</w:t>
            </w:r>
            <w:r w:rsidRPr="004C458D">
              <w:t xml:space="preserve"> empleo de calidad </w:t>
            </w:r>
            <w:r w:rsidRPr="004C458D">
              <w:rPr>
                <w:b/>
                <w:bCs/>
                <w:i/>
                <w:iCs/>
              </w:rPr>
              <w:t>y a unos</w:t>
            </w:r>
            <w:r w:rsidRPr="004C458D">
              <w:t xml:space="preserve"> servicios públicos </w:t>
            </w:r>
            <w:r w:rsidRPr="004C458D">
              <w:rPr>
                <w:b/>
                <w:bCs/>
                <w:i/>
                <w:iCs/>
              </w:rPr>
              <w:t>de calidad</w:t>
            </w:r>
            <w:r w:rsidRPr="004C458D">
              <w:t xml:space="preserve">, </w:t>
            </w:r>
            <w:r w:rsidRPr="004C458D">
              <w:rPr>
                <w:b/>
                <w:bCs/>
                <w:i/>
                <w:iCs/>
              </w:rPr>
              <w:t>aumenten aún más la participación de los niños menores de tres años en los servicios formales de guardería, especialmente para los grupos vulnerables;</w:t>
            </w:r>
            <w:r w:rsidRPr="004C458D">
              <w:rPr>
                <w:b/>
                <w:i/>
              </w:rPr>
              <w:t xml:space="preserve"> </w:t>
            </w:r>
            <w:r w:rsidRPr="004C458D">
              <w:rPr>
                <w:b/>
                <w:bCs/>
                <w:i/>
                <w:iCs/>
              </w:rPr>
              <w:t>les insta asimismo a que adopten medidas activas para reducir el abandono escolar prematuro y el desempleo juvenil, garantizar</w:t>
            </w:r>
            <w:r w:rsidRPr="004C458D">
              <w:t xml:space="preserve"> unas pensiones adecuadas, </w:t>
            </w:r>
            <w:r w:rsidRPr="004C458D">
              <w:rPr>
                <w:b/>
                <w:bCs/>
                <w:i/>
                <w:iCs/>
              </w:rPr>
              <w:t>aumentar la eficacia de las transferencias sociales y promover</w:t>
            </w:r>
            <w:r w:rsidRPr="004C458D">
              <w:t xml:space="preserve"> la salud mental </w:t>
            </w:r>
            <w:r w:rsidRPr="004C458D">
              <w:rPr>
                <w:b/>
                <w:bCs/>
                <w:i/>
                <w:iCs/>
              </w:rPr>
              <w:t>en todos los grupos de edad</w:t>
            </w:r>
            <w:r w:rsidRPr="004C458D">
              <w:t xml:space="preserve">; recuerda que el indicador de riesgo de pobreza o exclusión social no revela las causas de la compleja desigualdad </w:t>
            </w:r>
            <w:r w:rsidRPr="004C458D">
              <w:rPr>
                <w:b/>
                <w:bCs/>
                <w:i/>
                <w:iCs/>
              </w:rPr>
              <w:t xml:space="preserve">pero reconoce que la proporción de personas en riesgo de pobreza o exclusión social se redujo ligeramente en la Unión en 2023 </w:t>
            </w:r>
            <w:r w:rsidRPr="004C458D">
              <w:rPr>
                <w:b/>
                <w:bCs/>
                <w:i/>
                <w:iCs/>
              </w:rPr>
              <w:lastRenderedPageBreak/>
              <w:t>gracias a una actuación política decisiva para amortiguar los efectos sociales negativos del alto coste de la vida, y pide medidas adecuadas para seguir reduciendo la pobreza y la exclusión social, especialmente entre los niños</w:t>
            </w:r>
            <w:r w:rsidRPr="004C458D">
              <w:t>;</w:t>
            </w:r>
          </w:p>
        </w:tc>
      </w:tr>
    </w:tbl>
    <w:p w14:paraId="6B9308C9" w14:textId="77777777" w:rsidR="00DE711F" w:rsidRPr="004C458D" w:rsidRDefault="00DE711F" w:rsidP="00DE711F">
      <w:pPr>
        <w:pStyle w:val="AmOrLang"/>
      </w:pPr>
      <w:r w:rsidRPr="004C458D">
        <w:lastRenderedPageBreak/>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2C4F64B" w14:textId="77777777" w:rsidR="00DE711F" w:rsidRPr="004C458D" w:rsidRDefault="00DE711F" w:rsidP="00DE711F">
      <w:r w:rsidRPr="004C458D">
        <w:rPr>
          <w:rStyle w:val="HideTWBExt"/>
        </w:rPr>
        <w:t>&lt;/Amend&gt;</w:t>
      </w:r>
    </w:p>
    <w:p w14:paraId="56039542"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268</w:t>
      </w:r>
      <w:r w:rsidRPr="004C458D">
        <w:rPr>
          <w:rStyle w:val="HideTWBExt"/>
          <w:b w:val="0"/>
        </w:rPr>
        <w:t>&lt;/NumAm&gt;</w:t>
      </w:r>
    </w:p>
    <w:p w14:paraId="6281DA05" w14:textId="77777777" w:rsidR="00DE711F" w:rsidRPr="004C458D" w:rsidRDefault="00DE711F" w:rsidP="00DE711F">
      <w:pPr>
        <w:pStyle w:val="NormalBold"/>
      </w:pPr>
      <w:r w:rsidRPr="004C458D">
        <w:rPr>
          <w:rStyle w:val="HideTWBExt"/>
          <w:b w:val="0"/>
        </w:rPr>
        <w:t>&lt;RepeatBlock-By&gt;&lt;Members&gt;</w:t>
      </w:r>
      <w:r w:rsidRPr="004C458D">
        <w:t>Idoia Mendia, Isilda Gomes, Alicia Homs Ginel, Marc Angel, Romana Jerković, Estelle Ceulemans</w:t>
      </w:r>
      <w:r w:rsidRPr="004C458D">
        <w:rPr>
          <w:rStyle w:val="HideTWBExt"/>
          <w:b w:val="0"/>
        </w:rPr>
        <w:t>&lt;/Members&gt;</w:t>
      </w:r>
    </w:p>
    <w:p w14:paraId="2A95D1E0" w14:textId="77777777" w:rsidR="00DE711F" w:rsidRPr="004C458D" w:rsidRDefault="00DE711F" w:rsidP="00DE711F">
      <w:pPr>
        <w:pStyle w:val="NormalBold"/>
      </w:pPr>
      <w:r w:rsidRPr="004C458D">
        <w:rPr>
          <w:rStyle w:val="HideTWBExt"/>
          <w:b w:val="0"/>
        </w:rPr>
        <w:t>&lt;/RepeatBlock-By&gt;</w:t>
      </w:r>
    </w:p>
    <w:p w14:paraId="50A152F8"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7F8D0B4" w14:textId="77777777" w:rsidR="00DE711F" w:rsidRPr="004C458D" w:rsidRDefault="00DE711F" w:rsidP="00DE711F">
      <w:pPr>
        <w:pStyle w:val="NormalBold"/>
      </w:pPr>
      <w:r w:rsidRPr="004C458D">
        <w:rPr>
          <w:rStyle w:val="HideTWBExt"/>
          <w:b w:val="0"/>
        </w:rPr>
        <w:t>&lt;Article&gt;</w:t>
      </w:r>
      <w:r w:rsidRPr="004C458D">
        <w:t>Apartado 12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8B5FE7B" w14:textId="77777777" w:rsidTr="00A80CED">
        <w:trPr>
          <w:trHeight w:hRule="exact" w:val="240"/>
          <w:jc w:val="center"/>
        </w:trPr>
        <w:tc>
          <w:tcPr>
            <w:tcW w:w="9752" w:type="dxa"/>
            <w:gridSpan w:val="2"/>
            <w:tcBorders>
              <w:top w:val="nil"/>
              <w:left w:val="nil"/>
              <w:bottom w:val="nil"/>
              <w:right w:val="nil"/>
            </w:tcBorders>
          </w:tcPr>
          <w:p w14:paraId="7F6B76B5" w14:textId="77777777" w:rsidR="00DE711F" w:rsidRPr="004C458D" w:rsidRDefault="00DE711F" w:rsidP="00A80CED"/>
        </w:tc>
      </w:tr>
      <w:tr w:rsidR="00DE711F" w:rsidRPr="004C458D" w14:paraId="00B49E97" w14:textId="77777777" w:rsidTr="00A80CED">
        <w:trPr>
          <w:trHeight w:val="240"/>
          <w:jc w:val="center"/>
        </w:trPr>
        <w:tc>
          <w:tcPr>
            <w:tcW w:w="4876" w:type="dxa"/>
            <w:tcBorders>
              <w:top w:val="nil"/>
              <w:left w:val="nil"/>
              <w:bottom w:val="nil"/>
              <w:right w:val="nil"/>
            </w:tcBorders>
          </w:tcPr>
          <w:p w14:paraId="58F090EB"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1FF47837" w14:textId="77777777" w:rsidR="00DE711F" w:rsidRPr="004C458D" w:rsidRDefault="00DE711F" w:rsidP="00A80CED">
            <w:pPr>
              <w:pStyle w:val="AmColumnHeading"/>
            </w:pPr>
            <w:r w:rsidRPr="004C458D">
              <w:t>Enmienda</w:t>
            </w:r>
          </w:p>
        </w:tc>
      </w:tr>
      <w:tr w:rsidR="00DE711F" w:rsidRPr="004C458D" w14:paraId="4E96B791" w14:textId="77777777" w:rsidTr="00A80CED">
        <w:trPr>
          <w:jc w:val="center"/>
        </w:trPr>
        <w:tc>
          <w:tcPr>
            <w:tcW w:w="4876" w:type="dxa"/>
            <w:tcBorders>
              <w:top w:val="nil"/>
              <w:left w:val="nil"/>
              <w:bottom w:val="nil"/>
              <w:right w:val="nil"/>
            </w:tcBorders>
          </w:tcPr>
          <w:p w14:paraId="2C34BAB5" w14:textId="77777777" w:rsidR="00DE711F" w:rsidRPr="004C458D" w:rsidRDefault="00DE711F" w:rsidP="00A80CED">
            <w:pPr>
              <w:pStyle w:val="Normal6a"/>
            </w:pPr>
            <w:r w:rsidRPr="004C458D">
              <w:t>12.</w:t>
            </w:r>
            <w:r w:rsidRPr="004C458D">
              <w:tab/>
              <w:t>Pide que se mejore el cuadro de indicadores sociales con la introducción de indicadores que reflejen las tendencias y las causas de la desigualdad, como el empleo de calidad, la distribución de la riqueza, el acceso a los servicios públicos, unas pensiones adecuadas, la salud mental y el desempleo; recuerda que el indicador de riesgo de pobreza o exclusión social no revela las causas de la compleja desigualdad;</w:t>
            </w:r>
          </w:p>
        </w:tc>
        <w:tc>
          <w:tcPr>
            <w:tcW w:w="4876" w:type="dxa"/>
            <w:tcBorders>
              <w:top w:val="nil"/>
              <w:left w:val="nil"/>
              <w:bottom w:val="nil"/>
              <w:right w:val="nil"/>
            </w:tcBorders>
          </w:tcPr>
          <w:p w14:paraId="7DEB7FE7" w14:textId="77777777" w:rsidR="00DE711F" w:rsidRPr="004C458D" w:rsidRDefault="00DE711F" w:rsidP="00A80CED">
            <w:pPr>
              <w:pStyle w:val="Normal6a"/>
            </w:pPr>
            <w:r w:rsidRPr="004C458D">
              <w:t>12.</w:t>
            </w:r>
            <w:r w:rsidRPr="004C458D">
              <w:tab/>
              <w:t xml:space="preserve">Pide que se mejore el cuadro de indicadores sociales con la introducción de indicadores </w:t>
            </w:r>
            <w:r w:rsidRPr="004C458D">
              <w:rPr>
                <w:b/>
                <w:bCs/>
                <w:i/>
                <w:iCs/>
              </w:rPr>
              <w:t xml:space="preserve">pertinentes </w:t>
            </w:r>
            <w:r w:rsidRPr="004C458D">
              <w:t xml:space="preserve">que reflejen las tendencias y las causas de la desigualdad, como </w:t>
            </w:r>
            <w:r w:rsidRPr="004C458D">
              <w:rPr>
                <w:b/>
                <w:bCs/>
                <w:i/>
                <w:iCs/>
              </w:rPr>
              <w:t>indicadores sobre la igualdad de oportunidades</w:t>
            </w:r>
            <w:r w:rsidRPr="004C458D">
              <w:rPr>
                <w:b/>
                <w:i/>
              </w:rPr>
              <w:t xml:space="preserve">, </w:t>
            </w:r>
            <w:r w:rsidRPr="004C458D">
              <w:t xml:space="preserve">el empleo de </w:t>
            </w:r>
            <w:r w:rsidRPr="004C458D">
              <w:rPr>
                <w:b/>
                <w:bCs/>
                <w:i/>
                <w:iCs/>
              </w:rPr>
              <w:t xml:space="preserve">buena </w:t>
            </w:r>
            <w:r w:rsidRPr="004C458D">
              <w:t xml:space="preserve">calidad, la distribución de la riqueza, el acceso a los servicios públicos, </w:t>
            </w:r>
            <w:r w:rsidRPr="004C458D">
              <w:rPr>
                <w:b/>
                <w:bCs/>
                <w:i/>
                <w:iCs/>
              </w:rPr>
              <w:t>la cobertura de los servicios sociales, incluida la energía, el agua y el saneamiento, los servicios asistenciales</w:t>
            </w:r>
            <w:r w:rsidRPr="004C458D">
              <w:rPr>
                <w:b/>
                <w:i/>
              </w:rPr>
              <w:t>,</w:t>
            </w:r>
            <w:r w:rsidRPr="004C458D">
              <w:t xml:space="preserve"> unas pensiones adecuadas</w:t>
            </w:r>
            <w:r w:rsidRPr="004C458D">
              <w:rPr>
                <w:b/>
                <w:i/>
              </w:rPr>
              <w:t>, la tasa de personas sin hogar</w:t>
            </w:r>
            <w:r w:rsidRPr="004C458D">
              <w:t>, la salud mental y el desempleo</w:t>
            </w:r>
            <w:r w:rsidRPr="004C458D">
              <w:rPr>
                <w:b/>
                <w:i/>
              </w:rPr>
              <w:t xml:space="preserve">, las prestaciones, así como indicadores que midan el impacto social de la degradación medioambiental y el cambio climático; </w:t>
            </w:r>
            <w:r w:rsidRPr="004C458D">
              <w:rPr>
                <w:b/>
                <w:bCs/>
                <w:i/>
                <w:iCs/>
              </w:rPr>
              <w:t>subraya la necesidad de incluir indicadores sobre la cobertura y el gasto de los servicios sociales</w:t>
            </w:r>
            <w:r w:rsidRPr="004C458D">
              <w:t>; recuerda que el indicador de riesgo de pobreza o exclusión social no revela las causas de la compleja desigualdad;</w:t>
            </w:r>
          </w:p>
        </w:tc>
      </w:tr>
    </w:tbl>
    <w:p w14:paraId="070D1477"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1BD6C418" w14:textId="77777777" w:rsidR="00DE711F" w:rsidRPr="004C458D" w:rsidRDefault="00DE711F" w:rsidP="00DE711F">
      <w:r w:rsidRPr="004C458D">
        <w:rPr>
          <w:rStyle w:val="HideTWBExt"/>
        </w:rPr>
        <w:t>&lt;/Amend&gt;</w:t>
      </w:r>
    </w:p>
    <w:p w14:paraId="4FD9204A"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269</w:t>
      </w:r>
      <w:r w:rsidRPr="004C458D">
        <w:rPr>
          <w:rStyle w:val="HideTWBExt"/>
          <w:b w:val="0"/>
        </w:rPr>
        <w:t>&lt;/NumAm&gt;</w:t>
      </w:r>
    </w:p>
    <w:p w14:paraId="57B89A50" w14:textId="77777777" w:rsidR="00DE711F" w:rsidRPr="004C458D" w:rsidRDefault="00DE711F" w:rsidP="00DE711F">
      <w:pPr>
        <w:pStyle w:val="NormalBold"/>
      </w:pPr>
      <w:r w:rsidRPr="004C458D">
        <w:rPr>
          <w:rStyle w:val="HideTWBExt"/>
          <w:b w:val="0"/>
        </w:rPr>
        <w:lastRenderedPageBreak/>
        <w:t>&lt;RepeatBlock-By&gt;&lt;Members&gt;</w:t>
      </w:r>
      <w:r w:rsidRPr="004C458D">
        <w:t>Hristo Petrov</w:t>
      </w:r>
      <w:r w:rsidRPr="004C458D">
        <w:rPr>
          <w:rStyle w:val="HideTWBExt"/>
          <w:b w:val="0"/>
        </w:rPr>
        <w:t>&lt;/Members&gt;</w:t>
      </w:r>
    </w:p>
    <w:p w14:paraId="6004CA53" w14:textId="77777777" w:rsidR="00DE711F" w:rsidRPr="004C458D" w:rsidRDefault="00DE711F" w:rsidP="00DE711F">
      <w:pPr>
        <w:pStyle w:val="NormalBold"/>
      </w:pPr>
      <w:r w:rsidRPr="004C458D">
        <w:rPr>
          <w:rStyle w:val="HideTWBExt"/>
          <w:b w:val="0"/>
        </w:rPr>
        <w:t>&lt;/RepeatBlock-By&gt;</w:t>
      </w:r>
    </w:p>
    <w:p w14:paraId="32D2B522"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587BB12B" w14:textId="77777777" w:rsidR="00DE711F" w:rsidRPr="004C458D" w:rsidRDefault="00DE711F" w:rsidP="00DE711F">
      <w:pPr>
        <w:pStyle w:val="NormalBold"/>
      </w:pPr>
      <w:r w:rsidRPr="004C458D">
        <w:rPr>
          <w:rStyle w:val="HideTWBExt"/>
          <w:b w:val="0"/>
        </w:rPr>
        <w:t>&lt;Article&gt;</w:t>
      </w:r>
      <w:r w:rsidRPr="004C458D">
        <w:t>Apartado 12</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761404D" w14:textId="77777777" w:rsidTr="00A80CED">
        <w:trPr>
          <w:trHeight w:hRule="exact" w:val="240"/>
          <w:jc w:val="center"/>
        </w:trPr>
        <w:tc>
          <w:tcPr>
            <w:tcW w:w="9752" w:type="dxa"/>
            <w:gridSpan w:val="2"/>
            <w:tcBorders>
              <w:top w:val="nil"/>
              <w:left w:val="nil"/>
              <w:bottom w:val="nil"/>
              <w:right w:val="nil"/>
            </w:tcBorders>
          </w:tcPr>
          <w:p w14:paraId="1C4893F8" w14:textId="77777777" w:rsidR="00DE711F" w:rsidRPr="004C458D" w:rsidRDefault="00DE711F" w:rsidP="00A80CED"/>
        </w:tc>
      </w:tr>
      <w:tr w:rsidR="00DE711F" w:rsidRPr="004C458D" w14:paraId="38FDC6E5" w14:textId="77777777" w:rsidTr="00A80CED">
        <w:trPr>
          <w:trHeight w:val="240"/>
          <w:jc w:val="center"/>
        </w:trPr>
        <w:tc>
          <w:tcPr>
            <w:tcW w:w="4876" w:type="dxa"/>
            <w:tcBorders>
              <w:top w:val="nil"/>
              <w:left w:val="nil"/>
              <w:bottom w:val="nil"/>
              <w:right w:val="nil"/>
            </w:tcBorders>
          </w:tcPr>
          <w:p w14:paraId="58EC8E15"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061399BE" w14:textId="77777777" w:rsidR="00DE711F" w:rsidRPr="004C458D" w:rsidRDefault="00DE711F" w:rsidP="00A80CED">
            <w:pPr>
              <w:pStyle w:val="AmColumnHeading"/>
            </w:pPr>
            <w:r w:rsidRPr="004C458D">
              <w:t>Enmienda</w:t>
            </w:r>
          </w:p>
        </w:tc>
      </w:tr>
      <w:tr w:rsidR="00DE711F" w:rsidRPr="004C458D" w14:paraId="1C4491C7" w14:textId="77777777" w:rsidTr="00A80CED">
        <w:trPr>
          <w:jc w:val="center"/>
        </w:trPr>
        <w:tc>
          <w:tcPr>
            <w:tcW w:w="4876" w:type="dxa"/>
            <w:tcBorders>
              <w:top w:val="nil"/>
              <w:left w:val="nil"/>
              <w:bottom w:val="nil"/>
              <w:right w:val="nil"/>
            </w:tcBorders>
          </w:tcPr>
          <w:p w14:paraId="7AC413DB" w14:textId="77777777" w:rsidR="00DE711F" w:rsidRPr="004C458D" w:rsidRDefault="00DE711F" w:rsidP="00A80CED">
            <w:pPr>
              <w:pStyle w:val="Normal6a"/>
            </w:pPr>
            <w:r w:rsidRPr="004C458D">
              <w:t>12.</w:t>
            </w:r>
            <w:r w:rsidRPr="004C458D">
              <w:tab/>
              <w:t>Pide que se mejore el cuadro de indicadores sociales con la introducción de indicadores que reflejen las tendencias y las causas de la desigualdad, como el empleo de calidad, la distribución de la riqueza, el acceso a los servicios públicos, unas pensiones adecuadas, la salud mental y el desempleo; recuerda que el indicador de riesgo de pobreza o exclusión social no revela las causas de la compleja desigualdad;</w:t>
            </w:r>
          </w:p>
        </w:tc>
        <w:tc>
          <w:tcPr>
            <w:tcW w:w="4876" w:type="dxa"/>
            <w:tcBorders>
              <w:top w:val="nil"/>
              <w:left w:val="nil"/>
              <w:bottom w:val="nil"/>
              <w:right w:val="nil"/>
            </w:tcBorders>
          </w:tcPr>
          <w:p w14:paraId="4F3AC280" w14:textId="77777777" w:rsidR="00DE711F" w:rsidRPr="004C458D" w:rsidRDefault="00DE711F" w:rsidP="00A80CED">
            <w:pPr>
              <w:pStyle w:val="Normal6a"/>
            </w:pPr>
            <w:r w:rsidRPr="004C458D">
              <w:t>12.</w:t>
            </w:r>
            <w:r w:rsidRPr="004C458D">
              <w:tab/>
            </w:r>
            <w:r w:rsidRPr="004C458D">
              <w:rPr>
                <w:b/>
                <w:i/>
              </w:rPr>
              <w:t>Subraya la necesidad de disponer de datos oportunos y armonizados sobre las políticas sociales para mejorar la elaboración de políticas basadas en pruebas y las inversiones sociales específicas;</w:t>
            </w:r>
            <w:r w:rsidRPr="004C458D">
              <w:t xml:space="preserve"> pide que se mejore el cuadro de indicadores sociales </w:t>
            </w:r>
            <w:r w:rsidRPr="004C458D">
              <w:rPr>
                <w:b/>
                <w:bCs/>
                <w:i/>
                <w:iCs/>
              </w:rPr>
              <w:t xml:space="preserve">a fin de cubrir los veinte principios del pilar europeo de derechos sociales </w:t>
            </w:r>
            <w:r w:rsidRPr="004C458D">
              <w:t xml:space="preserve">con la introducción de indicadores que reflejen las tendencias y las causas de la desigualdad, como el empleo de calidad, la distribución de la riqueza, el acceso a los servicios públicos, </w:t>
            </w:r>
            <w:r w:rsidRPr="004C458D">
              <w:rPr>
                <w:b/>
                <w:bCs/>
                <w:i/>
                <w:iCs/>
              </w:rPr>
              <w:t xml:space="preserve">la cobertura de los servicios sociales, </w:t>
            </w:r>
            <w:r w:rsidRPr="004C458D">
              <w:t>unas pensiones adecuadas, la salud mental</w:t>
            </w:r>
            <w:r w:rsidRPr="004C458D">
              <w:rPr>
                <w:b/>
                <w:bCs/>
                <w:i/>
                <w:iCs/>
              </w:rPr>
              <w:t>, la discriminación</w:t>
            </w:r>
            <w:r w:rsidRPr="004C458D">
              <w:t xml:space="preserve"> y el desempleo; recuerda que el indicador de riesgo de pobreza o exclusión social no revela las causas de la compleja desigualdad;</w:t>
            </w:r>
          </w:p>
        </w:tc>
      </w:tr>
    </w:tbl>
    <w:p w14:paraId="0D993AA4"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A6B53A9" w14:textId="77777777" w:rsidR="00DE711F" w:rsidRPr="004C458D" w:rsidRDefault="00DE711F" w:rsidP="00DE711F">
      <w:r w:rsidRPr="004C458D">
        <w:rPr>
          <w:rStyle w:val="HideTWBExt"/>
        </w:rPr>
        <w:t>&lt;/Amend&gt;</w:t>
      </w:r>
    </w:p>
    <w:p w14:paraId="5A0067DE" w14:textId="77777777" w:rsidR="00DE711F" w:rsidRPr="004C458D" w:rsidRDefault="00DE711F" w:rsidP="00DE711F">
      <w:pPr>
        <w:pStyle w:val="AmNumberTabs"/>
      </w:pPr>
      <w:r w:rsidRPr="004C458D">
        <w:rPr>
          <w:rStyle w:val="HideTWBExt"/>
          <w:b w:val="0"/>
        </w:rPr>
        <w:t>&lt;Amend&gt;</w:t>
      </w:r>
      <w:r w:rsidRPr="004C458D">
        <w:t>Enmienda</w:t>
      </w:r>
      <w:r w:rsidRPr="004C458D">
        <w:tab/>
      </w:r>
      <w:r w:rsidRPr="004C458D">
        <w:tab/>
      </w:r>
      <w:r w:rsidRPr="004C458D">
        <w:rPr>
          <w:rStyle w:val="HideTWBExt"/>
          <w:b w:val="0"/>
        </w:rPr>
        <w:t>&lt;NumAm&gt;</w:t>
      </w:r>
      <w:r w:rsidRPr="004C458D">
        <w:t>270</w:t>
      </w:r>
      <w:r w:rsidRPr="004C458D">
        <w:rPr>
          <w:rStyle w:val="HideTWBExt"/>
          <w:b w:val="0"/>
        </w:rPr>
        <w:t>&lt;/NumAm&gt;</w:t>
      </w:r>
    </w:p>
    <w:p w14:paraId="5C9D9600"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2490737D" w14:textId="77777777" w:rsidR="00DE711F" w:rsidRPr="004C458D" w:rsidRDefault="00DE711F" w:rsidP="00DE711F">
      <w:pPr>
        <w:pStyle w:val="NormalBold"/>
      </w:pPr>
      <w:r w:rsidRPr="004C458D">
        <w:rPr>
          <w:rStyle w:val="HideTWBExt"/>
          <w:b w:val="0"/>
        </w:rPr>
        <w:t>&lt;/RepeatBlock-By&gt;</w:t>
      </w:r>
    </w:p>
    <w:p w14:paraId="54AB550E"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4BEAE156" w14:textId="77777777" w:rsidR="00DE711F" w:rsidRPr="004C458D" w:rsidRDefault="00DE711F" w:rsidP="00DE711F">
      <w:pPr>
        <w:pStyle w:val="NormalBold"/>
      </w:pPr>
      <w:r w:rsidRPr="004C458D">
        <w:rPr>
          <w:rStyle w:val="HideTWBExt"/>
          <w:b w:val="0"/>
        </w:rPr>
        <w:t>&lt;Article&gt;</w:t>
      </w:r>
      <w:r w:rsidRPr="004C458D">
        <w:t>Apartado 12 bis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29B9F563" w14:textId="77777777" w:rsidTr="00A80CED">
        <w:trPr>
          <w:trHeight w:hRule="exact" w:val="240"/>
          <w:jc w:val="center"/>
        </w:trPr>
        <w:tc>
          <w:tcPr>
            <w:tcW w:w="9752" w:type="dxa"/>
            <w:gridSpan w:val="2"/>
            <w:tcBorders>
              <w:top w:val="nil"/>
              <w:left w:val="nil"/>
              <w:bottom w:val="nil"/>
              <w:right w:val="nil"/>
            </w:tcBorders>
          </w:tcPr>
          <w:p w14:paraId="0CD385A0" w14:textId="77777777" w:rsidR="00DE711F" w:rsidRPr="004C458D" w:rsidRDefault="00DE711F" w:rsidP="00A80CED"/>
        </w:tc>
      </w:tr>
      <w:tr w:rsidR="00DE711F" w:rsidRPr="004C458D" w14:paraId="70FAFBAA" w14:textId="77777777" w:rsidTr="00A80CED">
        <w:trPr>
          <w:trHeight w:val="240"/>
          <w:jc w:val="center"/>
        </w:trPr>
        <w:tc>
          <w:tcPr>
            <w:tcW w:w="4876" w:type="dxa"/>
            <w:tcBorders>
              <w:top w:val="nil"/>
              <w:left w:val="nil"/>
              <w:bottom w:val="nil"/>
              <w:right w:val="nil"/>
            </w:tcBorders>
          </w:tcPr>
          <w:p w14:paraId="5E079B86"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64E6453C" w14:textId="77777777" w:rsidR="00DE711F" w:rsidRPr="004C458D" w:rsidRDefault="00DE711F" w:rsidP="00A80CED">
            <w:pPr>
              <w:pStyle w:val="AmColumnHeading"/>
            </w:pPr>
            <w:r w:rsidRPr="004C458D">
              <w:t>Enmienda</w:t>
            </w:r>
          </w:p>
        </w:tc>
      </w:tr>
      <w:tr w:rsidR="00DE711F" w:rsidRPr="004C458D" w14:paraId="38E3B24A" w14:textId="77777777" w:rsidTr="00A80CED">
        <w:trPr>
          <w:jc w:val="center"/>
        </w:trPr>
        <w:tc>
          <w:tcPr>
            <w:tcW w:w="4876" w:type="dxa"/>
            <w:tcBorders>
              <w:top w:val="nil"/>
              <w:left w:val="nil"/>
              <w:bottom w:val="nil"/>
              <w:right w:val="nil"/>
            </w:tcBorders>
          </w:tcPr>
          <w:p w14:paraId="6795A609" w14:textId="77777777" w:rsidR="00DE711F" w:rsidRPr="004C458D" w:rsidRDefault="00DE711F" w:rsidP="00A80CED">
            <w:pPr>
              <w:pStyle w:val="Normal6a"/>
            </w:pPr>
          </w:p>
        </w:tc>
        <w:tc>
          <w:tcPr>
            <w:tcW w:w="4876" w:type="dxa"/>
            <w:tcBorders>
              <w:top w:val="nil"/>
              <w:left w:val="nil"/>
              <w:bottom w:val="nil"/>
              <w:right w:val="nil"/>
            </w:tcBorders>
          </w:tcPr>
          <w:p w14:paraId="730F9C14" w14:textId="77777777" w:rsidR="00DE711F" w:rsidRPr="004C458D" w:rsidRDefault="00DE711F" w:rsidP="00A80CED">
            <w:pPr>
              <w:pStyle w:val="Normal6a"/>
            </w:pPr>
            <w:r w:rsidRPr="004C458D">
              <w:rPr>
                <w:b/>
                <w:i/>
              </w:rPr>
              <w:t>12 bis.</w:t>
            </w:r>
            <w:r w:rsidRPr="004C458D">
              <w:tab/>
            </w:r>
            <w:r w:rsidRPr="004C458D">
              <w:rPr>
                <w:b/>
                <w:i/>
              </w:rPr>
              <w:t>Pide a la Comisión Europea y a los Estados miembros de la Unión que desarrollen un marco europeo sólido de recogida de datos sobre servicios sociales para supervisar la inversión en servicios sociales y su cobertura;</w:t>
            </w:r>
          </w:p>
        </w:tc>
      </w:tr>
    </w:tbl>
    <w:p w14:paraId="123B80A6"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0FC329E3" w14:textId="77777777" w:rsidR="00DE711F" w:rsidRPr="004C458D" w:rsidRDefault="00DE711F" w:rsidP="00DE711F">
      <w:r w:rsidRPr="004C458D">
        <w:rPr>
          <w:rStyle w:val="HideTWBExt"/>
        </w:rPr>
        <w:t>&lt;/Amend&gt;</w:t>
      </w:r>
    </w:p>
    <w:p w14:paraId="4727D035" w14:textId="77777777" w:rsidR="00DE711F" w:rsidRPr="004C458D" w:rsidRDefault="00DE711F" w:rsidP="00DE711F">
      <w:pPr>
        <w:pStyle w:val="AmNumberTabs"/>
      </w:pPr>
      <w:r w:rsidRPr="004C458D">
        <w:rPr>
          <w:rStyle w:val="HideTWBExt"/>
          <w:b w:val="0"/>
        </w:rPr>
        <w:lastRenderedPageBreak/>
        <w:t>&lt;Amend&gt;</w:t>
      </w:r>
      <w:r w:rsidRPr="004C458D">
        <w:t>Enmienda</w:t>
      </w:r>
      <w:r w:rsidRPr="004C458D">
        <w:tab/>
      </w:r>
      <w:r w:rsidRPr="004C458D">
        <w:tab/>
      </w:r>
      <w:r w:rsidRPr="004C458D">
        <w:rPr>
          <w:rStyle w:val="HideTWBExt"/>
          <w:b w:val="0"/>
        </w:rPr>
        <w:t>&lt;NumAm&gt;</w:t>
      </w:r>
      <w:r w:rsidRPr="004C458D">
        <w:t>271</w:t>
      </w:r>
      <w:r w:rsidRPr="004C458D">
        <w:rPr>
          <w:rStyle w:val="HideTWBExt"/>
          <w:b w:val="0"/>
        </w:rPr>
        <w:t>&lt;/NumAm&gt;</w:t>
      </w:r>
    </w:p>
    <w:p w14:paraId="5D6B5D1D" w14:textId="77777777" w:rsidR="00DE711F" w:rsidRPr="004C458D" w:rsidRDefault="00DE711F" w:rsidP="00DE711F">
      <w:pPr>
        <w:pStyle w:val="NormalBold"/>
      </w:pPr>
      <w:r w:rsidRPr="004C458D">
        <w:rPr>
          <w:rStyle w:val="HideTWBExt"/>
          <w:b w:val="0"/>
        </w:rPr>
        <w:t>&lt;RepeatBlock-By&gt;&lt;Members&gt;</w:t>
      </w:r>
      <w:r w:rsidRPr="004C458D">
        <w:t>Idoia Mendia</w:t>
      </w:r>
      <w:r w:rsidRPr="004C458D">
        <w:rPr>
          <w:rStyle w:val="HideTWBExt"/>
          <w:b w:val="0"/>
        </w:rPr>
        <w:t>&lt;/Members&gt;</w:t>
      </w:r>
    </w:p>
    <w:p w14:paraId="7AE015E5" w14:textId="77777777" w:rsidR="00DE711F" w:rsidRPr="004C458D" w:rsidRDefault="00DE711F" w:rsidP="00DE711F">
      <w:pPr>
        <w:pStyle w:val="NormalBold"/>
      </w:pPr>
      <w:r w:rsidRPr="004C458D">
        <w:rPr>
          <w:rStyle w:val="HideTWBExt"/>
          <w:b w:val="0"/>
        </w:rPr>
        <w:t>&lt;/RepeatBlock-By&gt;</w:t>
      </w:r>
    </w:p>
    <w:p w14:paraId="01B4F5C5" w14:textId="77777777" w:rsidR="00DE711F" w:rsidRPr="004C458D" w:rsidRDefault="00DE711F" w:rsidP="00DE711F">
      <w:pPr>
        <w:pStyle w:val="NormalBold"/>
      </w:pPr>
      <w:r w:rsidRPr="004C458D">
        <w:rPr>
          <w:rStyle w:val="HideTWBExt"/>
          <w:b w:val="0"/>
        </w:rPr>
        <w:t>&lt;DocAmend&gt;</w:t>
      </w:r>
      <w:r w:rsidRPr="004C458D">
        <w:t>Propuesta de Resolución</w:t>
      </w:r>
      <w:r w:rsidRPr="004C458D">
        <w:rPr>
          <w:rStyle w:val="HideTWBExt"/>
          <w:b w:val="0"/>
        </w:rPr>
        <w:t>&lt;/DocAmend&gt;</w:t>
      </w:r>
    </w:p>
    <w:p w14:paraId="1645388C" w14:textId="77777777" w:rsidR="00DE711F" w:rsidRPr="004C458D" w:rsidRDefault="00DE711F" w:rsidP="00DE711F">
      <w:pPr>
        <w:pStyle w:val="NormalBold"/>
      </w:pPr>
      <w:r w:rsidRPr="004C458D">
        <w:rPr>
          <w:rStyle w:val="HideTWBExt"/>
          <w:b w:val="0"/>
        </w:rPr>
        <w:t>&lt;Article&gt;</w:t>
      </w:r>
      <w:r w:rsidRPr="004C458D">
        <w:t>Apartado 12 ter (nuevo)</w:t>
      </w:r>
      <w:r w:rsidRPr="004C45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711F" w:rsidRPr="004C458D" w14:paraId="55BE0FB3" w14:textId="77777777" w:rsidTr="00A80CED">
        <w:trPr>
          <w:trHeight w:hRule="exact" w:val="240"/>
          <w:jc w:val="center"/>
        </w:trPr>
        <w:tc>
          <w:tcPr>
            <w:tcW w:w="9752" w:type="dxa"/>
            <w:gridSpan w:val="2"/>
            <w:tcBorders>
              <w:top w:val="nil"/>
              <w:left w:val="nil"/>
              <w:bottom w:val="nil"/>
              <w:right w:val="nil"/>
            </w:tcBorders>
          </w:tcPr>
          <w:p w14:paraId="78970C41" w14:textId="77777777" w:rsidR="00DE711F" w:rsidRPr="004C458D" w:rsidRDefault="00DE711F" w:rsidP="00A80CED"/>
        </w:tc>
      </w:tr>
      <w:tr w:rsidR="00DE711F" w:rsidRPr="004C458D" w14:paraId="5D13B975" w14:textId="77777777" w:rsidTr="00A80CED">
        <w:trPr>
          <w:trHeight w:val="240"/>
          <w:jc w:val="center"/>
        </w:trPr>
        <w:tc>
          <w:tcPr>
            <w:tcW w:w="4876" w:type="dxa"/>
            <w:tcBorders>
              <w:top w:val="nil"/>
              <w:left w:val="nil"/>
              <w:bottom w:val="nil"/>
              <w:right w:val="nil"/>
            </w:tcBorders>
          </w:tcPr>
          <w:p w14:paraId="776D2A0E" w14:textId="77777777" w:rsidR="00DE711F" w:rsidRPr="004C458D" w:rsidRDefault="00DE711F" w:rsidP="00A80CED">
            <w:pPr>
              <w:pStyle w:val="AmColumnHeading"/>
            </w:pPr>
            <w:r w:rsidRPr="004C458D">
              <w:t>Propuesta de Resolución</w:t>
            </w:r>
          </w:p>
        </w:tc>
        <w:tc>
          <w:tcPr>
            <w:tcW w:w="4876" w:type="dxa"/>
            <w:tcBorders>
              <w:top w:val="nil"/>
              <w:left w:val="nil"/>
              <w:bottom w:val="nil"/>
              <w:right w:val="nil"/>
            </w:tcBorders>
          </w:tcPr>
          <w:p w14:paraId="31F347BC" w14:textId="77777777" w:rsidR="00DE711F" w:rsidRPr="004C458D" w:rsidRDefault="00DE711F" w:rsidP="00A80CED">
            <w:pPr>
              <w:pStyle w:val="AmColumnHeading"/>
            </w:pPr>
            <w:r w:rsidRPr="004C458D">
              <w:t>Enmienda</w:t>
            </w:r>
          </w:p>
        </w:tc>
      </w:tr>
      <w:tr w:rsidR="00DE711F" w:rsidRPr="004C458D" w14:paraId="1499A936" w14:textId="77777777" w:rsidTr="00A80CED">
        <w:trPr>
          <w:jc w:val="center"/>
        </w:trPr>
        <w:tc>
          <w:tcPr>
            <w:tcW w:w="4876" w:type="dxa"/>
            <w:tcBorders>
              <w:top w:val="nil"/>
              <w:left w:val="nil"/>
              <w:bottom w:val="nil"/>
              <w:right w:val="nil"/>
            </w:tcBorders>
          </w:tcPr>
          <w:p w14:paraId="58BEA641" w14:textId="77777777" w:rsidR="00DE711F" w:rsidRPr="004C458D" w:rsidRDefault="00DE711F" w:rsidP="00A80CED">
            <w:pPr>
              <w:pStyle w:val="Normal6a"/>
            </w:pPr>
          </w:p>
        </w:tc>
        <w:tc>
          <w:tcPr>
            <w:tcW w:w="4876" w:type="dxa"/>
            <w:tcBorders>
              <w:top w:val="nil"/>
              <w:left w:val="nil"/>
              <w:bottom w:val="nil"/>
              <w:right w:val="nil"/>
            </w:tcBorders>
          </w:tcPr>
          <w:p w14:paraId="24FCE2E8" w14:textId="77777777" w:rsidR="00DE711F" w:rsidRPr="004C458D" w:rsidRDefault="00DE711F" w:rsidP="00A80CED">
            <w:pPr>
              <w:pStyle w:val="Normal6a"/>
            </w:pPr>
            <w:r w:rsidRPr="004C458D">
              <w:rPr>
                <w:b/>
                <w:i/>
              </w:rPr>
              <w:t>12 ter.</w:t>
            </w:r>
            <w:r w:rsidRPr="004C458D">
              <w:tab/>
            </w:r>
            <w:r w:rsidRPr="004C458D">
              <w:rPr>
                <w:b/>
                <w:i/>
              </w:rPr>
              <w:t>Recomienda que el Semestre Europeo incorpore datos sobre la regulación, el gasto y la cobertura de los servicios sociales para reforzar sus informes sobre la capacidad de los Estados miembros de la Unión para garantizar la prestación de servicios sociales, incluido su acceso y disponibilidad para la población;</w:t>
            </w:r>
          </w:p>
        </w:tc>
      </w:tr>
    </w:tbl>
    <w:p w14:paraId="65FD48AB" w14:textId="77777777" w:rsidR="00DE711F" w:rsidRPr="004C458D" w:rsidRDefault="00DE711F" w:rsidP="00DE711F">
      <w:pPr>
        <w:pStyle w:val="AmOrLang"/>
      </w:pPr>
      <w:r w:rsidRPr="004C458D">
        <w:t xml:space="preserve">Or. </w:t>
      </w:r>
      <w:r w:rsidRPr="004C458D">
        <w:rPr>
          <w:rStyle w:val="HideTWBExt"/>
        </w:rPr>
        <w:t>&lt;Original&gt;</w:t>
      </w:r>
      <w:r w:rsidRPr="004C458D">
        <w:rPr>
          <w:rStyle w:val="HideTWBInt"/>
        </w:rPr>
        <w:t>{EN}</w:t>
      </w:r>
      <w:r w:rsidRPr="004C458D">
        <w:t>en</w:t>
      </w:r>
      <w:r w:rsidRPr="004C458D">
        <w:rPr>
          <w:rStyle w:val="HideTWBExt"/>
        </w:rPr>
        <w:t>&lt;/Original&gt;</w:t>
      </w:r>
    </w:p>
    <w:p w14:paraId="40D9AFF9" w14:textId="5FA4BFE3" w:rsidR="00DE711F" w:rsidRPr="004C458D" w:rsidRDefault="00DE711F" w:rsidP="00DE711F">
      <w:r w:rsidRPr="004C458D">
        <w:rPr>
          <w:rStyle w:val="HideTWBExt"/>
        </w:rPr>
        <w:t>&lt;/Amend&gt;&lt;/RepeatBlock-Amend&gt;</w:t>
      </w:r>
    </w:p>
    <w:p w14:paraId="1A1F36B5" w14:textId="3B1D927A" w:rsidR="00A06AF5" w:rsidRPr="004C458D" w:rsidRDefault="00A06AF5" w:rsidP="00DE711F"/>
    <w:sectPr w:rsidR="00A06AF5" w:rsidRPr="004C458D" w:rsidSect="00837C0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9CB35" w14:textId="77777777" w:rsidR="00A80CED" w:rsidRPr="004C458D" w:rsidRDefault="00A80CED">
      <w:r w:rsidRPr="004C458D">
        <w:separator/>
      </w:r>
    </w:p>
  </w:endnote>
  <w:endnote w:type="continuationSeparator" w:id="0">
    <w:p w14:paraId="15873DA6" w14:textId="77777777" w:rsidR="00A80CED" w:rsidRPr="004C458D" w:rsidRDefault="00A80CED">
      <w:r w:rsidRPr="004C45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F6046" w14:textId="7572B434" w:rsidR="00837C07" w:rsidRPr="004C458D" w:rsidRDefault="00837C07" w:rsidP="00837C07">
    <w:pPr>
      <w:pStyle w:val="EPFooter"/>
    </w:pPr>
    <w:r w:rsidRPr="004C458D">
      <w:t>PE</w:t>
    </w:r>
    <w:r w:rsidRPr="004C458D">
      <w:rPr>
        <w:rStyle w:val="HideTWBExt"/>
      </w:rPr>
      <w:t>&lt;NoPE&gt;</w:t>
    </w:r>
    <w:r w:rsidRPr="004C458D">
      <w:t>767.871</w:t>
    </w:r>
    <w:r w:rsidRPr="004C458D">
      <w:rPr>
        <w:rStyle w:val="HideTWBExt"/>
      </w:rPr>
      <w:t>&lt;/NoPE&gt;&lt;Version&gt;</w:t>
    </w:r>
    <w:r w:rsidRPr="004C458D">
      <w:t>v01-00</w:t>
    </w:r>
    <w:r w:rsidRPr="004C458D">
      <w:rPr>
        <w:rStyle w:val="HideTWBExt"/>
      </w:rPr>
      <w:t>&lt;/Version&gt;</w:t>
    </w:r>
    <w:r w:rsidRPr="004C458D">
      <w:tab/>
    </w:r>
    <w:r w:rsidRPr="004C458D">
      <w:fldChar w:fldCharType="begin"/>
    </w:r>
    <w:r w:rsidRPr="004C458D">
      <w:instrText xml:space="preserve"> PAGE  \* MERGEFORMAT </w:instrText>
    </w:r>
    <w:r w:rsidRPr="004C458D">
      <w:fldChar w:fldCharType="separate"/>
    </w:r>
    <w:r w:rsidR="006508B4">
      <w:rPr>
        <w:noProof/>
      </w:rPr>
      <w:t>2</w:t>
    </w:r>
    <w:r w:rsidRPr="004C458D">
      <w:fldChar w:fldCharType="end"/>
    </w:r>
    <w:r w:rsidRPr="004C458D">
      <w:t>/</w:t>
    </w:r>
    <w:fldSimple w:instr=" NUMPAGES  \* MERGEFORMAT ">
      <w:r w:rsidR="006508B4">
        <w:rPr>
          <w:noProof/>
        </w:rPr>
        <w:t>158</w:t>
      </w:r>
    </w:fldSimple>
    <w:r w:rsidRPr="004C458D">
      <w:tab/>
    </w:r>
    <w:r w:rsidRPr="004C458D">
      <w:rPr>
        <w:rStyle w:val="HideTWBExt"/>
      </w:rPr>
      <w:t>&lt;PathFdR&gt;</w:t>
    </w:r>
    <w:r w:rsidR="004C458D" w:rsidRPr="004C458D">
      <w:t>AM\1312899ES.docx</w:t>
    </w:r>
    <w:r w:rsidRPr="004C458D">
      <w:rPr>
        <w:rStyle w:val="HideTWBExt"/>
      </w:rPr>
      <w:t>&lt;/PathFdR&gt;</w:t>
    </w:r>
  </w:p>
  <w:p w14:paraId="4D783B5E" w14:textId="67F05E61" w:rsidR="00A80CED" w:rsidRPr="004C458D" w:rsidRDefault="00837C07" w:rsidP="00837C07">
    <w:pPr>
      <w:pStyle w:val="EPFooter2"/>
    </w:pPr>
    <w:r w:rsidRPr="004C458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013E6" w14:textId="7C9E3E69" w:rsidR="00837C07" w:rsidRPr="004C458D" w:rsidRDefault="00837C07" w:rsidP="00837C07">
    <w:pPr>
      <w:pStyle w:val="EPFooter"/>
    </w:pPr>
    <w:r w:rsidRPr="004C458D">
      <w:rPr>
        <w:rStyle w:val="HideTWBExt"/>
      </w:rPr>
      <w:t>&lt;PathFdR&gt;</w:t>
    </w:r>
    <w:r w:rsidR="004C458D" w:rsidRPr="004C458D">
      <w:t>AM\1312899ES.docx</w:t>
    </w:r>
    <w:r w:rsidRPr="004C458D">
      <w:rPr>
        <w:rStyle w:val="HideTWBExt"/>
      </w:rPr>
      <w:t>&lt;/PathFdR&gt;</w:t>
    </w:r>
    <w:r w:rsidRPr="004C458D">
      <w:tab/>
    </w:r>
    <w:r w:rsidRPr="004C458D">
      <w:fldChar w:fldCharType="begin"/>
    </w:r>
    <w:r w:rsidRPr="004C458D">
      <w:instrText xml:space="preserve"> PAGE  \* MERGEFORMAT </w:instrText>
    </w:r>
    <w:r w:rsidRPr="004C458D">
      <w:fldChar w:fldCharType="separate"/>
    </w:r>
    <w:r w:rsidR="006508B4">
      <w:rPr>
        <w:noProof/>
      </w:rPr>
      <w:t>157</w:t>
    </w:r>
    <w:r w:rsidRPr="004C458D">
      <w:fldChar w:fldCharType="end"/>
    </w:r>
    <w:r w:rsidRPr="004C458D">
      <w:t>/</w:t>
    </w:r>
    <w:fldSimple w:instr=" NUMPAGES  \* MERGEFORMAT ">
      <w:r w:rsidR="006508B4">
        <w:rPr>
          <w:noProof/>
        </w:rPr>
        <w:t>158</w:t>
      </w:r>
    </w:fldSimple>
    <w:r w:rsidRPr="004C458D">
      <w:tab/>
      <w:t>PE</w:t>
    </w:r>
    <w:r w:rsidRPr="004C458D">
      <w:rPr>
        <w:rStyle w:val="HideTWBExt"/>
      </w:rPr>
      <w:t>&lt;NoPE&gt;</w:t>
    </w:r>
    <w:r w:rsidRPr="004C458D">
      <w:t>767.871</w:t>
    </w:r>
    <w:r w:rsidRPr="004C458D">
      <w:rPr>
        <w:rStyle w:val="HideTWBExt"/>
      </w:rPr>
      <w:t>&lt;/NoPE&gt;&lt;Version&gt;</w:t>
    </w:r>
    <w:r w:rsidRPr="004C458D">
      <w:t>v01-00</w:t>
    </w:r>
    <w:r w:rsidRPr="004C458D">
      <w:rPr>
        <w:rStyle w:val="HideTWBExt"/>
      </w:rPr>
      <w:t>&lt;/Version&gt;</w:t>
    </w:r>
  </w:p>
  <w:p w14:paraId="6D411472" w14:textId="5165AD35" w:rsidR="00A80CED" w:rsidRPr="004C458D" w:rsidRDefault="00837C07" w:rsidP="00837C07">
    <w:pPr>
      <w:pStyle w:val="EPFooter2"/>
    </w:pPr>
    <w:r w:rsidRPr="004C458D">
      <w:tab/>
    </w:r>
    <w:r w:rsidRPr="004C458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8075D" w14:textId="342EC14E" w:rsidR="00837C07" w:rsidRPr="004C458D" w:rsidRDefault="00837C07" w:rsidP="00837C07">
    <w:pPr>
      <w:pStyle w:val="EPFooter"/>
    </w:pPr>
    <w:r w:rsidRPr="004C458D">
      <w:rPr>
        <w:rStyle w:val="HideTWBExt"/>
      </w:rPr>
      <w:t>&lt;PathFdR&gt;</w:t>
    </w:r>
    <w:r w:rsidR="004C458D" w:rsidRPr="004C458D">
      <w:t>AM\1312899ES.docx</w:t>
    </w:r>
    <w:r w:rsidRPr="004C458D">
      <w:rPr>
        <w:rStyle w:val="HideTWBExt"/>
      </w:rPr>
      <w:t>&lt;/PathFdR&gt;</w:t>
    </w:r>
    <w:r w:rsidRPr="004C458D">
      <w:tab/>
    </w:r>
    <w:r w:rsidRPr="004C458D">
      <w:tab/>
      <w:t>PE</w:t>
    </w:r>
    <w:r w:rsidRPr="004C458D">
      <w:rPr>
        <w:rStyle w:val="HideTWBExt"/>
      </w:rPr>
      <w:t>&lt;NoPE&gt;</w:t>
    </w:r>
    <w:r w:rsidRPr="004C458D">
      <w:t>767.871</w:t>
    </w:r>
    <w:r w:rsidRPr="004C458D">
      <w:rPr>
        <w:rStyle w:val="HideTWBExt"/>
      </w:rPr>
      <w:t>&lt;/NoPE&gt;&lt;Version&gt;</w:t>
    </w:r>
    <w:r w:rsidRPr="004C458D">
      <w:t>v01-00</w:t>
    </w:r>
    <w:r w:rsidRPr="004C458D">
      <w:rPr>
        <w:rStyle w:val="HideTWBExt"/>
      </w:rPr>
      <w:t>&lt;/Version&gt;</w:t>
    </w:r>
  </w:p>
  <w:p w14:paraId="1EAAD4A6" w14:textId="47A239BB" w:rsidR="00A80CED" w:rsidRPr="004C458D" w:rsidRDefault="00837C07" w:rsidP="00837C07">
    <w:pPr>
      <w:pStyle w:val="EPFooter2"/>
    </w:pPr>
    <w:r w:rsidRPr="004C458D">
      <w:t>ES</w:t>
    </w:r>
    <w:r w:rsidRPr="004C458D">
      <w:tab/>
    </w:r>
    <w:r w:rsidRPr="004C458D">
      <w:rPr>
        <w:b w:val="0"/>
        <w:i/>
        <w:color w:val="C0C0C0"/>
        <w:sz w:val="22"/>
      </w:rPr>
      <w:t>Unida en la diversidad</w:t>
    </w:r>
    <w:r w:rsidRPr="004C458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F66CC" w14:textId="77777777" w:rsidR="00A80CED" w:rsidRPr="004C458D" w:rsidRDefault="00A80CED">
      <w:r w:rsidRPr="004C458D">
        <w:separator/>
      </w:r>
    </w:p>
  </w:footnote>
  <w:footnote w:type="continuationSeparator" w:id="0">
    <w:p w14:paraId="42CE776A" w14:textId="77777777" w:rsidR="00A80CED" w:rsidRPr="004C458D" w:rsidRDefault="00A80CED">
      <w:r w:rsidRPr="004C45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06DC4" w14:textId="77777777" w:rsidR="006508B4" w:rsidRDefault="006508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CFCD0" w14:textId="77777777" w:rsidR="006508B4" w:rsidRDefault="006508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B379A" w14:textId="77777777" w:rsidR="006508B4" w:rsidRDefault="006508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ES"/>
    <w:docVar w:name="TXTLANGUEMIN" w:val="es"/>
    <w:docVar w:name="TXTNRPE" w:val="767.871"/>
    <w:docVar w:name="TXTPEorAP" w:val="PE"/>
    <w:docVar w:name="TXTROUTE" w:val="AM\1312899ES.docx"/>
    <w:docVar w:name="TXTVERSION" w:val="01-00"/>
  </w:docVars>
  <w:rsids>
    <w:rsidRoot w:val="00A77B3E"/>
    <w:rsid w:val="00290888"/>
    <w:rsid w:val="00333D27"/>
    <w:rsid w:val="004C458D"/>
    <w:rsid w:val="005A02F0"/>
    <w:rsid w:val="006508B4"/>
    <w:rsid w:val="00731E2D"/>
    <w:rsid w:val="00797B45"/>
    <w:rsid w:val="00837C07"/>
    <w:rsid w:val="00A06AF5"/>
    <w:rsid w:val="00A4388D"/>
    <w:rsid w:val="00A77B3E"/>
    <w:rsid w:val="00A80CED"/>
    <w:rsid w:val="00AD79C3"/>
    <w:rsid w:val="00B77473"/>
    <w:rsid w:val="00BE62B5"/>
    <w:rsid w:val="00CA2A55"/>
    <w:rsid w:val="00D329D1"/>
    <w:rsid w:val="00DE711F"/>
    <w:rsid w:val="00E02D61"/>
    <w:rsid w:val="00EF5347"/>
    <w:rsid w:val="00FD5CBF"/>
    <w:rsid w:val="00FF08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785C79E"/>
  <w15:docId w15:val="{10EC0CE9-A39C-422F-9220-EA410AA03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31E2D"/>
    <w:pPr>
      <w:tabs>
        <w:tab w:val="center" w:pos="4153"/>
        <w:tab w:val="right" w:pos="8306"/>
      </w:tabs>
    </w:pPr>
  </w:style>
  <w:style w:type="character" w:customStyle="1" w:styleId="HeaderChar">
    <w:name w:val="Header Char"/>
    <w:basedOn w:val="DefaultParagraphFont"/>
    <w:link w:val="Header"/>
    <w:rsid w:val="00731E2D"/>
    <w:rPr>
      <w:sz w:val="24"/>
      <w:szCs w:val="24"/>
    </w:rPr>
  </w:style>
  <w:style w:type="paragraph" w:styleId="Footer">
    <w:name w:val="footer"/>
    <w:basedOn w:val="Normal"/>
    <w:link w:val="FooterChar"/>
    <w:rsid w:val="00DE711F"/>
    <w:pPr>
      <w:tabs>
        <w:tab w:val="center" w:pos="4153"/>
        <w:tab w:val="right" w:pos="8306"/>
      </w:tabs>
    </w:pPr>
  </w:style>
  <w:style w:type="character" w:customStyle="1" w:styleId="FooterChar">
    <w:name w:val="Footer Char"/>
    <w:basedOn w:val="DefaultParagraphFont"/>
    <w:link w:val="Footer"/>
    <w:rsid w:val="00DE711F"/>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158</Pages>
  <Words>36740</Words>
  <Characters>197059</Characters>
  <Application>Microsoft Office Word</Application>
  <DocSecurity>0</DocSecurity>
  <Lines>8276</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2025-01-22T11:34:00Z</dcterms:created>
  <dcterms:modified xsi:type="dcterms:W3CDTF">2025-01-22T11:34:00Z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109130</vt:lpwstr>
  </property>
  <property fmtid="{D5CDD505-2E9C-101B-9397-08002B2CF9AE}" pid="7" name="dmxml.render.traceId">
    <vt:lpwstr>6780d99db4afa4e428bb645b27f23f4e</vt:lpwstr>
  </property>
  <property fmtid="{D5CDD505-2E9C-101B-9397-08002B2CF9AE}" pid="8" name="FooterPath">
    <vt:lpwstr>AM\1312899ES.docx</vt:lpwstr>
  </property>
  <property fmtid="{D5CDD505-2E9C-101B-9397-08002B2CF9AE}" pid="9" name="PE Number">
    <vt:lpwstr>767.871</vt:lpwstr>
  </property>
  <property fmtid="{D5CDD505-2E9C-101B-9397-08002B2CF9AE}" pid="10" name="UID">
    <vt:lpwstr>eu.europa.europarl-DIN1-2025-0000002210_02.00-xm-01.00_text-xml</vt:lpwstr>
  </property>
  <property fmtid="{D5CDD505-2E9C-101B-9397-08002B2CF9AE}" pid="11" name="LastEdited with">
    <vt:lpwstr>10.0.1 Build [20250114]</vt:lpwstr>
  </property>
  <property fmtid="{D5CDD505-2E9C-101B-9397-08002B2CF9AE}" pid="12" name="Bookout">
    <vt:lpwstr>OK - 2025/01/22 12:33</vt:lpwstr>
  </property>
</Properties>
</file>