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175FF" w:rsidRPr="00B84443" w14:paraId="5F252190" w14:textId="77777777">
        <w:trPr>
          <w:trHeight w:hRule="exact" w:val="1417"/>
          <w:jc w:val="center"/>
        </w:trPr>
        <w:tc>
          <w:tcPr>
            <w:tcW w:w="6804" w:type="dxa"/>
            <w:tcBorders>
              <w:top w:val="nil"/>
              <w:left w:val="nil"/>
              <w:bottom w:val="nil"/>
              <w:right w:val="nil"/>
            </w:tcBorders>
            <w:vAlign w:val="center"/>
          </w:tcPr>
          <w:p w14:paraId="14763B53" w14:textId="77777777" w:rsidR="00DA1EF6" w:rsidRPr="00B84443" w:rsidRDefault="005A2599">
            <w:pPr>
              <w:pStyle w:val="EPName"/>
            </w:pPr>
            <w:r w:rsidRPr="00B84443">
              <w:t>Parlement européen</w:t>
            </w:r>
          </w:p>
          <w:p w14:paraId="16CE9062" w14:textId="77777777" w:rsidR="00DA1EF6" w:rsidRPr="00B84443" w:rsidRDefault="005A2599">
            <w:pPr>
              <w:pStyle w:val="EPTerm"/>
            </w:pPr>
            <w:r w:rsidRPr="00B84443">
              <w:t>2024-2029</w:t>
            </w:r>
          </w:p>
        </w:tc>
        <w:tc>
          <w:tcPr>
            <w:tcW w:w="2268" w:type="dxa"/>
            <w:tcBorders>
              <w:top w:val="nil"/>
              <w:left w:val="nil"/>
              <w:bottom w:val="nil"/>
              <w:right w:val="nil"/>
            </w:tcBorders>
          </w:tcPr>
          <w:p w14:paraId="0D85C00B" w14:textId="77777777" w:rsidR="00DA1EF6" w:rsidRPr="00B84443" w:rsidRDefault="00BE6780">
            <w:pPr>
              <w:pStyle w:val="EPLogo"/>
            </w:pPr>
            <w:r>
              <w:pict w14:anchorId="29F04C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2E857AAA" w14:textId="77777777" w:rsidR="00DA1EF6" w:rsidRPr="00B84443" w:rsidRDefault="005A2599">
      <w:pPr>
        <w:pStyle w:val="LineTop"/>
      </w:pPr>
      <w:r w:rsidRPr="00B84443">
        <w:t xml:space="preserve"> </w:t>
      </w:r>
    </w:p>
    <w:p w14:paraId="51BF8E12" w14:textId="435E7EA8" w:rsidR="00DA1EF6" w:rsidRPr="00B84443" w:rsidRDefault="005A2599">
      <w:pPr>
        <w:pStyle w:val="EPBody"/>
      </w:pPr>
      <w:r w:rsidRPr="00B84443">
        <w:rPr>
          <w:rStyle w:val="HideTWBExt"/>
          <w:rFonts w:eastAsia="Times New Roman"/>
          <w:i w:val="0"/>
        </w:rPr>
        <w:t>&lt;Commission&gt;</w:t>
      </w:r>
      <w:r w:rsidRPr="00B84443">
        <w:rPr>
          <w:rStyle w:val="HideTWBInt"/>
          <w:i w:val="0"/>
        </w:rPr>
        <w:t>{EMPL}</w:t>
      </w:r>
      <w:r w:rsidRPr="00B84443">
        <w:t>Commission de l</w:t>
      </w:r>
      <w:r w:rsidR="004B4550">
        <w:t>’</w:t>
      </w:r>
      <w:r w:rsidRPr="00B84443">
        <w:t>emploi et des affaires sociales</w:t>
      </w:r>
      <w:r w:rsidRPr="00B84443">
        <w:rPr>
          <w:rStyle w:val="HideTWBExt"/>
          <w:rFonts w:eastAsia="Times New Roman"/>
          <w:i w:val="0"/>
        </w:rPr>
        <w:t>&lt;/Commission&gt;</w:t>
      </w:r>
    </w:p>
    <w:p w14:paraId="3CBA18DD" w14:textId="77777777" w:rsidR="00DA1EF6" w:rsidRPr="00B84443" w:rsidRDefault="005A2599">
      <w:pPr>
        <w:pStyle w:val="LineBottom"/>
      </w:pPr>
      <w:r w:rsidRPr="00B84443">
        <w:t xml:space="preserve"> </w:t>
      </w:r>
    </w:p>
    <w:p w14:paraId="4A58A556" w14:textId="77777777" w:rsidR="00DA1EF6" w:rsidRPr="00B84443" w:rsidRDefault="005A2599">
      <w:pPr>
        <w:pStyle w:val="CoverReference"/>
      </w:pPr>
      <w:r w:rsidRPr="00B84443">
        <w:rPr>
          <w:rStyle w:val="HideTWBExt"/>
          <w:rFonts w:eastAsia="Times New Roman"/>
          <w:b w:val="0"/>
        </w:rPr>
        <w:t>&lt;RefProc&gt;</w:t>
      </w:r>
      <w:r w:rsidRPr="00B84443">
        <w:t>2024/2084</w:t>
      </w:r>
      <w:r w:rsidRPr="00B84443">
        <w:rPr>
          <w:rStyle w:val="HideTWBExt"/>
          <w:rFonts w:eastAsia="Times New Roman"/>
          <w:b w:val="0"/>
        </w:rPr>
        <w:t>&lt;/RefProc&gt;&lt;RefTypeProc&gt;</w:t>
      </w:r>
      <w:r w:rsidRPr="00B84443">
        <w:t>(INI)</w:t>
      </w:r>
      <w:r w:rsidRPr="00B84443">
        <w:rPr>
          <w:rStyle w:val="HideTWBExt"/>
          <w:rFonts w:eastAsia="Times New Roman"/>
          <w:b w:val="0"/>
        </w:rPr>
        <w:t>&lt;/RefTypeProc&gt;</w:t>
      </w:r>
    </w:p>
    <w:p w14:paraId="45CB9FEB" w14:textId="77777777" w:rsidR="00DA1EF6" w:rsidRPr="00BE6780" w:rsidRDefault="005A2599">
      <w:pPr>
        <w:pStyle w:val="CoverDate"/>
        <w:rPr>
          <w:lang w:val="en-GB"/>
        </w:rPr>
      </w:pPr>
      <w:r w:rsidRPr="00BE6780">
        <w:rPr>
          <w:rStyle w:val="HideTWBExt"/>
          <w:lang w:val="en-GB"/>
        </w:rPr>
        <w:t>&lt;Date&gt;</w:t>
      </w:r>
      <w:r w:rsidRPr="00BE6780">
        <w:rPr>
          <w:rStyle w:val="HideTWBInt"/>
          <w:lang w:val="en-GB"/>
        </w:rPr>
        <w:t>{10/01/2025}</w:t>
      </w:r>
      <w:r w:rsidRPr="00BE6780">
        <w:rPr>
          <w:lang w:val="en-GB"/>
        </w:rPr>
        <w:t>10.1.2025</w:t>
      </w:r>
      <w:r w:rsidRPr="00BE6780">
        <w:rPr>
          <w:rStyle w:val="HideTWBExt"/>
          <w:lang w:val="en-GB"/>
        </w:rPr>
        <w:t>&lt;/Date&gt;</w:t>
      </w:r>
    </w:p>
    <w:p w14:paraId="2FC2E5BF" w14:textId="77777777" w:rsidR="00DA1EF6" w:rsidRPr="00BE6780" w:rsidRDefault="005A2599">
      <w:pPr>
        <w:pStyle w:val="CoverDocType"/>
        <w:rPr>
          <w:lang w:val="en-GB"/>
        </w:rPr>
      </w:pPr>
      <w:r w:rsidRPr="00BE6780">
        <w:rPr>
          <w:rStyle w:val="HideTWBExt"/>
          <w:b w:val="0"/>
          <w:lang w:val="en-GB"/>
        </w:rPr>
        <w:t>&lt;TypeAM&gt;</w:t>
      </w:r>
      <w:r w:rsidRPr="00BE6780">
        <w:rPr>
          <w:lang w:val="en-GB"/>
        </w:rPr>
        <w:t>AMENDEMENTS</w:t>
      </w:r>
      <w:r w:rsidRPr="00BE6780">
        <w:rPr>
          <w:rStyle w:val="HideTWBExt"/>
          <w:b w:val="0"/>
          <w:lang w:val="en-GB"/>
        </w:rPr>
        <w:t>&lt;/TypeAM&gt;</w:t>
      </w:r>
    </w:p>
    <w:p w14:paraId="62F48F06" w14:textId="4CA534A0" w:rsidR="00DA1EF6" w:rsidRPr="00B84443" w:rsidRDefault="005A2599">
      <w:pPr>
        <w:pStyle w:val="CoverDocType24a"/>
      </w:pPr>
      <w:r w:rsidRPr="00B84443">
        <w:rPr>
          <w:rStyle w:val="HideTWBExt"/>
          <w:rFonts w:eastAsia="Times New Roman"/>
          <w:b w:val="0"/>
        </w:rPr>
        <w:t>&lt;RangeAM&gt;</w:t>
      </w:r>
      <w:r w:rsidR="004B4550">
        <w:t>1 </w:t>
      </w:r>
      <w:r w:rsidR="004B4550" w:rsidRPr="00BE6780">
        <w:t>-</w:t>
      </w:r>
      <w:r w:rsidRPr="00B84443">
        <w:t> 271</w:t>
      </w:r>
      <w:r w:rsidRPr="00B84443">
        <w:rPr>
          <w:rStyle w:val="HideTWBExt"/>
          <w:rFonts w:eastAsia="Times New Roman"/>
          <w:b w:val="0"/>
        </w:rPr>
        <w:t>&lt;/RangeAM&gt;</w:t>
      </w:r>
    </w:p>
    <w:p w14:paraId="5B1FD3B0" w14:textId="77777777" w:rsidR="00DA1EF6" w:rsidRPr="00B84443" w:rsidRDefault="005A2599">
      <w:pPr>
        <w:pStyle w:val="CoverBold"/>
      </w:pPr>
      <w:r w:rsidRPr="00B84443">
        <w:rPr>
          <w:rStyle w:val="HideTWBExt"/>
          <w:b w:val="0"/>
        </w:rPr>
        <w:t>&lt;TitreType&gt;</w:t>
      </w:r>
      <w:r w:rsidRPr="00B84443">
        <w:t>Projet de rapport</w:t>
      </w:r>
      <w:r w:rsidRPr="00B84443">
        <w:rPr>
          <w:rStyle w:val="HideTWBExt"/>
          <w:b w:val="0"/>
        </w:rPr>
        <w:t>&lt;/TitreType&gt;</w:t>
      </w:r>
    </w:p>
    <w:p w14:paraId="6F08E01A" w14:textId="77777777" w:rsidR="00DA1EF6" w:rsidRPr="00B84443" w:rsidRDefault="005A2599">
      <w:pPr>
        <w:pStyle w:val="CoverBold"/>
      </w:pPr>
      <w:r w:rsidRPr="00B84443">
        <w:rPr>
          <w:rStyle w:val="HideTWBExt"/>
          <w:b w:val="0"/>
        </w:rPr>
        <w:t>&lt;Rapporteur&gt;</w:t>
      </w:r>
      <w:r w:rsidRPr="00B84443">
        <w:t>Maravillas Abadía Jover</w:t>
      </w:r>
      <w:r w:rsidRPr="00B84443">
        <w:rPr>
          <w:rStyle w:val="HideTWBExt"/>
          <w:b w:val="0"/>
        </w:rPr>
        <w:t>&lt;/Rapporteur&gt;</w:t>
      </w:r>
    </w:p>
    <w:p w14:paraId="428A2521" w14:textId="77777777" w:rsidR="00DA1EF6" w:rsidRPr="00B84443" w:rsidRDefault="005A2599">
      <w:pPr>
        <w:pStyle w:val="CoverNormal24a"/>
      </w:pPr>
      <w:r w:rsidRPr="00B84443">
        <w:rPr>
          <w:rStyle w:val="HideTWBExt"/>
        </w:rPr>
        <w:t>&lt;DocRefPE&gt;</w:t>
      </w:r>
      <w:r w:rsidRPr="00B84443">
        <w:t>(PE766.649v02-00)</w:t>
      </w:r>
      <w:r w:rsidRPr="00B84443">
        <w:rPr>
          <w:rStyle w:val="HideTWBExt"/>
        </w:rPr>
        <w:t>&lt;/DocRefPE&gt;</w:t>
      </w:r>
    </w:p>
    <w:p w14:paraId="48BF3B2E" w14:textId="4613C474" w:rsidR="00DA1EF6" w:rsidRPr="00B84443" w:rsidRDefault="005A2599">
      <w:pPr>
        <w:pStyle w:val="CoverNormal"/>
      </w:pPr>
      <w:r w:rsidRPr="00B84443">
        <w:rPr>
          <w:rStyle w:val="HideTWBExt"/>
        </w:rPr>
        <w:t>&lt;Titre&gt;</w:t>
      </w:r>
      <w:r w:rsidRPr="00B84443">
        <w:t>Semestre européen pour la coordination des politiques économiques: priorités sociales et en matière d</w:t>
      </w:r>
      <w:r w:rsidR="004B4550">
        <w:t>’</w:t>
      </w:r>
      <w:r w:rsidRPr="00B84443">
        <w:t>emploi pour 2025</w:t>
      </w:r>
      <w:r w:rsidRPr="00B84443">
        <w:rPr>
          <w:rStyle w:val="HideTWBExt"/>
        </w:rPr>
        <w:t>&lt;/Titre&gt;</w:t>
      </w:r>
    </w:p>
    <w:p w14:paraId="6B4E2588" w14:textId="77777777" w:rsidR="00DA1EF6" w:rsidRPr="00B84443" w:rsidRDefault="005A2599">
      <w:pPr>
        <w:pStyle w:val="CoverNormal24a"/>
      </w:pPr>
      <w:r w:rsidRPr="00B84443">
        <w:rPr>
          <w:rStyle w:val="HideTWBExt"/>
        </w:rPr>
        <w:t>&lt;DocRef&gt;</w:t>
      </w:r>
      <w:r w:rsidRPr="00B84443">
        <w:t>(2024/2084(INI))</w:t>
      </w:r>
      <w:r w:rsidRPr="00B84443">
        <w:rPr>
          <w:rStyle w:val="HideTWBExt"/>
        </w:rPr>
        <w:t>&lt;/DocRef&gt;</w:t>
      </w:r>
    </w:p>
    <w:p w14:paraId="3002B9BC" w14:textId="77777777" w:rsidR="00DA1EF6" w:rsidRPr="00B84443" w:rsidRDefault="005A2599">
      <w:r w:rsidRPr="00B84443">
        <w:br w:type="page"/>
      </w:r>
      <w:r w:rsidRPr="00B84443">
        <w:lastRenderedPageBreak/>
        <w:t>AM_Com_NonLegReport</w:t>
      </w:r>
    </w:p>
    <w:p w14:paraId="53434225" w14:textId="12FD21F5" w:rsidR="007442E6" w:rsidRPr="00B84443" w:rsidRDefault="005A2599" w:rsidP="007442E6">
      <w:pPr>
        <w:pStyle w:val="AmNumberTabs"/>
      </w:pPr>
      <w:r w:rsidRPr="00B84443">
        <w:br w:type="page"/>
      </w:r>
      <w:r w:rsidR="007442E6" w:rsidRPr="00B84443">
        <w:rPr>
          <w:rStyle w:val="HideTWBExt"/>
          <w:b w:val="0"/>
        </w:rPr>
        <w:t>&lt;RepeatBlock-Amend&gt;&lt;Amend&gt;</w:t>
      </w:r>
      <w:r w:rsidR="007442E6" w:rsidRPr="00B84443">
        <w:t>Amendement</w:t>
      </w:r>
      <w:r w:rsidR="007442E6" w:rsidRPr="00B84443">
        <w:tab/>
      </w:r>
      <w:r w:rsidR="007442E6" w:rsidRPr="00B84443">
        <w:tab/>
      </w:r>
      <w:r w:rsidR="007442E6" w:rsidRPr="00B84443">
        <w:rPr>
          <w:rStyle w:val="HideTWBExt"/>
          <w:b w:val="0"/>
        </w:rPr>
        <w:t>&lt;NumAm&gt;</w:t>
      </w:r>
      <w:r w:rsidR="007442E6" w:rsidRPr="00B84443">
        <w:t>1</w:t>
      </w:r>
      <w:r w:rsidR="007442E6" w:rsidRPr="00B84443">
        <w:rPr>
          <w:rStyle w:val="HideTWBExt"/>
          <w:b w:val="0"/>
        </w:rPr>
        <w:t>&lt;/NumAm&gt;</w:t>
      </w:r>
    </w:p>
    <w:p w14:paraId="564D76F5" w14:textId="77777777" w:rsidR="007442E6" w:rsidRPr="00B84443" w:rsidRDefault="007442E6" w:rsidP="007442E6">
      <w:pPr>
        <w:pStyle w:val="NormalBold"/>
      </w:pPr>
      <w:r w:rsidRPr="00B84443">
        <w:rPr>
          <w:rStyle w:val="HideTWBExt"/>
          <w:b w:val="0"/>
        </w:rPr>
        <w:t>&lt;RepeatBlock-By&gt;&lt;Members&gt;</w:t>
      </w:r>
      <w:r w:rsidRPr="00B84443">
        <w:t>Hristo Petrov</w:t>
      </w:r>
      <w:r w:rsidRPr="00B84443">
        <w:rPr>
          <w:rStyle w:val="HideTWBExt"/>
          <w:b w:val="0"/>
        </w:rPr>
        <w:t>&lt;/Members&gt;</w:t>
      </w:r>
    </w:p>
    <w:p w14:paraId="74D975F5" w14:textId="77777777" w:rsidR="007442E6" w:rsidRPr="00B84443" w:rsidRDefault="007442E6" w:rsidP="007442E6">
      <w:pPr>
        <w:pStyle w:val="NormalBold"/>
      </w:pPr>
      <w:r w:rsidRPr="00B84443">
        <w:rPr>
          <w:rStyle w:val="HideTWBExt"/>
          <w:b w:val="0"/>
        </w:rPr>
        <w:t>&lt;/RepeatBlock-By&gt;</w:t>
      </w:r>
    </w:p>
    <w:p w14:paraId="558F39DB"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72AB5827" w14:textId="77777777" w:rsidR="007442E6" w:rsidRPr="00B84443" w:rsidRDefault="007442E6" w:rsidP="007442E6">
      <w:pPr>
        <w:pStyle w:val="NormalBold"/>
      </w:pPr>
      <w:r w:rsidRPr="00B84443">
        <w:rPr>
          <w:rStyle w:val="HideTWBExt"/>
          <w:b w:val="0"/>
        </w:rPr>
        <w:t>&lt;Article&gt;</w:t>
      </w:r>
      <w:r w:rsidRPr="00B84443">
        <w:t>Visa 2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6C670AFC" w14:textId="77777777" w:rsidTr="00E71D0A">
        <w:trPr>
          <w:trHeight w:hRule="exact" w:val="240"/>
          <w:jc w:val="center"/>
        </w:trPr>
        <w:tc>
          <w:tcPr>
            <w:tcW w:w="9752" w:type="dxa"/>
            <w:gridSpan w:val="2"/>
            <w:tcBorders>
              <w:top w:val="nil"/>
              <w:left w:val="nil"/>
              <w:bottom w:val="nil"/>
              <w:right w:val="nil"/>
            </w:tcBorders>
          </w:tcPr>
          <w:p w14:paraId="3261C8F4" w14:textId="77777777" w:rsidR="007442E6" w:rsidRPr="00B84443" w:rsidRDefault="007442E6" w:rsidP="00E71D0A"/>
        </w:tc>
      </w:tr>
      <w:tr w:rsidR="00E175FF" w:rsidRPr="00B84443" w14:paraId="30381B78" w14:textId="77777777" w:rsidTr="00E71D0A">
        <w:trPr>
          <w:trHeight w:val="240"/>
          <w:jc w:val="center"/>
        </w:trPr>
        <w:tc>
          <w:tcPr>
            <w:tcW w:w="4876" w:type="dxa"/>
            <w:tcBorders>
              <w:top w:val="nil"/>
              <w:left w:val="nil"/>
              <w:bottom w:val="nil"/>
              <w:right w:val="nil"/>
            </w:tcBorders>
          </w:tcPr>
          <w:p w14:paraId="481D574A"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28AA8189" w14:textId="77777777" w:rsidR="007442E6" w:rsidRPr="00B84443" w:rsidRDefault="007442E6" w:rsidP="00E71D0A">
            <w:pPr>
              <w:pStyle w:val="AmColumnHeading"/>
            </w:pPr>
            <w:r w:rsidRPr="00B84443">
              <w:t>Amendement</w:t>
            </w:r>
          </w:p>
        </w:tc>
      </w:tr>
      <w:tr w:rsidR="00E175FF" w:rsidRPr="00B84443" w14:paraId="17F5658D" w14:textId="77777777" w:rsidTr="00E71D0A">
        <w:trPr>
          <w:jc w:val="center"/>
        </w:trPr>
        <w:tc>
          <w:tcPr>
            <w:tcW w:w="4876" w:type="dxa"/>
            <w:tcBorders>
              <w:top w:val="nil"/>
              <w:left w:val="nil"/>
              <w:bottom w:val="nil"/>
              <w:right w:val="nil"/>
            </w:tcBorders>
          </w:tcPr>
          <w:p w14:paraId="738294FF" w14:textId="77777777" w:rsidR="007442E6" w:rsidRPr="00B84443" w:rsidRDefault="007442E6" w:rsidP="00E71D0A">
            <w:pPr>
              <w:pStyle w:val="Normal6a"/>
            </w:pPr>
          </w:p>
        </w:tc>
        <w:tc>
          <w:tcPr>
            <w:tcW w:w="4876" w:type="dxa"/>
            <w:tcBorders>
              <w:top w:val="nil"/>
              <w:left w:val="nil"/>
              <w:bottom w:val="nil"/>
              <w:right w:val="nil"/>
            </w:tcBorders>
          </w:tcPr>
          <w:p w14:paraId="739AE2A2" w14:textId="77777777" w:rsidR="007442E6" w:rsidRPr="00B84443" w:rsidRDefault="007442E6" w:rsidP="00E71D0A">
            <w:pPr>
              <w:pStyle w:val="Normal6a"/>
            </w:pPr>
            <w:r w:rsidRPr="00B84443">
              <w:rPr>
                <w:b/>
                <w:i/>
              </w:rPr>
              <w:t>–</w:t>
            </w:r>
            <w:r w:rsidRPr="00B84443">
              <w:tab/>
            </w:r>
            <w:r w:rsidRPr="00B84443">
              <w:rPr>
                <w:b/>
                <w:i/>
              </w:rPr>
              <w:t>vu le socle européen des droits sociaux proclamé et signé par le Conseil, le Parlement et la Commission le 17 novembre 2017,</w:t>
            </w:r>
          </w:p>
        </w:tc>
      </w:tr>
    </w:tbl>
    <w:p w14:paraId="3C45A013"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561AC82D" w14:textId="77777777" w:rsidR="007442E6" w:rsidRPr="00BE6780" w:rsidRDefault="007442E6" w:rsidP="007442E6">
      <w:pPr>
        <w:rPr>
          <w:lang w:val="en-GB"/>
        </w:rPr>
      </w:pPr>
      <w:r w:rsidRPr="00BE6780">
        <w:rPr>
          <w:rStyle w:val="HideTWBExt"/>
          <w:lang w:val="en-GB"/>
        </w:rPr>
        <w:t>&lt;/Amend&gt;</w:t>
      </w:r>
    </w:p>
    <w:p w14:paraId="5A6E782B"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w:t>
      </w:r>
      <w:r w:rsidRPr="00BE6780">
        <w:rPr>
          <w:rStyle w:val="HideTWBExt"/>
          <w:b w:val="0"/>
          <w:lang w:val="en-GB"/>
        </w:rPr>
        <w:t>&lt;/NumAm&gt;</w:t>
      </w:r>
    </w:p>
    <w:p w14:paraId="5B04EA94"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Niels Geuking</w:t>
      </w:r>
      <w:r w:rsidRPr="00BE6780">
        <w:rPr>
          <w:rStyle w:val="HideTWBExt"/>
          <w:b w:val="0"/>
          <w:lang w:val="en-GB"/>
        </w:rPr>
        <w:t>&lt;/Members&gt;</w:t>
      </w:r>
    </w:p>
    <w:p w14:paraId="66A80B40" w14:textId="77777777" w:rsidR="007442E6" w:rsidRPr="00B84443" w:rsidRDefault="007442E6" w:rsidP="007442E6">
      <w:pPr>
        <w:pStyle w:val="NormalBold"/>
      </w:pPr>
      <w:r w:rsidRPr="00B84443">
        <w:rPr>
          <w:rStyle w:val="HideTWBExt"/>
          <w:b w:val="0"/>
        </w:rPr>
        <w:t>&lt;/RepeatBlock-By&gt;</w:t>
      </w:r>
    </w:p>
    <w:p w14:paraId="57C48E22"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2A8DA02B" w14:textId="77777777" w:rsidR="007442E6" w:rsidRPr="00B84443" w:rsidRDefault="007442E6" w:rsidP="007442E6">
      <w:pPr>
        <w:pStyle w:val="NormalBold"/>
      </w:pPr>
      <w:r w:rsidRPr="00B84443">
        <w:rPr>
          <w:rStyle w:val="HideTWBExt"/>
          <w:b w:val="0"/>
        </w:rPr>
        <w:t>&lt;Article&gt;</w:t>
      </w:r>
      <w:r w:rsidRPr="00B84443">
        <w:t>Visa 2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2614055C" w14:textId="77777777" w:rsidTr="00E71D0A">
        <w:trPr>
          <w:trHeight w:hRule="exact" w:val="240"/>
          <w:jc w:val="center"/>
        </w:trPr>
        <w:tc>
          <w:tcPr>
            <w:tcW w:w="9752" w:type="dxa"/>
            <w:gridSpan w:val="2"/>
            <w:tcBorders>
              <w:top w:val="nil"/>
              <w:left w:val="nil"/>
              <w:bottom w:val="nil"/>
              <w:right w:val="nil"/>
            </w:tcBorders>
          </w:tcPr>
          <w:p w14:paraId="16466817" w14:textId="77777777" w:rsidR="007442E6" w:rsidRPr="00B84443" w:rsidRDefault="007442E6" w:rsidP="00E71D0A"/>
        </w:tc>
      </w:tr>
      <w:tr w:rsidR="00E175FF" w:rsidRPr="00B84443" w14:paraId="3488A86E" w14:textId="77777777" w:rsidTr="00E71D0A">
        <w:trPr>
          <w:trHeight w:val="240"/>
          <w:jc w:val="center"/>
        </w:trPr>
        <w:tc>
          <w:tcPr>
            <w:tcW w:w="4876" w:type="dxa"/>
            <w:tcBorders>
              <w:top w:val="nil"/>
              <w:left w:val="nil"/>
              <w:bottom w:val="nil"/>
              <w:right w:val="nil"/>
            </w:tcBorders>
          </w:tcPr>
          <w:p w14:paraId="691E6D71"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4F596BC8" w14:textId="77777777" w:rsidR="007442E6" w:rsidRPr="00B84443" w:rsidRDefault="007442E6" w:rsidP="00E71D0A">
            <w:pPr>
              <w:pStyle w:val="AmColumnHeading"/>
            </w:pPr>
            <w:r w:rsidRPr="00B84443">
              <w:t>Amendement</w:t>
            </w:r>
          </w:p>
        </w:tc>
      </w:tr>
      <w:tr w:rsidR="00E175FF" w:rsidRPr="00B84443" w14:paraId="581F028B" w14:textId="77777777" w:rsidTr="00E71D0A">
        <w:trPr>
          <w:jc w:val="center"/>
        </w:trPr>
        <w:tc>
          <w:tcPr>
            <w:tcW w:w="4876" w:type="dxa"/>
            <w:tcBorders>
              <w:top w:val="nil"/>
              <w:left w:val="nil"/>
              <w:bottom w:val="nil"/>
              <w:right w:val="nil"/>
            </w:tcBorders>
          </w:tcPr>
          <w:p w14:paraId="79B25674" w14:textId="77777777" w:rsidR="007442E6" w:rsidRPr="00B84443" w:rsidRDefault="007442E6" w:rsidP="00E71D0A">
            <w:pPr>
              <w:pStyle w:val="Normal6a"/>
            </w:pPr>
          </w:p>
        </w:tc>
        <w:tc>
          <w:tcPr>
            <w:tcW w:w="4876" w:type="dxa"/>
            <w:tcBorders>
              <w:top w:val="nil"/>
              <w:left w:val="nil"/>
              <w:bottom w:val="nil"/>
              <w:right w:val="nil"/>
            </w:tcBorders>
          </w:tcPr>
          <w:p w14:paraId="49AB9FD1" w14:textId="49CCF181" w:rsidR="007442E6" w:rsidRPr="00B84443" w:rsidRDefault="007442E6" w:rsidP="00E71D0A">
            <w:pPr>
              <w:pStyle w:val="Normal6a"/>
            </w:pPr>
            <w:r w:rsidRPr="00B84443">
              <w:rPr>
                <w:b/>
                <w:i/>
              </w:rPr>
              <w:t>–</w:t>
            </w:r>
            <w:r w:rsidRPr="00B84443">
              <w:tab/>
            </w:r>
            <w:r w:rsidRPr="00B84443">
              <w:rPr>
                <w:b/>
                <w:i/>
              </w:rPr>
              <w:t>vu les articles 121 et 148 du traité sur le fonctionnement de l</w:t>
            </w:r>
            <w:r w:rsidR="004B4550">
              <w:rPr>
                <w:b/>
                <w:i/>
              </w:rPr>
              <w:t>’</w:t>
            </w:r>
            <w:r w:rsidRPr="00B84443">
              <w:rPr>
                <w:b/>
                <w:i/>
              </w:rPr>
              <w:t>Union européenne (traité FUE),</w:t>
            </w:r>
          </w:p>
        </w:tc>
      </w:tr>
    </w:tbl>
    <w:p w14:paraId="38B184BC"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{DE}</w:t>
      </w:r>
      <w:r w:rsidRPr="00BE6780">
        <w:rPr>
          <w:lang w:val="en-GB"/>
        </w:rPr>
        <w:t>de</w:t>
      </w:r>
      <w:r w:rsidRPr="00BE6780">
        <w:rPr>
          <w:rStyle w:val="HideTWBExt"/>
          <w:lang w:val="en-GB"/>
        </w:rPr>
        <w:t>&lt;/Original&gt;</w:t>
      </w:r>
    </w:p>
    <w:p w14:paraId="0D3DEBE7" w14:textId="77777777" w:rsidR="007442E6" w:rsidRPr="00BE6780" w:rsidRDefault="007442E6" w:rsidP="007442E6">
      <w:pPr>
        <w:rPr>
          <w:lang w:val="en-GB"/>
        </w:rPr>
      </w:pPr>
      <w:r w:rsidRPr="00BE6780">
        <w:rPr>
          <w:rStyle w:val="HideTWBExt"/>
          <w:lang w:val="en-GB"/>
        </w:rPr>
        <w:t>&lt;/Amend&gt;</w:t>
      </w:r>
    </w:p>
    <w:p w14:paraId="46CC98E3"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3</w:t>
      </w:r>
      <w:r w:rsidRPr="00BE6780">
        <w:rPr>
          <w:rStyle w:val="HideTWBExt"/>
          <w:b w:val="0"/>
          <w:lang w:val="en-GB"/>
        </w:rPr>
        <w:t>&lt;/NumAm&gt;</w:t>
      </w:r>
    </w:p>
    <w:p w14:paraId="32121901"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Niels Geuking</w:t>
      </w:r>
      <w:r w:rsidRPr="00BE6780">
        <w:rPr>
          <w:rStyle w:val="HideTWBExt"/>
          <w:b w:val="0"/>
          <w:lang w:val="en-GB"/>
        </w:rPr>
        <w:t>&lt;/Members&gt;</w:t>
      </w:r>
    </w:p>
    <w:p w14:paraId="7B55FB59" w14:textId="77777777" w:rsidR="007442E6" w:rsidRPr="00B84443" w:rsidRDefault="007442E6" w:rsidP="007442E6">
      <w:pPr>
        <w:pStyle w:val="NormalBold"/>
      </w:pPr>
      <w:r w:rsidRPr="00B84443">
        <w:rPr>
          <w:rStyle w:val="HideTWBExt"/>
          <w:b w:val="0"/>
        </w:rPr>
        <w:t>&lt;/RepeatBlock-By&gt;</w:t>
      </w:r>
    </w:p>
    <w:p w14:paraId="2C988A2E"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72F9E27F" w14:textId="77777777" w:rsidR="007442E6" w:rsidRPr="00B84443" w:rsidRDefault="007442E6" w:rsidP="007442E6">
      <w:pPr>
        <w:pStyle w:val="NormalBold"/>
      </w:pPr>
      <w:r w:rsidRPr="00B84443">
        <w:rPr>
          <w:rStyle w:val="HideTWBExt"/>
          <w:b w:val="0"/>
        </w:rPr>
        <w:t>&lt;Article&gt;</w:t>
      </w:r>
      <w:r w:rsidRPr="00B84443">
        <w:t>Visa 2 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1427B5BE" w14:textId="77777777" w:rsidTr="00E71D0A">
        <w:trPr>
          <w:trHeight w:hRule="exact" w:val="240"/>
          <w:jc w:val="center"/>
        </w:trPr>
        <w:tc>
          <w:tcPr>
            <w:tcW w:w="9752" w:type="dxa"/>
            <w:gridSpan w:val="2"/>
            <w:tcBorders>
              <w:top w:val="nil"/>
              <w:left w:val="nil"/>
              <w:bottom w:val="nil"/>
              <w:right w:val="nil"/>
            </w:tcBorders>
          </w:tcPr>
          <w:p w14:paraId="77730F87" w14:textId="77777777" w:rsidR="007442E6" w:rsidRPr="00B84443" w:rsidRDefault="007442E6" w:rsidP="00E71D0A"/>
        </w:tc>
      </w:tr>
      <w:tr w:rsidR="00E175FF" w:rsidRPr="00B84443" w14:paraId="05179900" w14:textId="77777777" w:rsidTr="00E71D0A">
        <w:trPr>
          <w:trHeight w:val="240"/>
          <w:jc w:val="center"/>
        </w:trPr>
        <w:tc>
          <w:tcPr>
            <w:tcW w:w="4876" w:type="dxa"/>
            <w:tcBorders>
              <w:top w:val="nil"/>
              <w:left w:val="nil"/>
              <w:bottom w:val="nil"/>
              <w:right w:val="nil"/>
            </w:tcBorders>
          </w:tcPr>
          <w:p w14:paraId="5273EBB3"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44261C47" w14:textId="77777777" w:rsidR="007442E6" w:rsidRPr="00B84443" w:rsidRDefault="007442E6" w:rsidP="00E71D0A">
            <w:pPr>
              <w:pStyle w:val="AmColumnHeading"/>
            </w:pPr>
            <w:r w:rsidRPr="00B84443">
              <w:t>Amendement</w:t>
            </w:r>
          </w:p>
        </w:tc>
      </w:tr>
      <w:tr w:rsidR="00E175FF" w:rsidRPr="00B84443" w14:paraId="78828ED2" w14:textId="77777777" w:rsidTr="00E71D0A">
        <w:trPr>
          <w:jc w:val="center"/>
        </w:trPr>
        <w:tc>
          <w:tcPr>
            <w:tcW w:w="4876" w:type="dxa"/>
            <w:tcBorders>
              <w:top w:val="nil"/>
              <w:left w:val="nil"/>
              <w:bottom w:val="nil"/>
              <w:right w:val="nil"/>
            </w:tcBorders>
          </w:tcPr>
          <w:p w14:paraId="75555A3B" w14:textId="77777777" w:rsidR="007442E6" w:rsidRPr="00B84443" w:rsidRDefault="007442E6" w:rsidP="00E71D0A">
            <w:pPr>
              <w:pStyle w:val="Normal6a"/>
            </w:pPr>
          </w:p>
        </w:tc>
        <w:tc>
          <w:tcPr>
            <w:tcW w:w="4876" w:type="dxa"/>
            <w:tcBorders>
              <w:top w:val="nil"/>
              <w:left w:val="nil"/>
              <w:bottom w:val="nil"/>
              <w:right w:val="nil"/>
            </w:tcBorders>
          </w:tcPr>
          <w:p w14:paraId="66738357" w14:textId="0BDB11A3" w:rsidR="007442E6" w:rsidRPr="00B84443" w:rsidRDefault="007442E6" w:rsidP="00E71D0A">
            <w:pPr>
              <w:pStyle w:val="Normal6a"/>
            </w:pPr>
            <w:r w:rsidRPr="00B84443">
              <w:rPr>
                <w:b/>
                <w:i/>
              </w:rPr>
              <w:t>–</w:t>
            </w:r>
            <w:r w:rsidRPr="00B84443">
              <w:tab/>
            </w:r>
            <w:r w:rsidRPr="00B84443">
              <w:rPr>
                <w:b/>
                <w:i/>
              </w:rPr>
              <w:t>vu les principes du socle européen des droits sociaux, et en particulier son principe nº 11 sur l</w:t>
            </w:r>
            <w:r w:rsidR="004B4550">
              <w:rPr>
                <w:b/>
                <w:i/>
              </w:rPr>
              <w:t>’</w:t>
            </w:r>
            <w:r w:rsidRPr="00B84443">
              <w:rPr>
                <w:b/>
                <w:i/>
              </w:rPr>
              <w:t>accueil de l</w:t>
            </w:r>
            <w:r w:rsidR="004B4550">
              <w:rPr>
                <w:b/>
                <w:i/>
              </w:rPr>
              <w:t>’</w:t>
            </w:r>
            <w:r w:rsidRPr="00B84443">
              <w:rPr>
                <w:b/>
                <w:i/>
              </w:rPr>
              <w:t>enfance et l</w:t>
            </w:r>
            <w:r w:rsidR="004B4550">
              <w:rPr>
                <w:b/>
                <w:i/>
              </w:rPr>
              <w:t>’</w:t>
            </w:r>
            <w:r w:rsidRPr="00B84443">
              <w:rPr>
                <w:b/>
                <w:i/>
              </w:rPr>
              <w:t>aide à l</w:t>
            </w:r>
            <w:r w:rsidR="004B4550">
              <w:rPr>
                <w:b/>
                <w:i/>
              </w:rPr>
              <w:t>’</w:t>
            </w:r>
            <w:r w:rsidRPr="00B84443">
              <w:rPr>
                <w:b/>
                <w:i/>
              </w:rPr>
              <w:t>enfance,</w:t>
            </w:r>
          </w:p>
        </w:tc>
      </w:tr>
    </w:tbl>
    <w:p w14:paraId="43AE15E9"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{DE}</w:t>
      </w:r>
      <w:r w:rsidRPr="00BE6780">
        <w:rPr>
          <w:lang w:val="en-GB"/>
        </w:rPr>
        <w:t>de</w:t>
      </w:r>
      <w:r w:rsidRPr="00BE6780">
        <w:rPr>
          <w:rStyle w:val="HideTWBExt"/>
          <w:lang w:val="en-GB"/>
        </w:rPr>
        <w:t>&lt;/Original&gt;</w:t>
      </w:r>
    </w:p>
    <w:p w14:paraId="088B5CCC" w14:textId="77777777" w:rsidR="007442E6" w:rsidRPr="00BE6780" w:rsidRDefault="007442E6" w:rsidP="007442E6">
      <w:pPr>
        <w:rPr>
          <w:lang w:val="en-GB"/>
        </w:rPr>
      </w:pPr>
      <w:r w:rsidRPr="00BE6780">
        <w:rPr>
          <w:rStyle w:val="HideTWBExt"/>
          <w:lang w:val="en-GB"/>
        </w:rPr>
        <w:t>&lt;/Amend&gt;</w:t>
      </w:r>
    </w:p>
    <w:p w14:paraId="159A7C47"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4</w:t>
      </w:r>
      <w:r w:rsidRPr="00BE6780">
        <w:rPr>
          <w:rStyle w:val="HideTWBExt"/>
          <w:b w:val="0"/>
          <w:lang w:val="en-GB"/>
        </w:rPr>
        <w:t>&lt;/NumAm&gt;</w:t>
      </w:r>
    </w:p>
    <w:p w14:paraId="629E5DDF"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7084290C" w14:textId="77777777" w:rsidR="007442E6" w:rsidRPr="00B84443" w:rsidRDefault="007442E6" w:rsidP="007442E6">
      <w:pPr>
        <w:pStyle w:val="NormalBold"/>
      </w:pPr>
      <w:r w:rsidRPr="00B84443">
        <w:rPr>
          <w:rStyle w:val="HideTWBExt"/>
          <w:b w:val="0"/>
        </w:rPr>
        <w:t>&lt;/RepeatBlock-By&gt;</w:t>
      </w:r>
    </w:p>
    <w:p w14:paraId="1927A6ED"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213B856D" w14:textId="77777777" w:rsidR="007442E6" w:rsidRPr="00B84443" w:rsidRDefault="007442E6" w:rsidP="007442E6">
      <w:pPr>
        <w:pStyle w:val="NormalBold"/>
      </w:pPr>
      <w:r w:rsidRPr="00B84443">
        <w:rPr>
          <w:rStyle w:val="HideTWBExt"/>
          <w:b w:val="0"/>
        </w:rPr>
        <w:t>&lt;Article&gt;</w:t>
      </w:r>
      <w:r w:rsidRPr="00B84443">
        <w:t>Visa 2 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0A4E2084" w14:textId="77777777" w:rsidTr="00E71D0A">
        <w:trPr>
          <w:trHeight w:hRule="exact" w:val="240"/>
          <w:jc w:val="center"/>
        </w:trPr>
        <w:tc>
          <w:tcPr>
            <w:tcW w:w="9752" w:type="dxa"/>
            <w:gridSpan w:val="2"/>
            <w:tcBorders>
              <w:top w:val="nil"/>
              <w:left w:val="nil"/>
              <w:bottom w:val="nil"/>
              <w:right w:val="nil"/>
            </w:tcBorders>
          </w:tcPr>
          <w:p w14:paraId="037A6A56" w14:textId="77777777" w:rsidR="007442E6" w:rsidRPr="00B84443" w:rsidRDefault="007442E6" w:rsidP="00E71D0A"/>
        </w:tc>
      </w:tr>
      <w:tr w:rsidR="00E175FF" w:rsidRPr="00B84443" w14:paraId="63AC0C5B" w14:textId="77777777" w:rsidTr="00E71D0A">
        <w:trPr>
          <w:trHeight w:val="240"/>
          <w:jc w:val="center"/>
        </w:trPr>
        <w:tc>
          <w:tcPr>
            <w:tcW w:w="4876" w:type="dxa"/>
            <w:tcBorders>
              <w:top w:val="nil"/>
              <w:left w:val="nil"/>
              <w:bottom w:val="nil"/>
              <w:right w:val="nil"/>
            </w:tcBorders>
          </w:tcPr>
          <w:p w14:paraId="72420F10"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6B48D1F8" w14:textId="77777777" w:rsidR="007442E6" w:rsidRPr="00B84443" w:rsidRDefault="007442E6" w:rsidP="00E71D0A">
            <w:pPr>
              <w:pStyle w:val="AmColumnHeading"/>
            </w:pPr>
            <w:r w:rsidRPr="00B84443">
              <w:t>Amendement</w:t>
            </w:r>
          </w:p>
        </w:tc>
      </w:tr>
      <w:tr w:rsidR="00E175FF" w:rsidRPr="00B84443" w14:paraId="0B21BC60" w14:textId="77777777" w:rsidTr="00E71D0A">
        <w:trPr>
          <w:jc w:val="center"/>
        </w:trPr>
        <w:tc>
          <w:tcPr>
            <w:tcW w:w="4876" w:type="dxa"/>
            <w:tcBorders>
              <w:top w:val="nil"/>
              <w:left w:val="nil"/>
              <w:bottom w:val="nil"/>
              <w:right w:val="nil"/>
            </w:tcBorders>
          </w:tcPr>
          <w:p w14:paraId="5A62E33D" w14:textId="77777777" w:rsidR="007442E6" w:rsidRPr="00B84443" w:rsidRDefault="007442E6" w:rsidP="00E71D0A">
            <w:pPr>
              <w:pStyle w:val="Normal6a"/>
            </w:pPr>
          </w:p>
        </w:tc>
        <w:tc>
          <w:tcPr>
            <w:tcW w:w="4876" w:type="dxa"/>
            <w:tcBorders>
              <w:top w:val="nil"/>
              <w:left w:val="nil"/>
              <w:bottom w:val="nil"/>
              <w:right w:val="nil"/>
            </w:tcBorders>
          </w:tcPr>
          <w:p w14:paraId="1EB46F62" w14:textId="33F710B7" w:rsidR="007442E6" w:rsidRPr="00B84443" w:rsidRDefault="007442E6" w:rsidP="00E71D0A">
            <w:pPr>
              <w:pStyle w:val="Normal6a"/>
            </w:pPr>
            <w:r w:rsidRPr="00B84443">
              <w:rPr>
                <w:b/>
                <w:i/>
              </w:rPr>
              <w:t>–</w:t>
            </w:r>
            <w:r w:rsidRPr="00B84443">
              <w:tab/>
            </w:r>
            <w:r w:rsidRPr="00B84443">
              <w:rPr>
                <w:b/>
                <w:i/>
              </w:rPr>
              <w:t>vu le tableau de bord social de l</w:t>
            </w:r>
            <w:r w:rsidR="004B4550">
              <w:rPr>
                <w:b/>
                <w:i/>
              </w:rPr>
              <w:t>’</w:t>
            </w:r>
            <w:r w:rsidRPr="00B84443">
              <w:rPr>
                <w:b/>
                <w:i/>
              </w:rPr>
              <w:t>Union européenne et ses indicateurs principaux et secondaires,</w:t>
            </w:r>
          </w:p>
        </w:tc>
      </w:tr>
    </w:tbl>
    <w:p w14:paraId="28446413"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62C00564" w14:textId="77777777" w:rsidR="007442E6" w:rsidRPr="00BE6780" w:rsidRDefault="007442E6" w:rsidP="007442E6">
      <w:pPr>
        <w:rPr>
          <w:lang w:val="en-GB"/>
        </w:rPr>
      </w:pPr>
      <w:r w:rsidRPr="00BE6780">
        <w:rPr>
          <w:rStyle w:val="HideTWBExt"/>
          <w:lang w:val="en-GB"/>
        </w:rPr>
        <w:t>&lt;/Amend&gt;</w:t>
      </w:r>
    </w:p>
    <w:p w14:paraId="3D3FCC57"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5</w:t>
      </w:r>
      <w:r w:rsidRPr="00BE6780">
        <w:rPr>
          <w:rStyle w:val="HideTWBExt"/>
          <w:b w:val="0"/>
          <w:lang w:val="en-GB"/>
        </w:rPr>
        <w:t>&lt;/NumAm&gt;</w:t>
      </w:r>
    </w:p>
    <w:p w14:paraId="538EEBAA"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2CF3AC3B" w14:textId="77777777" w:rsidR="007442E6" w:rsidRPr="00B84443" w:rsidRDefault="007442E6" w:rsidP="007442E6">
      <w:pPr>
        <w:pStyle w:val="NormalBold"/>
      </w:pPr>
      <w:r w:rsidRPr="00B84443">
        <w:rPr>
          <w:rStyle w:val="HideTWBExt"/>
          <w:b w:val="0"/>
        </w:rPr>
        <w:t>&lt;/RepeatBlock-By&gt;</w:t>
      </w:r>
    </w:p>
    <w:p w14:paraId="1B231440"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2BCC934C" w14:textId="77777777" w:rsidR="007442E6" w:rsidRPr="00B84443" w:rsidRDefault="007442E6" w:rsidP="007442E6">
      <w:pPr>
        <w:pStyle w:val="NormalBold"/>
      </w:pPr>
      <w:r w:rsidRPr="00B84443">
        <w:rPr>
          <w:rStyle w:val="HideTWBExt"/>
          <w:b w:val="0"/>
        </w:rPr>
        <w:t>&lt;Article&gt;</w:t>
      </w:r>
      <w:r w:rsidRPr="00B84443">
        <w:t>Visa 2 quater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245D2A3F" w14:textId="77777777" w:rsidTr="00E71D0A">
        <w:trPr>
          <w:trHeight w:hRule="exact" w:val="240"/>
          <w:jc w:val="center"/>
        </w:trPr>
        <w:tc>
          <w:tcPr>
            <w:tcW w:w="9752" w:type="dxa"/>
            <w:gridSpan w:val="2"/>
            <w:tcBorders>
              <w:top w:val="nil"/>
              <w:left w:val="nil"/>
              <w:bottom w:val="nil"/>
              <w:right w:val="nil"/>
            </w:tcBorders>
          </w:tcPr>
          <w:p w14:paraId="623B9F5A" w14:textId="77777777" w:rsidR="007442E6" w:rsidRPr="00B84443" w:rsidRDefault="007442E6" w:rsidP="00E71D0A"/>
        </w:tc>
      </w:tr>
      <w:tr w:rsidR="00E175FF" w:rsidRPr="00B84443" w14:paraId="1F56A07F" w14:textId="77777777" w:rsidTr="00E71D0A">
        <w:trPr>
          <w:trHeight w:val="240"/>
          <w:jc w:val="center"/>
        </w:trPr>
        <w:tc>
          <w:tcPr>
            <w:tcW w:w="4876" w:type="dxa"/>
            <w:tcBorders>
              <w:top w:val="nil"/>
              <w:left w:val="nil"/>
              <w:bottom w:val="nil"/>
              <w:right w:val="nil"/>
            </w:tcBorders>
          </w:tcPr>
          <w:p w14:paraId="252A719B"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6854FC0E" w14:textId="77777777" w:rsidR="007442E6" w:rsidRPr="00B84443" w:rsidRDefault="007442E6" w:rsidP="00E71D0A">
            <w:pPr>
              <w:pStyle w:val="AmColumnHeading"/>
            </w:pPr>
            <w:r w:rsidRPr="00B84443">
              <w:t>Amendement</w:t>
            </w:r>
          </w:p>
        </w:tc>
      </w:tr>
      <w:tr w:rsidR="00E175FF" w:rsidRPr="00B84443" w14:paraId="04EA3913" w14:textId="77777777" w:rsidTr="00E71D0A">
        <w:trPr>
          <w:jc w:val="center"/>
        </w:trPr>
        <w:tc>
          <w:tcPr>
            <w:tcW w:w="4876" w:type="dxa"/>
            <w:tcBorders>
              <w:top w:val="nil"/>
              <w:left w:val="nil"/>
              <w:bottom w:val="nil"/>
              <w:right w:val="nil"/>
            </w:tcBorders>
          </w:tcPr>
          <w:p w14:paraId="5957E1D5" w14:textId="77777777" w:rsidR="007442E6" w:rsidRPr="00B84443" w:rsidRDefault="007442E6" w:rsidP="00E71D0A">
            <w:pPr>
              <w:pStyle w:val="Normal6a"/>
            </w:pPr>
          </w:p>
        </w:tc>
        <w:tc>
          <w:tcPr>
            <w:tcW w:w="4876" w:type="dxa"/>
            <w:tcBorders>
              <w:top w:val="nil"/>
              <w:left w:val="nil"/>
              <w:bottom w:val="nil"/>
              <w:right w:val="nil"/>
            </w:tcBorders>
          </w:tcPr>
          <w:p w14:paraId="1B7F7CFA" w14:textId="780C63AD" w:rsidR="007442E6" w:rsidRPr="00B84443" w:rsidRDefault="007442E6" w:rsidP="00E71D0A">
            <w:pPr>
              <w:pStyle w:val="Normal6a"/>
            </w:pPr>
            <w:r w:rsidRPr="00B84443">
              <w:rPr>
                <w:b/>
                <w:i/>
              </w:rPr>
              <w:t>–</w:t>
            </w:r>
            <w:r w:rsidRPr="00B84443">
              <w:tab/>
            </w:r>
            <w:r w:rsidRPr="00B84443">
              <w:rPr>
                <w:b/>
                <w:i/>
              </w:rPr>
              <w:t>vu la communication de la Commission du 4 mars 2021 intitulée «Plan d</w:t>
            </w:r>
            <w:r w:rsidR="004B4550">
              <w:rPr>
                <w:b/>
                <w:i/>
              </w:rPr>
              <w:t>’</w:t>
            </w:r>
            <w:r w:rsidRPr="00B84443">
              <w:rPr>
                <w:b/>
                <w:i/>
              </w:rPr>
              <w:t>action sur le socle européen des droits sociaux» (COM(2021)0102) et les grands objectifs proposés pour 2030 en matière d</w:t>
            </w:r>
            <w:r w:rsidR="004B4550">
              <w:rPr>
                <w:b/>
                <w:i/>
              </w:rPr>
              <w:t>’</w:t>
            </w:r>
            <w:r w:rsidRPr="00B84443">
              <w:rPr>
                <w:b/>
                <w:i/>
              </w:rPr>
              <w:t>emploi, de compétences et de réduction de la pauvreté,</w:t>
            </w:r>
          </w:p>
        </w:tc>
      </w:tr>
    </w:tbl>
    <w:p w14:paraId="289C2E7F"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0AB09881" w14:textId="77777777" w:rsidR="007442E6" w:rsidRPr="00BE6780" w:rsidRDefault="007442E6" w:rsidP="007442E6">
      <w:pPr>
        <w:rPr>
          <w:lang w:val="en-GB"/>
        </w:rPr>
      </w:pPr>
      <w:r w:rsidRPr="00BE6780">
        <w:rPr>
          <w:rStyle w:val="HideTWBExt"/>
          <w:lang w:val="en-GB"/>
        </w:rPr>
        <w:t>&lt;/Amend&gt;</w:t>
      </w:r>
    </w:p>
    <w:p w14:paraId="0734D79B"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6</w:t>
      </w:r>
      <w:r w:rsidRPr="00BE6780">
        <w:rPr>
          <w:rStyle w:val="HideTWBExt"/>
          <w:b w:val="0"/>
          <w:lang w:val="en-GB"/>
        </w:rPr>
        <w:t>&lt;/NumAm&gt;</w:t>
      </w:r>
    </w:p>
    <w:p w14:paraId="1140008C"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Niels Geuking</w:t>
      </w:r>
      <w:r w:rsidRPr="00BE6780">
        <w:rPr>
          <w:rStyle w:val="HideTWBExt"/>
          <w:b w:val="0"/>
          <w:lang w:val="en-GB"/>
        </w:rPr>
        <w:t>&lt;/Members&gt;</w:t>
      </w:r>
    </w:p>
    <w:p w14:paraId="5F61A6EA" w14:textId="77777777" w:rsidR="007442E6" w:rsidRPr="00B84443" w:rsidRDefault="007442E6" w:rsidP="007442E6">
      <w:pPr>
        <w:pStyle w:val="NormalBold"/>
      </w:pPr>
      <w:r w:rsidRPr="00B84443">
        <w:rPr>
          <w:rStyle w:val="HideTWBExt"/>
          <w:b w:val="0"/>
        </w:rPr>
        <w:t>&lt;/RepeatBlock-By&gt;</w:t>
      </w:r>
    </w:p>
    <w:p w14:paraId="404D57B8"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722AF938" w14:textId="77777777" w:rsidR="007442E6" w:rsidRPr="00B84443" w:rsidRDefault="007442E6" w:rsidP="007442E6">
      <w:pPr>
        <w:pStyle w:val="NormalBold"/>
      </w:pPr>
      <w:r w:rsidRPr="00B84443">
        <w:rPr>
          <w:rStyle w:val="HideTWBExt"/>
          <w:b w:val="0"/>
        </w:rPr>
        <w:t>&lt;Article&gt;</w:t>
      </w:r>
      <w:r w:rsidRPr="00B84443">
        <w:t>Visa 2 quater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41C4F374" w14:textId="77777777" w:rsidTr="00E71D0A">
        <w:trPr>
          <w:trHeight w:hRule="exact" w:val="240"/>
          <w:jc w:val="center"/>
        </w:trPr>
        <w:tc>
          <w:tcPr>
            <w:tcW w:w="9752" w:type="dxa"/>
            <w:gridSpan w:val="2"/>
            <w:tcBorders>
              <w:top w:val="nil"/>
              <w:left w:val="nil"/>
              <w:bottom w:val="nil"/>
              <w:right w:val="nil"/>
            </w:tcBorders>
          </w:tcPr>
          <w:p w14:paraId="75A7CF34" w14:textId="77777777" w:rsidR="007442E6" w:rsidRPr="00B84443" w:rsidRDefault="007442E6" w:rsidP="00E71D0A"/>
        </w:tc>
      </w:tr>
      <w:tr w:rsidR="00E175FF" w:rsidRPr="00B84443" w14:paraId="2D42DF2B" w14:textId="77777777" w:rsidTr="00E71D0A">
        <w:trPr>
          <w:trHeight w:val="240"/>
          <w:jc w:val="center"/>
        </w:trPr>
        <w:tc>
          <w:tcPr>
            <w:tcW w:w="4876" w:type="dxa"/>
            <w:tcBorders>
              <w:top w:val="nil"/>
              <w:left w:val="nil"/>
              <w:bottom w:val="nil"/>
              <w:right w:val="nil"/>
            </w:tcBorders>
          </w:tcPr>
          <w:p w14:paraId="3BBC82D5"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49F3E91D" w14:textId="77777777" w:rsidR="007442E6" w:rsidRPr="00B84443" w:rsidRDefault="007442E6" w:rsidP="00E71D0A">
            <w:pPr>
              <w:pStyle w:val="AmColumnHeading"/>
            </w:pPr>
            <w:r w:rsidRPr="00B84443">
              <w:t>Amendement</w:t>
            </w:r>
          </w:p>
        </w:tc>
      </w:tr>
      <w:tr w:rsidR="00E175FF" w:rsidRPr="00B84443" w14:paraId="4BDF05A3" w14:textId="77777777" w:rsidTr="00E71D0A">
        <w:trPr>
          <w:jc w:val="center"/>
        </w:trPr>
        <w:tc>
          <w:tcPr>
            <w:tcW w:w="4876" w:type="dxa"/>
            <w:tcBorders>
              <w:top w:val="nil"/>
              <w:left w:val="nil"/>
              <w:bottom w:val="nil"/>
              <w:right w:val="nil"/>
            </w:tcBorders>
          </w:tcPr>
          <w:p w14:paraId="79784218" w14:textId="77777777" w:rsidR="007442E6" w:rsidRPr="00B84443" w:rsidRDefault="007442E6" w:rsidP="00E71D0A">
            <w:pPr>
              <w:pStyle w:val="Normal6a"/>
            </w:pPr>
          </w:p>
        </w:tc>
        <w:tc>
          <w:tcPr>
            <w:tcW w:w="4876" w:type="dxa"/>
            <w:tcBorders>
              <w:top w:val="nil"/>
              <w:left w:val="nil"/>
              <w:bottom w:val="nil"/>
              <w:right w:val="nil"/>
            </w:tcBorders>
          </w:tcPr>
          <w:p w14:paraId="158C8BE1" w14:textId="6BFE5EF1" w:rsidR="007442E6" w:rsidRPr="00B84443" w:rsidRDefault="007442E6" w:rsidP="00E71D0A">
            <w:pPr>
              <w:pStyle w:val="Normal6a"/>
            </w:pPr>
            <w:r w:rsidRPr="00B84443">
              <w:rPr>
                <w:b/>
                <w:i/>
              </w:rPr>
              <w:t>–</w:t>
            </w:r>
            <w:r w:rsidRPr="00B84443">
              <w:tab/>
            </w:r>
            <w:r w:rsidRPr="00B84443">
              <w:rPr>
                <w:b/>
                <w:i/>
              </w:rPr>
              <w:t>vu le plan d</w:t>
            </w:r>
            <w:r w:rsidR="004B4550">
              <w:rPr>
                <w:b/>
                <w:i/>
              </w:rPr>
              <w:t>’</w:t>
            </w:r>
            <w:r w:rsidRPr="00B84443">
              <w:rPr>
                <w:b/>
                <w:i/>
              </w:rPr>
              <w:t>action de 2021 sur le socle européen des droits sociaux visant à favoriser une convergence ascendante au niveau social d</w:t>
            </w:r>
            <w:r w:rsidR="004B4550">
              <w:rPr>
                <w:b/>
                <w:i/>
              </w:rPr>
              <w:t>’</w:t>
            </w:r>
            <w:r w:rsidRPr="00B84443">
              <w:rPr>
                <w:b/>
                <w:i/>
              </w:rPr>
              <w:t>ici à 2030, et notamment son grand objectif nº 3,</w:t>
            </w:r>
          </w:p>
        </w:tc>
      </w:tr>
    </w:tbl>
    <w:p w14:paraId="45E82252"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{DE}</w:t>
      </w:r>
      <w:r w:rsidRPr="00BE6780">
        <w:rPr>
          <w:lang w:val="en-GB"/>
        </w:rPr>
        <w:t>de</w:t>
      </w:r>
      <w:r w:rsidRPr="00BE6780">
        <w:rPr>
          <w:rStyle w:val="HideTWBExt"/>
          <w:lang w:val="en-GB"/>
        </w:rPr>
        <w:t>&lt;/Original&gt;</w:t>
      </w:r>
    </w:p>
    <w:p w14:paraId="7579710A" w14:textId="77777777" w:rsidR="007442E6" w:rsidRPr="00BE6780" w:rsidRDefault="007442E6" w:rsidP="007442E6">
      <w:pPr>
        <w:rPr>
          <w:lang w:val="en-GB"/>
        </w:rPr>
      </w:pPr>
      <w:r w:rsidRPr="00BE6780">
        <w:rPr>
          <w:rStyle w:val="HideTWBExt"/>
          <w:lang w:val="en-GB"/>
        </w:rPr>
        <w:t>&lt;/Amend&gt;</w:t>
      </w:r>
    </w:p>
    <w:p w14:paraId="3B9DBB96"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7</w:t>
      </w:r>
      <w:r w:rsidRPr="00BE6780">
        <w:rPr>
          <w:rStyle w:val="HideTWBExt"/>
          <w:b w:val="0"/>
          <w:lang w:val="en-GB"/>
        </w:rPr>
        <w:t>&lt;/NumAm&gt;</w:t>
      </w:r>
    </w:p>
    <w:p w14:paraId="2D323BC4"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7B2B929C" w14:textId="77777777" w:rsidR="007442E6" w:rsidRPr="00B84443" w:rsidRDefault="007442E6" w:rsidP="007442E6">
      <w:pPr>
        <w:pStyle w:val="NormalBold"/>
      </w:pPr>
      <w:r w:rsidRPr="00B84443">
        <w:rPr>
          <w:rStyle w:val="HideTWBExt"/>
          <w:b w:val="0"/>
        </w:rPr>
        <w:t>&lt;/RepeatBlock-By&gt;</w:t>
      </w:r>
    </w:p>
    <w:p w14:paraId="51A464A8"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2AB64FC8" w14:textId="77777777" w:rsidR="007442E6" w:rsidRPr="00B84443" w:rsidRDefault="007442E6" w:rsidP="007442E6">
      <w:pPr>
        <w:pStyle w:val="NormalBold"/>
      </w:pPr>
      <w:r w:rsidRPr="00B84443">
        <w:rPr>
          <w:rStyle w:val="HideTWBExt"/>
          <w:b w:val="0"/>
        </w:rPr>
        <w:t>&lt;Article&gt;</w:t>
      </w:r>
      <w:r w:rsidRPr="00B84443">
        <w:t>Visa 2 quinquies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66C45125" w14:textId="77777777" w:rsidTr="00E71D0A">
        <w:trPr>
          <w:trHeight w:hRule="exact" w:val="240"/>
          <w:jc w:val="center"/>
        </w:trPr>
        <w:tc>
          <w:tcPr>
            <w:tcW w:w="9752" w:type="dxa"/>
            <w:gridSpan w:val="2"/>
            <w:tcBorders>
              <w:top w:val="nil"/>
              <w:left w:val="nil"/>
              <w:bottom w:val="nil"/>
              <w:right w:val="nil"/>
            </w:tcBorders>
          </w:tcPr>
          <w:p w14:paraId="2F1F81D3" w14:textId="77777777" w:rsidR="007442E6" w:rsidRPr="00B84443" w:rsidRDefault="007442E6" w:rsidP="00E71D0A"/>
        </w:tc>
      </w:tr>
      <w:tr w:rsidR="00E175FF" w:rsidRPr="00B84443" w14:paraId="5A5D2B4D" w14:textId="77777777" w:rsidTr="00E71D0A">
        <w:trPr>
          <w:trHeight w:val="240"/>
          <w:jc w:val="center"/>
        </w:trPr>
        <w:tc>
          <w:tcPr>
            <w:tcW w:w="4876" w:type="dxa"/>
            <w:tcBorders>
              <w:top w:val="nil"/>
              <w:left w:val="nil"/>
              <w:bottom w:val="nil"/>
              <w:right w:val="nil"/>
            </w:tcBorders>
          </w:tcPr>
          <w:p w14:paraId="1469DBF3"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3C27B525" w14:textId="77777777" w:rsidR="007442E6" w:rsidRPr="00B84443" w:rsidRDefault="007442E6" w:rsidP="00E71D0A">
            <w:pPr>
              <w:pStyle w:val="AmColumnHeading"/>
            </w:pPr>
            <w:r w:rsidRPr="00B84443">
              <w:t>Amendement</w:t>
            </w:r>
          </w:p>
        </w:tc>
      </w:tr>
      <w:tr w:rsidR="00E175FF" w:rsidRPr="00B84443" w14:paraId="2A383898" w14:textId="77777777" w:rsidTr="00E71D0A">
        <w:trPr>
          <w:jc w:val="center"/>
        </w:trPr>
        <w:tc>
          <w:tcPr>
            <w:tcW w:w="4876" w:type="dxa"/>
            <w:tcBorders>
              <w:top w:val="nil"/>
              <w:left w:val="nil"/>
              <w:bottom w:val="nil"/>
              <w:right w:val="nil"/>
            </w:tcBorders>
          </w:tcPr>
          <w:p w14:paraId="4353012A" w14:textId="77777777" w:rsidR="007442E6" w:rsidRPr="00B84443" w:rsidRDefault="007442E6" w:rsidP="00E71D0A">
            <w:pPr>
              <w:pStyle w:val="Normal6a"/>
            </w:pPr>
          </w:p>
        </w:tc>
        <w:tc>
          <w:tcPr>
            <w:tcW w:w="4876" w:type="dxa"/>
            <w:tcBorders>
              <w:top w:val="nil"/>
              <w:left w:val="nil"/>
              <w:bottom w:val="nil"/>
              <w:right w:val="nil"/>
            </w:tcBorders>
          </w:tcPr>
          <w:p w14:paraId="62607A14" w14:textId="7B1D1AEF" w:rsidR="007442E6" w:rsidRPr="00B84443" w:rsidRDefault="007442E6" w:rsidP="00E71D0A">
            <w:pPr>
              <w:pStyle w:val="Normal6a"/>
            </w:pPr>
            <w:r w:rsidRPr="00B84443">
              <w:rPr>
                <w:b/>
                <w:i/>
              </w:rPr>
              <w:t>–</w:t>
            </w:r>
            <w:r w:rsidRPr="00B84443">
              <w:tab/>
            </w:r>
            <w:r w:rsidRPr="00B84443">
              <w:rPr>
                <w:b/>
                <w:i/>
              </w:rPr>
              <w:t>vu la déclaration de La Hulpe sur l</w:t>
            </w:r>
            <w:r w:rsidR="004B4550">
              <w:rPr>
                <w:b/>
                <w:i/>
              </w:rPr>
              <w:t>’</w:t>
            </w:r>
            <w:r w:rsidRPr="00B84443">
              <w:rPr>
                <w:b/>
                <w:i/>
              </w:rPr>
              <w:t>avenir du socle européen des droits sociaux, signée par le Parlement, la Commission, le Comité économique et social européen et le Conseil le 16 avril 2024,</w:t>
            </w:r>
          </w:p>
        </w:tc>
      </w:tr>
    </w:tbl>
    <w:p w14:paraId="49DFE534"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2D68C865" w14:textId="77777777" w:rsidR="007442E6" w:rsidRPr="00BE6780" w:rsidRDefault="007442E6" w:rsidP="007442E6">
      <w:pPr>
        <w:rPr>
          <w:lang w:val="en-GB"/>
        </w:rPr>
      </w:pPr>
      <w:r w:rsidRPr="00BE6780">
        <w:rPr>
          <w:rStyle w:val="HideTWBExt"/>
          <w:lang w:val="en-GB"/>
        </w:rPr>
        <w:t>&lt;/Amend&gt;</w:t>
      </w:r>
    </w:p>
    <w:p w14:paraId="66E1B7EB"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8</w:t>
      </w:r>
      <w:r w:rsidRPr="00BE6780">
        <w:rPr>
          <w:rStyle w:val="HideTWBExt"/>
          <w:b w:val="0"/>
          <w:lang w:val="en-GB"/>
        </w:rPr>
        <w:t>&lt;/NumAm&gt;</w:t>
      </w:r>
    </w:p>
    <w:p w14:paraId="7C59A250"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15B4CD87" w14:textId="77777777" w:rsidR="007442E6" w:rsidRPr="00B84443" w:rsidRDefault="007442E6" w:rsidP="007442E6">
      <w:pPr>
        <w:pStyle w:val="NormalBold"/>
      </w:pPr>
      <w:r w:rsidRPr="00B84443">
        <w:rPr>
          <w:rStyle w:val="HideTWBExt"/>
          <w:b w:val="0"/>
        </w:rPr>
        <w:t>&lt;/RepeatBlock-By&gt;</w:t>
      </w:r>
    </w:p>
    <w:p w14:paraId="543D6E43"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53BBDF59" w14:textId="77777777" w:rsidR="007442E6" w:rsidRPr="00B84443" w:rsidRDefault="007442E6" w:rsidP="007442E6">
      <w:pPr>
        <w:pStyle w:val="NormalBold"/>
      </w:pPr>
      <w:r w:rsidRPr="00B84443">
        <w:rPr>
          <w:rStyle w:val="HideTWBExt"/>
          <w:b w:val="0"/>
        </w:rPr>
        <w:t>&lt;Article&gt;</w:t>
      </w:r>
      <w:r w:rsidRPr="00B84443">
        <w:t>Visa 2 sexies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2BB35B73" w14:textId="77777777" w:rsidTr="00E71D0A">
        <w:trPr>
          <w:trHeight w:hRule="exact" w:val="240"/>
          <w:jc w:val="center"/>
        </w:trPr>
        <w:tc>
          <w:tcPr>
            <w:tcW w:w="9752" w:type="dxa"/>
            <w:gridSpan w:val="2"/>
            <w:tcBorders>
              <w:top w:val="nil"/>
              <w:left w:val="nil"/>
              <w:bottom w:val="nil"/>
              <w:right w:val="nil"/>
            </w:tcBorders>
          </w:tcPr>
          <w:p w14:paraId="69743F75" w14:textId="77777777" w:rsidR="007442E6" w:rsidRPr="00B84443" w:rsidRDefault="007442E6" w:rsidP="00E71D0A"/>
        </w:tc>
      </w:tr>
      <w:tr w:rsidR="00E175FF" w:rsidRPr="00B84443" w14:paraId="5352C222" w14:textId="77777777" w:rsidTr="00E71D0A">
        <w:trPr>
          <w:trHeight w:val="240"/>
          <w:jc w:val="center"/>
        </w:trPr>
        <w:tc>
          <w:tcPr>
            <w:tcW w:w="4876" w:type="dxa"/>
            <w:tcBorders>
              <w:top w:val="nil"/>
              <w:left w:val="nil"/>
              <w:bottom w:val="nil"/>
              <w:right w:val="nil"/>
            </w:tcBorders>
          </w:tcPr>
          <w:p w14:paraId="1AC80C7E"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0793FCB8" w14:textId="77777777" w:rsidR="007442E6" w:rsidRPr="00B84443" w:rsidRDefault="007442E6" w:rsidP="00E71D0A">
            <w:pPr>
              <w:pStyle w:val="AmColumnHeading"/>
            </w:pPr>
            <w:r w:rsidRPr="00B84443">
              <w:t>Amendement</w:t>
            </w:r>
          </w:p>
        </w:tc>
      </w:tr>
      <w:tr w:rsidR="00E175FF" w:rsidRPr="00B84443" w14:paraId="144DBB68" w14:textId="77777777" w:rsidTr="00E71D0A">
        <w:trPr>
          <w:jc w:val="center"/>
        </w:trPr>
        <w:tc>
          <w:tcPr>
            <w:tcW w:w="4876" w:type="dxa"/>
            <w:tcBorders>
              <w:top w:val="nil"/>
              <w:left w:val="nil"/>
              <w:bottom w:val="nil"/>
              <w:right w:val="nil"/>
            </w:tcBorders>
          </w:tcPr>
          <w:p w14:paraId="28EE8166" w14:textId="77777777" w:rsidR="007442E6" w:rsidRPr="00B84443" w:rsidRDefault="007442E6" w:rsidP="00E71D0A">
            <w:pPr>
              <w:pStyle w:val="Normal6a"/>
            </w:pPr>
          </w:p>
        </w:tc>
        <w:tc>
          <w:tcPr>
            <w:tcW w:w="4876" w:type="dxa"/>
            <w:tcBorders>
              <w:top w:val="nil"/>
              <w:left w:val="nil"/>
              <w:bottom w:val="nil"/>
              <w:right w:val="nil"/>
            </w:tcBorders>
          </w:tcPr>
          <w:p w14:paraId="60E6E0DF" w14:textId="77777777" w:rsidR="007442E6" w:rsidRPr="00B84443" w:rsidRDefault="007442E6" w:rsidP="00E71D0A">
            <w:pPr>
              <w:pStyle w:val="Normal6a"/>
            </w:pPr>
            <w:r w:rsidRPr="00B84443">
              <w:rPr>
                <w:b/>
                <w:i/>
              </w:rPr>
              <w:t>–</w:t>
            </w:r>
            <w:r w:rsidRPr="00B84443">
              <w:tab/>
            </w:r>
            <w:r w:rsidRPr="00B84443">
              <w:rPr>
                <w:b/>
                <w:i/>
              </w:rPr>
              <w:t>vu le règlement (UE) 2023/955 du Parlement européen et du Conseil du 10 mai 2023 établissant un Fonds social pour le climat et modifiant le règlement (UE) 2021/1060</w:t>
            </w:r>
            <w:r w:rsidRPr="00B84443">
              <w:rPr>
                <w:b/>
                <w:i/>
                <w:vertAlign w:val="superscript"/>
              </w:rPr>
              <w:t>1 bis</w:t>
            </w:r>
            <w:r w:rsidRPr="00B84443">
              <w:rPr>
                <w:b/>
                <w:i/>
              </w:rPr>
              <w:t>,</w:t>
            </w:r>
          </w:p>
        </w:tc>
      </w:tr>
      <w:tr w:rsidR="00E175FF" w:rsidRPr="00B84443" w14:paraId="5CE410E4" w14:textId="77777777" w:rsidTr="00E71D0A">
        <w:trPr>
          <w:jc w:val="center"/>
        </w:trPr>
        <w:tc>
          <w:tcPr>
            <w:tcW w:w="4876" w:type="dxa"/>
            <w:tcBorders>
              <w:top w:val="nil"/>
              <w:left w:val="nil"/>
              <w:bottom w:val="nil"/>
              <w:right w:val="nil"/>
            </w:tcBorders>
          </w:tcPr>
          <w:p w14:paraId="051B49F2" w14:textId="77777777" w:rsidR="007442E6" w:rsidRPr="00B84443" w:rsidRDefault="007442E6" w:rsidP="00E71D0A"/>
        </w:tc>
        <w:tc>
          <w:tcPr>
            <w:tcW w:w="4876" w:type="dxa"/>
            <w:tcBorders>
              <w:top w:val="nil"/>
              <w:left w:val="nil"/>
              <w:bottom w:val="nil"/>
              <w:right w:val="nil"/>
            </w:tcBorders>
          </w:tcPr>
          <w:p w14:paraId="02F06F22" w14:textId="77777777" w:rsidR="007442E6" w:rsidRPr="00B84443" w:rsidRDefault="007442E6" w:rsidP="00E71D0A">
            <w:pPr>
              <w:pStyle w:val="Normal6a"/>
            </w:pPr>
            <w:r w:rsidRPr="00B84443">
              <w:rPr>
                <w:b/>
                <w:i/>
              </w:rPr>
              <w:t>_________________</w:t>
            </w:r>
          </w:p>
        </w:tc>
      </w:tr>
      <w:tr w:rsidR="00E175FF" w:rsidRPr="00B84443" w14:paraId="5573A852" w14:textId="77777777" w:rsidTr="00E71D0A">
        <w:trPr>
          <w:jc w:val="center"/>
        </w:trPr>
        <w:tc>
          <w:tcPr>
            <w:tcW w:w="4876" w:type="dxa"/>
            <w:tcBorders>
              <w:top w:val="nil"/>
              <w:left w:val="nil"/>
              <w:bottom w:val="nil"/>
              <w:right w:val="nil"/>
            </w:tcBorders>
          </w:tcPr>
          <w:p w14:paraId="3468D4BF" w14:textId="77777777" w:rsidR="007442E6" w:rsidRPr="00B84443" w:rsidRDefault="007442E6" w:rsidP="00E71D0A"/>
        </w:tc>
        <w:tc>
          <w:tcPr>
            <w:tcW w:w="4876" w:type="dxa"/>
            <w:tcBorders>
              <w:top w:val="nil"/>
              <w:left w:val="nil"/>
              <w:bottom w:val="nil"/>
              <w:right w:val="nil"/>
            </w:tcBorders>
          </w:tcPr>
          <w:p w14:paraId="34B66CAB" w14:textId="77777777" w:rsidR="007442E6" w:rsidRPr="00B84443" w:rsidRDefault="007442E6" w:rsidP="00E71D0A">
            <w:pPr>
              <w:pStyle w:val="Normal6a"/>
            </w:pPr>
            <w:r w:rsidRPr="00B84443">
              <w:rPr>
                <w:b/>
                <w:bCs/>
                <w:i/>
                <w:iCs/>
                <w:vertAlign w:val="superscript"/>
              </w:rPr>
              <w:t>1 bis</w:t>
            </w:r>
            <w:r w:rsidRPr="00B84443">
              <w:rPr>
                <w:b/>
                <w:bCs/>
                <w:i/>
                <w:iCs/>
              </w:rPr>
              <w:t>JO L 130 du 16.5.2023, p. 1–51.</w:t>
            </w:r>
          </w:p>
        </w:tc>
      </w:tr>
    </w:tbl>
    <w:p w14:paraId="510D4793" w14:textId="77777777" w:rsidR="007442E6" w:rsidRPr="00B84443" w:rsidRDefault="007442E6" w:rsidP="007442E6">
      <w:pPr>
        <w:pStyle w:val="AmOrLang"/>
      </w:pPr>
      <w:r w:rsidRPr="00B84443">
        <w:t xml:space="preserve">Or. </w:t>
      </w:r>
      <w:r w:rsidRPr="00B84443">
        <w:rPr>
          <w:rStyle w:val="HideTWBExt"/>
        </w:rPr>
        <w:t>&lt;Original&gt;</w:t>
      </w:r>
      <w:r w:rsidRPr="00B84443">
        <w:rPr>
          <w:rStyle w:val="HideTWBInt"/>
        </w:rPr>
        <w:t>{EN}</w:t>
      </w:r>
      <w:r w:rsidRPr="00B84443">
        <w:t>en</w:t>
      </w:r>
      <w:r w:rsidRPr="00B84443">
        <w:rPr>
          <w:rStyle w:val="HideTWBExt"/>
        </w:rPr>
        <w:t>&lt;/Original&gt;</w:t>
      </w:r>
    </w:p>
    <w:p w14:paraId="057FC0ED" w14:textId="77777777" w:rsidR="007442E6" w:rsidRPr="00B84443" w:rsidRDefault="007442E6" w:rsidP="007442E6">
      <w:r w:rsidRPr="00B84443">
        <w:rPr>
          <w:rStyle w:val="HideTWBExt"/>
        </w:rPr>
        <w:t>&lt;/Amend&gt;</w:t>
      </w:r>
    </w:p>
    <w:p w14:paraId="37058D6E" w14:textId="77777777" w:rsidR="007442E6" w:rsidRPr="00B84443" w:rsidRDefault="007442E6" w:rsidP="007442E6">
      <w:pPr>
        <w:pStyle w:val="AmNumberTabs"/>
      </w:pPr>
      <w:r w:rsidRPr="00B84443">
        <w:rPr>
          <w:rStyle w:val="HideTWBExt"/>
          <w:b w:val="0"/>
        </w:rPr>
        <w:t>&lt;Amend&gt;</w:t>
      </w:r>
      <w:r w:rsidRPr="00B84443">
        <w:t>Amendement</w:t>
      </w:r>
      <w:r w:rsidRPr="00B84443">
        <w:tab/>
      </w:r>
      <w:r w:rsidRPr="00B84443">
        <w:tab/>
      </w:r>
      <w:r w:rsidRPr="00B84443">
        <w:rPr>
          <w:rStyle w:val="HideTWBExt"/>
          <w:b w:val="0"/>
        </w:rPr>
        <w:t>&lt;NumAm&gt;</w:t>
      </w:r>
      <w:r w:rsidRPr="00B84443">
        <w:t>9</w:t>
      </w:r>
      <w:r w:rsidRPr="00B84443">
        <w:rPr>
          <w:rStyle w:val="HideTWBExt"/>
          <w:b w:val="0"/>
        </w:rPr>
        <w:t>&lt;/NumAm&gt;</w:t>
      </w:r>
    </w:p>
    <w:p w14:paraId="6B0F89ED"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4E2B488D" w14:textId="77777777" w:rsidR="007442E6" w:rsidRPr="00B84443" w:rsidRDefault="007442E6" w:rsidP="007442E6">
      <w:pPr>
        <w:pStyle w:val="NormalBold"/>
      </w:pPr>
      <w:r w:rsidRPr="00B84443">
        <w:rPr>
          <w:rStyle w:val="HideTWBExt"/>
          <w:b w:val="0"/>
        </w:rPr>
        <w:t>&lt;/RepeatBlock-By&gt;</w:t>
      </w:r>
    </w:p>
    <w:p w14:paraId="6D8B2203"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0DA4B04C" w14:textId="77777777" w:rsidR="007442E6" w:rsidRPr="00B84443" w:rsidRDefault="007442E6" w:rsidP="007442E6">
      <w:pPr>
        <w:pStyle w:val="NormalBold"/>
      </w:pPr>
      <w:r w:rsidRPr="00B84443">
        <w:rPr>
          <w:rStyle w:val="HideTWBExt"/>
          <w:b w:val="0"/>
        </w:rPr>
        <w:t>&lt;Article&gt;</w:t>
      </w:r>
      <w:r w:rsidRPr="00B84443">
        <w:t>Visa 2 septies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254D0813" w14:textId="77777777" w:rsidTr="00E71D0A">
        <w:trPr>
          <w:trHeight w:hRule="exact" w:val="240"/>
          <w:jc w:val="center"/>
        </w:trPr>
        <w:tc>
          <w:tcPr>
            <w:tcW w:w="9752" w:type="dxa"/>
            <w:gridSpan w:val="2"/>
            <w:tcBorders>
              <w:top w:val="nil"/>
              <w:left w:val="nil"/>
              <w:bottom w:val="nil"/>
              <w:right w:val="nil"/>
            </w:tcBorders>
          </w:tcPr>
          <w:p w14:paraId="020C19F9" w14:textId="77777777" w:rsidR="007442E6" w:rsidRPr="00B84443" w:rsidRDefault="007442E6" w:rsidP="00E71D0A"/>
        </w:tc>
      </w:tr>
      <w:tr w:rsidR="00E175FF" w:rsidRPr="00B84443" w14:paraId="2A866AF2" w14:textId="77777777" w:rsidTr="00E71D0A">
        <w:trPr>
          <w:trHeight w:val="240"/>
          <w:jc w:val="center"/>
        </w:trPr>
        <w:tc>
          <w:tcPr>
            <w:tcW w:w="4876" w:type="dxa"/>
            <w:tcBorders>
              <w:top w:val="nil"/>
              <w:left w:val="nil"/>
              <w:bottom w:val="nil"/>
              <w:right w:val="nil"/>
            </w:tcBorders>
          </w:tcPr>
          <w:p w14:paraId="173B9799"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64339921" w14:textId="77777777" w:rsidR="007442E6" w:rsidRPr="00B84443" w:rsidRDefault="007442E6" w:rsidP="00E71D0A">
            <w:pPr>
              <w:pStyle w:val="AmColumnHeading"/>
            </w:pPr>
            <w:r w:rsidRPr="00B84443">
              <w:t>Amendement</w:t>
            </w:r>
          </w:p>
        </w:tc>
      </w:tr>
      <w:tr w:rsidR="00E175FF" w:rsidRPr="00B84443" w14:paraId="226D0B1E" w14:textId="77777777" w:rsidTr="00E71D0A">
        <w:trPr>
          <w:jc w:val="center"/>
        </w:trPr>
        <w:tc>
          <w:tcPr>
            <w:tcW w:w="4876" w:type="dxa"/>
            <w:tcBorders>
              <w:top w:val="nil"/>
              <w:left w:val="nil"/>
              <w:bottom w:val="nil"/>
              <w:right w:val="nil"/>
            </w:tcBorders>
          </w:tcPr>
          <w:p w14:paraId="01C1853C" w14:textId="77777777" w:rsidR="007442E6" w:rsidRPr="00B84443" w:rsidRDefault="007442E6" w:rsidP="00E71D0A">
            <w:pPr>
              <w:pStyle w:val="Normal6a"/>
            </w:pPr>
          </w:p>
        </w:tc>
        <w:tc>
          <w:tcPr>
            <w:tcW w:w="4876" w:type="dxa"/>
            <w:tcBorders>
              <w:top w:val="nil"/>
              <w:left w:val="nil"/>
              <w:bottom w:val="nil"/>
              <w:right w:val="nil"/>
            </w:tcBorders>
          </w:tcPr>
          <w:p w14:paraId="7820EE90" w14:textId="77777777" w:rsidR="007442E6" w:rsidRPr="00B84443" w:rsidRDefault="007442E6" w:rsidP="00E71D0A">
            <w:pPr>
              <w:pStyle w:val="Normal6a"/>
            </w:pPr>
            <w:r w:rsidRPr="00B84443">
              <w:rPr>
                <w:b/>
                <w:i/>
              </w:rPr>
              <w:t>–</w:t>
            </w:r>
            <w:r w:rsidRPr="00B84443">
              <w:tab/>
            </w:r>
            <w:r w:rsidRPr="00B84443">
              <w:rPr>
                <w:b/>
                <w:i/>
              </w:rPr>
              <w:t>vu le règlement (UE) 2024/1263 du Parlement européen et du Conseil du 29 avril 2024 relatif à la coordination efficace des politiques économiques et à la surveillance budgétaire multilatérale et abrogeant le règlement (CE) nº 1466/97 du Conseil, et notamment ses articles 3, 4, 13 et 27</w:t>
            </w:r>
            <w:r w:rsidRPr="00B84443">
              <w:rPr>
                <w:b/>
                <w:i/>
                <w:vertAlign w:val="superscript"/>
              </w:rPr>
              <w:t>2 bis</w:t>
            </w:r>
            <w:r w:rsidRPr="00B84443">
              <w:rPr>
                <w:b/>
                <w:i/>
              </w:rPr>
              <w:t>,</w:t>
            </w:r>
          </w:p>
        </w:tc>
      </w:tr>
      <w:tr w:rsidR="00E175FF" w:rsidRPr="00B84443" w14:paraId="66250E3B" w14:textId="77777777" w:rsidTr="00E71D0A">
        <w:trPr>
          <w:jc w:val="center"/>
        </w:trPr>
        <w:tc>
          <w:tcPr>
            <w:tcW w:w="4876" w:type="dxa"/>
            <w:tcBorders>
              <w:top w:val="nil"/>
              <w:left w:val="nil"/>
              <w:bottom w:val="nil"/>
              <w:right w:val="nil"/>
            </w:tcBorders>
          </w:tcPr>
          <w:p w14:paraId="4C505198" w14:textId="77777777" w:rsidR="007442E6" w:rsidRPr="00B84443" w:rsidRDefault="007442E6" w:rsidP="00E71D0A"/>
        </w:tc>
        <w:tc>
          <w:tcPr>
            <w:tcW w:w="4876" w:type="dxa"/>
            <w:tcBorders>
              <w:top w:val="nil"/>
              <w:left w:val="nil"/>
              <w:bottom w:val="nil"/>
              <w:right w:val="nil"/>
            </w:tcBorders>
          </w:tcPr>
          <w:p w14:paraId="405709F0" w14:textId="77777777" w:rsidR="007442E6" w:rsidRPr="00B84443" w:rsidRDefault="007442E6" w:rsidP="00E71D0A">
            <w:pPr>
              <w:pStyle w:val="Normal6a"/>
            </w:pPr>
            <w:r w:rsidRPr="00B84443">
              <w:rPr>
                <w:b/>
                <w:i/>
              </w:rPr>
              <w:t>_________________</w:t>
            </w:r>
          </w:p>
        </w:tc>
      </w:tr>
      <w:tr w:rsidR="00E175FF" w:rsidRPr="00B84443" w14:paraId="72E08CA5" w14:textId="77777777" w:rsidTr="00E71D0A">
        <w:trPr>
          <w:jc w:val="center"/>
        </w:trPr>
        <w:tc>
          <w:tcPr>
            <w:tcW w:w="4876" w:type="dxa"/>
            <w:tcBorders>
              <w:top w:val="nil"/>
              <w:left w:val="nil"/>
              <w:bottom w:val="nil"/>
              <w:right w:val="nil"/>
            </w:tcBorders>
          </w:tcPr>
          <w:p w14:paraId="369FE9AA" w14:textId="77777777" w:rsidR="007442E6" w:rsidRPr="00B84443" w:rsidRDefault="007442E6" w:rsidP="00E71D0A"/>
        </w:tc>
        <w:tc>
          <w:tcPr>
            <w:tcW w:w="4876" w:type="dxa"/>
            <w:tcBorders>
              <w:top w:val="nil"/>
              <w:left w:val="nil"/>
              <w:bottom w:val="nil"/>
              <w:right w:val="nil"/>
            </w:tcBorders>
          </w:tcPr>
          <w:p w14:paraId="2FD3FEBE" w14:textId="77777777" w:rsidR="007442E6" w:rsidRPr="00B84443" w:rsidRDefault="007442E6" w:rsidP="00E71D0A">
            <w:pPr>
              <w:pStyle w:val="Normal6a"/>
            </w:pPr>
            <w:r w:rsidRPr="00B84443">
              <w:rPr>
                <w:b/>
                <w:bCs/>
                <w:i/>
                <w:iCs/>
                <w:vertAlign w:val="superscript"/>
              </w:rPr>
              <w:t>2 bis</w:t>
            </w:r>
            <w:r w:rsidRPr="00B84443">
              <w:rPr>
                <w:b/>
                <w:bCs/>
                <w:i/>
                <w:iCs/>
              </w:rPr>
              <w:t>JO L 2024/1263 du 30.4.2024.</w:t>
            </w:r>
          </w:p>
        </w:tc>
      </w:tr>
    </w:tbl>
    <w:p w14:paraId="2B809D0A" w14:textId="77777777" w:rsidR="007442E6" w:rsidRPr="00B84443" w:rsidRDefault="007442E6" w:rsidP="007442E6">
      <w:pPr>
        <w:pStyle w:val="AmOrLang"/>
      </w:pPr>
      <w:r w:rsidRPr="00B84443">
        <w:t xml:space="preserve">Or. </w:t>
      </w:r>
      <w:r w:rsidRPr="00B84443">
        <w:rPr>
          <w:rStyle w:val="HideTWBExt"/>
        </w:rPr>
        <w:t>&lt;Original&gt;</w:t>
      </w:r>
      <w:r w:rsidRPr="00B84443">
        <w:rPr>
          <w:rStyle w:val="HideTWBInt"/>
        </w:rPr>
        <w:t>{EN}</w:t>
      </w:r>
      <w:r w:rsidRPr="00B84443">
        <w:t>en</w:t>
      </w:r>
      <w:r w:rsidRPr="00B84443">
        <w:rPr>
          <w:rStyle w:val="HideTWBExt"/>
        </w:rPr>
        <w:t>&lt;/Original&gt;</w:t>
      </w:r>
    </w:p>
    <w:p w14:paraId="00154F4B" w14:textId="77777777" w:rsidR="007442E6" w:rsidRPr="00B84443" w:rsidRDefault="007442E6" w:rsidP="007442E6">
      <w:r w:rsidRPr="00B84443">
        <w:rPr>
          <w:rStyle w:val="HideTWBExt"/>
        </w:rPr>
        <w:t>&lt;/Amend&gt;</w:t>
      </w:r>
    </w:p>
    <w:p w14:paraId="41DB1364" w14:textId="77777777" w:rsidR="007442E6" w:rsidRPr="00B84443" w:rsidRDefault="007442E6" w:rsidP="007442E6">
      <w:pPr>
        <w:pStyle w:val="AmNumberTabs"/>
      </w:pPr>
      <w:r w:rsidRPr="00B84443">
        <w:rPr>
          <w:rStyle w:val="HideTWBExt"/>
          <w:b w:val="0"/>
        </w:rPr>
        <w:t>&lt;Amend&gt;</w:t>
      </w:r>
      <w:r w:rsidRPr="00B84443">
        <w:t>Amendement</w:t>
      </w:r>
      <w:r w:rsidRPr="00B84443">
        <w:tab/>
      </w:r>
      <w:r w:rsidRPr="00B84443">
        <w:tab/>
      </w:r>
      <w:r w:rsidRPr="00B84443">
        <w:rPr>
          <w:rStyle w:val="HideTWBExt"/>
          <w:b w:val="0"/>
        </w:rPr>
        <w:t>&lt;NumAm&gt;</w:t>
      </w:r>
      <w:r w:rsidRPr="00B84443">
        <w:t>10</w:t>
      </w:r>
      <w:r w:rsidRPr="00B84443">
        <w:rPr>
          <w:rStyle w:val="HideTWBExt"/>
          <w:b w:val="0"/>
        </w:rPr>
        <w:t>&lt;/NumAm&gt;</w:t>
      </w:r>
    </w:p>
    <w:p w14:paraId="0C83AD36"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3298A7D7" w14:textId="77777777" w:rsidR="007442E6" w:rsidRPr="00B84443" w:rsidRDefault="007442E6" w:rsidP="007442E6">
      <w:pPr>
        <w:pStyle w:val="NormalBold"/>
      </w:pPr>
      <w:r w:rsidRPr="00B84443">
        <w:rPr>
          <w:rStyle w:val="HideTWBExt"/>
          <w:b w:val="0"/>
        </w:rPr>
        <w:t>&lt;/RepeatBlock-By&gt;</w:t>
      </w:r>
    </w:p>
    <w:p w14:paraId="256BB7ED"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307BCA41" w14:textId="77777777" w:rsidR="007442E6" w:rsidRPr="00B84443" w:rsidRDefault="007442E6" w:rsidP="007442E6">
      <w:pPr>
        <w:pStyle w:val="NormalBold"/>
      </w:pPr>
      <w:r w:rsidRPr="00B84443">
        <w:rPr>
          <w:rStyle w:val="HideTWBExt"/>
          <w:b w:val="0"/>
        </w:rPr>
        <w:t>&lt;Article&gt;</w:t>
      </w:r>
      <w:r w:rsidRPr="00B84443">
        <w:t>Visa 2 octies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7361FEBD" w14:textId="77777777" w:rsidTr="00E71D0A">
        <w:trPr>
          <w:trHeight w:hRule="exact" w:val="240"/>
          <w:jc w:val="center"/>
        </w:trPr>
        <w:tc>
          <w:tcPr>
            <w:tcW w:w="9752" w:type="dxa"/>
            <w:gridSpan w:val="2"/>
            <w:tcBorders>
              <w:top w:val="nil"/>
              <w:left w:val="nil"/>
              <w:bottom w:val="nil"/>
              <w:right w:val="nil"/>
            </w:tcBorders>
          </w:tcPr>
          <w:p w14:paraId="180ADA36" w14:textId="77777777" w:rsidR="007442E6" w:rsidRPr="00B84443" w:rsidRDefault="007442E6" w:rsidP="00E71D0A"/>
        </w:tc>
      </w:tr>
      <w:tr w:rsidR="00E175FF" w:rsidRPr="00B84443" w14:paraId="2828D188" w14:textId="77777777" w:rsidTr="00E71D0A">
        <w:trPr>
          <w:trHeight w:val="240"/>
          <w:jc w:val="center"/>
        </w:trPr>
        <w:tc>
          <w:tcPr>
            <w:tcW w:w="4876" w:type="dxa"/>
            <w:tcBorders>
              <w:top w:val="nil"/>
              <w:left w:val="nil"/>
              <w:bottom w:val="nil"/>
              <w:right w:val="nil"/>
            </w:tcBorders>
          </w:tcPr>
          <w:p w14:paraId="1176908C"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0C941651" w14:textId="77777777" w:rsidR="007442E6" w:rsidRPr="00B84443" w:rsidRDefault="007442E6" w:rsidP="00E71D0A">
            <w:pPr>
              <w:pStyle w:val="AmColumnHeading"/>
            </w:pPr>
            <w:r w:rsidRPr="00B84443">
              <w:t>Amendement</w:t>
            </w:r>
          </w:p>
        </w:tc>
      </w:tr>
      <w:tr w:rsidR="00E175FF" w:rsidRPr="00B84443" w14:paraId="3F48C2FD" w14:textId="77777777" w:rsidTr="00E71D0A">
        <w:trPr>
          <w:jc w:val="center"/>
        </w:trPr>
        <w:tc>
          <w:tcPr>
            <w:tcW w:w="4876" w:type="dxa"/>
            <w:tcBorders>
              <w:top w:val="nil"/>
              <w:left w:val="nil"/>
              <w:bottom w:val="nil"/>
              <w:right w:val="nil"/>
            </w:tcBorders>
          </w:tcPr>
          <w:p w14:paraId="40FB1969" w14:textId="77777777" w:rsidR="007442E6" w:rsidRPr="00B84443" w:rsidRDefault="007442E6" w:rsidP="00E71D0A">
            <w:pPr>
              <w:pStyle w:val="Normal6a"/>
            </w:pPr>
          </w:p>
        </w:tc>
        <w:tc>
          <w:tcPr>
            <w:tcW w:w="4876" w:type="dxa"/>
            <w:tcBorders>
              <w:top w:val="nil"/>
              <w:left w:val="nil"/>
              <w:bottom w:val="nil"/>
              <w:right w:val="nil"/>
            </w:tcBorders>
          </w:tcPr>
          <w:p w14:paraId="7C0AA429" w14:textId="623EE1FA" w:rsidR="007442E6" w:rsidRPr="00B84443" w:rsidRDefault="007442E6" w:rsidP="00E71D0A">
            <w:pPr>
              <w:pStyle w:val="Normal6a"/>
            </w:pPr>
            <w:r w:rsidRPr="00B84443">
              <w:rPr>
                <w:b/>
                <w:i/>
              </w:rPr>
              <w:t>–</w:t>
            </w:r>
            <w:r w:rsidRPr="00B84443">
              <w:tab/>
            </w:r>
            <w:r w:rsidRPr="00B84443">
              <w:rPr>
                <w:b/>
                <w:i/>
              </w:rPr>
              <w:t>vu la communication de la Commission du 7 octobre 2020 intitulée «Union de l</w:t>
            </w:r>
            <w:r w:rsidR="004B4550">
              <w:rPr>
                <w:b/>
                <w:i/>
              </w:rPr>
              <w:t>’</w:t>
            </w:r>
            <w:r w:rsidRPr="00B84443">
              <w:rPr>
                <w:b/>
                <w:i/>
              </w:rPr>
              <w:t>égalité: Cadre stratégique de l</w:t>
            </w:r>
            <w:r w:rsidR="004B4550">
              <w:rPr>
                <w:b/>
                <w:i/>
              </w:rPr>
              <w:t>’</w:t>
            </w:r>
            <w:r w:rsidRPr="00B84443">
              <w:rPr>
                <w:b/>
                <w:i/>
              </w:rPr>
              <w:t>Union pour les Roms en matière d</w:t>
            </w:r>
            <w:r w:rsidR="004B4550">
              <w:rPr>
                <w:b/>
                <w:i/>
              </w:rPr>
              <w:t>’</w:t>
            </w:r>
            <w:r w:rsidRPr="00B84443">
              <w:rPr>
                <w:b/>
                <w:i/>
              </w:rPr>
              <w:t>égalité, d</w:t>
            </w:r>
            <w:r w:rsidR="004B4550">
              <w:rPr>
                <w:b/>
                <w:i/>
              </w:rPr>
              <w:t>’</w:t>
            </w:r>
            <w:r w:rsidRPr="00B84443">
              <w:rPr>
                <w:b/>
                <w:i/>
              </w:rPr>
              <w:t>inclusion et de participation pour 2020-2030» (COM(2020) 620 final),</w:t>
            </w:r>
          </w:p>
        </w:tc>
      </w:tr>
    </w:tbl>
    <w:p w14:paraId="656D34C1"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298DCFF1" w14:textId="77777777" w:rsidR="007442E6" w:rsidRPr="00BE6780" w:rsidRDefault="007442E6" w:rsidP="007442E6">
      <w:pPr>
        <w:rPr>
          <w:lang w:val="en-GB"/>
        </w:rPr>
      </w:pPr>
      <w:r w:rsidRPr="00BE6780">
        <w:rPr>
          <w:rStyle w:val="HideTWBExt"/>
          <w:lang w:val="en-GB"/>
        </w:rPr>
        <w:t>&lt;/Amend&gt;</w:t>
      </w:r>
    </w:p>
    <w:p w14:paraId="0D5945E9"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11</w:t>
      </w:r>
      <w:r w:rsidRPr="00BE6780">
        <w:rPr>
          <w:rStyle w:val="HideTWBExt"/>
          <w:b w:val="0"/>
          <w:lang w:val="en-GB"/>
        </w:rPr>
        <w:t>&lt;/NumAm&gt;</w:t>
      </w:r>
    </w:p>
    <w:p w14:paraId="34DBA7DB"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69C344D8" w14:textId="77777777" w:rsidR="007442E6" w:rsidRPr="00B84443" w:rsidRDefault="007442E6" w:rsidP="007442E6">
      <w:pPr>
        <w:pStyle w:val="NormalBold"/>
      </w:pPr>
      <w:r w:rsidRPr="00B84443">
        <w:rPr>
          <w:rStyle w:val="HideTWBExt"/>
          <w:b w:val="0"/>
        </w:rPr>
        <w:t>&lt;/RepeatBlock-By&gt;</w:t>
      </w:r>
    </w:p>
    <w:p w14:paraId="0334FF0B"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2329040B" w14:textId="77777777" w:rsidR="007442E6" w:rsidRPr="00B84443" w:rsidRDefault="007442E6" w:rsidP="007442E6">
      <w:pPr>
        <w:pStyle w:val="NormalBold"/>
      </w:pPr>
      <w:r w:rsidRPr="00B84443">
        <w:rPr>
          <w:rStyle w:val="HideTWBExt"/>
          <w:b w:val="0"/>
        </w:rPr>
        <w:t>&lt;Article&gt;</w:t>
      </w:r>
      <w:r w:rsidRPr="00B84443">
        <w:t>Visa 2 nonies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7076FAD6" w14:textId="77777777" w:rsidTr="00E71D0A">
        <w:trPr>
          <w:trHeight w:hRule="exact" w:val="240"/>
          <w:jc w:val="center"/>
        </w:trPr>
        <w:tc>
          <w:tcPr>
            <w:tcW w:w="9752" w:type="dxa"/>
            <w:gridSpan w:val="2"/>
            <w:tcBorders>
              <w:top w:val="nil"/>
              <w:left w:val="nil"/>
              <w:bottom w:val="nil"/>
              <w:right w:val="nil"/>
            </w:tcBorders>
          </w:tcPr>
          <w:p w14:paraId="778CD291" w14:textId="77777777" w:rsidR="007442E6" w:rsidRPr="00B84443" w:rsidRDefault="007442E6" w:rsidP="00E71D0A"/>
        </w:tc>
      </w:tr>
      <w:tr w:rsidR="00E175FF" w:rsidRPr="00B84443" w14:paraId="4A1A6A96" w14:textId="77777777" w:rsidTr="00E71D0A">
        <w:trPr>
          <w:trHeight w:val="240"/>
          <w:jc w:val="center"/>
        </w:trPr>
        <w:tc>
          <w:tcPr>
            <w:tcW w:w="4876" w:type="dxa"/>
            <w:tcBorders>
              <w:top w:val="nil"/>
              <w:left w:val="nil"/>
              <w:bottom w:val="nil"/>
              <w:right w:val="nil"/>
            </w:tcBorders>
          </w:tcPr>
          <w:p w14:paraId="1F81CED1"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51E7F121" w14:textId="77777777" w:rsidR="007442E6" w:rsidRPr="00B84443" w:rsidRDefault="007442E6" w:rsidP="00E71D0A">
            <w:pPr>
              <w:pStyle w:val="AmColumnHeading"/>
            </w:pPr>
            <w:r w:rsidRPr="00B84443">
              <w:t>Amendement</w:t>
            </w:r>
          </w:p>
        </w:tc>
      </w:tr>
      <w:tr w:rsidR="00E175FF" w:rsidRPr="00B84443" w14:paraId="1278D7F3" w14:textId="77777777" w:rsidTr="00E71D0A">
        <w:trPr>
          <w:jc w:val="center"/>
        </w:trPr>
        <w:tc>
          <w:tcPr>
            <w:tcW w:w="4876" w:type="dxa"/>
            <w:tcBorders>
              <w:top w:val="nil"/>
              <w:left w:val="nil"/>
              <w:bottom w:val="nil"/>
              <w:right w:val="nil"/>
            </w:tcBorders>
          </w:tcPr>
          <w:p w14:paraId="7277D009" w14:textId="77777777" w:rsidR="007442E6" w:rsidRPr="00B84443" w:rsidRDefault="007442E6" w:rsidP="00E71D0A">
            <w:pPr>
              <w:pStyle w:val="Normal6a"/>
            </w:pPr>
          </w:p>
        </w:tc>
        <w:tc>
          <w:tcPr>
            <w:tcW w:w="4876" w:type="dxa"/>
            <w:tcBorders>
              <w:top w:val="nil"/>
              <w:left w:val="nil"/>
              <w:bottom w:val="nil"/>
              <w:right w:val="nil"/>
            </w:tcBorders>
          </w:tcPr>
          <w:p w14:paraId="7974D769" w14:textId="634D181E" w:rsidR="007442E6" w:rsidRPr="00B84443" w:rsidRDefault="007442E6" w:rsidP="00E71D0A">
            <w:pPr>
              <w:pStyle w:val="Normal6a"/>
            </w:pPr>
            <w:r w:rsidRPr="00B84443">
              <w:rPr>
                <w:b/>
                <w:i/>
              </w:rPr>
              <w:t>–</w:t>
            </w:r>
            <w:r w:rsidRPr="00B84443">
              <w:tab/>
            </w:r>
            <w:r w:rsidRPr="00B84443">
              <w:rPr>
                <w:b/>
                <w:i/>
              </w:rPr>
              <w:t>vu la communication de la Commission du 3 mars 2021 intitulée «Union de l</w:t>
            </w:r>
            <w:r w:rsidR="004B4550">
              <w:rPr>
                <w:b/>
                <w:i/>
              </w:rPr>
              <w:t>’</w:t>
            </w:r>
            <w:r w:rsidRPr="00B84443">
              <w:rPr>
                <w:b/>
                <w:i/>
              </w:rPr>
              <w:t>égalité: Stratégie en faveur des droits des personnes handicapées 2021-2030» (COM(2021) 101 final),</w:t>
            </w:r>
          </w:p>
        </w:tc>
      </w:tr>
    </w:tbl>
    <w:p w14:paraId="4101420B"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684F85BF" w14:textId="77777777" w:rsidR="007442E6" w:rsidRPr="00BE6780" w:rsidRDefault="007442E6" w:rsidP="007442E6">
      <w:pPr>
        <w:rPr>
          <w:lang w:val="en-GB"/>
        </w:rPr>
      </w:pPr>
      <w:r w:rsidRPr="00BE6780">
        <w:rPr>
          <w:rStyle w:val="HideTWBExt"/>
          <w:lang w:val="en-GB"/>
        </w:rPr>
        <w:t>&lt;/Amend&gt;</w:t>
      </w:r>
    </w:p>
    <w:p w14:paraId="0F6ED53D"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12</w:t>
      </w:r>
      <w:r w:rsidRPr="00BE6780">
        <w:rPr>
          <w:rStyle w:val="HideTWBExt"/>
          <w:b w:val="0"/>
          <w:lang w:val="en-GB"/>
        </w:rPr>
        <w:t>&lt;/NumAm&gt;</w:t>
      </w:r>
    </w:p>
    <w:p w14:paraId="29F74D2B"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0F583374" w14:textId="77777777" w:rsidR="007442E6" w:rsidRPr="00B84443" w:rsidRDefault="007442E6" w:rsidP="007442E6">
      <w:pPr>
        <w:pStyle w:val="NormalBold"/>
      </w:pPr>
      <w:r w:rsidRPr="00B84443">
        <w:rPr>
          <w:rStyle w:val="HideTWBExt"/>
          <w:b w:val="0"/>
        </w:rPr>
        <w:t>&lt;/RepeatBlock-By&gt;</w:t>
      </w:r>
    </w:p>
    <w:p w14:paraId="45BAB1E5"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26478658" w14:textId="77777777" w:rsidR="007442E6" w:rsidRPr="00B84443" w:rsidRDefault="007442E6" w:rsidP="007442E6">
      <w:pPr>
        <w:pStyle w:val="NormalBold"/>
      </w:pPr>
      <w:r w:rsidRPr="00B84443">
        <w:rPr>
          <w:rStyle w:val="HideTWBExt"/>
          <w:b w:val="0"/>
        </w:rPr>
        <w:t>&lt;Article&gt;</w:t>
      </w:r>
      <w:r w:rsidRPr="00B84443">
        <w:t>Visa 2 decies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2410B446" w14:textId="77777777" w:rsidTr="00E71D0A">
        <w:trPr>
          <w:trHeight w:hRule="exact" w:val="240"/>
          <w:jc w:val="center"/>
        </w:trPr>
        <w:tc>
          <w:tcPr>
            <w:tcW w:w="9752" w:type="dxa"/>
            <w:gridSpan w:val="2"/>
            <w:tcBorders>
              <w:top w:val="nil"/>
              <w:left w:val="nil"/>
              <w:bottom w:val="nil"/>
              <w:right w:val="nil"/>
            </w:tcBorders>
          </w:tcPr>
          <w:p w14:paraId="20F9A3E1" w14:textId="77777777" w:rsidR="007442E6" w:rsidRPr="00B84443" w:rsidRDefault="007442E6" w:rsidP="00E71D0A"/>
        </w:tc>
      </w:tr>
      <w:tr w:rsidR="00E175FF" w:rsidRPr="00B84443" w14:paraId="6B67DF8A" w14:textId="77777777" w:rsidTr="00E71D0A">
        <w:trPr>
          <w:trHeight w:val="240"/>
          <w:jc w:val="center"/>
        </w:trPr>
        <w:tc>
          <w:tcPr>
            <w:tcW w:w="4876" w:type="dxa"/>
            <w:tcBorders>
              <w:top w:val="nil"/>
              <w:left w:val="nil"/>
              <w:bottom w:val="nil"/>
              <w:right w:val="nil"/>
            </w:tcBorders>
          </w:tcPr>
          <w:p w14:paraId="2FE0AA7C"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58F934B5" w14:textId="77777777" w:rsidR="007442E6" w:rsidRPr="00B84443" w:rsidRDefault="007442E6" w:rsidP="00E71D0A">
            <w:pPr>
              <w:pStyle w:val="AmColumnHeading"/>
            </w:pPr>
            <w:r w:rsidRPr="00B84443">
              <w:t>Amendement</w:t>
            </w:r>
          </w:p>
        </w:tc>
      </w:tr>
      <w:tr w:rsidR="00E175FF" w:rsidRPr="00B84443" w14:paraId="2E5B74D8" w14:textId="77777777" w:rsidTr="00E71D0A">
        <w:trPr>
          <w:jc w:val="center"/>
        </w:trPr>
        <w:tc>
          <w:tcPr>
            <w:tcW w:w="4876" w:type="dxa"/>
            <w:tcBorders>
              <w:top w:val="nil"/>
              <w:left w:val="nil"/>
              <w:bottom w:val="nil"/>
              <w:right w:val="nil"/>
            </w:tcBorders>
          </w:tcPr>
          <w:p w14:paraId="0AF79E88" w14:textId="77777777" w:rsidR="007442E6" w:rsidRPr="00B84443" w:rsidRDefault="007442E6" w:rsidP="00E71D0A">
            <w:pPr>
              <w:pStyle w:val="Normal6a"/>
            </w:pPr>
          </w:p>
        </w:tc>
        <w:tc>
          <w:tcPr>
            <w:tcW w:w="4876" w:type="dxa"/>
            <w:tcBorders>
              <w:top w:val="nil"/>
              <w:left w:val="nil"/>
              <w:bottom w:val="nil"/>
              <w:right w:val="nil"/>
            </w:tcBorders>
          </w:tcPr>
          <w:p w14:paraId="58898260" w14:textId="77777777" w:rsidR="007442E6" w:rsidRPr="00B84443" w:rsidRDefault="007442E6" w:rsidP="00E71D0A">
            <w:pPr>
              <w:pStyle w:val="Normal6a"/>
            </w:pPr>
            <w:r w:rsidRPr="00B84443">
              <w:rPr>
                <w:b/>
                <w:i/>
              </w:rPr>
              <w:t>–</w:t>
            </w:r>
            <w:r w:rsidRPr="00B84443">
              <w:tab/>
            </w:r>
            <w:r w:rsidRPr="00B84443">
              <w:rPr>
                <w:b/>
                <w:i/>
              </w:rPr>
              <w:t>vu la communication de la Commission du 17 janvier 2023 intitulée «Mettre à profit les talents dans les régions européennes» (COM(2023) 32 final),</w:t>
            </w:r>
          </w:p>
        </w:tc>
      </w:tr>
    </w:tbl>
    <w:p w14:paraId="059E3F64"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22F2864B" w14:textId="77777777" w:rsidR="007442E6" w:rsidRPr="00BE6780" w:rsidRDefault="007442E6" w:rsidP="007442E6">
      <w:pPr>
        <w:rPr>
          <w:lang w:val="en-GB"/>
        </w:rPr>
      </w:pPr>
      <w:r w:rsidRPr="00BE6780">
        <w:rPr>
          <w:rStyle w:val="HideTWBExt"/>
          <w:lang w:val="en-GB"/>
        </w:rPr>
        <w:t>&lt;/Amend&gt;</w:t>
      </w:r>
    </w:p>
    <w:p w14:paraId="0F96BD9A"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13</w:t>
      </w:r>
      <w:r w:rsidRPr="00BE6780">
        <w:rPr>
          <w:rStyle w:val="HideTWBExt"/>
          <w:b w:val="0"/>
          <w:lang w:val="en-GB"/>
        </w:rPr>
        <w:t>&lt;/NumAm&gt;</w:t>
      </w:r>
    </w:p>
    <w:p w14:paraId="24F46855"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4F533EDF" w14:textId="77777777" w:rsidR="007442E6" w:rsidRPr="00B84443" w:rsidRDefault="007442E6" w:rsidP="007442E6">
      <w:pPr>
        <w:pStyle w:val="NormalBold"/>
      </w:pPr>
      <w:r w:rsidRPr="00B84443">
        <w:rPr>
          <w:rStyle w:val="HideTWBExt"/>
          <w:b w:val="0"/>
        </w:rPr>
        <w:t>&lt;/RepeatBlock-By&gt;</w:t>
      </w:r>
    </w:p>
    <w:p w14:paraId="479FE17B"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5B99F7CF" w14:textId="77777777" w:rsidR="007442E6" w:rsidRPr="00B84443" w:rsidRDefault="007442E6" w:rsidP="007442E6">
      <w:pPr>
        <w:pStyle w:val="NormalBold"/>
      </w:pPr>
      <w:r w:rsidRPr="00B84443">
        <w:rPr>
          <w:rStyle w:val="HideTWBExt"/>
          <w:b w:val="0"/>
        </w:rPr>
        <w:t>&lt;Article&gt;</w:t>
      </w:r>
      <w:r w:rsidRPr="00B84443">
        <w:t>Visa 2 undecies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607B1F17" w14:textId="77777777" w:rsidTr="00E71D0A">
        <w:trPr>
          <w:trHeight w:hRule="exact" w:val="240"/>
          <w:jc w:val="center"/>
        </w:trPr>
        <w:tc>
          <w:tcPr>
            <w:tcW w:w="9752" w:type="dxa"/>
            <w:gridSpan w:val="2"/>
            <w:tcBorders>
              <w:top w:val="nil"/>
              <w:left w:val="nil"/>
              <w:bottom w:val="nil"/>
              <w:right w:val="nil"/>
            </w:tcBorders>
          </w:tcPr>
          <w:p w14:paraId="3CC4AF05" w14:textId="77777777" w:rsidR="007442E6" w:rsidRPr="00B84443" w:rsidRDefault="007442E6" w:rsidP="00E71D0A"/>
        </w:tc>
      </w:tr>
      <w:tr w:rsidR="00E175FF" w:rsidRPr="00B84443" w14:paraId="4CFBA62E" w14:textId="77777777" w:rsidTr="00E71D0A">
        <w:trPr>
          <w:trHeight w:val="240"/>
          <w:jc w:val="center"/>
        </w:trPr>
        <w:tc>
          <w:tcPr>
            <w:tcW w:w="4876" w:type="dxa"/>
            <w:tcBorders>
              <w:top w:val="nil"/>
              <w:left w:val="nil"/>
              <w:bottom w:val="nil"/>
              <w:right w:val="nil"/>
            </w:tcBorders>
          </w:tcPr>
          <w:p w14:paraId="6E64B21C"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2811C692" w14:textId="77777777" w:rsidR="007442E6" w:rsidRPr="00B84443" w:rsidRDefault="007442E6" w:rsidP="00E71D0A">
            <w:pPr>
              <w:pStyle w:val="AmColumnHeading"/>
            </w:pPr>
            <w:r w:rsidRPr="00B84443">
              <w:t>Amendement</w:t>
            </w:r>
          </w:p>
        </w:tc>
      </w:tr>
      <w:tr w:rsidR="00E175FF" w:rsidRPr="00B84443" w14:paraId="39BF08C5" w14:textId="77777777" w:rsidTr="00E71D0A">
        <w:trPr>
          <w:jc w:val="center"/>
        </w:trPr>
        <w:tc>
          <w:tcPr>
            <w:tcW w:w="4876" w:type="dxa"/>
            <w:tcBorders>
              <w:top w:val="nil"/>
              <w:left w:val="nil"/>
              <w:bottom w:val="nil"/>
              <w:right w:val="nil"/>
            </w:tcBorders>
          </w:tcPr>
          <w:p w14:paraId="6D231610" w14:textId="77777777" w:rsidR="007442E6" w:rsidRPr="00B84443" w:rsidRDefault="007442E6" w:rsidP="00E71D0A">
            <w:pPr>
              <w:pStyle w:val="Normal6a"/>
            </w:pPr>
          </w:p>
        </w:tc>
        <w:tc>
          <w:tcPr>
            <w:tcW w:w="4876" w:type="dxa"/>
            <w:tcBorders>
              <w:top w:val="nil"/>
              <w:left w:val="nil"/>
              <w:bottom w:val="nil"/>
              <w:right w:val="nil"/>
            </w:tcBorders>
          </w:tcPr>
          <w:p w14:paraId="76125E78" w14:textId="0EA985BC" w:rsidR="007442E6" w:rsidRPr="00B84443" w:rsidRDefault="007442E6" w:rsidP="00E71D0A">
            <w:pPr>
              <w:pStyle w:val="Normal6a"/>
            </w:pPr>
            <w:r w:rsidRPr="00B84443">
              <w:rPr>
                <w:b/>
                <w:i/>
              </w:rPr>
              <w:t>–</w:t>
            </w:r>
            <w:r w:rsidRPr="00B84443">
              <w:tab/>
            </w:r>
            <w:r w:rsidRPr="00B84443">
              <w:rPr>
                <w:b/>
                <w:i/>
              </w:rPr>
              <w:t>vu la communication de la Commission du 20 mars 2023 intitulée «Pénuries de main-d</w:t>
            </w:r>
            <w:r w:rsidR="004B4550">
              <w:rPr>
                <w:b/>
                <w:i/>
              </w:rPr>
              <w:t>’</w:t>
            </w:r>
            <w:r w:rsidRPr="00B84443">
              <w:rPr>
                <w:b/>
                <w:i/>
              </w:rPr>
              <w:t>œuvre et de compétences dans l</w:t>
            </w:r>
            <w:r w:rsidR="004B4550">
              <w:rPr>
                <w:b/>
                <w:i/>
              </w:rPr>
              <w:t>’</w:t>
            </w:r>
            <w:r w:rsidRPr="00B84443">
              <w:rPr>
                <w:b/>
                <w:i/>
              </w:rPr>
              <w:t>Union: un plan d</w:t>
            </w:r>
            <w:r w:rsidR="004B4550">
              <w:rPr>
                <w:b/>
                <w:i/>
              </w:rPr>
              <w:t>’</w:t>
            </w:r>
            <w:r w:rsidRPr="00B84443">
              <w:rPr>
                <w:b/>
                <w:i/>
              </w:rPr>
              <w:t>action» (COM(2024) 131 final),</w:t>
            </w:r>
          </w:p>
        </w:tc>
      </w:tr>
    </w:tbl>
    <w:p w14:paraId="70C04C0C"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1C326A70" w14:textId="77777777" w:rsidR="007442E6" w:rsidRPr="00BE6780" w:rsidRDefault="007442E6" w:rsidP="007442E6">
      <w:pPr>
        <w:rPr>
          <w:lang w:val="en-GB"/>
        </w:rPr>
      </w:pPr>
      <w:r w:rsidRPr="00BE6780">
        <w:rPr>
          <w:rStyle w:val="HideTWBExt"/>
          <w:lang w:val="en-GB"/>
        </w:rPr>
        <w:t>&lt;/Amend&gt;</w:t>
      </w:r>
    </w:p>
    <w:p w14:paraId="154A2B7C"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14</w:t>
      </w:r>
      <w:r w:rsidRPr="00BE6780">
        <w:rPr>
          <w:rStyle w:val="HideTWBExt"/>
          <w:b w:val="0"/>
          <w:lang w:val="en-GB"/>
        </w:rPr>
        <w:t>&lt;/NumAm&gt;</w:t>
      </w:r>
    </w:p>
    <w:p w14:paraId="5972F3A9"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29FA7C67" w14:textId="77777777" w:rsidR="007442E6" w:rsidRPr="00B84443" w:rsidRDefault="007442E6" w:rsidP="007442E6">
      <w:pPr>
        <w:pStyle w:val="NormalBold"/>
      </w:pPr>
      <w:r w:rsidRPr="00B84443">
        <w:rPr>
          <w:rStyle w:val="HideTWBExt"/>
          <w:b w:val="0"/>
        </w:rPr>
        <w:t>&lt;/RepeatBlock-By&gt;</w:t>
      </w:r>
    </w:p>
    <w:p w14:paraId="09834560"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0C093212" w14:textId="77777777" w:rsidR="007442E6" w:rsidRPr="00B84443" w:rsidRDefault="007442E6" w:rsidP="007442E6">
      <w:pPr>
        <w:pStyle w:val="NormalBold"/>
      </w:pPr>
      <w:r w:rsidRPr="00B84443">
        <w:rPr>
          <w:rStyle w:val="HideTWBExt"/>
          <w:b w:val="0"/>
        </w:rPr>
        <w:t>&lt;Article&gt;</w:t>
      </w:r>
      <w:r w:rsidRPr="00B84443">
        <w:t>Visa 2 duodecies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428D0AE7" w14:textId="77777777" w:rsidTr="00E71D0A">
        <w:trPr>
          <w:trHeight w:hRule="exact" w:val="240"/>
          <w:jc w:val="center"/>
        </w:trPr>
        <w:tc>
          <w:tcPr>
            <w:tcW w:w="9752" w:type="dxa"/>
            <w:gridSpan w:val="2"/>
            <w:tcBorders>
              <w:top w:val="nil"/>
              <w:left w:val="nil"/>
              <w:bottom w:val="nil"/>
              <w:right w:val="nil"/>
            </w:tcBorders>
          </w:tcPr>
          <w:p w14:paraId="57D286DF" w14:textId="77777777" w:rsidR="007442E6" w:rsidRPr="00B84443" w:rsidRDefault="007442E6" w:rsidP="00E71D0A"/>
        </w:tc>
      </w:tr>
      <w:tr w:rsidR="00E175FF" w:rsidRPr="00B84443" w14:paraId="4506DAF2" w14:textId="77777777" w:rsidTr="00E71D0A">
        <w:trPr>
          <w:trHeight w:val="240"/>
          <w:jc w:val="center"/>
        </w:trPr>
        <w:tc>
          <w:tcPr>
            <w:tcW w:w="4876" w:type="dxa"/>
            <w:tcBorders>
              <w:top w:val="nil"/>
              <w:left w:val="nil"/>
              <w:bottom w:val="nil"/>
              <w:right w:val="nil"/>
            </w:tcBorders>
          </w:tcPr>
          <w:p w14:paraId="37E81D5B"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5EBAF2F0" w14:textId="77777777" w:rsidR="007442E6" w:rsidRPr="00B84443" w:rsidRDefault="007442E6" w:rsidP="00E71D0A">
            <w:pPr>
              <w:pStyle w:val="AmColumnHeading"/>
            </w:pPr>
            <w:r w:rsidRPr="00B84443">
              <w:t>Amendement</w:t>
            </w:r>
          </w:p>
        </w:tc>
      </w:tr>
      <w:tr w:rsidR="00E175FF" w:rsidRPr="00B84443" w14:paraId="692ED11D" w14:textId="77777777" w:rsidTr="00E71D0A">
        <w:trPr>
          <w:jc w:val="center"/>
        </w:trPr>
        <w:tc>
          <w:tcPr>
            <w:tcW w:w="4876" w:type="dxa"/>
            <w:tcBorders>
              <w:top w:val="nil"/>
              <w:left w:val="nil"/>
              <w:bottom w:val="nil"/>
              <w:right w:val="nil"/>
            </w:tcBorders>
          </w:tcPr>
          <w:p w14:paraId="330A5620" w14:textId="77777777" w:rsidR="007442E6" w:rsidRPr="00B84443" w:rsidRDefault="007442E6" w:rsidP="00E71D0A">
            <w:pPr>
              <w:pStyle w:val="Normal6a"/>
            </w:pPr>
          </w:p>
        </w:tc>
        <w:tc>
          <w:tcPr>
            <w:tcW w:w="4876" w:type="dxa"/>
            <w:tcBorders>
              <w:top w:val="nil"/>
              <w:left w:val="nil"/>
              <w:bottom w:val="nil"/>
              <w:right w:val="nil"/>
            </w:tcBorders>
          </w:tcPr>
          <w:p w14:paraId="2E96C5CB" w14:textId="2BF30F06" w:rsidR="007442E6" w:rsidRPr="00B84443" w:rsidRDefault="007442E6" w:rsidP="00E71D0A">
            <w:pPr>
              <w:pStyle w:val="Normal6a"/>
            </w:pPr>
            <w:r w:rsidRPr="00B84443">
              <w:rPr>
                <w:b/>
                <w:i/>
              </w:rPr>
              <w:t>–</w:t>
            </w:r>
            <w:r w:rsidRPr="00B84443">
              <w:tab/>
            </w:r>
            <w:r w:rsidRPr="00B84443">
              <w:rPr>
                <w:b/>
                <w:i/>
              </w:rPr>
              <w:t>vu le rapport de la Commission du 19 septembre 2024 intitulé «Rapport sur l</w:t>
            </w:r>
            <w:r w:rsidR="004B4550">
              <w:rPr>
                <w:b/>
                <w:i/>
              </w:rPr>
              <w:t>’</w:t>
            </w:r>
            <w:r w:rsidRPr="00B84443">
              <w:rPr>
                <w:b/>
                <w:i/>
              </w:rPr>
              <w:t>évolution de l</w:t>
            </w:r>
            <w:r w:rsidR="004B4550">
              <w:rPr>
                <w:b/>
                <w:i/>
              </w:rPr>
              <w:t>’</w:t>
            </w:r>
            <w:r w:rsidRPr="00B84443">
              <w:rPr>
                <w:b/>
                <w:i/>
              </w:rPr>
              <w:t>emploi et de la situation sociale en Europe: la convergence sociale vers le haut dans l</w:t>
            </w:r>
            <w:r w:rsidR="004B4550">
              <w:rPr>
                <w:b/>
                <w:i/>
              </w:rPr>
              <w:t>’</w:t>
            </w:r>
            <w:r w:rsidRPr="00B84443">
              <w:rPr>
                <w:b/>
                <w:i/>
              </w:rPr>
              <w:t>Union et le rôle de l</w:t>
            </w:r>
            <w:r w:rsidR="004B4550">
              <w:rPr>
                <w:b/>
                <w:i/>
              </w:rPr>
              <w:t>’</w:t>
            </w:r>
            <w:r w:rsidRPr="00B84443">
              <w:rPr>
                <w:b/>
                <w:i/>
              </w:rPr>
              <w:t>investissement social»,</w:t>
            </w:r>
          </w:p>
        </w:tc>
      </w:tr>
    </w:tbl>
    <w:p w14:paraId="4419339B"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15DD94A2" w14:textId="77777777" w:rsidR="007442E6" w:rsidRPr="00BE6780" w:rsidRDefault="007442E6" w:rsidP="007442E6">
      <w:pPr>
        <w:rPr>
          <w:lang w:val="en-GB"/>
        </w:rPr>
      </w:pPr>
      <w:r w:rsidRPr="00BE6780">
        <w:rPr>
          <w:rStyle w:val="HideTWBExt"/>
          <w:lang w:val="en-GB"/>
        </w:rPr>
        <w:t>&lt;/Amend&gt;</w:t>
      </w:r>
    </w:p>
    <w:p w14:paraId="4CEEFF25"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15</w:t>
      </w:r>
      <w:r w:rsidRPr="00BE6780">
        <w:rPr>
          <w:rStyle w:val="HideTWBExt"/>
          <w:b w:val="0"/>
          <w:lang w:val="en-GB"/>
        </w:rPr>
        <w:t>&lt;/NumAm&gt;</w:t>
      </w:r>
    </w:p>
    <w:p w14:paraId="07BF18D8"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4928C73F" w14:textId="77777777" w:rsidR="007442E6" w:rsidRPr="00B84443" w:rsidRDefault="007442E6" w:rsidP="007442E6">
      <w:pPr>
        <w:pStyle w:val="NormalBold"/>
      </w:pPr>
      <w:r w:rsidRPr="00B84443">
        <w:rPr>
          <w:rStyle w:val="HideTWBExt"/>
          <w:b w:val="0"/>
        </w:rPr>
        <w:t>&lt;/RepeatBlock-By&gt;</w:t>
      </w:r>
    </w:p>
    <w:p w14:paraId="3C709F3E"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4799E1D1" w14:textId="77777777" w:rsidR="007442E6" w:rsidRPr="00B84443" w:rsidRDefault="007442E6" w:rsidP="007442E6">
      <w:pPr>
        <w:pStyle w:val="NormalBold"/>
      </w:pPr>
      <w:r w:rsidRPr="00B84443">
        <w:rPr>
          <w:rStyle w:val="HideTWBExt"/>
          <w:b w:val="0"/>
        </w:rPr>
        <w:t>&lt;Article&gt;</w:t>
      </w:r>
      <w:r w:rsidRPr="00B84443">
        <w:t>Visa 3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3C8341FC" w14:textId="77777777" w:rsidTr="00E71D0A">
        <w:trPr>
          <w:trHeight w:hRule="exact" w:val="240"/>
          <w:jc w:val="center"/>
        </w:trPr>
        <w:tc>
          <w:tcPr>
            <w:tcW w:w="9752" w:type="dxa"/>
            <w:gridSpan w:val="2"/>
            <w:tcBorders>
              <w:top w:val="nil"/>
              <w:left w:val="nil"/>
              <w:bottom w:val="nil"/>
              <w:right w:val="nil"/>
            </w:tcBorders>
          </w:tcPr>
          <w:p w14:paraId="7578F606" w14:textId="77777777" w:rsidR="007442E6" w:rsidRPr="00B84443" w:rsidRDefault="007442E6" w:rsidP="00E71D0A"/>
        </w:tc>
      </w:tr>
      <w:tr w:rsidR="00E175FF" w:rsidRPr="00B84443" w14:paraId="0BAC84EB" w14:textId="77777777" w:rsidTr="00E71D0A">
        <w:trPr>
          <w:trHeight w:val="240"/>
          <w:jc w:val="center"/>
        </w:trPr>
        <w:tc>
          <w:tcPr>
            <w:tcW w:w="4876" w:type="dxa"/>
            <w:tcBorders>
              <w:top w:val="nil"/>
              <w:left w:val="nil"/>
              <w:bottom w:val="nil"/>
              <w:right w:val="nil"/>
            </w:tcBorders>
          </w:tcPr>
          <w:p w14:paraId="1287397D"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68B53B30" w14:textId="77777777" w:rsidR="007442E6" w:rsidRPr="00B84443" w:rsidRDefault="007442E6" w:rsidP="00E71D0A">
            <w:pPr>
              <w:pStyle w:val="AmColumnHeading"/>
            </w:pPr>
            <w:r w:rsidRPr="00B84443">
              <w:t>Amendement</w:t>
            </w:r>
          </w:p>
        </w:tc>
      </w:tr>
      <w:tr w:rsidR="00E175FF" w:rsidRPr="00B84443" w14:paraId="40EC93DB" w14:textId="77777777" w:rsidTr="00E71D0A">
        <w:trPr>
          <w:jc w:val="center"/>
        </w:trPr>
        <w:tc>
          <w:tcPr>
            <w:tcW w:w="4876" w:type="dxa"/>
            <w:tcBorders>
              <w:top w:val="nil"/>
              <w:left w:val="nil"/>
              <w:bottom w:val="nil"/>
              <w:right w:val="nil"/>
            </w:tcBorders>
          </w:tcPr>
          <w:p w14:paraId="7473F519" w14:textId="77777777" w:rsidR="007442E6" w:rsidRPr="00B84443" w:rsidRDefault="007442E6" w:rsidP="00E71D0A">
            <w:pPr>
              <w:pStyle w:val="Normal6a"/>
            </w:pPr>
          </w:p>
        </w:tc>
        <w:tc>
          <w:tcPr>
            <w:tcW w:w="4876" w:type="dxa"/>
            <w:tcBorders>
              <w:top w:val="nil"/>
              <w:left w:val="nil"/>
              <w:bottom w:val="nil"/>
              <w:right w:val="nil"/>
            </w:tcBorders>
          </w:tcPr>
          <w:p w14:paraId="1F8EB619" w14:textId="77777777" w:rsidR="007442E6" w:rsidRPr="00B84443" w:rsidRDefault="007442E6" w:rsidP="00E71D0A">
            <w:pPr>
              <w:pStyle w:val="Normal6a"/>
            </w:pPr>
            <w:r w:rsidRPr="00B84443">
              <w:rPr>
                <w:b/>
                <w:i/>
              </w:rPr>
              <w:t>–</w:t>
            </w:r>
            <w:r w:rsidRPr="00B84443">
              <w:tab/>
            </w:r>
            <w:r w:rsidRPr="00B84443">
              <w:rPr>
                <w:b/>
                <w:i/>
              </w:rPr>
              <w:t>vu la communication de la Commission du 26 novembre 2024 intitulée «Semestre européen 2025: donner vie au nouveau cadre de gouvernance économique» (COM(2024) 705 final),</w:t>
            </w:r>
          </w:p>
        </w:tc>
      </w:tr>
    </w:tbl>
    <w:p w14:paraId="4EF109EE"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1016D358" w14:textId="77777777" w:rsidR="007442E6" w:rsidRPr="00BE6780" w:rsidRDefault="007442E6" w:rsidP="007442E6">
      <w:pPr>
        <w:rPr>
          <w:lang w:val="en-GB"/>
        </w:rPr>
      </w:pPr>
      <w:r w:rsidRPr="00BE6780">
        <w:rPr>
          <w:rStyle w:val="HideTWBExt"/>
          <w:lang w:val="en-GB"/>
        </w:rPr>
        <w:t>&lt;/Amend&gt;</w:t>
      </w:r>
    </w:p>
    <w:p w14:paraId="24583E6B"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16</w:t>
      </w:r>
      <w:r w:rsidRPr="00BE6780">
        <w:rPr>
          <w:rStyle w:val="HideTWBExt"/>
          <w:b w:val="0"/>
          <w:lang w:val="en-GB"/>
        </w:rPr>
        <w:t>&lt;/NumAm&gt;</w:t>
      </w:r>
    </w:p>
    <w:p w14:paraId="685F4F02"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2B66EC26" w14:textId="77777777" w:rsidR="007442E6" w:rsidRPr="00B84443" w:rsidRDefault="007442E6" w:rsidP="007442E6">
      <w:pPr>
        <w:pStyle w:val="NormalBold"/>
      </w:pPr>
      <w:r w:rsidRPr="00B84443">
        <w:rPr>
          <w:rStyle w:val="HideTWBExt"/>
          <w:b w:val="0"/>
        </w:rPr>
        <w:t>&lt;/RepeatBlock-By&gt;</w:t>
      </w:r>
    </w:p>
    <w:p w14:paraId="267E4147"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549B019B" w14:textId="77777777" w:rsidR="007442E6" w:rsidRPr="00B84443" w:rsidRDefault="007442E6" w:rsidP="007442E6">
      <w:pPr>
        <w:pStyle w:val="NormalBold"/>
      </w:pPr>
      <w:r w:rsidRPr="00B84443">
        <w:rPr>
          <w:rStyle w:val="HideTWBExt"/>
          <w:b w:val="0"/>
        </w:rPr>
        <w:t>&lt;Article&gt;</w:t>
      </w:r>
      <w:r w:rsidRPr="00B84443">
        <w:t>Visa 3 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6F45E896" w14:textId="77777777" w:rsidTr="00E71D0A">
        <w:trPr>
          <w:trHeight w:hRule="exact" w:val="240"/>
          <w:jc w:val="center"/>
        </w:trPr>
        <w:tc>
          <w:tcPr>
            <w:tcW w:w="9752" w:type="dxa"/>
            <w:gridSpan w:val="2"/>
            <w:tcBorders>
              <w:top w:val="nil"/>
              <w:left w:val="nil"/>
              <w:bottom w:val="nil"/>
              <w:right w:val="nil"/>
            </w:tcBorders>
          </w:tcPr>
          <w:p w14:paraId="599975B8" w14:textId="77777777" w:rsidR="007442E6" w:rsidRPr="00B84443" w:rsidRDefault="007442E6" w:rsidP="00E71D0A"/>
        </w:tc>
      </w:tr>
      <w:tr w:rsidR="00E175FF" w:rsidRPr="00B84443" w14:paraId="5F3909F8" w14:textId="77777777" w:rsidTr="00E71D0A">
        <w:trPr>
          <w:trHeight w:val="240"/>
          <w:jc w:val="center"/>
        </w:trPr>
        <w:tc>
          <w:tcPr>
            <w:tcW w:w="4876" w:type="dxa"/>
            <w:tcBorders>
              <w:top w:val="nil"/>
              <w:left w:val="nil"/>
              <w:bottom w:val="nil"/>
              <w:right w:val="nil"/>
            </w:tcBorders>
          </w:tcPr>
          <w:p w14:paraId="67F8AD0A"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4A133DDC" w14:textId="77777777" w:rsidR="007442E6" w:rsidRPr="00B84443" w:rsidRDefault="007442E6" w:rsidP="00E71D0A">
            <w:pPr>
              <w:pStyle w:val="AmColumnHeading"/>
            </w:pPr>
            <w:r w:rsidRPr="00B84443">
              <w:t>Amendement</w:t>
            </w:r>
          </w:p>
        </w:tc>
      </w:tr>
      <w:tr w:rsidR="00E175FF" w:rsidRPr="00B84443" w14:paraId="266F1292" w14:textId="77777777" w:rsidTr="00E71D0A">
        <w:trPr>
          <w:jc w:val="center"/>
        </w:trPr>
        <w:tc>
          <w:tcPr>
            <w:tcW w:w="4876" w:type="dxa"/>
            <w:tcBorders>
              <w:top w:val="nil"/>
              <w:left w:val="nil"/>
              <w:bottom w:val="nil"/>
              <w:right w:val="nil"/>
            </w:tcBorders>
          </w:tcPr>
          <w:p w14:paraId="2A406243" w14:textId="77777777" w:rsidR="007442E6" w:rsidRPr="00B84443" w:rsidRDefault="007442E6" w:rsidP="00E71D0A">
            <w:pPr>
              <w:pStyle w:val="Normal6a"/>
            </w:pPr>
          </w:p>
        </w:tc>
        <w:tc>
          <w:tcPr>
            <w:tcW w:w="4876" w:type="dxa"/>
            <w:tcBorders>
              <w:top w:val="nil"/>
              <w:left w:val="nil"/>
              <w:bottom w:val="nil"/>
              <w:right w:val="nil"/>
            </w:tcBorders>
          </w:tcPr>
          <w:p w14:paraId="03065ECA" w14:textId="1C11D40A" w:rsidR="007442E6" w:rsidRPr="00B84443" w:rsidRDefault="007442E6" w:rsidP="00E71D0A">
            <w:pPr>
              <w:pStyle w:val="Normal6a"/>
            </w:pPr>
            <w:r w:rsidRPr="00B84443">
              <w:rPr>
                <w:b/>
                <w:i/>
              </w:rPr>
              <w:t>–</w:t>
            </w:r>
            <w:r w:rsidRPr="00B84443">
              <w:tab/>
            </w:r>
            <w:r w:rsidRPr="00B84443">
              <w:rPr>
                <w:b/>
                <w:i/>
              </w:rPr>
              <w:t>vu la communication de la Commission du 17 décembre 2024 intitulée «Semestre européen 2025 - Paquet d</w:t>
            </w:r>
            <w:r w:rsidR="004B4550">
              <w:rPr>
                <w:b/>
                <w:i/>
              </w:rPr>
              <w:t>’</w:t>
            </w:r>
            <w:r w:rsidRPr="00B84443">
              <w:rPr>
                <w:b/>
                <w:i/>
              </w:rPr>
              <w:t>automne» (COM(2024) 700 final),</w:t>
            </w:r>
          </w:p>
        </w:tc>
      </w:tr>
    </w:tbl>
    <w:p w14:paraId="0E2844CF"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39E4748B" w14:textId="77777777" w:rsidR="007442E6" w:rsidRPr="00BE6780" w:rsidRDefault="007442E6" w:rsidP="007442E6">
      <w:pPr>
        <w:rPr>
          <w:lang w:val="en-GB"/>
        </w:rPr>
      </w:pPr>
      <w:r w:rsidRPr="00BE6780">
        <w:rPr>
          <w:rStyle w:val="HideTWBExt"/>
          <w:lang w:val="en-GB"/>
        </w:rPr>
        <w:t>&lt;/Amend&gt;</w:t>
      </w:r>
    </w:p>
    <w:p w14:paraId="01AF4406"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17</w:t>
      </w:r>
      <w:r w:rsidRPr="00BE6780">
        <w:rPr>
          <w:rStyle w:val="HideTWBExt"/>
          <w:b w:val="0"/>
          <w:lang w:val="en-GB"/>
        </w:rPr>
        <w:t>&lt;/NumAm&gt;</w:t>
      </w:r>
    </w:p>
    <w:p w14:paraId="3BD15021"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67FBD370" w14:textId="77777777" w:rsidR="007442E6" w:rsidRPr="00B84443" w:rsidRDefault="007442E6" w:rsidP="007442E6">
      <w:pPr>
        <w:pStyle w:val="NormalBold"/>
      </w:pPr>
      <w:r w:rsidRPr="00B84443">
        <w:rPr>
          <w:rStyle w:val="HideTWBExt"/>
          <w:b w:val="0"/>
        </w:rPr>
        <w:t>&lt;/RepeatBlock-By&gt;</w:t>
      </w:r>
    </w:p>
    <w:p w14:paraId="42EB4B2D"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57AFCEDE" w14:textId="77777777" w:rsidR="007442E6" w:rsidRPr="00B84443" w:rsidRDefault="007442E6" w:rsidP="007442E6">
      <w:pPr>
        <w:pStyle w:val="NormalBold"/>
      </w:pPr>
      <w:r w:rsidRPr="00B84443">
        <w:rPr>
          <w:rStyle w:val="HideTWBExt"/>
          <w:b w:val="0"/>
        </w:rPr>
        <w:t>&lt;Article&gt;</w:t>
      </w:r>
      <w:r w:rsidRPr="00B84443">
        <w:t>Visa 4</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2D0B07B3" w14:textId="77777777" w:rsidTr="00E71D0A">
        <w:trPr>
          <w:trHeight w:hRule="exact" w:val="240"/>
          <w:jc w:val="center"/>
        </w:trPr>
        <w:tc>
          <w:tcPr>
            <w:tcW w:w="9752" w:type="dxa"/>
            <w:gridSpan w:val="2"/>
            <w:tcBorders>
              <w:top w:val="nil"/>
              <w:left w:val="nil"/>
              <w:bottom w:val="nil"/>
              <w:right w:val="nil"/>
            </w:tcBorders>
          </w:tcPr>
          <w:p w14:paraId="0EA00C78" w14:textId="77777777" w:rsidR="007442E6" w:rsidRPr="00B84443" w:rsidRDefault="007442E6" w:rsidP="00E71D0A"/>
        </w:tc>
      </w:tr>
      <w:tr w:rsidR="00E175FF" w:rsidRPr="00B84443" w14:paraId="3B7669D4" w14:textId="77777777" w:rsidTr="00E71D0A">
        <w:trPr>
          <w:trHeight w:val="240"/>
          <w:jc w:val="center"/>
        </w:trPr>
        <w:tc>
          <w:tcPr>
            <w:tcW w:w="4876" w:type="dxa"/>
            <w:tcBorders>
              <w:top w:val="nil"/>
              <w:left w:val="nil"/>
              <w:bottom w:val="nil"/>
              <w:right w:val="nil"/>
            </w:tcBorders>
          </w:tcPr>
          <w:p w14:paraId="1B332908"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14B9EAEE" w14:textId="77777777" w:rsidR="007442E6" w:rsidRPr="00B84443" w:rsidRDefault="007442E6" w:rsidP="00E71D0A">
            <w:pPr>
              <w:pStyle w:val="AmColumnHeading"/>
            </w:pPr>
            <w:r w:rsidRPr="00B84443">
              <w:t>Amendement</w:t>
            </w:r>
          </w:p>
        </w:tc>
      </w:tr>
      <w:tr w:rsidR="00E175FF" w:rsidRPr="00B84443" w14:paraId="0099F60F" w14:textId="77777777" w:rsidTr="00E71D0A">
        <w:trPr>
          <w:jc w:val="center"/>
        </w:trPr>
        <w:tc>
          <w:tcPr>
            <w:tcW w:w="4876" w:type="dxa"/>
            <w:tcBorders>
              <w:top w:val="nil"/>
              <w:left w:val="nil"/>
              <w:bottom w:val="nil"/>
              <w:right w:val="nil"/>
            </w:tcBorders>
          </w:tcPr>
          <w:p w14:paraId="48C6BACA" w14:textId="698E6782" w:rsidR="007442E6" w:rsidRPr="00B84443" w:rsidRDefault="007442E6" w:rsidP="00E71D0A">
            <w:pPr>
              <w:pStyle w:val="Normal6a"/>
            </w:pPr>
            <w:r w:rsidRPr="00B84443">
              <w:t>–</w:t>
            </w:r>
            <w:r w:rsidRPr="00B84443">
              <w:tab/>
              <w:t>vu la proposition de rapport conjoint sur l</w:t>
            </w:r>
            <w:r w:rsidR="004B4550">
              <w:t>’</w:t>
            </w:r>
            <w:r w:rsidRPr="00B84443">
              <w:t xml:space="preserve">emploi de la Commission et du Conseil, présentée le </w:t>
            </w:r>
            <w:r w:rsidRPr="00B84443">
              <w:rPr>
                <w:b/>
                <w:bCs/>
                <w:i/>
                <w:iCs/>
              </w:rPr>
              <w:t>XXX</w:t>
            </w:r>
            <w:r w:rsidRPr="00B84443">
              <w:t> 2024 par la Commission (COM(2024)</w:t>
            </w:r>
            <w:r w:rsidRPr="00B84443">
              <w:rPr>
                <w:b/>
                <w:i/>
              </w:rPr>
              <w:t>XXX</w:t>
            </w:r>
            <w:r w:rsidRPr="00B84443">
              <w:t>),</w:t>
            </w:r>
          </w:p>
        </w:tc>
        <w:tc>
          <w:tcPr>
            <w:tcW w:w="4876" w:type="dxa"/>
            <w:tcBorders>
              <w:top w:val="nil"/>
              <w:left w:val="nil"/>
              <w:bottom w:val="nil"/>
              <w:right w:val="nil"/>
            </w:tcBorders>
          </w:tcPr>
          <w:p w14:paraId="0AF8A9E2" w14:textId="1F5A116F" w:rsidR="007442E6" w:rsidRPr="00B84443" w:rsidRDefault="007442E6" w:rsidP="00E71D0A">
            <w:pPr>
              <w:pStyle w:val="Normal6a"/>
            </w:pPr>
            <w:r w:rsidRPr="00B84443">
              <w:t>–</w:t>
            </w:r>
            <w:r w:rsidRPr="00B84443">
              <w:tab/>
              <w:t>vu la proposition de rapport conjoint sur l</w:t>
            </w:r>
            <w:r w:rsidR="004B4550">
              <w:t>’</w:t>
            </w:r>
            <w:r w:rsidRPr="00B84443">
              <w:t xml:space="preserve">emploi de la Commission et du Conseil, présentée le </w:t>
            </w:r>
            <w:r w:rsidRPr="00B84443">
              <w:rPr>
                <w:b/>
                <w:i/>
              </w:rPr>
              <w:t>17 décembre</w:t>
            </w:r>
            <w:r w:rsidRPr="00B84443">
              <w:t> 2024 par la Commission (COM(2024) </w:t>
            </w:r>
            <w:r w:rsidRPr="00B84443">
              <w:rPr>
                <w:b/>
                <w:i/>
              </w:rPr>
              <w:t>701 final</w:t>
            </w:r>
            <w:r w:rsidRPr="00B84443">
              <w:t>),</w:t>
            </w:r>
          </w:p>
        </w:tc>
      </w:tr>
    </w:tbl>
    <w:p w14:paraId="2D813E58"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524185D8" w14:textId="77777777" w:rsidR="007442E6" w:rsidRPr="00BE6780" w:rsidRDefault="007442E6" w:rsidP="007442E6">
      <w:pPr>
        <w:rPr>
          <w:lang w:val="en-GB"/>
        </w:rPr>
      </w:pPr>
      <w:r w:rsidRPr="00BE6780">
        <w:rPr>
          <w:rStyle w:val="HideTWBExt"/>
          <w:lang w:val="en-GB"/>
        </w:rPr>
        <w:t>&lt;/Amend&gt;</w:t>
      </w:r>
    </w:p>
    <w:p w14:paraId="75494071"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18</w:t>
      </w:r>
      <w:r w:rsidRPr="00BE6780">
        <w:rPr>
          <w:rStyle w:val="HideTWBExt"/>
          <w:b w:val="0"/>
          <w:lang w:val="en-GB"/>
        </w:rPr>
        <w:t>&lt;/NumAm&gt;</w:t>
      </w:r>
    </w:p>
    <w:p w14:paraId="163A29B6"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505EEBEE" w14:textId="77777777" w:rsidR="007442E6" w:rsidRPr="00B84443" w:rsidRDefault="007442E6" w:rsidP="007442E6">
      <w:pPr>
        <w:pStyle w:val="NormalBold"/>
      </w:pPr>
      <w:r w:rsidRPr="00B84443">
        <w:rPr>
          <w:rStyle w:val="HideTWBExt"/>
          <w:b w:val="0"/>
        </w:rPr>
        <w:t>&lt;/RepeatBlock-By&gt;</w:t>
      </w:r>
    </w:p>
    <w:p w14:paraId="648DE7DE"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33052AC2" w14:textId="77777777" w:rsidR="007442E6" w:rsidRPr="00B84443" w:rsidRDefault="007442E6" w:rsidP="007442E6">
      <w:pPr>
        <w:pStyle w:val="NormalBold"/>
      </w:pPr>
      <w:r w:rsidRPr="00B84443">
        <w:rPr>
          <w:rStyle w:val="HideTWBExt"/>
          <w:b w:val="0"/>
        </w:rPr>
        <w:t>&lt;Article&gt;</w:t>
      </w:r>
      <w:r w:rsidRPr="00B84443">
        <w:t>Visa 5</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642CF079" w14:textId="77777777" w:rsidTr="00E71D0A">
        <w:trPr>
          <w:trHeight w:hRule="exact" w:val="240"/>
          <w:jc w:val="center"/>
        </w:trPr>
        <w:tc>
          <w:tcPr>
            <w:tcW w:w="9752" w:type="dxa"/>
            <w:gridSpan w:val="2"/>
            <w:tcBorders>
              <w:top w:val="nil"/>
              <w:left w:val="nil"/>
              <w:bottom w:val="nil"/>
              <w:right w:val="nil"/>
            </w:tcBorders>
          </w:tcPr>
          <w:p w14:paraId="684618A9" w14:textId="77777777" w:rsidR="007442E6" w:rsidRPr="00B84443" w:rsidRDefault="007442E6" w:rsidP="00E71D0A"/>
        </w:tc>
      </w:tr>
      <w:tr w:rsidR="00E175FF" w:rsidRPr="00B84443" w14:paraId="0D4F9431" w14:textId="77777777" w:rsidTr="00E71D0A">
        <w:trPr>
          <w:trHeight w:val="240"/>
          <w:jc w:val="center"/>
        </w:trPr>
        <w:tc>
          <w:tcPr>
            <w:tcW w:w="4876" w:type="dxa"/>
            <w:tcBorders>
              <w:top w:val="nil"/>
              <w:left w:val="nil"/>
              <w:bottom w:val="nil"/>
              <w:right w:val="nil"/>
            </w:tcBorders>
          </w:tcPr>
          <w:p w14:paraId="2B122D12"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7357E094" w14:textId="77777777" w:rsidR="007442E6" w:rsidRPr="00B84443" w:rsidRDefault="007442E6" w:rsidP="00E71D0A">
            <w:pPr>
              <w:pStyle w:val="AmColumnHeading"/>
            </w:pPr>
            <w:r w:rsidRPr="00B84443">
              <w:t>Amendement</w:t>
            </w:r>
          </w:p>
        </w:tc>
      </w:tr>
      <w:tr w:rsidR="00E175FF" w:rsidRPr="00B84443" w14:paraId="5157960E" w14:textId="77777777" w:rsidTr="00E71D0A">
        <w:trPr>
          <w:jc w:val="center"/>
        </w:trPr>
        <w:tc>
          <w:tcPr>
            <w:tcW w:w="4876" w:type="dxa"/>
            <w:tcBorders>
              <w:top w:val="nil"/>
              <w:left w:val="nil"/>
              <w:bottom w:val="nil"/>
              <w:right w:val="nil"/>
            </w:tcBorders>
          </w:tcPr>
          <w:p w14:paraId="40F4CA2F" w14:textId="77777777" w:rsidR="007442E6" w:rsidRPr="00B84443" w:rsidRDefault="007442E6" w:rsidP="00E71D0A">
            <w:pPr>
              <w:pStyle w:val="Normal6a"/>
            </w:pPr>
            <w:r w:rsidRPr="00B84443">
              <w:t>–</w:t>
            </w:r>
            <w:r w:rsidRPr="00B84443">
              <w:tab/>
              <w:t xml:space="preserve">vu la recommandation de la Commission du </w:t>
            </w:r>
            <w:r w:rsidRPr="00B84443">
              <w:rPr>
                <w:b/>
                <w:i/>
              </w:rPr>
              <w:t>XXX</w:t>
            </w:r>
            <w:r w:rsidRPr="00B84443">
              <w:t> 2024 pour une recommandation du Conseil concernant la politique économique de la zone euro (COM(2024)</w:t>
            </w:r>
            <w:r w:rsidRPr="00B84443">
              <w:rPr>
                <w:b/>
                <w:i/>
              </w:rPr>
              <w:t>XXX</w:t>
            </w:r>
            <w:r w:rsidRPr="00B84443">
              <w:t>),</w:t>
            </w:r>
          </w:p>
        </w:tc>
        <w:tc>
          <w:tcPr>
            <w:tcW w:w="4876" w:type="dxa"/>
            <w:tcBorders>
              <w:top w:val="nil"/>
              <w:left w:val="nil"/>
              <w:bottom w:val="nil"/>
              <w:right w:val="nil"/>
            </w:tcBorders>
          </w:tcPr>
          <w:p w14:paraId="09FD3143" w14:textId="77777777" w:rsidR="007442E6" w:rsidRPr="00B84443" w:rsidRDefault="007442E6" w:rsidP="00E71D0A">
            <w:pPr>
              <w:pStyle w:val="Normal6a"/>
            </w:pPr>
            <w:r w:rsidRPr="00B84443">
              <w:t>–</w:t>
            </w:r>
            <w:r w:rsidRPr="00B84443">
              <w:tab/>
              <w:t xml:space="preserve">vu la recommandation de la Commission du </w:t>
            </w:r>
            <w:r w:rsidRPr="00B84443">
              <w:rPr>
                <w:b/>
                <w:i/>
              </w:rPr>
              <w:t>17 décembre</w:t>
            </w:r>
            <w:r w:rsidRPr="00B84443">
              <w:t> 2024 pour une recommandation du Conseil concernant la politique économique de la zone euro (COM(2024) </w:t>
            </w:r>
            <w:r w:rsidRPr="00B84443">
              <w:rPr>
                <w:b/>
                <w:i/>
              </w:rPr>
              <w:t>704 final</w:t>
            </w:r>
            <w:r w:rsidRPr="00B84443">
              <w:t>),</w:t>
            </w:r>
          </w:p>
        </w:tc>
      </w:tr>
    </w:tbl>
    <w:p w14:paraId="28247233"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193DE393" w14:textId="77777777" w:rsidR="007442E6" w:rsidRPr="00BE6780" w:rsidRDefault="007442E6" w:rsidP="007442E6">
      <w:pPr>
        <w:rPr>
          <w:lang w:val="en-GB"/>
        </w:rPr>
      </w:pPr>
      <w:r w:rsidRPr="00BE6780">
        <w:rPr>
          <w:rStyle w:val="HideTWBExt"/>
          <w:lang w:val="en-GB"/>
        </w:rPr>
        <w:t>&lt;/Amend&gt;</w:t>
      </w:r>
    </w:p>
    <w:p w14:paraId="7C6A47FF"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19</w:t>
      </w:r>
      <w:r w:rsidRPr="00BE6780">
        <w:rPr>
          <w:rStyle w:val="HideTWBExt"/>
          <w:b w:val="0"/>
          <w:lang w:val="en-GB"/>
        </w:rPr>
        <w:t>&lt;/NumAm&gt;</w:t>
      </w:r>
    </w:p>
    <w:p w14:paraId="145900CB"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3580370D" w14:textId="77777777" w:rsidR="007442E6" w:rsidRPr="00B84443" w:rsidRDefault="007442E6" w:rsidP="007442E6">
      <w:pPr>
        <w:pStyle w:val="NormalBold"/>
      </w:pPr>
      <w:r w:rsidRPr="00B84443">
        <w:rPr>
          <w:rStyle w:val="HideTWBExt"/>
          <w:b w:val="0"/>
        </w:rPr>
        <w:t>&lt;/RepeatBlock-By&gt;</w:t>
      </w:r>
    </w:p>
    <w:p w14:paraId="12CCB642"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5278AEDC" w14:textId="77777777" w:rsidR="007442E6" w:rsidRPr="00B84443" w:rsidRDefault="007442E6" w:rsidP="007442E6">
      <w:pPr>
        <w:pStyle w:val="NormalBold"/>
      </w:pPr>
      <w:r w:rsidRPr="00B84443">
        <w:rPr>
          <w:rStyle w:val="HideTWBExt"/>
          <w:b w:val="0"/>
        </w:rPr>
        <w:t>&lt;Article&gt;</w:t>
      </w:r>
      <w:r w:rsidRPr="00B84443">
        <w:t>Visa 6</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71E94292" w14:textId="77777777" w:rsidTr="00E71D0A">
        <w:trPr>
          <w:trHeight w:hRule="exact" w:val="240"/>
          <w:jc w:val="center"/>
        </w:trPr>
        <w:tc>
          <w:tcPr>
            <w:tcW w:w="9752" w:type="dxa"/>
            <w:gridSpan w:val="2"/>
            <w:tcBorders>
              <w:top w:val="nil"/>
              <w:left w:val="nil"/>
              <w:bottom w:val="nil"/>
              <w:right w:val="nil"/>
            </w:tcBorders>
          </w:tcPr>
          <w:p w14:paraId="7AD90031" w14:textId="77777777" w:rsidR="007442E6" w:rsidRPr="00B84443" w:rsidRDefault="007442E6" w:rsidP="00E71D0A"/>
        </w:tc>
      </w:tr>
      <w:tr w:rsidR="00E175FF" w:rsidRPr="00B84443" w14:paraId="30576B64" w14:textId="77777777" w:rsidTr="00E71D0A">
        <w:trPr>
          <w:trHeight w:val="240"/>
          <w:jc w:val="center"/>
        </w:trPr>
        <w:tc>
          <w:tcPr>
            <w:tcW w:w="4876" w:type="dxa"/>
            <w:tcBorders>
              <w:top w:val="nil"/>
              <w:left w:val="nil"/>
              <w:bottom w:val="nil"/>
              <w:right w:val="nil"/>
            </w:tcBorders>
          </w:tcPr>
          <w:p w14:paraId="1CABD51A"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071AF5E1" w14:textId="77777777" w:rsidR="007442E6" w:rsidRPr="00B84443" w:rsidRDefault="007442E6" w:rsidP="00E71D0A">
            <w:pPr>
              <w:pStyle w:val="AmColumnHeading"/>
            </w:pPr>
            <w:r w:rsidRPr="00B84443">
              <w:t>Amendement</w:t>
            </w:r>
          </w:p>
        </w:tc>
      </w:tr>
      <w:tr w:rsidR="00E175FF" w:rsidRPr="00B84443" w14:paraId="357ADE72" w14:textId="77777777" w:rsidTr="00E71D0A">
        <w:trPr>
          <w:jc w:val="center"/>
        </w:trPr>
        <w:tc>
          <w:tcPr>
            <w:tcW w:w="4876" w:type="dxa"/>
            <w:tcBorders>
              <w:top w:val="nil"/>
              <w:left w:val="nil"/>
              <w:bottom w:val="nil"/>
              <w:right w:val="nil"/>
            </w:tcBorders>
          </w:tcPr>
          <w:p w14:paraId="24BFAD14" w14:textId="1E985766" w:rsidR="007442E6" w:rsidRPr="00B84443" w:rsidRDefault="007442E6" w:rsidP="00E71D0A">
            <w:pPr>
              <w:pStyle w:val="Normal6a"/>
            </w:pPr>
            <w:r w:rsidRPr="00B84443">
              <w:t>–</w:t>
            </w:r>
            <w:r w:rsidRPr="00B84443">
              <w:tab/>
              <w:t xml:space="preserve">vu le rapport de la Commission du </w:t>
            </w:r>
            <w:r w:rsidRPr="00B84443">
              <w:rPr>
                <w:b/>
                <w:i/>
              </w:rPr>
              <w:t>XXX</w:t>
            </w:r>
            <w:r w:rsidRPr="00B84443">
              <w:t> 2024 intitulé «Rapport sur le mécanisme d</w:t>
            </w:r>
            <w:r w:rsidR="004B4550">
              <w:t>’</w:t>
            </w:r>
            <w:r w:rsidRPr="00B84443">
              <w:t>alerte 2025»,</w:t>
            </w:r>
          </w:p>
        </w:tc>
        <w:tc>
          <w:tcPr>
            <w:tcW w:w="4876" w:type="dxa"/>
            <w:tcBorders>
              <w:top w:val="nil"/>
              <w:left w:val="nil"/>
              <w:bottom w:val="nil"/>
              <w:right w:val="nil"/>
            </w:tcBorders>
          </w:tcPr>
          <w:p w14:paraId="685F9242" w14:textId="074257C4" w:rsidR="007442E6" w:rsidRPr="00B84443" w:rsidRDefault="007442E6" w:rsidP="00E71D0A">
            <w:pPr>
              <w:pStyle w:val="Normal6a"/>
            </w:pPr>
            <w:r w:rsidRPr="00B84443">
              <w:t>–</w:t>
            </w:r>
            <w:r w:rsidRPr="00B84443">
              <w:tab/>
              <w:t xml:space="preserve">vu le rapport de la Commission du </w:t>
            </w:r>
            <w:r w:rsidRPr="00B84443">
              <w:rPr>
                <w:b/>
                <w:i/>
              </w:rPr>
              <w:t>17 décembre</w:t>
            </w:r>
            <w:r w:rsidRPr="00B84443">
              <w:t> 2024 intitulé «Rapport sur le mécanisme d</w:t>
            </w:r>
            <w:r w:rsidR="004B4550">
              <w:t>’</w:t>
            </w:r>
            <w:r w:rsidRPr="00B84443">
              <w:t xml:space="preserve">alerte 2025» </w:t>
            </w:r>
            <w:r w:rsidRPr="00B84443">
              <w:rPr>
                <w:b/>
                <w:i/>
              </w:rPr>
              <w:t>(COM(2024) 702 final)</w:t>
            </w:r>
            <w:r w:rsidRPr="00B84443">
              <w:t>,</w:t>
            </w:r>
          </w:p>
        </w:tc>
      </w:tr>
    </w:tbl>
    <w:p w14:paraId="45B4878B"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39C0A7F4" w14:textId="77777777" w:rsidR="007442E6" w:rsidRPr="00BE6780" w:rsidRDefault="007442E6" w:rsidP="007442E6">
      <w:pPr>
        <w:rPr>
          <w:lang w:val="en-GB"/>
        </w:rPr>
      </w:pPr>
      <w:r w:rsidRPr="00BE6780">
        <w:rPr>
          <w:rStyle w:val="HideTWBExt"/>
          <w:lang w:val="en-GB"/>
        </w:rPr>
        <w:t>&lt;/Amend&gt;</w:t>
      </w:r>
    </w:p>
    <w:p w14:paraId="27DD3815"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20</w:t>
      </w:r>
      <w:r w:rsidRPr="00BE6780">
        <w:rPr>
          <w:rStyle w:val="HideTWBExt"/>
          <w:b w:val="0"/>
          <w:lang w:val="en-GB"/>
        </w:rPr>
        <w:t>&lt;/NumAm&gt;</w:t>
      </w:r>
    </w:p>
    <w:p w14:paraId="6CBD3BF8"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32B277BB" w14:textId="77777777" w:rsidR="007442E6" w:rsidRPr="00B84443" w:rsidRDefault="007442E6" w:rsidP="007442E6">
      <w:pPr>
        <w:pStyle w:val="NormalBold"/>
      </w:pPr>
      <w:r w:rsidRPr="00B84443">
        <w:rPr>
          <w:rStyle w:val="HideTWBExt"/>
          <w:b w:val="0"/>
        </w:rPr>
        <w:t>&lt;/RepeatBlock-By&gt;</w:t>
      </w:r>
    </w:p>
    <w:p w14:paraId="03A8044C"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5FB99666" w14:textId="77777777" w:rsidR="007442E6" w:rsidRPr="00B84443" w:rsidRDefault="007442E6" w:rsidP="007442E6">
      <w:pPr>
        <w:pStyle w:val="NormalBold"/>
      </w:pPr>
      <w:r w:rsidRPr="00B84443">
        <w:rPr>
          <w:rStyle w:val="HideTWBExt"/>
          <w:b w:val="0"/>
        </w:rPr>
        <w:t>&lt;Article&gt;</w:t>
      </w:r>
      <w:r w:rsidRPr="00B84443">
        <w:t>Visa 8</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392474A3" w14:textId="77777777" w:rsidTr="00E71D0A">
        <w:trPr>
          <w:trHeight w:hRule="exact" w:val="240"/>
          <w:jc w:val="center"/>
        </w:trPr>
        <w:tc>
          <w:tcPr>
            <w:tcW w:w="9752" w:type="dxa"/>
            <w:gridSpan w:val="2"/>
            <w:tcBorders>
              <w:top w:val="nil"/>
              <w:left w:val="nil"/>
              <w:bottom w:val="nil"/>
              <w:right w:val="nil"/>
            </w:tcBorders>
          </w:tcPr>
          <w:p w14:paraId="6DCBA922" w14:textId="77777777" w:rsidR="007442E6" w:rsidRPr="00B84443" w:rsidRDefault="007442E6" w:rsidP="00E71D0A"/>
        </w:tc>
      </w:tr>
      <w:tr w:rsidR="00E175FF" w:rsidRPr="00B84443" w14:paraId="118B573F" w14:textId="77777777" w:rsidTr="00E71D0A">
        <w:trPr>
          <w:trHeight w:val="240"/>
          <w:jc w:val="center"/>
        </w:trPr>
        <w:tc>
          <w:tcPr>
            <w:tcW w:w="4876" w:type="dxa"/>
            <w:tcBorders>
              <w:top w:val="nil"/>
              <w:left w:val="nil"/>
              <w:bottom w:val="nil"/>
              <w:right w:val="nil"/>
            </w:tcBorders>
          </w:tcPr>
          <w:p w14:paraId="469B71A6"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5463BE60" w14:textId="77777777" w:rsidR="007442E6" w:rsidRPr="00B84443" w:rsidRDefault="007442E6" w:rsidP="00E71D0A">
            <w:pPr>
              <w:pStyle w:val="AmColumnHeading"/>
            </w:pPr>
            <w:r w:rsidRPr="00B84443">
              <w:t>Amendement</w:t>
            </w:r>
          </w:p>
        </w:tc>
      </w:tr>
      <w:tr w:rsidR="00E175FF" w:rsidRPr="00B84443" w14:paraId="128758BC" w14:textId="77777777" w:rsidTr="00E71D0A">
        <w:trPr>
          <w:jc w:val="center"/>
        </w:trPr>
        <w:tc>
          <w:tcPr>
            <w:tcW w:w="4876" w:type="dxa"/>
            <w:tcBorders>
              <w:top w:val="nil"/>
              <w:left w:val="nil"/>
              <w:bottom w:val="nil"/>
              <w:right w:val="nil"/>
            </w:tcBorders>
          </w:tcPr>
          <w:p w14:paraId="299ED4B8" w14:textId="4DAF066B" w:rsidR="007442E6" w:rsidRPr="00B84443" w:rsidRDefault="007442E6" w:rsidP="00E71D0A">
            <w:pPr>
              <w:pStyle w:val="Normal6a"/>
            </w:pPr>
            <w:r w:rsidRPr="00B84443">
              <w:t>–</w:t>
            </w:r>
            <w:r w:rsidRPr="00B84443">
              <w:tab/>
              <w:t xml:space="preserve">vu le projet de document de travail des services de la Commission sur les </w:t>
            </w:r>
            <w:r w:rsidRPr="00B84443">
              <w:rPr>
                <w:b/>
                <w:i/>
              </w:rPr>
              <w:t>révisions planifiées</w:t>
            </w:r>
            <w:r w:rsidRPr="00B84443">
              <w:t xml:space="preserve"> du tableau de bord de la procédure concernant les déséquilibres macroéconomiques </w:t>
            </w:r>
            <w:r w:rsidRPr="00B84443">
              <w:rPr>
                <w:b/>
                <w:bCs/>
                <w:i/>
                <w:iCs/>
              </w:rPr>
              <w:t>dans le contexte du processus d</w:t>
            </w:r>
            <w:r w:rsidR="004B4550">
              <w:rPr>
                <w:b/>
                <w:bCs/>
                <w:i/>
                <w:iCs/>
              </w:rPr>
              <w:t>’</w:t>
            </w:r>
            <w:r w:rsidRPr="00B84443">
              <w:rPr>
                <w:b/>
                <w:bCs/>
                <w:i/>
                <w:iCs/>
              </w:rPr>
              <w:t>examen périodique</w:t>
            </w:r>
            <w:r w:rsidRPr="00B84443">
              <w:t xml:space="preserve"> (SWD(2024)</w:t>
            </w:r>
            <w:r w:rsidRPr="00B84443">
              <w:rPr>
                <w:b/>
                <w:i/>
              </w:rPr>
              <w:t>XXX</w:t>
            </w:r>
            <w:r w:rsidRPr="00B84443">
              <w:t>),</w:t>
            </w:r>
          </w:p>
        </w:tc>
        <w:tc>
          <w:tcPr>
            <w:tcW w:w="4876" w:type="dxa"/>
            <w:tcBorders>
              <w:top w:val="nil"/>
              <w:left w:val="nil"/>
              <w:bottom w:val="nil"/>
              <w:right w:val="nil"/>
            </w:tcBorders>
          </w:tcPr>
          <w:p w14:paraId="4D535F99" w14:textId="77777777" w:rsidR="007442E6" w:rsidRPr="00B84443" w:rsidRDefault="007442E6" w:rsidP="00E71D0A">
            <w:pPr>
              <w:pStyle w:val="Normal6a"/>
            </w:pPr>
            <w:r w:rsidRPr="00B84443">
              <w:t>–</w:t>
            </w:r>
            <w:r w:rsidRPr="00B84443">
              <w:tab/>
              <w:t xml:space="preserve">vu le projet de document de travail des services de la Commission sur les </w:t>
            </w:r>
            <w:r w:rsidRPr="00B84443">
              <w:rPr>
                <w:b/>
                <w:i/>
              </w:rPr>
              <w:t>modifications</w:t>
            </w:r>
            <w:r w:rsidRPr="00B84443">
              <w:t xml:space="preserve"> du tableau de bord de la procédure concernant les déséquilibres macroéconomiques (SWD(2024) </w:t>
            </w:r>
            <w:r w:rsidRPr="00B84443">
              <w:rPr>
                <w:b/>
                <w:i/>
              </w:rPr>
              <w:t>702 final</w:t>
            </w:r>
            <w:r w:rsidRPr="00B84443">
              <w:t>),</w:t>
            </w:r>
          </w:p>
        </w:tc>
      </w:tr>
    </w:tbl>
    <w:p w14:paraId="6D63EA34"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2D1CB8CA" w14:textId="77777777" w:rsidR="007442E6" w:rsidRPr="00BE6780" w:rsidRDefault="007442E6" w:rsidP="007442E6">
      <w:pPr>
        <w:rPr>
          <w:lang w:val="en-GB"/>
        </w:rPr>
      </w:pPr>
      <w:r w:rsidRPr="00BE6780">
        <w:rPr>
          <w:rStyle w:val="HideTWBExt"/>
          <w:lang w:val="en-GB"/>
        </w:rPr>
        <w:t>&lt;/Amend&gt;</w:t>
      </w:r>
    </w:p>
    <w:p w14:paraId="21F4702E"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21</w:t>
      </w:r>
      <w:r w:rsidRPr="00BE6780">
        <w:rPr>
          <w:rStyle w:val="HideTWBExt"/>
          <w:b w:val="0"/>
          <w:lang w:val="en-GB"/>
        </w:rPr>
        <w:t>&lt;/NumAm&gt;</w:t>
      </w:r>
    </w:p>
    <w:p w14:paraId="39804E1B"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Branislav Ondruš</w:t>
      </w:r>
      <w:r w:rsidRPr="00BE6780">
        <w:rPr>
          <w:rStyle w:val="HideTWBExt"/>
          <w:b w:val="0"/>
          <w:lang w:val="en-GB"/>
        </w:rPr>
        <w:t>&lt;/Members&gt;</w:t>
      </w:r>
    </w:p>
    <w:p w14:paraId="0A4140E5" w14:textId="77777777" w:rsidR="007442E6" w:rsidRPr="00B84443" w:rsidRDefault="007442E6" w:rsidP="007442E6">
      <w:pPr>
        <w:pStyle w:val="NormalBold"/>
      </w:pPr>
      <w:r w:rsidRPr="00B84443">
        <w:rPr>
          <w:rStyle w:val="HideTWBExt"/>
          <w:b w:val="0"/>
        </w:rPr>
        <w:t>&lt;/RepeatBlock-By&gt;</w:t>
      </w:r>
    </w:p>
    <w:p w14:paraId="046357ED"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7230E48E" w14:textId="77777777" w:rsidR="007442E6" w:rsidRPr="00B84443" w:rsidRDefault="007442E6" w:rsidP="007442E6">
      <w:pPr>
        <w:pStyle w:val="NormalBold"/>
      </w:pPr>
      <w:r w:rsidRPr="00B84443">
        <w:rPr>
          <w:rStyle w:val="HideTWBExt"/>
          <w:b w:val="0"/>
        </w:rPr>
        <w:t>&lt;Article&gt;</w:t>
      </w:r>
      <w:r w:rsidRPr="00B84443">
        <w:t>Visa 11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6650AF33" w14:textId="77777777" w:rsidTr="00E71D0A">
        <w:trPr>
          <w:trHeight w:hRule="exact" w:val="240"/>
          <w:jc w:val="center"/>
        </w:trPr>
        <w:tc>
          <w:tcPr>
            <w:tcW w:w="9752" w:type="dxa"/>
            <w:gridSpan w:val="2"/>
            <w:tcBorders>
              <w:top w:val="nil"/>
              <w:left w:val="nil"/>
              <w:bottom w:val="nil"/>
              <w:right w:val="nil"/>
            </w:tcBorders>
          </w:tcPr>
          <w:p w14:paraId="58BD0409" w14:textId="77777777" w:rsidR="007442E6" w:rsidRPr="00B84443" w:rsidRDefault="007442E6" w:rsidP="00E71D0A"/>
        </w:tc>
      </w:tr>
      <w:tr w:rsidR="00E175FF" w:rsidRPr="00B84443" w14:paraId="4894350C" w14:textId="77777777" w:rsidTr="00E71D0A">
        <w:trPr>
          <w:trHeight w:val="240"/>
          <w:jc w:val="center"/>
        </w:trPr>
        <w:tc>
          <w:tcPr>
            <w:tcW w:w="4876" w:type="dxa"/>
            <w:tcBorders>
              <w:top w:val="nil"/>
              <w:left w:val="nil"/>
              <w:bottom w:val="nil"/>
              <w:right w:val="nil"/>
            </w:tcBorders>
          </w:tcPr>
          <w:p w14:paraId="405E20E0"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76201A0C" w14:textId="77777777" w:rsidR="007442E6" w:rsidRPr="00B84443" w:rsidRDefault="007442E6" w:rsidP="00E71D0A">
            <w:pPr>
              <w:pStyle w:val="AmColumnHeading"/>
            </w:pPr>
            <w:r w:rsidRPr="00B84443">
              <w:t>Amendement</w:t>
            </w:r>
          </w:p>
        </w:tc>
      </w:tr>
      <w:tr w:rsidR="00E175FF" w:rsidRPr="00B84443" w14:paraId="3FC72AD0" w14:textId="77777777" w:rsidTr="00E71D0A">
        <w:trPr>
          <w:jc w:val="center"/>
        </w:trPr>
        <w:tc>
          <w:tcPr>
            <w:tcW w:w="4876" w:type="dxa"/>
            <w:tcBorders>
              <w:top w:val="nil"/>
              <w:left w:val="nil"/>
              <w:bottom w:val="nil"/>
              <w:right w:val="nil"/>
            </w:tcBorders>
          </w:tcPr>
          <w:p w14:paraId="78C3DC68" w14:textId="77777777" w:rsidR="007442E6" w:rsidRPr="00B84443" w:rsidRDefault="007442E6" w:rsidP="00E71D0A">
            <w:pPr>
              <w:pStyle w:val="Normal6a"/>
            </w:pPr>
          </w:p>
        </w:tc>
        <w:tc>
          <w:tcPr>
            <w:tcW w:w="4876" w:type="dxa"/>
            <w:tcBorders>
              <w:top w:val="nil"/>
              <w:left w:val="nil"/>
              <w:bottom w:val="nil"/>
              <w:right w:val="nil"/>
            </w:tcBorders>
          </w:tcPr>
          <w:p w14:paraId="0CEB73D3" w14:textId="6E7EE29D" w:rsidR="007442E6" w:rsidRPr="00B84443" w:rsidRDefault="007442E6" w:rsidP="00E71D0A">
            <w:pPr>
              <w:pStyle w:val="Normal6a"/>
            </w:pPr>
            <w:r w:rsidRPr="00B84443">
              <w:rPr>
                <w:b/>
                <w:i/>
              </w:rPr>
              <w:t>–</w:t>
            </w:r>
            <w:r w:rsidRPr="00B84443">
              <w:tab/>
            </w:r>
            <w:r w:rsidRPr="00B84443">
              <w:rPr>
                <w:b/>
                <w:i/>
              </w:rPr>
              <w:t>vu la déclaration interinstitutionnelle de La Hulpe sur l</w:t>
            </w:r>
            <w:r w:rsidR="004B4550">
              <w:rPr>
                <w:b/>
                <w:i/>
              </w:rPr>
              <w:t>’</w:t>
            </w:r>
            <w:r w:rsidRPr="00B84443">
              <w:rPr>
                <w:b/>
                <w:i/>
              </w:rPr>
              <w:t>avenir du socle européen des droits sociaux, signée par les institutions européennes, les partenaires sociaux et la société civile (2024)</w:t>
            </w:r>
          </w:p>
        </w:tc>
      </w:tr>
    </w:tbl>
    <w:p w14:paraId="56C23A23"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743D42FA" w14:textId="77777777" w:rsidR="007442E6" w:rsidRPr="00BE6780" w:rsidRDefault="007442E6" w:rsidP="007442E6">
      <w:pPr>
        <w:rPr>
          <w:lang w:val="en-GB"/>
        </w:rPr>
      </w:pPr>
      <w:r w:rsidRPr="00BE6780">
        <w:rPr>
          <w:rStyle w:val="HideTWBExt"/>
          <w:lang w:val="en-GB"/>
        </w:rPr>
        <w:t>&lt;/Amend&gt;</w:t>
      </w:r>
    </w:p>
    <w:p w14:paraId="0C4BEF90"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22</w:t>
      </w:r>
      <w:r w:rsidRPr="00BE6780">
        <w:rPr>
          <w:rStyle w:val="HideTWBExt"/>
          <w:b w:val="0"/>
          <w:lang w:val="en-GB"/>
        </w:rPr>
        <w:t>&lt;/NumAm&gt;</w:t>
      </w:r>
    </w:p>
    <w:p w14:paraId="58321A6A"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152C29B4" w14:textId="77777777" w:rsidR="007442E6" w:rsidRPr="00B84443" w:rsidRDefault="007442E6" w:rsidP="007442E6">
      <w:pPr>
        <w:pStyle w:val="NormalBold"/>
      </w:pPr>
      <w:r w:rsidRPr="00B84443">
        <w:rPr>
          <w:rStyle w:val="HideTWBExt"/>
          <w:b w:val="0"/>
        </w:rPr>
        <w:t>&lt;/RepeatBlock-By&gt;</w:t>
      </w:r>
    </w:p>
    <w:p w14:paraId="5A48A605"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30160088" w14:textId="77777777" w:rsidR="007442E6" w:rsidRPr="00B84443" w:rsidRDefault="007442E6" w:rsidP="007442E6">
      <w:pPr>
        <w:pStyle w:val="NormalBold"/>
      </w:pPr>
      <w:r w:rsidRPr="00B84443">
        <w:rPr>
          <w:rStyle w:val="HideTWBExt"/>
          <w:b w:val="0"/>
        </w:rPr>
        <w:t>&lt;Article&gt;</w:t>
      </w:r>
      <w:r w:rsidRPr="00B84443">
        <w:t>Visa 13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64B7CB7A" w14:textId="77777777" w:rsidTr="00E71D0A">
        <w:trPr>
          <w:trHeight w:hRule="exact" w:val="240"/>
          <w:jc w:val="center"/>
        </w:trPr>
        <w:tc>
          <w:tcPr>
            <w:tcW w:w="9752" w:type="dxa"/>
            <w:gridSpan w:val="2"/>
            <w:tcBorders>
              <w:top w:val="nil"/>
              <w:left w:val="nil"/>
              <w:bottom w:val="nil"/>
              <w:right w:val="nil"/>
            </w:tcBorders>
          </w:tcPr>
          <w:p w14:paraId="571F3EC4" w14:textId="77777777" w:rsidR="007442E6" w:rsidRPr="00B84443" w:rsidRDefault="007442E6" w:rsidP="00E71D0A"/>
        </w:tc>
      </w:tr>
      <w:tr w:rsidR="00E175FF" w:rsidRPr="00B84443" w14:paraId="7891908C" w14:textId="77777777" w:rsidTr="00E71D0A">
        <w:trPr>
          <w:trHeight w:val="240"/>
          <w:jc w:val="center"/>
        </w:trPr>
        <w:tc>
          <w:tcPr>
            <w:tcW w:w="4876" w:type="dxa"/>
            <w:tcBorders>
              <w:top w:val="nil"/>
              <w:left w:val="nil"/>
              <w:bottom w:val="nil"/>
              <w:right w:val="nil"/>
            </w:tcBorders>
          </w:tcPr>
          <w:p w14:paraId="7A060532"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5402555C" w14:textId="77777777" w:rsidR="007442E6" w:rsidRPr="00B84443" w:rsidRDefault="007442E6" w:rsidP="00E71D0A">
            <w:pPr>
              <w:pStyle w:val="AmColumnHeading"/>
            </w:pPr>
            <w:r w:rsidRPr="00B84443">
              <w:t>Amendement</w:t>
            </w:r>
          </w:p>
        </w:tc>
      </w:tr>
      <w:tr w:rsidR="00E175FF" w:rsidRPr="00B84443" w14:paraId="247B49E8" w14:textId="77777777" w:rsidTr="00E71D0A">
        <w:trPr>
          <w:jc w:val="center"/>
        </w:trPr>
        <w:tc>
          <w:tcPr>
            <w:tcW w:w="4876" w:type="dxa"/>
            <w:tcBorders>
              <w:top w:val="nil"/>
              <w:left w:val="nil"/>
              <w:bottom w:val="nil"/>
              <w:right w:val="nil"/>
            </w:tcBorders>
          </w:tcPr>
          <w:p w14:paraId="03633ACE" w14:textId="77777777" w:rsidR="007442E6" w:rsidRPr="00B84443" w:rsidRDefault="007442E6" w:rsidP="00E71D0A">
            <w:pPr>
              <w:pStyle w:val="Normal6a"/>
            </w:pPr>
          </w:p>
        </w:tc>
        <w:tc>
          <w:tcPr>
            <w:tcW w:w="4876" w:type="dxa"/>
            <w:tcBorders>
              <w:top w:val="nil"/>
              <w:left w:val="nil"/>
              <w:bottom w:val="nil"/>
              <w:right w:val="nil"/>
            </w:tcBorders>
          </w:tcPr>
          <w:p w14:paraId="10D3B2B3" w14:textId="77777777" w:rsidR="007442E6" w:rsidRPr="00B84443" w:rsidRDefault="007442E6" w:rsidP="00E71D0A">
            <w:pPr>
              <w:pStyle w:val="Normal6a"/>
            </w:pPr>
            <w:r w:rsidRPr="00B84443">
              <w:rPr>
                <w:b/>
                <w:i/>
              </w:rPr>
              <w:t>–</w:t>
            </w:r>
            <w:r w:rsidRPr="00B84443">
              <w:tab/>
            </w:r>
            <w:r w:rsidRPr="00B84443">
              <w:rPr>
                <w:b/>
                <w:i/>
              </w:rPr>
              <w:t>vu le règlement (UE) 2024/1263 du Parlement européen et du Conseil du 29 avril 2024 relatif à la coordination efficace des politiques économiques et à la surveillance budgétaire multilatérale et abrogeant le règlement (CE) nº 1466/97 du Conseil,</w:t>
            </w:r>
          </w:p>
        </w:tc>
      </w:tr>
    </w:tbl>
    <w:p w14:paraId="28CF0AB2"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29DA1818" w14:textId="77777777" w:rsidR="007442E6" w:rsidRPr="00BE6780" w:rsidRDefault="007442E6" w:rsidP="007442E6">
      <w:pPr>
        <w:rPr>
          <w:lang w:val="en-GB"/>
        </w:rPr>
      </w:pPr>
      <w:r w:rsidRPr="00BE6780">
        <w:rPr>
          <w:rStyle w:val="HideTWBExt"/>
          <w:lang w:val="en-GB"/>
        </w:rPr>
        <w:t>&lt;/Amend&gt;</w:t>
      </w:r>
    </w:p>
    <w:p w14:paraId="1427B8D2"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23</w:t>
      </w:r>
      <w:r w:rsidRPr="00BE6780">
        <w:rPr>
          <w:rStyle w:val="HideTWBExt"/>
          <w:b w:val="0"/>
          <w:lang w:val="en-GB"/>
        </w:rPr>
        <w:t>&lt;/NumAm&gt;</w:t>
      </w:r>
    </w:p>
    <w:p w14:paraId="52E9FAFF"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Pál Szekeres, Mélanie Disdier</w:t>
      </w:r>
      <w:r w:rsidRPr="00BE6780">
        <w:rPr>
          <w:rStyle w:val="HideTWBExt"/>
          <w:b w:val="0"/>
          <w:lang w:val="en-GB"/>
        </w:rPr>
        <w:t>&lt;/Members&gt;</w:t>
      </w:r>
    </w:p>
    <w:p w14:paraId="754EF701" w14:textId="77777777" w:rsidR="007442E6" w:rsidRPr="00B84443" w:rsidRDefault="007442E6" w:rsidP="007442E6">
      <w:pPr>
        <w:pStyle w:val="NormalBold"/>
      </w:pPr>
      <w:r w:rsidRPr="00B84443">
        <w:rPr>
          <w:rStyle w:val="HideTWBExt"/>
          <w:b w:val="0"/>
        </w:rPr>
        <w:t>&lt;/RepeatBlock-By&gt;</w:t>
      </w:r>
    </w:p>
    <w:p w14:paraId="7166D08E"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105BC6B5" w14:textId="77777777" w:rsidR="007442E6" w:rsidRPr="00B84443" w:rsidRDefault="007442E6" w:rsidP="007442E6">
      <w:pPr>
        <w:pStyle w:val="NormalBold"/>
      </w:pPr>
      <w:r w:rsidRPr="00B84443">
        <w:rPr>
          <w:rStyle w:val="HideTWBExt"/>
          <w:b w:val="0"/>
        </w:rPr>
        <w:t>&lt;Article&gt;</w:t>
      </w:r>
      <w:r w:rsidRPr="00B84443">
        <w:t>Visa 13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3743AD47" w14:textId="77777777" w:rsidTr="00E71D0A">
        <w:trPr>
          <w:trHeight w:hRule="exact" w:val="240"/>
          <w:jc w:val="center"/>
        </w:trPr>
        <w:tc>
          <w:tcPr>
            <w:tcW w:w="9752" w:type="dxa"/>
            <w:gridSpan w:val="2"/>
            <w:tcBorders>
              <w:top w:val="nil"/>
              <w:left w:val="nil"/>
              <w:bottom w:val="nil"/>
              <w:right w:val="nil"/>
            </w:tcBorders>
          </w:tcPr>
          <w:p w14:paraId="2BE2CF9E" w14:textId="77777777" w:rsidR="007442E6" w:rsidRPr="00B84443" w:rsidRDefault="007442E6" w:rsidP="00E71D0A"/>
        </w:tc>
      </w:tr>
      <w:tr w:rsidR="00E175FF" w:rsidRPr="00B84443" w14:paraId="75B453B6" w14:textId="77777777" w:rsidTr="00E71D0A">
        <w:trPr>
          <w:trHeight w:val="240"/>
          <w:jc w:val="center"/>
        </w:trPr>
        <w:tc>
          <w:tcPr>
            <w:tcW w:w="4876" w:type="dxa"/>
            <w:tcBorders>
              <w:top w:val="nil"/>
              <w:left w:val="nil"/>
              <w:bottom w:val="nil"/>
              <w:right w:val="nil"/>
            </w:tcBorders>
          </w:tcPr>
          <w:p w14:paraId="3A5B3E35"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596E40AF" w14:textId="77777777" w:rsidR="007442E6" w:rsidRPr="00B84443" w:rsidRDefault="007442E6" w:rsidP="00E71D0A">
            <w:pPr>
              <w:pStyle w:val="AmColumnHeading"/>
            </w:pPr>
            <w:r w:rsidRPr="00B84443">
              <w:t>Amendement</w:t>
            </w:r>
          </w:p>
        </w:tc>
      </w:tr>
      <w:tr w:rsidR="00E175FF" w:rsidRPr="00B84443" w14:paraId="4972AD39" w14:textId="77777777" w:rsidTr="00E71D0A">
        <w:trPr>
          <w:jc w:val="center"/>
        </w:trPr>
        <w:tc>
          <w:tcPr>
            <w:tcW w:w="4876" w:type="dxa"/>
            <w:tcBorders>
              <w:top w:val="nil"/>
              <w:left w:val="nil"/>
              <w:bottom w:val="nil"/>
              <w:right w:val="nil"/>
            </w:tcBorders>
          </w:tcPr>
          <w:p w14:paraId="21FC5AAA" w14:textId="77777777" w:rsidR="007442E6" w:rsidRPr="00B84443" w:rsidRDefault="007442E6" w:rsidP="00E71D0A">
            <w:pPr>
              <w:pStyle w:val="Normal6a"/>
            </w:pPr>
          </w:p>
        </w:tc>
        <w:tc>
          <w:tcPr>
            <w:tcW w:w="4876" w:type="dxa"/>
            <w:tcBorders>
              <w:top w:val="nil"/>
              <w:left w:val="nil"/>
              <w:bottom w:val="nil"/>
              <w:right w:val="nil"/>
            </w:tcBorders>
          </w:tcPr>
          <w:p w14:paraId="692EF4D0" w14:textId="77777777" w:rsidR="007442E6" w:rsidRPr="00B84443" w:rsidRDefault="007442E6" w:rsidP="00E71D0A">
            <w:pPr>
              <w:pStyle w:val="Normal6a"/>
            </w:pPr>
            <w:r w:rsidRPr="00B84443">
              <w:rPr>
                <w:b/>
                <w:i/>
              </w:rPr>
              <w:t>–</w:t>
            </w:r>
            <w:r w:rsidRPr="00B84443">
              <w:tab/>
            </w:r>
            <w:r w:rsidRPr="00B84443">
              <w:rPr>
                <w:b/>
                <w:i/>
              </w:rPr>
              <w:t>vu la déclaration de Budapest sur le nouveau pacte pour la compétitivité européenne du 8 novembre 2024</w:t>
            </w:r>
          </w:p>
        </w:tc>
      </w:tr>
    </w:tbl>
    <w:p w14:paraId="4F6C3F7E"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06CCB22C" w14:textId="77777777" w:rsidR="007442E6" w:rsidRPr="00BE6780" w:rsidRDefault="007442E6" w:rsidP="007442E6">
      <w:pPr>
        <w:rPr>
          <w:lang w:val="en-GB"/>
        </w:rPr>
      </w:pPr>
      <w:r w:rsidRPr="00BE6780">
        <w:rPr>
          <w:rStyle w:val="HideTWBExt"/>
          <w:lang w:val="en-GB"/>
        </w:rPr>
        <w:t>&lt;/Amend&gt;</w:t>
      </w:r>
    </w:p>
    <w:p w14:paraId="73D326D3"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24</w:t>
      </w:r>
      <w:r w:rsidRPr="00BE6780">
        <w:rPr>
          <w:rStyle w:val="HideTWBExt"/>
          <w:b w:val="0"/>
          <w:lang w:val="en-GB"/>
        </w:rPr>
        <w:t>&lt;/NumAm&gt;</w:t>
      </w:r>
    </w:p>
    <w:p w14:paraId="06855B40"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450A5D9F" w14:textId="77777777" w:rsidR="007442E6" w:rsidRPr="00B84443" w:rsidRDefault="007442E6" w:rsidP="007442E6">
      <w:pPr>
        <w:pStyle w:val="NormalBold"/>
      </w:pPr>
      <w:r w:rsidRPr="00B84443">
        <w:rPr>
          <w:rStyle w:val="HideTWBExt"/>
          <w:b w:val="0"/>
        </w:rPr>
        <w:t>&lt;/RepeatBlock-By&gt;</w:t>
      </w:r>
    </w:p>
    <w:p w14:paraId="39B67F85"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2946D43B" w14:textId="77777777" w:rsidR="007442E6" w:rsidRPr="00B84443" w:rsidRDefault="007442E6" w:rsidP="007442E6">
      <w:pPr>
        <w:pStyle w:val="NormalBold"/>
      </w:pPr>
      <w:r w:rsidRPr="00B84443">
        <w:rPr>
          <w:rStyle w:val="HideTWBExt"/>
          <w:b w:val="0"/>
        </w:rPr>
        <w:t>&lt;Article&gt;</w:t>
      </w:r>
      <w:r w:rsidRPr="00B84443">
        <w:t>Visa 13 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04CD24BE" w14:textId="77777777" w:rsidTr="00E71D0A">
        <w:trPr>
          <w:trHeight w:hRule="exact" w:val="240"/>
          <w:jc w:val="center"/>
        </w:trPr>
        <w:tc>
          <w:tcPr>
            <w:tcW w:w="9752" w:type="dxa"/>
            <w:gridSpan w:val="2"/>
            <w:tcBorders>
              <w:top w:val="nil"/>
              <w:left w:val="nil"/>
              <w:bottom w:val="nil"/>
              <w:right w:val="nil"/>
            </w:tcBorders>
          </w:tcPr>
          <w:p w14:paraId="1D4896C7" w14:textId="77777777" w:rsidR="007442E6" w:rsidRPr="00B84443" w:rsidRDefault="007442E6" w:rsidP="00E71D0A"/>
        </w:tc>
      </w:tr>
      <w:tr w:rsidR="00E175FF" w:rsidRPr="00B84443" w14:paraId="1BA90FAB" w14:textId="77777777" w:rsidTr="00E71D0A">
        <w:trPr>
          <w:trHeight w:val="240"/>
          <w:jc w:val="center"/>
        </w:trPr>
        <w:tc>
          <w:tcPr>
            <w:tcW w:w="4876" w:type="dxa"/>
            <w:tcBorders>
              <w:top w:val="nil"/>
              <w:left w:val="nil"/>
              <w:bottom w:val="nil"/>
              <w:right w:val="nil"/>
            </w:tcBorders>
          </w:tcPr>
          <w:p w14:paraId="4D073556"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2895F371" w14:textId="77777777" w:rsidR="007442E6" w:rsidRPr="00B84443" w:rsidRDefault="007442E6" w:rsidP="00E71D0A">
            <w:pPr>
              <w:pStyle w:val="AmColumnHeading"/>
            </w:pPr>
            <w:r w:rsidRPr="00B84443">
              <w:t>Amendement</w:t>
            </w:r>
          </w:p>
        </w:tc>
      </w:tr>
      <w:tr w:rsidR="00E175FF" w:rsidRPr="00B84443" w14:paraId="33EBBA72" w14:textId="77777777" w:rsidTr="00E71D0A">
        <w:trPr>
          <w:jc w:val="center"/>
        </w:trPr>
        <w:tc>
          <w:tcPr>
            <w:tcW w:w="4876" w:type="dxa"/>
            <w:tcBorders>
              <w:top w:val="nil"/>
              <w:left w:val="nil"/>
              <w:bottom w:val="nil"/>
              <w:right w:val="nil"/>
            </w:tcBorders>
          </w:tcPr>
          <w:p w14:paraId="3FCACFE3" w14:textId="77777777" w:rsidR="007442E6" w:rsidRPr="00B84443" w:rsidRDefault="007442E6" w:rsidP="00E71D0A">
            <w:pPr>
              <w:pStyle w:val="Normal6a"/>
            </w:pPr>
          </w:p>
        </w:tc>
        <w:tc>
          <w:tcPr>
            <w:tcW w:w="4876" w:type="dxa"/>
            <w:tcBorders>
              <w:top w:val="nil"/>
              <w:left w:val="nil"/>
              <w:bottom w:val="nil"/>
              <w:right w:val="nil"/>
            </w:tcBorders>
          </w:tcPr>
          <w:p w14:paraId="62961D37" w14:textId="2283F3A6" w:rsidR="007442E6" w:rsidRPr="00B84443" w:rsidRDefault="007442E6" w:rsidP="00E71D0A">
            <w:pPr>
              <w:pStyle w:val="Normal6a"/>
            </w:pPr>
            <w:r w:rsidRPr="00B84443">
              <w:rPr>
                <w:b/>
                <w:i/>
              </w:rPr>
              <w:t>–</w:t>
            </w:r>
            <w:r w:rsidRPr="00B84443">
              <w:tab/>
            </w:r>
            <w:r w:rsidRPr="00B84443">
              <w:rPr>
                <w:b/>
                <w:i/>
              </w:rPr>
              <w:t>vu la décision du Conseil sur les lignes directrices pour l</w:t>
            </w:r>
            <w:r w:rsidR="004B4550">
              <w:rPr>
                <w:b/>
                <w:i/>
              </w:rPr>
              <w:t>’</w:t>
            </w:r>
            <w:r w:rsidRPr="00B84443">
              <w:rPr>
                <w:b/>
                <w:i/>
              </w:rPr>
              <w:t>emploi, adoptée par le Conseil «Emploi, politique sociale, santé et consommateurs» (Conseil EPSCO) le 2 décembre 2024, qui établit des priorités en matière sociale et d</w:t>
            </w:r>
            <w:r w:rsidR="004B4550">
              <w:rPr>
                <w:b/>
                <w:i/>
              </w:rPr>
              <w:t>’</w:t>
            </w:r>
            <w:r w:rsidRPr="00B84443">
              <w:rPr>
                <w:b/>
                <w:i/>
              </w:rPr>
              <w:t>emploi alignées sur les principes du socle européen des droits sociaux,</w:t>
            </w:r>
          </w:p>
        </w:tc>
      </w:tr>
    </w:tbl>
    <w:p w14:paraId="755C7DBB"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7850525C" w14:textId="77777777" w:rsidR="007442E6" w:rsidRPr="00BE6780" w:rsidRDefault="007442E6" w:rsidP="007442E6">
      <w:pPr>
        <w:rPr>
          <w:lang w:val="en-GB"/>
        </w:rPr>
      </w:pPr>
      <w:r w:rsidRPr="00BE6780">
        <w:rPr>
          <w:rStyle w:val="HideTWBExt"/>
          <w:lang w:val="en-GB"/>
        </w:rPr>
        <w:t>&lt;/Amend&gt;</w:t>
      </w:r>
    </w:p>
    <w:p w14:paraId="51BC7572"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25</w:t>
      </w:r>
      <w:r w:rsidRPr="00BE6780">
        <w:rPr>
          <w:rStyle w:val="HideTWBExt"/>
          <w:b w:val="0"/>
          <w:lang w:val="en-GB"/>
        </w:rPr>
        <w:t>&lt;/NumAm&gt;</w:t>
      </w:r>
    </w:p>
    <w:p w14:paraId="45F2786C"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Pál Szekeres, Mélanie Disdier</w:t>
      </w:r>
      <w:r w:rsidRPr="00BE6780">
        <w:rPr>
          <w:rStyle w:val="HideTWBExt"/>
          <w:b w:val="0"/>
          <w:lang w:val="en-GB"/>
        </w:rPr>
        <w:t>&lt;/Members&gt;</w:t>
      </w:r>
    </w:p>
    <w:p w14:paraId="02029131" w14:textId="77777777" w:rsidR="007442E6" w:rsidRPr="00B84443" w:rsidRDefault="007442E6" w:rsidP="007442E6">
      <w:pPr>
        <w:pStyle w:val="NormalBold"/>
      </w:pPr>
      <w:r w:rsidRPr="00B84443">
        <w:rPr>
          <w:rStyle w:val="HideTWBExt"/>
          <w:b w:val="0"/>
        </w:rPr>
        <w:t>&lt;/RepeatBlock-By&gt;</w:t>
      </w:r>
    </w:p>
    <w:p w14:paraId="3788C2FE"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14AD5AFA" w14:textId="77777777" w:rsidR="007442E6" w:rsidRPr="00B84443" w:rsidRDefault="007442E6" w:rsidP="007442E6">
      <w:pPr>
        <w:pStyle w:val="NormalBold"/>
      </w:pPr>
      <w:r w:rsidRPr="00B84443">
        <w:rPr>
          <w:rStyle w:val="HideTWBExt"/>
          <w:b w:val="0"/>
        </w:rPr>
        <w:t>&lt;Article&gt;</w:t>
      </w:r>
      <w:r w:rsidRPr="00B84443">
        <w:t>Visa 13 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4D689247" w14:textId="77777777" w:rsidTr="00E71D0A">
        <w:trPr>
          <w:trHeight w:hRule="exact" w:val="240"/>
          <w:jc w:val="center"/>
        </w:trPr>
        <w:tc>
          <w:tcPr>
            <w:tcW w:w="9752" w:type="dxa"/>
            <w:gridSpan w:val="2"/>
            <w:tcBorders>
              <w:top w:val="nil"/>
              <w:left w:val="nil"/>
              <w:bottom w:val="nil"/>
              <w:right w:val="nil"/>
            </w:tcBorders>
          </w:tcPr>
          <w:p w14:paraId="5987E4FD" w14:textId="77777777" w:rsidR="007442E6" w:rsidRPr="00B84443" w:rsidRDefault="007442E6" w:rsidP="00E71D0A"/>
        </w:tc>
      </w:tr>
      <w:tr w:rsidR="00E175FF" w:rsidRPr="00B84443" w14:paraId="3243538D" w14:textId="77777777" w:rsidTr="00E71D0A">
        <w:trPr>
          <w:trHeight w:val="240"/>
          <w:jc w:val="center"/>
        </w:trPr>
        <w:tc>
          <w:tcPr>
            <w:tcW w:w="4876" w:type="dxa"/>
            <w:tcBorders>
              <w:top w:val="nil"/>
              <w:left w:val="nil"/>
              <w:bottom w:val="nil"/>
              <w:right w:val="nil"/>
            </w:tcBorders>
          </w:tcPr>
          <w:p w14:paraId="3FC09BDD"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5B28409B" w14:textId="77777777" w:rsidR="007442E6" w:rsidRPr="00B84443" w:rsidRDefault="007442E6" w:rsidP="00E71D0A">
            <w:pPr>
              <w:pStyle w:val="AmColumnHeading"/>
            </w:pPr>
            <w:r w:rsidRPr="00B84443">
              <w:t>Amendement</w:t>
            </w:r>
          </w:p>
        </w:tc>
      </w:tr>
      <w:tr w:rsidR="00E175FF" w:rsidRPr="00B84443" w14:paraId="742B0EB8" w14:textId="77777777" w:rsidTr="00E71D0A">
        <w:trPr>
          <w:jc w:val="center"/>
        </w:trPr>
        <w:tc>
          <w:tcPr>
            <w:tcW w:w="4876" w:type="dxa"/>
            <w:tcBorders>
              <w:top w:val="nil"/>
              <w:left w:val="nil"/>
              <w:bottom w:val="nil"/>
              <w:right w:val="nil"/>
            </w:tcBorders>
          </w:tcPr>
          <w:p w14:paraId="5BE90882" w14:textId="77777777" w:rsidR="007442E6" w:rsidRPr="00B84443" w:rsidRDefault="007442E6" w:rsidP="00E71D0A">
            <w:pPr>
              <w:pStyle w:val="Normal6a"/>
            </w:pPr>
          </w:p>
        </w:tc>
        <w:tc>
          <w:tcPr>
            <w:tcW w:w="4876" w:type="dxa"/>
            <w:tcBorders>
              <w:top w:val="nil"/>
              <w:left w:val="nil"/>
              <w:bottom w:val="nil"/>
              <w:right w:val="nil"/>
            </w:tcBorders>
          </w:tcPr>
          <w:p w14:paraId="15F85D96" w14:textId="030F40B8" w:rsidR="007442E6" w:rsidRPr="00B84443" w:rsidRDefault="007442E6" w:rsidP="00E71D0A">
            <w:pPr>
              <w:pStyle w:val="Normal6a"/>
            </w:pPr>
            <w:r w:rsidRPr="00B84443">
              <w:rPr>
                <w:b/>
                <w:i/>
              </w:rPr>
              <w:t>–</w:t>
            </w:r>
            <w:r w:rsidRPr="00B84443">
              <w:tab/>
            </w:r>
            <w:r w:rsidRPr="00B84443">
              <w:rPr>
                <w:b/>
                <w:i/>
              </w:rPr>
              <w:t>vu le rapport de la Commission sur «l</w:t>
            </w:r>
            <w:r w:rsidR="004B4550">
              <w:rPr>
                <w:b/>
                <w:i/>
              </w:rPr>
              <w:t>’</w:t>
            </w:r>
            <w:r w:rsidRPr="00B84443">
              <w:rPr>
                <w:b/>
                <w:i/>
              </w:rPr>
              <w:t>évolution de l</w:t>
            </w:r>
            <w:r w:rsidR="004B4550">
              <w:rPr>
                <w:b/>
                <w:i/>
              </w:rPr>
              <w:t>’</w:t>
            </w:r>
            <w:r w:rsidRPr="00B84443">
              <w:rPr>
                <w:b/>
                <w:i/>
              </w:rPr>
              <w:t>emploi et de la situation sociale en Europe», publié en septembre 2024</w:t>
            </w:r>
          </w:p>
        </w:tc>
      </w:tr>
    </w:tbl>
    <w:p w14:paraId="32E090C5"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6C1EAD01" w14:textId="77777777" w:rsidR="007442E6" w:rsidRPr="00BE6780" w:rsidRDefault="007442E6" w:rsidP="007442E6">
      <w:pPr>
        <w:rPr>
          <w:lang w:val="en-GB"/>
        </w:rPr>
      </w:pPr>
      <w:r w:rsidRPr="00BE6780">
        <w:rPr>
          <w:rStyle w:val="HideTWBExt"/>
          <w:lang w:val="en-GB"/>
        </w:rPr>
        <w:t>&lt;/Amend&gt;</w:t>
      </w:r>
    </w:p>
    <w:p w14:paraId="6AA1FC92"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26</w:t>
      </w:r>
      <w:r w:rsidRPr="00BE6780">
        <w:rPr>
          <w:rStyle w:val="HideTWBExt"/>
          <w:b w:val="0"/>
          <w:lang w:val="en-GB"/>
        </w:rPr>
        <w:t>&lt;/NumAm&gt;</w:t>
      </w:r>
    </w:p>
    <w:p w14:paraId="63636D2A"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785FD552" w14:textId="77777777" w:rsidR="007442E6" w:rsidRPr="00B84443" w:rsidRDefault="007442E6" w:rsidP="007442E6">
      <w:pPr>
        <w:pStyle w:val="NormalBold"/>
      </w:pPr>
      <w:r w:rsidRPr="00B84443">
        <w:rPr>
          <w:rStyle w:val="HideTWBExt"/>
          <w:b w:val="0"/>
        </w:rPr>
        <w:t>&lt;/RepeatBlock-By&gt;</w:t>
      </w:r>
    </w:p>
    <w:p w14:paraId="0F87AEAB"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63447D9B" w14:textId="77777777" w:rsidR="007442E6" w:rsidRPr="00B84443" w:rsidRDefault="007442E6" w:rsidP="007442E6">
      <w:pPr>
        <w:pStyle w:val="NormalBold"/>
      </w:pPr>
      <w:r w:rsidRPr="00B84443">
        <w:rPr>
          <w:rStyle w:val="HideTWBExt"/>
          <w:b w:val="0"/>
        </w:rPr>
        <w:t>&lt;Article&gt;</w:t>
      </w:r>
      <w:r w:rsidRPr="00B84443">
        <w:t>Visa 13 quater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1A5F5C80" w14:textId="77777777" w:rsidTr="00E71D0A">
        <w:trPr>
          <w:trHeight w:hRule="exact" w:val="240"/>
          <w:jc w:val="center"/>
        </w:trPr>
        <w:tc>
          <w:tcPr>
            <w:tcW w:w="9752" w:type="dxa"/>
            <w:gridSpan w:val="2"/>
            <w:tcBorders>
              <w:top w:val="nil"/>
              <w:left w:val="nil"/>
              <w:bottom w:val="nil"/>
              <w:right w:val="nil"/>
            </w:tcBorders>
          </w:tcPr>
          <w:p w14:paraId="559398F2" w14:textId="77777777" w:rsidR="007442E6" w:rsidRPr="00B84443" w:rsidRDefault="007442E6" w:rsidP="00E71D0A"/>
        </w:tc>
      </w:tr>
      <w:tr w:rsidR="00E175FF" w:rsidRPr="00B84443" w14:paraId="37EFE29F" w14:textId="77777777" w:rsidTr="00E71D0A">
        <w:trPr>
          <w:trHeight w:val="240"/>
          <w:jc w:val="center"/>
        </w:trPr>
        <w:tc>
          <w:tcPr>
            <w:tcW w:w="4876" w:type="dxa"/>
            <w:tcBorders>
              <w:top w:val="nil"/>
              <w:left w:val="nil"/>
              <w:bottom w:val="nil"/>
              <w:right w:val="nil"/>
            </w:tcBorders>
          </w:tcPr>
          <w:p w14:paraId="576C5325"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71BE9891" w14:textId="77777777" w:rsidR="007442E6" w:rsidRPr="00B84443" w:rsidRDefault="007442E6" w:rsidP="00E71D0A">
            <w:pPr>
              <w:pStyle w:val="AmColumnHeading"/>
            </w:pPr>
            <w:r w:rsidRPr="00B84443">
              <w:t>Amendement</w:t>
            </w:r>
          </w:p>
        </w:tc>
      </w:tr>
      <w:tr w:rsidR="00E175FF" w:rsidRPr="00B84443" w14:paraId="2FEC99C7" w14:textId="77777777" w:rsidTr="00E71D0A">
        <w:trPr>
          <w:jc w:val="center"/>
        </w:trPr>
        <w:tc>
          <w:tcPr>
            <w:tcW w:w="4876" w:type="dxa"/>
            <w:tcBorders>
              <w:top w:val="nil"/>
              <w:left w:val="nil"/>
              <w:bottom w:val="nil"/>
              <w:right w:val="nil"/>
            </w:tcBorders>
          </w:tcPr>
          <w:p w14:paraId="08D5AFA1" w14:textId="77777777" w:rsidR="007442E6" w:rsidRPr="00B84443" w:rsidRDefault="007442E6" w:rsidP="00E71D0A">
            <w:pPr>
              <w:pStyle w:val="Normal6a"/>
            </w:pPr>
          </w:p>
        </w:tc>
        <w:tc>
          <w:tcPr>
            <w:tcW w:w="4876" w:type="dxa"/>
            <w:tcBorders>
              <w:top w:val="nil"/>
              <w:left w:val="nil"/>
              <w:bottom w:val="nil"/>
              <w:right w:val="nil"/>
            </w:tcBorders>
          </w:tcPr>
          <w:p w14:paraId="08BF5A01" w14:textId="5AE4FA25" w:rsidR="007442E6" w:rsidRPr="00B84443" w:rsidRDefault="007442E6" w:rsidP="00E71D0A">
            <w:pPr>
              <w:pStyle w:val="Normal6a"/>
            </w:pPr>
            <w:r w:rsidRPr="00B84443">
              <w:rPr>
                <w:b/>
                <w:i/>
              </w:rPr>
              <w:t>–</w:t>
            </w:r>
            <w:r w:rsidRPr="00B84443">
              <w:tab/>
            </w:r>
            <w:r w:rsidRPr="00B84443">
              <w:rPr>
                <w:b/>
                <w:i/>
              </w:rPr>
              <w:t>vu la déclaration de La Hulpe concernant l</w:t>
            </w:r>
            <w:r w:rsidR="004B4550">
              <w:rPr>
                <w:b/>
                <w:i/>
              </w:rPr>
              <w:t>’</w:t>
            </w:r>
            <w:r w:rsidRPr="00B84443">
              <w:rPr>
                <w:b/>
                <w:i/>
              </w:rPr>
              <w:t>avenir du socle européen des droits sociaux</w:t>
            </w:r>
            <w:r w:rsidRPr="00B84443">
              <w:rPr>
                <w:b/>
                <w:i/>
                <w:vertAlign w:val="superscript"/>
              </w:rPr>
              <w:t> 2 bis</w:t>
            </w:r>
            <w:r w:rsidRPr="00B84443">
              <w:rPr>
                <w:b/>
                <w:i/>
              </w:rPr>
              <w:t>,</w:t>
            </w:r>
          </w:p>
        </w:tc>
      </w:tr>
      <w:tr w:rsidR="00E175FF" w:rsidRPr="00B84443" w14:paraId="4EB33483" w14:textId="77777777" w:rsidTr="00E71D0A">
        <w:trPr>
          <w:jc w:val="center"/>
        </w:trPr>
        <w:tc>
          <w:tcPr>
            <w:tcW w:w="4876" w:type="dxa"/>
            <w:tcBorders>
              <w:top w:val="nil"/>
              <w:left w:val="nil"/>
              <w:bottom w:val="nil"/>
              <w:right w:val="nil"/>
            </w:tcBorders>
          </w:tcPr>
          <w:p w14:paraId="22D430BA" w14:textId="77777777" w:rsidR="007442E6" w:rsidRPr="00B84443" w:rsidRDefault="007442E6" w:rsidP="00E71D0A"/>
        </w:tc>
        <w:tc>
          <w:tcPr>
            <w:tcW w:w="4876" w:type="dxa"/>
            <w:tcBorders>
              <w:top w:val="nil"/>
              <w:left w:val="nil"/>
              <w:bottom w:val="nil"/>
              <w:right w:val="nil"/>
            </w:tcBorders>
          </w:tcPr>
          <w:p w14:paraId="415E0359" w14:textId="77777777" w:rsidR="007442E6" w:rsidRPr="00B84443" w:rsidRDefault="007442E6" w:rsidP="00E71D0A">
            <w:pPr>
              <w:pStyle w:val="Normal6a"/>
            </w:pPr>
            <w:r w:rsidRPr="00B84443">
              <w:rPr>
                <w:b/>
                <w:i/>
              </w:rPr>
              <w:t>_________________</w:t>
            </w:r>
          </w:p>
        </w:tc>
      </w:tr>
      <w:tr w:rsidR="00E175FF" w:rsidRPr="00BE6780" w14:paraId="7351FCF8" w14:textId="77777777" w:rsidTr="00E71D0A">
        <w:trPr>
          <w:jc w:val="center"/>
        </w:trPr>
        <w:tc>
          <w:tcPr>
            <w:tcW w:w="4876" w:type="dxa"/>
            <w:tcBorders>
              <w:top w:val="nil"/>
              <w:left w:val="nil"/>
              <w:bottom w:val="nil"/>
              <w:right w:val="nil"/>
            </w:tcBorders>
          </w:tcPr>
          <w:p w14:paraId="4BF274DC" w14:textId="77777777" w:rsidR="007442E6" w:rsidRPr="00B84443" w:rsidRDefault="007442E6" w:rsidP="00E71D0A"/>
        </w:tc>
        <w:tc>
          <w:tcPr>
            <w:tcW w:w="4876" w:type="dxa"/>
            <w:tcBorders>
              <w:top w:val="nil"/>
              <w:left w:val="nil"/>
              <w:bottom w:val="nil"/>
              <w:right w:val="nil"/>
            </w:tcBorders>
          </w:tcPr>
          <w:p w14:paraId="2F79EBA6" w14:textId="77777777" w:rsidR="007442E6" w:rsidRPr="00BE6780" w:rsidRDefault="007442E6" w:rsidP="00E71D0A">
            <w:pPr>
              <w:pStyle w:val="Normal6a"/>
              <w:rPr>
                <w:lang w:val="de-DE"/>
              </w:rPr>
            </w:pPr>
            <w:r w:rsidRPr="00BE6780">
              <w:rPr>
                <w:b/>
                <w:i/>
                <w:vertAlign w:val="superscript"/>
                <w:lang w:val="de-DE"/>
              </w:rPr>
              <w:t>2 bis</w:t>
            </w:r>
            <w:r w:rsidRPr="00BE6780">
              <w:rPr>
                <w:lang w:val="de-DE"/>
              </w:rPr>
              <w:t xml:space="preserve"> </w:t>
            </w:r>
            <w:r w:rsidRPr="00BE6780">
              <w:rPr>
                <w:b/>
                <w:i/>
                <w:lang w:val="de-DE"/>
              </w:rPr>
              <w:t>https://wayback.archive-it.org/12710/20240718201828/https://belgian-presidency.consilium.europa.eu/media/bj0adazv/declaration-finale.pdf</w:t>
            </w:r>
          </w:p>
        </w:tc>
      </w:tr>
    </w:tbl>
    <w:p w14:paraId="2B62A2BE"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020A1530" w14:textId="77777777" w:rsidR="007442E6" w:rsidRPr="00BE6780" w:rsidRDefault="007442E6" w:rsidP="007442E6">
      <w:pPr>
        <w:rPr>
          <w:lang w:val="en-GB"/>
        </w:rPr>
      </w:pPr>
      <w:r w:rsidRPr="00BE6780">
        <w:rPr>
          <w:rStyle w:val="HideTWBExt"/>
          <w:lang w:val="en-GB"/>
        </w:rPr>
        <w:t>&lt;/Amend&gt;</w:t>
      </w:r>
    </w:p>
    <w:p w14:paraId="2A1CBF3D"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27</w:t>
      </w:r>
      <w:r w:rsidRPr="00BE6780">
        <w:rPr>
          <w:rStyle w:val="HideTWBExt"/>
          <w:b w:val="0"/>
          <w:lang w:val="en-GB"/>
        </w:rPr>
        <w:t>&lt;/NumAm&gt;</w:t>
      </w:r>
    </w:p>
    <w:p w14:paraId="2BE15C81"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7FA6966E" w14:textId="77777777" w:rsidR="007442E6" w:rsidRPr="00B84443" w:rsidRDefault="007442E6" w:rsidP="007442E6">
      <w:pPr>
        <w:pStyle w:val="NormalBold"/>
      </w:pPr>
      <w:r w:rsidRPr="00B84443">
        <w:rPr>
          <w:rStyle w:val="HideTWBExt"/>
          <w:b w:val="0"/>
        </w:rPr>
        <w:t>&lt;/RepeatBlock-By&gt;</w:t>
      </w:r>
    </w:p>
    <w:p w14:paraId="34E5E46F"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72795482" w14:textId="77777777" w:rsidR="007442E6" w:rsidRPr="00B84443" w:rsidRDefault="007442E6" w:rsidP="007442E6">
      <w:pPr>
        <w:pStyle w:val="NormalBold"/>
      </w:pPr>
      <w:r w:rsidRPr="00B84443">
        <w:rPr>
          <w:rStyle w:val="HideTWBExt"/>
          <w:b w:val="0"/>
        </w:rPr>
        <w:t>&lt;Article&gt;</w:t>
      </w:r>
      <w:r w:rsidRPr="00B84443">
        <w:t>Visa 13 quinquies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648D7D82" w14:textId="77777777" w:rsidTr="00E71D0A">
        <w:trPr>
          <w:trHeight w:hRule="exact" w:val="240"/>
          <w:jc w:val="center"/>
        </w:trPr>
        <w:tc>
          <w:tcPr>
            <w:tcW w:w="9752" w:type="dxa"/>
            <w:gridSpan w:val="2"/>
            <w:tcBorders>
              <w:top w:val="nil"/>
              <w:left w:val="nil"/>
              <w:bottom w:val="nil"/>
              <w:right w:val="nil"/>
            </w:tcBorders>
          </w:tcPr>
          <w:p w14:paraId="33ABE56E" w14:textId="77777777" w:rsidR="007442E6" w:rsidRPr="00B84443" w:rsidRDefault="007442E6" w:rsidP="00E71D0A"/>
        </w:tc>
      </w:tr>
      <w:tr w:rsidR="00E175FF" w:rsidRPr="00B84443" w14:paraId="7C412C75" w14:textId="77777777" w:rsidTr="00E71D0A">
        <w:trPr>
          <w:trHeight w:val="240"/>
          <w:jc w:val="center"/>
        </w:trPr>
        <w:tc>
          <w:tcPr>
            <w:tcW w:w="4876" w:type="dxa"/>
            <w:tcBorders>
              <w:top w:val="nil"/>
              <w:left w:val="nil"/>
              <w:bottom w:val="nil"/>
              <w:right w:val="nil"/>
            </w:tcBorders>
          </w:tcPr>
          <w:p w14:paraId="2314C82F"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6F507263" w14:textId="77777777" w:rsidR="007442E6" w:rsidRPr="00B84443" w:rsidRDefault="007442E6" w:rsidP="00E71D0A">
            <w:pPr>
              <w:pStyle w:val="AmColumnHeading"/>
            </w:pPr>
            <w:r w:rsidRPr="00B84443">
              <w:t>Amendement</w:t>
            </w:r>
          </w:p>
        </w:tc>
      </w:tr>
      <w:tr w:rsidR="00E175FF" w:rsidRPr="00B84443" w14:paraId="41A28F0F" w14:textId="77777777" w:rsidTr="00E71D0A">
        <w:trPr>
          <w:jc w:val="center"/>
        </w:trPr>
        <w:tc>
          <w:tcPr>
            <w:tcW w:w="4876" w:type="dxa"/>
            <w:tcBorders>
              <w:top w:val="nil"/>
              <w:left w:val="nil"/>
              <w:bottom w:val="nil"/>
              <w:right w:val="nil"/>
            </w:tcBorders>
          </w:tcPr>
          <w:p w14:paraId="6B53854E" w14:textId="77777777" w:rsidR="007442E6" w:rsidRPr="00B84443" w:rsidRDefault="007442E6" w:rsidP="00E71D0A">
            <w:pPr>
              <w:pStyle w:val="Normal6a"/>
            </w:pPr>
          </w:p>
        </w:tc>
        <w:tc>
          <w:tcPr>
            <w:tcW w:w="4876" w:type="dxa"/>
            <w:tcBorders>
              <w:top w:val="nil"/>
              <w:left w:val="nil"/>
              <w:bottom w:val="nil"/>
              <w:right w:val="nil"/>
            </w:tcBorders>
          </w:tcPr>
          <w:p w14:paraId="7E2DE476" w14:textId="77777777" w:rsidR="007442E6" w:rsidRPr="00B84443" w:rsidRDefault="007442E6" w:rsidP="00E71D0A">
            <w:pPr>
              <w:pStyle w:val="Normal6a"/>
            </w:pPr>
            <w:r w:rsidRPr="00B84443">
              <w:rPr>
                <w:b/>
                <w:i/>
              </w:rPr>
              <w:t>–</w:t>
            </w:r>
            <w:r w:rsidRPr="00B84443">
              <w:tab/>
            </w:r>
            <w:r w:rsidRPr="00B84443">
              <w:rPr>
                <w:b/>
                <w:i/>
              </w:rPr>
              <w:t>vu la déclaration tripartite pour un dialogue social européen florissant et vu le futur pacte sur le dialogue social,</w:t>
            </w:r>
          </w:p>
        </w:tc>
      </w:tr>
    </w:tbl>
    <w:p w14:paraId="14570699"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69A4CE62" w14:textId="77777777" w:rsidR="007442E6" w:rsidRPr="00BE6780" w:rsidRDefault="007442E6" w:rsidP="007442E6">
      <w:pPr>
        <w:rPr>
          <w:lang w:val="en-GB"/>
        </w:rPr>
      </w:pPr>
      <w:r w:rsidRPr="00BE6780">
        <w:rPr>
          <w:rStyle w:val="HideTWBExt"/>
          <w:lang w:val="en-GB"/>
        </w:rPr>
        <w:t>&lt;/Amend&gt;</w:t>
      </w:r>
    </w:p>
    <w:p w14:paraId="546A9681"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28</w:t>
      </w:r>
      <w:r w:rsidRPr="00BE6780">
        <w:rPr>
          <w:rStyle w:val="HideTWBExt"/>
          <w:b w:val="0"/>
          <w:lang w:val="en-GB"/>
        </w:rPr>
        <w:t>&lt;/NumAm&gt;</w:t>
      </w:r>
    </w:p>
    <w:p w14:paraId="181CBD44"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21958A7C" w14:textId="77777777" w:rsidR="007442E6" w:rsidRPr="00B84443" w:rsidRDefault="007442E6" w:rsidP="007442E6">
      <w:pPr>
        <w:pStyle w:val="NormalBold"/>
      </w:pPr>
      <w:r w:rsidRPr="00B84443">
        <w:rPr>
          <w:rStyle w:val="HideTWBExt"/>
          <w:b w:val="0"/>
        </w:rPr>
        <w:t>&lt;/RepeatBlock-By&gt;</w:t>
      </w:r>
    </w:p>
    <w:p w14:paraId="00EE740B"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56E677ED" w14:textId="77777777" w:rsidR="007442E6" w:rsidRPr="00B84443" w:rsidRDefault="007442E6" w:rsidP="007442E6">
      <w:pPr>
        <w:pStyle w:val="NormalBold"/>
      </w:pPr>
      <w:r w:rsidRPr="00B84443">
        <w:rPr>
          <w:rStyle w:val="HideTWBExt"/>
          <w:b w:val="0"/>
        </w:rPr>
        <w:t>&lt;Article&gt;</w:t>
      </w:r>
      <w:r w:rsidRPr="00B84443">
        <w:t>Visa 13 sexies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555BD56F" w14:textId="77777777" w:rsidTr="00E71D0A">
        <w:trPr>
          <w:trHeight w:hRule="exact" w:val="240"/>
          <w:jc w:val="center"/>
        </w:trPr>
        <w:tc>
          <w:tcPr>
            <w:tcW w:w="9752" w:type="dxa"/>
            <w:gridSpan w:val="2"/>
            <w:tcBorders>
              <w:top w:val="nil"/>
              <w:left w:val="nil"/>
              <w:bottom w:val="nil"/>
              <w:right w:val="nil"/>
            </w:tcBorders>
          </w:tcPr>
          <w:p w14:paraId="6293A633" w14:textId="77777777" w:rsidR="007442E6" w:rsidRPr="00B84443" w:rsidRDefault="007442E6" w:rsidP="00E71D0A"/>
        </w:tc>
      </w:tr>
      <w:tr w:rsidR="00E175FF" w:rsidRPr="00B84443" w14:paraId="212D91F9" w14:textId="77777777" w:rsidTr="00E71D0A">
        <w:trPr>
          <w:trHeight w:val="240"/>
          <w:jc w:val="center"/>
        </w:trPr>
        <w:tc>
          <w:tcPr>
            <w:tcW w:w="4876" w:type="dxa"/>
            <w:tcBorders>
              <w:top w:val="nil"/>
              <w:left w:val="nil"/>
              <w:bottom w:val="nil"/>
              <w:right w:val="nil"/>
            </w:tcBorders>
          </w:tcPr>
          <w:p w14:paraId="3F17D42C"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10337574" w14:textId="77777777" w:rsidR="007442E6" w:rsidRPr="00B84443" w:rsidRDefault="007442E6" w:rsidP="00E71D0A">
            <w:pPr>
              <w:pStyle w:val="AmColumnHeading"/>
            </w:pPr>
            <w:r w:rsidRPr="00B84443">
              <w:t>Amendement</w:t>
            </w:r>
          </w:p>
        </w:tc>
      </w:tr>
      <w:tr w:rsidR="00E175FF" w:rsidRPr="00B84443" w14:paraId="597B3030" w14:textId="77777777" w:rsidTr="00E71D0A">
        <w:trPr>
          <w:jc w:val="center"/>
        </w:trPr>
        <w:tc>
          <w:tcPr>
            <w:tcW w:w="4876" w:type="dxa"/>
            <w:tcBorders>
              <w:top w:val="nil"/>
              <w:left w:val="nil"/>
              <w:bottom w:val="nil"/>
              <w:right w:val="nil"/>
            </w:tcBorders>
          </w:tcPr>
          <w:p w14:paraId="6C45C516" w14:textId="77777777" w:rsidR="007442E6" w:rsidRPr="00B84443" w:rsidRDefault="007442E6" w:rsidP="00E71D0A">
            <w:pPr>
              <w:pStyle w:val="Normal6a"/>
            </w:pPr>
          </w:p>
        </w:tc>
        <w:tc>
          <w:tcPr>
            <w:tcW w:w="4876" w:type="dxa"/>
            <w:tcBorders>
              <w:top w:val="nil"/>
              <w:left w:val="nil"/>
              <w:bottom w:val="nil"/>
              <w:right w:val="nil"/>
            </w:tcBorders>
          </w:tcPr>
          <w:p w14:paraId="4BA6CFB5" w14:textId="77777777" w:rsidR="007442E6" w:rsidRPr="00B84443" w:rsidRDefault="007442E6" w:rsidP="00E71D0A">
            <w:pPr>
              <w:pStyle w:val="Normal6a"/>
            </w:pPr>
            <w:r w:rsidRPr="00B84443">
              <w:rPr>
                <w:b/>
                <w:i/>
              </w:rPr>
              <w:t>–</w:t>
            </w:r>
            <w:r w:rsidRPr="00B84443">
              <w:tab/>
            </w:r>
            <w:r w:rsidRPr="00B84443">
              <w:rPr>
                <w:b/>
                <w:i/>
              </w:rPr>
              <w:t>vu la stratégie européenne en matière de compétences de 2020,</w:t>
            </w:r>
          </w:p>
        </w:tc>
      </w:tr>
    </w:tbl>
    <w:p w14:paraId="65F48EAE"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7212A2F7" w14:textId="77777777" w:rsidR="007442E6" w:rsidRPr="00BE6780" w:rsidRDefault="007442E6" w:rsidP="007442E6">
      <w:pPr>
        <w:rPr>
          <w:lang w:val="en-GB"/>
        </w:rPr>
      </w:pPr>
      <w:r w:rsidRPr="00BE6780">
        <w:rPr>
          <w:rStyle w:val="HideTWBExt"/>
          <w:lang w:val="en-GB"/>
        </w:rPr>
        <w:t>&lt;/Amend&gt;</w:t>
      </w:r>
    </w:p>
    <w:p w14:paraId="4E85643F"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29</w:t>
      </w:r>
      <w:r w:rsidRPr="00BE6780">
        <w:rPr>
          <w:rStyle w:val="HideTWBExt"/>
          <w:b w:val="0"/>
          <w:lang w:val="en-GB"/>
        </w:rPr>
        <w:t>&lt;/NumAm&gt;</w:t>
      </w:r>
    </w:p>
    <w:p w14:paraId="6E6392F6"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7D09CB8B" w14:textId="77777777" w:rsidR="007442E6" w:rsidRPr="00B84443" w:rsidRDefault="007442E6" w:rsidP="007442E6">
      <w:pPr>
        <w:pStyle w:val="NormalBold"/>
      </w:pPr>
      <w:r w:rsidRPr="00B84443">
        <w:rPr>
          <w:rStyle w:val="HideTWBExt"/>
          <w:b w:val="0"/>
        </w:rPr>
        <w:t>&lt;/RepeatBlock-By&gt;</w:t>
      </w:r>
    </w:p>
    <w:p w14:paraId="7BD28E26"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57A45558" w14:textId="77777777" w:rsidR="007442E6" w:rsidRPr="00B84443" w:rsidRDefault="007442E6" w:rsidP="007442E6">
      <w:pPr>
        <w:pStyle w:val="NormalBold"/>
      </w:pPr>
      <w:r w:rsidRPr="00B84443">
        <w:rPr>
          <w:rStyle w:val="HideTWBExt"/>
          <w:b w:val="0"/>
        </w:rPr>
        <w:t>&lt;Article&gt;</w:t>
      </w:r>
      <w:r w:rsidRPr="00B84443">
        <w:t>Visa 13 septies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5F7110DA" w14:textId="77777777" w:rsidTr="00E71D0A">
        <w:trPr>
          <w:trHeight w:hRule="exact" w:val="240"/>
          <w:jc w:val="center"/>
        </w:trPr>
        <w:tc>
          <w:tcPr>
            <w:tcW w:w="9752" w:type="dxa"/>
            <w:gridSpan w:val="2"/>
            <w:tcBorders>
              <w:top w:val="nil"/>
              <w:left w:val="nil"/>
              <w:bottom w:val="nil"/>
              <w:right w:val="nil"/>
            </w:tcBorders>
          </w:tcPr>
          <w:p w14:paraId="566AEF74" w14:textId="77777777" w:rsidR="007442E6" w:rsidRPr="00B84443" w:rsidRDefault="007442E6" w:rsidP="00E71D0A"/>
        </w:tc>
      </w:tr>
      <w:tr w:rsidR="00E175FF" w:rsidRPr="00B84443" w14:paraId="766B7392" w14:textId="77777777" w:rsidTr="00E71D0A">
        <w:trPr>
          <w:trHeight w:val="240"/>
          <w:jc w:val="center"/>
        </w:trPr>
        <w:tc>
          <w:tcPr>
            <w:tcW w:w="4876" w:type="dxa"/>
            <w:tcBorders>
              <w:top w:val="nil"/>
              <w:left w:val="nil"/>
              <w:bottom w:val="nil"/>
              <w:right w:val="nil"/>
            </w:tcBorders>
          </w:tcPr>
          <w:p w14:paraId="0FA061A0"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16CDF638" w14:textId="77777777" w:rsidR="007442E6" w:rsidRPr="00B84443" w:rsidRDefault="007442E6" w:rsidP="00E71D0A">
            <w:pPr>
              <w:pStyle w:val="AmColumnHeading"/>
            </w:pPr>
            <w:r w:rsidRPr="00B84443">
              <w:t>Amendement</w:t>
            </w:r>
          </w:p>
        </w:tc>
      </w:tr>
      <w:tr w:rsidR="00E175FF" w:rsidRPr="00B84443" w14:paraId="2B77329F" w14:textId="77777777" w:rsidTr="00E71D0A">
        <w:trPr>
          <w:jc w:val="center"/>
        </w:trPr>
        <w:tc>
          <w:tcPr>
            <w:tcW w:w="4876" w:type="dxa"/>
            <w:tcBorders>
              <w:top w:val="nil"/>
              <w:left w:val="nil"/>
              <w:bottom w:val="nil"/>
              <w:right w:val="nil"/>
            </w:tcBorders>
          </w:tcPr>
          <w:p w14:paraId="133D8ED8" w14:textId="77777777" w:rsidR="007442E6" w:rsidRPr="00B84443" w:rsidRDefault="007442E6" w:rsidP="00E71D0A">
            <w:pPr>
              <w:pStyle w:val="Normal6a"/>
            </w:pPr>
          </w:p>
        </w:tc>
        <w:tc>
          <w:tcPr>
            <w:tcW w:w="4876" w:type="dxa"/>
            <w:tcBorders>
              <w:top w:val="nil"/>
              <w:left w:val="nil"/>
              <w:bottom w:val="nil"/>
              <w:right w:val="nil"/>
            </w:tcBorders>
          </w:tcPr>
          <w:p w14:paraId="3B9DB00A" w14:textId="77777777" w:rsidR="007442E6" w:rsidRPr="00B84443" w:rsidRDefault="007442E6" w:rsidP="00E71D0A">
            <w:pPr>
              <w:pStyle w:val="Normal6a"/>
            </w:pPr>
            <w:r w:rsidRPr="00B84443">
              <w:rPr>
                <w:b/>
                <w:i/>
              </w:rPr>
              <w:t>–</w:t>
            </w:r>
            <w:r w:rsidRPr="00B84443">
              <w:tab/>
            </w:r>
            <w:r w:rsidRPr="00B84443">
              <w:rPr>
                <w:b/>
                <w:i/>
              </w:rPr>
              <w:t>vu la communication de la Commission du 7 septembre 2022 sur la stratégie européenne en matière de soins (COM(2022) 440 final),</w:t>
            </w:r>
          </w:p>
        </w:tc>
      </w:tr>
    </w:tbl>
    <w:p w14:paraId="16DDC013"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541E6939" w14:textId="77777777" w:rsidR="007442E6" w:rsidRPr="00BE6780" w:rsidRDefault="007442E6" w:rsidP="007442E6">
      <w:pPr>
        <w:rPr>
          <w:lang w:val="en-GB"/>
        </w:rPr>
      </w:pPr>
      <w:r w:rsidRPr="00BE6780">
        <w:rPr>
          <w:rStyle w:val="HideTWBExt"/>
          <w:lang w:val="en-GB"/>
        </w:rPr>
        <w:t>&lt;/Amend&gt;</w:t>
      </w:r>
    </w:p>
    <w:p w14:paraId="59260325"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30</w:t>
      </w:r>
      <w:r w:rsidRPr="00BE6780">
        <w:rPr>
          <w:rStyle w:val="HideTWBExt"/>
          <w:b w:val="0"/>
          <w:lang w:val="en-GB"/>
        </w:rPr>
        <w:t>&lt;/NumAm&gt;</w:t>
      </w:r>
    </w:p>
    <w:p w14:paraId="22537FCE"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785AC1BF" w14:textId="77777777" w:rsidR="007442E6" w:rsidRPr="00B84443" w:rsidRDefault="007442E6" w:rsidP="007442E6">
      <w:pPr>
        <w:pStyle w:val="NormalBold"/>
      </w:pPr>
      <w:r w:rsidRPr="00B84443">
        <w:rPr>
          <w:rStyle w:val="HideTWBExt"/>
          <w:b w:val="0"/>
        </w:rPr>
        <w:t>&lt;/RepeatBlock-By&gt;</w:t>
      </w:r>
    </w:p>
    <w:p w14:paraId="4CC7BA44"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2541A28A" w14:textId="77777777" w:rsidR="007442E6" w:rsidRPr="00B84443" w:rsidRDefault="007442E6" w:rsidP="007442E6">
      <w:pPr>
        <w:pStyle w:val="NormalBold"/>
      </w:pPr>
      <w:r w:rsidRPr="00B84443">
        <w:rPr>
          <w:rStyle w:val="HideTWBExt"/>
          <w:b w:val="0"/>
        </w:rPr>
        <w:t>&lt;Article&gt;</w:t>
      </w:r>
      <w:r w:rsidRPr="00B84443">
        <w:t>Visa 13 octies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7FA12C43" w14:textId="77777777" w:rsidTr="00E71D0A">
        <w:trPr>
          <w:trHeight w:hRule="exact" w:val="240"/>
          <w:jc w:val="center"/>
        </w:trPr>
        <w:tc>
          <w:tcPr>
            <w:tcW w:w="9752" w:type="dxa"/>
            <w:gridSpan w:val="2"/>
            <w:tcBorders>
              <w:top w:val="nil"/>
              <w:left w:val="nil"/>
              <w:bottom w:val="nil"/>
              <w:right w:val="nil"/>
            </w:tcBorders>
          </w:tcPr>
          <w:p w14:paraId="620547D2" w14:textId="77777777" w:rsidR="007442E6" w:rsidRPr="00B84443" w:rsidRDefault="007442E6" w:rsidP="00E71D0A"/>
        </w:tc>
      </w:tr>
      <w:tr w:rsidR="00E175FF" w:rsidRPr="00B84443" w14:paraId="5B7EDE34" w14:textId="77777777" w:rsidTr="00E71D0A">
        <w:trPr>
          <w:trHeight w:val="240"/>
          <w:jc w:val="center"/>
        </w:trPr>
        <w:tc>
          <w:tcPr>
            <w:tcW w:w="4876" w:type="dxa"/>
            <w:tcBorders>
              <w:top w:val="nil"/>
              <w:left w:val="nil"/>
              <w:bottom w:val="nil"/>
              <w:right w:val="nil"/>
            </w:tcBorders>
          </w:tcPr>
          <w:p w14:paraId="652BF289"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620456B2" w14:textId="77777777" w:rsidR="007442E6" w:rsidRPr="00B84443" w:rsidRDefault="007442E6" w:rsidP="00E71D0A">
            <w:pPr>
              <w:pStyle w:val="AmColumnHeading"/>
            </w:pPr>
            <w:r w:rsidRPr="00B84443">
              <w:t>Amendement</w:t>
            </w:r>
          </w:p>
        </w:tc>
      </w:tr>
      <w:tr w:rsidR="00E175FF" w:rsidRPr="00B84443" w14:paraId="16BE4FAC" w14:textId="77777777" w:rsidTr="00E71D0A">
        <w:trPr>
          <w:jc w:val="center"/>
        </w:trPr>
        <w:tc>
          <w:tcPr>
            <w:tcW w:w="4876" w:type="dxa"/>
            <w:tcBorders>
              <w:top w:val="nil"/>
              <w:left w:val="nil"/>
              <w:bottom w:val="nil"/>
              <w:right w:val="nil"/>
            </w:tcBorders>
          </w:tcPr>
          <w:p w14:paraId="2D1F4E2E" w14:textId="77777777" w:rsidR="007442E6" w:rsidRPr="00B84443" w:rsidRDefault="007442E6" w:rsidP="00E71D0A">
            <w:pPr>
              <w:pStyle w:val="Normal6a"/>
            </w:pPr>
          </w:p>
        </w:tc>
        <w:tc>
          <w:tcPr>
            <w:tcW w:w="4876" w:type="dxa"/>
            <w:tcBorders>
              <w:top w:val="nil"/>
              <w:left w:val="nil"/>
              <w:bottom w:val="nil"/>
              <w:right w:val="nil"/>
            </w:tcBorders>
          </w:tcPr>
          <w:p w14:paraId="2506F3A9" w14:textId="1C7EFE3D" w:rsidR="007442E6" w:rsidRPr="00B84443" w:rsidRDefault="007442E6" w:rsidP="00E71D0A">
            <w:pPr>
              <w:pStyle w:val="Normal6a"/>
            </w:pPr>
            <w:r w:rsidRPr="00B84443">
              <w:rPr>
                <w:b/>
                <w:i/>
              </w:rPr>
              <w:t>–</w:t>
            </w:r>
            <w:r w:rsidRPr="00B84443">
              <w:tab/>
            </w:r>
            <w:r w:rsidRPr="00B84443">
              <w:rPr>
                <w:b/>
                <w:i/>
              </w:rPr>
              <w:t>vu le socle européen des droits sociaux proclamé par le Conseil, le Parlement et la Commission en novembre 2017, et le plan d</w:t>
            </w:r>
            <w:r w:rsidR="004B4550">
              <w:rPr>
                <w:b/>
                <w:i/>
              </w:rPr>
              <w:t>’</w:t>
            </w:r>
            <w:r w:rsidRPr="00B84443">
              <w:rPr>
                <w:b/>
                <w:i/>
              </w:rPr>
              <w:t>action qui l</w:t>
            </w:r>
            <w:r w:rsidR="004B4550">
              <w:rPr>
                <w:b/>
                <w:i/>
              </w:rPr>
              <w:t>’</w:t>
            </w:r>
            <w:r w:rsidRPr="00B84443">
              <w:rPr>
                <w:b/>
                <w:i/>
              </w:rPr>
              <w:t>accompagne, adopté en 2021,</w:t>
            </w:r>
          </w:p>
        </w:tc>
      </w:tr>
    </w:tbl>
    <w:p w14:paraId="1E033295"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7BB84156" w14:textId="77777777" w:rsidR="007442E6" w:rsidRPr="00BE6780" w:rsidRDefault="007442E6" w:rsidP="007442E6">
      <w:pPr>
        <w:rPr>
          <w:lang w:val="en-GB"/>
        </w:rPr>
      </w:pPr>
      <w:r w:rsidRPr="00BE6780">
        <w:rPr>
          <w:rStyle w:val="HideTWBExt"/>
          <w:lang w:val="en-GB"/>
        </w:rPr>
        <w:t>&lt;/Amend&gt;</w:t>
      </w:r>
    </w:p>
    <w:p w14:paraId="19D88B15"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31</w:t>
      </w:r>
      <w:r w:rsidRPr="00BE6780">
        <w:rPr>
          <w:rStyle w:val="HideTWBExt"/>
          <w:b w:val="0"/>
          <w:lang w:val="en-GB"/>
        </w:rPr>
        <w:t>&lt;/NumAm&gt;</w:t>
      </w:r>
    </w:p>
    <w:p w14:paraId="235C5DE0"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298A2B86" w14:textId="77777777" w:rsidR="007442E6" w:rsidRPr="00B84443" w:rsidRDefault="007442E6" w:rsidP="007442E6">
      <w:pPr>
        <w:pStyle w:val="NormalBold"/>
      </w:pPr>
      <w:r w:rsidRPr="00B84443">
        <w:rPr>
          <w:rStyle w:val="HideTWBExt"/>
          <w:b w:val="0"/>
        </w:rPr>
        <w:t>&lt;/RepeatBlock-By&gt;</w:t>
      </w:r>
    </w:p>
    <w:p w14:paraId="34B482A8"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0C052BBE" w14:textId="77777777" w:rsidR="007442E6" w:rsidRPr="00B84443" w:rsidRDefault="007442E6" w:rsidP="007442E6">
      <w:pPr>
        <w:pStyle w:val="NormalBold"/>
      </w:pPr>
      <w:r w:rsidRPr="00B84443">
        <w:rPr>
          <w:rStyle w:val="HideTWBExt"/>
          <w:b w:val="0"/>
        </w:rPr>
        <w:t>&lt;Article&gt;</w:t>
      </w:r>
      <w:r w:rsidRPr="00B84443">
        <w:t>Visa 13 nonies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6EA979CB" w14:textId="77777777" w:rsidTr="00E71D0A">
        <w:trPr>
          <w:trHeight w:hRule="exact" w:val="240"/>
          <w:jc w:val="center"/>
        </w:trPr>
        <w:tc>
          <w:tcPr>
            <w:tcW w:w="9752" w:type="dxa"/>
            <w:gridSpan w:val="2"/>
            <w:tcBorders>
              <w:top w:val="nil"/>
              <w:left w:val="nil"/>
              <w:bottom w:val="nil"/>
              <w:right w:val="nil"/>
            </w:tcBorders>
          </w:tcPr>
          <w:p w14:paraId="3D6BE127" w14:textId="77777777" w:rsidR="007442E6" w:rsidRPr="00B84443" w:rsidRDefault="007442E6" w:rsidP="00E71D0A"/>
        </w:tc>
      </w:tr>
      <w:tr w:rsidR="00E175FF" w:rsidRPr="00B84443" w14:paraId="4FCED3A7" w14:textId="77777777" w:rsidTr="00E71D0A">
        <w:trPr>
          <w:trHeight w:val="240"/>
          <w:jc w:val="center"/>
        </w:trPr>
        <w:tc>
          <w:tcPr>
            <w:tcW w:w="4876" w:type="dxa"/>
            <w:tcBorders>
              <w:top w:val="nil"/>
              <w:left w:val="nil"/>
              <w:bottom w:val="nil"/>
              <w:right w:val="nil"/>
            </w:tcBorders>
          </w:tcPr>
          <w:p w14:paraId="76B25EC6"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33EABFDA" w14:textId="77777777" w:rsidR="007442E6" w:rsidRPr="00B84443" w:rsidRDefault="007442E6" w:rsidP="00E71D0A">
            <w:pPr>
              <w:pStyle w:val="AmColumnHeading"/>
            </w:pPr>
            <w:r w:rsidRPr="00B84443">
              <w:t>Amendement</w:t>
            </w:r>
          </w:p>
        </w:tc>
      </w:tr>
      <w:tr w:rsidR="00E175FF" w:rsidRPr="00B84443" w14:paraId="34D494A0" w14:textId="77777777" w:rsidTr="00E71D0A">
        <w:trPr>
          <w:jc w:val="center"/>
        </w:trPr>
        <w:tc>
          <w:tcPr>
            <w:tcW w:w="4876" w:type="dxa"/>
            <w:tcBorders>
              <w:top w:val="nil"/>
              <w:left w:val="nil"/>
              <w:bottom w:val="nil"/>
              <w:right w:val="nil"/>
            </w:tcBorders>
          </w:tcPr>
          <w:p w14:paraId="4C9A961E" w14:textId="77777777" w:rsidR="007442E6" w:rsidRPr="00B84443" w:rsidRDefault="007442E6" w:rsidP="00E71D0A">
            <w:pPr>
              <w:pStyle w:val="Normal6a"/>
            </w:pPr>
          </w:p>
        </w:tc>
        <w:tc>
          <w:tcPr>
            <w:tcW w:w="4876" w:type="dxa"/>
            <w:tcBorders>
              <w:top w:val="nil"/>
              <w:left w:val="nil"/>
              <w:bottom w:val="nil"/>
              <w:right w:val="nil"/>
            </w:tcBorders>
          </w:tcPr>
          <w:p w14:paraId="617DDEAE" w14:textId="57449954" w:rsidR="007442E6" w:rsidRPr="00B84443" w:rsidRDefault="007442E6" w:rsidP="00E71D0A">
            <w:pPr>
              <w:pStyle w:val="Normal6a"/>
            </w:pPr>
            <w:r w:rsidRPr="00B84443">
              <w:rPr>
                <w:b/>
                <w:i/>
              </w:rPr>
              <w:t>–</w:t>
            </w:r>
            <w:r w:rsidRPr="00B84443">
              <w:tab/>
            </w:r>
            <w:r w:rsidRPr="00B84443">
              <w:rPr>
                <w:b/>
                <w:i/>
              </w:rPr>
              <w:t>vu la communication de la Commission du 17 décembre 2024 sur le «Semestre européen 2025 - Paquet d</w:t>
            </w:r>
            <w:r w:rsidR="004B4550">
              <w:rPr>
                <w:b/>
                <w:i/>
              </w:rPr>
              <w:t>’</w:t>
            </w:r>
            <w:r w:rsidRPr="00B84443">
              <w:rPr>
                <w:b/>
                <w:i/>
              </w:rPr>
              <w:t>automne» (COM(2024)700),</w:t>
            </w:r>
          </w:p>
        </w:tc>
      </w:tr>
    </w:tbl>
    <w:p w14:paraId="5A5688AD"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44C64AC9" w14:textId="77777777" w:rsidR="007442E6" w:rsidRPr="00BE6780" w:rsidRDefault="007442E6" w:rsidP="007442E6">
      <w:pPr>
        <w:rPr>
          <w:lang w:val="en-GB"/>
        </w:rPr>
      </w:pPr>
      <w:r w:rsidRPr="00BE6780">
        <w:rPr>
          <w:rStyle w:val="HideTWBExt"/>
          <w:lang w:val="en-GB"/>
        </w:rPr>
        <w:t>&lt;/Amend&gt;</w:t>
      </w:r>
    </w:p>
    <w:p w14:paraId="07D0AEDE"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32</w:t>
      </w:r>
      <w:r w:rsidRPr="00BE6780">
        <w:rPr>
          <w:rStyle w:val="HideTWBExt"/>
          <w:b w:val="0"/>
          <w:lang w:val="en-GB"/>
        </w:rPr>
        <w:t>&lt;/NumAm&gt;</w:t>
      </w:r>
    </w:p>
    <w:p w14:paraId="6BD1305F"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53398F6B" w14:textId="77777777" w:rsidR="007442E6" w:rsidRPr="00B84443" w:rsidRDefault="007442E6" w:rsidP="007442E6">
      <w:pPr>
        <w:pStyle w:val="NormalBold"/>
      </w:pPr>
      <w:r w:rsidRPr="00B84443">
        <w:rPr>
          <w:rStyle w:val="HideTWBExt"/>
          <w:b w:val="0"/>
        </w:rPr>
        <w:t>&lt;/RepeatBlock-By&gt;</w:t>
      </w:r>
    </w:p>
    <w:p w14:paraId="623FCCB8"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449D884F" w14:textId="77777777" w:rsidR="007442E6" w:rsidRPr="00B84443" w:rsidRDefault="007442E6" w:rsidP="007442E6">
      <w:pPr>
        <w:pStyle w:val="NormalBold"/>
      </w:pPr>
      <w:r w:rsidRPr="00B84443">
        <w:rPr>
          <w:rStyle w:val="HideTWBExt"/>
          <w:b w:val="0"/>
        </w:rPr>
        <w:t>&lt;Article&gt;</w:t>
      </w:r>
      <w:r w:rsidRPr="00B84443">
        <w:t>Visa 13 decies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419EFFD3" w14:textId="77777777" w:rsidTr="00E71D0A">
        <w:trPr>
          <w:trHeight w:hRule="exact" w:val="240"/>
          <w:jc w:val="center"/>
        </w:trPr>
        <w:tc>
          <w:tcPr>
            <w:tcW w:w="9752" w:type="dxa"/>
            <w:gridSpan w:val="2"/>
            <w:tcBorders>
              <w:top w:val="nil"/>
              <w:left w:val="nil"/>
              <w:bottom w:val="nil"/>
              <w:right w:val="nil"/>
            </w:tcBorders>
          </w:tcPr>
          <w:p w14:paraId="6A8313E4" w14:textId="77777777" w:rsidR="007442E6" w:rsidRPr="00B84443" w:rsidRDefault="007442E6" w:rsidP="00E71D0A"/>
        </w:tc>
      </w:tr>
      <w:tr w:rsidR="00E175FF" w:rsidRPr="00B84443" w14:paraId="7F86B47B" w14:textId="77777777" w:rsidTr="00E71D0A">
        <w:trPr>
          <w:trHeight w:val="240"/>
          <w:jc w:val="center"/>
        </w:trPr>
        <w:tc>
          <w:tcPr>
            <w:tcW w:w="4876" w:type="dxa"/>
            <w:tcBorders>
              <w:top w:val="nil"/>
              <w:left w:val="nil"/>
              <w:bottom w:val="nil"/>
              <w:right w:val="nil"/>
            </w:tcBorders>
          </w:tcPr>
          <w:p w14:paraId="0BC90E02"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3B2B19B9" w14:textId="77777777" w:rsidR="007442E6" w:rsidRPr="00B84443" w:rsidRDefault="007442E6" w:rsidP="00E71D0A">
            <w:pPr>
              <w:pStyle w:val="AmColumnHeading"/>
            </w:pPr>
            <w:r w:rsidRPr="00B84443">
              <w:t>Amendement</w:t>
            </w:r>
          </w:p>
        </w:tc>
      </w:tr>
      <w:tr w:rsidR="00E175FF" w:rsidRPr="00B84443" w14:paraId="3C77E592" w14:textId="77777777" w:rsidTr="00E71D0A">
        <w:trPr>
          <w:jc w:val="center"/>
        </w:trPr>
        <w:tc>
          <w:tcPr>
            <w:tcW w:w="4876" w:type="dxa"/>
            <w:tcBorders>
              <w:top w:val="nil"/>
              <w:left w:val="nil"/>
              <w:bottom w:val="nil"/>
              <w:right w:val="nil"/>
            </w:tcBorders>
          </w:tcPr>
          <w:p w14:paraId="6DC6D090" w14:textId="77777777" w:rsidR="007442E6" w:rsidRPr="00B84443" w:rsidRDefault="007442E6" w:rsidP="00E71D0A">
            <w:pPr>
              <w:pStyle w:val="Normal6a"/>
            </w:pPr>
          </w:p>
        </w:tc>
        <w:tc>
          <w:tcPr>
            <w:tcW w:w="4876" w:type="dxa"/>
            <w:tcBorders>
              <w:top w:val="nil"/>
              <w:left w:val="nil"/>
              <w:bottom w:val="nil"/>
              <w:right w:val="nil"/>
            </w:tcBorders>
          </w:tcPr>
          <w:p w14:paraId="7F3C0424" w14:textId="0C9AF0C8" w:rsidR="007442E6" w:rsidRPr="00B84443" w:rsidRDefault="007442E6" w:rsidP="00E71D0A">
            <w:pPr>
              <w:pStyle w:val="Normal6a"/>
            </w:pPr>
            <w:r w:rsidRPr="00B84443">
              <w:rPr>
                <w:b/>
                <w:i/>
              </w:rPr>
              <w:t>–</w:t>
            </w:r>
            <w:r w:rsidRPr="00B84443">
              <w:tab/>
            </w:r>
            <w:r w:rsidRPr="00B84443">
              <w:rPr>
                <w:b/>
                <w:i/>
              </w:rPr>
              <w:t>vu la proposition de la Commission du 17 décembre 2025 concernant le rapport conjoint sur l</w:t>
            </w:r>
            <w:r w:rsidR="004B4550">
              <w:rPr>
                <w:b/>
                <w:i/>
              </w:rPr>
              <w:t>’</w:t>
            </w:r>
            <w:r w:rsidRPr="00B84443">
              <w:rPr>
                <w:b/>
                <w:i/>
              </w:rPr>
              <w:t>emploi 2025 (COM(2024)701),</w:t>
            </w:r>
          </w:p>
        </w:tc>
      </w:tr>
    </w:tbl>
    <w:p w14:paraId="5EAEDBB1"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752F0457" w14:textId="77777777" w:rsidR="007442E6" w:rsidRPr="00BE6780" w:rsidRDefault="007442E6" w:rsidP="007442E6">
      <w:pPr>
        <w:rPr>
          <w:lang w:val="en-GB"/>
        </w:rPr>
      </w:pPr>
      <w:r w:rsidRPr="00BE6780">
        <w:rPr>
          <w:rStyle w:val="HideTWBExt"/>
          <w:lang w:val="en-GB"/>
        </w:rPr>
        <w:t>&lt;/Amend&gt;</w:t>
      </w:r>
    </w:p>
    <w:p w14:paraId="3667C972"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33</w:t>
      </w:r>
      <w:r w:rsidRPr="00BE6780">
        <w:rPr>
          <w:rStyle w:val="HideTWBExt"/>
          <w:b w:val="0"/>
          <w:lang w:val="en-GB"/>
        </w:rPr>
        <w:t>&lt;/NumAm&gt;</w:t>
      </w:r>
    </w:p>
    <w:p w14:paraId="46A7E2F2"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31BA3129" w14:textId="77777777" w:rsidR="007442E6" w:rsidRPr="00B84443" w:rsidRDefault="007442E6" w:rsidP="007442E6">
      <w:pPr>
        <w:pStyle w:val="NormalBold"/>
      </w:pPr>
      <w:r w:rsidRPr="00B84443">
        <w:rPr>
          <w:rStyle w:val="HideTWBExt"/>
          <w:b w:val="0"/>
        </w:rPr>
        <w:t>&lt;/RepeatBlock-By&gt;</w:t>
      </w:r>
    </w:p>
    <w:p w14:paraId="4EFCC42A"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51FE6A08" w14:textId="77777777" w:rsidR="007442E6" w:rsidRPr="00B84443" w:rsidRDefault="007442E6" w:rsidP="007442E6">
      <w:pPr>
        <w:pStyle w:val="NormalBold"/>
      </w:pPr>
      <w:r w:rsidRPr="00B84443">
        <w:rPr>
          <w:rStyle w:val="HideTWBExt"/>
          <w:b w:val="0"/>
        </w:rPr>
        <w:t>&lt;Article&gt;</w:t>
      </w:r>
      <w:r w:rsidRPr="00B84443">
        <w:t>Visa 13 undecies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4F2071CB" w14:textId="77777777" w:rsidTr="00E71D0A">
        <w:trPr>
          <w:trHeight w:hRule="exact" w:val="240"/>
          <w:jc w:val="center"/>
        </w:trPr>
        <w:tc>
          <w:tcPr>
            <w:tcW w:w="9752" w:type="dxa"/>
            <w:gridSpan w:val="2"/>
            <w:tcBorders>
              <w:top w:val="nil"/>
              <w:left w:val="nil"/>
              <w:bottom w:val="nil"/>
              <w:right w:val="nil"/>
            </w:tcBorders>
          </w:tcPr>
          <w:p w14:paraId="28368887" w14:textId="77777777" w:rsidR="007442E6" w:rsidRPr="00B84443" w:rsidRDefault="007442E6" w:rsidP="00E71D0A"/>
        </w:tc>
      </w:tr>
      <w:tr w:rsidR="00E175FF" w:rsidRPr="00B84443" w14:paraId="6187DE01" w14:textId="77777777" w:rsidTr="00E71D0A">
        <w:trPr>
          <w:trHeight w:val="240"/>
          <w:jc w:val="center"/>
        </w:trPr>
        <w:tc>
          <w:tcPr>
            <w:tcW w:w="4876" w:type="dxa"/>
            <w:tcBorders>
              <w:top w:val="nil"/>
              <w:left w:val="nil"/>
              <w:bottom w:val="nil"/>
              <w:right w:val="nil"/>
            </w:tcBorders>
          </w:tcPr>
          <w:p w14:paraId="2ABA4EEA"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48723C80" w14:textId="77777777" w:rsidR="007442E6" w:rsidRPr="00B84443" w:rsidRDefault="007442E6" w:rsidP="00E71D0A">
            <w:pPr>
              <w:pStyle w:val="AmColumnHeading"/>
            </w:pPr>
            <w:r w:rsidRPr="00B84443">
              <w:t>Amendement</w:t>
            </w:r>
          </w:p>
        </w:tc>
      </w:tr>
      <w:tr w:rsidR="00E175FF" w:rsidRPr="00B84443" w14:paraId="1CE1C375" w14:textId="77777777" w:rsidTr="00E71D0A">
        <w:trPr>
          <w:jc w:val="center"/>
        </w:trPr>
        <w:tc>
          <w:tcPr>
            <w:tcW w:w="4876" w:type="dxa"/>
            <w:tcBorders>
              <w:top w:val="nil"/>
              <w:left w:val="nil"/>
              <w:bottom w:val="nil"/>
              <w:right w:val="nil"/>
            </w:tcBorders>
          </w:tcPr>
          <w:p w14:paraId="345CAE98" w14:textId="77777777" w:rsidR="007442E6" w:rsidRPr="00B84443" w:rsidRDefault="007442E6" w:rsidP="00E71D0A">
            <w:pPr>
              <w:pStyle w:val="Normal6a"/>
            </w:pPr>
          </w:p>
        </w:tc>
        <w:tc>
          <w:tcPr>
            <w:tcW w:w="4876" w:type="dxa"/>
            <w:tcBorders>
              <w:top w:val="nil"/>
              <w:left w:val="nil"/>
              <w:bottom w:val="nil"/>
              <w:right w:val="nil"/>
            </w:tcBorders>
          </w:tcPr>
          <w:p w14:paraId="62A2DC14" w14:textId="2B4F2F3A" w:rsidR="007442E6" w:rsidRPr="00B84443" w:rsidRDefault="007442E6" w:rsidP="00E71D0A">
            <w:pPr>
              <w:pStyle w:val="Normal6a"/>
            </w:pPr>
            <w:r w:rsidRPr="00B84443">
              <w:rPr>
                <w:b/>
                <w:i/>
              </w:rPr>
              <w:t>–</w:t>
            </w:r>
            <w:r w:rsidRPr="00B84443">
              <w:tab/>
            </w:r>
            <w:r w:rsidRPr="00B84443">
              <w:rPr>
                <w:b/>
                <w:i/>
              </w:rPr>
              <w:t>vu la directive (UE) 2022/2041 du Parlement européen et du Conseil du 19 octobre 2022 relative à des salaires minimaux adéquats dans l</w:t>
            </w:r>
            <w:r w:rsidR="004B4550">
              <w:rPr>
                <w:b/>
                <w:i/>
              </w:rPr>
              <w:t>’</w:t>
            </w:r>
            <w:r w:rsidRPr="00B84443">
              <w:rPr>
                <w:b/>
                <w:i/>
              </w:rPr>
              <w:t>Union européenne,</w:t>
            </w:r>
          </w:p>
        </w:tc>
      </w:tr>
    </w:tbl>
    <w:p w14:paraId="1C143154"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4DB5247A" w14:textId="77777777" w:rsidR="007442E6" w:rsidRPr="00BE6780" w:rsidRDefault="007442E6" w:rsidP="007442E6">
      <w:pPr>
        <w:rPr>
          <w:lang w:val="en-GB"/>
        </w:rPr>
      </w:pPr>
      <w:r w:rsidRPr="00BE6780">
        <w:rPr>
          <w:rStyle w:val="HideTWBExt"/>
          <w:lang w:val="en-GB"/>
        </w:rPr>
        <w:t>&lt;/Amend&gt;</w:t>
      </w:r>
    </w:p>
    <w:p w14:paraId="3C97D95D"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34</w:t>
      </w:r>
      <w:r w:rsidRPr="00BE6780">
        <w:rPr>
          <w:rStyle w:val="HideTWBExt"/>
          <w:b w:val="0"/>
          <w:lang w:val="en-GB"/>
        </w:rPr>
        <w:t>&lt;/NumAm&gt;</w:t>
      </w:r>
    </w:p>
    <w:p w14:paraId="287A9170"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012A4890" w14:textId="77777777" w:rsidR="007442E6" w:rsidRPr="00B84443" w:rsidRDefault="007442E6" w:rsidP="007442E6">
      <w:pPr>
        <w:pStyle w:val="NormalBold"/>
      </w:pPr>
      <w:r w:rsidRPr="00B84443">
        <w:rPr>
          <w:rStyle w:val="HideTWBExt"/>
          <w:b w:val="0"/>
        </w:rPr>
        <w:t>&lt;/RepeatBlock-By&gt;</w:t>
      </w:r>
    </w:p>
    <w:p w14:paraId="4E2E6BBE"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65E8310A" w14:textId="77777777" w:rsidR="007442E6" w:rsidRPr="00B84443" w:rsidRDefault="007442E6" w:rsidP="007442E6">
      <w:pPr>
        <w:pStyle w:val="NormalBold"/>
      </w:pPr>
      <w:r w:rsidRPr="00B84443">
        <w:rPr>
          <w:rStyle w:val="HideTWBExt"/>
          <w:b w:val="0"/>
        </w:rPr>
        <w:t>&lt;Article&gt;</w:t>
      </w:r>
      <w:r w:rsidRPr="00B84443">
        <w:t>Visa 13 duodecies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0F881BD0" w14:textId="77777777" w:rsidTr="00E71D0A">
        <w:trPr>
          <w:trHeight w:hRule="exact" w:val="240"/>
          <w:jc w:val="center"/>
        </w:trPr>
        <w:tc>
          <w:tcPr>
            <w:tcW w:w="9752" w:type="dxa"/>
            <w:gridSpan w:val="2"/>
            <w:tcBorders>
              <w:top w:val="nil"/>
              <w:left w:val="nil"/>
              <w:bottom w:val="nil"/>
              <w:right w:val="nil"/>
            </w:tcBorders>
          </w:tcPr>
          <w:p w14:paraId="17AE29D9" w14:textId="77777777" w:rsidR="007442E6" w:rsidRPr="00B84443" w:rsidRDefault="007442E6" w:rsidP="00E71D0A"/>
        </w:tc>
      </w:tr>
      <w:tr w:rsidR="00E175FF" w:rsidRPr="00B84443" w14:paraId="14E2422A" w14:textId="77777777" w:rsidTr="00E71D0A">
        <w:trPr>
          <w:trHeight w:val="240"/>
          <w:jc w:val="center"/>
        </w:trPr>
        <w:tc>
          <w:tcPr>
            <w:tcW w:w="4876" w:type="dxa"/>
            <w:tcBorders>
              <w:top w:val="nil"/>
              <w:left w:val="nil"/>
              <w:bottom w:val="nil"/>
              <w:right w:val="nil"/>
            </w:tcBorders>
          </w:tcPr>
          <w:p w14:paraId="739FB3F4"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50C79D16" w14:textId="77777777" w:rsidR="007442E6" w:rsidRPr="00B84443" w:rsidRDefault="007442E6" w:rsidP="00E71D0A">
            <w:pPr>
              <w:pStyle w:val="AmColumnHeading"/>
            </w:pPr>
            <w:r w:rsidRPr="00B84443">
              <w:t>Amendement</w:t>
            </w:r>
          </w:p>
        </w:tc>
      </w:tr>
      <w:tr w:rsidR="00E175FF" w:rsidRPr="00B84443" w14:paraId="5BA66213" w14:textId="77777777" w:rsidTr="00E71D0A">
        <w:trPr>
          <w:jc w:val="center"/>
        </w:trPr>
        <w:tc>
          <w:tcPr>
            <w:tcW w:w="4876" w:type="dxa"/>
            <w:tcBorders>
              <w:top w:val="nil"/>
              <w:left w:val="nil"/>
              <w:bottom w:val="nil"/>
              <w:right w:val="nil"/>
            </w:tcBorders>
          </w:tcPr>
          <w:p w14:paraId="471111AF" w14:textId="77777777" w:rsidR="007442E6" w:rsidRPr="00B84443" w:rsidRDefault="007442E6" w:rsidP="00E71D0A">
            <w:pPr>
              <w:pStyle w:val="Normal6a"/>
            </w:pPr>
          </w:p>
        </w:tc>
        <w:tc>
          <w:tcPr>
            <w:tcW w:w="4876" w:type="dxa"/>
            <w:tcBorders>
              <w:top w:val="nil"/>
              <w:left w:val="nil"/>
              <w:bottom w:val="nil"/>
              <w:right w:val="nil"/>
            </w:tcBorders>
          </w:tcPr>
          <w:p w14:paraId="74E04AE6" w14:textId="77777777" w:rsidR="007442E6" w:rsidRPr="00B84443" w:rsidRDefault="007442E6" w:rsidP="00E71D0A">
            <w:pPr>
              <w:pStyle w:val="Normal6a"/>
            </w:pPr>
            <w:r w:rsidRPr="00B84443">
              <w:rPr>
                <w:b/>
                <w:i/>
              </w:rPr>
              <w:t>–</w:t>
            </w:r>
            <w:r w:rsidRPr="00B84443">
              <w:tab/>
            </w:r>
            <w:r w:rsidRPr="00B84443">
              <w:rPr>
                <w:b/>
                <w:i/>
              </w:rPr>
              <w:t>vu la charte sociale européenne, visée dans le préambule du socle européen des droits sociaux,</w:t>
            </w:r>
          </w:p>
        </w:tc>
      </w:tr>
    </w:tbl>
    <w:p w14:paraId="190D4AF2"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2E00E9CD" w14:textId="77777777" w:rsidR="007442E6" w:rsidRPr="00BE6780" w:rsidRDefault="007442E6" w:rsidP="007442E6">
      <w:pPr>
        <w:rPr>
          <w:lang w:val="en-GB"/>
        </w:rPr>
      </w:pPr>
      <w:r w:rsidRPr="00BE6780">
        <w:rPr>
          <w:rStyle w:val="HideTWBExt"/>
          <w:lang w:val="en-GB"/>
        </w:rPr>
        <w:t>&lt;/Amend&gt;</w:t>
      </w:r>
    </w:p>
    <w:p w14:paraId="44A91A6E"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35</w:t>
      </w:r>
      <w:r w:rsidRPr="00BE6780">
        <w:rPr>
          <w:rStyle w:val="HideTWBExt"/>
          <w:b w:val="0"/>
          <w:lang w:val="en-GB"/>
        </w:rPr>
        <w:t>&lt;/NumAm&gt;</w:t>
      </w:r>
    </w:p>
    <w:p w14:paraId="2667D9B6"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7917D63C" w14:textId="77777777" w:rsidR="007442E6" w:rsidRPr="00B84443" w:rsidRDefault="007442E6" w:rsidP="007442E6">
      <w:pPr>
        <w:pStyle w:val="NormalBold"/>
      </w:pPr>
      <w:r w:rsidRPr="00B84443">
        <w:rPr>
          <w:rStyle w:val="HideTWBExt"/>
          <w:b w:val="0"/>
        </w:rPr>
        <w:t>&lt;/RepeatBlock-By&gt;</w:t>
      </w:r>
    </w:p>
    <w:p w14:paraId="2282A1B4"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08822B12" w14:textId="77777777" w:rsidR="007442E6" w:rsidRPr="00B84443" w:rsidRDefault="007442E6" w:rsidP="007442E6">
      <w:pPr>
        <w:pStyle w:val="NormalBold"/>
      </w:pPr>
      <w:r w:rsidRPr="00B84443">
        <w:rPr>
          <w:rStyle w:val="HideTWBExt"/>
          <w:b w:val="0"/>
        </w:rPr>
        <w:t>&lt;Article&gt;</w:t>
      </w:r>
      <w:r w:rsidRPr="00B84443">
        <w:t>Visa 13 terdecies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13F8F06F" w14:textId="77777777" w:rsidTr="00E71D0A">
        <w:trPr>
          <w:trHeight w:hRule="exact" w:val="240"/>
          <w:jc w:val="center"/>
        </w:trPr>
        <w:tc>
          <w:tcPr>
            <w:tcW w:w="9752" w:type="dxa"/>
            <w:gridSpan w:val="2"/>
            <w:tcBorders>
              <w:top w:val="nil"/>
              <w:left w:val="nil"/>
              <w:bottom w:val="nil"/>
              <w:right w:val="nil"/>
            </w:tcBorders>
          </w:tcPr>
          <w:p w14:paraId="04BAF941" w14:textId="77777777" w:rsidR="007442E6" w:rsidRPr="00B84443" w:rsidRDefault="007442E6" w:rsidP="00E71D0A"/>
        </w:tc>
      </w:tr>
      <w:tr w:rsidR="00E175FF" w:rsidRPr="00B84443" w14:paraId="2DE3EE08" w14:textId="77777777" w:rsidTr="00E71D0A">
        <w:trPr>
          <w:trHeight w:val="240"/>
          <w:jc w:val="center"/>
        </w:trPr>
        <w:tc>
          <w:tcPr>
            <w:tcW w:w="4876" w:type="dxa"/>
            <w:tcBorders>
              <w:top w:val="nil"/>
              <w:left w:val="nil"/>
              <w:bottom w:val="nil"/>
              <w:right w:val="nil"/>
            </w:tcBorders>
          </w:tcPr>
          <w:p w14:paraId="502C802E"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563E44D8" w14:textId="77777777" w:rsidR="007442E6" w:rsidRPr="00B84443" w:rsidRDefault="007442E6" w:rsidP="00E71D0A">
            <w:pPr>
              <w:pStyle w:val="AmColumnHeading"/>
            </w:pPr>
            <w:r w:rsidRPr="00B84443">
              <w:t>Amendement</w:t>
            </w:r>
          </w:p>
        </w:tc>
      </w:tr>
      <w:tr w:rsidR="00E175FF" w:rsidRPr="00B84443" w14:paraId="1136C5CF" w14:textId="77777777" w:rsidTr="00E71D0A">
        <w:trPr>
          <w:jc w:val="center"/>
        </w:trPr>
        <w:tc>
          <w:tcPr>
            <w:tcW w:w="4876" w:type="dxa"/>
            <w:tcBorders>
              <w:top w:val="nil"/>
              <w:left w:val="nil"/>
              <w:bottom w:val="nil"/>
              <w:right w:val="nil"/>
            </w:tcBorders>
          </w:tcPr>
          <w:p w14:paraId="1C2F8166" w14:textId="77777777" w:rsidR="007442E6" w:rsidRPr="00B84443" w:rsidRDefault="007442E6" w:rsidP="00E71D0A">
            <w:pPr>
              <w:pStyle w:val="Normal6a"/>
            </w:pPr>
          </w:p>
        </w:tc>
        <w:tc>
          <w:tcPr>
            <w:tcW w:w="4876" w:type="dxa"/>
            <w:tcBorders>
              <w:top w:val="nil"/>
              <w:left w:val="nil"/>
              <w:bottom w:val="nil"/>
              <w:right w:val="nil"/>
            </w:tcBorders>
          </w:tcPr>
          <w:p w14:paraId="6583ED62" w14:textId="2AFF1519" w:rsidR="007442E6" w:rsidRPr="00B84443" w:rsidRDefault="007442E6" w:rsidP="00E71D0A">
            <w:pPr>
              <w:pStyle w:val="Normal6a"/>
            </w:pPr>
            <w:r w:rsidRPr="00B84443">
              <w:rPr>
                <w:b/>
                <w:i/>
              </w:rPr>
              <w:t>–</w:t>
            </w:r>
            <w:r w:rsidRPr="00B84443">
              <w:tab/>
            </w:r>
            <w:r w:rsidRPr="00B84443">
              <w:rPr>
                <w:b/>
                <w:i/>
              </w:rPr>
              <w:t>vu la recommandation du Conseil sur l</w:t>
            </w:r>
            <w:r w:rsidR="004B4550">
              <w:rPr>
                <w:b/>
                <w:i/>
              </w:rPr>
              <w:t>’</w:t>
            </w:r>
            <w:r w:rsidRPr="00B84443">
              <w:rPr>
                <w:b/>
                <w:i/>
              </w:rPr>
              <w:t>accès à des soins de longue durée abordables et de qualité,</w:t>
            </w:r>
          </w:p>
        </w:tc>
      </w:tr>
    </w:tbl>
    <w:p w14:paraId="7D4F5DAD"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68C9C0FD" w14:textId="77777777" w:rsidR="007442E6" w:rsidRPr="00BE6780" w:rsidRDefault="007442E6" w:rsidP="007442E6">
      <w:pPr>
        <w:rPr>
          <w:lang w:val="en-GB"/>
        </w:rPr>
      </w:pPr>
      <w:r w:rsidRPr="00BE6780">
        <w:rPr>
          <w:rStyle w:val="HideTWBExt"/>
          <w:lang w:val="en-GB"/>
        </w:rPr>
        <w:t>&lt;/Amend&gt;</w:t>
      </w:r>
    </w:p>
    <w:p w14:paraId="6AEABBC0"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36</w:t>
      </w:r>
      <w:r w:rsidRPr="00BE6780">
        <w:rPr>
          <w:rStyle w:val="HideTWBExt"/>
          <w:b w:val="0"/>
          <w:lang w:val="en-GB"/>
        </w:rPr>
        <w:t>&lt;/NumAm&gt;</w:t>
      </w:r>
    </w:p>
    <w:p w14:paraId="4A31ABA9"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6E93566C" w14:textId="77777777" w:rsidR="007442E6" w:rsidRPr="00B84443" w:rsidRDefault="007442E6" w:rsidP="007442E6">
      <w:pPr>
        <w:pStyle w:val="NormalBold"/>
      </w:pPr>
      <w:r w:rsidRPr="00B84443">
        <w:rPr>
          <w:rStyle w:val="HideTWBExt"/>
          <w:b w:val="0"/>
        </w:rPr>
        <w:t>&lt;/RepeatBlock-By&gt;</w:t>
      </w:r>
    </w:p>
    <w:p w14:paraId="256759E2"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08EFF544" w14:textId="77777777" w:rsidR="007442E6" w:rsidRPr="00B84443" w:rsidRDefault="007442E6" w:rsidP="007442E6">
      <w:pPr>
        <w:pStyle w:val="NormalBold"/>
      </w:pPr>
      <w:r w:rsidRPr="00B84443">
        <w:rPr>
          <w:rStyle w:val="HideTWBExt"/>
          <w:b w:val="0"/>
        </w:rPr>
        <w:t>&lt;Article&gt;</w:t>
      </w:r>
      <w:r w:rsidRPr="00B84443">
        <w:t>Visa 13 quaterdecies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51C0EDA5" w14:textId="77777777" w:rsidTr="00E71D0A">
        <w:trPr>
          <w:trHeight w:hRule="exact" w:val="240"/>
          <w:jc w:val="center"/>
        </w:trPr>
        <w:tc>
          <w:tcPr>
            <w:tcW w:w="9752" w:type="dxa"/>
            <w:gridSpan w:val="2"/>
            <w:tcBorders>
              <w:top w:val="nil"/>
              <w:left w:val="nil"/>
              <w:bottom w:val="nil"/>
              <w:right w:val="nil"/>
            </w:tcBorders>
          </w:tcPr>
          <w:p w14:paraId="78A0F416" w14:textId="77777777" w:rsidR="007442E6" w:rsidRPr="00B84443" w:rsidRDefault="007442E6" w:rsidP="00E71D0A"/>
        </w:tc>
      </w:tr>
      <w:tr w:rsidR="00E175FF" w:rsidRPr="00B84443" w14:paraId="79F2BF92" w14:textId="77777777" w:rsidTr="00E71D0A">
        <w:trPr>
          <w:trHeight w:val="240"/>
          <w:jc w:val="center"/>
        </w:trPr>
        <w:tc>
          <w:tcPr>
            <w:tcW w:w="4876" w:type="dxa"/>
            <w:tcBorders>
              <w:top w:val="nil"/>
              <w:left w:val="nil"/>
              <w:bottom w:val="nil"/>
              <w:right w:val="nil"/>
            </w:tcBorders>
          </w:tcPr>
          <w:p w14:paraId="7169C44E"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019CDDB9" w14:textId="77777777" w:rsidR="007442E6" w:rsidRPr="00B84443" w:rsidRDefault="007442E6" w:rsidP="00E71D0A">
            <w:pPr>
              <w:pStyle w:val="AmColumnHeading"/>
            </w:pPr>
            <w:r w:rsidRPr="00B84443">
              <w:t>Amendement</w:t>
            </w:r>
          </w:p>
        </w:tc>
      </w:tr>
      <w:tr w:rsidR="00E175FF" w:rsidRPr="00B84443" w14:paraId="7E2C86F0" w14:textId="77777777" w:rsidTr="00E71D0A">
        <w:trPr>
          <w:jc w:val="center"/>
        </w:trPr>
        <w:tc>
          <w:tcPr>
            <w:tcW w:w="4876" w:type="dxa"/>
            <w:tcBorders>
              <w:top w:val="nil"/>
              <w:left w:val="nil"/>
              <w:bottom w:val="nil"/>
              <w:right w:val="nil"/>
            </w:tcBorders>
          </w:tcPr>
          <w:p w14:paraId="70AC3B2C" w14:textId="77777777" w:rsidR="007442E6" w:rsidRPr="00B84443" w:rsidRDefault="007442E6" w:rsidP="00E71D0A">
            <w:pPr>
              <w:pStyle w:val="Normal6a"/>
            </w:pPr>
          </w:p>
        </w:tc>
        <w:tc>
          <w:tcPr>
            <w:tcW w:w="4876" w:type="dxa"/>
            <w:tcBorders>
              <w:top w:val="nil"/>
              <w:left w:val="nil"/>
              <w:bottom w:val="nil"/>
              <w:right w:val="nil"/>
            </w:tcBorders>
          </w:tcPr>
          <w:p w14:paraId="1A670B63" w14:textId="77777777" w:rsidR="007442E6" w:rsidRPr="00B84443" w:rsidRDefault="007442E6" w:rsidP="00E71D0A">
            <w:pPr>
              <w:pStyle w:val="Normal6a"/>
            </w:pPr>
            <w:r w:rsidRPr="00B84443">
              <w:rPr>
                <w:b/>
                <w:i/>
              </w:rPr>
              <w:t>–</w:t>
            </w:r>
            <w:r w:rsidRPr="00B84443">
              <w:tab/>
            </w:r>
            <w:r w:rsidRPr="00B84443">
              <w:rPr>
                <w:b/>
                <w:i/>
              </w:rPr>
              <w:t>vu les objectifs de développement durable (ODD) des Nations unies,</w:t>
            </w:r>
          </w:p>
        </w:tc>
      </w:tr>
    </w:tbl>
    <w:p w14:paraId="0D41AB50"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2B55D4EF" w14:textId="77777777" w:rsidR="007442E6" w:rsidRPr="00BE6780" w:rsidRDefault="007442E6" w:rsidP="007442E6">
      <w:pPr>
        <w:rPr>
          <w:lang w:val="en-GB"/>
        </w:rPr>
      </w:pPr>
      <w:r w:rsidRPr="00BE6780">
        <w:rPr>
          <w:rStyle w:val="HideTWBExt"/>
          <w:lang w:val="en-GB"/>
        </w:rPr>
        <w:t>&lt;/Amend&gt;</w:t>
      </w:r>
    </w:p>
    <w:p w14:paraId="594602A8"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37</w:t>
      </w:r>
      <w:r w:rsidRPr="00BE6780">
        <w:rPr>
          <w:rStyle w:val="HideTWBExt"/>
          <w:b w:val="0"/>
          <w:lang w:val="en-GB"/>
        </w:rPr>
        <w:t>&lt;/NumAm&gt;</w:t>
      </w:r>
    </w:p>
    <w:p w14:paraId="6DE0DE2A"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66B7EA1D" w14:textId="77777777" w:rsidR="007442E6" w:rsidRPr="00B84443" w:rsidRDefault="007442E6" w:rsidP="007442E6">
      <w:pPr>
        <w:pStyle w:val="NormalBold"/>
      </w:pPr>
      <w:r w:rsidRPr="00B84443">
        <w:rPr>
          <w:rStyle w:val="HideTWBExt"/>
          <w:b w:val="0"/>
        </w:rPr>
        <w:t>&lt;/RepeatBlock-By&gt;</w:t>
      </w:r>
    </w:p>
    <w:p w14:paraId="389D5A4A"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079D971D" w14:textId="77777777" w:rsidR="007442E6" w:rsidRPr="00B84443" w:rsidRDefault="007442E6" w:rsidP="007442E6">
      <w:pPr>
        <w:pStyle w:val="NormalBold"/>
      </w:pPr>
      <w:r w:rsidRPr="00B84443">
        <w:rPr>
          <w:rStyle w:val="HideTWBExt"/>
          <w:b w:val="0"/>
        </w:rPr>
        <w:t>&lt;Article&gt;</w:t>
      </w:r>
      <w:r w:rsidRPr="00B84443">
        <w:t>Visa 13 quindecies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7220C812" w14:textId="77777777" w:rsidTr="00E71D0A">
        <w:trPr>
          <w:trHeight w:hRule="exact" w:val="240"/>
          <w:jc w:val="center"/>
        </w:trPr>
        <w:tc>
          <w:tcPr>
            <w:tcW w:w="9752" w:type="dxa"/>
            <w:gridSpan w:val="2"/>
            <w:tcBorders>
              <w:top w:val="nil"/>
              <w:left w:val="nil"/>
              <w:bottom w:val="nil"/>
              <w:right w:val="nil"/>
            </w:tcBorders>
          </w:tcPr>
          <w:p w14:paraId="43BAD8ED" w14:textId="77777777" w:rsidR="007442E6" w:rsidRPr="00B84443" w:rsidRDefault="007442E6" w:rsidP="00E71D0A"/>
        </w:tc>
      </w:tr>
      <w:tr w:rsidR="00E175FF" w:rsidRPr="00B84443" w14:paraId="6AA1D3B8" w14:textId="77777777" w:rsidTr="00E71D0A">
        <w:trPr>
          <w:trHeight w:val="240"/>
          <w:jc w:val="center"/>
        </w:trPr>
        <w:tc>
          <w:tcPr>
            <w:tcW w:w="4876" w:type="dxa"/>
            <w:tcBorders>
              <w:top w:val="nil"/>
              <w:left w:val="nil"/>
              <w:bottom w:val="nil"/>
              <w:right w:val="nil"/>
            </w:tcBorders>
          </w:tcPr>
          <w:p w14:paraId="6EA861C8"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4CBC309D" w14:textId="77777777" w:rsidR="007442E6" w:rsidRPr="00B84443" w:rsidRDefault="007442E6" w:rsidP="00E71D0A">
            <w:pPr>
              <w:pStyle w:val="AmColumnHeading"/>
            </w:pPr>
            <w:r w:rsidRPr="00B84443">
              <w:t>Amendement</w:t>
            </w:r>
          </w:p>
        </w:tc>
      </w:tr>
      <w:tr w:rsidR="00E175FF" w:rsidRPr="00B84443" w14:paraId="7C7937AD" w14:textId="77777777" w:rsidTr="00E71D0A">
        <w:trPr>
          <w:jc w:val="center"/>
        </w:trPr>
        <w:tc>
          <w:tcPr>
            <w:tcW w:w="4876" w:type="dxa"/>
            <w:tcBorders>
              <w:top w:val="nil"/>
              <w:left w:val="nil"/>
              <w:bottom w:val="nil"/>
              <w:right w:val="nil"/>
            </w:tcBorders>
          </w:tcPr>
          <w:p w14:paraId="5D442E22" w14:textId="77777777" w:rsidR="007442E6" w:rsidRPr="00B84443" w:rsidRDefault="007442E6" w:rsidP="00E71D0A">
            <w:pPr>
              <w:pStyle w:val="Normal6a"/>
            </w:pPr>
          </w:p>
        </w:tc>
        <w:tc>
          <w:tcPr>
            <w:tcW w:w="4876" w:type="dxa"/>
            <w:tcBorders>
              <w:top w:val="nil"/>
              <w:left w:val="nil"/>
              <w:bottom w:val="nil"/>
              <w:right w:val="nil"/>
            </w:tcBorders>
          </w:tcPr>
          <w:p w14:paraId="1BAAA499" w14:textId="215A206A" w:rsidR="007442E6" w:rsidRPr="00B84443" w:rsidRDefault="007442E6" w:rsidP="00E71D0A">
            <w:pPr>
              <w:pStyle w:val="Normal6a"/>
            </w:pPr>
            <w:r w:rsidRPr="00B84443">
              <w:rPr>
                <w:b/>
                <w:i/>
              </w:rPr>
              <w:t>–</w:t>
            </w:r>
            <w:r w:rsidRPr="00B84443">
              <w:tab/>
            </w:r>
            <w:r w:rsidRPr="00B84443">
              <w:rPr>
                <w:b/>
                <w:i/>
              </w:rPr>
              <w:t>vu la stratégie pour l</w:t>
            </w:r>
            <w:r w:rsidR="004B4550">
              <w:rPr>
                <w:b/>
                <w:i/>
              </w:rPr>
              <w:t>’</w:t>
            </w:r>
            <w:r w:rsidRPr="00B84443">
              <w:rPr>
                <w:b/>
                <w:i/>
              </w:rPr>
              <w:t>égalité entre les femmes et les hommes (2020-2025),</w:t>
            </w:r>
          </w:p>
        </w:tc>
      </w:tr>
    </w:tbl>
    <w:p w14:paraId="5159ED98"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01FCC2E7" w14:textId="77777777" w:rsidR="007442E6" w:rsidRPr="00BE6780" w:rsidRDefault="007442E6" w:rsidP="007442E6">
      <w:pPr>
        <w:rPr>
          <w:lang w:val="en-GB"/>
        </w:rPr>
      </w:pPr>
      <w:r w:rsidRPr="00BE6780">
        <w:rPr>
          <w:rStyle w:val="HideTWBExt"/>
          <w:lang w:val="en-GB"/>
        </w:rPr>
        <w:t>&lt;/Amend&gt;</w:t>
      </w:r>
    </w:p>
    <w:p w14:paraId="480E4E5E"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38</w:t>
      </w:r>
      <w:r w:rsidRPr="00BE6780">
        <w:rPr>
          <w:rStyle w:val="HideTWBExt"/>
          <w:b w:val="0"/>
          <w:lang w:val="en-GB"/>
        </w:rPr>
        <w:t>&lt;/NumAm&gt;</w:t>
      </w:r>
    </w:p>
    <w:p w14:paraId="67E15785"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4AE76E52" w14:textId="77777777" w:rsidR="007442E6" w:rsidRPr="00B84443" w:rsidRDefault="007442E6" w:rsidP="007442E6">
      <w:pPr>
        <w:pStyle w:val="NormalBold"/>
      </w:pPr>
      <w:r w:rsidRPr="00B84443">
        <w:rPr>
          <w:rStyle w:val="HideTWBExt"/>
          <w:b w:val="0"/>
        </w:rPr>
        <w:t>&lt;/RepeatBlock-By&gt;</w:t>
      </w:r>
    </w:p>
    <w:p w14:paraId="2B8013EF"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6B8990FD" w14:textId="77777777" w:rsidR="007442E6" w:rsidRPr="00B84443" w:rsidRDefault="007442E6" w:rsidP="007442E6">
      <w:pPr>
        <w:pStyle w:val="NormalBold"/>
      </w:pPr>
      <w:r w:rsidRPr="00B84443">
        <w:rPr>
          <w:rStyle w:val="HideTWBExt"/>
          <w:b w:val="0"/>
        </w:rPr>
        <w:t>&lt;Article&gt;</w:t>
      </w:r>
      <w:r w:rsidRPr="00B84443">
        <w:t>Visa 13 sexdecies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74BEB468" w14:textId="77777777" w:rsidTr="00E71D0A">
        <w:trPr>
          <w:trHeight w:hRule="exact" w:val="240"/>
          <w:jc w:val="center"/>
        </w:trPr>
        <w:tc>
          <w:tcPr>
            <w:tcW w:w="9752" w:type="dxa"/>
            <w:gridSpan w:val="2"/>
            <w:tcBorders>
              <w:top w:val="nil"/>
              <w:left w:val="nil"/>
              <w:bottom w:val="nil"/>
              <w:right w:val="nil"/>
            </w:tcBorders>
          </w:tcPr>
          <w:p w14:paraId="178C1999" w14:textId="77777777" w:rsidR="007442E6" w:rsidRPr="00B84443" w:rsidRDefault="007442E6" w:rsidP="00E71D0A"/>
        </w:tc>
      </w:tr>
      <w:tr w:rsidR="00E175FF" w:rsidRPr="00B84443" w14:paraId="15F09D6F" w14:textId="77777777" w:rsidTr="00E71D0A">
        <w:trPr>
          <w:trHeight w:val="240"/>
          <w:jc w:val="center"/>
        </w:trPr>
        <w:tc>
          <w:tcPr>
            <w:tcW w:w="4876" w:type="dxa"/>
            <w:tcBorders>
              <w:top w:val="nil"/>
              <w:left w:val="nil"/>
              <w:bottom w:val="nil"/>
              <w:right w:val="nil"/>
            </w:tcBorders>
          </w:tcPr>
          <w:p w14:paraId="531BF1F7"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721E780E" w14:textId="77777777" w:rsidR="007442E6" w:rsidRPr="00B84443" w:rsidRDefault="007442E6" w:rsidP="00E71D0A">
            <w:pPr>
              <w:pStyle w:val="AmColumnHeading"/>
            </w:pPr>
            <w:r w:rsidRPr="00B84443">
              <w:t>Amendement</w:t>
            </w:r>
          </w:p>
        </w:tc>
      </w:tr>
      <w:tr w:rsidR="00E175FF" w:rsidRPr="00B84443" w14:paraId="58EE5018" w14:textId="77777777" w:rsidTr="00E71D0A">
        <w:trPr>
          <w:jc w:val="center"/>
        </w:trPr>
        <w:tc>
          <w:tcPr>
            <w:tcW w:w="4876" w:type="dxa"/>
            <w:tcBorders>
              <w:top w:val="nil"/>
              <w:left w:val="nil"/>
              <w:bottom w:val="nil"/>
              <w:right w:val="nil"/>
            </w:tcBorders>
          </w:tcPr>
          <w:p w14:paraId="4AD477FA" w14:textId="77777777" w:rsidR="007442E6" w:rsidRPr="00B84443" w:rsidRDefault="007442E6" w:rsidP="00E71D0A">
            <w:pPr>
              <w:pStyle w:val="Normal6a"/>
            </w:pPr>
          </w:p>
        </w:tc>
        <w:tc>
          <w:tcPr>
            <w:tcW w:w="4876" w:type="dxa"/>
            <w:tcBorders>
              <w:top w:val="nil"/>
              <w:left w:val="nil"/>
              <w:bottom w:val="nil"/>
              <w:right w:val="nil"/>
            </w:tcBorders>
          </w:tcPr>
          <w:p w14:paraId="540B84B1" w14:textId="1C0E9FE7" w:rsidR="007442E6" w:rsidRPr="00B84443" w:rsidRDefault="007442E6" w:rsidP="00E71D0A">
            <w:pPr>
              <w:pStyle w:val="Normal6a"/>
            </w:pPr>
            <w:r w:rsidRPr="00B84443">
              <w:rPr>
                <w:b/>
                <w:i/>
              </w:rPr>
              <w:t>–</w:t>
            </w:r>
            <w:r w:rsidRPr="00B84443">
              <w:tab/>
            </w:r>
            <w:r w:rsidRPr="00B84443">
              <w:rPr>
                <w:b/>
                <w:i/>
              </w:rPr>
              <w:t>vu le plan d</w:t>
            </w:r>
            <w:r w:rsidR="004B4550">
              <w:rPr>
                <w:b/>
                <w:i/>
              </w:rPr>
              <w:t>’</w:t>
            </w:r>
            <w:r w:rsidRPr="00B84443">
              <w:rPr>
                <w:b/>
                <w:i/>
              </w:rPr>
              <w:t>action de l</w:t>
            </w:r>
            <w:r w:rsidR="004B4550">
              <w:rPr>
                <w:b/>
                <w:i/>
              </w:rPr>
              <w:t>’</w:t>
            </w:r>
            <w:r w:rsidRPr="00B84443">
              <w:rPr>
                <w:b/>
                <w:i/>
              </w:rPr>
              <w:t>Union contre le racisme 2020-2025,</w:t>
            </w:r>
          </w:p>
        </w:tc>
      </w:tr>
    </w:tbl>
    <w:p w14:paraId="498381BC"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5514DB0B" w14:textId="77777777" w:rsidR="007442E6" w:rsidRPr="00BE6780" w:rsidRDefault="007442E6" w:rsidP="007442E6">
      <w:pPr>
        <w:rPr>
          <w:lang w:val="en-GB"/>
        </w:rPr>
      </w:pPr>
      <w:r w:rsidRPr="00BE6780">
        <w:rPr>
          <w:rStyle w:val="HideTWBExt"/>
          <w:lang w:val="en-GB"/>
        </w:rPr>
        <w:t>&lt;/Amend&gt;</w:t>
      </w:r>
    </w:p>
    <w:p w14:paraId="00A6620F"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39</w:t>
      </w:r>
      <w:r w:rsidRPr="00BE6780">
        <w:rPr>
          <w:rStyle w:val="HideTWBExt"/>
          <w:b w:val="0"/>
          <w:lang w:val="en-GB"/>
        </w:rPr>
        <w:t>&lt;/NumAm&gt;</w:t>
      </w:r>
    </w:p>
    <w:p w14:paraId="0A0C8F54"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1EE32DA2" w14:textId="77777777" w:rsidR="007442E6" w:rsidRPr="00B84443" w:rsidRDefault="007442E6" w:rsidP="007442E6">
      <w:pPr>
        <w:pStyle w:val="NormalBold"/>
      </w:pPr>
      <w:r w:rsidRPr="00B84443">
        <w:rPr>
          <w:rStyle w:val="HideTWBExt"/>
          <w:b w:val="0"/>
        </w:rPr>
        <w:t>&lt;/RepeatBlock-By&gt;</w:t>
      </w:r>
    </w:p>
    <w:p w14:paraId="0C5A73F6"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051F66DF" w14:textId="77777777" w:rsidR="007442E6" w:rsidRPr="00B84443" w:rsidRDefault="007442E6" w:rsidP="007442E6">
      <w:pPr>
        <w:pStyle w:val="NormalBold"/>
      </w:pPr>
      <w:r w:rsidRPr="00B84443">
        <w:rPr>
          <w:rStyle w:val="HideTWBExt"/>
          <w:b w:val="0"/>
        </w:rPr>
        <w:t>&lt;Article&gt;</w:t>
      </w:r>
      <w:r w:rsidRPr="00B84443">
        <w:t>Visa 13 septdecies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1F98EC8C" w14:textId="77777777" w:rsidTr="00E71D0A">
        <w:trPr>
          <w:trHeight w:hRule="exact" w:val="240"/>
          <w:jc w:val="center"/>
        </w:trPr>
        <w:tc>
          <w:tcPr>
            <w:tcW w:w="9752" w:type="dxa"/>
            <w:gridSpan w:val="2"/>
            <w:tcBorders>
              <w:top w:val="nil"/>
              <w:left w:val="nil"/>
              <w:bottom w:val="nil"/>
              <w:right w:val="nil"/>
            </w:tcBorders>
          </w:tcPr>
          <w:p w14:paraId="20BA2137" w14:textId="77777777" w:rsidR="007442E6" w:rsidRPr="00B84443" w:rsidRDefault="007442E6" w:rsidP="00E71D0A"/>
        </w:tc>
      </w:tr>
      <w:tr w:rsidR="00E175FF" w:rsidRPr="00B84443" w14:paraId="60CA4EAD" w14:textId="77777777" w:rsidTr="00E71D0A">
        <w:trPr>
          <w:trHeight w:val="240"/>
          <w:jc w:val="center"/>
        </w:trPr>
        <w:tc>
          <w:tcPr>
            <w:tcW w:w="4876" w:type="dxa"/>
            <w:tcBorders>
              <w:top w:val="nil"/>
              <w:left w:val="nil"/>
              <w:bottom w:val="nil"/>
              <w:right w:val="nil"/>
            </w:tcBorders>
          </w:tcPr>
          <w:p w14:paraId="48B78379"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433B9B86" w14:textId="77777777" w:rsidR="007442E6" w:rsidRPr="00B84443" w:rsidRDefault="007442E6" w:rsidP="00E71D0A">
            <w:pPr>
              <w:pStyle w:val="AmColumnHeading"/>
            </w:pPr>
            <w:r w:rsidRPr="00B84443">
              <w:t>Amendement</w:t>
            </w:r>
          </w:p>
        </w:tc>
      </w:tr>
      <w:tr w:rsidR="00E175FF" w:rsidRPr="00B84443" w14:paraId="1E1315A2" w14:textId="77777777" w:rsidTr="00E71D0A">
        <w:trPr>
          <w:jc w:val="center"/>
        </w:trPr>
        <w:tc>
          <w:tcPr>
            <w:tcW w:w="4876" w:type="dxa"/>
            <w:tcBorders>
              <w:top w:val="nil"/>
              <w:left w:val="nil"/>
              <w:bottom w:val="nil"/>
              <w:right w:val="nil"/>
            </w:tcBorders>
          </w:tcPr>
          <w:p w14:paraId="4C392B5F" w14:textId="77777777" w:rsidR="007442E6" w:rsidRPr="00B84443" w:rsidRDefault="007442E6" w:rsidP="00E71D0A">
            <w:pPr>
              <w:pStyle w:val="Normal6a"/>
            </w:pPr>
          </w:p>
        </w:tc>
        <w:tc>
          <w:tcPr>
            <w:tcW w:w="4876" w:type="dxa"/>
            <w:tcBorders>
              <w:top w:val="nil"/>
              <w:left w:val="nil"/>
              <w:bottom w:val="nil"/>
              <w:right w:val="nil"/>
            </w:tcBorders>
          </w:tcPr>
          <w:p w14:paraId="4841C443" w14:textId="5ABA2ED2" w:rsidR="007442E6" w:rsidRPr="00B84443" w:rsidRDefault="007442E6" w:rsidP="00E71D0A">
            <w:pPr>
              <w:pStyle w:val="Normal6a"/>
            </w:pPr>
            <w:r w:rsidRPr="00B84443">
              <w:rPr>
                <w:b/>
                <w:i/>
              </w:rPr>
              <w:t>–</w:t>
            </w:r>
            <w:r w:rsidRPr="00B84443">
              <w:tab/>
            </w:r>
            <w:r w:rsidRPr="00B84443">
              <w:rPr>
                <w:b/>
                <w:i/>
              </w:rPr>
              <w:t>vu le cadre stratégique de l</w:t>
            </w:r>
            <w:r w:rsidR="004B4550">
              <w:rPr>
                <w:b/>
                <w:i/>
              </w:rPr>
              <w:t>’</w:t>
            </w:r>
            <w:r w:rsidRPr="00B84443">
              <w:rPr>
                <w:b/>
                <w:i/>
              </w:rPr>
              <w:t>Union pour l</w:t>
            </w:r>
            <w:r w:rsidR="004B4550">
              <w:rPr>
                <w:b/>
                <w:i/>
              </w:rPr>
              <w:t>’</w:t>
            </w:r>
            <w:r w:rsidRPr="00B84443">
              <w:rPr>
                <w:b/>
                <w:i/>
              </w:rPr>
              <w:t>égalité, l</w:t>
            </w:r>
            <w:r w:rsidR="004B4550">
              <w:rPr>
                <w:b/>
                <w:i/>
              </w:rPr>
              <w:t>’</w:t>
            </w:r>
            <w:r w:rsidRPr="00B84443">
              <w:rPr>
                <w:b/>
                <w:i/>
              </w:rPr>
              <w:t>inclusion et la participation des Roms pour la période 2020-2030,</w:t>
            </w:r>
          </w:p>
        </w:tc>
      </w:tr>
    </w:tbl>
    <w:p w14:paraId="5D31B2C7"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56A46EB5" w14:textId="77777777" w:rsidR="007442E6" w:rsidRPr="00BE6780" w:rsidRDefault="007442E6" w:rsidP="007442E6">
      <w:pPr>
        <w:rPr>
          <w:lang w:val="en-GB"/>
        </w:rPr>
      </w:pPr>
      <w:r w:rsidRPr="00BE6780">
        <w:rPr>
          <w:rStyle w:val="HideTWBExt"/>
          <w:lang w:val="en-GB"/>
        </w:rPr>
        <w:t>&lt;/Amend&gt;</w:t>
      </w:r>
    </w:p>
    <w:p w14:paraId="5A5E840A"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40</w:t>
      </w:r>
      <w:r w:rsidRPr="00BE6780">
        <w:rPr>
          <w:rStyle w:val="HideTWBExt"/>
          <w:b w:val="0"/>
          <w:lang w:val="en-GB"/>
        </w:rPr>
        <w:t>&lt;/NumAm&gt;</w:t>
      </w:r>
    </w:p>
    <w:p w14:paraId="76FC5F27"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4ADB4E1C" w14:textId="77777777" w:rsidR="007442E6" w:rsidRPr="00B84443" w:rsidRDefault="007442E6" w:rsidP="007442E6">
      <w:pPr>
        <w:pStyle w:val="NormalBold"/>
      </w:pPr>
      <w:r w:rsidRPr="00B84443">
        <w:rPr>
          <w:rStyle w:val="HideTWBExt"/>
          <w:b w:val="0"/>
        </w:rPr>
        <w:t>&lt;/RepeatBlock-By&gt;</w:t>
      </w:r>
    </w:p>
    <w:p w14:paraId="5A505439"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56BBF68E" w14:textId="77777777" w:rsidR="007442E6" w:rsidRPr="00B84443" w:rsidRDefault="007442E6" w:rsidP="007442E6">
      <w:pPr>
        <w:pStyle w:val="NormalBold"/>
      </w:pPr>
      <w:r w:rsidRPr="00B84443">
        <w:rPr>
          <w:rStyle w:val="HideTWBExt"/>
          <w:b w:val="0"/>
        </w:rPr>
        <w:t>&lt;Article&gt;</w:t>
      </w:r>
      <w:r w:rsidRPr="00B84443">
        <w:t>Visa 13 octodecies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73F0D859" w14:textId="77777777" w:rsidTr="00E71D0A">
        <w:trPr>
          <w:trHeight w:hRule="exact" w:val="240"/>
          <w:jc w:val="center"/>
        </w:trPr>
        <w:tc>
          <w:tcPr>
            <w:tcW w:w="9752" w:type="dxa"/>
            <w:gridSpan w:val="2"/>
            <w:tcBorders>
              <w:top w:val="nil"/>
              <w:left w:val="nil"/>
              <w:bottom w:val="nil"/>
              <w:right w:val="nil"/>
            </w:tcBorders>
          </w:tcPr>
          <w:p w14:paraId="03EE9C5A" w14:textId="77777777" w:rsidR="007442E6" w:rsidRPr="00B84443" w:rsidRDefault="007442E6" w:rsidP="00E71D0A"/>
        </w:tc>
      </w:tr>
      <w:tr w:rsidR="00E175FF" w:rsidRPr="00B84443" w14:paraId="25F6CE11" w14:textId="77777777" w:rsidTr="00E71D0A">
        <w:trPr>
          <w:trHeight w:val="240"/>
          <w:jc w:val="center"/>
        </w:trPr>
        <w:tc>
          <w:tcPr>
            <w:tcW w:w="4876" w:type="dxa"/>
            <w:tcBorders>
              <w:top w:val="nil"/>
              <w:left w:val="nil"/>
              <w:bottom w:val="nil"/>
              <w:right w:val="nil"/>
            </w:tcBorders>
          </w:tcPr>
          <w:p w14:paraId="79A8BC40"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594ACF12" w14:textId="77777777" w:rsidR="007442E6" w:rsidRPr="00B84443" w:rsidRDefault="007442E6" w:rsidP="00E71D0A">
            <w:pPr>
              <w:pStyle w:val="AmColumnHeading"/>
            </w:pPr>
            <w:r w:rsidRPr="00B84443">
              <w:t>Amendement</w:t>
            </w:r>
          </w:p>
        </w:tc>
      </w:tr>
      <w:tr w:rsidR="00E175FF" w:rsidRPr="00B84443" w14:paraId="28E3283D" w14:textId="77777777" w:rsidTr="00E71D0A">
        <w:trPr>
          <w:jc w:val="center"/>
        </w:trPr>
        <w:tc>
          <w:tcPr>
            <w:tcW w:w="4876" w:type="dxa"/>
            <w:tcBorders>
              <w:top w:val="nil"/>
              <w:left w:val="nil"/>
              <w:bottom w:val="nil"/>
              <w:right w:val="nil"/>
            </w:tcBorders>
          </w:tcPr>
          <w:p w14:paraId="084C2491" w14:textId="77777777" w:rsidR="007442E6" w:rsidRPr="00B84443" w:rsidRDefault="007442E6" w:rsidP="00E71D0A">
            <w:pPr>
              <w:pStyle w:val="Normal6a"/>
            </w:pPr>
          </w:p>
        </w:tc>
        <w:tc>
          <w:tcPr>
            <w:tcW w:w="4876" w:type="dxa"/>
            <w:tcBorders>
              <w:top w:val="nil"/>
              <w:left w:val="nil"/>
              <w:bottom w:val="nil"/>
              <w:right w:val="nil"/>
            </w:tcBorders>
          </w:tcPr>
          <w:p w14:paraId="6C237F9A" w14:textId="006E54C4" w:rsidR="007442E6" w:rsidRPr="00B84443" w:rsidRDefault="007442E6" w:rsidP="00E71D0A">
            <w:pPr>
              <w:pStyle w:val="Normal6a"/>
            </w:pPr>
            <w:r w:rsidRPr="00B84443">
              <w:rPr>
                <w:b/>
                <w:i/>
              </w:rPr>
              <w:t>–</w:t>
            </w:r>
            <w:r w:rsidRPr="00B84443">
              <w:tab/>
            </w:r>
            <w:r w:rsidRPr="00B84443">
              <w:rPr>
                <w:b/>
                <w:i/>
              </w:rPr>
              <w:t>vu la stratégie en faveur de l</w:t>
            </w:r>
            <w:r w:rsidR="004B4550">
              <w:rPr>
                <w:b/>
                <w:i/>
              </w:rPr>
              <w:t>’</w:t>
            </w:r>
            <w:r w:rsidRPr="00B84443">
              <w:rPr>
                <w:b/>
                <w:i/>
              </w:rPr>
              <w:t>égalité de traitement à l</w:t>
            </w:r>
            <w:r w:rsidR="004B4550">
              <w:rPr>
                <w:b/>
                <w:i/>
              </w:rPr>
              <w:t>’</w:t>
            </w:r>
            <w:r w:rsidRPr="00B84443">
              <w:rPr>
                <w:b/>
                <w:i/>
              </w:rPr>
              <w:t>égard des personnes LGBTIQ pour la période 2020-2025,</w:t>
            </w:r>
          </w:p>
        </w:tc>
      </w:tr>
    </w:tbl>
    <w:p w14:paraId="2D8B7837"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5A8F9777" w14:textId="77777777" w:rsidR="007442E6" w:rsidRPr="00BE6780" w:rsidRDefault="007442E6" w:rsidP="007442E6">
      <w:pPr>
        <w:rPr>
          <w:lang w:val="en-GB"/>
        </w:rPr>
      </w:pPr>
      <w:r w:rsidRPr="00BE6780">
        <w:rPr>
          <w:rStyle w:val="HideTWBExt"/>
          <w:lang w:val="en-GB"/>
        </w:rPr>
        <w:t>&lt;/Amend&gt;</w:t>
      </w:r>
    </w:p>
    <w:p w14:paraId="75C41CFE"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41</w:t>
      </w:r>
      <w:r w:rsidRPr="00BE6780">
        <w:rPr>
          <w:rStyle w:val="HideTWBExt"/>
          <w:b w:val="0"/>
          <w:lang w:val="en-GB"/>
        </w:rPr>
        <w:t>&lt;/NumAm&gt;</w:t>
      </w:r>
    </w:p>
    <w:p w14:paraId="7F992F49"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32B7FCD4" w14:textId="77777777" w:rsidR="007442E6" w:rsidRPr="00B84443" w:rsidRDefault="007442E6" w:rsidP="007442E6">
      <w:pPr>
        <w:pStyle w:val="NormalBold"/>
      </w:pPr>
      <w:r w:rsidRPr="00B84443">
        <w:rPr>
          <w:rStyle w:val="HideTWBExt"/>
          <w:b w:val="0"/>
        </w:rPr>
        <w:t>&lt;/RepeatBlock-By&gt;</w:t>
      </w:r>
    </w:p>
    <w:p w14:paraId="576B2DDA"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45CAE00F" w14:textId="77777777" w:rsidR="007442E6" w:rsidRPr="00B84443" w:rsidRDefault="007442E6" w:rsidP="007442E6">
      <w:pPr>
        <w:pStyle w:val="NormalBold"/>
      </w:pPr>
      <w:r w:rsidRPr="00B84443">
        <w:rPr>
          <w:rStyle w:val="HideTWBExt"/>
          <w:b w:val="0"/>
        </w:rPr>
        <w:t>&lt;Article&gt;</w:t>
      </w:r>
      <w:r w:rsidRPr="00B84443">
        <w:t>Visa 13 novodecies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5F2DB1FD" w14:textId="77777777" w:rsidTr="00E71D0A">
        <w:trPr>
          <w:trHeight w:hRule="exact" w:val="240"/>
          <w:jc w:val="center"/>
        </w:trPr>
        <w:tc>
          <w:tcPr>
            <w:tcW w:w="9752" w:type="dxa"/>
            <w:gridSpan w:val="2"/>
            <w:tcBorders>
              <w:top w:val="nil"/>
              <w:left w:val="nil"/>
              <w:bottom w:val="nil"/>
              <w:right w:val="nil"/>
            </w:tcBorders>
          </w:tcPr>
          <w:p w14:paraId="13026D74" w14:textId="77777777" w:rsidR="007442E6" w:rsidRPr="00B84443" w:rsidRDefault="007442E6" w:rsidP="00E71D0A"/>
        </w:tc>
      </w:tr>
      <w:tr w:rsidR="00E175FF" w:rsidRPr="00B84443" w14:paraId="4B212DF6" w14:textId="77777777" w:rsidTr="00E71D0A">
        <w:trPr>
          <w:trHeight w:val="240"/>
          <w:jc w:val="center"/>
        </w:trPr>
        <w:tc>
          <w:tcPr>
            <w:tcW w:w="4876" w:type="dxa"/>
            <w:tcBorders>
              <w:top w:val="nil"/>
              <w:left w:val="nil"/>
              <w:bottom w:val="nil"/>
              <w:right w:val="nil"/>
            </w:tcBorders>
          </w:tcPr>
          <w:p w14:paraId="77120F3F"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0ADFEA03" w14:textId="77777777" w:rsidR="007442E6" w:rsidRPr="00B84443" w:rsidRDefault="007442E6" w:rsidP="00E71D0A">
            <w:pPr>
              <w:pStyle w:val="AmColumnHeading"/>
            </w:pPr>
            <w:r w:rsidRPr="00B84443">
              <w:t>Amendement</w:t>
            </w:r>
          </w:p>
        </w:tc>
      </w:tr>
      <w:tr w:rsidR="00E175FF" w:rsidRPr="00B84443" w14:paraId="5E7DDD08" w14:textId="77777777" w:rsidTr="00E71D0A">
        <w:trPr>
          <w:jc w:val="center"/>
        </w:trPr>
        <w:tc>
          <w:tcPr>
            <w:tcW w:w="4876" w:type="dxa"/>
            <w:tcBorders>
              <w:top w:val="nil"/>
              <w:left w:val="nil"/>
              <w:bottom w:val="nil"/>
              <w:right w:val="nil"/>
            </w:tcBorders>
          </w:tcPr>
          <w:p w14:paraId="52ED0B09" w14:textId="77777777" w:rsidR="007442E6" w:rsidRPr="00B84443" w:rsidRDefault="007442E6" w:rsidP="00E71D0A">
            <w:pPr>
              <w:pStyle w:val="Normal6a"/>
            </w:pPr>
          </w:p>
        </w:tc>
        <w:tc>
          <w:tcPr>
            <w:tcW w:w="4876" w:type="dxa"/>
            <w:tcBorders>
              <w:top w:val="nil"/>
              <w:left w:val="nil"/>
              <w:bottom w:val="nil"/>
              <w:right w:val="nil"/>
            </w:tcBorders>
          </w:tcPr>
          <w:p w14:paraId="6ACD3BD9" w14:textId="77777777" w:rsidR="007442E6" w:rsidRPr="00B84443" w:rsidRDefault="007442E6" w:rsidP="00E71D0A">
            <w:pPr>
              <w:pStyle w:val="Normal6a"/>
            </w:pPr>
            <w:r w:rsidRPr="00B84443">
              <w:rPr>
                <w:b/>
                <w:i/>
              </w:rPr>
              <w:t>–</w:t>
            </w:r>
            <w:r w:rsidRPr="00B84443">
              <w:tab/>
            </w:r>
            <w:r w:rsidRPr="00B84443">
              <w:rPr>
                <w:b/>
                <w:i/>
              </w:rPr>
              <w:t>vu la stratégie en faveur des droits des personnes handicapées 2021-2030,</w:t>
            </w:r>
          </w:p>
        </w:tc>
      </w:tr>
    </w:tbl>
    <w:p w14:paraId="1D9556A6"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0529D083" w14:textId="77777777" w:rsidR="007442E6" w:rsidRPr="00BE6780" w:rsidRDefault="007442E6" w:rsidP="007442E6">
      <w:pPr>
        <w:rPr>
          <w:lang w:val="en-GB"/>
        </w:rPr>
      </w:pPr>
      <w:r w:rsidRPr="00BE6780">
        <w:rPr>
          <w:rStyle w:val="HideTWBExt"/>
          <w:lang w:val="en-GB"/>
        </w:rPr>
        <w:t>&lt;/Amend&gt;</w:t>
      </w:r>
    </w:p>
    <w:p w14:paraId="26174926"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42</w:t>
      </w:r>
      <w:r w:rsidRPr="00BE6780">
        <w:rPr>
          <w:rStyle w:val="HideTWBExt"/>
          <w:b w:val="0"/>
          <w:lang w:val="en-GB"/>
        </w:rPr>
        <w:t>&lt;/NumAm&gt;</w:t>
      </w:r>
    </w:p>
    <w:p w14:paraId="665DEFF9"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w:t>
      </w:r>
      <w:r w:rsidRPr="00BE6780">
        <w:rPr>
          <w:rStyle w:val="HideTWBExt"/>
          <w:b w:val="0"/>
          <w:lang w:val="en-GB"/>
        </w:rPr>
        <w:t>&lt;/Members&gt;</w:t>
      </w:r>
    </w:p>
    <w:p w14:paraId="3CCC1400" w14:textId="77777777" w:rsidR="007442E6" w:rsidRPr="00B84443" w:rsidRDefault="007442E6" w:rsidP="007442E6">
      <w:pPr>
        <w:pStyle w:val="NormalBold"/>
      </w:pPr>
      <w:r w:rsidRPr="00B84443">
        <w:rPr>
          <w:rStyle w:val="HideTWBExt"/>
          <w:b w:val="0"/>
        </w:rPr>
        <w:t>&lt;/RepeatBlock-By&gt;</w:t>
      </w:r>
    </w:p>
    <w:p w14:paraId="7C281718"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290ADE6B" w14:textId="77777777" w:rsidR="007442E6" w:rsidRPr="00B84443" w:rsidRDefault="007442E6" w:rsidP="007442E6">
      <w:pPr>
        <w:pStyle w:val="NormalBold"/>
      </w:pPr>
      <w:r w:rsidRPr="00B84443">
        <w:rPr>
          <w:rStyle w:val="HideTWBExt"/>
          <w:b w:val="0"/>
        </w:rPr>
        <w:t>&lt;Article&gt;</w:t>
      </w:r>
      <w:r w:rsidRPr="00B84443">
        <w:t>Visa 13 vicies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1DA6968E" w14:textId="77777777" w:rsidTr="00E71D0A">
        <w:trPr>
          <w:trHeight w:hRule="exact" w:val="240"/>
          <w:jc w:val="center"/>
        </w:trPr>
        <w:tc>
          <w:tcPr>
            <w:tcW w:w="9752" w:type="dxa"/>
            <w:gridSpan w:val="2"/>
            <w:tcBorders>
              <w:top w:val="nil"/>
              <w:left w:val="nil"/>
              <w:bottom w:val="nil"/>
              <w:right w:val="nil"/>
            </w:tcBorders>
          </w:tcPr>
          <w:p w14:paraId="21037B86" w14:textId="77777777" w:rsidR="007442E6" w:rsidRPr="00B84443" w:rsidRDefault="007442E6" w:rsidP="00E71D0A"/>
        </w:tc>
      </w:tr>
      <w:tr w:rsidR="00E175FF" w:rsidRPr="00B84443" w14:paraId="73641456" w14:textId="77777777" w:rsidTr="00E71D0A">
        <w:trPr>
          <w:trHeight w:val="240"/>
          <w:jc w:val="center"/>
        </w:trPr>
        <w:tc>
          <w:tcPr>
            <w:tcW w:w="4876" w:type="dxa"/>
            <w:tcBorders>
              <w:top w:val="nil"/>
              <w:left w:val="nil"/>
              <w:bottom w:val="nil"/>
              <w:right w:val="nil"/>
            </w:tcBorders>
          </w:tcPr>
          <w:p w14:paraId="1AEA7505"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2F97F378" w14:textId="77777777" w:rsidR="007442E6" w:rsidRPr="00B84443" w:rsidRDefault="007442E6" w:rsidP="00E71D0A">
            <w:pPr>
              <w:pStyle w:val="AmColumnHeading"/>
            </w:pPr>
            <w:r w:rsidRPr="00B84443">
              <w:t>Amendement</w:t>
            </w:r>
          </w:p>
        </w:tc>
      </w:tr>
      <w:tr w:rsidR="00E175FF" w:rsidRPr="00B84443" w14:paraId="0CA96B9D" w14:textId="77777777" w:rsidTr="00E71D0A">
        <w:trPr>
          <w:jc w:val="center"/>
        </w:trPr>
        <w:tc>
          <w:tcPr>
            <w:tcW w:w="4876" w:type="dxa"/>
            <w:tcBorders>
              <w:top w:val="nil"/>
              <w:left w:val="nil"/>
              <w:bottom w:val="nil"/>
              <w:right w:val="nil"/>
            </w:tcBorders>
          </w:tcPr>
          <w:p w14:paraId="616D2DF6" w14:textId="77777777" w:rsidR="007442E6" w:rsidRPr="00B84443" w:rsidRDefault="007442E6" w:rsidP="00E71D0A">
            <w:pPr>
              <w:pStyle w:val="Normal6a"/>
            </w:pPr>
          </w:p>
        </w:tc>
        <w:tc>
          <w:tcPr>
            <w:tcW w:w="4876" w:type="dxa"/>
            <w:tcBorders>
              <w:top w:val="nil"/>
              <w:left w:val="nil"/>
              <w:bottom w:val="nil"/>
              <w:right w:val="nil"/>
            </w:tcBorders>
          </w:tcPr>
          <w:p w14:paraId="348926FC" w14:textId="77777777" w:rsidR="007442E6" w:rsidRPr="00B84443" w:rsidRDefault="007442E6" w:rsidP="00E71D0A">
            <w:pPr>
              <w:pStyle w:val="Normal6a"/>
            </w:pPr>
            <w:r w:rsidRPr="00B84443">
              <w:rPr>
                <w:b/>
                <w:i/>
              </w:rPr>
              <w:t>–</w:t>
            </w:r>
            <w:r w:rsidRPr="00B84443">
              <w:tab/>
            </w:r>
            <w:r w:rsidRPr="00B84443">
              <w:rPr>
                <w:b/>
                <w:i/>
              </w:rPr>
              <w:t>vu le règlement (UE) 2024/1263 du Parlement européen et du Conseil du 29 avril 2024 relatif à la coordination efficace des politiques économiques et à la surveillance budgétaire multilatérale et abrogeant le règlement (CE) nº 1466/97 du Conseil,</w:t>
            </w:r>
          </w:p>
        </w:tc>
      </w:tr>
    </w:tbl>
    <w:p w14:paraId="5A92263F"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33D23247" w14:textId="77777777" w:rsidR="007442E6" w:rsidRPr="00BE6780" w:rsidRDefault="007442E6" w:rsidP="007442E6">
      <w:pPr>
        <w:rPr>
          <w:lang w:val="en-GB"/>
        </w:rPr>
      </w:pPr>
      <w:r w:rsidRPr="00BE6780">
        <w:rPr>
          <w:rStyle w:val="HideTWBExt"/>
          <w:lang w:val="en-GB"/>
        </w:rPr>
        <w:t>&lt;/Amend&gt;</w:t>
      </w:r>
    </w:p>
    <w:p w14:paraId="1DE28262"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43</w:t>
      </w:r>
      <w:r w:rsidRPr="00BE6780">
        <w:rPr>
          <w:rStyle w:val="HideTWBExt"/>
          <w:b w:val="0"/>
          <w:lang w:val="en-GB"/>
        </w:rPr>
        <w:t>&lt;/NumAm&gt;</w:t>
      </w:r>
    </w:p>
    <w:p w14:paraId="15B0AEEA"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3632FB29" w14:textId="77777777" w:rsidR="007442E6" w:rsidRPr="00B84443" w:rsidRDefault="007442E6" w:rsidP="007442E6">
      <w:pPr>
        <w:pStyle w:val="NormalBold"/>
      </w:pPr>
      <w:r w:rsidRPr="00B84443">
        <w:rPr>
          <w:rStyle w:val="HideTWBExt"/>
          <w:b w:val="0"/>
        </w:rPr>
        <w:t>&lt;/RepeatBlock-By&gt;</w:t>
      </w:r>
    </w:p>
    <w:p w14:paraId="5CDA178E"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35C67D40" w14:textId="77777777" w:rsidR="007442E6" w:rsidRPr="00B84443" w:rsidRDefault="007442E6" w:rsidP="007442E6">
      <w:pPr>
        <w:pStyle w:val="NormalBold"/>
      </w:pPr>
      <w:r w:rsidRPr="00B84443">
        <w:rPr>
          <w:rStyle w:val="HideTWBExt"/>
          <w:b w:val="0"/>
        </w:rPr>
        <w:t>&lt;Article&gt;</w:t>
      </w:r>
      <w:r w:rsidRPr="00B84443">
        <w:t>Considérant A</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4BE24441" w14:textId="77777777" w:rsidTr="00E71D0A">
        <w:trPr>
          <w:trHeight w:hRule="exact" w:val="240"/>
          <w:jc w:val="center"/>
        </w:trPr>
        <w:tc>
          <w:tcPr>
            <w:tcW w:w="9752" w:type="dxa"/>
            <w:gridSpan w:val="2"/>
            <w:tcBorders>
              <w:top w:val="nil"/>
              <w:left w:val="nil"/>
              <w:bottom w:val="nil"/>
              <w:right w:val="nil"/>
            </w:tcBorders>
          </w:tcPr>
          <w:p w14:paraId="1ABFD1D9" w14:textId="77777777" w:rsidR="007442E6" w:rsidRPr="00B84443" w:rsidRDefault="007442E6" w:rsidP="00E71D0A"/>
        </w:tc>
      </w:tr>
      <w:tr w:rsidR="00E175FF" w:rsidRPr="00B84443" w14:paraId="44F811E3" w14:textId="77777777" w:rsidTr="00E71D0A">
        <w:trPr>
          <w:trHeight w:val="240"/>
          <w:jc w:val="center"/>
        </w:trPr>
        <w:tc>
          <w:tcPr>
            <w:tcW w:w="4876" w:type="dxa"/>
            <w:tcBorders>
              <w:top w:val="nil"/>
              <w:left w:val="nil"/>
              <w:bottom w:val="nil"/>
              <w:right w:val="nil"/>
            </w:tcBorders>
          </w:tcPr>
          <w:p w14:paraId="426143F6"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2878FFBF" w14:textId="77777777" w:rsidR="007442E6" w:rsidRPr="00B84443" w:rsidRDefault="007442E6" w:rsidP="00E71D0A">
            <w:pPr>
              <w:pStyle w:val="AmColumnHeading"/>
            </w:pPr>
            <w:r w:rsidRPr="00B84443">
              <w:t>Amendement</w:t>
            </w:r>
          </w:p>
        </w:tc>
      </w:tr>
      <w:tr w:rsidR="00E175FF" w:rsidRPr="00B84443" w14:paraId="39BDDCD4" w14:textId="77777777" w:rsidTr="00E71D0A">
        <w:trPr>
          <w:jc w:val="center"/>
        </w:trPr>
        <w:tc>
          <w:tcPr>
            <w:tcW w:w="4876" w:type="dxa"/>
            <w:tcBorders>
              <w:top w:val="nil"/>
              <w:left w:val="nil"/>
              <w:bottom w:val="nil"/>
              <w:right w:val="nil"/>
            </w:tcBorders>
          </w:tcPr>
          <w:p w14:paraId="7BD30096" w14:textId="1EBDCA95" w:rsidR="007442E6" w:rsidRPr="00B84443" w:rsidRDefault="007442E6" w:rsidP="00E71D0A">
            <w:pPr>
              <w:pStyle w:val="Normal6a"/>
            </w:pPr>
            <w:r w:rsidRPr="00B84443">
              <w:t>A.</w:t>
            </w:r>
            <w:r w:rsidRPr="00B84443">
              <w:tab/>
              <w:t xml:space="preserve">considérant que </w:t>
            </w:r>
            <w:r w:rsidRPr="00B84443">
              <w:rPr>
                <w:b/>
                <w:bCs/>
                <w:i/>
                <w:iCs/>
              </w:rPr>
              <w:t>des progrès ont été accomplis sur la voie de la réalisation des objectifs de l</w:t>
            </w:r>
            <w:r w:rsidR="004B4550">
              <w:rPr>
                <w:b/>
                <w:bCs/>
                <w:i/>
                <w:iCs/>
              </w:rPr>
              <w:t>’</w:t>
            </w:r>
            <w:r w:rsidRPr="00B84443">
              <w:rPr>
                <w:b/>
                <w:bCs/>
                <w:i/>
                <w:iCs/>
              </w:rPr>
              <w:t>Union en matière</w:t>
            </w:r>
            <w:r w:rsidRPr="00B84443">
              <w:t xml:space="preserve"> d</w:t>
            </w:r>
            <w:r w:rsidR="004B4550">
              <w:t>’</w:t>
            </w:r>
            <w:r w:rsidRPr="00B84443">
              <w:t>emploi</w:t>
            </w:r>
            <w:r w:rsidRPr="00B84443">
              <w:rPr>
                <w:b/>
                <w:bCs/>
                <w:i/>
                <w:iCs/>
              </w:rPr>
              <w:t>,</w:t>
            </w:r>
            <w:r w:rsidRPr="00B84443">
              <w:t xml:space="preserve"> en dépit de l</w:t>
            </w:r>
            <w:r w:rsidR="004B4550">
              <w:t>’</w:t>
            </w:r>
            <w:r w:rsidRPr="00B84443">
              <w:t>incertitude suscitée par la guerre d</w:t>
            </w:r>
            <w:r w:rsidR="004B4550">
              <w:t>’</w:t>
            </w:r>
            <w:r w:rsidRPr="00B84443">
              <w:t>agression russe contre l</w:t>
            </w:r>
            <w:r w:rsidR="004B4550">
              <w:t>’</w:t>
            </w:r>
            <w:r w:rsidRPr="00B84443">
              <w:t xml:space="preserve">Ukraine et </w:t>
            </w:r>
            <w:r w:rsidRPr="00B84443">
              <w:rPr>
                <w:b/>
                <w:bCs/>
                <w:i/>
                <w:iCs/>
              </w:rPr>
              <w:t>de l</w:t>
            </w:r>
            <w:r w:rsidR="004B4550">
              <w:rPr>
                <w:b/>
                <w:bCs/>
                <w:i/>
                <w:iCs/>
              </w:rPr>
              <w:t>’</w:t>
            </w:r>
            <w:r w:rsidRPr="00B84443">
              <w:rPr>
                <w:b/>
                <w:bCs/>
                <w:i/>
                <w:iCs/>
              </w:rPr>
              <w:t>incidence</w:t>
            </w:r>
            <w:r w:rsidRPr="00B84443">
              <w:t xml:space="preserve"> d</w:t>
            </w:r>
            <w:r w:rsidR="004B4550">
              <w:t>’</w:t>
            </w:r>
            <w:r w:rsidRPr="00B84443">
              <w:t>une inflation élevée</w:t>
            </w:r>
            <w:r w:rsidRPr="00B84443">
              <w:rPr>
                <w:b/>
                <w:bCs/>
                <w:i/>
                <w:iCs/>
              </w:rPr>
              <w:t>, et que la croissance de l</w:t>
            </w:r>
            <w:r w:rsidR="004B4550">
              <w:rPr>
                <w:b/>
                <w:bCs/>
                <w:i/>
                <w:iCs/>
              </w:rPr>
              <w:t>’</w:t>
            </w:r>
            <w:r w:rsidRPr="00B84443">
              <w:rPr>
                <w:b/>
                <w:bCs/>
                <w:i/>
                <w:iCs/>
              </w:rPr>
              <w:t>emploi est restée soutenue</w:t>
            </w:r>
            <w:r w:rsidRPr="00B84443">
              <w:t xml:space="preserve"> dans l</w:t>
            </w:r>
            <w:r w:rsidR="004B4550">
              <w:t>’</w:t>
            </w:r>
            <w:r w:rsidRPr="00B84443">
              <w:t xml:space="preserve">Union </w:t>
            </w:r>
            <w:r w:rsidRPr="00B84443">
              <w:rPr>
                <w:b/>
                <w:bCs/>
                <w:i/>
                <w:iCs/>
              </w:rPr>
              <w:t>en 2023, bien que</w:t>
            </w:r>
            <w:r w:rsidRPr="00B84443">
              <w:t xml:space="preserve"> des taux de chômage élevés</w:t>
            </w:r>
            <w:r w:rsidRPr="00B84443">
              <w:rPr>
                <w:b/>
                <w:bCs/>
                <w:i/>
                <w:iCs/>
              </w:rPr>
              <w:t>,</w:t>
            </w:r>
            <w:r w:rsidRPr="00B84443">
              <w:t xml:space="preserve"> </w:t>
            </w:r>
            <w:r w:rsidRPr="00B84443">
              <w:rPr>
                <w:b/>
                <w:bCs/>
                <w:i/>
                <w:iCs/>
              </w:rPr>
              <w:t>en particulier</w:t>
            </w:r>
            <w:r w:rsidRPr="00B84443">
              <w:t xml:space="preserve"> chez les jeunes, </w:t>
            </w:r>
            <w:r w:rsidRPr="00B84443">
              <w:rPr>
                <w:b/>
                <w:bCs/>
                <w:i/>
                <w:iCs/>
              </w:rPr>
              <w:t>persistent dans certains États membres</w:t>
            </w:r>
            <w:r w:rsidRPr="00B84443">
              <w:t xml:space="preserve">, </w:t>
            </w:r>
            <w:r w:rsidRPr="00B84443">
              <w:rPr>
                <w:b/>
                <w:bCs/>
                <w:i/>
                <w:iCs/>
              </w:rPr>
              <w:t>de même</w:t>
            </w:r>
            <w:r w:rsidRPr="00B84443">
              <w:t xml:space="preserve"> que </w:t>
            </w:r>
            <w:r w:rsidRPr="00B84443">
              <w:rPr>
                <w:b/>
                <w:bCs/>
                <w:i/>
                <w:iCs/>
              </w:rPr>
              <w:t>d</w:t>
            </w:r>
            <w:r w:rsidR="004B4550">
              <w:rPr>
                <w:b/>
                <w:bCs/>
                <w:i/>
                <w:iCs/>
              </w:rPr>
              <w:t>’</w:t>
            </w:r>
            <w:r w:rsidRPr="00B84443">
              <w:rPr>
                <w:b/>
                <w:bCs/>
                <w:i/>
                <w:iCs/>
              </w:rPr>
              <w:t>importantes</w:t>
            </w:r>
            <w:r w:rsidRPr="00B84443">
              <w:t xml:space="preserve"> inégalités entre secteurs </w:t>
            </w:r>
            <w:r w:rsidRPr="00B84443">
              <w:rPr>
                <w:b/>
                <w:bCs/>
                <w:i/>
                <w:iCs/>
              </w:rPr>
              <w:t>et</w:t>
            </w:r>
            <w:r w:rsidRPr="00B84443">
              <w:t xml:space="preserve"> régions, qui pourraient avoir un effet négatif sur la cohésion sociale et le bien-être des Européens à longue échéance;</w:t>
            </w:r>
          </w:p>
        </w:tc>
        <w:tc>
          <w:tcPr>
            <w:tcW w:w="4876" w:type="dxa"/>
            <w:tcBorders>
              <w:top w:val="nil"/>
              <w:left w:val="nil"/>
              <w:bottom w:val="nil"/>
              <w:right w:val="nil"/>
            </w:tcBorders>
          </w:tcPr>
          <w:p w14:paraId="68CA7380" w14:textId="0E63AA94" w:rsidR="007442E6" w:rsidRPr="00B84443" w:rsidRDefault="007442E6" w:rsidP="00E71D0A">
            <w:pPr>
              <w:pStyle w:val="Normal6a"/>
            </w:pPr>
            <w:r w:rsidRPr="00B84443">
              <w:t>A.</w:t>
            </w:r>
            <w:r w:rsidRPr="00B84443">
              <w:tab/>
              <w:t>considérant que</w:t>
            </w:r>
            <w:r w:rsidRPr="00B84443">
              <w:rPr>
                <w:b/>
                <w:i/>
              </w:rPr>
              <w:t>, selon les prévisions économiques de l</w:t>
            </w:r>
            <w:r w:rsidR="004B4550">
              <w:rPr>
                <w:b/>
                <w:i/>
              </w:rPr>
              <w:t>’</w:t>
            </w:r>
            <w:r w:rsidRPr="00B84443">
              <w:rPr>
                <w:b/>
                <w:i/>
              </w:rPr>
              <w:t>automne 2025 de la Commission, le taux d</w:t>
            </w:r>
            <w:r w:rsidR="004B4550">
              <w:rPr>
                <w:b/>
                <w:i/>
              </w:rPr>
              <w:t>’</w:t>
            </w:r>
            <w:r w:rsidRPr="00B84443">
              <w:t xml:space="preserve">emploi </w:t>
            </w:r>
            <w:r w:rsidRPr="00B84443">
              <w:rPr>
                <w:b/>
                <w:i/>
              </w:rPr>
              <w:t>dans l</w:t>
            </w:r>
            <w:r w:rsidR="004B4550">
              <w:rPr>
                <w:b/>
                <w:i/>
              </w:rPr>
              <w:t>’</w:t>
            </w:r>
            <w:r w:rsidRPr="00B84443">
              <w:rPr>
                <w:b/>
                <w:i/>
              </w:rPr>
              <w:t>Union européenne a atteint 75,3 %; considérant qu</w:t>
            </w:r>
            <w:r w:rsidR="004B4550">
              <w:rPr>
                <w:b/>
                <w:i/>
              </w:rPr>
              <w:t>’</w:t>
            </w:r>
            <w:r w:rsidRPr="00B84443">
              <w:rPr>
                <w:b/>
                <w:i/>
              </w:rPr>
              <w:t>il convient d</w:t>
            </w:r>
            <w:r w:rsidR="004B4550">
              <w:rPr>
                <w:b/>
                <w:i/>
              </w:rPr>
              <w:t>’</w:t>
            </w:r>
            <w:r w:rsidRPr="00B84443">
              <w:rPr>
                <w:b/>
                <w:i/>
              </w:rPr>
              <w:t>accorder de l</w:t>
            </w:r>
            <w:r w:rsidR="004B4550">
              <w:rPr>
                <w:b/>
                <w:i/>
              </w:rPr>
              <w:t>’</w:t>
            </w:r>
            <w:r w:rsidRPr="00B84443">
              <w:rPr>
                <w:b/>
                <w:i/>
              </w:rPr>
              <w:t>importance au rendement économique des investissements dans le domaine de la protection sociale, qui non seulement améliorent le niveau de vie, mais se traduisent également par une croissance économique et des taux d</w:t>
            </w:r>
            <w:r w:rsidR="004B4550">
              <w:rPr>
                <w:b/>
                <w:i/>
              </w:rPr>
              <w:t>’</w:t>
            </w:r>
            <w:r w:rsidRPr="00B84443">
              <w:rPr>
                <w:b/>
                <w:i/>
              </w:rPr>
              <w:t xml:space="preserve">emploi plus élevés; </w:t>
            </w:r>
            <w:r w:rsidRPr="00B84443">
              <w:rPr>
                <w:b/>
                <w:bCs/>
                <w:i/>
                <w:iCs/>
              </w:rPr>
              <w:t>considérant que certains États membres atteignent des niveaux d</w:t>
            </w:r>
            <w:r w:rsidR="004B4550">
              <w:rPr>
                <w:b/>
                <w:bCs/>
                <w:i/>
                <w:iCs/>
              </w:rPr>
              <w:t>’</w:t>
            </w:r>
            <w:r w:rsidRPr="00B84443">
              <w:rPr>
                <w:b/>
                <w:bCs/>
                <w:i/>
                <w:iCs/>
              </w:rPr>
              <w:t>emploi sans précédent et connaissent une croissance des taux d</w:t>
            </w:r>
            <w:r w:rsidR="004B4550">
              <w:rPr>
                <w:b/>
                <w:bCs/>
                <w:i/>
                <w:iCs/>
              </w:rPr>
              <w:t>’</w:t>
            </w:r>
            <w:r w:rsidRPr="00B84443">
              <w:rPr>
                <w:b/>
                <w:bCs/>
                <w:i/>
                <w:iCs/>
              </w:rPr>
              <w:t>emploi</w:t>
            </w:r>
            <w:r w:rsidRPr="00B84443">
              <w:t xml:space="preserve"> en dépit de l</w:t>
            </w:r>
            <w:r w:rsidR="004B4550">
              <w:t>’</w:t>
            </w:r>
            <w:r w:rsidRPr="00B84443">
              <w:t>incertitude suscitée par la guerre d</w:t>
            </w:r>
            <w:r w:rsidR="004B4550">
              <w:t>’</w:t>
            </w:r>
            <w:r w:rsidRPr="00B84443">
              <w:t>agression russe contre l</w:t>
            </w:r>
            <w:r w:rsidR="004B4550">
              <w:t>’</w:t>
            </w:r>
            <w:r w:rsidRPr="00B84443">
              <w:t xml:space="preserve">Ukraine et </w:t>
            </w:r>
            <w:r w:rsidRPr="00B84443">
              <w:rPr>
                <w:b/>
                <w:i/>
              </w:rPr>
              <w:t>des incidences</w:t>
            </w:r>
            <w:r w:rsidRPr="00B84443">
              <w:t xml:space="preserve"> d</w:t>
            </w:r>
            <w:r w:rsidR="004B4550">
              <w:t>’</w:t>
            </w:r>
            <w:r w:rsidRPr="00B84443">
              <w:t>une inflation élevée</w:t>
            </w:r>
            <w:r w:rsidRPr="00B84443">
              <w:rPr>
                <w:b/>
                <w:bCs/>
                <w:i/>
                <w:iCs/>
              </w:rPr>
              <w:t>;</w:t>
            </w:r>
            <w:r w:rsidRPr="00B84443">
              <w:rPr>
                <w:b/>
                <w:i/>
              </w:rPr>
              <w:t xml:space="preserve"> cependant, des difficultés importantes restent à résoudre</w:t>
            </w:r>
            <w:r w:rsidRPr="00B84443">
              <w:t xml:space="preserve"> dans l</w:t>
            </w:r>
            <w:r w:rsidR="004B4550">
              <w:t>’</w:t>
            </w:r>
            <w:r w:rsidRPr="00B84443">
              <w:t>Union</w:t>
            </w:r>
            <w:r w:rsidRPr="00B84443">
              <w:rPr>
                <w:b/>
                <w:bCs/>
                <w:i/>
                <w:iCs/>
              </w:rPr>
              <w:t>, notamment</w:t>
            </w:r>
            <w:r w:rsidRPr="00B84443">
              <w:t xml:space="preserve"> des taux de chômage élevés chez les jeunes</w:t>
            </w:r>
            <w:r w:rsidRPr="00B84443">
              <w:rPr>
                <w:b/>
                <w:bCs/>
                <w:i/>
                <w:iCs/>
              </w:rPr>
              <w:t>, les femmes, les personnes âgées, les personnes peu ou moyennement qualifiées, les migrants et les personnes handicapées</w:t>
            </w:r>
            <w:r w:rsidRPr="00B84443">
              <w:t xml:space="preserve">, </w:t>
            </w:r>
            <w:r w:rsidRPr="00B84443">
              <w:rPr>
                <w:b/>
                <w:bCs/>
                <w:i/>
                <w:iCs/>
              </w:rPr>
              <w:t>ainsi</w:t>
            </w:r>
            <w:r w:rsidRPr="00B84443">
              <w:t xml:space="preserve"> que </w:t>
            </w:r>
            <w:r w:rsidRPr="00B84443">
              <w:rPr>
                <w:b/>
                <w:bCs/>
                <w:i/>
                <w:iCs/>
              </w:rPr>
              <w:t>des conditions de travail précaires, des</w:t>
            </w:r>
            <w:r w:rsidRPr="00B84443">
              <w:t xml:space="preserve"> inégalités </w:t>
            </w:r>
            <w:r w:rsidRPr="00B84443">
              <w:rPr>
                <w:b/>
                <w:bCs/>
                <w:i/>
                <w:iCs/>
              </w:rPr>
              <w:t>structurelles</w:t>
            </w:r>
            <w:r w:rsidRPr="00B84443">
              <w:t xml:space="preserve"> </w:t>
            </w:r>
            <w:r w:rsidRPr="00B84443">
              <w:rPr>
                <w:b/>
                <w:bCs/>
                <w:i/>
                <w:iCs/>
              </w:rPr>
              <w:t>et des lacunes en matière de protection sociale</w:t>
            </w:r>
            <w:r w:rsidRPr="00B84443">
              <w:t xml:space="preserve"> entre </w:t>
            </w:r>
            <w:r w:rsidRPr="00B84443">
              <w:rPr>
                <w:b/>
                <w:bCs/>
                <w:i/>
                <w:iCs/>
              </w:rPr>
              <w:t>les</w:t>
            </w:r>
            <w:r w:rsidRPr="00B84443">
              <w:t xml:space="preserve"> secteurs</w:t>
            </w:r>
            <w:r w:rsidRPr="00B84443">
              <w:rPr>
                <w:b/>
                <w:bCs/>
                <w:i/>
                <w:iCs/>
              </w:rPr>
              <w:t>, les</w:t>
            </w:r>
            <w:r w:rsidRPr="00B84443">
              <w:t xml:space="preserve"> régions </w:t>
            </w:r>
            <w:r w:rsidRPr="00B84443">
              <w:rPr>
                <w:b/>
                <w:bCs/>
                <w:i/>
                <w:iCs/>
              </w:rPr>
              <w:t>et les groupes sociaux</w:t>
            </w:r>
            <w:r w:rsidRPr="00B84443">
              <w:t>, qui pourraient avoir un effet négatif sur la cohésion sociale et le bien-être des Européens à longue échéance;</w:t>
            </w:r>
          </w:p>
        </w:tc>
      </w:tr>
    </w:tbl>
    <w:p w14:paraId="43CD7700"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3C5B0781" w14:textId="77777777" w:rsidR="007442E6" w:rsidRPr="00BE6780" w:rsidRDefault="007442E6" w:rsidP="007442E6">
      <w:pPr>
        <w:rPr>
          <w:lang w:val="en-GB"/>
        </w:rPr>
      </w:pPr>
      <w:r w:rsidRPr="00BE6780">
        <w:rPr>
          <w:rStyle w:val="HideTWBExt"/>
          <w:lang w:val="en-GB"/>
        </w:rPr>
        <w:t>&lt;/Amend&gt;</w:t>
      </w:r>
    </w:p>
    <w:p w14:paraId="114545CB"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44</w:t>
      </w:r>
      <w:r w:rsidRPr="00BE6780">
        <w:rPr>
          <w:rStyle w:val="HideTWBExt"/>
          <w:b w:val="0"/>
          <w:lang w:val="en-GB"/>
        </w:rPr>
        <w:t>&lt;/NumAm&gt;</w:t>
      </w:r>
    </w:p>
    <w:p w14:paraId="299334A5"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0F5764C0" w14:textId="77777777" w:rsidR="007442E6" w:rsidRPr="00B84443" w:rsidRDefault="007442E6" w:rsidP="007442E6">
      <w:pPr>
        <w:pStyle w:val="NormalBold"/>
      </w:pPr>
      <w:r w:rsidRPr="00B84443">
        <w:rPr>
          <w:rStyle w:val="HideTWBExt"/>
          <w:b w:val="0"/>
        </w:rPr>
        <w:t>&lt;/RepeatBlock-By&gt;</w:t>
      </w:r>
    </w:p>
    <w:p w14:paraId="26C0E62E"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514B30AD" w14:textId="77777777" w:rsidR="007442E6" w:rsidRPr="00B84443" w:rsidRDefault="007442E6" w:rsidP="007442E6">
      <w:pPr>
        <w:pStyle w:val="NormalBold"/>
      </w:pPr>
      <w:r w:rsidRPr="00B84443">
        <w:rPr>
          <w:rStyle w:val="HideTWBExt"/>
          <w:b w:val="0"/>
        </w:rPr>
        <w:t>&lt;Article&gt;</w:t>
      </w:r>
      <w:r w:rsidRPr="00B84443">
        <w:t>Considérant A</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6158E141" w14:textId="77777777" w:rsidTr="00E71D0A">
        <w:trPr>
          <w:trHeight w:hRule="exact" w:val="240"/>
          <w:jc w:val="center"/>
        </w:trPr>
        <w:tc>
          <w:tcPr>
            <w:tcW w:w="9752" w:type="dxa"/>
            <w:gridSpan w:val="2"/>
            <w:tcBorders>
              <w:top w:val="nil"/>
              <w:left w:val="nil"/>
              <w:bottom w:val="nil"/>
              <w:right w:val="nil"/>
            </w:tcBorders>
          </w:tcPr>
          <w:p w14:paraId="4C973F01" w14:textId="77777777" w:rsidR="007442E6" w:rsidRPr="00B84443" w:rsidRDefault="007442E6" w:rsidP="00E71D0A"/>
        </w:tc>
      </w:tr>
      <w:tr w:rsidR="00E175FF" w:rsidRPr="00B84443" w14:paraId="0C862659" w14:textId="77777777" w:rsidTr="00E71D0A">
        <w:trPr>
          <w:trHeight w:val="240"/>
          <w:jc w:val="center"/>
        </w:trPr>
        <w:tc>
          <w:tcPr>
            <w:tcW w:w="4876" w:type="dxa"/>
            <w:tcBorders>
              <w:top w:val="nil"/>
              <w:left w:val="nil"/>
              <w:bottom w:val="nil"/>
              <w:right w:val="nil"/>
            </w:tcBorders>
          </w:tcPr>
          <w:p w14:paraId="29C656ED"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3901938C" w14:textId="77777777" w:rsidR="007442E6" w:rsidRPr="00B84443" w:rsidRDefault="007442E6" w:rsidP="00E71D0A">
            <w:pPr>
              <w:pStyle w:val="AmColumnHeading"/>
            </w:pPr>
            <w:r w:rsidRPr="00B84443">
              <w:t>Amendement</w:t>
            </w:r>
          </w:p>
        </w:tc>
      </w:tr>
      <w:tr w:rsidR="00E175FF" w:rsidRPr="00B84443" w14:paraId="6003F44E" w14:textId="77777777" w:rsidTr="00E71D0A">
        <w:trPr>
          <w:jc w:val="center"/>
        </w:trPr>
        <w:tc>
          <w:tcPr>
            <w:tcW w:w="4876" w:type="dxa"/>
            <w:tcBorders>
              <w:top w:val="nil"/>
              <w:left w:val="nil"/>
              <w:bottom w:val="nil"/>
              <w:right w:val="nil"/>
            </w:tcBorders>
          </w:tcPr>
          <w:p w14:paraId="1179D88F" w14:textId="6C6A2B47" w:rsidR="007442E6" w:rsidRPr="00B84443" w:rsidRDefault="007442E6" w:rsidP="00E71D0A">
            <w:pPr>
              <w:pStyle w:val="Normal6a"/>
            </w:pPr>
            <w:r w:rsidRPr="00B84443">
              <w:t>A.</w:t>
            </w:r>
            <w:r w:rsidRPr="00B84443">
              <w:tab/>
              <w:t>considérant que des progrès ont été accomplis sur la voie de la réalisation des objectifs de l</w:t>
            </w:r>
            <w:r w:rsidR="004B4550">
              <w:t>’</w:t>
            </w:r>
            <w:r w:rsidRPr="00B84443">
              <w:t>Union en matière d</w:t>
            </w:r>
            <w:r w:rsidR="004B4550">
              <w:t>’</w:t>
            </w:r>
            <w:r w:rsidRPr="00B84443">
              <w:t>emploi, en dépit de l</w:t>
            </w:r>
            <w:r w:rsidR="004B4550">
              <w:t>’</w:t>
            </w:r>
            <w:r w:rsidRPr="00B84443">
              <w:t>incertitude suscitée par la guerre d</w:t>
            </w:r>
            <w:r w:rsidR="004B4550">
              <w:t>’</w:t>
            </w:r>
            <w:r w:rsidRPr="00B84443">
              <w:t>agression russe contre l</w:t>
            </w:r>
            <w:r w:rsidR="004B4550">
              <w:t>’</w:t>
            </w:r>
            <w:r w:rsidRPr="00B84443">
              <w:t>Ukraine et de l</w:t>
            </w:r>
            <w:r w:rsidR="004B4550">
              <w:t>’</w:t>
            </w:r>
            <w:r w:rsidRPr="00B84443">
              <w:t>incidence d</w:t>
            </w:r>
            <w:r w:rsidR="004B4550">
              <w:t>’</w:t>
            </w:r>
            <w:r w:rsidRPr="00B84443">
              <w:t>une inflation élevée, et que la croissance de l</w:t>
            </w:r>
            <w:r w:rsidR="004B4550">
              <w:t>’</w:t>
            </w:r>
            <w:r w:rsidRPr="00B84443">
              <w:t>emploi est restée soutenue dans l</w:t>
            </w:r>
            <w:r w:rsidR="004B4550">
              <w:t>’</w:t>
            </w:r>
            <w:r w:rsidRPr="00B84443">
              <w:t xml:space="preserve">Union en 2023, </w:t>
            </w:r>
            <w:r w:rsidRPr="00B84443">
              <w:rPr>
                <w:b/>
                <w:bCs/>
                <w:i/>
                <w:iCs/>
              </w:rPr>
              <w:t>bien</w:t>
            </w:r>
            <w:r w:rsidRPr="00B84443">
              <w:t xml:space="preserve"> que des taux de chômage élevés, en particulier chez les jeunes, persistent dans certains États membres, de même que d</w:t>
            </w:r>
            <w:r w:rsidR="004B4550">
              <w:t>’</w:t>
            </w:r>
            <w:r w:rsidRPr="00B84443">
              <w:t xml:space="preserve">importantes </w:t>
            </w:r>
            <w:r w:rsidRPr="00B84443">
              <w:rPr>
                <w:b/>
                <w:bCs/>
                <w:i/>
                <w:iCs/>
              </w:rPr>
              <w:t>inégalités</w:t>
            </w:r>
            <w:r w:rsidRPr="00B84443">
              <w:t xml:space="preserve"> entre secteurs et régions, </w:t>
            </w:r>
            <w:r w:rsidRPr="00B84443">
              <w:rPr>
                <w:b/>
                <w:bCs/>
                <w:i/>
                <w:iCs/>
              </w:rPr>
              <w:t>qui pourraient</w:t>
            </w:r>
            <w:r w:rsidRPr="00B84443">
              <w:t xml:space="preserve"> avoir un effet négatif sur la cohésion sociale et le bien-être des Européens à longue échéance;</w:t>
            </w:r>
          </w:p>
        </w:tc>
        <w:tc>
          <w:tcPr>
            <w:tcW w:w="4876" w:type="dxa"/>
            <w:tcBorders>
              <w:top w:val="nil"/>
              <w:left w:val="nil"/>
              <w:bottom w:val="nil"/>
              <w:right w:val="nil"/>
            </w:tcBorders>
          </w:tcPr>
          <w:p w14:paraId="0A75B095" w14:textId="0866923B" w:rsidR="007442E6" w:rsidRPr="00B84443" w:rsidRDefault="007442E6" w:rsidP="00E71D0A">
            <w:pPr>
              <w:pStyle w:val="Normal6a"/>
            </w:pPr>
            <w:r w:rsidRPr="00B84443">
              <w:t>A.</w:t>
            </w:r>
            <w:r w:rsidRPr="00B84443">
              <w:tab/>
              <w:t>considérant que des progrès ont été accomplis sur la voie de la réalisation des objectifs de l</w:t>
            </w:r>
            <w:r w:rsidR="004B4550">
              <w:t>’</w:t>
            </w:r>
            <w:r w:rsidRPr="00B84443">
              <w:t>Union en matière d</w:t>
            </w:r>
            <w:r w:rsidR="004B4550">
              <w:t>’</w:t>
            </w:r>
            <w:r w:rsidRPr="00B84443">
              <w:t>emploi</w:t>
            </w:r>
            <w:r w:rsidRPr="00B84443">
              <w:rPr>
                <w:b/>
                <w:i/>
              </w:rPr>
              <w:t>, à savoir qu</w:t>
            </w:r>
            <w:r w:rsidR="004B4550">
              <w:rPr>
                <w:b/>
                <w:i/>
              </w:rPr>
              <w:t>’</w:t>
            </w:r>
            <w:r w:rsidRPr="00B84443">
              <w:rPr>
                <w:b/>
                <w:i/>
              </w:rPr>
              <w:t>au moins 78 % des personnes âgées de 20 à 64 ans devraient avoir un emploi d</w:t>
            </w:r>
            <w:r w:rsidR="004B4550">
              <w:rPr>
                <w:b/>
                <w:i/>
              </w:rPr>
              <w:t>’</w:t>
            </w:r>
            <w:r w:rsidRPr="00B84443">
              <w:rPr>
                <w:b/>
                <w:i/>
              </w:rPr>
              <w:t>ici à 2030</w:t>
            </w:r>
            <w:r w:rsidRPr="00B84443">
              <w:t>, en dépit de l</w:t>
            </w:r>
            <w:r w:rsidR="004B4550">
              <w:t>’</w:t>
            </w:r>
            <w:r w:rsidRPr="00B84443">
              <w:t>incertitude suscitée par la guerre d</w:t>
            </w:r>
            <w:r w:rsidR="004B4550">
              <w:t>’</w:t>
            </w:r>
            <w:r w:rsidRPr="00B84443">
              <w:t>agression russe contre l</w:t>
            </w:r>
            <w:r w:rsidR="004B4550">
              <w:t>’</w:t>
            </w:r>
            <w:r w:rsidRPr="00B84443">
              <w:t>Ukraine</w:t>
            </w:r>
            <w:r w:rsidRPr="00B84443">
              <w:rPr>
                <w:b/>
                <w:i/>
              </w:rPr>
              <w:t>, de la stagnation économique</w:t>
            </w:r>
            <w:r w:rsidRPr="00B84443">
              <w:t xml:space="preserve"> et </w:t>
            </w:r>
            <w:r w:rsidR="001009AC">
              <w:t xml:space="preserve">de </w:t>
            </w:r>
            <w:r w:rsidRPr="00B84443">
              <w:t>l</w:t>
            </w:r>
            <w:r w:rsidR="004B4550">
              <w:t>’</w:t>
            </w:r>
            <w:r w:rsidRPr="00B84443">
              <w:t>incidence d</w:t>
            </w:r>
            <w:r w:rsidR="004B4550">
              <w:t>’</w:t>
            </w:r>
            <w:r w:rsidRPr="00B84443">
              <w:t>une inflation élevée, et que la croissance de l</w:t>
            </w:r>
            <w:r w:rsidR="004B4550">
              <w:t>’</w:t>
            </w:r>
            <w:r w:rsidRPr="00B84443">
              <w:t>emploi est restée soutenue dans l</w:t>
            </w:r>
            <w:r w:rsidR="004B4550">
              <w:t>’</w:t>
            </w:r>
            <w:r w:rsidRPr="00B84443">
              <w:t xml:space="preserve">Union en 2023, </w:t>
            </w:r>
            <w:r w:rsidRPr="00B84443">
              <w:rPr>
                <w:b/>
                <w:i/>
              </w:rPr>
              <w:t>atteignant le niveau record de 75,3 %; considérant que les États membres se sont engagés à atteindre des objectifs nationaux pour réaliser cet objectif global et que, dans deux tiers des États membres, la croissance de l</w:t>
            </w:r>
            <w:r w:rsidR="004B4550">
              <w:rPr>
                <w:b/>
                <w:i/>
              </w:rPr>
              <w:t>’</w:t>
            </w:r>
            <w:r w:rsidRPr="00B84443">
              <w:rPr>
                <w:b/>
                <w:i/>
              </w:rPr>
              <w:t>emploi en 2023 était en bonne voie pour atteindre l</w:t>
            </w:r>
            <w:r w:rsidR="004B4550">
              <w:rPr>
                <w:b/>
                <w:i/>
              </w:rPr>
              <w:t>’</w:t>
            </w:r>
            <w:r w:rsidRPr="00B84443">
              <w:rPr>
                <w:b/>
                <w:i/>
              </w:rPr>
              <w:t xml:space="preserve">objectif national de 2030; </w:t>
            </w:r>
            <w:r w:rsidRPr="00B84443">
              <w:rPr>
                <w:b/>
                <w:bCs/>
                <w:i/>
                <w:iCs/>
              </w:rPr>
              <w:t>considérant toutefois</w:t>
            </w:r>
            <w:r w:rsidRPr="00B84443">
              <w:t xml:space="preserve"> que des taux de chômage élevés, en particulier chez les jeunes</w:t>
            </w:r>
            <w:r w:rsidRPr="00B84443">
              <w:rPr>
                <w:b/>
                <w:bCs/>
                <w:i/>
                <w:iCs/>
              </w:rPr>
              <w:t>, les personnes handicapées, les travailleurs âgés et les femmes,</w:t>
            </w:r>
            <w:r w:rsidRPr="00B84443">
              <w:t xml:space="preserve"> persistent dans certains États membres, de même que d</w:t>
            </w:r>
            <w:r w:rsidR="004B4550">
              <w:t>’</w:t>
            </w:r>
            <w:r w:rsidRPr="00B84443">
              <w:t xml:space="preserve">importantes </w:t>
            </w:r>
            <w:r w:rsidRPr="00B84443">
              <w:rPr>
                <w:b/>
                <w:bCs/>
                <w:i/>
                <w:iCs/>
              </w:rPr>
              <w:t>disparités</w:t>
            </w:r>
            <w:r w:rsidRPr="00B84443">
              <w:t xml:space="preserve"> entre secteurs et régions, </w:t>
            </w:r>
            <w:r w:rsidRPr="00B84443">
              <w:rPr>
                <w:b/>
                <w:bCs/>
                <w:i/>
                <w:iCs/>
              </w:rPr>
              <w:t>ce qui peut</w:t>
            </w:r>
            <w:r w:rsidRPr="00B84443">
              <w:t xml:space="preserve"> avoir un effet négatif sur la cohésion sociale et le bien-être des Européens à longue échéance;</w:t>
            </w:r>
          </w:p>
        </w:tc>
      </w:tr>
    </w:tbl>
    <w:p w14:paraId="12C04CAD"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764A3162" w14:textId="77777777" w:rsidR="007442E6" w:rsidRPr="00BE6780" w:rsidRDefault="007442E6" w:rsidP="007442E6">
      <w:pPr>
        <w:rPr>
          <w:lang w:val="en-GB"/>
        </w:rPr>
      </w:pPr>
      <w:r w:rsidRPr="00BE6780">
        <w:rPr>
          <w:rStyle w:val="HideTWBExt"/>
          <w:lang w:val="en-GB"/>
        </w:rPr>
        <w:t>&lt;/Amend&gt;</w:t>
      </w:r>
    </w:p>
    <w:p w14:paraId="08CED82A"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45</w:t>
      </w:r>
      <w:r w:rsidRPr="00BE6780">
        <w:rPr>
          <w:rStyle w:val="HideTWBExt"/>
          <w:b w:val="0"/>
          <w:lang w:val="en-GB"/>
        </w:rPr>
        <w:t>&lt;/NumAm&gt;</w:t>
      </w:r>
    </w:p>
    <w:p w14:paraId="02478307"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Pál Szekeres, Mélanie Disdier</w:t>
      </w:r>
      <w:r w:rsidRPr="00BE6780">
        <w:rPr>
          <w:rStyle w:val="HideTWBExt"/>
          <w:b w:val="0"/>
          <w:lang w:val="en-GB"/>
        </w:rPr>
        <w:t>&lt;/Members&gt;</w:t>
      </w:r>
    </w:p>
    <w:p w14:paraId="0C7A46C3" w14:textId="77777777" w:rsidR="007442E6" w:rsidRPr="00B84443" w:rsidRDefault="007442E6" w:rsidP="007442E6">
      <w:pPr>
        <w:pStyle w:val="NormalBold"/>
      </w:pPr>
      <w:r w:rsidRPr="00B84443">
        <w:rPr>
          <w:rStyle w:val="HideTWBExt"/>
          <w:b w:val="0"/>
        </w:rPr>
        <w:t>&lt;/RepeatBlock-By&gt;</w:t>
      </w:r>
    </w:p>
    <w:p w14:paraId="49F9688E"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002CE586" w14:textId="77777777" w:rsidR="007442E6" w:rsidRPr="00B84443" w:rsidRDefault="007442E6" w:rsidP="007442E6">
      <w:pPr>
        <w:pStyle w:val="NormalBold"/>
      </w:pPr>
      <w:r w:rsidRPr="00B84443">
        <w:rPr>
          <w:rStyle w:val="HideTWBExt"/>
          <w:b w:val="0"/>
        </w:rPr>
        <w:t>&lt;Article&gt;</w:t>
      </w:r>
      <w:r w:rsidRPr="00B84443">
        <w:t>Considérant A</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76A8E8F4" w14:textId="77777777" w:rsidTr="00E71D0A">
        <w:trPr>
          <w:trHeight w:hRule="exact" w:val="240"/>
          <w:jc w:val="center"/>
        </w:trPr>
        <w:tc>
          <w:tcPr>
            <w:tcW w:w="9752" w:type="dxa"/>
            <w:gridSpan w:val="2"/>
            <w:tcBorders>
              <w:top w:val="nil"/>
              <w:left w:val="nil"/>
              <w:bottom w:val="nil"/>
              <w:right w:val="nil"/>
            </w:tcBorders>
          </w:tcPr>
          <w:p w14:paraId="556DF6FB" w14:textId="77777777" w:rsidR="007442E6" w:rsidRPr="00B84443" w:rsidRDefault="007442E6" w:rsidP="00E71D0A"/>
        </w:tc>
      </w:tr>
      <w:tr w:rsidR="00E175FF" w:rsidRPr="00B84443" w14:paraId="0BF2D5AA" w14:textId="77777777" w:rsidTr="00E71D0A">
        <w:trPr>
          <w:trHeight w:val="240"/>
          <w:jc w:val="center"/>
        </w:trPr>
        <w:tc>
          <w:tcPr>
            <w:tcW w:w="4876" w:type="dxa"/>
            <w:tcBorders>
              <w:top w:val="nil"/>
              <w:left w:val="nil"/>
              <w:bottom w:val="nil"/>
              <w:right w:val="nil"/>
            </w:tcBorders>
          </w:tcPr>
          <w:p w14:paraId="48FDC4D6"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4A752AAC" w14:textId="77777777" w:rsidR="007442E6" w:rsidRPr="00B84443" w:rsidRDefault="007442E6" w:rsidP="00E71D0A">
            <w:pPr>
              <w:pStyle w:val="AmColumnHeading"/>
            </w:pPr>
            <w:r w:rsidRPr="00B84443">
              <w:t>Amendement</w:t>
            </w:r>
          </w:p>
        </w:tc>
      </w:tr>
      <w:tr w:rsidR="00E175FF" w:rsidRPr="00B84443" w14:paraId="13C48CF5" w14:textId="77777777" w:rsidTr="00E71D0A">
        <w:trPr>
          <w:jc w:val="center"/>
        </w:trPr>
        <w:tc>
          <w:tcPr>
            <w:tcW w:w="4876" w:type="dxa"/>
            <w:tcBorders>
              <w:top w:val="nil"/>
              <w:left w:val="nil"/>
              <w:bottom w:val="nil"/>
              <w:right w:val="nil"/>
            </w:tcBorders>
          </w:tcPr>
          <w:p w14:paraId="7DFB91AD" w14:textId="4F453CD0" w:rsidR="007442E6" w:rsidRPr="00B84443" w:rsidRDefault="007442E6" w:rsidP="00E71D0A">
            <w:pPr>
              <w:pStyle w:val="Normal6a"/>
            </w:pPr>
            <w:r w:rsidRPr="00B84443">
              <w:t>A.</w:t>
            </w:r>
            <w:r w:rsidRPr="00B84443">
              <w:tab/>
              <w:t>considérant que des progrès ont été accomplis sur la voie de la réalisation des objectifs de l</w:t>
            </w:r>
            <w:r w:rsidR="004B4550">
              <w:t>’</w:t>
            </w:r>
            <w:r w:rsidRPr="00B84443">
              <w:t>Union en matière d</w:t>
            </w:r>
            <w:r w:rsidR="004B4550">
              <w:t>’</w:t>
            </w:r>
            <w:r w:rsidRPr="00B84443">
              <w:t>emploi, en dépit de l</w:t>
            </w:r>
            <w:r w:rsidR="004B4550">
              <w:t>’</w:t>
            </w:r>
            <w:r w:rsidRPr="00B84443">
              <w:t>incertitude suscitée par la guerre d</w:t>
            </w:r>
            <w:r w:rsidR="004B4550">
              <w:t>’</w:t>
            </w:r>
            <w:r w:rsidRPr="00B84443">
              <w:t>agression russe contre l</w:t>
            </w:r>
            <w:r w:rsidR="004B4550">
              <w:t>’</w:t>
            </w:r>
            <w:r w:rsidRPr="00B84443">
              <w:t>Ukraine et de l</w:t>
            </w:r>
            <w:r w:rsidR="004B4550">
              <w:t>’</w:t>
            </w:r>
            <w:r w:rsidRPr="00B84443">
              <w:t>incidence d</w:t>
            </w:r>
            <w:r w:rsidR="004B4550">
              <w:t>’</w:t>
            </w:r>
            <w:r w:rsidRPr="00B84443">
              <w:t>une inflation élevée, et que la croissance de l</w:t>
            </w:r>
            <w:r w:rsidR="004B4550">
              <w:t>’</w:t>
            </w:r>
            <w:r w:rsidRPr="00B84443">
              <w:t>emploi est restée soutenue dans l</w:t>
            </w:r>
            <w:r w:rsidR="004B4550">
              <w:t>’</w:t>
            </w:r>
            <w:r w:rsidRPr="00B84443">
              <w:t xml:space="preserve">Union en 2023, </w:t>
            </w:r>
            <w:r w:rsidRPr="00B84443">
              <w:rPr>
                <w:b/>
                <w:bCs/>
                <w:i/>
                <w:iCs/>
              </w:rPr>
              <w:t>bien que des</w:t>
            </w:r>
            <w:r w:rsidRPr="00B84443">
              <w:t xml:space="preserve"> taux de chômage </w:t>
            </w:r>
            <w:r w:rsidRPr="00B84443">
              <w:rPr>
                <w:b/>
                <w:bCs/>
                <w:i/>
                <w:iCs/>
              </w:rPr>
              <w:t>élevés, en particulier chez les</w:t>
            </w:r>
            <w:r w:rsidRPr="00B84443">
              <w:t xml:space="preserve"> jeunes, </w:t>
            </w:r>
            <w:r w:rsidRPr="00B84443">
              <w:rPr>
                <w:b/>
                <w:bCs/>
                <w:i/>
                <w:iCs/>
              </w:rPr>
              <w:t>persistent dans certains États membres, de même que</w:t>
            </w:r>
            <w:r w:rsidRPr="00B84443">
              <w:t xml:space="preserve"> d</w:t>
            </w:r>
            <w:r w:rsidR="004B4550">
              <w:t>’</w:t>
            </w:r>
            <w:r w:rsidRPr="00B84443">
              <w:t>importantes inégalités entre secteurs et régions, qui pourraient avoir un effet négatif sur la cohésion sociale et le bien-être des Européens à longue échéance;</w:t>
            </w:r>
          </w:p>
        </w:tc>
        <w:tc>
          <w:tcPr>
            <w:tcW w:w="4876" w:type="dxa"/>
            <w:tcBorders>
              <w:top w:val="nil"/>
              <w:left w:val="nil"/>
              <w:bottom w:val="nil"/>
              <w:right w:val="nil"/>
            </w:tcBorders>
          </w:tcPr>
          <w:p w14:paraId="37109F85" w14:textId="5D304ED0" w:rsidR="007442E6" w:rsidRPr="00B84443" w:rsidRDefault="007442E6" w:rsidP="001009AC">
            <w:pPr>
              <w:pStyle w:val="Normal6a"/>
            </w:pPr>
            <w:r w:rsidRPr="00B84443">
              <w:t>A.</w:t>
            </w:r>
            <w:r w:rsidRPr="00B84443">
              <w:tab/>
              <w:t>considérant que des progrès ont été accomplis sur la voie de la réalisation des objectifs de l</w:t>
            </w:r>
            <w:r w:rsidR="004B4550">
              <w:t>’</w:t>
            </w:r>
            <w:r w:rsidRPr="00B84443">
              <w:t>Union en matière d</w:t>
            </w:r>
            <w:r w:rsidR="004B4550">
              <w:t>’</w:t>
            </w:r>
            <w:r w:rsidRPr="00B84443">
              <w:t>emploi, en dépit de l</w:t>
            </w:r>
            <w:r w:rsidR="004B4550">
              <w:t>’</w:t>
            </w:r>
            <w:r w:rsidRPr="00B84443">
              <w:t>incertitude suscitée par la guerre d</w:t>
            </w:r>
            <w:r w:rsidR="004B4550">
              <w:t>’</w:t>
            </w:r>
            <w:r w:rsidRPr="00B84443">
              <w:t>agression russe contre l</w:t>
            </w:r>
            <w:r w:rsidR="004B4550">
              <w:t>’</w:t>
            </w:r>
            <w:r w:rsidRPr="00B84443">
              <w:t>Ukraine et de l</w:t>
            </w:r>
            <w:r w:rsidR="004B4550">
              <w:t>’</w:t>
            </w:r>
            <w:r w:rsidRPr="00B84443">
              <w:t>incidence d</w:t>
            </w:r>
            <w:r w:rsidR="004B4550">
              <w:t>’</w:t>
            </w:r>
            <w:r w:rsidRPr="00B84443">
              <w:t>une inflation élevée, et que la croissance de l</w:t>
            </w:r>
            <w:r w:rsidR="004B4550">
              <w:t>’</w:t>
            </w:r>
            <w:r w:rsidRPr="00B84443">
              <w:t>emploi est restée soutenue dans l</w:t>
            </w:r>
            <w:r w:rsidR="004B4550">
              <w:t>’</w:t>
            </w:r>
            <w:r w:rsidRPr="00B84443">
              <w:t xml:space="preserve">Union en 2023 </w:t>
            </w:r>
            <w:r w:rsidRPr="00B84443">
              <w:rPr>
                <w:b/>
                <w:i/>
              </w:rPr>
              <w:t>et dépasse désormais 75 % selon Eurostat</w:t>
            </w:r>
            <w:r w:rsidRPr="00B84443">
              <w:rPr>
                <w:b/>
                <w:bCs/>
                <w:i/>
                <w:iCs/>
              </w:rPr>
              <w:t>;</w:t>
            </w:r>
            <w:r w:rsidR="004B4550">
              <w:t xml:space="preserve"> </w:t>
            </w:r>
            <w:r w:rsidRPr="00B84443">
              <w:rPr>
                <w:b/>
                <w:bCs/>
                <w:i/>
                <w:iCs/>
              </w:rPr>
              <w:t>considérant que</w:t>
            </w:r>
            <w:r w:rsidRPr="00B84443">
              <w:t xml:space="preserve"> </w:t>
            </w:r>
            <w:r w:rsidRPr="00B84443">
              <w:rPr>
                <w:b/>
                <w:bCs/>
                <w:i/>
                <w:iCs/>
              </w:rPr>
              <w:t>le</w:t>
            </w:r>
            <w:r w:rsidRPr="00B84443">
              <w:t xml:space="preserve"> taux de chômage </w:t>
            </w:r>
            <w:r w:rsidRPr="00B84443">
              <w:rPr>
                <w:b/>
                <w:bCs/>
                <w:i/>
                <w:iCs/>
              </w:rPr>
              <w:t>de longue durée dans l</w:t>
            </w:r>
            <w:r w:rsidR="004B4550">
              <w:rPr>
                <w:b/>
                <w:bCs/>
                <w:i/>
                <w:iCs/>
              </w:rPr>
              <w:t>’</w:t>
            </w:r>
            <w:r w:rsidRPr="00B84443">
              <w:rPr>
                <w:b/>
                <w:bCs/>
                <w:i/>
                <w:iCs/>
              </w:rPr>
              <w:t>Union a atteint un niveau historiquement bas depuis 2009, soit 2,1 % en 2023, et</w:t>
            </w:r>
            <w:r w:rsidRPr="00B84443">
              <w:t xml:space="preserve"> </w:t>
            </w:r>
            <w:r w:rsidRPr="00B84443">
              <w:rPr>
                <w:b/>
                <w:bCs/>
                <w:i/>
                <w:iCs/>
              </w:rPr>
              <w:t>que le taux de chômage</w:t>
            </w:r>
            <w:r w:rsidRPr="00B84443">
              <w:t xml:space="preserve"> </w:t>
            </w:r>
            <w:r w:rsidRPr="00B84443">
              <w:rPr>
                <w:b/>
                <w:bCs/>
                <w:i/>
                <w:iCs/>
              </w:rPr>
              <w:t>des</w:t>
            </w:r>
            <w:r w:rsidRPr="00B84443">
              <w:t xml:space="preserve"> jeunes </w:t>
            </w:r>
            <w:r w:rsidRPr="00B84443">
              <w:rPr>
                <w:b/>
                <w:bCs/>
                <w:i/>
                <w:iCs/>
              </w:rPr>
              <w:t>dans l</w:t>
            </w:r>
            <w:r w:rsidR="004B4550">
              <w:rPr>
                <w:b/>
                <w:bCs/>
                <w:i/>
                <w:iCs/>
              </w:rPr>
              <w:t>’</w:t>
            </w:r>
            <w:r w:rsidRPr="00B84443">
              <w:rPr>
                <w:b/>
                <w:bCs/>
                <w:i/>
                <w:iCs/>
              </w:rPr>
              <w:t>Union était de 6,3 %, soit le taux le plus bas depuis qu</w:t>
            </w:r>
            <w:r w:rsidR="004B4550">
              <w:rPr>
                <w:b/>
                <w:bCs/>
                <w:i/>
                <w:iCs/>
              </w:rPr>
              <w:t>’</w:t>
            </w:r>
            <w:r w:rsidRPr="00B84443">
              <w:rPr>
                <w:b/>
                <w:bCs/>
                <w:i/>
                <w:iCs/>
              </w:rPr>
              <w:t xml:space="preserve">il </w:t>
            </w:r>
            <w:r w:rsidR="001009AC">
              <w:rPr>
                <w:b/>
                <w:bCs/>
                <w:i/>
                <w:iCs/>
              </w:rPr>
              <w:t>est</w:t>
            </w:r>
            <w:r w:rsidRPr="00B84443">
              <w:rPr>
                <w:b/>
                <w:bCs/>
                <w:i/>
                <w:iCs/>
              </w:rPr>
              <w:t xml:space="preserve"> mesuré;</w:t>
            </w:r>
            <w:r w:rsidRPr="00B84443">
              <w:rPr>
                <w:b/>
                <w:i/>
              </w:rPr>
              <w:t xml:space="preserve"> considérant que les marchés du travail ont continué à être remarquablement résistants et que les résultats sociaux ont montré quelques signes d</w:t>
            </w:r>
            <w:r w:rsidR="004B4550">
              <w:rPr>
                <w:b/>
                <w:i/>
              </w:rPr>
              <w:t>’</w:t>
            </w:r>
            <w:r w:rsidRPr="00B84443">
              <w:rPr>
                <w:b/>
                <w:i/>
              </w:rPr>
              <w:t>amélioration, la croissance économique de l</w:t>
            </w:r>
            <w:r w:rsidR="004B4550">
              <w:rPr>
                <w:b/>
                <w:i/>
              </w:rPr>
              <w:t>’</w:t>
            </w:r>
            <w:r w:rsidRPr="00B84443">
              <w:rPr>
                <w:b/>
                <w:i/>
              </w:rPr>
              <w:t>Union en 2024 est restée à la traîne par rapport à d</w:t>
            </w:r>
            <w:r w:rsidR="004B4550">
              <w:rPr>
                <w:b/>
                <w:i/>
              </w:rPr>
              <w:t>’</w:t>
            </w:r>
            <w:r w:rsidRPr="00B84443">
              <w:rPr>
                <w:b/>
                <w:i/>
              </w:rPr>
              <w:t>autres économies avancées et</w:t>
            </w:r>
            <w:r w:rsidRPr="00B84443">
              <w:t xml:space="preserve"> d</w:t>
            </w:r>
            <w:r w:rsidR="004B4550">
              <w:t>’</w:t>
            </w:r>
            <w:r w:rsidRPr="00B84443">
              <w:t xml:space="preserve">importantes inégalités </w:t>
            </w:r>
            <w:r w:rsidRPr="00B84443">
              <w:rPr>
                <w:b/>
                <w:bCs/>
                <w:i/>
                <w:iCs/>
              </w:rPr>
              <w:t>ont persisté</w:t>
            </w:r>
            <w:r w:rsidRPr="00B84443">
              <w:t xml:space="preserve"> entre secteurs et régions, qui pourraient avoir un effet négatif sur la cohésion sociale et le bien-être des Européens à longue échéance;</w:t>
            </w:r>
          </w:p>
        </w:tc>
      </w:tr>
    </w:tbl>
    <w:p w14:paraId="76604C19"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675444A7" w14:textId="77777777" w:rsidR="007442E6" w:rsidRPr="00BE6780" w:rsidRDefault="007442E6" w:rsidP="007442E6">
      <w:pPr>
        <w:rPr>
          <w:lang w:val="en-GB"/>
        </w:rPr>
      </w:pPr>
      <w:r w:rsidRPr="00BE6780">
        <w:rPr>
          <w:rStyle w:val="HideTWBExt"/>
          <w:lang w:val="en-GB"/>
        </w:rPr>
        <w:t>&lt;/Amend&gt;</w:t>
      </w:r>
    </w:p>
    <w:p w14:paraId="6E315038"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46</w:t>
      </w:r>
      <w:r w:rsidRPr="00BE6780">
        <w:rPr>
          <w:rStyle w:val="HideTWBExt"/>
          <w:b w:val="0"/>
          <w:lang w:val="en-GB"/>
        </w:rPr>
        <w:t>&lt;/NumAm&gt;</w:t>
      </w:r>
    </w:p>
    <w:p w14:paraId="74DF754B"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Miriam Lexmann</w:t>
      </w:r>
      <w:r w:rsidRPr="00BE6780">
        <w:rPr>
          <w:rStyle w:val="HideTWBExt"/>
          <w:b w:val="0"/>
          <w:lang w:val="en-GB"/>
        </w:rPr>
        <w:t>&lt;/Members&gt;</w:t>
      </w:r>
    </w:p>
    <w:p w14:paraId="3BA3AF50" w14:textId="77777777" w:rsidR="007442E6" w:rsidRPr="00B84443" w:rsidRDefault="007442E6" w:rsidP="007442E6">
      <w:pPr>
        <w:pStyle w:val="NormalBold"/>
      </w:pPr>
      <w:r w:rsidRPr="00B84443">
        <w:rPr>
          <w:rStyle w:val="HideTWBExt"/>
          <w:b w:val="0"/>
        </w:rPr>
        <w:t>&lt;/RepeatBlock-By&gt;</w:t>
      </w:r>
    </w:p>
    <w:p w14:paraId="11896DA7"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60404E1F" w14:textId="77777777" w:rsidR="007442E6" w:rsidRPr="00B84443" w:rsidRDefault="007442E6" w:rsidP="007442E6">
      <w:pPr>
        <w:pStyle w:val="NormalBold"/>
      </w:pPr>
      <w:r w:rsidRPr="00B84443">
        <w:rPr>
          <w:rStyle w:val="HideTWBExt"/>
          <w:b w:val="0"/>
        </w:rPr>
        <w:t>&lt;Article&gt;</w:t>
      </w:r>
      <w:r w:rsidRPr="00B84443">
        <w:t>Considérant A</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4AE56F40" w14:textId="77777777" w:rsidTr="00E71D0A">
        <w:trPr>
          <w:trHeight w:hRule="exact" w:val="240"/>
          <w:jc w:val="center"/>
        </w:trPr>
        <w:tc>
          <w:tcPr>
            <w:tcW w:w="9752" w:type="dxa"/>
            <w:gridSpan w:val="2"/>
            <w:tcBorders>
              <w:top w:val="nil"/>
              <w:left w:val="nil"/>
              <w:bottom w:val="nil"/>
              <w:right w:val="nil"/>
            </w:tcBorders>
          </w:tcPr>
          <w:p w14:paraId="1E01ECC8" w14:textId="77777777" w:rsidR="007442E6" w:rsidRPr="00B84443" w:rsidRDefault="007442E6" w:rsidP="00E71D0A"/>
        </w:tc>
      </w:tr>
      <w:tr w:rsidR="00E175FF" w:rsidRPr="00B84443" w14:paraId="2B5A9787" w14:textId="77777777" w:rsidTr="00E71D0A">
        <w:trPr>
          <w:trHeight w:val="240"/>
          <w:jc w:val="center"/>
        </w:trPr>
        <w:tc>
          <w:tcPr>
            <w:tcW w:w="4876" w:type="dxa"/>
            <w:tcBorders>
              <w:top w:val="nil"/>
              <w:left w:val="nil"/>
              <w:bottom w:val="nil"/>
              <w:right w:val="nil"/>
            </w:tcBorders>
          </w:tcPr>
          <w:p w14:paraId="5EE9C5BC"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4953B52F" w14:textId="77777777" w:rsidR="007442E6" w:rsidRPr="00B84443" w:rsidRDefault="007442E6" w:rsidP="00E71D0A">
            <w:pPr>
              <w:pStyle w:val="AmColumnHeading"/>
            </w:pPr>
            <w:r w:rsidRPr="00B84443">
              <w:t>Amendement</w:t>
            </w:r>
          </w:p>
        </w:tc>
      </w:tr>
      <w:tr w:rsidR="00E175FF" w:rsidRPr="00B84443" w14:paraId="3F33223D" w14:textId="77777777" w:rsidTr="00E71D0A">
        <w:trPr>
          <w:jc w:val="center"/>
        </w:trPr>
        <w:tc>
          <w:tcPr>
            <w:tcW w:w="4876" w:type="dxa"/>
            <w:tcBorders>
              <w:top w:val="nil"/>
              <w:left w:val="nil"/>
              <w:bottom w:val="nil"/>
              <w:right w:val="nil"/>
            </w:tcBorders>
          </w:tcPr>
          <w:p w14:paraId="4D73EC82" w14:textId="72067086" w:rsidR="007442E6" w:rsidRPr="00B84443" w:rsidRDefault="007442E6" w:rsidP="00E71D0A">
            <w:pPr>
              <w:pStyle w:val="Normal6a"/>
            </w:pPr>
            <w:r w:rsidRPr="00B84443">
              <w:t>A.</w:t>
            </w:r>
            <w:r w:rsidRPr="00B84443">
              <w:tab/>
              <w:t>considérant que des progrès ont été accomplis sur la voie de la réalisation des objectifs de l</w:t>
            </w:r>
            <w:r w:rsidR="004B4550">
              <w:t>’</w:t>
            </w:r>
            <w:r w:rsidRPr="00B84443">
              <w:t>Union en matière d</w:t>
            </w:r>
            <w:r w:rsidR="004B4550">
              <w:t>’</w:t>
            </w:r>
            <w:r w:rsidRPr="00B84443">
              <w:t>emploi, en dépit de l</w:t>
            </w:r>
            <w:r w:rsidR="004B4550">
              <w:t>’</w:t>
            </w:r>
            <w:r w:rsidRPr="00B84443">
              <w:t>incertitude suscitée par la guerre d</w:t>
            </w:r>
            <w:r w:rsidR="004B4550">
              <w:t>’</w:t>
            </w:r>
            <w:r w:rsidRPr="00B84443">
              <w:t>agression russe contre l</w:t>
            </w:r>
            <w:r w:rsidR="004B4550">
              <w:t>’</w:t>
            </w:r>
            <w:r w:rsidRPr="00B84443">
              <w:t>Ukraine et de l</w:t>
            </w:r>
            <w:r w:rsidR="004B4550">
              <w:t>’</w:t>
            </w:r>
            <w:r w:rsidRPr="00B84443">
              <w:t>incidence d</w:t>
            </w:r>
            <w:r w:rsidR="004B4550">
              <w:t>’</w:t>
            </w:r>
            <w:r w:rsidRPr="00B84443">
              <w:t>une inflation élevée, et que la croissance de l</w:t>
            </w:r>
            <w:r w:rsidR="004B4550">
              <w:t>’</w:t>
            </w:r>
            <w:r w:rsidRPr="00B84443">
              <w:t>emploi est restée soutenue dans l</w:t>
            </w:r>
            <w:r w:rsidR="004B4550">
              <w:t>’</w:t>
            </w:r>
            <w:r w:rsidRPr="00B84443">
              <w:t>Union en 2023, bien que des taux de chômage élevés, en particulier chez les jeunes, persistent dans certains États membres, de même que d</w:t>
            </w:r>
            <w:r w:rsidR="004B4550">
              <w:t>’</w:t>
            </w:r>
            <w:r w:rsidRPr="00B84443">
              <w:t>importantes inégalités entre secteurs et régions, qui pourraient avoir un effet négatif sur la cohésion sociale et le bien-être des Européens à longue échéance;</w:t>
            </w:r>
          </w:p>
        </w:tc>
        <w:tc>
          <w:tcPr>
            <w:tcW w:w="4876" w:type="dxa"/>
            <w:tcBorders>
              <w:top w:val="nil"/>
              <w:left w:val="nil"/>
              <w:bottom w:val="nil"/>
              <w:right w:val="nil"/>
            </w:tcBorders>
          </w:tcPr>
          <w:p w14:paraId="73452897" w14:textId="3FEEDA4E" w:rsidR="007442E6" w:rsidRPr="00B84443" w:rsidRDefault="007442E6" w:rsidP="00E71D0A">
            <w:pPr>
              <w:pStyle w:val="Normal6a"/>
            </w:pPr>
            <w:r w:rsidRPr="00B84443">
              <w:t>A.</w:t>
            </w:r>
            <w:r w:rsidRPr="00B84443">
              <w:tab/>
              <w:t>considérant que des progrès ont été accomplis sur la voie de la réalisation des objectifs de l</w:t>
            </w:r>
            <w:r w:rsidR="004B4550">
              <w:t>’</w:t>
            </w:r>
            <w:r w:rsidRPr="00B84443">
              <w:t>Union en matière d</w:t>
            </w:r>
            <w:r w:rsidR="004B4550">
              <w:t>’</w:t>
            </w:r>
            <w:r w:rsidRPr="00B84443">
              <w:t>emploi, en dépit de l</w:t>
            </w:r>
            <w:r w:rsidR="004B4550">
              <w:t>’</w:t>
            </w:r>
            <w:r w:rsidRPr="00B84443">
              <w:t>incertitude suscitée par la guerre d</w:t>
            </w:r>
            <w:r w:rsidR="004B4550">
              <w:t>’</w:t>
            </w:r>
            <w:r w:rsidRPr="00B84443">
              <w:t>agression russe contre l</w:t>
            </w:r>
            <w:r w:rsidR="004B4550">
              <w:t>’</w:t>
            </w:r>
            <w:r w:rsidRPr="00B84443">
              <w:t>Ukraine et de l</w:t>
            </w:r>
            <w:r w:rsidR="004B4550">
              <w:t>’</w:t>
            </w:r>
            <w:r w:rsidRPr="00B84443">
              <w:t>incidence d</w:t>
            </w:r>
            <w:r w:rsidR="004B4550">
              <w:t>’</w:t>
            </w:r>
            <w:r w:rsidRPr="00B84443">
              <w:t>une inflation élevée, et que la croissance de l</w:t>
            </w:r>
            <w:r w:rsidR="004B4550">
              <w:t>’</w:t>
            </w:r>
            <w:r w:rsidRPr="00B84443">
              <w:t>emploi est restée soutenue dans l</w:t>
            </w:r>
            <w:r w:rsidR="004B4550">
              <w:t>’</w:t>
            </w:r>
            <w:r w:rsidRPr="00B84443">
              <w:t xml:space="preserve">Union en 2023, bien que des taux de chômage élevés, en particulier chez les jeunes </w:t>
            </w:r>
            <w:r w:rsidRPr="00B84443">
              <w:rPr>
                <w:b/>
                <w:i/>
              </w:rPr>
              <w:t>ainsi que concernant les personnes handicapées</w:t>
            </w:r>
            <w:r w:rsidRPr="00B84443">
              <w:t>, persistent dans certains États membres, de même que d</w:t>
            </w:r>
            <w:r w:rsidR="004B4550">
              <w:t>’</w:t>
            </w:r>
            <w:r w:rsidRPr="00B84443">
              <w:t>importantes inégalités entre secteurs et régions, qui pourraient avoir un effet négatif sur la cohésion sociale et le bien-être des Européens à longue échéance;</w:t>
            </w:r>
          </w:p>
        </w:tc>
      </w:tr>
    </w:tbl>
    <w:p w14:paraId="27B561E4"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74793899" w14:textId="77777777" w:rsidR="007442E6" w:rsidRPr="00BE6780" w:rsidRDefault="007442E6" w:rsidP="007442E6">
      <w:pPr>
        <w:rPr>
          <w:lang w:val="en-GB"/>
        </w:rPr>
      </w:pPr>
      <w:r w:rsidRPr="00BE6780">
        <w:rPr>
          <w:rStyle w:val="HideTWBExt"/>
          <w:lang w:val="en-GB"/>
        </w:rPr>
        <w:t>&lt;/Amend&gt;</w:t>
      </w:r>
    </w:p>
    <w:p w14:paraId="257F5A49"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47</w:t>
      </w:r>
      <w:r w:rsidRPr="00BE6780">
        <w:rPr>
          <w:rStyle w:val="HideTWBExt"/>
          <w:b w:val="0"/>
          <w:lang w:val="en-GB"/>
        </w:rPr>
        <w:t>&lt;/NumAm&gt;</w:t>
      </w:r>
    </w:p>
    <w:p w14:paraId="21B75626"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Branislav Ondruš</w:t>
      </w:r>
      <w:r w:rsidRPr="00BE6780">
        <w:rPr>
          <w:rStyle w:val="HideTWBExt"/>
          <w:b w:val="0"/>
          <w:lang w:val="en-GB"/>
        </w:rPr>
        <w:t>&lt;/Members&gt;</w:t>
      </w:r>
    </w:p>
    <w:p w14:paraId="1170A90E" w14:textId="77777777" w:rsidR="007442E6" w:rsidRPr="00B84443" w:rsidRDefault="007442E6" w:rsidP="007442E6">
      <w:pPr>
        <w:pStyle w:val="NormalBold"/>
      </w:pPr>
      <w:r w:rsidRPr="00B84443">
        <w:rPr>
          <w:rStyle w:val="HideTWBExt"/>
          <w:b w:val="0"/>
        </w:rPr>
        <w:t>&lt;/RepeatBlock-By&gt;</w:t>
      </w:r>
    </w:p>
    <w:p w14:paraId="2A1228DF"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15B6C1FD" w14:textId="77777777" w:rsidR="007442E6" w:rsidRPr="00B84443" w:rsidRDefault="007442E6" w:rsidP="007442E6">
      <w:pPr>
        <w:pStyle w:val="NormalBold"/>
      </w:pPr>
      <w:r w:rsidRPr="00B84443">
        <w:rPr>
          <w:rStyle w:val="HideTWBExt"/>
          <w:b w:val="0"/>
        </w:rPr>
        <w:t>&lt;Article&gt;</w:t>
      </w:r>
      <w:r w:rsidRPr="00B84443">
        <w:t>Considérant A</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7A5C5BE3" w14:textId="77777777" w:rsidTr="00E71D0A">
        <w:trPr>
          <w:trHeight w:hRule="exact" w:val="240"/>
          <w:jc w:val="center"/>
        </w:trPr>
        <w:tc>
          <w:tcPr>
            <w:tcW w:w="9752" w:type="dxa"/>
            <w:gridSpan w:val="2"/>
            <w:tcBorders>
              <w:top w:val="nil"/>
              <w:left w:val="nil"/>
              <w:bottom w:val="nil"/>
              <w:right w:val="nil"/>
            </w:tcBorders>
          </w:tcPr>
          <w:p w14:paraId="1F3CCB9F" w14:textId="77777777" w:rsidR="007442E6" w:rsidRPr="00B84443" w:rsidRDefault="007442E6" w:rsidP="00E71D0A"/>
        </w:tc>
      </w:tr>
      <w:tr w:rsidR="00E175FF" w:rsidRPr="00B84443" w14:paraId="4A4AAD43" w14:textId="77777777" w:rsidTr="00E71D0A">
        <w:trPr>
          <w:trHeight w:val="240"/>
          <w:jc w:val="center"/>
        </w:trPr>
        <w:tc>
          <w:tcPr>
            <w:tcW w:w="4876" w:type="dxa"/>
            <w:tcBorders>
              <w:top w:val="nil"/>
              <w:left w:val="nil"/>
              <w:bottom w:val="nil"/>
              <w:right w:val="nil"/>
            </w:tcBorders>
          </w:tcPr>
          <w:p w14:paraId="443E1E75"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1E23463F" w14:textId="77777777" w:rsidR="007442E6" w:rsidRPr="00B84443" w:rsidRDefault="007442E6" w:rsidP="00E71D0A">
            <w:pPr>
              <w:pStyle w:val="AmColumnHeading"/>
            </w:pPr>
            <w:r w:rsidRPr="00B84443">
              <w:t>Amendement</w:t>
            </w:r>
          </w:p>
        </w:tc>
      </w:tr>
      <w:tr w:rsidR="00E175FF" w:rsidRPr="00B84443" w14:paraId="2AA63836" w14:textId="77777777" w:rsidTr="00E71D0A">
        <w:trPr>
          <w:jc w:val="center"/>
        </w:trPr>
        <w:tc>
          <w:tcPr>
            <w:tcW w:w="4876" w:type="dxa"/>
            <w:tcBorders>
              <w:top w:val="nil"/>
              <w:left w:val="nil"/>
              <w:bottom w:val="nil"/>
              <w:right w:val="nil"/>
            </w:tcBorders>
          </w:tcPr>
          <w:p w14:paraId="2DE5BD08" w14:textId="6D9100B9" w:rsidR="007442E6" w:rsidRPr="00B84443" w:rsidRDefault="007442E6" w:rsidP="00E71D0A">
            <w:pPr>
              <w:pStyle w:val="Normal6a"/>
            </w:pPr>
            <w:r w:rsidRPr="00B84443">
              <w:t>A.</w:t>
            </w:r>
            <w:r w:rsidRPr="00B84443">
              <w:tab/>
              <w:t xml:space="preserve">considérant que </w:t>
            </w:r>
            <w:r w:rsidRPr="00B84443">
              <w:rPr>
                <w:b/>
                <w:bCs/>
                <w:i/>
                <w:iCs/>
              </w:rPr>
              <w:t>des</w:t>
            </w:r>
            <w:r w:rsidRPr="00B84443">
              <w:t xml:space="preserve"> progrès ont été accomplis sur la voie de la réalisation des objectifs de l</w:t>
            </w:r>
            <w:r w:rsidR="004B4550">
              <w:t>’</w:t>
            </w:r>
            <w:r w:rsidRPr="00B84443">
              <w:t>Union en matière d</w:t>
            </w:r>
            <w:r w:rsidR="004B4550">
              <w:t>’</w:t>
            </w:r>
            <w:r w:rsidRPr="00B84443">
              <w:t>emploi, en dépit de l</w:t>
            </w:r>
            <w:r w:rsidR="004B4550">
              <w:t>’</w:t>
            </w:r>
            <w:r w:rsidRPr="00B84443">
              <w:t>incertitude suscitée par la guerre d</w:t>
            </w:r>
            <w:r w:rsidR="004B4550">
              <w:t>’</w:t>
            </w:r>
            <w:r w:rsidRPr="00B84443">
              <w:t>agression russe contre l</w:t>
            </w:r>
            <w:r w:rsidR="004B4550">
              <w:t>’</w:t>
            </w:r>
            <w:r w:rsidRPr="00B84443">
              <w:t>Ukraine et de l</w:t>
            </w:r>
            <w:r w:rsidR="004B4550">
              <w:t>’</w:t>
            </w:r>
            <w:r w:rsidRPr="00B84443">
              <w:t>incidence d</w:t>
            </w:r>
            <w:r w:rsidR="004B4550">
              <w:t>’</w:t>
            </w:r>
            <w:r w:rsidRPr="00B84443">
              <w:t>une inflation élevée, et que la croissance de l</w:t>
            </w:r>
            <w:r w:rsidR="004B4550">
              <w:t>’</w:t>
            </w:r>
            <w:r w:rsidRPr="00B84443">
              <w:t>emploi est restée soutenue dans l</w:t>
            </w:r>
            <w:r w:rsidR="004B4550">
              <w:t>’</w:t>
            </w:r>
            <w:r w:rsidRPr="00B84443">
              <w:t>Union en 2023, bien que des taux de chômage élevés, en particulier chez les jeunes, persistent dans certains États membres, de même que d</w:t>
            </w:r>
            <w:r w:rsidR="004B4550">
              <w:t>’</w:t>
            </w:r>
            <w:r w:rsidRPr="00B84443">
              <w:t>importantes inégalités entre secteurs et régions, qui pourraient avoir un effet négatif sur la cohésion sociale et le bien-être des Européens à longue échéance;</w:t>
            </w:r>
          </w:p>
        </w:tc>
        <w:tc>
          <w:tcPr>
            <w:tcW w:w="4876" w:type="dxa"/>
            <w:tcBorders>
              <w:top w:val="nil"/>
              <w:left w:val="nil"/>
              <w:bottom w:val="nil"/>
              <w:right w:val="nil"/>
            </w:tcBorders>
          </w:tcPr>
          <w:p w14:paraId="61919FA4" w14:textId="20F8F19F" w:rsidR="007442E6" w:rsidRPr="00B84443" w:rsidRDefault="007442E6" w:rsidP="00E71D0A">
            <w:pPr>
              <w:pStyle w:val="Normal6a"/>
            </w:pPr>
            <w:r w:rsidRPr="00B84443">
              <w:t>A.</w:t>
            </w:r>
            <w:r w:rsidRPr="00B84443">
              <w:tab/>
              <w:t xml:space="preserve">considérant que </w:t>
            </w:r>
            <w:r w:rsidRPr="00B84443">
              <w:rPr>
                <w:b/>
                <w:i/>
              </w:rPr>
              <w:t>certains</w:t>
            </w:r>
            <w:r w:rsidRPr="00B84443">
              <w:t xml:space="preserve"> progrès ont été accomplis sur la voie de la réalisation des objectifs de l</w:t>
            </w:r>
            <w:r w:rsidR="004B4550">
              <w:t>’</w:t>
            </w:r>
            <w:r w:rsidRPr="00B84443">
              <w:t>Union en matière d</w:t>
            </w:r>
            <w:r w:rsidR="004B4550">
              <w:t>’</w:t>
            </w:r>
            <w:r w:rsidRPr="00B84443">
              <w:t>emploi, en dépit de l</w:t>
            </w:r>
            <w:r w:rsidR="004B4550">
              <w:t>’</w:t>
            </w:r>
            <w:r w:rsidRPr="00B84443">
              <w:t>incertitude suscitée par la guerre d</w:t>
            </w:r>
            <w:r w:rsidR="004B4550">
              <w:t>’</w:t>
            </w:r>
            <w:r w:rsidRPr="00B84443">
              <w:t>agression russe contre l</w:t>
            </w:r>
            <w:r w:rsidR="004B4550">
              <w:t>’</w:t>
            </w:r>
            <w:r w:rsidRPr="00B84443">
              <w:t>Ukraine et de l</w:t>
            </w:r>
            <w:r w:rsidR="004B4550">
              <w:t>’</w:t>
            </w:r>
            <w:r w:rsidRPr="00B84443">
              <w:t>incidence d</w:t>
            </w:r>
            <w:r w:rsidR="004B4550">
              <w:t>’</w:t>
            </w:r>
            <w:r w:rsidRPr="00B84443">
              <w:t>une inflation élevée, et que la croissance de l</w:t>
            </w:r>
            <w:r w:rsidR="004B4550">
              <w:t>’</w:t>
            </w:r>
            <w:r w:rsidRPr="00B84443">
              <w:t>emploi est restée soutenue dans l</w:t>
            </w:r>
            <w:r w:rsidR="004B4550">
              <w:t>’</w:t>
            </w:r>
            <w:r w:rsidRPr="00B84443">
              <w:t>Union en 2023, bien que des taux de chômage élevés, en particulier chez les jeunes, persistent dans certains États membres, de même que d</w:t>
            </w:r>
            <w:r w:rsidR="004B4550">
              <w:t>’</w:t>
            </w:r>
            <w:r w:rsidRPr="00B84443">
              <w:t>importantes inégalités entre secteurs et régions, qui pourraient avoir un effet négatif sur la cohésion sociale et le bien-être des Européens à longue échéance;</w:t>
            </w:r>
          </w:p>
        </w:tc>
      </w:tr>
    </w:tbl>
    <w:p w14:paraId="45C73D18"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077F9485" w14:textId="77777777" w:rsidR="007442E6" w:rsidRPr="00BE6780" w:rsidRDefault="007442E6" w:rsidP="007442E6">
      <w:pPr>
        <w:rPr>
          <w:lang w:val="en-GB"/>
        </w:rPr>
      </w:pPr>
      <w:r w:rsidRPr="00BE6780">
        <w:rPr>
          <w:rStyle w:val="HideTWBExt"/>
          <w:lang w:val="en-GB"/>
        </w:rPr>
        <w:t>&lt;/Amend&gt;</w:t>
      </w:r>
    </w:p>
    <w:p w14:paraId="56C6D055"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48</w:t>
      </w:r>
      <w:r w:rsidRPr="00BE6780">
        <w:rPr>
          <w:rStyle w:val="HideTWBExt"/>
          <w:b w:val="0"/>
          <w:lang w:val="en-GB"/>
        </w:rPr>
        <w:t>&lt;/NumAm&gt;</w:t>
      </w:r>
    </w:p>
    <w:p w14:paraId="243330E9"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Marie Dauchy</w:t>
      </w:r>
      <w:r w:rsidRPr="00BE6780">
        <w:rPr>
          <w:rStyle w:val="HideTWBExt"/>
          <w:b w:val="0"/>
          <w:lang w:val="en-GB"/>
        </w:rPr>
        <w:t>&lt;/Members&gt;</w:t>
      </w:r>
    </w:p>
    <w:p w14:paraId="5AE820ED" w14:textId="77777777" w:rsidR="007442E6" w:rsidRPr="00B84443" w:rsidRDefault="007442E6" w:rsidP="007442E6">
      <w:pPr>
        <w:pStyle w:val="NormalBold"/>
      </w:pPr>
      <w:r w:rsidRPr="00B84443">
        <w:rPr>
          <w:rStyle w:val="HideTWBExt"/>
          <w:b w:val="0"/>
        </w:rPr>
        <w:t>&lt;/RepeatBlock-By&gt;</w:t>
      </w:r>
    </w:p>
    <w:p w14:paraId="16440C7A"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4B9F58C5" w14:textId="77777777" w:rsidR="007442E6" w:rsidRPr="00B84443" w:rsidRDefault="007442E6" w:rsidP="007442E6">
      <w:pPr>
        <w:pStyle w:val="NormalBold"/>
      </w:pPr>
      <w:r w:rsidRPr="00B84443">
        <w:rPr>
          <w:rStyle w:val="HideTWBExt"/>
          <w:b w:val="0"/>
        </w:rPr>
        <w:t>&lt;Article&gt;</w:t>
      </w:r>
      <w:r w:rsidRPr="00B84443">
        <w:t>Considérant A</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7089789F" w14:textId="77777777" w:rsidTr="00E71D0A">
        <w:trPr>
          <w:trHeight w:hRule="exact" w:val="240"/>
          <w:jc w:val="center"/>
        </w:trPr>
        <w:tc>
          <w:tcPr>
            <w:tcW w:w="9752" w:type="dxa"/>
            <w:gridSpan w:val="2"/>
            <w:tcBorders>
              <w:top w:val="nil"/>
              <w:left w:val="nil"/>
              <w:bottom w:val="nil"/>
              <w:right w:val="nil"/>
            </w:tcBorders>
          </w:tcPr>
          <w:p w14:paraId="3B1D5D1A" w14:textId="77777777" w:rsidR="007442E6" w:rsidRPr="00B84443" w:rsidRDefault="007442E6" w:rsidP="00E71D0A"/>
        </w:tc>
      </w:tr>
      <w:tr w:rsidR="00E175FF" w:rsidRPr="00B84443" w14:paraId="0A365286" w14:textId="77777777" w:rsidTr="00E71D0A">
        <w:trPr>
          <w:trHeight w:val="240"/>
          <w:jc w:val="center"/>
        </w:trPr>
        <w:tc>
          <w:tcPr>
            <w:tcW w:w="4876" w:type="dxa"/>
            <w:tcBorders>
              <w:top w:val="nil"/>
              <w:left w:val="nil"/>
              <w:bottom w:val="nil"/>
              <w:right w:val="nil"/>
            </w:tcBorders>
          </w:tcPr>
          <w:p w14:paraId="64E56538"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4F69001E" w14:textId="77777777" w:rsidR="007442E6" w:rsidRPr="00B84443" w:rsidRDefault="007442E6" w:rsidP="00E71D0A">
            <w:pPr>
              <w:pStyle w:val="AmColumnHeading"/>
            </w:pPr>
            <w:r w:rsidRPr="00B84443">
              <w:t>Amendement</w:t>
            </w:r>
          </w:p>
        </w:tc>
      </w:tr>
      <w:tr w:rsidR="00E175FF" w:rsidRPr="00B84443" w14:paraId="6C999E76" w14:textId="77777777" w:rsidTr="00E71D0A">
        <w:trPr>
          <w:jc w:val="center"/>
        </w:trPr>
        <w:tc>
          <w:tcPr>
            <w:tcW w:w="4876" w:type="dxa"/>
            <w:tcBorders>
              <w:top w:val="nil"/>
              <w:left w:val="nil"/>
              <w:bottom w:val="nil"/>
              <w:right w:val="nil"/>
            </w:tcBorders>
          </w:tcPr>
          <w:p w14:paraId="61088710" w14:textId="78D7845F" w:rsidR="007442E6" w:rsidRPr="00B84443" w:rsidRDefault="007442E6" w:rsidP="00E71D0A">
            <w:pPr>
              <w:pStyle w:val="Normal6a"/>
            </w:pPr>
            <w:r w:rsidRPr="00B84443">
              <w:t>A.</w:t>
            </w:r>
            <w:r w:rsidRPr="00B84443">
              <w:tab/>
              <w:t>considérant que des progrès ont été accomplis sur la voie de la réalisation des objectifs de l</w:t>
            </w:r>
            <w:r w:rsidR="004B4550">
              <w:t>’</w:t>
            </w:r>
            <w:r w:rsidRPr="00B84443">
              <w:t>Union en matière d</w:t>
            </w:r>
            <w:r w:rsidR="004B4550">
              <w:t>’</w:t>
            </w:r>
            <w:r w:rsidRPr="00B84443">
              <w:t xml:space="preserve">emploi, en dépit </w:t>
            </w:r>
            <w:r w:rsidRPr="00B84443">
              <w:rPr>
                <w:b/>
                <w:i/>
              </w:rPr>
              <w:t>de l</w:t>
            </w:r>
            <w:r w:rsidR="004B4550">
              <w:rPr>
                <w:b/>
                <w:i/>
              </w:rPr>
              <w:t>’</w:t>
            </w:r>
            <w:r w:rsidRPr="00B84443">
              <w:rPr>
                <w:b/>
                <w:i/>
              </w:rPr>
              <w:t>incertitude suscitée</w:t>
            </w:r>
            <w:r w:rsidRPr="00B84443">
              <w:t xml:space="preserve"> par la guerre d</w:t>
            </w:r>
            <w:r w:rsidR="004B4550">
              <w:t>’</w:t>
            </w:r>
            <w:r w:rsidRPr="00B84443">
              <w:t>agression russe contre l</w:t>
            </w:r>
            <w:r w:rsidR="004B4550">
              <w:t>’</w:t>
            </w:r>
            <w:r w:rsidRPr="00B84443">
              <w:t xml:space="preserve">Ukraine </w:t>
            </w:r>
            <w:r w:rsidRPr="00B84443">
              <w:rPr>
                <w:b/>
                <w:i/>
              </w:rPr>
              <w:t>et de l</w:t>
            </w:r>
            <w:r w:rsidR="004B4550">
              <w:rPr>
                <w:b/>
                <w:i/>
              </w:rPr>
              <w:t>’</w:t>
            </w:r>
            <w:r w:rsidRPr="00B84443">
              <w:rPr>
                <w:b/>
                <w:i/>
              </w:rPr>
              <w:t>incidence d</w:t>
            </w:r>
            <w:r w:rsidR="004B4550">
              <w:rPr>
                <w:b/>
                <w:i/>
              </w:rPr>
              <w:t>’</w:t>
            </w:r>
            <w:r w:rsidRPr="00B84443">
              <w:rPr>
                <w:b/>
                <w:i/>
              </w:rPr>
              <w:t>une inflation élevée,</w:t>
            </w:r>
            <w:r w:rsidRPr="00B84443">
              <w:t xml:space="preserve"> et que la croissance de l</w:t>
            </w:r>
            <w:r w:rsidR="004B4550">
              <w:t>’</w:t>
            </w:r>
            <w:r w:rsidRPr="00B84443">
              <w:t>emploi est restée soutenue dans l</w:t>
            </w:r>
            <w:r w:rsidR="004B4550">
              <w:t>’</w:t>
            </w:r>
            <w:r w:rsidRPr="00B84443">
              <w:t>Union en 2023, bien que des taux de chômage élevés, en particulier chez les jeunes, persistent dans certains États membres, de même que d</w:t>
            </w:r>
            <w:r w:rsidR="004B4550">
              <w:t>’</w:t>
            </w:r>
            <w:r w:rsidRPr="00B84443">
              <w:t>importantes inégalités entre secteurs et régions, qui pourraient avoir un effet négatif sur la cohésion sociale et le bien-être des Européens à longue échéance;</w:t>
            </w:r>
          </w:p>
        </w:tc>
        <w:tc>
          <w:tcPr>
            <w:tcW w:w="4876" w:type="dxa"/>
            <w:tcBorders>
              <w:top w:val="nil"/>
              <w:left w:val="nil"/>
              <w:bottom w:val="nil"/>
              <w:right w:val="nil"/>
            </w:tcBorders>
          </w:tcPr>
          <w:p w14:paraId="1F326D58" w14:textId="7481C135" w:rsidR="007442E6" w:rsidRPr="00B84443" w:rsidRDefault="007442E6" w:rsidP="00E71D0A">
            <w:pPr>
              <w:pStyle w:val="Normal6a"/>
            </w:pPr>
            <w:r w:rsidRPr="00B84443">
              <w:t>A.</w:t>
            </w:r>
            <w:r w:rsidRPr="00B84443">
              <w:tab/>
              <w:t>considérant que des progrès ont été accomplis sur la voie de la réalisation des objectifs de l</w:t>
            </w:r>
            <w:r w:rsidR="004B4550">
              <w:t>’</w:t>
            </w:r>
            <w:r w:rsidRPr="00B84443">
              <w:t>Union en matière d</w:t>
            </w:r>
            <w:r w:rsidR="004B4550">
              <w:t>’</w:t>
            </w:r>
            <w:r w:rsidRPr="00B84443">
              <w:t xml:space="preserve">emploi, en dépit </w:t>
            </w:r>
            <w:r w:rsidRPr="00B84443">
              <w:rPr>
                <w:b/>
                <w:i/>
              </w:rPr>
              <w:t>d</w:t>
            </w:r>
            <w:r w:rsidR="004B4550">
              <w:rPr>
                <w:b/>
                <w:i/>
              </w:rPr>
              <w:t>’</w:t>
            </w:r>
            <w:r w:rsidRPr="00B84443">
              <w:rPr>
                <w:b/>
                <w:i/>
              </w:rPr>
              <w:t>une grave crise inflationniste causée, entre autres facteurs,</w:t>
            </w:r>
            <w:r w:rsidRPr="00B84443">
              <w:t xml:space="preserve"> par la guerre d</w:t>
            </w:r>
            <w:r w:rsidR="004B4550">
              <w:t>’</w:t>
            </w:r>
            <w:r w:rsidRPr="00B84443">
              <w:t>agression russe contre l</w:t>
            </w:r>
            <w:r w:rsidR="004B4550">
              <w:t>’</w:t>
            </w:r>
            <w:r w:rsidRPr="00B84443">
              <w:t>Ukraine et que la croissance de l</w:t>
            </w:r>
            <w:r w:rsidR="004B4550">
              <w:t>’</w:t>
            </w:r>
            <w:r w:rsidRPr="00B84443">
              <w:t>emploi est restée soutenue dans l</w:t>
            </w:r>
            <w:r w:rsidR="004B4550">
              <w:t>’</w:t>
            </w:r>
            <w:r w:rsidRPr="00B84443">
              <w:t>Union en 2023, bien que des taux de chômage élevés, en particulier chez les jeunes, persistent dans certains États membres, de même que d</w:t>
            </w:r>
            <w:r w:rsidR="004B4550">
              <w:t>’</w:t>
            </w:r>
            <w:r w:rsidRPr="00B84443">
              <w:t>importantes inégalités entre secteurs et régions, qui pourraient avoir un effet négatif sur la cohésion sociale et le bien-être des Européens à longue échéance;</w:t>
            </w:r>
          </w:p>
        </w:tc>
      </w:tr>
    </w:tbl>
    <w:p w14:paraId="5C60F85F"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{FR}</w:t>
      </w:r>
      <w:r w:rsidRPr="00BE6780">
        <w:rPr>
          <w:lang w:val="en-GB"/>
        </w:rPr>
        <w:t>fr</w:t>
      </w:r>
      <w:r w:rsidRPr="00BE6780">
        <w:rPr>
          <w:rStyle w:val="HideTWBExt"/>
          <w:lang w:val="en-GB"/>
        </w:rPr>
        <w:t>&lt;/Original&gt;</w:t>
      </w:r>
    </w:p>
    <w:p w14:paraId="0F2536BF" w14:textId="77777777" w:rsidR="007442E6" w:rsidRPr="00BE6780" w:rsidRDefault="007442E6" w:rsidP="007442E6">
      <w:pPr>
        <w:rPr>
          <w:lang w:val="en-GB"/>
        </w:rPr>
      </w:pPr>
      <w:r w:rsidRPr="00BE6780">
        <w:rPr>
          <w:rStyle w:val="HideTWBExt"/>
          <w:lang w:val="en-GB"/>
        </w:rPr>
        <w:t>&lt;/Amend&gt;</w:t>
      </w:r>
    </w:p>
    <w:p w14:paraId="553FF43B"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49</w:t>
      </w:r>
      <w:r w:rsidRPr="00BE6780">
        <w:rPr>
          <w:rStyle w:val="HideTWBExt"/>
          <w:b w:val="0"/>
          <w:lang w:val="en-GB"/>
        </w:rPr>
        <w:t>&lt;/NumAm&gt;</w:t>
      </w:r>
    </w:p>
    <w:p w14:paraId="11895101"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5BF55779" w14:textId="77777777" w:rsidR="007442E6" w:rsidRPr="00B84443" w:rsidRDefault="007442E6" w:rsidP="007442E6">
      <w:pPr>
        <w:pStyle w:val="NormalBold"/>
      </w:pPr>
      <w:r w:rsidRPr="00B84443">
        <w:rPr>
          <w:rStyle w:val="HideTWBExt"/>
          <w:b w:val="0"/>
        </w:rPr>
        <w:t>&lt;/RepeatBlock-By&gt;</w:t>
      </w:r>
    </w:p>
    <w:p w14:paraId="6E299B11"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4D2EBA69" w14:textId="77777777" w:rsidR="007442E6" w:rsidRPr="00B84443" w:rsidRDefault="007442E6" w:rsidP="007442E6">
      <w:pPr>
        <w:pStyle w:val="NormalBold"/>
      </w:pPr>
      <w:r w:rsidRPr="00B84443">
        <w:rPr>
          <w:rStyle w:val="HideTWBExt"/>
          <w:b w:val="0"/>
        </w:rPr>
        <w:t>&lt;Article&gt;</w:t>
      </w:r>
      <w:r w:rsidRPr="00B84443">
        <w:t>Considérant A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10F14904" w14:textId="77777777" w:rsidTr="00E71D0A">
        <w:trPr>
          <w:trHeight w:hRule="exact" w:val="240"/>
          <w:jc w:val="center"/>
        </w:trPr>
        <w:tc>
          <w:tcPr>
            <w:tcW w:w="9752" w:type="dxa"/>
            <w:gridSpan w:val="2"/>
            <w:tcBorders>
              <w:top w:val="nil"/>
              <w:left w:val="nil"/>
              <w:bottom w:val="nil"/>
              <w:right w:val="nil"/>
            </w:tcBorders>
          </w:tcPr>
          <w:p w14:paraId="14B222E4" w14:textId="77777777" w:rsidR="007442E6" w:rsidRPr="00B84443" w:rsidRDefault="007442E6" w:rsidP="00E71D0A"/>
        </w:tc>
      </w:tr>
      <w:tr w:rsidR="00E175FF" w:rsidRPr="00B84443" w14:paraId="0EA42258" w14:textId="77777777" w:rsidTr="00E71D0A">
        <w:trPr>
          <w:trHeight w:val="240"/>
          <w:jc w:val="center"/>
        </w:trPr>
        <w:tc>
          <w:tcPr>
            <w:tcW w:w="4876" w:type="dxa"/>
            <w:tcBorders>
              <w:top w:val="nil"/>
              <w:left w:val="nil"/>
              <w:bottom w:val="nil"/>
              <w:right w:val="nil"/>
            </w:tcBorders>
          </w:tcPr>
          <w:p w14:paraId="138ADD2C"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515395BC" w14:textId="77777777" w:rsidR="007442E6" w:rsidRPr="00B84443" w:rsidRDefault="007442E6" w:rsidP="00E71D0A">
            <w:pPr>
              <w:pStyle w:val="AmColumnHeading"/>
            </w:pPr>
            <w:r w:rsidRPr="00B84443">
              <w:t>Amendement</w:t>
            </w:r>
          </w:p>
        </w:tc>
      </w:tr>
      <w:tr w:rsidR="00E175FF" w:rsidRPr="00B84443" w14:paraId="70BA4A4E" w14:textId="77777777" w:rsidTr="00E71D0A">
        <w:trPr>
          <w:jc w:val="center"/>
        </w:trPr>
        <w:tc>
          <w:tcPr>
            <w:tcW w:w="4876" w:type="dxa"/>
            <w:tcBorders>
              <w:top w:val="nil"/>
              <w:left w:val="nil"/>
              <w:bottom w:val="nil"/>
              <w:right w:val="nil"/>
            </w:tcBorders>
          </w:tcPr>
          <w:p w14:paraId="49C643AA" w14:textId="77777777" w:rsidR="007442E6" w:rsidRPr="00B84443" w:rsidRDefault="007442E6" w:rsidP="00E71D0A">
            <w:pPr>
              <w:pStyle w:val="Normal6a"/>
            </w:pPr>
          </w:p>
        </w:tc>
        <w:tc>
          <w:tcPr>
            <w:tcW w:w="4876" w:type="dxa"/>
            <w:tcBorders>
              <w:top w:val="nil"/>
              <w:left w:val="nil"/>
              <w:bottom w:val="nil"/>
              <w:right w:val="nil"/>
            </w:tcBorders>
          </w:tcPr>
          <w:p w14:paraId="561EA55A" w14:textId="214C6D9C" w:rsidR="007442E6" w:rsidRPr="00B84443" w:rsidRDefault="007442E6" w:rsidP="001009AC">
            <w:pPr>
              <w:pStyle w:val="Normal6a"/>
            </w:pPr>
            <w:r w:rsidRPr="00B84443">
              <w:rPr>
                <w:b/>
                <w:i/>
              </w:rPr>
              <w:t>A bis.</w:t>
            </w:r>
            <w:r w:rsidRPr="00B84443">
              <w:tab/>
            </w:r>
            <w:r w:rsidRPr="00B84443">
              <w:rPr>
                <w:b/>
                <w:i/>
              </w:rPr>
              <w:t>considérant que le Semestre européen regroupe différents instruments dans un cadre intégré pour la coordination et pour la surveillance multilatérales des politiques économiques, de l</w:t>
            </w:r>
            <w:r w:rsidR="004B4550">
              <w:rPr>
                <w:b/>
                <w:i/>
              </w:rPr>
              <w:t>’</w:t>
            </w:r>
            <w:r w:rsidRPr="00B84443">
              <w:rPr>
                <w:b/>
                <w:i/>
              </w:rPr>
              <w:t>emploi, sociales et environnementales au sein de l</w:t>
            </w:r>
            <w:r w:rsidR="004B4550">
              <w:rPr>
                <w:b/>
                <w:i/>
              </w:rPr>
              <w:t>’</w:t>
            </w:r>
            <w:r w:rsidRPr="00B84443">
              <w:rPr>
                <w:b/>
                <w:i/>
              </w:rPr>
              <w:t>Union européenne et qu</w:t>
            </w:r>
            <w:r w:rsidR="004B4550">
              <w:rPr>
                <w:b/>
                <w:i/>
              </w:rPr>
              <w:t>’</w:t>
            </w:r>
            <w:r w:rsidRPr="00B84443">
              <w:rPr>
                <w:b/>
                <w:i/>
              </w:rPr>
              <w:t xml:space="preserve">il doit devenir un outil essentiel pour favoriser une convergence sociale ascendante, en veillant à ce que les politiques économiques et </w:t>
            </w:r>
            <w:r w:rsidR="001009AC">
              <w:rPr>
                <w:b/>
                <w:i/>
              </w:rPr>
              <w:t>budgétaires</w:t>
            </w:r>
            <w:r w:rsidR="001009AC" w:rsidRPr="00B84443">
              <w:rPr>
                <w:b/>
                <w:i/>
              </w:rPr>
              <w:t xml:space="preserve"> </w:t>
            </w:r>
            <w:r w:rsidRPr="00B84443">
              <w:rPr>
                <w:b/>
                <w:i/>
              </w:rPr>
              <w:t>ne se contentent pas de stimuler la croissance, mais contribuent également à une Union européenne sociale et durable; que dans le cadre de l</w:t>
            </w:r>
            <w:r w:rsidR="004B4550">
              <w:rPr>
                <w:b/>
                <w:i/>
              </w:rPr>
              <w:t>’</w:t>
            </w:r>
            <w:r w:rsidRPr="00B84443">
              <w:rPr>
                <w:b/>
                <w:i/>
              </w:rPr>
              <w:t>analyse intégrée de l</w:t>
            </w:r>
            <w:r w:rsidR="004B4550">
              <w:rPr>
                <w:b/>
                <w:i/>
              </w:rPr>
              <w:t>’</w:t>
            </w:r>
            <w:r w:rsidRPr="00B84443">
              <w:rPr>
                <w:b/>
                <w:i/>
              </w:rPr>
              <w:t>évolution de la situation sociale et de l</w:t>
            </w:r>
            <w:r w:rsidR="004B4550">
              <w:rPr>
                <w:b/>
                <w:i/>
              </w:rPr>
              <w:t>’</w:t>
            </w:r>
            <w:r w:rsidRPr="00B84443">
              <w:rPr>
                <w:b/>
                <w:i/>
              </w:rPr>
              <w:t>emploi dans le cadre du Semestre européen, il convient d</w:t>
            </w:r>
            <w:r w:rsidR="004B4550">
              <w:rPr>
                <w:b/>
                <w:i/>
              </w:rPr>
              <w:t>’</w:t>
            </w:r>
            <w:r w:rsidRPr="00B84443">
              <w:rPr>
                <w:b/>
                <w:i/>
              </w:rPr>
              <w:t>évaluer les risques pesant sur la convergence sociale ascendante dans les États membres et de suivre les progrès accomplis dans la mise en œuvre des principes du socle européen des droits sociaux sur la base du tableau de bord social et des principes du cadre de convergence sociale;</w:t>
            </w:r>
          </w:p>
        </w:tc>
      </w:tr>
    </w:tbl>
    <w:p w14:paraId="35C17FA8"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5B4B2A78" w14:textId="77777777" w:rsidR="007442E6" w:rsidRPr="00BE6780" w:rsidRDefault="007442E6" w:rsidP="007442E6">
      <w:pPr>
        <w:rPr>
          <w:lang w:val="en-GB"/>
        </w:rPr>
      </w:pPr>
      <w:r w:rsidRPr="00BE6780">
        <w:rPr>
          <w:rStyle w:val="HideTWBExt"/>
          <w:lang w:val="en-GB"/>
        </w:rPr>
        <w:t>&lt;/Amend&gt;</w:t>
      </w:r>
    </w:p>
    <w:p w14:paraId="41950F61"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50</w:t>
      </w:r>
      <w:r w:rsidRPr="00BE6780">
        <w:rPr>
          <w:rStyle w:val="HideTWBExt"/>
          <w:b w:val="0"/>
          <w:lang w:val="en-GB"/>
        </w:rPr>
        <w:t>&lt;/NumAm&gt;</w:t>
      </w:r>
    </w:p>
    <w:p w14:paraId="0E7BE4B1"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420115B8" w14:textId="77777777" w:rsidR="007442E6" w:rsidRPr="00B84443" w:rsidRDefault="007442E6" w:rsidP="007442E6">
      <w:pPr>
        <w:pStyle w:val="NormalBold"/>
      </w:pPr>
      <w:r w:rsidRPr="00B84443">
        <w:rPr>
          <w:rStyle w:val="HideTWBExt"/>
          <w:b w:val="0"/>
        </w:rPr>
        <w:t>&lt;/RepeatBlock-By&gt;</w:t>
      </w:r>
    </w:p>
    <w:p w14:paraId="3EAB0F42"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43752188" w14:textId="77777777" w:rsidR="007442E6" w:rsidRPr="00B84443" w:rsidRDefault="007442E6" w:rsidP="007442E6">
      <w:pPr>
        <w:pStyle w:val="NormalBold"/>
      </w:pPr>
      <w:r w:rsidRPr="00B84443">
        <w:rPr>
          <w:rStyle w:val="HideTWBExt"/>
          <w:b w:val="0"/>
        </w:rPr>
        <w:t>&lt;Article&gt;</w:t>
      </w:r>
      <w:r w:rsidRPr="00B84443">
        <w:t>Considérant A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72B4CC46" w14:textId="77777777" w:rsidTr="00E71D0A">
        <w:trPr>
          <w:trHeight w:hRule="exact" w:val="240"/>
          <w:jc w:val="center"/>
        </w:trPr>
        <w:tc>
          <w:tcPr>
            <w:tcW w:w="9752" w:type="dxa"/>
            <w:gridSpan w:val="2"/>
            <w:tcBorders>
              <w:top w:val="nil"/>
              <w:left w:val="nil"/>
              <w:bottom w:val="nil"/>
              <w:right w:val="nil"/>
            </w:tcBorders>
          </w:tcPr>
          <w:p w14:paraId="7F942DFA" w14:textId="77777777" w:rsidR="007442E6" w:rsidRPr="00B84443" w:rsidRDefault="007442E6" w:rsidP="00E71D0A"/>
        </w:tc>
      </w:tr>
      <w:tr w:rsidR="00E175FF" w:rsidRPr="00B84443" w14:paraId="5C8D9B57" w14:textId="77777777" w:rsidTr="00E71D0A">
        <w:trPr>
          <w:trHeight w:val="240"/>
          <w:jc w:val="center"/>
        </w:trPr>
        <w:tc>
          <w:tcPr>
            <w:tcW w:w="4876" w:type="dxa"/>
            <w:tcBorders>
              <w:top w:val="nil"/>
              <w:left w:val="nil"/>
              <w:bottom w:val="nil"/>
              <w:right w:val="nil"/>
            </w:tcBorders>
          </w:tcPr>
          <w:p w14:paraId="1D0D8E65"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2C1C8100" w14:textId="77777777" w:rsidR="007442E6" w:rsidRPr="00B84443" w:rsidRDefault="007442E6" w:rsidP="00E71D0A">
            <w:pPr>
              <w:pStyle w:val="AmColumnHeading"/>
            </w:pPr>
            <w:r w:rsidRPr="00B84443">
              <w:t>Amendement</w:t>
            </w:r>
          </w:p>
        </w:tc>
      </w:tr>
      <w:tr w:rsidR="00E175FF" w:rsidRPr="00B84443" w14:paraId="6897CB62" w14:textId="77777777" w:rsidTr="00E71D0A">
        <w:trPr>
          <w:jc w:val="center"/>
        </w:trPr>
        <w:tc>
          <w:tcPr>
            <w:tcW w:w="4876" w:type="dxa"/>
            <w:tcBorders>
              <w:top w:val="nil"/>
              <w:left w:val="nil"/>
              <w:bottom w:val="nil"/>
              <w:right w:val="nil"/>
            </w:tcBorders>
          </w:tcPr>
          <w:p w14:paraId="3F8D373E" w14:textId="77777777" w:rsidR="007442E6" w:rsidRPr="00B84443" w:rsidRDefault="007442E6" w:rsidP="00E71D0A">
            <w:pPr>
              <w:pStyle w:val="Normal6a"/>
            </w:pPr>
          </w:p>
        </w:tc>
        <w:tc>
          <w:tcPr>
            <w:tcW w:w="4876" w:type="dxa"/>
            <w:tcBorders>
              <w:top w:val="nil"/>
              <w:left w:val="nil"/>
              <w:bottom w:val="nil"/>
              <w:right w:val="nil"/>
            </w:tcBorders>
          </w:tcPr>
          <w:p w14:paraId="278D08D0" w14:textId="4FA4B960" w:rsidR="007442E6" w:rsidRPr="00B84443" w:rsidRDefault="007442E6" w:rsidP="00E71D0A">
            <w:pPr>
              <w:pStyle w:val="Normal6a"/>
            </w:pPr>
            <w:r w:rsidRPr="00B84443">
              <w:rPr>
                <w:b/>
                <w:i/>
              </w:rPr>
              <w:t>A bis.</w:t>
            </w:r>
            <w:r w:rsidRPr="00B84443">
              <w:tab/>
            </w:r>
            <w:r w:rsidRPr="00B84443">
              <w:rPr>
                <w:b/>
                <w:i/>
              </w:rPr>
              <w:t>considérant que l</w:t>
            </w:r>
            <w:r w:rsidR="004B4550">
              <w:rPr>
                <w:b/>
                <w:i/>
              </w:rPr>
              <w:t>’</w:t>
            </w:r>
            <w:r w:rsidRPr="00B84443">
              <w:rPr>
                <w:b/>
                <w:i/>
              </w:rPr>
              <w:t>Union européenne a adopté l</w:t>
            </w:r>
            <w:r w:rsidR="004B4550">
              <w:rPr>
                <w:b/>
                <w:i/>
              </w:rPr>
              <w:t>’</w:t>
            </w:r>
            <w:r w:rsidRPr="00B84443">
              <w:rPr>
                <w:b/>
                <w:i/>
              </w:rPr>
              <w:t>objectif selon lequel au moins 60 % des adultes devraient participer à une formation chaque année d</w:t>
            </w:r>
            <w:r w:rsidR="004B4550">
              <w:rPr>
                <w:b/>
                <w:i/>
              </w:rPr>
              <w:t>’</w:t>
            </w:r>
            <w:r w:rsidRPr="00B84443">
              <w:rPr>
                <w:b/>
                <w:i/>
              </w:rPr>
              <w:t>ici à 2030; que les États membres se sont engagés à atteindre des objectifs nationaux pour réaliser cet objectif global et que la majorité d</w:t>
            </w:r>
            <w:r w:rsidR="004B4550">
              <w:rPr>
                <w:b/>
                <w:i/>
              </w:rPr>
              <w:t>’</w:t>
            </w:r>
            <w:r w:rsidRPr="00B84443">
              <w:rPr>
                <w:b/>
                <w:i/>
              </w:rPr>
              <w:t>entre eux n</w:t>
            </w:r>
            <w:r w:rsidR="004B4550">
              <w:rPr>
                <w:b/>
                <w:i/>
              </w:rPr>
              <w:t>’</w:t>
            </w:r>
            <w:r w:rsidRPr="00B84443">
              <w:rPr>
                <w:b/>
                <w:i/>
              </w:rPr>
              <w:t>ont pas atteint lesdits objectifs; qu</w:t>
            </w:r>
            <w:r w:rsidR="004B4550">
              <w:rPr>
                <w:b/>
                <w:i/>
              </w:rPr>
              <w:t>’</w:t>
            </w:r>
            <w:r w:rsidRPr="00B84443">
              <w:rPr>
                <w:b/>
                <w:i/>
              </w:rPr>
              <w:t>en 2022, le taux de participation des adultes à l</w:t>
            </w:r>
            <w:r w:rsidR="004B4550">
              <w:rPr>
                <w:b/>
                <w:i/>
              </w:rPr>
              <w:t>’</w:t>
            </w:r>
            <w:r w:rsidRPr="00B84443">
              <w:rPr>
                <w:b/>
                <w:i/>
              </w:rPr>
              <w:t>apprentissage était de 39,5 %, ce qui reste bien en deçà de l</w:t>
            </w:r>
            <w:r w:rsidR="004B4550">
              <w:rPr>
                <w:b/>
                <w:i/>
              </w:rPr>
              <w:t>’</w:t>
            </w:r>
            <w:r w:rsidRPr="00B84443">
              <w:rPr>
                <w:b/>
                <w:i/>
              </w:rPr>
              <w:t>objectif de l</w:t>
            </w:r>
            <w:r w:rsidR="004B4550">
              <w:rPr>
                <w:b/>
                <w:i/>
              </w:rPr>
              <w:t>’</w:t>
            </w:r>
            <w:r w:rsidRPr="00B84443">
              <w:rPr>
                <w:b/>
                <w:i/>
              </w:rPr>
              <w:t>Union pour 2030; que de nouvelles initiatives substantielles sont nécessaires pour garantir l</w:t>
            </w:r>
            <w:r w:rsidR="004B4550">
              <w:rPr>
                <w:b/>
                <w:i/>
              </w:rPr>
              <w:t>’</w:t>
            </w:r>
            <w:r w:rsidRPr="00B84443">
              <w:rPr>
                <w:b/>
                <w:i/>
              </w:rPr>
              <w:t>offre et l</w:t>
            </w:r>
            <w:r w:rsidR="004B4550">
              <w:rPr>
                <w:b/>
                <w:i/>
              </w:rPr>
              <w:t>’</w:t>
            </w:r>
            <w:r w:rsidRPr="00B84443">
              <w:rPr>
                <w:b/>
                <w:i/>
              </w:rPr>
              <w:t>accès à des politiques de formation de qualité qui favorisent l</w:t>
            </w:r>
            <w:r w:rsidR="004B4550">
              <w:rPr>
                <w:b/>
                <w:i/>
              </w:rPr>
              <w:t>’</w:t>
            </w:r>
            <w:r w:rsidRPr="00B84443">
              <w:rPr>
                <w:b/>
                <w:i/>
              </w:rPr>
              <w:t>apprentissage tout au long de la vie et renforcent la compétitivité, la résilience et l</w:t>
            </w:r>
            <w:r w:rsidR="004B4550">
              <w:rPr>
                <w:b/>
                <w:i/>
              </w:rPr>
              <w:t>’</w:t>
            </w:r>
            <w:r w:rsidRPr="00B84443">
              <w:rPr>
                <w:b/>
                <w:i/>
              </w:rPr>
              <w:t>inclusion de la main-d</w:t>
            </w:r>
            <w:r w:rsidR="004B4550">
              <w:rPr>
                <w:b/>
                <w:i/>
              </w:rPr>
              <w:t>’</w:t>
            </w:r>
            <w:r w:rsidRPr="00B84443">
              <w:rPr>
                <w:b/>
                <w:i/>
              </w:rPr>
              <w:t>œuvre de l</w:t>
            </w:r>
            <w:r w:rsidR="004B4550">
              <w:rPr>
                <w:b/>
                <w:i/>
              </w:rPr>
              <w:t>’</w:t>
            </w:r>
            <w:r w:rsidRPr="00B84443">
              <w:rPr>
                <w:b/>
                <w:i/>
              </w:rPr>
              <w:t>Union européenne;</w:t>
            </w:r>
          </w:p>
        </w:tc>
      </w:tr>
    </w:tbl>
    <w:p w14:paraId="226254CE"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315C3363" w14:textId="77777777" w:rsidR="007442E6" w:rsidRPr="00BE6780" w:rsidRDefault="007442E6" w:rsidP="007442E6">
      <w:pPr>
        <w:rPr>
          <w:lang w:val="en-GB"/>
        </w:rPr>
      </w:pPr>
      <w:r w:rsidRPr="00BE6780">
        <w:rPr>
          <w:rStyle w:val="HideTWBExt"/>
          <w:lang w:val="en-GB"/>
        </w:rPr>
        <w:t>&lt;/Amend&gt;</w:t>
      </w:r>
    </w:p>
    <w:p w14:paraId="4D849966"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51</w:t>
      </w:r>
      <w:r w:rsidRPr="00BE6780">
        <w:rPr>
          <w:rStyle w:val="HideTWBExt"/>
          <w:b w:val="0"/>
          <w:lang w:val="en-GB"/>
        </w:rPr>
        <w:t>&lt;/NumAm&gt;</w:t>
      </w:r>
    </w:p>
    <w:p w14:paraId="72FDCA8C"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0D505DAA" w14:textId="77777777" w:rsidR="007442E6" w:rsidRPr="00B84443" w:rsidRDefault="007442E6" w:rsidP="007442E6">
      <w:pPr>
        <w:pStyle w:val="NormalBold"/>
      </w:pPr>
      <w:r w:rsidRPr="00B84443">
        <w:rPr>
          <w:rStyle w:val="HideTWBExt"/>
          <w:b w:val="0"/>
        </w:rPr>
        <w:t>&lt;/RepeatBlock-By&gt;</w:t>
      </w:r>
    </w:p>
    <w:p w14:paraId="5F25FF86"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4FC89D6F" w14:textId="77777777" w:rsidR="007442E6" w:rsidRPr="00B84443" w:rsidRDefault="007442E6" w:rsidP="007442E6">
      <w:pPr>
        <w:pStyle w:val="NormalBold"/>
      </w:pPr>
      <w:r w:rsidRPr="00B84443">
        <w:rPr>
          <w:rStyle w:val="HideTWBExt"/>
          <w:b w:val="0"/>
        </w:rPr>
        <w:t>&lt;Article&gt;</w:t>
      </w:r>
      <w:r w:rsidRPr="00B84443">
        <w:t>Considérant A 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36B4C3EA" w14:textId="77777777" w:rsidTr="00E71D0A">
        <w:trPr>
          <w:trHeight w:hRule="exact" w:val="240"/>
          <w:jc w:val="center"/>
        </w:trPr>
        <w:tc>
          <w:tcPr>
            <w:tcW w:w="9752" w:type="dxa"/>
            <w:gridSpan w:val="2"/>
            <w:tcBorders>
              <w:top w:val="nil"/>
              <w:left w:val="nil"/>
              <w:bottom w:val="nil"/>
              <w:right w:val="nil"/>
            </w:tcBorders>
          </w:tcPr>
          <w:p w14:paraId="5E4C786D" w14:textId="77777777" w:rsidR="007442E6" w:rsidRPr="00B84443" w:rsidRDefault="007442E6" w:rsidP="00E71D0A"/>
        </w:tc>
      </w:tr>
      <w:tr w:rsidR="00E175FF" w:rsidRPr="00B84443" w14:paraId="29D1E742" w14:textId="77777777" w:rsidTr="00E71D0A">
        <w:trPr>
          <w:trHeight w:val="240"/>
          <w:jc w:val="center"/>
        </w:trPr>
        <w:tc>
          <w:tcPr>
            <w:tcW w:w="4876" w:type="dxa"/>
            <w:tcBorders>
              <w:top w:val="nil"/>
              <w:left w:val="nil"/>
              <w:bottom w:val="nil"/>
              <w:right w:val="nil"/>
            </w:tcBorders>
          </w:tcPr>
          <w:p w14:paraId="4FCCCB70"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7EA562F2" w14:textId="77777777" w:rsidR="007442E6" w:rsidRPr="00B84443" w:rsidRDefault="007442E6" w:rsidP="00E71D0A">
            <w:pPr>
              <w:pStyle w:val="AmColumnHeading"/>
            </w:pPr>
            <w:r w:rsidRPr="00B84443">
              <w:t>Amendement</w:t>
            </w:r>
          </w:p>
        </w:tc>
      </w:tr>
      <w:tr w:rsidR="00E175FF" w:rsidRPr="00B84443" w14:paraId="182CA4D1" w14:textId="77777777" w:rsidTr="00E71D0A">
        <w:trPr>
          <w:jc w:val="center"/>
        </w:trPr>
        <w:tc>
          <w:tcPr>
            <w:tcW w:w="4876" w:type="dxa"/>
            <w:tcBorders>
              <w:top w:val="nil"/>
              <w:left w:val="nil"/>
              <w:bottom w:val="nil"/>
              <w:right w:val="nil"/>
            </w:tcBorders>
          </w:tcPr>
          <w:p w14:paraId="74A1A6DD" w14:textId="77777777" w:rsidR="007442E6" w:rsidRPr="00B84443" w:rsidRDefault="007442E6" w:rsidP="00E71D0A">
            <w:pPr>
              <w:pStyle w:val="Normal6a"/>
            </w:pPr>
          </w:p>
        </w:tc>
        <w:tc>
          <w:tcPr>
            <w:tcW w:w="4876" w:type="dxa"/>
            <w:tcBorders>
              <w:top w:val="nil"/>
              <w:left w:val="nil"/>
              <w:bottom w:val="nil"/>
              <w:right w:val="nil"/>
            </w:tcBorders>
          </w:tcPr>
          <w:p w14:paraId="788B6EF5" w14:textId="4D721FA4" w:rsidR="007442E6" w:rsidRPr="00B84443" w:rsidRDefault="00E71D0A" w:rsidP="00E71D0A">
            <w:pPr>
              <w:pStyle w:val="Normal6a"/>
            </w:pPr>
            <w:r>
              <w:rPr>
                <w:b/>
                <w:i/>
              </w:rPr>
              <w:t>A ter</w:t>
            </w:r>
            <w:r w:rsidR="007442E6" w:rsidRPr="00B84443">
              <w:rPr>
                <w:b/>
                <w:i/>
              </w:rPr>
              <w:t>.</w:t>
            </w:r>
            <w:r w:rsidR="007442E6" w:rsidRPr="00B84443">
              <w:tab/>
            </w:r>
            <w:r w:rsidR="007442E6" w:rsidRPr="00B84443">
              <w:rPr>
                <w:b/>
                <w:i/>
              </w:rPr>
              <w:t>considérant que l</w:t>
            </w:r>
            <w:r w:rsidR="004B4550">
              <w:rPr>
                <w:b/>
                <w:i/>
              </w:rPr>
              <w:t>’</w:t>
            </w:r>
            <w:r w:rsidR="007442E6" w:rsidRPr="00B84443">
              <w:rPr>
                <w:b/>
                <w:i/>
              </w:rPr>
              <w:t>Union européenne a adopté l</w:t>
            </w:r>
            <w:r w:rsidR="004B4550">
              <w:rPr>
                <w:b/>
                <w:i/>
              </w:rPr>
              <w:t>’</w:t>
            </w:r>
            <w:r w:rsidR="007442E6" w:rsidRPr="00B84443">
              <w:rPr>
                <w:b/>
                <w:i/>
              </w:rPr>
              <w:t>objectif 2030 visant à réduire le nombre de personnes menacées de pauvreté et d</w:t>
            </w:r>
            <w:r w:rsidR="004B4550">
              <w:rPr>
                <w:b/>
                <w:i/>
              </w:rPr>
              <w:t>’</w:t>
            </w:r>
            <w:r w:rsidR="007442E6" w:rsidRPr="00B84443">
              <w:rPr>
                <w:b/>
                <w:i/>
              </w:rPr>
              <w:t>exclusion sociale d</w:t>
            </w:r>
            <w:r w:rsidR="004B4550">
              <w:rPr>
                <w:b/>
                <w:i/>
              </w:rPr>
              <w:t>’</w:t>
            </w:r>
            <w:r w:rsidR="007442E6" w:rsidRPr="00B84443">
              <w:rPr>
                <w:b/>
                <w:i/>
              </w:rPr>
              <w:t>au moins 15 millions par rapport à 2019, dont au moins 5 millions d</w:t>
            </w:r>
            <w:r w:rsidR="004B4550">
              <w:rPr>
                <w:b/>
                <w:i/>
              </w:rPr>
              <w:t>’</w:t>
            </w:r>
            <w:r w:rsidR="007442E6" w:rsidRPr="00B84443">
              <w:rPr>
                <w:b/>
                <w:i/>
              </w:rPr>
              <w:t>enfants; que les États membres se sont engagés à atteindre des objectifs nationaux pour réaliser cet objectif global et que la tendance va dans la direction opposée pour près de la moitié des États membres; qu</w:t>
            </w:r>
            <w:r w:rsidR="004B4550">
              <w:rPr>
                <w:b/>
                <w:i/>
              </w:rPr>
              <w:t>’</w:t>
            </w:r>
            <w:r w:rsidR="007442E6" w:rsidRPr="00B84443">
              <w:rPr>
                <w:b/>
                <w:i/>
              </w:rPr>
              <w:t>en 2023, 94,6 millions de personnes dans l</w:t>
            </w:r>
            <w:r w:rsidR="004B4550">
              <w:rPr>
                <w:b/>
                <w:i/>
              </w:rPr>
              <w:t>’</w:t>
            </w:r>
            <w:r w:rsidR="007442E6" w:rsidRPr="00B84443">
              <w:rPr>
                <w:b/>
                <w:i/>
              </w:rPr>
              <w:t>Union européenne (21,4 % de la population)</w:t>
            </w:r>
            <w:r w:rsidR="007442E6" w:rsidRPr="00B84443">
              <w:rPr>
                <w:b/>
                <w:i/>
                <w:vertAlign w:val="superscript"/>
              </w:rPr>
              <w:t>3 bis</w:t>
            </w:r>
            <w:r w:rsidR="007442E6" w:rsidRPr="00B84443">
              <w:rPr>
                <w:b/>
                <w:i/>
              </w:rPr>
              <w:t xml:space="preserve"> étaient menacées de pauvreté ou d</w:t>
            </w:r>
            <w:r w:rsidR="004B4550">
              <w:rPr>
                <w:b/>
                <w:i/>
              </w:rPr>
              <w:t>’</w:t>
            </w:r>
            <w:r w:rsidR="007442E6" w:rsidRPr="00B84443">
              <w:rPr>
                <w:b/>
                <w:i/>
              </w:rPr>
              <w:t>exclusion sociale, ce qui n</w:t>
            </w:r>
            <w:r w:rsidR="004B4550">
              <w:rPr>
                <w:b/>
                <w:i/>
              </w:rPr>
              <w:t>’</w:t>
            </w:r>
            <w:r w:rsidR="007442E6" w:rsidRPr="00B84443">
              <w:rPr>
                <w:b/>
                <w:i/>
              </w:rPr>
              <w:t>est que légèrement inférieur au niveau de 2019; que sans un changement d</w:t>
            </w:r>
            <w:r w:rsidR="004B4550">
              <w:rPr>
                <w:b/>
                <w:i/>
              </w:rPr>
              <w:t>’</w:t>
            </w:r>
            <w:r w:rsidR="007442E6" w:rsidRPr="00B84443">
              <w:rPr>
                <w:b/>
                <w:i/>
              </w:rPr>
              <w:t>approche dans la lutte contre la pauvreté au niveau européen, il ne sera pas possible d</w:t>
            </w:r>
            <w:r w:rsidR="004B4550">
              <w:rPr>
                <w:b/>
                <w:i/>
              </w:rPr>
              <w:t>’</w:t>
            </w:r>
            <w:r w:rsidR="007442E6" w:rsidRPr="00B84443">
              <w:rPr>
                <w:b/>
                <w:i/>
              </w:rPr>
              <w:t>inverser la tendance et de faire en sorte que chaque citoyen ait droit à l</w:t>
            </w:r>
            <w:r w:rsidR="004B4550">
              <w:rPr>
                <w:b/>
                <w:i/>
              </w:rPr>
              <w:t>’</w:t>
            </w:r>
            <w:r w:rsidR="007442E6" w:rsidRPr="00B84443">
              <w:rPr>
                <w:b/>
                <w:i/>
              </w:rPr>
              <w:t>égalité des chances afin de pouvoir participer à la société;</w:t>
            </w:r>
          </w:p>
        </w:tc>
      </w:tr>
      <w:tr w:rsidR="00E175FF" w:rsidRPr="00B84443" w14:paraId="71F058D0" w14:textId="77777777" w:rsidTr="00E71D0A">
        <w:trPr>
          <w:jc w:val="center"/>
        </w:trPr>
        <w:tc>
          <w:tcPr>
            <w:tcW w:w="4876" w:type="dxa"/>
            <w:tcBorders>
              <w:top w:val="nil"/>
              <w:left w:val="nil"/>
              <w:bottom w:val="nil"/>
              <w:right w:val="nil"/>
            </w:tcBorders>
          </w:tcPr>
          <w:p w14:paraId="03BBAA7D" w14:textId="77777777" w:rsidR="007442E6" w:rsidRPr="00B84443" w:rsidRDefault="007442E6" w:rsidP="00E71D0A"/>
        </w:tc>
        <w:tc>
          <w:tcPr>
            <w:tcW w:w="4876" w:type="dxa"/>
            <w:tcBorders>
              <w:top w:val="nil"/>
              <w:left w:val="nil"/>
              <w:bottom w:val="nil"/>
              <w:right w:val="nil"/>
            </w:tcBorders>
          </w:tcPr>
          <w:p w14:paraId="5188389A" w14:textId="77777777" w:rsidR="007442E6" w:rsidRPr="00B84443" w:rsidRDefault="007442E6" w:rsidP="00E71D0A">
            <w:pPr>
              <w:pStyle w:val="Normal6a"/>
            </w:pPr>
            <w:r w:rsidRPr="00B84443">
              <w:rPr>
                <w:b/>
                <w:i/>
              </w:rPr>
              <w:t>_________________</w:t>
            </w:r>
          </w:p>
        </w:tc>
      </w:tr>
      <w:tr w:rsidR="00E175FF" w:rsidRPr="00B84443" w14:paraId="7CC63406" w14:textId="77777777" w:rsidTr="00E71D0A">
        <w:trPr>
          <w:jc w:val="center"/>
        </w:trPr>
        <w:tc>
          <w:tcPr>
            <w:tcW w:w="4876" w:type="dxa"/>
            <w:tcBorders>
              <w:top w:val="nil"/>
              <w:left w:val="nil"/>
              <w:bottom w:val="nil"/>
              <w:right w:val="nil"/>
            </w:tcBorders>
          </w:tcPr>
          <w:p w14:paraId="2C8C20D8" w14:textId="77777777" w:rsidR="007442E6" w:rsidRPr="00B84443" w:rsidRDefault="007442E6" w:rsidP="00E71D0A"/>
        </w:tc>
        <w:tc>
          <w:tcPr>
            <w:tcW w:w="4876" w:type="dxa"/>
            <w:tcBorders>
              <w:top w:val="nil"/>
              <w:left w:val="nil"/>
              <w:bottom w:val="nil"/>
              <w:right w:val="nil"/>
            </w:tcBorders>
          </w:tcPr>
          <w:p w14:paraId="16D4CCEC" w14:textId="34782088" w:rsidR="007442E6" w:rsidRPr="00B84443" w:rsidRDefault="007442E6" w:rsidP="00E71D0A">
            <w:pPr>
              <w:pStyle w:val="Normal6a"/>
            </w:pPr>
            <w:r w:rsidRPr="00B84443">
              <w:rPr>
                <w:b/>
                <w:i/>
                <w:vertAlign w:val="superscript"/>
              </w:rPr>
              <w:t>3 bis</w:t>
            </w:r>
            <w:r w:rsidRPr="00B84443">
              <w:t xml:space="preserve"> </w:t>
            </w:r>
            <w:r w:rsidRPr="00B84443">
              <w:rPr>
                <w:b/>
                <w:i/>
              </w:rPr>
              <w:t>Personnes menacées de pauvreté ou d</w:t>
            </w:r>
            <w:r w:rsidR="004B4550">
              <w:rPr>
                <w:b/>
                <w:i/>
              </w:rPr>
              <w:t>’</w:t>
            </w:r>
            <w:r w:rsidRPr="00B84443">
              <w:rPr>
                <w:b/>
                <w:i/>
              </w:rPr>
              <w:t>exclusion sociale en 2023, Eurostat, https://ec.europa.eu/eurostat/web/products-eurostat-news/w/ddn-20240612-1#:~:text=In%202023%2C%2094.6%20million%20people,household%20with%20very%20low%20work.</w:t>
            </w:r>
          </w:p>
        </w:tc>
      </w:tr>
    </w:tbl>
    <w:p w14:paraId="5AC6D685"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19208E66" w14:textId="77777777" w:rsidR="007442E6" w:rsidRPr="00BE6780" w:rsidRDefault="007442E6" w:rsidP="007442E6">
      <w:pPr>
        <w:rPr>
          <w:lang w:val="en-GB"/>
        </w:rPr>
      </w:pPr>
      <w:r w:rsidRPr="00BE6780">
        <w:rPr>
          <w:rStyle w:val="HideTWBExt"/>
          <w:lang w:val="en-GB"/>
        </w:rPr>
        <w:t>&lt;/Amend&gt;</w:t>
      </w:r>
    </w:p>
    <w:p w14:paraId="05636230"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52</w:t>
      </w:r>
      <w:r w:rsidRPr="00BE6780">
        <w:rPr>
          <w:rStyle w:val="HideTWBExt"/>
          <w:b w:val="0"/>
          <w:lang w:val="en-GB"/>
        </w:rPr>
        <w:t>&lt;/NumAm&gt;</w:t>
      </w:r>
    </w:p>
    <w:p w14:paraId="50BA6FDA"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1B61E2AD" w14:textId="77777777" w:rsidR="007442E6" w:rsidRPr="00B84443" w:rsidRDefault="007442E6" w:rsidP="007442E6">
      <w:pPr>
        <w:pStyle w:val="NormalBold"/>
      </w:pPr>
      <w:r w:rsidRPr="00B84443">
        <w:rPr>
          <w:rStyle w:val="HideTWBExt"/>
          <w:b w:val="0"/>
        </w:rPr>
        <w:t>&lt;/RepeatBlock-By&gt;</w:t>
      </w:r>
    </w:p>
    <w:p w14:paraId="1541D094"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18EB8D6B" w14:textId="77777777" w:rsidR="007442E6" w:rsidRPr="00B84443" w:rsidRDefault="007442E6" w:rsidP="007442E6">
      <w:pPr>
        <w:pStyle w:val="NormalBold"/>
      </w:pPr>
      <w:r w:rsidRPr="00B84443">
        <w:rPr>
          <w:rStyle w:val="HideTWBExt"/>
          <w:b w:val="0"/>
        </w:rPr>
        <w:t>&lt;Article&gt;</w:t>
      </w:r>
      <w:r w:rsidRPr="00B84443">
        <w:t>Considérant A 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63F8C371" w14:textId="77777777" w:rsidTr="00E71D0A">
        <w:trPr>
          <w:trHeight w:hRule="exact" w:val="240"/>
          <w:jc w:val="center"/>
        </w:trPr>
        <w:tc>
          <w:tcPr>
            <w:tcW w:w="9752" w:type="dxa"/>
            <w:gridSpan w:val="2"/>
            <w:tcBorders>
              <w:top w:val="nil"/>
              <w:left w:val="nil"/>
              <w:bottom w:val="nil"/>
              <w:right w:val="nil"/>
            </w:tcBorders>
          </w:tcPr>
          <w:p w14:paraId="1F9CF892" w14:textId="77777777" w:rsidR="007442E6" w:rsidRPr="00B84443" w:rsidRDefault="007442E6" w:rsidP="00E71D0A"/>
        </w:tc>
      </w:tr>
      <w:tr w:rsidR="00E175FF" w:rsidRPr="00B84443" w14:paraId="62D39839" w14:textId="77777777" w:rsidTr="00E71D0A">
        <w:trPr>
          <w:trHeight w:val="240"/>
          <w:jc w:val="center"/>
        </w:trPr>
        <w:tc>
          <w:tcPr>
            <w:tcW w:w="4876" w:type="dxa"/>
            <w:tcBorders>
              <w:top w:val="nil"/>
              <w:left w:val="nil"/>
              <w:bottom w:val="nil"/>
              <w:right w:val="nil"/>
            </w:tcBorders>
          </w:tcPr>
          <w:p w14:paraId="596EAE0D"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06180710" w14:textId="77777777" w:rsidR="007442E6" w:rsidRPr="00B84443" w:rsidRDefault="007442E6" w:rsidP="00E71D0A">
            <w:pPr>
              <w:pStyle w:val="AmColumnHeading"/>
            </w:pPr>
            <w:r w:rsidRPr="00B84443">
              <w:t>Amendement</w:t>
            </w:r>
          </w:p>
        </w:tc>
      </w:tr>
      <w:tr w:rsidR="00E175FF" w:rsidRPr="00B84443" w14:paraId="6AA8D066" w14:textId="77777777" w:rsidTr="00E71D0A">
        <w:trPr>
          <w:jc w:val="center"/>
        </w:trPr>
        <w:tc>
          <w:tcPr>
            <w:tcW w:w="4876" w:type="dxa"/>
            <w:tcBorders>
              <w:top w:val="nil"/>
              <w:left w:val="nil"/>
              <w:bottom w:val="nil"/>
              <w:right w:val="nil"/>
            </w:tcBorders>
          </w:tcPr>
          <w:p w14:paraId="6A83B160" w14:textId="77777777" w:rsidR="007442E6" w:rsidRPr="00B84443" w:rsidRDefault="007442E6" w:rsidP="00E71D0A">
            <w:pPr>
              <w:pStyle w:val="Normal6a"/>
            </w:pPr>
          </w:p>
        </w:tc>
        <w:tc>
          <w:tcPr>
            <w:tcW w:w="4876" w:type="dxa"/>
            <w:tcBorders>
              <w:top w:val="nil"/>
              <w:left w:val="nil"/>
              <w:bottom w:val="nil"/>
              <w:right w:val="nil"/>
            </w:tcBorders>
          </w:tcPr>
          <w:p w14:paraId="59389494" w14:textId="6D693666" w:rsidR="007442E6" w:rsidRPr="00B84443" w:rsidRDefault="00E71D0A" w:rsidP="00E71D0A">
            <w:pPr>
              <w:pStyle w:val="Normal6a"/>
            </w:pPr>
            <w:r>
              <w:rPr>
                <w:b/>
                <w:i/>
              </w:rPr>
              <w:t>A ter</w:t>
            </w:r>
            <w:r w:rsidR="007442E6" w:rsidRPr="00B84443">
              <w:rPr>
                <w:b/>
                <w:i/>
              </w:rPr>
              <w:t>.</w:t>
            </w:r>
            <w:r w:rsidR="007442E6" w:rsidRPr="00B84443">
              <w:tab/>
            </w:r>
            <w:r w:rsidR="007442E6" w:rsidRPr="00B84443">
              <w:rPr>
                <w:b/>
                <w:i/>
              </w:rPr>
              <w:t>considérant que le socle européen des droits sociaux doit être la boussole des politiques sociales et économiques de l</w:t>
            </w:r>
            <w:r w:rsidR="004B4550">
              <w:rPr>
                <w:b/>
                <w:i/>
              </w:rPr>
              <w:t>’</w:t>
            </w:r>
            <w:r w:rsidR="007442E6" w:rsidRPr="00B84443">
              <w:rPr>
                <w:b/>
                <w:i/>
              </w:rPr>
              <w:t>Union, et veiller à ce que l</w:t>
            </w:r>
            <w:r w:rsidR="004B4550">
              <w:rPr>
                <w:b/>
                <w:i/>
              </w:rPr>
              <w:t>’</w:t>
            </w:r>
            <w:r w:rsidR="007442E6" w:rsidRPr="00B84443">
              <w:rPr>
                <w:b/>
                <w:i/>
              </w:rPr>
              <w:t>Union joue un rôle de premier plan dans la promotion du progrès social; que la Commission européenne doit évaluer les risques de convergence sociale vers le haut dans les États membres et suivre les progrès de la mise en œuvre du socle européen des droits sociaux à l</w:t>
            </w:r>
            <w:r w:rsidR="004B4550">
              <w:rPr>
                <w:b/>
                <w:i/>
              </w:rPr>
              <w:t>’</w:t>
            </w:r>
            <w:r w:rsidR="007442E6" w:rsidRPr="00B84443">
              <w:rPr>
                <w:b/>
                <w:i/>
              </w:rPr>
              <w:t>aide du tableau de bord social et du cadre de convergence sociale;</w:t>
            </w:r>
          </w:p>
        </w:tc>
      </w:tr>
    </w:tbl>
    <w:p w14:paraId="694FC2B4"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33ED5194" w14:textId="77777777" w:rsidR="007442E6" w:rsidRPr="00BE6780" w:rsidRDefault="007442E6" w:rsidP="007442E6">
      <w:pPr>
        <w:rPr>
          <w:lang w:val="en-GB"/>
        </w:rPr>
      </w:pPr>
      <w:r w:rsidRPr="00BE6780">
        <w:rPr>
          <w:rStyle w:val="HideTWBExt"/>
          <w:lang w:val="en-GB"/>
        </w:rPr>
        <w:t>&lt;/Amend&gt;</w:t>
      </w:r>
    </w:p>
    <w:p w14:paraId="07C5E967"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53</w:t>
      </w:r>
      <w:r w:rsidRPr="00BE6780">
        <w:rPr>
          <w:rStyle w:val="HideTWBExt"/>
          <w:b w:val="0"/>
          <w:lang w:val="en-GB"/>
        </w:rPr>
        <w:t>&lt;/NumAm&gt;</w:t>
      </w:r>
    </w:p>
    <w:p w14:paraId="4E97D0E2"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31355E58" w14:textId="77777777" w:rsidR="007442E6" w:rsidRPr="00B84443" w:rsidRDefault="007442E6" w:rsidP="007442E6">
      <w:pPr>
        <w:pStyle w:val="NormalBold"/>
      </w:pPr>
      <w:r w:rsidRPr="00B84443">
        <w:rPr>
          <w:rStyle w:val="HideTWBExt"/>
          <w:b w:val="0"/>
        </w:rPr>
        <w:t>&lt;/RepeatBlock-By&gt;</w:t>
      </w:r>
    </w:p>
    <w:p w14:paraId="6771338D"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7CD3A367" w14:textId="77777777" w:rsidR="007442E6" w:rsidRPr="00B84443" w:rsidRDefault="007442E6" w:rsidP="007442E6">
      <w:pPr>
        <w:pStyle w:val="NormalBold"/>
      </w:pPr>
      <w:r w:rsidRPr="00B84443">
        <w:rPr>
          <w:rStyle w:val="HideTWBExt"/>
          <w:b w:val="0"/>
        </w:rPr>
        <w:t>&lt;Article&gt;</w:t>
      </w:r>
      <w:r w:rsidRPr="00B84443">
        <w:t>Considérant A quater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09418CDC" w14:textId="77777777" w:rsidTr="00E71D0A">
        <w:trPr>
          <w:trHeight w:hRule="exact" w:val="240"/>
          <w:jc w:val="center"/>
        </w:trPr>
        <w:tc>
          <w:tcPr>
            <w:tcW w:w="9752" w:type="dxa"/>
            <w:gridSpan w:val="2"/>
            <w:tcBorders>
              <w:top w:val="nil"/>
              <w:left w:val="nil"/>
              <w:bottom w:val="nil"/>
              <w:right w:val="nil"/>
            </w:tcBorders>
          </w:tcPr>
          <w:p w14:paraId="5E3097EF" w14:textId="77777777" w:rsidR="007442E6" w:rsidRPr="00B84443" w:rsidRDefault="007442E6" w:rsidP="00E71D0A"/>
        </w:tc>
      </w:tr>
      <w:tr w:rsidR="00E175FF" w:rsidRPr="00B84443" w14:paraId="149DBB64" w14:textId="77777777" w:rsidTr="00E71D0A">
        <w:trPr>
          <w:trHeight w:val="240"/>
          <w:jc w:val="center"/>
        </w:trPr>
        <w:tc>
          <w:tcPr>
            <w:tcW w:w="4876" w:type="dxa"/>
            <w:tcBorders>
              <w:top w:val="nil"/>
              <w:left w:val="nil"/>
              <w:bottom w:val="nil"/>
              <w:right w:val="nil"/>
            </w:tcBorders>
          </w:tcPr>
          <w:p w14:paraId="32C59004"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6032B6DA" w14:textId="77777777" w:rsidR="007442E6" w:rsidRPr="00B84443" w:rsidRDefault="007442E6" w:rsidP="00E71D0A">
            <w:pPr>
              <w:pStyle w:val="AmColumnHeading"/>
            </w:pPr>
            <w:r w:rsidRPr="00B84443">
              <w:t>Amendement</w:t>
            </w:r>
          </w:p>
        </w:tc>
      </w:tr>
      <w:tr w:rsidR="00E175FF" w:rsidRPr="00B84443" w14:paraId="60ED44AD" w14:textId="77777777" w:rsidTr="00E71D0A">
        <w:trPr>
          <w:jc w:val="center"/>
        </w:trPr>
        <w:tc>
          <w:tcPr>
            <w:tcW w:w="4876" w:type="dxa"/>
            <w:tcBorders>
              <w:top w:val="nil"/>
              <w:left w:val="nil"/>
              <w:bottom w:val="nil"/>
              <w:right w:val="nil"/>
            </w:tcBorders>
          </w:tcPr>
          <w:p w14:paraId="022A97EA" w14:textId="77777777" w:rsidR="007442E6" w:rsidRPr="00B84443" w:rsidRDefault="007442E6" w:rsidP="00E71D0A">
            <w:pPr>
              <w:pStyle w:val="Normal6a"/>
            </w:pPr>
          </w:p>
        </w:tc>
        <w:tc>
          <w:tcPr>
            <w:tcW w:w="4876" w:type="dxa"/>
            <w:tcBorders>
              <w:top w:val="nil"/>
              <w:left w:val="nil"/>
              <w:bottom w:val="nil"/>
              <w:right w:val="nil"/>
            </w:tcBorders>
          </w:tcPr>
          <w:p w14:paraId="3712A268" w14:textId="2F4BE180" w:rsidR="007442E6" w:rsidRPr="00B84443" w:rsidRDefault="00E71D0A" w:rsidP="00E71D0A">
            <w:pPr>
              <w:pStyle w:val="Normal6a"/>
            </w:pPr>
            <w:r>
              <w:rPr>
                <w:b/>
                <w:i/>
              </w:rPr>
              <w:t>A quater</w:t>
            </w:r>
            <w:r w:rsidR="007442E6" w:rsidRPr="00B84443">
              <w:rPr>
                <w:b/>
                <w:i/>
              </w:rPr>
              <w:t>.</w:t>
            </w:r>
            <w:r w:rsidR="007442E6" w:rsidRPr="00B84443">
              <w:tab/>
            </w:r>
            <w:r w:rsidR="007442E6" w:rsidRPr="00B84443">
              <w:rPr>
                <w:b/>
                <w:i/>
              </w:rPr>
              <w:t>considérant qu</w:t>
            </w:r>
            <w:r w:rsidR="004B4550">
              <w:rPr>
                <w:b/>
                <w:i/>
              </w:rPr>
              <w:t>’</w:t>
            </w:r>
            <w:r w:rsidR="007442E6" w:rsidRPr="00B84443">
              <w:rPr>
                <w:b/>
                <w:i/>
              </w:rPr>
              <w:t>un enfant sur quatre reste exposé au risque de pauvreté et d</w:t>
            </w:r>
            <w:r w:rsidR="004B4550">
              <w:rPr>
                <w:b/>
                <w:i/>
              </w:rPr>
              <w:t>’</w:t>
            </w:r>
            <w:r w:rsidR="007442E6" w:rsidRPr="00B84443">
              <w:rPr>
                <w:b/>
                <w:i/>
              </w:rPr>
              <w:t>exclusion sociale dans l</w:t>
            </w:r>
            <w:r w:rsidR="004B4550">
              <w:rPr>
                <w:b/>
                <w:i/>
              </w:rPr>
              <w:t>’</w:t>
            </w:r>
            <w:r w:rsidR="007442E6" w:rsidRPr="00B84443">
              <w:rPr>
                <w:b/>
                <w:i/>
              </w:rPr>
              <w:t>Union européenne, et que la tendance actuelle ne permettra pas d</w:t>
            </w:r>
            <w:r w:rsidR="004B4550">
              <w:rPr>
                <w:b/>
                <w:i/>
              </w:rPr>
              <w:t>’</w:t>
            </w:r>
            <w:r w:rsidR="007442E6" w:rsidRPr="00B84443">
              <w:rPr>
                <w:b/>
                <w:i/>
              </w:rPr>
              <w:t>atteindre l</w:t>
            </w:r>
            <w:r w:rsidR="004B4550">
              <w:rPr>
                <w:b/>
                <w:i/>
              </w:rPr>
              <w:t>’</w:t>
            </w:r>
            <w:r w:rsidR="007442E6" w:rsidRPr="00B84443">
              <w:rPr>
                <w:b/>
                <w:i/>
              </w:rPr>
              <w:t>objectif de réduire d</w:t>
            </w:r>
            <w:r w:rsidR="004B4550">
              <w:rPr>
                <w:b/>
                <w:i/>
              </w:rPr>
              <w:t>’</w:t>
            </w:r>
            <w:r w:rsidR="007442E6" w:rsidRPr="00B84443">
              <w:rPr>
                <w:b/>
                <w:i/>
              </w:rPr>
              <w:t>au moins 5 millions le nombre d</w:t>
            </w:r>
            <w:r w:rsidR="004B4550">
              <w:rPr>
                <w:b/>
                <w:i/>
              </w:rPr>
              <w:t>’</w:t>
            </w:r>
            <w:r w:rsidR="007442E6" w:rsidRPr="00B84443">
              <w:rPr>
                <w:b/>
                <w:i/>
              </w:rPr>
              <w:t>enfants en situation de pauvreté d</w:t>
            </w:r>
            <w:r w:rsidR="004B4550">
              <w:rPr>
                <w:b/>
                <w:i/>
              </w:rPr>
              <w:t>’</w:t>
            </w:r>
            <w:r w:rsidR="007442E6" w:rsidRPr="00B84443">
              <w:rPr>
                <w:b/>
                <w:i/>
              </w:rPr>
              <w:t>ici 2030; que des disparités significatives sont relevées parmi les enfants issus de milieux ethniques ou de la migration et les enfants handicapés; que 83 % des enfants roms vivent dans des ménages menacés de pauvreté; que les ressources européennes et nationales actuellement déployées ne sont en aucun cas suffisantes pour relever le défi de la pauvreté des enfants dans l</w:t>
            </w:r>
            <w:r w:rsidR="004B4550">
              <w:rPr>
                <w:b/>
                <w:i/>
              </w:rPr>
              <w:t>’</w:t>
            </w:r>
            <w:r w:rsidR="007442E6" w:rsidRPr="00B84443">
              <w:rPr>
                <w:b/>
                <w:i/>
              </w:rPr>
              <w:t>Union européenne et que, par conséquent, un instrument de financement spécifique pour la garantie européenne pour l</w:t>
            </w:r>
            <w:r w:rsidR="004B4550">
              <w:rPr>
                <w:b/>
                <w:i/>
              </w:rPr>
              <w:t>’</w:t>
            </w:r>
            <w:r w:rsidR="007442E6" w:rsidRPr="00B84443">
              <w:rPr>
                <w:b/>
                <w:i/>
              </w:rPr>
              <w:t>enfance ainsi que des synergies avec d</w:t>
            </w:r>
            <w:r w:rsidR="004B4550">
              <w:rPr>
                <w:b/>
                <w:i/>
              </w:rPr>
              <w:t>’</w:t>
            </w:r>
            <w:r w:rsidR="007442E6" w:rsidRPr="00B84443">
              <w:rPr>
                <w:b/>
                <w:i/>
              </w:rPr>
              <w:t>autres fonds européens et nationaux sont de la plus haute importance, tant dans le cadre financier pluriannuel actuel que dans le prochain cadre financier pluriannuel;</w:t>
            </w:r>
          </w:p>
        </w:tc>
      </w:tr>
    </w:tbl>
    <w:p w14:paraId="097089FA"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3D69E93A" w14:textId="77777777" w:rsidR="007442E6" w:rsidRPr="00BE6780" w:rsidRDefault="007442E6" w:rsidP="007442E6">
      <w:pPr>
        <w:rPr>
          <w:lang w:val="en-GB"/>
        </w:rPr>
      </w:pPr>
      <w:r w:rsidRPr="00BE6780">
        <w:rPr>
          <w:rStyle w:val="HideTWBExt"/>
          <w:lang w:val="en-GB"/>
        </w:rPr>
        <w:t>&lt;/Amend&gt;</w:t>
      </w:r>
    </w:p>
    <w:p w14:paraId="7658A5D6"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54</w:t>
      </w:r>
      <w:r w:rsidRPr="00BE6780">
        <w:rPr>
          <w:rStyle w:val="HideTWBExt"/>
          <w:b w:val="0"/>
          <w:lang w:val="en-GB"/>
        </w:rPr>
        <w:t>&lt;/NumAm&gt;</w:t>
      </w:r>
    </w:p>
    <w:p w14:paraId="41DEF5D5"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2189C638" w14:textId="77777777" w:rsidR="007442E6" w:rsidRPr="00B84443" w:rsidRDefault="007442E6" w:rsidP="007442E6">
      <w:pPr>
        <w:pStyle w:val="NormalBold"/>
      </w:pPr>
      <w:r w:rsidRPr="00B84443">
        <w:rPr>
          <w:rStyle w:val="HideTWBExt"/>
          <w:b w:val="0"/>
        </w:rPr>
        <w:t>&lt;/RepeatBlock-By&gt;</w:t>
      </w:r>
    </w:p>
    <w:p w14:paraId="3D862404"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5E2086D7" w14:textId="77777777" w:rsidR="007442E6" w:rsidRPr="00B84443" w:rsidRDefault="007442E6" w:rsidP="007442E6">
      <w:pPr>
        <w:pStyle w:val="NormalBold"/>
      </w:pPr>
      <w:r w:rsidRPr="00B84443">
        <w:rPr>
          <w:rStyle w:val="HideTWBExt"/>
          <w:b w:val="0"/>
        </w:rPr>
        <w:t>&lt;Article&gt;</w:t>
      </w:r>
      <w:r w:rsidRPr="00B84443">
        <w:t>Considérant A quater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138FAA6B" w14:textId="77777777" w:rsidTr="00E71D0A">
        <w:trPr>
          <w:trHeight w:hRule="exact" w:val="240"/>
          <w:jc w:val="center"/>
        </w:trPr>
        <w:tc>
          <w:tcPr>
            <w:tcW w:w="9752" w:type="dxa"/>
            <w:gridSpan w:val="2"/>
            <w:tcBorders>
              <w:top w:val="nil"/>
              <w:left w:val="nil"/>
              <w:bottom w:val="nil"/>
              <w:right w:val="nil"/>
            </w:tcBorders>
          </w:tcPr>
          <w:p w14:paraId="20E1DAB2" w14:textId="77777777" w:rsidR="007442E6" w:rsidRPr="00B84443" w:rsidRDefault="007442E6" w:rsidP="00E71D0A"/>
        </w:tc>
      </w:tr>
      <w:tr w:rsidR="00E175FF" w:rsidRPr="00B84443" w14:paraId="3268B800" w14:textId="77777777" w:rsidTr="00E71D0A">
        <w:trPr>
          <w:trHeight w:val="240"/>
          <w:jc w:val="center"/>
        </w:trPr>
        <w:tc>
          <w:tcPr>
            <w:tcW w:w="4876" w:type="dxa"/>
            <w:tcBorders>
              <w:top w:val="nil"/>
              <w:left w:val="nil"/>
              <w:bottom w:val="nil"/>
              <w:right w:val="nil"/>
            </w:tcBorders>
          </w:tcPr>
          <w:p w14:paraId="098996DA"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7E6CE3B6" w14:textId="77777777" w:rsidR="007442E6" w:rsidRPr="00B84443" w:rsidRDefault="007442E6" w:rsidP="00E71D0A">
            <w:pPr>
              <w:pStyle w:val="AmColumnHeading"/>
            </w:pPr>
            <w:r w:rsidRPr="00B84443">
              <w:t>Amendement</w:t>
            </w:r>
          </w:p>
        </w:tc>
      </w:tr>
      <w:tr w:rsidR="00E175FF" w:rsidRPr="00B84443" w14:paraId="1E8CBFF5" w14:textId="77777777" w:rsidTr="00E71D0A">
        <w:trPr>
          <w:jc w:val="center"/>
        </w:trPr>
        <w:tc>
          <w:tcPr>
            <w:tcW w:w="4876" w:type="dxa"/>
            <w:tcBorders>
              <w:top w:val="nil"/>
              <w:left w:val="nil"/>
              <w:bottom w:val="nil"/>
              <w:right w:val="nil"/>
            </w:tcBorders>
          </w:tcPr>
          <w:p w14:paraId="7667ADA4" w14:textId="77777777" w:rsidR="007442E6" w:rsidRPr="00B84443" w:rsidRDefault="007442E6" w:rsidP="00E71D0A">
            <w:pPr>
              <w:pStyle w:val="Normal6a"/>
            </w:pPr>
          </w:p>
        </w:tc>
        <w:tc>
          <w:tcPr>
            <w:tcW w:w="4876" w:type="dxa"/>
            <w:tcBorders>
              <w:top w:val="nil"/>
              <w:left w:val="nil"/>
              <w:bottom w:val="nil"/>
              <w:right w:val="nil"/>
            </w:tcBorders>
          </w:tcPr>
          <w:p w14:paraId="027D5E06" w14:textId="496FFC3E" w:rsidR="007442E6" w:rsidRPr="00B84443" w:rsidRDefault="00E71D0A" w:rsidP="00E71D0A">
            <w:pPr>
              <w:pStyle w:val="Normal6a"/>
            </w:pPr>
            <w:r>
              <w:rPr>
                <w:b/>
                <w:i/>
              </w:rPr>
              <w:t>A quater</w:t>
            </w:r>
            <w:r w:rsidR="007442E6" w:rsidRPr="00B84443">
              <w:rPr>
                <w:b/>
                <w:i/>
              </w:rPr>
              <w:t>.</w:t>
            </w:r>
            <w:r w:rsidR="007442E6" w:rsidRPr="00B84443">
              <w:tab/>
            </w:r>
            <w:r w:rsidR="007442E6" w:rsidRPr="00B84443">
              <w:rPr>
                <w:b/>
                <w:i/>
              </w:rPr>
              <w:t>considérant que le cadre de convergence sociale constitue un outil essentiel pour évaluer les problèmes sociaux et la convergence ascendante dans le cadre du Semestre européen et pour suivre les disparités sociales entre les États membres;</w:t>
            </w:r>
          </w:p>
        </w:tc>
      </w:tr>
    </w:tbl>
    <w:p w14:paraId="18ACE131"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3B47CE59" w14:textId="77777777" w:rsidR="007442E6" w:rsidRPr="00BE6780" w:rsidRDefault="007442E6" w:rsidP="007442E6">
      <w:pPr>
        <w:rPr>
          <w:lang w:val="en-GB"/>
        </w:rPr>
      </w:pPr>
      <w:r w:rsidRPr="00BE6780">
        <w:rPr>
          <w:rStyle w:val="HideTWBExt"/>
          <w:lang w:val="en-GB"/>
        </w:rPr>
        <w:t>&lt;/Amend&gt;</w:t>
      </w:r>
    </w:p>
    <w:p w14:paraId="06205EA6"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55</w:t>
      </w:r>
      <w:r w:rsidRPr="00BE6780">
        <w:rPr>
          <w:rStyle w:val="HideTWBExt"/>
          <w:b w:val="0"/>
          <w:lang w:val="en-GB"/>
        </w:rPr>
        <w:t>&lt;/NumAm&gt;</w:t>
      </w:r>
    </w:p>
    <w:p w14:paraId="22DBC698"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645E8936" w14:textId="77777777" w:rsidR="007442E6" w:rsidRPr="00B84443" w:rsidRDefault="007442E6" w:rsidP="007442E6">
      <w:pPr>
        <w:pStyle w:val="NormalBold"/>
      </w:pPr>
      <w:r w:rsidRPr="00B84443">
        <w:rPr>
          <w:rStyle w:val="HideTWBExt"/>
          <w:b w:val="0"/>
        </w:rPr>
        <w:t>&lt;/RepeatBlock-By&gt;</w:t>
      </w:r>
    </w:p>
    <w:p w14:paraId="19C2CE36"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616DAF2D" w14:textId="77777777" w:rsidR="007442E6" w:rsidRPr="00B84443" w:rsidRDefault="007442E6" w:rsidP="007442E6">
      <w:pPr>
        <w:pStyle w:val="NormalBold"/>
      </w:pPr>
      <w:r w:rsidRPr="00B84443">
        <w:rPr>
          <w:rStyle w:val="HideTWBExt"/>
          <w:b w:val="0"/>
        </w:rPr>
        <w:t>&lt;Article&gt;</w:t>
      </w:r>
      <w:r w:rsidRPr="00B84443">
        <w:t>Considérant A quinquies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69748429" w14:textId="77777777" w:rsidTr="00E71D0A">
        <w:trPr>
          <w:trHeight w:hRule="exact" w:val="240"/>
          <w:jc w:val="center"/>
        </w:trPr>
        <w:tc>
          <w:tcPr>
            <w:tcW w:w="9752" w:type="dxa"/>
            <w:gridSpan w:val="2"/>
            <w:tcBorders>
              <w:top w:val="nil"/>
              <w:left w:val="nil"/>
              <w:bottom w:val="nil"/>
              <w:right w:val="nil"/>
            </w:tcBorders>
          </w:tcPr>
          <w:p w14:paraId="47E64F14" w14:textId="77777777" w:rsidR="007442E6" w:rsidRPr="00B84443" w:rsidRDefault="007442E6" w:rsidP="00E71D0A"/>
        </w:tc>
      </w:tr>
      <w:tr w:rsidR="00E175FF" w:rsidRPr="00B84443" w14:paraId="5390DAA2" w14:textId="77777777" w:rsidTr="00E71D0A">
        <w:trPr>
          <w:trHeight w:val="240"/>
          <w:jc w:val="center"/>
        </w:trPr>
        <w:tc>
          <w:tcPr>
            <w:tcW w:w="4876" w:type="dxa"/>
            <w:tcBorders>
              <w:top w:val="nil"/>
              <w:left w:val="nil"/>
              <w:bottom w:val="nil"/>
              <w:right w:val="nil"/>
            </w:tcBorders>
          </w:tcPr>
          <w:p w14:paraId="35FF0731"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13C3A4AA" w14:textId="77777777" w:rsidR="007442E6" w:rsidRPr="00B84443" w:rsidRDefault="007442E6" w:rsidP="00E71D0A">
            <w:pPr>
              <w:pStyle w:val="AmColumnHeading"/>
            </w:pPr>
            <w:r w:rsidRPr="00B84443">
              <w:t>Amendement</w:t>
            </w:r>
          </w:p>
        </w:tc>
      </w:tr>
      <w:tr w:rsidR="00E175FF" w:rsidRPr="00B84443" w14:paraId="017A1684" w14:textId="77777777" w:rsidTr="00E71D0A">
        <w:trPr>
          <w:jc w:val="center"/>
        </w:trPr>
        <w:tc>
          <w:tcPr>
            <w:tcW w:w="4876" w:type="dxa"/>
            <w:tcBorders>
              <w:top w:val="nil"/>
              <w:left w:val="nil"/>
              <w:bottom w:val="nil"/>
              <w:right w:val="nil"/>
            </w:tcBorders>
          </w:tcPr>
          <w:p w14:paraId="772060A0" w14:textId="77777777" w:rsidR="007442E6" w:rsidRPr="00B84443" w:rsidRDefault="007442E6" w:rsidP="00E71D0A">
            <w:pPr>
              <w:pStyle w:val="Normal6a"/>
            </w:pPr>
          </w:p>
        </w:tc>
        <w:tc>
          <w:tcPr>
            <w:tcW w:w="4876" w:type="dxa"/>
            <w:tcBorders>
              <w:top w:val="nil"/>
              <w:left w:val="nil"/>
              <w:bottom w:val="nil"/>
              <w:right w:val="nil"/>
            </w:tcBorders>
          </w:tcPr>
          <w:p w14:paraId="3027C9EB" w14:textId="364E5E06" w:rsidR="007442E6" w:rsidRPr="00B84443" w:rsidRDefault="00E71D0A" w:rsidP="00E71D0A">
            <w:pPr>
              <w:pStyle w:val="Normal6a"/>
            </w:pPr>
            <w:r>
              <w:rPr>
                <w:b/>
                <w:i/>
              </w:rPr>
              <w:t>A quinquies</w:t>
            </w:r>
            <w:r w:rsidR="007442E6" w:rsidRPr="00B84443">
              <w:rPr>
                <w:b/>
                <w:i/>
              </w:rPr>
              <w:t>.</w:t>
            </w:r>
            <w:r w:rsidR="007442E6" w:rsidRPr="00B84443">
              <w:tab/>
            </w:r>
            <w:r w:rsidR="007442E6" w:rsidRPr="00B84443">
              <w:rPr>
                <w:b/>
                <w:i/>
              </w:rPr>
              <w:t>considérant que les dépenses publiques allouées aux enfants et aux jeunes ne devraient pas être considérées uniquement comme des dépenses sociales, mais comme un investissement dans l</w:t>
            </w:r>
            <w:r w:rsidR="004B4550">
              <w:rPr>
                <w:b/>
                <w:i/>
              </w:rPr>
              <w:t>’</w:t>
            </w:r>
            <w:r w:rsidR="007442E6" w:rsidRPr="00B84443">
              <w:rPr>
                <w:b/>
                <w:i/>
              </w:rPr>
              <w:t>avenir; que pour les enfants, les investissements sociaux conduisent à une meilleure éducation et à de meilleures perspectives d</w:t>
            </w:r>
            <w:r w:rsidR="004B4550">
              <w:rPr>
                <w:b/>
                <w:i/>
              </w:rPr>
              <w:t>’</w:t>
            </w:r>
            <w:r w:rsidR="007442E6" w:rsidRPr="00B84443">
              <w:rPr>
                <w:b/>
                <w:i/>
              </w:rPr>
              <w:t>emploi, qui à leur tour stimulent les indicateurs économiques; que les enfants qui devraient être les plus concernés par l</w:t>
            </w:r>
            <w:r w:rsidR="004B4550">
              <w:rPr>
                <w:b/>
                <w:i/>
              </w:rPr>
              <w:t>’</w:t>
            </w:r>
            <w:r w:rsidR="007442E6" w:rsidRPr="00B84443">
              <w:rPr>
                <w:b/>
                <w:i/>
              </w:rPr>
              <w:t>éducation et l</w:t>
            </w:r>
            <w:r w:rsidR="004B4550">
              <w:rPr>
                <w:b/>
                <w:i/>
              </w:rPr>
              <w:t>’</w:t>
            </w:r>
            <w:r w:rsidR="007442E6" w:rsidRPr="00B84443">
              <w:rPr>
                <w:b/>
                <w:i/>
              </w:rPr>
              <w:t>accueil des jeunes enfants (EAJE), comme par exemple ceux issus de milieux défavorisés, ont tendance à être absents et continuent, de ce fait, à être confrontés à des obstacles; que pour atteindre les objectifs de Barcelone pour 2030 en matière d</w:t>
            </w:r>
            <w:r w:rsidR="004B4550">
              <w:rPr>
                <w:b/>
                <w:i/>
              </w:rPr>
              <w:t>’</w:t>
            </w:r>
            <w:r w:rsidR="007442E6" w:rsidRPr="00B84443">
              <w:rPr>
                <w:b/>
                <w:i/>
              </w:rPr>
              <w:t>éducation et d</w:t>
            </w:r>
            <w:r w:rsidR="004B4550">
              <w:rPr>
                <w:b/>
                <w:i/>
              </w:rPr>
              <w:t>’</w:t>
            </w:r>
            <w:r w:rsidR="007442E6" w:rsidRPr="00B84443">
              <w:rPr>
                <w:b/>
                <w:i/>
              </w:rPr>
              <w:t>accueil des jeunes enfants, l</w:t>
            </w:r>
            <w:r w:rsidR="004B4550">
              <w:rPr>
                <w:b/>
                <w:i/>
              </w:rPr>
              <w:t>’</w:t>
            </w:r>
            <w:r w:rsidR="007442E6" w:rsidRPr="00B84443">
              <w:rPr>
                <w:b/>
                <w:i/>
              </w:rPr>
              <w:t>Union européenne devrait investir 11 milliards d</w:t>
            </w:r>
            <w:r w:rsidR="004B4550">
              <w:rPr>
                <w:b/>
                <w:i/>
              </w:rPr>
              <w:t>’</w:t>
            </w:r>
            <w:r w:rsidR="007442E6" w:rsidRPr="00B84443">
              <w:rPr>
                <w:b/>
                <w:i/>
              </w:rPr>
              <w:t>euros supplémentaires par an</w:t>
            </w:r>
            <w:r w:rsidR="007442E6" w:rsidRPr="00B84443">
              <w:rPr>
                <w:b/>
                <w:i/>
                <w:vertAlign w:val="superscript"/>
              </w:rPr>
              <w:t> 4 bis</w:t>
            </w:r>
            <w:r w:rsidR="007442E6" w:rsidRPr="00B84443">
              <w:rPr>
                <w:b/>
                <w:i/>
              </w:rPr>
              <w:t>,</w:t>
            </w:r>
          </w:p>
        </w:tc>
      </w:tr>
      <w:tr w:rsidR="00E175FF" w:rsidRPr="00B84443" w14:paraId="229D26EF" w14:textId="77777777" w:rsidTr="00E71D0A">
        <w:trPr>
          <w:jc w:val="center"/>
        </w:trPr>
        <w:tc>
          <w:tcPr>
            <w:tcW w:w="4876" w:type="dxa"/>
            <w:tcBorders>
              <w:top w:val="nil"/>
              <w:left w:val="nil"/>
              <w:bottom w:val="nil"/>
              <w:right w:val="nil"/>
            </w:tcBorders>
          </w:tcPr>
          <w:p w14:paraId="43BE66C6" w14:textId="77777777" w:rsidR="007442E6" w:rsidRPr="00B84443" w:rsidRDefault="007442E6" w:rsidP="00E71D0A"/>
        </w:tc>
        <w:tc>
          <w:tcPr>
            <w:tcW w:w="4876" w:type="dxa"/>
            <w:tcBorders>
              <w:top w:val="nil"/>
              <w:left w:val="nil"/>
              <w:bottom w:val="nil"/>
              <w:right w:val="nil"/>
            </w:tcBorders>
          </w:tcPr>
          <w:p w14:paraId="7A7982D5" w14:textId="77777777" w:rsidR="007442E6" w:rsidRPr="00B84443" w:rsidRDefault="007442E6" w:rsidP="00E71D0A">
            <w:pPr>
              <w:pStyle w:val="Normal6a"/>
            </w:pPr>
            <w:r w:rsidRPr="00B84443">
              <w:rPr>
                <w:b/>
                <w:i/>
              </w:rPr>
              <w:t>_________________</w:t>
            </w:r>
          </w:p>
        </w:tc>
      </w:tr>
      <w:tr w:rsidR="00E175FF" w:rsidRPr="00B84443" w14:paraId="680E6D0D" w14:textId="77777777" w:rsidTr="00E71D0A">
        <w:trPr>
          <w:jc w:val="center"/>
        </w:trPr>
        <w:tc>
          <w:tcPr>
            <w:tcW w:w="4876" w:type="dxa"/>
            <w:tcBorders>
              <w:top w:val="nil"/>
              <w:left w:val="nil"/>
              <w:bottom w:val="nil"/>
              <w:right w:val="nil"/>
            </w:tcBorders>
          </w:tcPr>
          <w:p w14:paraId="01EB548D" w14:textId="77777777" w:rsidR="007442E6" w:rsidRPr="00B84443" w:rsidRDefault="007442E6" w:rsidP="00E71D0A"/>
        </w:tc>
        <w:tc>
          <w:tcPr>
            <w:tcW w:w="4876" w:type="dxa"/>
            <w:tcBorders>
              <w:top w:val="nil"/>
              <w:left w:val="nil"/>
              <w:bottom w:val="nil"/>
              <w:right w:val="nil"/>
            </w:tcBorders>
          </w:tcPr>
          <w:p w14:paraId="3C1761C4" w14:textId="760574E7" w:rsidR="007442E6" w:rsidRPr="00B84443" w:rsidRDefault="007442E6" w:rsidP="00E71D0A">
            <w:pPr>
              <w:pStyle w:val="Normal6a"/>
            </w:pPr>
            <w:r w:rsidRPr="00B84443">
              <w:rPr>
                <w:b/>
                <w:bCs/>
                <w:i/>
                <w:iCs/>
                <w:vertAlign w:val="superscript"/>
              </w:rPr>
              <w:t>4 bis </w:t>
            </w:r>
            <w:r w:rsidRPr="00B84443">
              <w:rPr>
                <w:b/>
                <w:bCs/>
                <w:i/>
                <w:iCs/>
              </w:rPr>
              <w:t>Commission européenne, «Employment and Social Developments in Europe» («L</w:t>
            </w:r>
            <w:r w:rsidR="004B4550">
              <w:rPr>
                <w:b/>
                <w:bCs/>
                <w:i/>
                <w:iCs/>
              </w:rPr>
              <w:t>’</w:t>
            </w:r>
            <w:r w:rsidRPr="00B84443">
              <w:rPr>
                <w:b/>
                <w:bCs/>
                <w:i/>
                <w:iCs/>
              </w:rPr>
              <w:t>évolution de l</w:t>
            </w:r>
            <w:r w:rsidR="004B4550">
              <w:rPr>
                <w:b/>
                <w:bCs/>
                <w:i/>
                <w:iCs/>
              </w:rPr>
              <w:t>’</w:t>
            </w:r>
            <w:r w:rsidRPr="00B84443">
              <w:rPr>
                <w:b/>
                <w:bCs/>
                <w:i/>
                <w:iCs/>
              </w:rPr>
              <w:t>emploi et de la situation sociale en Europe»), septembre 2024.</w:t>
            </w:r>
          </w:p>
        </w:tc>
      </w:tr>
    </w:tbl>
    <w:p w14:paraId="0C7A7C32"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51FB2FED" w14:textId="77777777" w:rsidR="007442E6" w:rsidRPr="00BE6780" w:rsidRDefault="007442E6" w:rsidP="007442E6">
      <w:pPr>
        <w:rPr>
          <w:lang w:val="en-GB"/>
        </w:rPr>
      </w:pPr>
      <w:r w:rsidRPr="00BE6780">
        <w:rPr>
          <w:rStyle w:val="HideTWBExt"/>
          <w:lang w:val="en-GB"/>
        </w:rPr>
        <w:t>&lt;/Amend&gt;</w:t>
      </w:r>
    </w:p>
    <w:p w14:paraId="7F5D9BCC"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56</w:t>
      </w:r>
      <w:r w:rsidRPr="00BE6780">
        <w:rPr>
          <w:rStyle w:val="HideTWBExt"/>
          <w:b w:val="0"/>
          <w:lang w:val="en-GB"/>
        </w:rPr>
        <w:t>&lt;/NumAm&gt;</w:t>
      </w:r>
    </w:p>
    <w:p w14:paraId="452EEB94"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34105A05" w14:textId="77777777" w:rsidR="007442E6" w:rsidRPr="00B84443" w:rsidRDefault="007442E6" w:rsidP="007442E6">
      <w:pPr>
        <w:pStyle w:val="NormalBold"/>
      </w:pPr>
      <w:r w:rsidRPr="00B84443">
        <w:rPr>
          <w:rStyle w:val="HideTWBExt"/>
          <w:b w:val="0"/>
        </w:rPr>
        <w:t>&lt;/RepeatBlock-By&gt;</w:t>
      </w:r>
    </w:p>
    <w:p w14:paraId="725A2FB4"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08E50DF2" w14:textId="77777777" w:rsidR="007442E6" w:rsidRPr="00B84443" w:rsidRDefault="007442E6" w:rsidP="007442E6">
      <w:pPr>
        <w:pStyle w:val="NormalBold"/>
      </w:pPr>
      <w:r w:rsidRPr="00B84443">
        <w:rPr>
          <w:rStyle w:val="HideTWBExt"/>
          <w:b w:val="0"/>
        </w:rPr>
        <w:t>&lt;Article&gt;</w:t>
      </w:r>
      <w:r w:rsidRPr="00B84443">
        <w:t>Considérant A quinquies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0A55FA20" w14:textId="77777777" w:rsidTr="00E71D0A">
        <w:trPr>
          <w:trHeight w:hRule="exact" w:val="240"/>
          <w:jc w:val="center"/>
        </w:trPr>
        <w:tc>
          <w:tcPr>
            <w:tcW w:w="9752" w:type="dxa"/>
            <w:gridSpan w:val="2"/>
            <w:tcBorders>
              <w:top w:val="nil"/>
              <w:left w:val="nil"/>
              <w:bottom w:val="nil"/>
              <w:right w:val="nil"/>
            </w:tcBorders>
          </w:tcPr>
          <w:p w14:paraId="5654B2A3" w14:textId="77777777" w:rsidR="007442E6" w:rsidRPr="00B84443" w:rsidRDefault="007442E6" w:rsidP="00E71D0A"/>
        </w:tc>
      </w:tr>
      <w:tr w:rsidR="00E175FF" w:rsidRPr="00B84443" w14:paraId="13C9C969" w14:textId="77777777" w:rsidTr="00E71D0A">
        <w:trPr>
          <w:trHeight w:val="240"/>
          <w:jc w:val="center"/>
        </w:trPr>
        <w:tc>
          <w:tcPr>
            <w:tcW w:w="4876" w:type="dxa"/>
            <w:tcBorders>
              <w:top w:val="nil"/>
              <w:left w:val="nil"/>
              <w:bottom w:val="nil"/>
              <w:right w:val="nil"/>
            </w:tcBorders>
          </w:tcPr>
          <w:p w14:paraId="1F69481D"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250033A3" w14:textId="77777777" w:rsidR="007442E6" w:rsidRPr="00B84443" w:rsidRDefault="007442E6" w:rsidP="00E71D0A">
            <w:pPr>
              <w:pStyle w:val="AmColumnHeading"/>
            </w:pPr>
            <w:r w:rsidRPr="00B84443">
              <w:t>Amendement</w:t>
            </w:r>
          </w:p>
        </w:tc>
      </w:tr>
      <w:tr w:rsidR="00E175FF" w:rsidRPr="00B84443" w14:paraId="1327C54E" w14:textId="77777777" w:rsidTr="00E71D0A">
        <w:trPr>
          <w:jc w:val="center"/>
        </w:trPr>
        <w:tc>
          <w:tcPr>
            <w:tcW w:w="4876" w:type="dxa"/>
            <w:tcBorders>
              <w:top w:val="nil"/>
              <w:left w:val="nil"/>
              <w:bottom w:val="nil"/>
              <w:right w:val="nil"/>
            </w:tcBorders>
          </w:tcPr>
          <w:p w14:paraId="3F4088C7" w14:textId="77777777" w:rsidR="007442E6" w:rsidRPr="00B84443" w:rsidRDefault="007442E6" w:rsidP="00E71D0A">
            <w:pPr>
              <w:pStyle w:val="Normal6a"/>
            </w:pPr>
          </w:p>
        </w:tc>
        <w:tc>
          <w:tcPr>
            <w:tcW w:w="4876" w:type="dxa"/>
            <w:tcBorders>
              <w:top w:val="nil"/>
              <w:left w:val="nil"/>
              <w:bottom w:val="nil"/>
              <w:right w:val="nil"/>
            </w:tcBorders>
          </w:tcPr>
          <w:p w14:paraId="29CC06A6" w14:textId="395F5F23" w:rsidR="007442E6" w:rsidRPr="00B84443" w:rsidRDefault="00E71D0A" w:rsidP="00E71D0A">
            <w:pPr>
              <w:pStyle w:val="Normal6a"/>
            </w:pPr>
            <w:r>
              <w:rPr>
                <w:b/>
                <w:i/>
              </w:rPr>
              <w:t>A quinquies</w:t>
            </w:r>
            <w:r w:rsidR="007442E6" w:rsidRPr="00B84443">
              <w:rPr>
                <w:b/>
                <w:i/>
              </w:rPr>
              <w:t>.</w:t>
            </w:r>
            <w:r w:rsidR="007442E6" w:rsidRPr="00B84443">
              <w:tab/>
            </w:r>
            <w:r w:rsidR="007442E6" w:rsidRPr="00B84443">
              <w:rPr>
                <w:b/>
                <w:i/>
              </w:rPr>
              <w:t>considérant que le fait de régler les difficultés identifiées dans le rapport conjoint sur l</w:t>
            </w:r>
            <w:r w:rsidR="004B4550">
              <w:rPr>
                <w:b/>
                <w:i/>
              </w:rPr>
              <w:t>’</w:t>
            </w:r>
            <w:r w:rsidR="007442E6" w:rsidRPr="00B84443">
              <w:rPr>
                <w:b/>
                <w:i/>
              </w:rPr>
              <w:t>emploi (RCE) contribuera à réaliser une convergence sociale ascendante, à soutenir des transitions écologique et numérique équitables, à s</w:t>
            </w:r>
            <w:r w:rsidR="004B4550">
              <w:rPr>
                <w:b/>
                <w:i/>
              </w:rPr>
              <w:t>’</w:t>
            </w:r>
            <w:r w:rsidR="007442E6" w:rsidRPr="00B84443">
              <w:rPr>
                <w:b/>
                <w:i/>
              </w:rPr>
              <w:t>attaquer au changement démographique et à contribuer à la réalisation des objectifs de développement durable;</w:t>
            </w:r>
          </w:p>
        </w:tc>
      </w:tr>
    </w:tbl>
    <w:p w14:paraId="77C9013F"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7541CBC3" w14:textId="77777777" w:rsidR="007442E6" w:rsidRPr="00BE6780" w:rsidRDefault="007442E6" w:rsidP="007442E6">
      <w:pPr>
        <w:rPr>
          <w:lang w:val="en-GB"/>
        </w:rPr>
      </w:pPr>
      <w:r w:rsidRPr="00BE6780">
        <w:rPr>
          <w:rStyle w:val="HideTWBExt"/>
          <w:lang w:val="en-GB"/>
        </w:rPr>
        <w:t>&lt;/Amend&gt;</w:t>
      </w:r>
    </w:p>
    <w:p w14:paraId="63834703"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57</w:t>
      </w:r>
      <w:r w:rsidRPr="00BE6780">
        <w:rPr>
          <w:rStyle w:val="HideTWBExt"/>
          <w:b w:val="0"/>
          <w:lang w:val="en-GB"/>
        </w:rPr>
        <w:t>&lt;/NumAm&gt;</w:t>
      </w:r>
    </w:p>
    <w:p w14:paraId="3E4832E7"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72D5A893" w14:textId="77777777" w:rsidR="007442E6" w:rsidRPr="00B84443" w:rsidRDefault="007442E6" w:rsidP="007442E6">
      <w:pPr>
        <w:pStyle w:val="NormalBold"/>
      </w:pPr>
      <w:r w:rsidRPr="00B84443">
        <w:rPr>
          <w:rStyle w:val="HideTWBExt"/>
          <w:b w:val="0"/>
        </w:rPr>
        <w:t>&lt;/RepeatBlock-By&gt;</w:t>
      </w:r>
    </w:p>
    <w:p w14:paraId="09B0F562"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64C26C51" w14:textId="77777777" w:rsidR="007442E6" w:rsidRPr="00B84443" w:rsidRDefault="007442E6" w:rsidP="007442E6">
      <w:pPr>
        <w:pStyle w:val="NormalBold"/>
      </w:pPr>
      <w:r w:rsidRPr="00B84443">
        <w:rPr>
          <w:rStyle w:val="HideTWBExt"/>
          <w:b w:val="0"/>
        </w:rPr>
        <w:t>&lt;Article&gt;</w:t>
      </w:r>
      <w:r w:rsidRPr="00B84443">
        <w:t>Considérant A sexies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6785648C" w14:textId="77777777" w:rsidTr="00E71D0A">
        <w:trPr>
          <w:trHeight w:hRule="exact" w:val="240"/>
          <w:jc w:val="center"/>
        </w:trPr>
        <w:tc>
          <w:tcPr>
            <w:tcW w:w="9752" w:type="dxa"/>
            <w:gridSpan w:val="2"/>
            <w:tcBorders>
              <w:top w:val="nil"/>
              <w:left w:val="nil"/>
              <w:bottom w:val="nil"/>
              <w:right w:val="nil"/>
            </w:tcBorders>
          </w:tcPr>
          <w:p w14:paraId="11C256B7" w14:textId="77777777" w:rsidR="007442E6" w:rsidRPr="00B84443" w:rsidRDefault="007442E6" w:rsidP="00E71D0A"/>
        </w:tc>
      </w:tr>
      <w:tr w:rsidR="00E175FF" w:rsidRPr="00B84443" w14:paraId="1C5A0B3B" w14:textId="77777777" w:rsidTr="00E71D0A">
        <w:trPr>
          <w:trHeight w:val="240"/>
          <w:jc w:val="center"/>
        </w:trPr>
        <w:tc>
          <w:tcPr>
            <w:tcW w:w="4876" w:type="dxa"/>
            <w:tcBorders>
              <w:top w:val="nil"/>
              <w:left w:val="nil"/>
              <w:bottom w:val="nil"/>
              <w:right w:val="nil"/>
            </w:tcBorders>
          </w:tcPr>
          <w:p w14:paraId="036F464D"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5EE8999D" w14:textId="77777777" w:rsidR="007442E6" w:rsidRPr="00B84443" w:rsidRDefault="007442E6" w:rsidP="00E71D0A">
            <w:pPr>
              <w:pStyle w:val="AmColumnHeading"/>
            </w:pPr>
            <w:r w:rsidRPr="00B84443">
              <w:t>Amendement</w:t>
            </w:r>
          </w:p>
        </w:tc>
      </w:tr>
      <w:tr w:rsidR="00E175FF" w:rsidRPr="00B84443" w14:paraId="7F9B52C3" w14:textId="77777777" w:rsidTr="00E71D0A">
        <w:trPr>
          <w:jc w:val="center"/>
        </w:trPr>
        <w:tc>
          <w:tcPr>
            <w:tcW w:w="4876" w:type="dxa"/>
            <w:tcBorders>
              <w:top w:val="nil"/>
              <w:left w:val="nil"/>
              <w:bottom w:val="nil"/>
              <w:right w:val="nil"/>
            </w:tcBorders>
          </w:tcPr>
          <w:p w14:paraId="456D9F30" w14:textId="77777777" w:rsidR="007442E6" w:rsidRPr="00B84443" w:rsidRDefault="007442E6" w:rsidP="00E71D0A">
            <w:pPr>
              <w:pStyle w:val="Normal6a"/>
            </w:pPr>
          </w:p>
        </w:tc>
        <w:tc>
          <w:tcPr>
            <w:tcW w:w="4876" w:type="dxa"/>
            <w:tcBorders>
              <w:top w:val="nil"/>
              <w:left w:val="nil"/>
              <w:bottom w:val="nil"/>
              <w:right w:val="nil"/>
            </w:tcBorders>
          </w:tcPr>
          <w:p w14:paraId="1980DC97" w14:textId="00FE7A2E" w:rsidR="007442E6" w:rsidRPr="00B84443" w:rsidRDefault="00E71D0A" w:rsidP="00E71D0A">
            <w:pPr>
              <w:pStyle w:val="Normal6a"/>
            </w:pPr>
            <w:r>
              <w:rPr>
                <w:b/>
                <w:i/>
              </w:rPr>
              <w:t>A sexies</w:t>
            </w:r>
            <w:r w:rsidR="007442E6" w:rsidRPr="00B84443">
              <w:rPr>
                <w:b/>
                <w:i/>
              </w:rPr>
              <w:t>.</w:t>
            </w:r>
            <w:r w:rsidR="007442E6" w:rsidRPr="00B84443">
              <w:tab/>
            </w:r>
            <w:r w:rsidR="007442E6" w:rsidRPr="00B84443">
              <w:rPr>
                <w:b/>
                <w:i/>
              </w:rPr>
              <w:t>considérant qu</w:t>
            </w:r>
            <w:r w:rsidR="004B4550">
              <w:rPr>
                <w:b/>
                <w:i/>
              </w:rPr>
              <w:t>’</w:t>
            </w:r>
            <w:r w:rsidR="007442E6" w:rsidRPr="00B84443">
              <w:rPr>
                <w:b/>
                <w:i/>
              </w:rPr>
              <w:t>il y a encore 1,4 million de personnes qui ont la qualité de «résident» dans les institutions dans l</w:t>
            </w:r>
            <w:r w:rsidR="004B4550">
              <w:rPr>
                <w:b/>
                <w:i/>
              </w:rPr>
              <w:t>’</w:t>
            </w:r>
            <w:r w:rsidR="007442E6" w:rsidRPr="00B84443">
              <w:rPr>
                <w:b/>
                <w:i/>
              </w:rPr>
              <w:t>Union européenne; que ces résidents sont isolés de la communauté au sens large et n</w:t>
            </w:r>
            <w:r w:rsidR="004B4550">
              <w:rPr>
                <w:b/>
                <w:i/>
              </w:rPr>
              <w:t>’</w:t>
            </w:r>
            <w:r w:rsidR="007442E6" w:rsidRPr="00B84443">
              <w:rPr>
                <w:b/>
                <w:i/>
              </w:rPr>
              <w:t>ont pas suffisamment de contrôle sur leur vie et sur les décisions qui les concernent; que, bien que l</w:t>
            </w:r>
            <w:r w:rsidR="004B4550">
              <w:rPr>
                <w:b/>
                <w:i/>
              </w:rPr>
              <w:t>’</w:t>
            </w:r>
            <w:r w:rsidR="007442E6" w:rsidRPr="00B84443">
              <w:rPr>
                <w:b/>
                <w:i/>
              </w:rPr>
              <w:t>Union européenne se soit engagée depuis longtemps dans le processus de désinstitutionnalisation, des mesures sont encore nécessaires, tant au niveau européen qu</w:t>
            </w:r>
            <w:r w:rsidR="004B4550">
              <w:rPr>
                <w:b/>
                <w:i/>
              </w:rPr>
              <w:t>’</w:t>
            </w:r>
            <w:r w:rsidR="007442E6" w:rsidRPr="00B84443">
              <w:rPr>
                <w:b/>
                <w:i/>
              </w:rPr>
              <w:t>au niveau national, pour permettre aux groupes vulnérables de vivre de manière indépendante dans un environnement communautaire;</w:t>
            </w:r>
          </w:p>
        </w:tc>
      </w:tr>
    </w:tbl>
    <w:p w14:paraId="04C2EEBE"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454D91B7" w14:textId="77777777" w:rsidR="007442E6" w:rsidRPr="00BE6780" w:rsidRDefault="007442E6" w:rsidP="007442E6">
      <w:pPr>
        <w:rPr>
          <w:lang w:val="en-GB"/>
        </w:rPr>
      </w:pPr>
      <w:r w:rsidRPr="00BE6780">
        <w:rPr>
          <w:rStyle w:val="HideTWBExt"/>
          <w:lang w:val="en-GB"/>
        </w:rPr>
        <w:t>&lt;/Amend&gt;</w:t>
      </w:r>
    </w:p>
    <w:p w14:paraId="0E7DF96C"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58</w:t>
      </w:r>
      <w:r w:rsidRPr="00BE6780">
        <w:rPr>
          <w:rStyle w:val="HideTWBExt"/>
          <w:b w:val="0"/>
          <w:lang w:val="en-GB"/>
        </w:rPr>
        <w:t>&lt;/NumAm&gt;</w:t>
      </w:r>
    </w:p>
    <w:p w14:paraId="11D6511F"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w:t>
      </w:r>
      <w:r w:rsidRPr="00BE6780">
        <w:rPr>
          <w:rStyle w:val="HideTWBExt"/>
          <w:b w:val="0"/>
          <w:lang w:val="en-GB"/>
        </w:rPr>
        <w:t>&lt;/Members&gt;</w:t>
      </w:r>
    </w:p>
    <w:p w14:paraId="65F2BE2B" w14:textId="77777777" w:rsidR="007442E6" w:rsidRPr="00B84443" w:rsidRDefault="007442E6" w:rsidP="007442E6">
      <w:pPr>
        <w:pStyle w:val="NormalBold"/>
      </w:pPr>
      <w:r w:rsidRPr="00B84443">
        <w:rPr>
          <w:rStyle w:val="HideTWBExt"/>
          <w:b w:val="0"/>
        </w:rPr>
        <w:t>&lt;/RepeatBlock-By&gt;</w:t>
      </w:r>
    </w:p>
    <w:p w14:paraId="2C766265"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54A9904F" w14:textId="77777777" w:rsidR="007442E6" w:rsidRPr="00B84443" w:rsidRDefault="007442E6" w:rsidP="007442E6">
      <w:pPr>
        <w:pStyle w:val="NormalBold"/>
      </w:pPr>
      <w:r w:rsidRPr="00B84443">
        <w:rPr>
          <w:rStyle w:val="HideTWBExt"/>
          <w:b w:val="0"/>
        </w:rPr>
        <w:t>&lt;Article&gt;</w:t>
      </w:r>
      <w:r w:rsidRPr="00B84443">
        <w:t>Considérant A sexies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39C1D0BB" w14:textId="77777777" w:rsidTr="00E71D0A">
        <w:trPr>
          <w:trHeight w:hRule="exact" w:val="240"/>
          <w:jc w:val="center"/>
        </w:trPr>
        <w:tc>
          <w:tcPr>
            <w:tcW w:w="9752" w:type="dxa"/>
            <w:gridSpan w:val="2"/>
            <w:tcBorders>
              <w:top w:val="nil"/>
              <w:left w:val="nil"/>
              <w:bottom w:val="nil"/>
              <w:right w:val="nil"/>
            </w:tcBorders>
          </w:tcPr>
          <w:p w14:paraId="08121BD1" w14:textId="77777777" w:rsidR="007442E6" w:rsidRPr="00B84443" w:rsidRDefault="007442E6" w:rsidP="00E71D0A"/>
        </w:tc>
      </w:tr>
      <w:tr w:rsidR="00E175FF" w:rsidRPr="00B84443" w14:paraId="28307FAE" w14:textId="77777777" w:rsidTr="00E71D0A">
        <w:trPr>
          <w:trHeight w:val="240"/>
          <w:jc w:val="center"/>
        </w:trPr>
        <w:tc>
          <w:tcPr>
            <w:tcW w:w="4876" w:type="dxa"/>
            <w:tcBorders>
              <w:top w:val="nil"/>
              <w:left w:val="nil"/>
              <w:bottom w:val="nil"/>
              <w:right w:val="nil"/>
            </w:tcBorders>
          </w:tcPr>
          <w:p w14:paraId="5B716B6D"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2933181B" w14:textId="77777777" w:rsidR="007442E6" w:rsidRPr="00B84443" w:rsidRDefault="007442E6" w:rsidP="00E71D0A">
            <w:pPr>
              <w:pStyle w:val="AmColumnHeading"/>
            </w:pPr>
            <w:r w:rsidRPr="00B84443">
              <w:t>Amendement</w:t>
            </w:r>
          </w:p>
        </w:tc>
      </w:tr>
      <w:tr w:rsidR="00E175FF" w:rsidRPr="00B84443" w14:paraId="2ADEAEBD" w14:textId="77777777" w:rsidTr="00E71D0A">
        <w:trPr>
          <w:jc w:val="center"/>
        </w:trPr>
        <w:tc>
          <w:tcPr>
            <w:tcW w:w="4876" w:type="dxa"/>
            <w:tcBorders>
              <w:top w:val="nil"/>
              <w:left w:val="nil"/>
              <w:bottom w:val="nil"/>
              <w:right w:val="nil"/>
            </w:tcBorders>
          </w:tcPr>
          <w:p w14:paraId="679EEEB4" w14:textId="77777777" w:rsidR="007442E6" w:rsidRPr="00B84443" w:rsidRDefault="007442E6" w:rsidP="00E71D0A">
            <w:pPr>
              <w:pStyle w:val="Normal6a"/>
            </w:pPr>
          </w:p>
        </w:tc>
        <w:tc>
          <w:tcPr>
            <w:tcW w:w="4876" w:type="dxa"/>
            <w:tcBorders>
              <w:top w:val="nil"/>
              <w:left w:val="nil"/>
              <w:bottom w:val="nil"/>
              <w:right w:val="nil"/>
            </w:tcBorders>
          </w:tcPr>
          <w:p w14:paraId="57386DF2" w14:textId="0790C5E4" w:rsidR="007442E6" w:rsidRPr="00B84443" w:rsidRDefault="00E71D0A" w:rsidP="00E71D0A">
            <w:pPr>
              <w:pStyle w:val="Normal6a"/>
            </w:pPr>
            <w:r>
              <w:rPr>
                <w:b/>
                <w:i/>
              </w:rPr>
              <w:t>A sexies</w:t>
            </w:r>
            <w:r w:rsidR="007442E6" w:rsidRPr="00B84443">
              <w:rPr>
                <w:b/>
                <w:i/>
              </w:rPr>
              <w:t>.</w:t>
            </w:r>
            <w:r w:rsidR="007442E6" w:rsidRPr="00B84443">
              <w:tab/>
            </w:r>
            <w:r w:rsidR="007442E6" w:rsidRPr="00B84443">
              <w:rPr>
                <w:b/>
                <w:i/>
              </w:rPr>
              <w:t>considérant que le taux d</w:t>
            </w:r>
            <w:r w:rsidR="004B4550">
              <w:rPr>
                <w:b/>
                <w:i/>
              </w:rPr>
              <w:t>’</w:t>
            </w:r>
            <w:r w:rsidR="007442E6" w:rsidRPr="00B84443">
              <w:rPr>
                <w:b/>
                <w:i/>
              </w:rPr>
              <w:t>emploi indépendant est en baisse, y compris chez les jeunes, et que les emplois de piètre qualité parmi les travailleurs indépendants sont très élevés;</w:t>
            </w:r>
          </w:p>
        </w:tc>
      </w:tr>
    </w:tbl>
    <w:p w14:paraId="3BE249A0"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732F451B" w14:textId="77777777" w:rsidR="007442E6" w:rsidRPr="00BE6780" w:rsidRDefault="007442E6" w:rsidP="007442E6">
      <w:pPr>
        <w:rPr>
          <w:lang w:val="en-GB"/>
        </w:rPr>
      </w:pPr>
      <w:r w:rsidRPr="00BE6780">
        <w:rPr>
          <w:rStyle w:val="HideTWBExt"/>
          <w:lang w:val="en-GB"/>
        </w:rPr>
        <w:t>&lt;/Amend&gt;</w:t>
      </w:r>
    </w:p>
    <w:p w14:paraId="6FB2F322"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59</w:t>
      </w:r>
      <w:r w:rsidRPr="00BE6780">
        <w:rPr>
          <w:rStyle w:val="HideTWBExt"/>
          <w:b w:val="0"/>
          <w:lang w:val="en-GB"/>
        </w:rPr>
        <w:t>&lt;/NumAm&gt;</w:t>
      </w:r>
    </w:p>
    <w:p w14:paraId="3F265A4F"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3D636563" w14:textId="77777777" w:rsidR="007442E6" w:rsidRPr="00B84443" w:rsidRDefault="007442E6" w:rsidP="007442E6">
      <w:pPr>
        <w:pStyle w:val="NormalBold"/>
      </w:pPr>
      <w:r w:rsidRPr="00B84443">
        <w:rPr>
          <w:rStyle w:val="HideTWBExt"/>
          <w:b w:val="0"/>
        </w:rPr>
        <w:t>&lt;/RepeatBlock-By&gt;</w:t>
      </w:r>
    </w:p>
    <w:p w14:paraId="293554E4"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7E068511" w14:textId="77777777" w:rsidR="007442E6" w:rsidRPr="00B84443" w:rsidRDefault="007442E6" w:rsidP="007442E6">
      <w:pPr>
        <w:pStyle w:val="NormalBold"/>
      </w:pPr>
      <w:r w:rsidRPr="00B84443">
        <w:rPr>
          <w:rStyle w:val="HideTWBExt"/>
          <w:b w:val="0"/>
        </w:rPr>
        <w:t>&lt;Article&gt;</w:t>
      </w:r>
      <w:r w:rsidRPr="00B84443">
        <w:t>Considérant B</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3D3D3F89" w14:textId="77777777" w:rsidTr="00E71D0A">
        <w:trPr>
          <w:trHeight w:hRule="exact" w:val="240"/>
          <w:jc w:val="center"/>
        </w:trPr>
        <w:tc>
          <w:tcPr>
            <w:tcW w:w="9752" w:type="dxa"/>
            <w:gridSpan w:val="2"/>
            <w:tcBorders>
              <w:top w:val="nil"/>
              <w:left w:val="nil"/>
              <w:bottom w:val="nil"/>
              <w:right w:val="nil"/>
            </w:tcBorders>
          </w:tcPr>
          <w:p w14:paraId="5B2BE000" w14:textId="77777777" w:rsidR="007442E6" w:rsidRPr="00B84443" w:rsidRDefault="007442E6" w:rsidP="00E71D0A"/>
        </w:tc>
      </w:tr>
      <w:tr w:rsidR="00E175FF" w:rsidRPr="00B84443" w14:paraId="186C244A" w14:textId="77777777" w:rsidTr="00E71D0A">
        <w:trPr>
          <w:trHeight w:val="240"/>
          <w:jc w:val="center"/>
        </w:trPr>
        <w:tc>
          <w:tcPr>
            <w:tcW w:w="4876" w:type="dxa"/>
            <w:tcBorders>
              <w:top w:val="nil"/>
              <w:left w:val="nil"/>
              <w:bottom w:val="nil"/>
              <w:right w:val="nil"/>
            </w:tcBorders>
          </w:tcPr>
          <w:p w14:paraId="71BB34F2"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35EB2160" w14:textId="77777777" w:rsidR="007442E6" w:rsidRPr="00B84443" w:rsidRDefault="007442E6" w:rsidP="00E71D0A">
            <w:pPr>
              <w:pStyle w:val="AmColumnHeading"/>
            </w:pPr>
            <w:r w:rsidRPr="00B84443">
              <w:t>Amendement</w:t>
            </w:r>
          </w:p>
        </w:tc>
      </w:tr>
      <w:tr w:rsidR="00E175FF" w:rsidRPr="00B84443" w14:paraId="53F4BA2F" w14:textId="77777777" w:rsidTr="00E71D0A">
        <w:trPr>
          <w:jc w:val="center"/>
        </w:trPr>
        <w:tc>
          <w:tcPr>
            <w:tcW w:w="4876" w:type="dxa"/>
            <w:tcBorders>
              <w:top w:val="nil"/>
              <w:left w:val="nil"/>
              <w:bottom w:val="nil"/>
              <w:right w:val="nil"/>
            </w:tcBorders>
          </w:tcPr>
          <w:p w14:paraId="07B8D825" w14:textId="5281BC7F" w:rsidR="007442E6" w:rsidRPr="00B84443" w:rsidRDefault="007442E6" w:rsidP="00E71D0A">
            <w:pPr>
              <w:pStyle w:val="Normal6a"/>
            </w:pPr>
            <w:r w:rsidRPr="00B84443">
              <w:t>B.</w:t>
            </w:r>
            <w:r w:rsidRPr="00B84443">
              <w:tab/>
              <w:t xml:space="preserve">considérant que des problèmes démographiques, notamment une population vieillissante, de faibles taux de natalité et un dépeuplement des campagnes, affectent profondément la viabilité des systèmes de protection sociale </w:t>
            </w:r>
            <w:r w:rsidRPr="00B84443">
              <w:rPr>
                <w:b/>
                <w:bCs/>
                <w:i/>
                <w:iCs/>
              </w:rPr>
              <w:t>et représentent donc</w:t>
            </w:r>
            <w:r w:rsidRPr="00B84443">
              <w:t xml:space="preserve"> un problème structurel pour l</w:t>
            </w:r>
            <w:r w:rsidR="004B4550">
              <w:t>’</w:t>
            </w:r>
            <w:r w:rsidRPr="00B84443">
              <w:t>économie de l</w:t>
            </w:r>
            <w:r w:rsidR="004B4550">
              <w:t>’</w:t>
            </w:r>
            <w:r w:rsidRPr="00B84443">
              <w:t xml:space="preserve">Union; que, ainsi que le souligne le rapport Draghi, la croissance durable en Europe </w:t>
            </w:r>
            <w:r w:rsidRPr="00B84443">
              <w:rPr>
                <w:b/>
                <w:bCs/>
                <w:i/>
                <w:iCs/>
              </w:rPr>
              <w:t>dépend</w:t>
            </w:r>
            <w:r w:rsidRPr="00B84443">
              <w:t xml:space="preserve"> dans une large mesure de l</w:t>
            </w:r>
            <w:r w:rsidR="004B4550">
              <w:t>’</w:t>
            </w:r>
            <w:r w:rsidRPr="00B84443">
              <w:t>intégration de la population active au marché du travail et d</w:t>
            </w:r>
            <w:r w:rsidR="004B4550">
              <w:t>’</w:t>
            </w:r>
            <w:r w:rsidRPr="00B84443">
              <w:t>un système de protection sociale solide;</w:t>
            </w:r>
          </w:p>
        </w:tc>
        <w:tc>
          <w:tcPr>
            <w:tcW w:w="4876" w:type="dxa"/>
            <w:tcBorders>
              <w:top w:val="nil"/>
              <w:left w:val="nil"/>
              <w:bottom w:val="nil"/>
              <w:right w:val="nil"/>
            </w:tcBorders>
          </w:tcPr>
          <w:p w14:paraId="5948ABD4" w14:textId="09923555" w:rsidR="007442E6" w:rsidRPr="00B84443" w:rsidRDefault="007442E6" w:rsidP="00E71D0A">
            <w:pPr>
              <w:pStyle w:val="Normal6a"/>
            </w:pPr>
            <w:r w:rsidRPr="00B84443">
              <w:t>B.</w:t>
            </w:r>
            <w:r w:rsidRPr="00B84443">
              <w:tab/>
              <w:t xml:space="preserve">considérant que les problèmes démographiques, notamment une population vieillissante, de faibles taux de natalité et un dépeuplement des campagnes, affectent profondément la </w:t>
            </w:r>
            <w:r w:rsidRPr="00B84443">
              <w:rPr>
                <w:b/>
                <w:bCs/>
                <w:i/>
                <w:iCs/>
              </w:rPr>
              <w:t>taille de la population active, la productivité de l</w:t>
            </w:r>
            <w:r w:rsidR="004B4550">
              <w:rPr>
                <w:b/>
                <w:bCs/>
                <w:i/>
                <w:iCs/>
              </w:rPr>
              <w:t>’</w:t>
            </w:r>
            <w:r w:rsidRPr="00B84443">
              <w:rPr>
                <w:b/>
                <w:bCs/>
                <w:i/>
                <w:iCs/>
              </w:rPr>
              <w:t>Union européenne, les marchés du travail, les pénuries de main-d</w:t>
            </w:r>
            <w:r w:rsidR="004B4550">
              <w:rPr>
                <w:b/>
                <w:bCs/>
                <w:i/>
                <w:iCs/>
              </w:rPr>
              <w:t>’</w:t>
            </w:r>
            <w:r w:rsidRPr="00B84443">
              <w:rPr>
                <w:b/>
                <w:bCs/>
                <w:i/>
                <w:iCs/>
              </w:rPr>
              <w:t>œuvre et de compétences demeurant à des niveaux historiquement élevés, et la</w:t>
            </w:r>
            <w:r w:rsidRPr="00B84443">
              <w:t xml:space="preserve"> viabilité des systèmes de protection sociale </w:t>
            </w:r>
            <w:r w:rsidRPr="00B84443">
              <w:rPr>
                <w:b/>
                <w:bCs/>
                <w:i/>
                <w:iCs/>
              </w:rPr>
              <w:t>qui en découle,</w:t>
            </w:r>
            <w:r w:rsidRPr="00B84443">
              <w:t xml:space="preserve"> </w:t>
            </w:r>
            <w:r w:rsidRPr="00B84443">
              <w:rPr>
                <w:b/>
                <w:bCs/>
                <w:i/>
                <w:iCs/>
              </w:rPr>
              <w:t>ce qui représente</w:t>
            </w:r>
            <w:r w:rsidRPr="00B84443">
              <w:t xml:space="preserve"> un problème structurel pour l</w:t>
            </w:r>
            <w:r w:rsidR="004B4550">
              <w:t>’</w:t>
            </w:r>
            <w:r w:rsidRPr="00B84443">
              <w:t>économie de l</w:t>
            </w:r>
            <w:r w:rsidR="004B4550">
              <w:t>’</w:t>
            </w:r>
            <w:r w:rsidRPr="00B84443">
              <w:t>Union</w:t>
            </w:r>
            <w:r w:rsidRPr="00B84443">
              <w:rPr>
                <w:b/>
                <w:bCs/>
                <w:i/>
                <w:iCs/>
              </w:rPr>
              <w:t>;</w:t>
            </w:r>
            <w:r w:rsidRPr="00B84443">
              <w:t xml:space="preserve"> que, ainsi que le souligne le rapport Draghi, la croissance durable </w:t>
            </w:r>
            <w:r w:rsidRPr="00B84443">
              <w:rPr>
                <w:b/>
                <w:bCs/>
                <w:i/>
                <w:iCs/>
              </w:rPr>
              <w:t>et la compétitivité</w:t>
            </w:r>
            <w:r w:rsidRPr="00B84443">
              <w:t xml:space="preserve"> en Europe </w:t>
            </w:r>
            <w:r w:rsidRPr="00B84443">
              <w:rPr>
                <w:b/>
                <w:bCs/>
                <w:i/>
                <w:iCs/>
              </w:rPr>
              <w:t>dépendent</w:t>
            </w:r>
            <w:r w:rsidRPr="00B84443">
              <w:t xml:space="preserve"> dans une large mesure </w:t>
            </w:r>
            <w:r w:rsidRPr="00B84443">
              <w:rPr>
                <w:b/>
                <w:bCs/>
                <w:i/>
                <w:iCs/>
              </w:rPr>
              <w:t>de l</w:t>
            </w:r>
            <w:r w:rsidR="004B4550">
              <w:rPr>
                <w:b/>
                <w:bCs/>
                <w:i/>
                <w:iCs/>
              </w:rPr>
              <w:t>’</w:t>
            </w:r>
            <w:r w:rsidRPr="00B84443">
              <w:rPr>
                <w:b/>
                <w:bCs/>
                <w:i/>
                <w:iCs/>
              </w:rPr>
              <w:t>adaptation des systèmes d</w:t>
            </w:r>
            <w:r w:rsidR="004B4550">
              <w:rPr>
                <w:b/>
                <w:bCs/>
                <w:i/>
                <w:iCs/>
              </w:rPr>
              <w:t>’</w:t>
            </w:r>
            <w:r w:rsidRPr="00B84443">
              <w:rPr>
                <w:b/>
                <w:bCs/>
                <w:i/>
                <w:iCs/>
              </w:rPr>
              <w:t>éducation et de formation à l</w:t>
            </w:r>
            <w:r w:rsidR="004B4550">
              <w:rPr>
                <w:b/>
                <w:bCs/>
                <w:i/>
                <w:iCs/>
              </w:rPr>
              <w:t>’</w:t>
            </w:r>
            <w:r w:rsidRPr="00B84443">
              <w:rPr>
                <w:b/>
                <w:bCs/>
                <w:i/>
                <w:iCs/>
              </w:rPr>
              <w:t>évolution des besoins en matière de compétences, en donnant la priorité à l</w:t>
            </w:r>
            <w:r w:rsidR="004B4550">
              <w:rPr>
                <w:b/>
                <w:bCs/>
                <w:i/>
                <w:iCs/>
              </w:rPr>
              <w:t>’</w:t>
            </w:r>
            <w:r w:rsidRPr="00B84443">
              <w:rPr>
                <w:b/>
                <w:bCs/>
                <w:i/>
                <w:iCs/>
              </w:rPr>
              <w:t>apprentissage des adultes et à l</w:t>
            </w:r>
            <w:r w:rsidR="004B4550">
              <w:rPr>
                <w:b/>
                <w:bCs/>
                <w:i/>
                <w:iCs/>
              </w:rPr>
              <w:t>’</w:t>
            </w:r>
            <w:r w:rsidRPr="00B84443">
              <w:rPr>
                <w:b/>
                <w:bCs/>
                <w:i/>
                <w:iCs/>
              </w:rPr>
              <w:t>éducation et à la formation professionnelles,</w:t>
            </w:r>
            <w:r w:rsidRPr="00B84443">
              <w:t xml:space="preserve"> de l</w:t>
            </w:r>
            <w:r w:rsidR="004B4550">
              <w:t>’</w:t>
            </w:r>
            <w:r w:rsidRPr="00B84443">
              <w:t>intégration de la population active au marché du travail et d</w:t>
            </w:r>
            <w:r w:rsidR="004B4550">
              <w:t>’</w:t>
            </w:r>
            <w:r w:rsidRPr="00B84443">
              <w:t xml:space="preserve">un système de protection sociale solide </w:t>
            </w:r>
            <w:r w:rsidRPr="00B84443">
              <w:rPr>
                <w:b/>
                <w:i/>
              </w:rPr>
              <w:t>fournissant des services publics de qualité</w:t>
            </w:r>
            <w:r w:rsidRPr="00B84443">
              <w:t xml:space="preserve">; </w:t>
            </w:r>
            <w:r w:rsidRPr="00B84443">
              <w:rPr>
                <w:b/>
                <w:i/>
              </w:rPr>
              <w:t>que les investissements du FSE+ dans les politiques actives du marché du travail devraient accroître l</w:t>
            </w:r>
            <w:r w:rsidR="004B4550">
              <w:rPr>
                <w:b/>
                <w:i/>
              </w:rPr>
              <w:t>’</w:t>
            </w:r>
            <w:r w:rsidRPr="00B84443">
              <w:rPr>
                <w:b/>
                <w:i/>
              </w:rPr>
              <w:t>emploi au-delà de la période d</w:t>
            </w:r>
            <w:r w:rsidR="004B4550">
              <w:rPr>
                <w:b/>
                <w:i/>
              </w:rPr>
              <w:t>’</w:t>
            </w:r>
            <w:r w:rsidRPr="00B84443">
              <w:rPr>
                <w:b/>
                <w:i/>
              </w:rPr>
              <w:t>investissement, en particulier pour les groupes à faible revenu</w:t>
            </w:r>
            <w:r w:rsidRPr="00B84443">
              <w:rPr>
                <w:b/>
                <w:i/>
                <w:vertAlign w:val="superscript"/>
              </w:rPr>
              <w:t> 5 bis</w:t>
            </w:r>
            <w:r w:rsidRPr="00B84443">
              <w:rPr>
                <w:b/>
                <w:i/>
              </w:rPr>
              <w:t xml:space="preserve">; </w:t>
            </w:r>
            <w:r w:rsidRPr="00B84443">
              <w:rPr>
                <w:b/>
                <w:bCs/>
                <w:i/>
                <w:iCs/>
              </w:rPr>
              <w:t>que d</w:t>
            </w:r>
            <w:r w:rsidR="004B4550">
              <w:rPr>
                <w:b/>
                <w:bCs/>
                <w:i/>
                <w:iCs/>
              </w:rPr>
              <w:t>’</w:t>
            </w:r>
            <w:r w:rsidRPr="00B84443">
              <w:rPr>
                <w:b/>
                <w:bCs/>
                <w:i/>
                <w:iCs/>
              </w:rPr>
              <w:t>ici 2030, la population active de l</w:t>
            </w:r>
            <w:r w:rsidR="004B4550">
              <w:rPr>
                <w:b/>
                <w:bCs/>
                <w:i/>
                <w:iCs/>
              </w:rPr>
              <w:t>’</w:t>
            </w:r>
            <w:r w:rsidRPr="00B84443">
              <w:rPr>
                <w:b/>
                <w:bCs/>
                <w:i/>
                <w:iCs/>
              </w:rPr>
              <w:t>Union devrait diminuer de 7 millions de travailleurs</w:t>
            </w:r>
            <w:r w:rsidRPr="00B84443">
              <w:rPr>
                <w:b/>
                <w:bCs/>
                <w:i/>
                <w:iCs/>
                <w:vertAlign w:val="superscript"/>
              </w:rPr>
              <w:t> 6 bis</w:t>
            </w:r>
            <w:r w:rsidRPr="00B84443">
              <w:rPr>
                <w:b/>
                <w:bCs/>
                <w:i/>
                <w:iCs/>
              </w:rPr>
              <w:t xml:space="preserve"> et que ce nombre devrait atteindre 35 millions de personnes supplémentaires d</w:t>
            </w:r>
            <w:r w:rsidR="004B4550">
              <w:rPr>
                <w:b/>
                <w:bCs/>
                <w:i/>
                <w:iCs/>
              </w:rPr>
              <w:t>’</w:t>
            </w:r>
            <w:r w:rsidRPr="00B84443">
              <w:rPr>
                <w:b/>
                <w:bCs/>
                <w:i/>
                <w:iCs/>
              </w:rPr>
              <w:t>ici 2050</w:t>
            </w:r>
            <w:r w:rsidRPr="00B84443">
              <w:rPr>
                <w:b/>
                <w:bCs/>
                <w:i/>
                <w:iCs/>
                <w:vertAlign w:val="superscript"/>
              </w:rPr>
              <w:t>7 bis</w:t>
            </w:r>
            <w:r w:rsidRPr="00B84443">
              <w:rPr>
                <w:b/>
                <w:bCs/>
                <w:i/>
                <w:iCs/>
              </w:rPr>
              <w:t>, ce qui indique que l</w:t>
            </w:r>
            <w:r w:rsidR="004B4550">
              <w:rPr>
                <w:b/>
                <w:bCs/>
                <w:i/>
                <w:iCs/>
              </w:rPr>
              <w:t>’</w:t>
            </w:r>
            <w:r w:rsidRPr="00B84443">
              <w:rPr>
                <w:b/>
                <w:bCs/>
                <w:i/>
                <w:iCs/>
              </w:rPr>
              <w:t>immigration légale de main-d</w:t>
            </w:r>
            <w:r w:rsidR="004B4550">
              <w:rPr>
                <w:b/>
                <w:bCs/>
                <w:i/>
                <w:iCs/>
              </w:rPr>
              <w:t>’</w:t>
            </w:r>
            <w:r w:rsidRPr="00B84443">
              <w:rPr>
                <w:b/>
                <w:bCs/>
                <w:i/>
                <w:iCs/>
              </w:rPr>
              <w:t>œuvre sera nécessaire pour compléter la main-d</w:t>
            </w:r>
            <w:r w:rsidR="004B4550">
              <w:rPr>
                <w:b/>
                <w:bCs/>
                <w:i/>
                <w:iCs/>
              </w:rPr>
              <w:t>’</w:t>
            </w:r>
            <w:r w:rsidRPr="00B84443">
              <w:rPr>
                <w:b/>
                <w:bCs/>
                <w:i/>
                <w:iCs/>
              </w:rPr>
              <w:t>œuvre européenne;</w:t>
            </w:r>
          </w:p>
        </w:tc>
      </w:tr>
      <w:tr w:rsidR="00E175FF" w:rsidRPr="00B84443" w14:paraId="4C2DAEF1" w14:textId="77777777" w:rsidTr="00E71D0A">
        <w:trPr>
          <w:jc w:val="center"/>
        </w:trPr>
        <w:tc>
          <w:tcPr>
            <w:tcW w:w="4876" w:type="dxa"/>
            <w:tcBorders>
              <w:top w:val="nil"/>
              <w:left w:val="nil"/>
              <w:bottom w:val="nil"/>
              <w:right w:val="nil"/>
            </w:tcBorders>
          </w:tcPr>
          <w:p w14:paraId="6E977291" w14:textId="77777777" w:rsidR="007442E6" w:rsidRPr="00B84443" w:rsidRDefault="007442E6" w:rsidP="00E71D0A"/>
        </w:tc>
        <w:tc>
          <w:tcPr>
            <w:tcW w:w="4876" w:type="dxa"/>
            <w:tcBorders>
              <w:top w:val="nil"/>
              <w:left w:val="nil"/>
              <w:bottom w:val="nil"/>
              <w:right w:val="nil"/>
            </w:tcBorders>
          </w:tcPr>
          <w:p w14:paraId="4313082E" w14:textId="77777777" w:rsidR="007442E6" w:rsidRPr="00B84443" w:rsidRDefault="007442E6" w:rsidP="00E71D0A">
            <w:pPr>
              <w:pStyle w:val="Normal6a"/>
            </w:pPr>
            <w:r w:rsidRPr="00B84443">
              <w:rPr>
                <w:b/>
                <w:i/>
              </w:rPr>
              <w:t>_________________</w:t>
            </w:r>
          </w:p>
        </w:tc>
      </w:tr>
      <w:tr w:rsidR="00E175FF" w:rsidRPr="00B84443" w14:paraId="50C9BB10" w14:textId="77777777" w:rsidTr="00E71D0A">
        <w:trPr>
          <w:jc w:val="center"/>
        </w:trPr>
        <w:tc>
          <w:tcPr>
            <w:tcW w:w="4876" w:type="dxa"/>
            <w:tcBorders>
              <w:top w:val="nil"/>
              <w:left w:val="nil"/>
              <w:bottom w:val="nil"/>
              <w:right w:val="nil"/>
            </w:tcBorders>
          </w:tcPr>
          <w:p w14:paraId="0F9D326A" w14:textId="77777777" w:rsidR="007442E6" w:rsidRPr="00B84443" w:rsidRDefault="007442E6" w:rsidP="00E71D0A"/>
        </w:tc>
        <w:tc>
          <w:tcPr>
            <w:tcW w:w="4876" w:type="dxa"/>
            <w:tcBorders>
              <w:top w:val="nil"/>
              <w:left w:val="nil"/>
              <w:bottom w:val="nil"/>
              <w:right w:val="nil"/>
            </w:tcBorders>
          </w:tcPr>
          <w:p w14:paraId="1CA3BE56" w14:textId="22464719" w:rsidR="007442E6" w:rsidRPr="00B84443" w:rsidRDefault="007442E6" w:rsidP="00E71D0A">
            <w:pPr>
              <w:pStyle w:val="Normal6a"/>
            </w:pPr>
            <w:r w:rsidRPr="00B84443">
              <w:rPr>
                <w:b/>
                <w:bCs/>
                <w:i/>
                <w:iCs/>
                <w:vertAlign w:val="superscript"/>
              </w:rPr>
              <w:t>5 bis </w:t>
            </w:r>
            <w:r w:rsidRPr="00B84443">
              <w:rPr>
                <w:b/>
                <w:bCs/>
                <w:i/>
                <w:iCs/>
              </w:rPr>
              <w:t>Commission européenne, «Employment and Social Developments in Europe» («L</w:t>
            </w:r>
            <w:r w:rsidR="004B4550">
              <w:rPr>
                <w:b/>
                <w:bCs/>
                <w:i/>
                <w:iCs/>
              </w:rPr>
              <w:t>’</w:t>
            </w:r>
            <w:r w:rsidRPr="00B84443">
              <w:rPr>
                <w:b/>
                <w:bCs/>
                <w:i/>
                <w:iCs/>
              </w:rPr>
              <w:t>évolution de l</w:t>
            </w:r>
            <w:r w:rsidR="004B4550">
              <w:rPr>
                <w:b/>
                <w:bCs/>
                <w:i/>
                <w:iCs/>
              </w:rPr>
              <w:t>’</w:t>
            </w:r>
            <w:r w:rsidRPr="00B84443">
              <w:rPr>
                <w:b/>
                <w:bCs/>
                <w:i/>
                <w:iCs/>
              </w:rPr>
              <w:t>emploi et de la situation sociale en Europe»), septembre 2024.</w:t>
            </w:r>
          </w:p>
        </w:tc>
      </w:tr>
      <w:tr w:rsidR="00E175FF" w:rsidRPr="00B84443" w14:paraId="6FEFED50" w14:textId="77777777" w:rsidTr="00E71D0A">
        <w:trPr>
          <w:jc w:val="center"/>
        </w:trPr>
        <w:tc>
          <w:tcPr>
            <w:tcW w:w="4876" w:type="dxa"/>
            <w:tcBorders>
              <w:top w:val="nil"/>
              <w:left w:val="nil"/>
              <w:bottom w:val="nil"/>
              <w:right w:val="nil"/>
            </w:tcBorders>
          </w:tcPr>
          <w:p w14:paraId="661A3C23" w14:textId="77777777" w:rsidR="007442E6" w:rsidRPr="00B84443" w:rsidRDefault="007442E6" w:rsidP="00E71D0A"/>
        </w:tc>
        <w:tc>
          <w:tcPr>
            <w:tcW w:w="4876" w:type="dxa"/>
            <w:tcBorders>
              <w:top w:val="nil"/>
              <w:left w:val="nil"/>
              <w:bottom w:val="nil"/>
              <w:right w:val="nil"/>
            </w:tcBorders>
          </w:tcPr>
          <w:p w14:paraId="1781F710" w14:textId="7736463F" w:rsidR="007442E6" w:rsidRPr="00B84443" w:rsidRDefault="007442E6" w:rsidP="00E71D0A">
            <w:pPr>
              <w:pStyle w:val="Normal6a"/>
            </w:pPr>
            <w:r w:rsidRPr="00B84443">
              <w:rPr>
                <w:b/>
                <w:bCs/>
                <w:i/>
                <w:iCs/>
                <w:vertAlign w:val="superscript"/>
              </w:rPr>
              <w:t>6 bis </w:t>
            </w:r>
            <w:r w:rsidRPr="00B84443">
              <w:rPr>
                <w:b/>
                <w:bCs/>
                <w:i/>
                <w:iCs/>
              </w:rPr>
              <w:t>Commission européenne, «Employment and Social Developments in Europe» («L</w:t>
            </w:r>
            <w:r w:rsidR="004B4550">
              <w:rPr>
                <w:b/>
                <w:bCs/>
                <w:i/>
                <w:iCs/>
              </w:rPr>
              <w:t>’</w:t>
            </w:r>
            <w:r w:rsidRPr="00B84443">
              <w:rPr>
                <w:b/>
                <w:bCs/>
                <w:i/>
                <w:iCs/>
              </w:rPr>
              <w:t>évolution de l</w:t>
            </w:r>
            <w:r w:rsidR="004B4550">
              <w:rPr>
                <w:b/>
                <w:bCs/>
                <w:i/>
                <w:iCs/>
              </w:rPr>
              <w:t>’</w:t>
            </w:r>
            <w:r w:rsidRPr="00B84443">
              <w:rPr>
                <w:b/>
                <w:bCs/>
                <w:i/>
                <w:iCs/>
              </w:rPr>
              <w:t>emploi et de la situation sociale en Europe»), juillet 2023.</w:t>
            </w:r>
          </w:p>
        </w:tc>
      </w:tr>
      <w:tr w:rsidR="00E175FF" w:rsidRPr="00B84443" w14:paraId="2244D4C6" w14:textId="77777777" w:rsidTr="00E71D0A">
        <w:trPr>
          <w:jc w:val="center"/>
        </w:trPr>
        <w:tc>
          <w:tcPr>
            <w:tcW w:w="4876" w:type="dxa"/>
            <w:tcBorders>
              <w:top w:val="nil"/>
              <w:left w:val="nil"/>
              <w:bottom w:val="nil"/>
              <w:right w:val="nil"/>
            </w:tcBorders>
          </w:tcPr>
          <w:p w14:paraId="6270015C" w14:textId="77777777" w:rsidR="007442E6" w:rsidRPr="00B84443" w:rsidRDefault="007442E6" w:rsidP="00E71D0A"/>
        </w:tc>
        <w:tc>
          <w:tcPr>
            <w:tcW w:w="4876" w:type="dxa"/>
            <w:tcBorders>
              <w:top w:val="nil"/>
              <w:left w:val="nil"/>
              <w:bottom w:val="nil"/>
              <w:right w:val="nil"/>
            </w:tcBorders>
          </w:tcPr>
          <w:p w14:paraId="7DF10474" w14:textId="77777777" w:rsidR="007442E6" w:rsidRPr="00B84443" w:rsidRDefault="007442E6" w:rsidP="00E71D0A">
            <w:pPr>
              <w:pStyle w:val="Normal6a"/>
            </w:pPr>
            <w:r w:rsidRPr="00B84443">
              <w:rPr>
                <w:b/>
                <w:bCs/>
                <w:i/>
                <w:iCs/>
                <w:vertAlign w:val="superscript"/>
              </w:rPr>
              <w:t>7 bis </w:t>
            </w:r>
            <w:r w:rsidRPr="00B84443">
              <w:rPr>
                <w:b/>
                <w:bCs/>
                <w:i/>
                <w:iCs/>
              </w:rPr>
              <w:t>Communication de la Commission intitulée «Mettre à profit les talents dans les régions européennes» (COM(2023) 32 final).</w:t>
            </w:r>
          </w:p>
        </w:tc>
      </w:tr>
    </w:tbl>
    <w:p w14:paraId="45A36282"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2806E002" w14:textId="77777777" w:rsidR="007442E6" w:rsidRPr="00BE6780" w:rsidRDefault="007442E6" w:rsidP="007442E6">
      <w:pPr>
        <w:rPr>
          <w:lang w:val="en-GB"/>
        </w:rPr>
      </w:pPr>
      <w:r w:rsidRPr="00BE6780">
        <w:rPr>
          <w:rStyle w:val="HideTWBExt"/>
          <w:lang w:val="en-GB"/>
        </w:rPr>
        <w:t>&lt;/Amend&gt;</w:t>
      </w:r>
    </w:p>
    <w:p w14:paraId="70EAAEB0"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60</w:t>
      </w:r>
      <w:r w:rsidRPr="00BE6780">
        <w:rPr>
          <w:rStyle w:val="HideTWBExt"/>
          <w:b w:val="0"/>
          <w:lang w:val="en-GB"/>
        </w:rPr>
        <w:t>&lt;/NumAm&gt;</w:t>
      </w:r>
    </w:p>
    <w:p w14:paraId="763C8248"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Benedetta Scuderi</w:t>
      </w:r>
      <w:r w:rsidRPr="00BE6780">
        <w:rPr>
          <w:rStyle w:val="HideTWBExt"/>
          <w:b w:val="0"/>
          <w:lang w:val="en-GB"/>
        </w:rPr>
        <w:t>&lt;/Members&gt;</w:t>
      </w:r>
    </w:p>
    <w:p w14:paraId="0A5F0E1A" w14:textId="77777777" w:rsidR="007442E6" w:rsidRPr="00B84443" w:rsidRDefault="007442E6" w:rsidP="007442E6">
      <w:r w:rsidRPr="00B84443">
        <w:rPr>
          <w:rStyle w:val="HideTWBExt"/>
        </w:rPr>
        <w:t>&lt;AuNomDe&gt;</w:t>
      </w:r>
      <w:r w:rsidRPr="00B84443">
        <w:rPr>
          <w:rStyle w:val="HideTWBInt"/>
        </w:rPr>
        <w:t>{Greens/EFA}</w:t>
      </w:r>
      <w:r w:rsidRPr="00B84443">
        <w:t>au nom du groupe Verts/ALE</w:t>
      </w:r>
      <w:r w:rsidRPr="00B84443">
        <w:rPr>
          <w:rStyle w:val="HideTWBExt"/>
        </w:rPr>
        <w:t>&lt;/AuNomDe&gt;</w:t>
      </w:r>
    </w:p>
    <w:p w14:paraId="7BACBE5A" w14:textId="77777777" w:rsidR="007442E6" w:rsidRPr="00B84443" w:rsidRDefault="007442E6" w:rsidP="007442E6">
      <w:pPr>
        <w:pStyle w:val="NormalBold"/>
      </w:pPr>
      <w:r w:rsidRPr="00B84443">
        <w:rPr>
          <w:rStyle w:val="HideTWBExt"/>
          <w:b w:val="0"/>
        </w:rPr>
        <w:t>&lt;/RepeatBlock-By&gt;</w:t>
      </w:r>
    </w:p>
    <w:p w14:paraId="2D0F8AC4"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484B55A6" w14:textId="77777777" w:rsidR="007442E6" w:rsidRPr="00B84443" w:rsidRDefault="007442E6" w:rsidP="007442E6">
      <w:pPr>
        <w:pStyle w:val="NormalBold"/>
      </w:pPr>
      <w:r w:rsidRPr="00B84443">
        <w:rPr>
          <w:rStyle w:val="HideTWBExt"/>
          <w:b w:val="0"/>
        </w:rPr>
        <w:t>&lt;Article&gt;</w:t>
      </w:r>
      <w:r w:rsidRPr="00B84443">
        <w:t>Considérant B</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5B9D5F62" w14:textId="77777777" w:rsidTr="00E71D0A">
        <w:trPr>
          <w:trHeight w:hRule="exact" w:val="240"/>
          <w:jc w:val="center"/>
        </w:trPr>
        <w:tc>
          <w:tcPr>
            <w:tcW w:w="9752" w:type="dxa"/>
            <w:gridSpan w:val="2"/>
            <w:tcBorders>
              <w:top w:val="nil"/>
              <w:left w:val="nil"/>
              <w:bottom w:val="nil"/>
              <w:right w:val="nil"/>
            </w:tcBorders>
          </w:tcPr>
          <w:p w14:paraId="0D218FFC" w14:textId="77777777" w:rsidR="007442E6" w:rsidRPr="00B84443" w:rsidRDefault="007442E6" w:rsidP="00E71D0A"/>
        </w:tc>
      </w:tr>
      <w:tr w:rsidR="00E175FF" w:rsidRPr="00B84443" w14:paraId="71B280EC" w14:textId="77777777" w:rsidTr="00E71D0A">
        <w:trPr>
          <w:trHeight w:val="240"/>
          <w:jc w:val="center"/>
        </w:trPr>
        <w:tc>
          <w:tcPr>
            <w:tcW w:w="4876" w:type="dxa"/>
            <w:tcBorders>
              <w:top w:val="nil"/>
              <w:left w:val="nil"/>
              <w:bottom w:val="nil"/>
              <w:right w:val="nil"/>
            </w:tcBorders>
          </w:tcPr>
          <w:p w14:paraId="3F610C37"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091E7D1D" w14:textId="77777777" w:rsidR="007442E6" w:rsidRPr="00B84443" w:rsidRDefault="007442E6" w:rsidP="00E71D0A">
            <w:pPr>
              <w:pStyle w:val="AmColumnHeading"/>
            </w:pPr>
            <w:r w:rsidRPr="00B84443">
              <w:t>Amendement</w:t>
            </w:r>
          </w:p>
        </w:tc>
      </w:tr>
      <w:tr w:rsidR="00E175FF" w:rsidRPr="00B84443" w14:paraId="1BF58CC6" w14:textId="77777777" w:rsidTr="00E71D0A">
        <w:trPr>
          <w:jc w:val="center"/>
        </w:trPr>
        <w:tc>
          <w:tcPr>
            <w:tcW w:w="4876" w:type="dxa"/>
            <w:tcBorders>
              <w:top w:val="nil"/>
              <w:left w:val="nil"/>
              <w:bottom w:val="nil"/>
              <w:right w:val="nil"/>
            </w:tcBorders>
          </w:tcPr>
          <w:p w14:paraId="6808D132" w14:textId="7B5D616E" w:rsidR="007442E6" w:rsidRPr="00B84443" w:rsidRDefault="007442E6" w:rsidP="00E71D0A">
            <w:pPr>
              <w:pStyle w:val="Normal6a"/>
            </w:pPr>
            <w:r w:rsidRPr="00B84443">
              <w:t>B.</w:t>
            </w:r>
            <w:r w:rsidRPr="00B84443">
              <w:tab/>
              <w:t xml:space="preserve">considérant que des problèmes démographiques, notamment une population vieillissante, de faibles taux de natalité et un dépeuplement des campagnes, affectent profondément la </w:t>
            </w:r>
            <w:r w:rsidRPr="00B84443">
              <w:rPr>
                <w:b/>
                <w:bCs/>
                <w:i/>
                <w:iCs/>
              </w:rPr>
              <w:t>viabilité des systèmes de protection sociale</w:t>
            </w:r>
            <w:r w:rsidRPr="00B84443">
              <w:t xml:space="preserve"> et représentent donc un problème structurel pour l</w:t>
            </w:r>
            <w:r w:rsidR="004B4550">
              <w:t>’</w:t>
            </w:r>
            <w:r w:rsidRPr="00B84443">
              <w:t>économie de l</w:t>
            </w:r>
            <w:r w:rsidR="004B4550">
              <w:t>’</w:t>
            </w:r>
            <w:r w:rsidRPr="00B84443">
              <w:t xml:space="preserve">Union; que, ainsi que le souligne le rapport Draghi, la croissance durable en Europe dépend </w:t>
            </w:r>
            <w:r w:rsidRPr="00B84443">
              <w:rPr>
                <w:b/>
                <w:bCs/>
                <w:i/>
                <w:iCs/>
              </w:rPr>
              <w:t>dans une large mesure</w:t>
            </w:r>
            <w:r w:rsidRPr="00B84443">
              <w:t xml:space="preserve"> de l</w:t>
            </w:r>
            <w:r w:rsidR="004B4550">
              <w:t>’</w:t>
            </w:r>
            <w:r w:rsidRPr="00B84443">
              <w:t>intégration de la population active au marché du travail et d</w:t>
            </w:r>
            <w:r w:rsidR="004B4550">
              <w:t>’</w:t>
            </w:r>
            <w:r w:rsidRPr="00B84443">
              <w:t>un système de protection sociale solide;</w:t>
            </w:r>
          </w:p>
        </w:tc>
        <w:tc>
          <w:tcPr>
            <w:tcW w:w="4876" w:type="dxa"/>
            <w:tcBorders>
              <w:top w:val="nil"/>
              <w:left w:val="nil"/>
              <w:bottom w:val="nil"/>
              <w:right w:val="nil"/>
            </w:tcBorders>
          </w:tcPr>
          <w:p w14:paraId="354E67EC" w14:textId="1AB45593" w:rsidR="007442E6" w:rsidRPr="00B84443" w:rsidRDefault="007442E6" w:rsidP="00E71D0A">
            <w:pPr>
              <w:pStyle w:val="Normal6a"/>
            </w:pPr>
            <w:r w:rsidRPr="00B84443">
              <w:t>B.</w:t>
            </w:r>
            <w:r w:rsidRPr="00B84443">
              <w:tab/>
              <w:t>considérant que des problèmes démographiques, notamment une population vieillissante, de faibles taux de natalité et un dépeuplement des campagnes,</w:t>
            </w:r>
            <w:r w:rsidR="004B4550">
              <w:t xml:space="preserve"> </w:t>
            </w:r>
            <w:r w:rsidRPr="00B84443">
              <w:rPr>
                <w:b/>
                <w:bCs/>
                <w:i/>
                <w:iCs/>
              </w:rPr>
              <w:t xml:space="preserve">en particulier des jeunes vers les zones urbaines, </w:t>
            </w:r>
            <w:r w:rsidRPr="00B84443">
              <w:t xml:space="preserve">affectent profondément la </w:t>
            </w:r>
            <w:r w:rsidRPr="00B84443">
              <w:rPr>
                <w:b/>
                <w:i/>
              </w:rPr>
              <w:t>vitalité économique et l</w:t>
            </w:r>
            <w:r w:rsidR="004B4550">
              <w:rPr>
                <w:b/>
                <w:i/>
              </w:rPr>
              <w:t>’</w:t>
            </w:r>
            <w:r w:rsidRPr="00B84443">
              <w:rPr>
                <w:b/>
                <w:i/>
              </w:rPr>
              <w:t>attractivité des territoires de l</w:t>
            </w:r>
            <w:r w:rsidR="004B4550">
              <w:rPr>
                <w:b/>
                <w:i/>
              </w:rPr>
              <w:t>’</w:t>
            </w:r>
            <w:r w:rsidRPr="00B84443">
              <w:rPr>
                <w:b/>
                <w:i/>
              </w:rPr>
              <w:t>Union</w:t>
            </w:r>
            <w:r w:rsidRPr="00B84443">
              <w:t xml:space="preserve"> et représentent donc un problème structurel pour l</w:t>
            </w:r>
            <w:r w:rsidR="004B4550">
              <w:t>’</w:t>
            </w:r>
            <w:r w:rsidRPr="00B84443">
              <w:t>économie de l</w:t>
            </w:r>
            <w:r w:rsidR="004B4550">
              <w:t>’</w:t>
            </w:r>
            <w:r w:rsidRPr="00B84443">
              <w:t xml:space="preserve">Union; que, ainsi que le souligne le rapport Draghi, la croissance durable en Europe dépend </w:t>
            </w:r>
            <w:r w:rsidRPr="00B84443">
              <w:rPr>
                <w:b/>
                <w:i/>
              </w:rPr>
              <w:t>de la préservation d</w:t>
            </w:r>
            <w:r w:rsidR="004B4550">
              <w:rPr>
                <w:b/>
                <w:i/>
              </w:rPr>
              <w:t>’</w:t>
            </w:r>
            <w:r w:rsidRPr="00B84443">
              <w:rPr>
                <w:b/>
                <w:i/>
              </w:rPr>
              <w:t>un système de protection sociale solide, de l</w:t>
            </w:r>
            <w:r w:rsidR="004B4550">
              <w:rPr>
                <w:b/>
                <w:i/>
              </w:rPr>
              <w:t>’</w:t>
            </w:r>
            <w:r w:rsidRPr="00B84443">
              <w:rPr>
                <w:b/>
                <w:i/>
              </w:rPr>
              <w:t>accessibilité aux services publics,</w:t>
            </w:r>
            <w:r w:rsidRPr="00B84443">
              <w:t xml:space="preserve"> de l</w:t>
            </w:r>
            <w:r w:rsidR="004B4550">
              <w:t>’</w:t>
            </w:r>
            <w:r w:rsidRPr="00B84443">
              <w:t>intégration de la population active au marché du travail et d</w:t>
            </w:r>
            <w:r w:rsidR="004B4550">
              <w:t>’</w:t>
            </w:r>
            <w:r w:rsidRPr="00B84443">
              <w:t>un système de protection sociale solide;</w:t>
            </w:r>
          </w:p>
        </w:tc>
      </w:tr>
    </w:tbl>
    <w:p w14:paraId="362638B5"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735A5B1B" w14:textId="77777777" w:rsidR="007442E6" w:rsidRPr="00BE6780" w:rsidRDefault="007442E6" w:rsidP="007442E6">
      <w:pPr>
        <w:rPr>
          <w:lang w:val="en-GB"/>
        </w:rPr>
      </w:pPr>
      <w:r w:rsidRPr="00BE6780">
        <w:rPr>
          <w:rStyle w:val="HideTWBExt"/>
          <w:lang w:val="en-GB"/>
        </w:rPr>
        <w:t>&lt;/Amend&gt;</w:t>
      </w:r>
    </w:p>
    <w:p w14:paraId="21EA4E75"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61</w:t>
      </w:r>
      <w:r w:rsidRPr="00BE6780">
        <w:rPr>
          <w:rStyle w:val="HideTWBExt"/>
          <w:b w:val="0"/>
          <w:lang w:val="en-GB"/>
        </w:rPr>
        <w:t>&lt;/NumAm&gt;</w:t>
      </w:r>
    </w:p>
    <w:p w14:paraId="34D0AA42"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Pál Szekeres, Mélanie Disdier</w:t>
      </w:r>
      <w:r w:rsidRPr="00BE6780">
        <w:rPr>
          <w:rStyle w:val="HideTWBExt"/>
          <w:b w:val="0"/>
          <w:lang w:val="en-GB"/>
        </w:rPr>
        <w:t>&lt;/Members&gt;</w:t>
      </w:r>
    </w:p>
    <w:p w14:paraId="442071F4" w14:textId="77777777" w:rsidR="007442E6" w:rsidRPr="00B84443" w:rsidRDefault="007442E6" w:rsidP="007442E6">
      <w:pPr>
        <w:pStyle w:val="NormalBold"/>
      </w:pPr>
      <w:r w:rsidRPr="00B84443">
        <w:rPr>
          <w:rStyle w:val="HideTWBExt"/>
          <w:b w:val="0"/>
        </w:rPr>
        <w:t>&lt;/RepeatBlock-By&gt;</w:t>
      </w:r>
    </w:p>
    <w:p w14:paraId="2BC07E86"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12C2AF34" w14:textId="77777777" w:rsidR="007442E6" w:rsidRPr="00B84443" w:rsidRDefault="007442E6" w:rsidP="007442E6">
      <w:pPr>
        <w:pStyle w:val="NormalBold"/>
      </w:pPr>
      <w:r w:rsidRPr="00B84443">
        <w:rPr>
          <w:rStyle w:val="HideTWBExt"/>
          <w:b w:val="0"/>
        </w:rPr>
        <w:t>&lt;Article&gt;</w:t>
      </w:r>
      <w:r w:rsidRPr="00B84443">
        <w:t>Considérant B</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02AE1C11" w14:textId="77777777" w:rsidTr="00E71D0A">
        <w:trPr>
          <w:trHeight w:hRule="exact" w:val="240"/>
          <w:jc w:val="center"/>
        </w:trPr>
        <w:tc>
          <w:tcPr>
            <w:tcW w:w="9752" w:type="dxa"/>
            <w:gridSpan w:val="2"/>
            <w:tcBorders>
              <w:top w:val="nil"/>
              <w:left w:val="nil"/>
              <w:bottom w:val="nil"/>
              <w:right w:val="nil"/>
            </w:tcBorders>
          </w:tcPr>
          <w:p w14:paraId="51C80D2B" w14:textId="77777777" w:rsidR="007442E6" w:rsidRPr="00B84443" w:rsidRDefault="007442E6" w:rsidP="00E71D0A"/>
        </w:tc>
      </w:tr>
      <w:tr w:rsidR="00E175FF" w:rsidRPr="00B84443" w14:paraId="1B3848DB" w14:textId="77777777" w:rsidTr="00E71D0A">
        <w:trPr>
          <w:trHeight w:val="240"/>
          <w:jc w:val="center"/>
        </w:trPr>
        <w:tc>
          <w:tcPr>
            <w:tcW w:w="4876" w:type="dxa"/>
            <w:tcBorders>
              <w:top w:val="nil"/>
              <w:left w:val="nil"/>
              <w:bottom w:val="nil"/>
              <w:right w:val="nil"/>
            </w:tcBorders>
          </w:tcPr>
          <w:p w14:paraId="6C776BCD"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3C6F7716" w14:textId="77777777" w:rsidR="007442E6" w:rsidRPr="00B84443" w:rsidRDefault="007442E6" w:rsidP="00E71D0A">
            <w:pPr>
              <w:pStyle w:val="AmColumnHeading"/>
            </w:pPr>
            <w:r w:rsidRPr="00B84443">
              <w:t>Amendement</w:t>
            </w:r>
          </w:p>
        </w:tc>
      </w:tr>
      <w:tr w:rsidR="00E175FF" w:rsidRPr="00B84443" w14:paraId="161846E1" w14:textId="77777777" w:rsidTr="00E71D0A">
        <w:trPr>
          <w:jc w:val="center"/>
        </w:trPr>
        <w:tc>
          <w:tcPr>
            <w:tcW w:w="4876" w:type="dxa"/>
            <w:tcBorders>
              <w:top w:val="nil"/>
              <w:left w:val="nil"/>
              <w:bottom w:val="nil"/>
              <w:right w:val="nil"/>
            </w:tcBorders>
          </w:tcPr>
          <w:p w14:paraId="594FC66F" w14:textId="52383BA7" w:rsidR="007442E6" w:rsidRPr="00B84443" w:rsidRDefault="007442E6" w:rsidP="00E71D0A">
            <w:pPr>
              <w:pStyle w:val="Normal6a"/>
            </w:pPr>
            <w:r w:rsidRPr="00B84443">
              <w:t>B.</w:t>
            </w:r>
            <w:r w:rsidRPr="00B84443">
              <w:tab/>
              <w:t>considérant que des problèmes démographiques, notamment une population vieillissante, de faibles taux de natalité et un dépeuplement des campagnes, affectent profondément la viabilité des systèmes de protection sociale et représentent donc un problème structurel pour l</w:t>
            </w:r>
            <w:r w:rsidR="004B4550">
              <w:t>’</w:t>
            </w:r>
            <w:r w:rsidRPr="00B84443">
              <w:t>économie de l</w:t>
            </w:r>
            <w:r w:rsidR="004B4550">
              <w:t>’</w:t>
            </w:r>
            <w:r w:rsidRPr="00B84443">
              <w:t>Union; que, ainsi que le souligne le rapport Draghi, la croissance durable en Europe dépend dans une large mesure de l</w:t>
            </w:r>
            <w:r w:rsidR="004B4550">
              <w:t>’</w:t>
            </w:r>
            <w:r w:rsidRPr="00B84443">
              <w:t>intégration de la population active au marché du travail et d</w:t>
            </w:r>
            <w:r w:rsidR="004B4550">
              <w:t>’</w:t>
            </w:r>
            <w:r w:rsidRPr="00B84443">
              <w:t>un système de protection sociale solide;</w:t>
            </w:r>
          </w:p>
        </w:tc>
        <w:tc>
          <w:tcPr>
            <w:tcW w:w="4876" w:type="dxa"/>
            <w:tcBorders>
              <w:top w:val="nil"/>
              <w:left w:val="nil"/>
              <w:bottom w:val="nil"/>
              <w:right w:val="nil"/>
            </w:tcBorders>
          </w:tcPr>
          <w:p w14:paraId="647C7819" w14:textId="58D50008" w:rsidR="007442E6" w:rsidRPr="00B84443" w:rsidRDefault="007442E6" w:rsidP="00E71D0A">
            <w:pPr>
              <w:pStyle w:val="Normal6a"/>
            </w:pPr>
            <w:r w:rsidRPr="00B84443">
              <w:t>B.</w:t>
            </w:r>
            <w:r w:rsidRPr="00B84443">
              <w:tab/>
              <w:t>considérant que des problèmes démographiques, notamment une population vieillissante, de faibles taux de natalité et un dépeuplement des campagnes, affectent profondément la viabilité des systèmes de protection sociale et représentent donc un problème structurel pour l</w:t>
            </w:r>
            <w:r w:rsidR="004B4550">
              <w:t>’</w:t>
            </w:r>
            <w:r w:rsidRPr="00B84443">
              <w:t>économie de l</w:t>
            </w:r>
            <w:r w:rsidR="004B4550">
              <w:t>’</w:t>
            </w:r>
            <w:r w:rsidRPr="00B84443">
              <w:t>Union; que, ainsi que le souligne le rapport Draghi, la croissance durable en Europe dépend dans une large mesure de l</w:t>
            </w:r>
            <w:r w:rsidR="004B4550">
              <w:t>’</w:t>
            </w:r>
            <w:r w:rsidRPr="00B84443">
              <w:t>intégration de la population active au marché du travail et d</w:t>
            </w:r>
            <w:r w:rsidR="004B4550">
              <w:t>’</w:t>
            </w:r>
            <w:r w:rsidRPr="00B84443">
              <w:t xml:space="preserve">un système de protection sociale solide; </w:t>
            </w:r>
            <w:r w:rsidRPr="00B84443">
              <w:rPr>
                <w:b/>
                <w:i/>
              </w:rPr>
              <w:t>que certains secteurs ont besoin d</w:t>
            </w:r>
            <w:r w:rsidR="004B4550">
              <w:rPr>
                <w:b/>
                <w:i/>
              </w:rPr>
              <w:t>’</w:t>
            </w:r>
            <w:r w:rsidRPr="00B84443">
              <w:rPr>
                <w:b/>
                <w:i/>
              </w:rPr>
              <w:t>une automatisation et d</w:t>
            </w:r>
            <w:r w:rsidR="004B4550">
              <w:rPr>
                <w:b/>
                <w:i/>
              </w:rPr>
              <w:t>’</w:t>
            </w:r>
            <w:r w:rsidRPr="00B84443">
              <w:rPr>
                <w:b/>
                <w:i/>
              </w:rPr>
              <w:t>une robotisation plus rapides pour éviter une baisse drastique de la productivité causée par le manque de personnel;</w:t>
            </w:r>
          </w:p>
        </w:tc>
      </w:tr>
    </w:tbl>
    <w:p w14:paraId="3C63D984"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5D9C6422" w14:textId="77777777" w:rsidR="007442E6" w:rsidRPr="00BE6780" w:rsidRDefault="007442E6" w:rsidP="007442E6">
      <w:pPr>
        <w:rPr>
          <w:lang w:val="en-GB"/>
        </w:rPr>
      </w:pPr>
      <w:r w:rsidRPr="00BE6780">
        <w:rPr>
          <w:rStyle w:val="HideTWBExt"/>
          <w:lang w:val="en-GB"/>
        </w:rPr>
        <w:t>&lt;/Amend&gt;</w:t>
      </w:r>
    </w:p>
    <w:p w14:paraId="0D95E29F"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62</w:t>
      </w:r>
      <w:r w:rsidRPr="00BE6780">
        <w:rPr>
          <w:rStyle w:val="HideTWBExt"/>
          <w:b w:val="0"/>
          <w:lang w:val="en-GB"/>
        </w:rPr>
        <w:t>&lt;/NumAm&gt;</w:t>
      </w:r>
    </w:p>
    <w:p w14:paraId="4A239D6A"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Marie Dauchy</w:t>
      </w:r>
      <w:r w:rsidRPr="00BE6780">
        <w:rPr>
          <w:rStyle w:val="HideTWBExt"/>
          <w:b w:val="0"/>
          <w:lang w:val="en-GB"/>
        </w:rPr>
        <w:t>&lt;/Members&gt;</w:t>
      </w:r>
    </w:p>
    <w:p w14:paraId="535AD96D" w14:textId="77777777" w:rsidR="007442E6" w:rsidRPr="00B84443" w:rsidRDefault="007442E6" w:rsidP="007442E6">
      <w:pPr>
        <w:pStyle w:val="NormalBold"/>
      </w:pPr>
      <w:r w:rsidRPr="00B84443">
        <w:rPr>
          <w:rStyle w:val="HideTWBExt"/>
          <w:b w:val="0"/>
        </w:rPr>
        <w:t>&lt;/RepeatBlock-By&gt;</w:t>
      </w:r>
    </w:p>
    <w:p w14:paraId="5F541658"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37EA0F74" w14:textId="77777777" w:rsidR="007442E6" w:rsidRPr="00B84443" w:rsidRDefault="007442E6" w:rsidP="007442E6">
      <w:pPr>
        <w:pStyle w:val="NormalBold"/>
      </w:pPr>
      <w:r w:rsidRPr="00B84443">
        <w:rPr>
          <w:rStyle w:val="HideTWBExt"/>
          <w:b w:val="0"/>
        </w:rPr>
        <w:t>&lt;Article&gt;</w:t>
      </w:r>
      <w:r w:rsidRPr="00B84443">
        <w:t>Considérant B</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52D7B23F" w14:textId="77777777" w:rsidTr="00E71D0A">
        <w:trPr>
          <w:trHeight w:hRule="exact" w:val="240"/>
          <w:jc w:val="center"/>
        </w:trPr>
        <w:tc>
          <w:tcPr>
            <w:tcW w:w="9752" w:type="dxa"/>
            <w:gridSpan w:val="2"/>
            <w:tcBorders>
              <w:top w:val="nil"/>
              <w:left w:val="nil"/>
              <w:bottom w:val="nil"/>
              <w:right w:val="nil"/>
            </w:tcBorders>
          </w:tcPr>
          <w:p w14:paraId="295F94AE" w14:textId="77777777" w:rsidR="007442E6" w:rsidRPr="00B84443" w:rsidRDefault="007442E6" w:rsidP="00E71D0A"/>
        </w:tc>
      </w:tr>
      <w:tr w:rsidR="00E175FF" w:rsidRPr="00B84443" w14:paraId="3531DC19" w14:textId="77777777" w:rsidTr="00E71D0A">
        <w:trPr>
          <w:trHeight w:val="240"/>
          <w:jc w:val="center"/>
        </w:trPr>
        <w:tc>
          <w:tcPr>
            <w:tcW w:w="4876" w:type="dxa"/>
            <w:tcBorders>
              <w:top w:val="nil"/>
              <w:left w:val="nil"/>
              <w:bottom w:val="nil"/>
              <w:right w:val="nil"/>
            </w:tcBorders>
          </w:tcPr>
          <w:p w14:paraId="37DE0F53"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5CFEC754" w14:textId="77777777" w:rsidR="007442E6" w:rsidRPr="00B84443" w:rsidRDefault="007442E6" w:rsidP="00E71D0A">
            <w:pPr>
              <w:pStyle w:val="AmColumnHeading"/>
            </w:pPr>
            <w:r w:rsidRPr="00B84443">
              <w:t>Amendement</w:t>
            </w:r>
          </w:p>
        </w:tc>
      </w:tr>
      <w:tr w:rsidR="00E175FF" w:rsidRPr="00B84443" w14:paraId="0BCAE4FD" w14:textId="77777777" w:rsidTr="00E71D0A">
        <w:trPr>
          <w:jc w:val="center"/>
        </w:trPr>
        <w:tc>
          <w:tcPr>
            <w:tcW w:w="4876" w:type="dxa"/>
            <w:tcBorders>
              <w:top w:val="nil"/>
              <w:left w:val="nil"/>
              <w:bottom w:val="nil"/>
              <w:right w:val="nil"/>
            </w:tcBorders>
          </w:tcPr>
          <w:p w14:paraId="54D58B37" w14:textId="17B298AE" w:rsidR="007442E6" w:rsidRPr="00B84443" w:rsidRDefault="007442E6" w:rsidP="00E71D0A">
            <w:pPr>
              <w:pStyle w:val="Normal6a"/>
            </w:pPr>
            <w:r w:rsidRPr="00B84443">
              <w:t>B.</w:t>
            </w:r>
            <w:r w:rsidRPr="00B84443">
              <w:tab/>
              <w:t>considérant que des problèmes démographiques, notamment une population vieillissante, de faibles taux de natalité et un dépeuplement des campagnes, affectent profondément la viabilité des systèmes de protection sociale et représentent donc un problème structurel pour l</w:t>
            </w:r>
            <w:r w:rsidR="004B4550">
              <w:t>’</w:t>
            </w:r>
            <w:r w:rsidRPr="00B84443">
              <w:t>économie de l</w:t>
            </w:r>
            <w:r w:rsidR="004B4550">
              <w:t>’</w:t>
            </w:r>
            <w:r w:rsidRPr="00B84443">
              <w:t>Union; que, ainsi que le souligne le rapport Draghi, la croissance durable en Europe dépend dans une large mesure de l</w:t>
            </w:r>
            <w:r w:rsidR="004B4550">
              <w:t>’</w:t>
            </w:r>
            <w:r w:rsidRPr="00B84443">
              <w:t xml:space="preserve">intégration </w:t>
            </w:r>
            <w:r w:rsidRPr="00B84443">
              <w:rPr>
                <w:b/>
                <w:i/>
              </w:rPr>
              <w:t>de la population active</w:t>
            </w:r>
            <w:r w:rsidRPr="00B84443">
              <w:t xml:space="preserve"> au marché du travail et d</w:t>
            </w:r>
            <w:r w:rsidR="004B4550">
              <w:t>’</w:t>
            </w:r>
            <w:r w:rsidRPr="00B84443">
              <w:t>un système de protection sociale solide;</w:t>
            </w:r>
          </w:p>
        </w:tc>
        <w:tc>
          <w:tcPr>
            <w:tcW w:w="4876" w:type="dxa"/>
            <w:tcBorders>
              <w:top w:val="nil"/>
              <w:left w:val="nil"/>
              <w:bottom w:val="nil"/>
              <w:right w:val="nil"/>
            </w:tcBorders>
          </w:tcPr>
          <w:p w14:paraId="1F4A988C" w14:textId="3980C255" w:rsidR="007442E6" w:rsidRPr="00B84443" w:rsidRDefault="007442E6" w:rsidP="00E71D0A">
            <w:pPr>
              <w:pStyle w:val="Normal6a"/>
            </w:pPr>
            <w:r w:rsidRPr="00B84443">
              <w:t>B.</w:t>
            </w:r>
            <w:r w:rsidRPr="00B84443">
              <w:tab/>
              <w:t>considérant que des problèmes démographiques, notamment une population vieillissante, de faibles taux de natalité et un dépeuplement des campagnes, affectent profondément la viabilité des systèmes de protection sociale et représentent donc un problème structurel pour l</w:t>
            </w:r>
            <w:r w:rsidR="004B4550">
              <w:t>’</w:t>
            </w:r>
            <w:r w:rsidRPr="00B84443">
              <w:t>économie de l</w:t>
            </w:r>
            <w:r w:rsidR="004B4550">
              <w:t>’</w:t>
            </w:r>
            <w:r w:rsidRPr="00B84443">
              <w:t>Union; que, ainsi que le souligne le rapport Draghi, la croissance durable en Europe dépend dans une large mesure de l</w:t>
            </w:r>
            <w:r w:rsidR="004B4550">
              <w:t>’</w:t>
            </w:r>
            <w:r w:rsidRPr="00B84443">
              <w:t xml:space="preserve">intégration </w:t>
            </w:r>
            <w:r w:rsidRPr="00B84443">
              <w:rPr>
                <w:b/>
                <w:i/>
              </w:rPr>
              <w:t>des populations nationales actives dans un premier temps, puis européennes, dans un second,</w:t>
            </w:r>
            <w:r w:rsidRPr="00B84443">
              <w:t xml:space="preserve"> au marché du travail et d</w:t>
            </w:r>
            <w:r w:rsidR="004B4550">
              <w:t>’</w:t>
            </w:r>
            <w:r w:rsidRPr="00B84443">
              <w:t xml:space="preserve">un système de protection sociale solide </w:t>
            </w:r>
            <w:r w:rsidRPr="00B84443">
              <w:rPr>
                <w:b/>
                <w:i/>
              </w:rPr>
              <w:t>qui ne se substituerait en aucune manière aux spécificités nationales</w:t>
            </w:r>
            <w:r w:rsidRPr="00B84443">
              <w:t>;</w:t>
            </w:r>
          </w:p>
        </w:tc>
      </w:tr>
    </w:tbl>
    <w:p w14:paraId="01BF853F"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{FR}</w:t>
      </w:r>
      <w:r w:rsidRPr="00BE6780">
        <w:rPr>
          <w:lang w:val="en-GB"/>
        </w:rPr>
        <w:t>fr</w:t>
      </w:r>
      <w:r w:rsidRPr="00BE6780">
        <w:rPr>
          <w:rStyle w:val="HideTWBExt"/>
          <w:lang w:val="en-GB"/>
        </w:rPr>
        <w:t>&lt;/Original&gt;</w:t>
      </w:r>
    </w:p>
    <w:p w14:paraId="2B67725E" w14:textId="77777777" w:rsidR="007442E6" w:rsidRPr="00BE6780" w:rsidRDefault="007442E6" w:rsidP="007442E6">
      <w:pPr>
        <w:rPr>
          <w:lang w:val="en-GB"/>
        </w:rPr>
      </w:pPr>
      <w:r w:rsidRPr="00BE6780">
        <w:rPr>
          <w:rStyle w:val="HideTWBExt"/>
          <w:lang w:val="en-GB"/>
        </w:rPr>
        <w:t>&lt;/Amend&gt;</w:t>
      </w:r>
    </w:p>
    <w:p w14:paraId="521DA980"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63</w:t>
      </w:r>
      <w:r w:rsidRPr="00BE6780">
        <w:rPr>
          <w:rStyle w:val="HideTWBExt"/>
          <w:b w:val="0"/>
          <w:lang w:val="en-GB"/>
        </w:rPr>
        <w:t>&lt;/NumAm&gt;</w:t>
      </w:r>
    </w:p>
    <w:p w14:paraId="56FC8278"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Marlena Maląg, Georgiana Teodorescu, Elena Donazzan</w:t>
      </w:r>
      <w:r w:rsidRPr="00BE6780">
        <w:rPr>
          <w:rStyle w:val="HideTWBExt"/>
          <w:b w:val="0"/>
          <w:lang w:val="en-GB"/>
        </w:rPr>
        <w:t>&lt;/Members&gt;</w:t>
      </w:r>
    </w:p>
    <w:p w14:paraId="30260FCF" w14:textId="77777777" w:rsidR="007442E6" w:rsidRPr="00B84443" w:rsidRDefault="007442E6" w:rsidP="007442E6">
      <w:pPr>
        <w:pStyle w:val="NormalBold"/>
      </w:pPr>
      <w:r w:rsidRPr="00B84443">
        <w:rPr>
          <w:rStyle w:val="HideTWBExt"/>
          <w:b w:val="0"/>
        </w:rPr>
        <w:t>&lt;/RepeatBlock-By&gt;</w:t>
      </w:r>
    </w:p>
    <w:p w14:paraId="3F39465A"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134CAF7C" w14:textId="77777777" w:rsidR="007442E6" w:rsidRPr="00B84443" w:rsidRDefault="007442E6" w:rsidP="007442E6">
      <w:pPr>
        <w:pStyle w:val="NormalBold"/>
      </w:pPr>
      <w:r w:rsidRPr="00B84443">
        <w:rPr>
          <w:rStyle w:val="HideTWBExt"/>
          <w:b w:val="0"/>
        </w:rPr>
        <w:t>&lt;Article&gt;</w:t>
      </w:r>
      <w:r w:rsidRPr="00B84443">
        <w:t>Considérant B</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6E20C629" w14:textId="77777777" w:rsidTr="00E71D0A">
        <w:trPr>
          <w:trHeight w:hRule="exact" w:val="240"/>
          <w:jc w:val="center"/>
        </w:trPr>
        <w:tc>
          <w:tcPr>
            <w:tcW w:w="9752" w:type="dxa"/>
            <w:gridSpan w:val="2"/>
            <w:tcBorders>
              <w:top w:val="nil"/>
              <w:left w:val="nil"/>
              <w:bottom w:val="nil"/>
              <w:right w:val="nil"/>
            </w:tcBorders>
          </w:tcPr>
          <w:p w14:paraId="7FF4D1C7" w14:textId="77777777" w:rsidR="007442E6" w:rsidRPr="00B84443" w:rsidRDefault="007442E6" w:rsidP="00E71D0A"/>
        </w:tc>
      </w:tr>
      <w:tr w:rsidR="00E175FF" w:rsidRPr="00B84443" w14:paraId="01A3F314" w14:textId="77777777" w:rsidTr="00E71D0A">
        <w:trPr>
          <w:trHeight w:val="240"/>
          <w:jc w:val="center"/>
        </w:trPr>
        <w:tc>
          <w:tcPr>
            <w:tcW w:w="4876" w:type="dxa"/>
            <w:tcBorders>
              <w:top w:val="nil"/>
              <w:left w:val="nil"/>
              <w:bottom w:val="nil"/>
              <w:right w:val="nil"/>
            </w:tcBorders>
          </w:tcPr>
          <w:p w14:paraId="7A5F114C"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2C277AEF" w14:textId="77777777" w:rsidR="007442E6" w:rsidRPr="00B84443" w:rsidRDefault="007442E6" w:rsidP="00E71D0A">
            <w:pPr>
              <w:pStyle w:val="AmColumnHeading"/>
            </w:pPr>
            <w:r w:rsidRPr="00B84443">
              <w:t>Amendement</w:t>
            </w:r>
          </w:p>
        </w:tc>
      </w:tr>
      <w:tr w:rsidR="00E175FF" w:rsidRPr="00B84443" w14:paraId="0DBBEC79" w14:textId="77777777" w:rsidTr="00E71D0A">
        <w:trPr>
          <w:jc w:val="center"/>
        </w:trPr>
        <w:tc>
          <w:tcPr>
            <w:tcW w:w="4876" w:type="dxa"/>
            <w:tcBorders>
              <w:top w:val="nil"/>
              <w:left w:val="nil"/>
              <w:bottom w:val="nil"/>
              <w:right w:val="nil"/>
            </w:tcBorders>
          </w:tcPr>
          <w:p w14:paraId="09B0E7FD" w14:textId="1107020A" w:rsidR="007442E6" w:rsidRPr="00B84443" w:rsidRDefault="007442E6" w:rsidP="00E71D0A">
            <w:pPr>
              <w:pStyle w:val="Normal6a"/>
            </w:pPr>
            <w:r w:rsidRPr="00B84443">
              <w:t>B.</w:t>
            </w:r>
            <w:r w:rsidRPr="00B84443">
              <w:tab/>
              <w:t>considérant que des problèmes démographiques, notamment une population vieillissante, de faibles taux de natalité et un dépeuplement des campagnes, affectent profondément la viabilité des systèmes de protection sociale et représentent donc un problème structurel pour l</w:t>
            </w:r>
            <w:r w:rsidR="004B4550">
              <w:t>’</w:t>
            </w:r>
            <w:r w:rsidRPr="00B84443">
              <w:t>économie de l</w:t>
            </w:r>
            <w:r w:rsidR="004B4550">
              <w:t>’</w:t>
            </w:r>
            <w:r w:rsidRPr="00B84443">
              <w:t>Union; que, ainsi que le souligne le rapport Draghi, la croissance durable en Europe dépend dans une large mesure de l</w:t>
            </w:r>
            <w:r w:rsidR="004B4550">
              <w:t>’</w:t>
            </w:r>
            <w:r w:rsidRPr="00B84443">
              <w:t>intégration de la population active au marché du travail et d</w:t>
            </w:r>
            <w:r w:rsidR="004B4550">
              <w:t>’</w:t>
            </w:r>
            <w:r w:rsidRPr="00B84443">
              <w:t>un système de protection sociale solide;</w:t>
            </w:r>
          </w:p>
        </w:tc>
        <w:tc>
          <w:tcPr>
            <w:tcW w:w="4876" w:type="dxa"/>
            <w:tcBorders>
              <w:top w:val="nil"/>
              <w:left w:val="nil"/>
              <w:bottom w:val="nil"/>
              <w:right w:val="nil"/>
            </w:tcBorders>
          </w:tcPr>
          <w:p w14:paraId="62C07E58" w14:textId="6D1CA8E0" w:rsidR="007442E6" w:rsidRPr="00B84443" w:rsidRDefault="007442E6" w:rsidP="00E71D0A">
            <w:pPr>
              <w:pStyle w:val="Normal6a"/>
            </w:pPr>
            <w:r w:rsidRPr="00B84443">
              <w:t>B.</w:t>
            </w:r>
            <w:r w:rsidRPr="00B84443">
              <w:tab/>
              <w:t xml:space="preserve">considérant que des problèmes démographiques, notamment une population vieillissante, de faibles taux de natalité et un dépeuplement des campagnes, affectent profondément la viabilité des systèmes de protection sociale </w:t>
            </w:r>
            <w:r w:rsidRPr="00B84443">
              <w:rPr>
                <w:b/>
                <w:i/>
              </w:rPr>
              <w:t>et exacerbent encore les disparités régionales dans l</w:t>
            </w:r>
            <w:r w:rsidR="004B4550">
              <w:rPr>
                <w:b/>
                <w:i/>
              </w:rPr>
              <w:t>’</w:t>
            </w:r>
            <w:r w:rsidRPr="00B84443">
              <w:rPr>
                <w:b/>
                <w:i/>
              </w:rPr>
              <w:t>Union,</w:t>
            </w:r>
            <w:r w:rsidRPr="00B84443">
              <w:t xml:space="preserve"> et représentent donc un problème structurel pour l</w:t>
            </w:r>
            <w:r w:rsidR="004B4550">
              <w:t>’</w:t>
            </w:r>
            <w:r w:rsidRPr="00B84443">
              <w:t>économie de l</w:t>
            </w:r>
            <w:r w:rsidR="004B4550">
              <w:t>’</w:t>
            </w:r>
            <w:r w:rsidRPr="00B84443">
              <w:t>Union; que, ainsi que le souligne le rapport Draghi, la croissance durable en Europe dépend dans une large mesure de l</w:t>
            </w:r>
            <w:r w:rsidR="004B4550">
              <w:t>’</w:t>
            </w:r>
            <w:r w:rsidRPr="00B84443">
              <w:t>intégration de la population active au marché du travail et d</w:t>
            </w:r>
            <w:r w:rsidR="004B4550">
              <w:t>’</w:t>
            </w:r>
            <w:r w:rsidRPr="00B84443">
              <w:t>un système de protection sociale solide;</w:t>
            </w:r>
          </w:p>
        </w:tc>
      </w:tr>
    </w:tbl>
    <w:p w14:paraId="7D6B885D"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215B50A6" w14:textId="77777777" w:rsidR="007442E6" w:rsidRPr="00BE6780" w:rsidRDefault="007442E6" w:rsidP="007442E6">
      <w:pPr>
        <w:rPr>
          <w:lang w:val="en-GB"/>
        </w:rPr>
      </w:pPr>
      <w:r w:rsidRPr="00BE6780">
        <w:rPr>
          <w:rStyle w:val="HideTWBExt"/>
          <w:lang w:val="en-GB"/>
        </w:rPr>
        <w:t>&lt;/Amend&gt;</w:t>
      </w:r>
    </w:p>
    <w:p w14:paraId="0807A475"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64</w:t>
      </w:r>
      <w:r w:rsidRPr="00BE6780">
        <w:rPr>
          <w:rStyle w:val="HideTWBExt"/>
          <w:b w:val="0"/>
          <w:lang w:val="en-GB"/>
        </w:rPr>
        <w:t>&lt;/NumAm&gt;</w:t>
      </w:r>
    </w:p>
    <w:p w14:paraId="283CD71A"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4114B592" w14:textId="77777777" w:rsidR="007442E6" w:rsidRPr="00B84443" w:rsidRDefault="007442E6" w:rsidP="007442E6">
      <w:pPr>
        <w:pStyle w:val="NormalBold"/>
      </w:pPr>
      <w:r w:rsidRPr="00B84443">
        <w:rPr>
          <w:rStyle w:val="HideTWBExt"/>
          <w:b w:val="0"/>
        </w:rPr>
        <w:t>&lt;/RepeatBlock-By&gt;</w:t>
      </w:r>
    </w:p>
    <w:p w14:paraId="5286738F"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0B0C26C5" w14:textId="77777777" w:rsidR="007442E6" w:rsidRPr="00B84443" w:rsidRDefault="007442E6" w:rsidP="007442E6">
      <w:pPr>
        <w:pStyle w:val="NormalBold"/>
      </w:pPr>
      <w:r w:rsidRPr="00B84443">
        <w:rPr>
          <w:rStyle w:val="HideTWBExt"/>
          <w:b w:val="0"/>
        </w:rPr>
        <w:t>&lt;Article&gt;</w:t>
      </w:r>
      <w:r w:rsidRPr="00B84443">
        <w:t>Considérant B</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3BF1A87D" w14:textId="77777777" w:rsidTr="00E71D0A">
        <w:trPr>
          <w:trHeight w:hRule="exact" w:val="240"/>
          <w:jc w:val="center"/>
        </w:trPr>
        <w:tc>
          <w:tcPr>
            <w:tcW w:w="9752" w:type="dxa"/>
            <w:gridSpan w:val="2"/>
            <w:tcBorders>
              <w:top w:val="nil"/>
              <w:left w:val="nil"/>
              <w:bottom w:val="nil"/>
              <w:right w:val="nil"/>
            </w:tcBorders>
          </w:tcPr>
          <w:p w14:paraId="6C3803AB" w14:textId="77777777" w:rsidR="007442E6" w:rsidRPr="00B84443" w:rsidRDefault="007442E6" w:rsidP="00E71D0A"/>
        </w:tc>
      </w:tr>
      <w:tr w:rsidR="00E175FF" w:rsidRPr="00B84443" w14:paraId="37C809F7" w14:textId="77777777" w:rsidTr="00E71D0A">
        <w:trPr>
          <w:trHeight w:val="240"/>
          <w:jc w:val="center"/>
        </w:trPr>
        <w:tc>
          <w:tcPr>
            <w:tcW w:w="4876" w:type="dxa"/>
            <w:tcBorders>
              <w:top w:val="nil"/>
              <w:left w:val="nil"/>
              <w:bottom w:val="nil"/>
              <w:right w:val="nil"/>
            </w:tcBorders>
          </w:tcPr>
          <w:p w14:paraId="40D99682"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766FBD8F" w14:textId="77777777" w:rsidR="007442E6" w:rsidRPr="00B84443" w:rsidRDefault="007442E6" w:rsidP="00E71D0A">
            <w:pPr>
              <w:pStyle w:val="AmColumnHeading"/>
            </w:pPr>
            <w:r w:rsidRPr="00B84443">
              <w:t>Amendement</w:t>
            </w:r>
          </w:p>
        </w:tc>
      </w:tr>
      <w:tr w:rsidR="00E175FF" w:rsidRPr="00B84443" w14:paraId="52206D91" w14:textId="77777777" w:rsidTr="00E71D0A">
        <w:trPr>
          <w:jc w:val="center"/>
        </w:trPr>
        <w:tc>
          <w:tcPr>
            <w:tcW w:w="4876" w:type="dxa"/>
            <w:tcBorders>
              <w:top w:val="nil"/>
              <w:left w:val="nil"/>
              <w:bottom w:val="nil"/>
              <w:right w:val="nil"/>
            </w:tcBorders>
          </w:tcPr>
          <w:p w14:paraId="10331BAE" w14:textId="38B6777F" w:rsidR="007442E6" w:rsidRPr="00B84443" w:rsidRDefault="007442E6" w:rsidP="00E71D0A">
            <w:pPr>
              <w:pStyle w:val="Normal6a"/>
            </w:pPr>
            <w:r w:rsidRPr="00B84443">
              <w:t>B.</w:t>
            </w:r>
            <w:r w:rsidRPr="00B84443">
              <w:tab/>
              <w:t xml:space="preserve">considérant que des </w:t>
            </w:r>
            <w:r w:rsidRPr="00B84443">
              <w:rPr>
                <w:b/>
                <w:bCs/>
                <w:i/>
                <w:iCs/>
              </w:rPr>
              <w:t>problèmes</w:t>
            </w:r>
            <w:r w:rsidRPr="00B84443">
              <w:t xml:space="preserve"> démographiques, </w:t>
            </w:r>
            <w:r w:rsidRPr="00B84443">
              <w:rPr>
                <w:b/>
                <w:bCs/>
                <w:i/>
                <w:iCs/>
              </w:rPr>
              <w:t>notamment une population vieillissante, de faibles taux de natalité</w:t>
            </w:r>
            <w:r w:rsidRPr="00B84443">
              <w:t xml:space="preserve"> et un dépeuplement des campagnes, affectent </w:t>
            </w:r>
            <w:r w:rsidRPr="00B84443">
              <w:rPr>
                <w:b/>
                <w:bCs/>
                <w:i/>
                <w:iCs/>
              </w:rPr>
              <w:t>profondément</w:t>
            </w:r>
            <w:r w:rsidRPr="00B84443">
              <w:t xml:space="preserve"> la viabilité des systèmes de protection sociale et représentent donc un problème structurel </w:t>
            </w:r>
            <w:r w:rsidRPr="00B84443">
              <w:rPr>
                <w:b/>
                <w:bCs/>
                <w:i/>
                <w:iCs/>
              </w:rPr>
              <w:t>pour l</w:t>
            </w:r>
            <w:r w:rsidR="004B4550">
              <w:rPr>
                <w:b/>
                <w:bCs/>
                <w:i/>
                <w:iCs/>
              </w:rPr>
              <w:t>’</w:t>
            </w:r>
            <w:r w:rsidRPr="00B84443">
              <w:rPr>
                <w:b/>
                <w:bCs/>
                <w:i/>
                <w:iCs/>
              </w:rPr>
              <w:t>économie</w:t>
            </w:r>
            <w:r w:rsidRPr="00B84443">
              <w:t xml:space="preserve"> de l</w:t>
            </w:r>
            <w:r w:rsidR="004B4550">
              <w:t>’</w:t>
            </w:r>
            <w:r w:rsidRPr="00B84443">
              <w:t>Union; que, ainsi que le souligne le rapport Draghi, la croissance durable en Europe dépend dans une large mesure de l</w:t>
            </w:r>
            <w:r w:rsidR="004B4550">
              <w:t>’</w:t>
            </w:r>
            <w:r w:rsidRPr="00B84443">
              <w:t xml:space="preserve">intégration </w:t>
            </w:r>
            <w:r w:rsidRPr="00B84443">
              <w:rPr>
                <w:b/>
                <w:bCs/>
                <w:i/>
                <w:iCs/>
              </w:rPr>
              <w:t>de la population active au</w:t>
            </w:r>
            <w:r w:rsidRPr="00B84443">
              <w:t xml:space="preserve"> marché du travail </w:t>
            </w:r>
            <w:r w:rsidRPr="00B84443">
              <w:rPr>
                <w:b/>
                <w:bCs/>
                <w:i/>
                <w:iCs/>
              </w:rPr>
              <w:t>et</w:t>
            </w:r>
            <w:r w:rsidRPr="00B84443">
              <w:t xml:space="preserve"> d</w:t>
            </w:r>
            <w:r w:rsidR="004B4550">
              <w:t>’</w:t>
            </w:r>
            <w:r w:rsidRPr="00B84443">
              <w:t>un système de protection sociale solide;</w:t>
            </w:r>
          </w:p>
        </w:tc>
        <w:tc>
          <w:tcPr>
            <w:tcW w:w="4876" w:type="dxa"/>
            <w:tcBorders>
              <w:top w:val="nil"/>
              <w:left w:val="nil"/>
              <w:bottom w:val="nil"/>
              <w:right w:val="nil"/>
            </w:tcBorders>
          </w:tcPr>
          <w:p w14:paraId="13B9989D" w14:textId="4FBFA6FF" w:rsidR="007442E6" w:rsidRPr="00B84443" w:rsidRDefault="007442E6" w:rsidP="00E71D0A">
            <w:pPr>
              <w:pStyle w:val="Normal6a"/>
            </w:pPr>
            <w:r w:rsidRPr="00B84443">
              <w:t>B.</w:t>
            </w:r>
            <w:r w:rsidRPr="00B84443">
              <w:tab/>
              <w:t xml:space="preserve">considérant que des </w:t>
            </w:r>
            <w:r w:rsidRPr="00B84443">
              <w:rPr>
                <w:b/>
                <w:bCs/>
                <w:i/>
                <w:iCs/>
              </w:rPr>
              <w:t>évolutions</w:t>
            </w:r>
            <w:r w:rsidRPr="00B84443">
              <w:t xml:space="preserve"> démographiques, </w:t>
            </w:r>
            <w:r w:rsidRPr="00B84443">
              <w:rPr>
                <w:b/>
                <w:i/>
              </w:rPr>
              <w:t>la prolongation de l</w:t>
            </w:r>
            <w:r w:rsidR="004B4550">
              <w:rPr>
                <w:b/>
                <w:i/>
              </w:rPr>
              <w:t>’</w:t>
            </w:r>
            <w:r w:rsidRPr="00B84443">
              <w:rPr>
                <w:b/>
                <w:i/>
              </w:rPr>
              <w:t>espérance de vie</w:t>
            </w:r>
            <w:r w:rsidRPr="00B84443">
              <w:t xml:space="preserve"> et un dépeuplement des campagnes, affectent la viabilité des systèmes de protection sociale</w:t>
            </w:r>
            <w:r w:rsidRPr="00B84443">
              <w:rPr>
                <w:b/>
                <w:bCs/>
                <w:i/>
                <w:iCs/>
              </w:rPr>
              <w:t xml:space="preserve"> et des services sociaux</w:t>
            </w:r>
            <w:r w:rsidRPr="00B84443">
              <w:t xml:space="preserve"> et représentent donc un problème structurel </w:t>
            </w:r>
            <w:r w:rsidRPr="00B84443">
              <w:rPr>
                <w:b/>
                <w:bCs/>
                <w:i/>
                <w:iCs/>
              </w:rPr>
              <w:t>en termes</w:t>
            </w:r>
            <w:r w:rsidRPr="00B84443">
              <w:t xml:space="preserve"> </w:t>
            </w:r>
            <w:r w:rsidRPr="00B84443">
              <w:rPr>
                <w:b/>
                <w:bCs/>
                <w:i/>
                <w:iCs/>
              </w:rPr>
              <w:t>d</w:t>
            </w:r>
            <w:r w:rsidR="004B4550">
              <w:rPr>
                <w:b/>
                <w:bCs/>
                <w:i/>
                <w:iCs/>
              </w:rPr>
              <w:t>’</w:t>
            </w:r>
            <w:r w:rsidRPr="00B84443">
              <w:rPr>
                <w:b/>
                <w:bCs/>
                <w:i/>
                <w:iCs/>
              </w:rPr>
              <w:t>économie</w:t>
            </w:r>
            <w:r w:rsidRPr="00B84443">
              <w:t xml:space="preserve"> de l</w:t>
            </w:r>
            <w:r w:rsidR="004B4550">
              <w:t>’</w:t>
            </w:r>
            <w:r w:rsidRPr="00B84443">
              <w:t>Union; que, ainsi que le souligne le rapport Draghi, la croissance durable en Europe dépend dans une large mesure de l</w:t>
            </w:r>
            <w:r w:rsidR="004B4550">
              <w:t>’</w:t>
            </w:r>
            <w:r w:rsidRPr="00B84443">
              <w:t xml:space="preserve">intégration </w:t>
            </w:r>
            <w:r w:rsidRPr="00B84443">
              <w:rPr>
                <w:b/>
                <w:bCs/>
                <w:i/>
                <w:iCs/>
              </w:rPr>
              <w:t>effective et équitable</w:t>
            </w:r>
            <w:r w:rsidRPr="00B84443">
              <w:t xml:space="preserve"> </w:t>
            </w:r>
            <w:r w:rsidRPr="00B84443">
              <w:rPr>
                <w:b/>
                <w:bCs/>
                <w:i/>
                <w:iCs/>
              </w:rPr>
              <w:t>dans le</w:t>
            </w:r>
            <w:r w:rsidRPr="00B84443">
              <w:t xml:space="preserve"> marché du travail </w:t>
            </w:r>
            <w:r w:rsidRPr="00B84443">
              <w:rPr>
                <w:b/>
                <w:bCs/>
                <w:i/>
                <w:iCs/>
              </w:rPr>
              <w:t>ainsi que</w:t>
            </w:r>
            <w:r w:rsidRPr="00B84443">
              <w:t xml:space="preserve"> d</w:t>
            </w:r>
            <w:r w:rsidR="004B4550">
              <w:t>’</w:t>
            </w:r>
            <w:r w:rsidRPr="00B84443">
              <w:t>un système de protection sociale solide;</w:t>
            </w:r>
          </w:p>
        </w:tc>
      </w:tr>
    </w:tbl>
    <w:p w14:paraId="411825CC"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566EDFF2" w14:textId="77777777" w:rsidR="007442E6" w:rsidRPr="00BE6780" w:rsidRDefault="007442E6" w:rsidP="007442E6">
      <w:pPr>
        <w:rPr>
          <w:lang w:val="en-GB"/>
        </w:rPr>
      </w:pPr>
      <w:r w:rsidRPr="00BE6780">
        <w:rPr>
          <w:rStyle w:val="HideTWBExt"/>
          <w:lang w:val="en-GB"/>
        </w:rPr>
        <w:t>&lt;/Amend&gt;</w:t>
      </w:r>
    </w:p>
    <w:p w14:paraId="3E67E097"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65</w:t>
      </w:r>
      <w:r w:rsidRPr="00BE6780">
        <w:rPr>
          <w:rStyle w:val="HideTWBExt"/>
          <w:b w:val="0"/>
          <w:lang w:val="en-GB"/>
        </w:rPr>
        <w:t>&lt;/NumAm&gt;</w:t>
      </w:r>
    </w:p>
    <w:p w14:paraId="321FCABC"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w:t>
      </w:r>
      <w:r w:rsidRPr="00BE6780">
        <w:rPr>
          <w:rStyle w:val="HideTWBExt"/>
          <w:b w:val="0"/>
          <w:lang w:val="en-GB"/>
        </w:rPr>
        <w:t>&lt;/Members&gt;</w:t>
      </w:r>
    </w:p>
    <w:p w14:paraId="08B16BE3" w14:textId="77777777" w:rsidR="007442E6" w:rsidRPr="00B84443" w:rsidRDefault="007442E6" w:rsidP="007442E6">
      <w:pPr>
        <w:pStyle w:val="NormalBold"/>
      </w:pPr>
      <w:r w:rsidRPr="00B84443">
        <w:rPr>
          <w:rStyle w:val="HideTWBExt"/>
          <w:b w:val="0"/>
        </w:rPr>
        <w:t>&lt;/RepeatBlock-By&gt;</w:t>
      </w:r>
    </w:p>
    <w:p w14:paraId="198491EC"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0DDED5E4" w14:textId="77777777" w:rsidR="007442E6" w:rsidRPr="00B84443" w:rsidRDefault="007442E6" w:rsidP="007442E6">
      <w:pPr>
        <w:pStyle w:val="NormalBold"/>
      </w:pPr>
      <w:r w:rsidRPr="00B84443">
        <w:rPr>
          <w:rStyle w:val="HideTWBExt"/>
          <w:b w:val="0"/>
        </w:rPr>
        <w:t>&lt;Article&gt;</w:t>
      </w:r>
      <w:r w:rsidRPr="00B84443">
        <w:t>Considérant B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435A78B9" w14:textId="77777777" w:rsidTr="00E71D0A">
        <w:trPr>
          <w:trHeight w:hRule="exact" w:val="240"/>
          <w:jc w:val="center"/>
        </w:trPr>
        <w:tc>
          <w:tcPr>
            <w:tcW w:w="9752" w:type="dxa"/>
            <w:gridSpan w:val="2"/>
            <w:tcBorders>
              <w:top w:val="nil"/>
              <w:left w:val="nil"/>
              <w:bottom w:val="nil"/>
              <w:right w:val="nil"/>
            </w:tcBorders>
          </w:tcPr>
          <w:p w14:paraId="38C0466C" w14:textId="77777777" w:rsidR="007442E6" w:rsidRPr="00B84443" w:rsidRDefault="007442E6" w:rsidP="00E71D0A"/>
        </w:tc>
      </w:tr>
      <w:tr w:rsidR="00E175FF" w:rsidRPr="00B84443" w14:paraId="25304B6F" w14:textId="77777777" w:rsidTr="00E71D0A">
        <w:trPr>
          <w:trHeight w:val="240"/>
          <w:jc w:val="center"/>
        </w:trPr>
        <w:tc>
          <w:tcPr>
            <w:tcW w:w="4876" w:type="dxa"/>
            <w:tcBorders>
              <w:top w:val="nil"/>
              <w:left w:val="nil"/>
              <w:bottom w:val="nil"/>
              <w:right w:val="nil"/>
            </w:tcBorders>
          </w:tcPr>
          <w:p w14:paraId="00D622BC"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31FF2B63" w14:textId="77777777" w:rsidR="007442E6" w:rsidRPr="00B84443" w:rsidRDefault="007442E6" w:rsidP="00E71D0A">
            <w:pPr>
              <w:pStyle w:val="AmColumnHeading"/>
            </w:pPr>
            <w:r w:rsidRPr="00B84443">
              <w:t>Amendement</w:t>
            </w:r>
          </w:p>
        </w:tc>
      </w:tr>
      <w:tr w:rsidR="00E175FF" w:rsidRPr="00B84443" w14:paraId="74481AAD" w14:textId="77777777" w:rsidTr="00E71D0A">
        <w:trPr>
          <w:jc w:val="center"/>
        </w:trPr>
        <w:tc>
          <w:tcPr>
            <w:tcW w:w="4876" w:type="dxa"/>
            <w:tcBorders>
              <w:top w:val="nil"/>
              <w:left w:val="nil"/>
              <w:bottom w:val="nil"/>
              <w:right w:val="nil"/>
            </w:tcBorders>
          </w:tcPr>
          <w:p w14:paraId="48CAB7D4" w14:textId="77777777" w:rsidR="007442E6" w:rsidRPr="00B84443" w:rsidRDefault="007442E6" w:rsidP="00E71D0A">
            <w:pPr>
              <w:pStyle w:val="Normal6a"/>
            </w:pPr>
          </w:p>
        </w:tc>
        <w:tc>
          <w:tcPr>
            <w:tcW w:w="4876" w:type="dxa"/>
            <w:tcBorders>
              <w:top w:val="nil"/>
              <w:left w:val="nil"/>
              <w:bottom w:val="nil"/>
              <w:right w:val="nil"/>
            </w:tcBorders>
          </w:tcPr>
          <w:p w14:paraId="23FB21B0" w14:textId="7A5AEC3B" w:rsidR="007442E6" w:rsidRPr="00B84443" w:rsidRDefault="007442E6" w:rsidP="00E71D0A">
            <w:pPr>
              <w:pStyle w:val="Normal6a"/>
            </w:pPr>
            <w:r w:rsidRPr="00B84443">
              <w:rPr>
                <w:b/>
                <w:i/>
              </w:rPr>
              <w:t>B</w:t>
            </w:r>
            <w:r w:rsidR="00E71D0A">
              <w:rPr>
                <w:b/>
                <w:i/>
              </w:rPr>
              <w:t> bis</w:t>
            </w:r>
            <w:r w:rsidRPr="00B84443">
              <w:rPr>
                <w:b/>
                <w:i/>
              </w:rPr>
              <w:t>.</w:t>
            </w:r>
            <w:r w:rsidRPr="00B84443">
              <w:tab/>
            </w:r>
            <w:r w:rsidRPr="00B84443">
              <w:rPr>
                <w:b/>
                <w:i/>
              </w:rPr>
              <w:t>considérant que, comme le souligne le rapport Draghi, les travailleurs migrants ont joué un rôle important dans la réduction des pénuries de main-d</w:t>
            </w:r>
            <w:r w:rsidR="004B4550">
              <w:rPr>
                <w:b/>
                <w:i/>
              </w:rPr>
              <w:t>’</w:t>
            </w:r>
            <w:r w:rsidRPr="00B84443">
              <w:rPr>
                <w:b/>
                <w:i/>
              </w:rPr>
              <w:t>œuvre et qu</w:t>
            </w:r>
            <w:r w:rsidR="004B4550">
              <w:rPr>
                <w:b/>
                <w:i/>
              </w:rPr>
              <w:t>’</w:t>
            </w:r>
            <w:r w:rsidRPr="00B84443">
              <w:rPr>
                <w:b/>
                <w:i/>
              </w:rPr>
              <w:t>ils sont plus susceptibles de travailler dans des professions connaissant des pénuries persistantes que les travailleurs nés dans l</w:t>
            </w:r>
            <w:r w:rsidR="004B4550">
              <w:rPr>
                <w:b/>
                <w:i/>
              </w:rPr>
              <w:t>’</w:t>
            </w:r>
            <w:r w:rsidRPr="00B84443">
              <w:rPr>
                <w:b/>
                <w:i/>
              </w:rPr>
              <w:t>Union;</w:t>
            </w:r>
          </w:p>
        </w:tc>
      </w:tr>
    </w:tbl>
    <w:p w14:paraId="0D345277"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2B4C5D33" w14:textId="77777777" w:rsidR="007442E6" w:rsidRPr="00BE6780" w:rsidRDefault="007442E6" w:rsidP="007442E6">
      <w:pPr>
        <w:rPr>
          <w:lang w:val="en-GB"/>
        </w:rPr>
      </w:pPr>
      <w:r w:rsidRPr="00BE6780">
        <w:rPr>
          <w:rStyle w:val="HideTWBExt"/>
          <w:lang w:val="en-GB"/>
        </w:rPr>
        <w:t>&lt;/Amend&gt;</w:t>
      </w:r>
    </w:p>
    <w:p w14:paraId="0281839E"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66</w:t>
      </w:r>
      <w:r w:rsidRPr="00BE6780">
        <w:rPr>
          <w:rStyle w:val="HideTWBExt"/>
          <w:b w:val="0"/>
          <w:lang w:val="en-GB"/>
        </w:rPr>
        <w:t>&lt;/NumAm&gt;</w:t>
      </w:r>
    </w:p>
    <w:p w14:paraId="3DA2FE3E"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w:t>
      </w:r>
      <w:r w:rsidRPr="00BE6780">
        <w:rPr>
          <w:rStyle w:val="HideTWBExt"/>
          <w:b w:val="0"/>
          <w:lang w:val="en-GB"/>
        </w:rPr>
        <w:t>&lt;/Members&gt;</w:t>
      </w:r>
    </w:p>
    <w:p w14:paraId="3100730F" w14:textId="77777777" w:rsidR="007442E6" w:rsidRPr="00B84443" w:rsidRDefault="007442E6" w:rsidP="007442E6">
      <w:pPr>
        <w:pStyle w:val="NormalBold"/>
      </w:pPr>
      <w:r w:rsidRPr="00B84443">
        <w:rPr>
          <w:rStyle w:val="HideTWBExt"/>
          <w:b w:val="0"/>
        </w:rPr>
        <w:t>&lt;/RepeatBlock-By&gt;</w:t>
      </w:r>
    </w:p>
    <w:p w14:paraId="794ACB74"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456C2C82" w14:textId="77777777" w:rsidR="007442E6" w:rsidRPr="00B84443" w:rsidRDefault="007442E6" w:rsidP="007442E6">
      <w:pPr>
        <w:pStyle w:val="NormalBold"/>
      </w:pPr>
      <w:r w:rsidRPr="00B84443">
        <w:rPr>
          <w:rStyle w:val="HideTWBExt"/>
          <w:b w:val="0"/>
        </w:rPr>
        <w:t>&lt;Article&gt;</w:t>
      </w:r>
      <w:r w:rsidRPr="00B84443">
        <w:t>Considérant B 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73FC54AC" w14:textId="77777777" w:rsidTr="00E71D0A">
        <w:trPr>
          <w:trHeight w:hRule="exact" w:val="240"/>
          <w:jc w:val="center"/>
        </w:trPr>
        <w:tc>
          <w:tcPr>
            <w:tcW w:w="9752" w:type="dxa"/>
            <w:gridSpan w:val="2"/>
            <w:tcBorders>
              <w:top w:val="nil"/>
              <w:left w:val="nil"/>
              <w:bottom w:val="nil"/>
              <w:right w:val="nil"/>
            </w:tcBorders>
          </w:tcPr>
          <w:p w14:paraId="61F44B5F" w14:textId="77777777" w:rsidR="007442E6" w:rsidRPr="00B84443" w:rsidRDefault="007442E6" w:rsidP="00E71D0A"/>
        </w:tc>
      </w:tr>
      <w:tr w:rsidR="00E175FF" w:rsidRPr="00B84443" w14:paraId="304B4468" w14:textId="77777777" w:rsidTr="00E71D0A">
        <w:trPr>
          <w:trHeight w:val="240"/>
          <w:jc w:val="center"/>
        </w:trPr>
        <w:tc>
          <w:tcPr>
            <w:tcW w:w="4876" w:type="dxa"/>
            <w:tcBorders>
              <w:top w:val="nil"/>
              <w:left w:val="nil"/>
              <w:bottom w:val="nil"/>
              <w:right w:val="nil"/>
            </w:tcBorders>
          </w:tcPr>
          <w:p w14:paraId="32495088"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41A34999" w14:textId="77777777" w:rsidR="007442E6" w:rsidRPr="00B84443" w:rsidRDefault="007442E6" w:rsidP="00E71D0A">
            <w:pPr>
              <w:pStyle w:val="AmColumnHeading"/>
            </w:pPr>
            <w:r w:rsidRPr="00B84443">
              <w:t>Amendement</w:t>
            </w:r>
          </w:p>
        </w:tc>
      </w:tr>
      <w:tr w:rsidR="00E175FF" w:rsidRPr="00B84443" w14:paraId="47789403" w14:textId="77777777" w:rsidTr="00E71D0A">
        <w:trPr>
          <w:jc w:val="center"/>
        </w:trPr>
        <w:tc>
          <w:tcPr>
            <w:tcW w:w="4876" w:type="dxa"/>
            <w:tcBorders>
              <w:top w:val="nil"/>
              <w:left w:val="nil"/>
              <w:bottom w:val="nil"/>
              <w:right w:val="nil"/>
            </w:tcBorders>
          </w:tcPr>
          <w:p w14:paraId="528C0ABE" w14:textId="77777777" w:rsidR="007442E6" w:rsidRPr="00B84443" w:rsidRDefault="007442E6" w:rsidP="00E71D0A">
            <w:pPr>
              <w:pStyle w:val="Normal6a"/>
            </w:pPr>
          </w:p>
        </w:tc>
        <w:tc>
          <w:tcPr>
            <w:tcW w:w="4876" w:type="dxa"/>
            <w:tcBorders>
              <w:top w:val="nil"/>
              <w:left w:val="nil"/>
              <w:bottom w:val="nil"/>
              <w:right w:val="nil"/>
            </w:tcBorders>
          </w:tcPr>
          <w:p w14:paraId="6185075E" w14:textId="3AC219F8" w:rsidR="007442E6" w:rsidRPr="00B84443" w:rsidRDefault="007442E6" w:rsidP="00E71D0A">
            <w:pPr>
              <w:pStyle w:val="Normal6a"/>
            </w:pPr>
            <w:r w:rsidRPr="00B84443">
              <w:rPr>
                <w:b/>
                <w:i/>
              </w:rPr>
              <w:t>B</w:t>
            </w:r>
            <w:r w:rsidR="00E71D0A">
              <w:rPr>
                <w:b/>
                <w:i/>
              </w:rPr>
              <w:t> ter</w:t>
            </w:r>
            <w:r w:rsidRPr="00B84443">
              <w:rPr>
                <w:b/>
                <w:i/>
              </w:rPr>
              <w:t>.</w:t>
            </w:r>
            <w:r w:rsidRPr="00B84443">
              <w:tab/>
            </w:r>
            <w:r w:rsidR="00907AF4">
              <w:rPr>
                <w:b/>
                <w:i/>
              </w:rPr>
              <w:t>c</w:t>
            </w:r>
            <w:r w:rsidRPr="00B84443">
              <w:rPr>
                <w:b/>
                <w:i/>
              </w:rPr>
              <w:t>onsidérant que 70 % des travailleurs en Europe occupent des emplois de bonne qualité, 30 % occupent des emplois difficiles où les exigences sont plus nombreuses que les ressources disponibles pour les équilibrer, ce qui se traduit par une qualité d</w:t>
            </w:r>
            <w:r w:rsidR="004B4550">
              <w:rPr>
                <w:b/>
                <w:i/>
              </w:rPr>
              <w:t>’</w:t>
            </w:r>
            <w:r w:rsidRPr="00B84443">
              <w:rPr>
                <w:b/>
                <w:i/>
              </w:rPr>
              <w:t>emploi globalement médiocre. que dans de nombreuses professions souffrant de pénuries persistantes de main-d</w:t>
            </w:r>
            <w:r w:rsidR="004B4550">
              <w:rPr>
                <w:b/>
                <w:i/>
              </w:rPr>
              <w:t>’</w:t>
            </w:r>
            <w:r w:rsidRPr="00B84443">
              <w:rPr>
                <w:b/>
                <w:i/>
              </w:rPr>
              <w:t>œuvre, la proportion d</w:t>
            </w:r>
            <w:r w:rsidR="004B4550">
              <w:rPr>
                <w:b/>
                <w:i/>
              </w:rPr>
              <w:t>’</w:t>
            </w:r>
            <w:r w:rsidRPr="00B84443">
              <w:rPr>
                <w:b/>
                <w:i/>
              </w:rPr>
              <w:t>emplois de piètre qualité est supérieure à 30 %;</w:t>
            </w:r>
          </w:p>
        </w:tc>
      </w:tr>
    </w:tbl>
    <w:p w14:paraId="77D32262"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79DB0DFF" w14:textId="77777777" w:rsidR="007442E6" w:rsidRPr="00BE6780" w:rsidRDefault="007442E6" w:rsidP="007442E6">
      <w:pPr>
        <w:rPr>
          <w:lang w:val="en-GB"/>
        </w:rPr>
      </w:pPr>
      <w:r w:rsidRPr="00BE6780">
        <w:rPr>
          <w:rStyle w:val="HideTWBExt"/>
          <w:lang w:val="en-GB"/>
        </w:rPr>
        <w:t>&lt;/Amend&gt;</w:t>
      </w:r>
    </w:p>
    <w:p w14:paraId="0499AAAD"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67</w:t>
      </w:r>
      <w:r w:rsidRPr="00BE6780">
        <w:rPr>
          <w:rStyle w:val="HideTWBExt"/>
          <w:b w:val="0"/>
          <w:lang w:val="en-GB"/>
        </w:rPr>
        <w:t>&lt;/NumAm&gt;</w:t>
      </w:r>
    </w:p>
    <w:p w14:paraId="16357103"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1B3D427B" w14:textId="77777777" w:rsidR="007442E6" w:rsidRPr="00B84443" w:rsidRDefault="007442E6" w:rsidP="007442E6">
      <w:pPr>
        <w:pStyle w:val="NormalBold"/>
      </w:pPr>
      <w:r w:rsidRPr="00B84443">
        <w:rPr>
          <w:rStyle w:val="HideTWBExt"/>
          <w:b w:val="0"/>
        </w:rPr>
        <w:t>&lt;/RepeatBlock-By&gt;</w:t>
      </w:r>
    </w:p>
    <w:p w14:paraId="182C199D"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6EDF66F6" w14:textId="77777777" w:rsidR="007442E6" w:rsidRPr="00B84443" w:rsidRDefault="007442E6" w:rsidP="007442E6">
      <w:pPr>
        <w:pStyle w:val="NormalBold"/>
      </w:pPr>
      <w:r w:rsidRPr="00B84443">
        <w:rPr>
          <w:rStyle w:val="HideTWBExt"/>
          <w:b w:val="0"/>
        </w:rPr>
        <w:t>&lt;Article&gt;</w:t>
      </w:r>
      <w:r w:rsidRPr="00B84443">
        <w:t>Considérant C</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76B22994" w14:textId="77777777" w:rsidTr="00E71D0A">
        <w:trPr>
          <w:trHeight w:hRule="exact" w:val="240"/>
          <w:jc w:val="center"/>
        </w:trPr>
        <w:tc>
          <w:tcPr>
            <w:tcW w:w="9752" w:type="dxa"/>
            <w:gridSpan w:val="2"/>
            <w:tcBorders>
              <w:top w:val="nil"/>
              <w:left w:val="nil"/>
              <w:bottom w:val="nil"/>
              <w:right w:val="nil"/>
            </w:tcBorders>
          </w:tcPr>
          <w:p w14:paraId="0B7DDDC9" w14:textId="77777777" w:rsidR="007442E6" w:rsidRPr="00B84443" w:rsidRDefault="007442E6" w:rsidP="00E71D0A"/>
        </w:tc>
      </w:tr>
      <w:tr w:rsidR="00E175FF" w:rsidRPr="00B84443" w14:paraId="56E0A2F1" w14:textId="77777777" w:rsidTr="00E71D0A">
        <w:trPr>
          <w:trHeight w:val="240"/>
          <w:jc w:val="center"/>
        </w:trPr>
        <w:tc>
          <w:tcPr>
            <w:tcW w:w="4876" w:type="dxa"/>
            <w:tcBorders>
              <w:top w:val="nil"/>
              <w:left w:val="nil"/>
              <w:bottom w:val="nil"/>
              <w:right w:val="nil"/>
            </w:tcBorders>
          </w:tcPr>
          <w:p w14:paraId="2BF2107F"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006FAA30" w14:textId="77777777" w:rsidR="007442E6" w:rsidRPr="00B84443" w:rsidRDefault="007442E6" w:rsidP="00E71D0A">
            <w:pPr>
              <w:pStyle w:val="AmColumnHeading"/>
            </w:pPr>
            <w:r w:rsidRPr="00B84443">
              <w:t>Amendement</w:t>
            </w:r>
          </w:p>
        </w:tc>
      </w:tr>
      <w:tr w:rsidR="00E175FF" w:rsidRPr="00B84443" w14:paraId="68C07FA3" w14:textId="77777777" w:rsidTr="00E71D0A">
        <w:trPr>
          <w:jc w:val="center"/>
        </w:trPr>
        <w:tc>
          <w:tcPr>
            <w:tcW w:w="4876" w:type="dxa"/>
            <w:tcBorders>
              <w:top w:val="nil"/>
              <w:left w:val="nil"/>
              <w:bottom w:val="nil"/>
              <w:right w:val="nil"/>
            </w:tcBorders>
          </w:tcPr>
          <w:p w14:paraId="02D7D78A" w14:textId="5CE3803D" w:rsidR="007442E6" w:rsidRPr="00B84443" w:rsidRDefault="007442E6" w:rsidP="00E71D0A">
            <w:pPr>
              <w:pStyle w:val="Normal6a"/>
            </w:pPr>
            <w:r w:rsidRPr="00B84443">
              <w:t>C.</w:t>
            </w:r>
            <w:r w:rsidRPr="00B84443">
              <w:tab/>
              <w:t>considérant que le rapport Letta déplore le déclin du taux de natalité, en faisant observer qu</w:t>
            </w:r>
            <w:r w:rsidR="004B4550">
              <w:t>’</w:t>
            </w:r>
            <w:r w:rsidRPr="00B84443">
              <w:t xml:space="preserve">il importe de créer un cadre visant à aider </w:t>
            </w:r>
            <w:r w:rsidRPr="00B84443">
              <w:rPr>
                <w:b/>
                <w:bCs/>
                <w:i/>
                <w:iCs/>
              </w:rPr>
              <w:t>toutes les</w:t>
            </w:r>
            <w:r w:rsidRPr="00B84443">
              <w:t xml:space="preserve"> familles dans le contexte d</w:t>
            </w:r>
            <w:r w:rsidR="004B4550">
              <w:t>’</w:t>
            </w:r>
            <w:r w:rsidRPr="00B84443">
              <w:t>une stratégie de croissance inclusive et en soulignant qu</w:t>
            </w:r>
            <w:r w:rsidR="004B4550">
              <w:t>’</w:t>
            </w:r>
            <w:r w:rsidRPr="00B84443">
              <w:t xml:space="preserve">il faut promouvoir des politiques favorables </w:t>
            </w:r>
            <w:r w:rsidRPr="00B84443">
              <w:rPr>
                <w:b/>
                <w:bCs/>
                <w:i/>
                <w:iCs/>
              </w:rPr>
              <w:t>à la famille et</w:t>
            </w:r>
            <w:r w:rsidRPr="00B84443">
              <w:t xml:space="preserve"> à l</w:t>
            </w:r>
            <w:r w:rsidR="004B4550">
              <w:t>’</w:t>
            </w:r>
            <w:r w:rsidRPr="00B84443">
              <w:t>équilibre entre vie professionnelle et vie privée;</w:t>
            </w:r>
          </w:p>
        </w:tc>
        <w:tc>
          <w:tcPr>
            <w:tcW w:w="4876" w:type="dxa"/>
            <w:tcBorders>
              <w:top w:val="nil"/>
              <w:left w:val="nil"/>
              <w:bottom w:val="nil"/>
              <w:right w:val="nil"/>
            </w:tcBorders>
          </w:tcPr>
          <w:p w14:paraId="2D747BDC" w14:textId="4FA2DC3D" w:rsidR="007442E6" w:rsidRPr="00B84443" w:rsidRDefault="007442E6" w:rsidP="00E71D0A">
            <w:pPr>
              <w:pStyle w:val="Normal6a"/>
            </w:pPr>
            <w:r w:rsidRPr="00B84443">
              <w:t>C.</w:t>
            </w:r>
            <w:r w:rsidRPr="00B84443">
              <w:tab/>
              <w:t>considérant que le rapport Letta déplore le déclin du taux de natalité, en faisant observer qu</w:t>
            </w:r>
            <w:r w:rsidR="004B4550">
              <w:t>’</w:t>
            </w:r>
            <w:r w:rsidRPr="00B84443">
              <w:t>il importe de créer un cadre visant à</w:t>
            </w:r>
            <w:r w:rsidRPr="00B84443">
              <w:rPr>
                <w:b/>
                <w:i/>
              </w:rPr>
              <w:t xml:space="preserve"> améliorer l</w:t>
            </w:r>
            <w:r w:rsidR="004B4550">
              <w:rPr>
                <w:b/>
                <w:i/>
              </w:rPr>
              <w:t>’</w:t>
            </w:r>
            <w:r w:rsidRPr="00B84443">
              <w:rPr>
                <w:b/>
                <w:i/>
              </w:rPr>
              <w:t>égalité entre les hommes et les femmes et</w:t>
            </w:r>
            <w:r w:rsidRPr="00B84443">
              <w:t xml:space="preserve"> aider </w:t>
            </w:r>
            <w:r w:rsidRPr="00B84443">
              <w:rPr>
                <w:b/>
                <w:bCs/>
                <w:i/>
                <w:iCs/>
              </w:rPr>
              <w:t>tous les types de</w:t>
            </w:r>
            <w:r w:rsidRPr="00B84443">
              <w:t xml:space="preserve"> familles </w:t>
            </w:r>
            <w:r w:rsidRPr="00B84443">
              <w:rPr>
                <w:b/>
                <w:bCs/>
                <w:i/>
                <w:iCs/>
              </w:rPr>
              <w:t>et d</w:t>
            </w:r>
            <w:r w:rsidR="004B4550">
              <w:rPr>
                <w:b/>
                <w:bCs/>
                <w:i/>
                <w:iCs/>
              </w:rPr>
              <w:t>’</w:t>
            </w:r>
            <w:r w:rsidRPr="00B84443">
              <w:rPr>
                <w:b/>
                <w:bCs/>
                <w:i/>
                <w:iCs/>
              </w:rPr>
              <w:t>individus, y compris les parents isolés,</w:t>
            </w:r>
            <w:r w:rsidRPr="00B84443">
              <w:t xml:space="preserve"> dans le contexte d</w:t>
            </w:r>
            <w:r w:rsidR="004B4550">
              <w:t>’</w:t>
            </w:r>
            <w:r w:rsidRPr="00B84443">
              <w:t>une stratégie de croissance inclusive et en soulignant qu</w:t>
            </w:r>
            <w:r w:rsidR="004B4550">
              <w:t>’</w:t>
            </w:r>
            <w:r w:rsidRPr="00B84443">
              <w:t>il faut promouvoir des politiques favorables à l</w:t>
            </w:r>
            <w:r w:rsidR="004B4550">
              <w:t>’</w:t>
            </w:r>
            <w:r w:rsidRPr="00B84443">
              <w:t xml:space="preserve">équilibre entre vie professionnelle et vie privée </w:t>
            </w:r>
            <w:r w:rsidRPr="00B84443">
              <w:rPr>
                <w:b/>
                <w:bCs/>
                <w:i/>
                <w:iCs/>
              </w:rPr>
              <w:t>garantissant des systèmes de soins accessibles et professionnels ainsi qu</w:t>
            </w:r>
            <w:r w:rsidR="004B4550">
              <w:rPr>
                <w:b/>
                <w:bCs/>
                <w:i/>
                <w:iCs/>
              </w:rPr>
              <w:t>’</w:t>
            </w:r>
            <w:r w:rsidRPr="00B84443">
              <w:rPr>
                <w:b/>
                <w:bCs/>
                <w:i/>
                <w:iCs/>
              </w:rPr>
              <w:t>une éducation publique de qualité, des congés pour raisons familiales et des modalités de travail flexibles, conformément à la stratégie européenne en matière de soins de santé</w:t>
            </w:r>
            <w:r w:rsidRPr="00B84443">
              <w:t xml:space="preserve">; </w:t>
            </w:r>
            <w:r w:rsidRPr="00B84443">
              <w:rPr>
                <w:b/>
                <w:i/>
              </w:rPr>
              <w:t>qu</w:t>
            </w:r>
            <w:r w:rsidR="004B4550">
              <w:rPr>
                <w:b/>
                <w:i/>
              </w:rPr>
              <w:t>’</w:t>
            </w:r>
            <w:r w:rsidRPr="00B84443">
              <w:rPr>
                <w:b/>
                <w:i/>
              </w:rPr>
              <w:t>Eurostat souligne l</w:t>
            </w:r>
            <w:r w:rsidR="004B4550">
              <w:rPr>
                <w:b/>
                <w:i/>
              </w:rPr>
              <w:t>’</w:t>
            </w:r>
            <w:r w:rsidRPr="00B84443">
              <w:rPr>
                <w:b/>
                <w:i/>
              </w:rPr>
              <w:t>augmentation de la population de l</w:t>
            </w:r>
            <w:r w:rsidR="004B4550">
              <w:rPr>
                <w:b/>
                <w:i/>
              </w:rPr>
              <w:t>’</w:t>
            </w:r>
            <w:r w:rsidRPr="00B84443">
              <w:rPr>
                <w:b/>
                <w:i/>
              </w:rPr>
              <w:t>Union due aux migrations et la nécessité de consacrer davantage de mesures destinées à leur intégration;</w:t>
            </w:r>
          </w:p>
        </w:tc>
      </w:tr>
    </w:tbl>
    <w:p w14:paraId="3BED8375"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21D8E0EB" w14:textId="77777777" w:rsidR="007442E6" w:rsidRPr="00BE6780" w:rsidRDefault="007442E6" w:rsidP="007442E6">
      <w:pPr>
        <w:rPr>
          <w:lang w:val="en-GB"/>
        </w:rPr>
      </w:pPr>
      <w:r w:rsidRPr="00BE6780">
        <w:rPr>
          <w:rStyle w:val="HideTWBExt"/>
          <w:lang w:val="en-GB"/>
        </w:rPr>
        <w:t>&lt;/Amend&gt;</w:t>
      </w:r>
    </w:p>
    <w:p w14:paraId="0E2CEC64"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68</w:t>
      </w:r>
      <w:r w:rsidRPr="00BE6780">
        <w:rPr>
          <w:rStyle w:val="HideTWBExt"/>
          <w:b w:val="0"/>
          <w:lang w:val="en-GB"/>
        </w:rPr>
        <w:t>&lt;/NumAm&gt;</w:t>
      </w:r>
    </w:p>
    <w:p w14:paraId="6C756356"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6E70D51F" w14:textId="77777777" w:rsidR="007442E6" w:rsidRPr="00B84443" w:rsidRDefault="007442E6" w:rsidP="007442E6">
      <w:pPr>
        <w:pStyle w:val="NormalBold"/>
      </w:pPr>
      <w:r w:rsidRPr="00B84443">
        <w:rPr>
          <w:rStyle w:val="HideTWBExt"/>
          <w:b w:val="0"/>
        </w:rPr>
        <w:t>&lt;/RepeatBlock-By&gt;</w:t>
      </w:r>
    </w:p>
    <w:p w14:paraId="79AD0244"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7D3CDC37" w14:textId="77777777" w:rsidR="007442E6" w:rsidRPr="00B84443" w:rsidRDefault="007442E6" w:rsidP="007442E6">
      <w:pPr>
        <w:pStyle w:val="NormalBold"/>
      </w:pPr>
      <w:r w:rsidRPr="00B84443">
        <w:rPr>
          <w:rStyle w:val="HideTWBExt"/>
          <w:b w:val="0"/>
        </w:rPr>
        <w:t>&lt;Article&gt;</w:t>
      </w:r>
      <w:r w:rsidRPr="00B84443">
        <w:t>Considérant C</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01481269" w14:textId="77777777" w:rsidTr="00E71D0A">
        <w:trPr>
          <w:trHeight w:hRule="exact" w:val="240"/>
          <w:jc w:val="center"/>
        </w:trPr>
        <w:tc>
          <w:tcPr>
            <w:tcW w:w="9752" w:type="dxa"/>
            <w:gridSpan w:val="2"/>
            <w:tcBorders>
              <w:top w:val="nil"/>
              <w:left w:val="nil"/>
              <w:bottom w:val="nil"/>
              <w:right w:val="nil"/>
            </w:tcBorders>
          </w:tcPr>
          <w:p w14:paraId="22D93161" w14:textId="77777777" w:rsidR="007442E6" w:rsidRPr="00B84443" w:rsidRDefault="007442E6" w:rsidP="00E71D0A"/>
        </w:tc>
      </w:tr>
      <w:tr w:rsidR="00E175FF" w:rsidRPr="00B84443" w14:paraId="3895C729" w14:textId="77777777" w:rsidTr="00E71D0A">
        <w:trPr>
          <w:trHeight w:val="240"/>
          <w:jc w:val="center"/>
        </w:trPr>
        <w:tc>
          <w:tcPr>
            <w:tcW w:w="4876" w:type="dxa"/>
            <w:tcBorders>
              <w:top w:val="nil"/>
              <w:left w:val="nil"/>
              <w:bottom w:val="nil"/>
              <w:right w:val="nil"/>
            </w:tcBorders>
          </w:tcPr>
          <w:p w14:paraId="44F6F427"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510143E0" w14:textId="77777777" w:rsidR="007442E6" w:rsidRPr="00B84443" w:rsidRDefault="007442E6" w:rsidP="00E71D0A">
            <w:pPr>
              <w:pStyle w:val="AmColumnHeading"/>
            </w:pPr>
            <w:r w:rsidRPr="00B84443">
              <w:t>Amendement</w:t>
            </w:r>
          </w:p>
        </w:tc>
      </w:tr>
      <w:tr w:rsidR="00E175FF" w:rsidRPr="00B84443" w14:paraId="71D6AC0E" w14:textId="77777777" w:rsidTr="00E71D0A">
        <w:trPr>
          <w:jc w:val="center"/>
        </w:trPr>
        <w:tc>
          <w:tcPr>
            <w:tcW w:w="4876" w:type="dxa"/>
            <w:tcBorders>
              <w:top w:val="nil"/>
              <w:left w:val="nil"/>
              <w:bottom w:val="nil"/>
              <w:right w:val="nil"/>
            </w:tcBorders>
          </w:tcPr>
          <w:p w14:paraId="6506411D" w14:textId="42586E37" w:rsidR="007442E6" w:rsidRPr="00B84443" w:rsidRDefault="007442E6" w:rsidP="00E71D0A">
            <w:pPr>
              <w:pStyle w:val="Normal6a"/>
            </w:pPr>
            <w:r w:rsidRPr="00B84443">
              <w:t>C.</w:t>
            </w:r>
            <w:r w:rsidRPr="00B84443">
              <w:tab/>
              <w:t xml:space="preserve">considérant que le rapport Letta </w:t>
            </w:r>
            <w:r w:rsidRPr="00B84443">
              <w:rPr>
                <w:b/>
                <w:bCs/>
                <w:i/>
                <w:iCs/>
              </w:rPr>
              <w:t>déplore le déclin du taux de natalité, en faisant observer qu</w:t>
            </w:r>
            <w:r w:rsidR="004B4550">
              <w:rPr>
                <w:b/>
                <w:bCs/>
                <w:i/>
                <w:iCs/>
              </w:rPr>
              <w:t>’</w:t>
            </w:r>
            <w:r w:rsidRPr="00B84443">
              <w:rPr>
                <w:b/>
                <w:bCs/>
                <w:i/>
                <w:iCs/>
              </w:rPr>
              <w:t>il importe de créer un cadre visant à aider toutes les familles dans le contexte d</w:t>
            </w:r>
            <w:r w:rsidR="004B4550">
              <w:rPr>
                <w:b/>
                <w:bCs/>
                <w:i/>
                <w:iCs/>
              </w:rPr>
              <w:t>’</w:t>
            </w:r>
            <w:r w:rsidRPr="00B84443">
              <w:rPr>
                <w:b/>
                <w:bCs/>
                <w:i/>
                <w:iCs/>
              </w:rPr>
              <w:t>une stratégie de</w:t>
            </w:r>
            <w:r w:rsidRPr="00B84443">
              <w:t xml:space="preserve"> croissance inclusive </w:t>
            </w:r>
            <w:r w:rsidRPr="00B84443">
              <w:rPr>
                <w:b/>
                <w:bCs/>
                <w:i/>
                <w:iCs/>
              </w:rPr>
              <w:t>et en soulignant qu</w:t>
            </w:r>
            <w:r w:rsidR="004B4550">
              <w:rPr>
                <w:b/>
                <w:bCs/>
                <w:i/>
                <w:iCs/>
              </w:rPr>
              <w:t>’</w:t>
            </w:r>
            <w:r w:rsidRPr="00B84443">
              <w:rPr>
                <w:b/>
                <w:bCs/>
                <w:i/>
                <w:iCs/>
              </w:rPr>
              <w:t>il faut promouvoir des politiques favorables à la famille et à l</w:t>
            </w:r>
            <w:r w:rsidR="004B4550">
              <w:rPr>
                <w:b/>
                <w:bCs/>
                <w:i/>
                <w:iCs/>
              </w:rPr>
              <w:t>’</w:t>
            </w:r>
            <w:r w:rsidRPr="00B84443">
              <w:rPr>
                <w:b/>
                <w:bCs/>
                <w:i/>
                <w:iCs/>
              </w:rPr>
              <w:t>équilibre entre vie professionnelle et vie privée</w:t>
            </w:r>
            <w:r w:rsidRPr="00B84443">
              <w:t>;</w:t>
            </w:r>
          </w:p>
        </w:tc>
        <w:tc>
          <w:tcPr>
            <w:tcW w:w="4876" w:type="dxa"/>
            <w:tcBorders>
              <w:top w:val="nil"/>
              <w:left w:val="nil"/>
              <w:bottom w:val="nil"/>
              <w:right w:val="nil"/>
            </w:tcBorders>
          </w:tcPr>
          <w:p w14:paraId="3BFCF1D7" w14:textId="54BBB1F2" w:rsidR="007442E6" w:rsidRPr="00B84443" w:rsidRDefault="007442E6" w:rsidP="00E71D0A">
            <w:pPr>
              <w:pStyle w:val="Normal6a"/>
            </w:pPr>
            <w:r w:rsidRPr="00B84443">
              <w:t>C.</w:t>
            </w:r>
            <w:r w:rsidRPr="00B84443">
              <w:tab/>
              <w:t xml:space="preserve">considérant que le rapport Letta </w:t>
            </w:r>
            <w:r w:rsidRPr="00B84443">
              <w:rPr>
                <w:b/>
                <w:i/>
              </w:rPr>
              <w:t>souligne la nécessité d</w:t>
            </w:r>
            <w:r w:rsidR="004B4550">
              <w:rPr>
                <w:b/>
                <w:i/>
              </w:rPr>
              <w:t>’</w:t>
            </w:r>
            <w:r w:rsidRPr="00B84443">
              <w:rPr>
                <w:b/>
                <w:i/>
              </w:rPr>
              <w:t>une forte dimension sociale du marché intérieur de l</w:t>
            </w:r>
            <w:r w:rsidR="004B4550">
              <w:rPr>
                <w:b/>
                <w:i/>
              </w:rPr>
              <w:t>’</w:t>
            </w:r>
            <w:r w:rsidRPr="00B84443">
              <w:rPr>
                <w:b/>
                <w:i/>
              </w:rPr>
              <w:t>Union afin de prévenir les déséquilibres économiques et sociaux majeurs, de promouvoir la prospérité, de garantir des opportunités équitables, les droits des travailleurs et la protection sociale pour tous, tout en contribuant à une</w:t>
            </w:r>
            <w:r w:rsidRPr="00B84443">
              <w:t xml:space="preserve"> croissance inclusive </w:t>
            </w:r>
            <w:r w:rsidRPr="00B84443">
              <w:rPr>
                <w:b/>
                <w:i/>
              </w:rPr>
              <w:t>et à la compétitivité, conformément au socle des droits sociaux; que le rapport note que la libre circulation des personnes reste la moins développée des quatre libertés et plaide en faveur d</w:t>
            </w:r>
            <w:r w:rsidR="004B4550">
              <w:rPr>
                <w:b/>
                <w:i/>
              </w:rPr>
              <w:t>’</w:t>
            </w:r>
            <w:r w:rsidRPr="00B84443">
              <w:rPr>
                <w:b/>
                <w:i/>
              </w:rPr>
              <w:t>une réduction des obstacles à la mobilité professionnelle au sein de l</w:t>
            </w:r>
            <w:r w:rsidR="004B4550">
              <w:rPr>
                <w:b/>
                <w:i/>
              </w:rPr>
              <w:t>’</w:t>
            </w:r>
            <w:r w:rsidRPr="00B84443">
              <w:rPr>
                <w:b/>
                <w:i/>
              </w:rPr>
              <w:t>Union européenne</w:t>
            </w:r>
            <w:r w:rsidRPr="00B84443">
              <w:t>;</w:t>
            </w:r>
          </w:p>
        </w:tc>
      </w:tr>
    </w:tbl>
    <w:p w14:paraId="539384F4"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5D6065D2" w14:textId="77777777" w:rsidR="007442E6" w:rsidRPr="00BE6780" w:rsidRDefault="007442E6" w:rsidP="007442E6">
      <w:pPr>
        <w:rPr>
          <w:lang w:val="en-GB"/>
        </w:rPr>
      </w:pPr>
      <w:r w:rsidRPr="00BE6780">
        <w:rPr>
          <w:rStyle w:val="HideTWBExt"/>
          <w:lang w:val="en-GB"/>
        </w:rPr>
        <w:t>&lt;/Amend&gt;</w:t>
      </w:r>
    </w:p>
    <w:p w14:paraId="5A3DD44C"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69</w:t>
      </w:r>
      <w:r w:rsidRPr="00BE6780">
        <w:rPr>
          <w:rStyle w:val="HideTWBExt"/>
          <w:b w:val="0"/>
          <w:lang w:val="en-GB"/>
        </w:rPr>
        <w:t>&lt;/NumAm&gt;</w:t>
      </w:r>
    </w:p>
    <w:p w14:paraId="1106468C"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Benedetta Scuderi</w:t>
      </w:r>
      <w:r w:rsidRPr="00BE6780">
        <w:rPr>
          <w:rStyle w:val="HideTWBExt"/>
          <w:b w:val="0"/>
          <w:lang w:val="en-GB"/>
        </w:rPr>
        <w:t>&lt;/Members&gt;</w:t>
      </w:r>
    </w:p>
    <w:p w14:paraId="38CD21A8" w14:textId="77777777" w:rsidR="007442E6" w:rsidRPr="00B84443" w:rsidRDefault="007442E6" w:rsidP="007442E6">
      <w:r w:rsidRPr="00B84443">
        <w:rPr>
          <w:rStyle w:val="HideTWBExt"/>
        </w:rPr>
        <w:t>&lt;AuNomDe&gt;</w:t>
      </w:r>
      <w:r w:rsidRPr="00B84443">
        <w:rPr>
          <w:rStyle w:val="HideTWBInt"/>
        </w:rPr>
        <w:t>{Greens/EFA}</w:t>
      </w:r>
      <w:r w:rsidRPr="00B84443">
        <w:t>au nom du groupe Verts/ALE</w:t>
      </w:r>
      <w:r w:rsidRPr="00B84443">
        <w:rPr>
          <w:rStyle w:val="HideTWBExt"/>
        </w:rPr>
        <w:t>&lt;/AuNomDe&gt;</w:t>
      </w:r>
    </w:p>
    <w:p w14:paraId="3090F7BC" w14:textId="77777777" w:rsidR="007442E6" w:rsidRPr="00B84443" w:rsidRDefault="007442E6" w:rsidP="007442E6">
      <w:pPr>
        <w:pStyle w:val="NormalBold"/>
      </w:pPr>
      <w:r w:rsidRPr="00B84443">
        <w:rPr>
          <w:rStyle w:val="HideTWBExt"/>
          <w:b w:val="0"/>
        </w:rPr>
        <w:t>&lt;/RepeatBlock-By&gt;</w:t>
      </w:r>
    </w:p>
    <w:p w14:paraId="447CA8A2"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7D5E37AC" w14:textId="77777777" w:rsidR="007442E6" w:rsidRPr="00B84443" w:rsidRDefault="007442E6" w:rsidP="007442E6">
      <w:pPr>
        <w:pStyle w:val="NormalBold"/>
      </w:pPr>
      <w:r w:rsidRPr="00B84443">
        <w:rPr>
          <w:rStyle w:val="HideTWBExt"/>
          <w:b w:val="0"/>
        </w:rPr>
        <w:t>&lt;Article&gt;</w:t>
      </w:r>
      <w:r w:rsidRPr="00B84443">
        <w:t>Considérant C</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40DEE721" w14:textId="77777777" w:rsidTr="00E71D0A">
        <w:trPr>
          <w:trHeight w:hRule="exact" w:val="240"/>
          <w:jc w:val="center"/>
        </w:trPr>
        <w:tc>
          <w:tcPr>
            <w:tcW w:w="9752" w:type="dxa"/>
            <w:gridSpan w:val="2"/>
            <w:tcBorders>
              <w:top w:val="nil"/>
              <w:left w:val="nil"/>
              <w:bottom w:val="nil"/>
              <w:right w:val="nil"/>
            </w:tcBorders>
          </w:tcPr>
          <w:p w14:paraId="228AC61C" w14:textId="77777777" w:rsidR="007442E6" w:rsidRPr="00B84443" w:rsidRDefault="007442E6" w:rsidP="00E71D0A"/>
        </w:tc>
      </w:tr>
      <w:tr w:rsidR="00E175FF" w:rsidRPr="00B84443" w14:paraId="43348290" w14:textId="77777777" w:rsidTr="00E71D0A">
        <w:trPr>
          <w:trHeight w:val="240"/>
          <w:jc w:val="center"/>
        </w:trPr>
        <w:tc>
          <w:tcPr>
            <w:tcW w:w="4876" w:type="dxa"/>
            <w:tcBorders>
              <w:top w:val="nil"/>
              <w:left w:val="nil"/>
              <w:bottom w:val="nil"/>
              <w:right w:val="nil"/>
            </w:tcBorders>
          </w:tcPr>
          <w:p w14:paraId="4255B75A"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6D67D3C8" w14:textId="77777777" w:rsidR="007442E6" w:rsidRPr="00B84443" w:rsidRDefault="007442E6" w:rsidP="00E71D0A">
            <w:pPr>
              <w:pStyle w:val="AmColumnHeading"/>
            </w:pPr>
            <w:r w:rsidRPr="00B84443">
              <w:t>Amendement</w:t>
            </w:r>
          </w:p>
        </w:tc>
      </w:tr>
      <w:tr w:rsidR="00E175FF" w:rsidRPr="00B84443" w14:paraId="4BDDBB9D" w14:textId="77777777" w:rsidTr="00E71D0A">
        <w:trPr>
          <w:jc w:val="center"/>
        </w:trPr>
        <w:tc>
          <w:tcPr>
            <w:tcW w:w="4876" w:type="dxa"/>
            <w:tcBorders>
              <w:top w:val="nil"/>
              <w:left w:val="nil"/>
              <w:bottom w:val="nil"/>
              <w:right w:val="nil"/>
            </w:tcBorders>
          </w:tcPr>
          <w:p w14:paraId="50819F29" w14:textId="2FD1E8C3" w:rsidR="007442E6" w:rsidRPr="00B84443" w:rsidRDefault="007442E6" w:rsidP="00E71D0A">
            <w:pPr>
              <w:pStyle w:val="Normal6a"/>
            </w:pPr>
            <w:r w:rsidRPr="00B84443">
              <w:t>C.</w:t>
            </w:r>
            <w:r w:rsidRPr="00B84443">
              <w:tab/>
              <w:t xml:space="preserve">considérant que le rapport Letta </w:t>
            </w:r>
            <w:r w:rsidRPr="00B84443">
              <w:rPr>
                <w:b/>
                <w:i/>
              </w:rPr>
              <w:t>déplore</w:t>
            </w:r>
            <w:r w:rsidRPr="00B84443">
              <w:t xml:space="preserve"> le déclin du taux de natalité, en </w:t>
            </w:r>
            <w:r w:rsidRPr="00B84443">
              <w:rPr>
                <w:b/>
                <w:i/>
              </w:rPr>
              <w:t>faisant observer</w:t>
            </w:r>
            <w:r w:rsidRPr="00B84443">
              <w:t xml:space="preserve"> qu</w:t>
            </w:r>
            <w:r w:rsidR="004B4550">
              <w:t>’</w:t>
            </w:r>
            <w:r w:rsidRPr="00B84443">
              <w:t xml:space="preserve">il importe de créer un cadre visant à aider </w:t>
            </w:r>
            <w:r w:rsidRPr="00B84443">
              <w:rPr>
                <w:b/>
                <w:bCs/>
                <w:i/>
                <w:iCs/>
              </w:rPr>
              <w:t>toutes</w:t>
            </w:r>
            <w:r w:rsidRPr="00B84443">
              <w:t xml:space="preserve"> les</w:t>
            </w:r>
            <w:r w:rsidRPr="00B84443">
              <w:rPr>
                <w:b/>
                <w:i/>
              </w:rPr>
              <w:t xml:space="preserve"> familles</w:t>
            </w:r>
            <w:r w:rsidRPr="00B84443">
              <w:t xml:space="preserve"> dans le contexte d</w:t>
            </w:r>
            <w:r w:rsidR="004B4550">
              <w:t>’</w:t>
            </w:r>
            <w:r w:rsidRPr="00B84443">
              <w:t>une stratégie de croissance inclusive et en soulignant qu</w:t>
            </w:r>
            <w:r w:rsidR="004B4550">
              <w:t>’</w:t>
            </w:r>
            <w:r w:rsidRPr="00B84443">
              <w:t xml:space="preserve">il faut promouvoir des politiques favorables </w:t>
            </w:r>
            <w:r w:rsidRPr="00B84443">
              <w:rPr>
                <w:b/>
                <w:i/>
              </w:rPr>
              <w:t>à la famille et</w:t>
            </w:r>
            <w:r w:rsidRPr="00B84443">
              <w:t xml:space="preserve"> à l</w:t>
            </w:r>
            <w:r w:rsidR="004B4550">
              <w:t>’</w:t>
            </w:r>
            <w:r w:rsidRPr="00B84443">
              <w:t>équilibre entre vie professionnelle et vie privée;</w:t>
            </w:r>
          </w:p>
        </w:tc>
        <w:tc>
          <w:tcPr>
            <w:tcW w:w="4876" w:type="dxa"/>
            <w:tcBorders>
              <w:top w:val="nil"/>
              <w:left w:val="nil"/>
              <w:bottom w:val="nil"/>
              <w:right w:val="nil"/>
            </w:tcBorders>
          </w:tcPr>
          <w:p w14:paraId="17C3C15D" w14:textId="55EA816C" w:rsidR="007442E6" w:rsidRPr="00B84443" w:rsidRDefault="007442E6" w:rsidP="00E71D0A">
            <w:pPr>
              <w:pStyle w:val="Normal6a"/>
            </w:pPr>
            <w:r w:rsidRPr="00B84443">
              <w:t>C.</w:t>
            </w:r>
            <w:r w:rsidRPr="00B84443">
              <w:tab/>
              <w:t xml:space="preserve">considérant que le rapport Letta </w:t>
            </w:r>
            <w:r w:rsidRPr="00B84443">
              <w:rPr>
                <w:b/>
                <w:bCs/>
                <w:i/>
                <w:iCs/>
              </w:rPr>
              <w:t>constate</w:t>
            </w:r>
            <w:r w:rsidRPr="00B84443">
              <w:t xml:space="preserve"> le déclin du taux de natalité, en </w:t>
            </w:r>
            <w:r w:rsidRPr="00B84443">
              <w:rPr>
                <w:b/>
                <w:i/>
              </w:rPr>
              <w:t>soulignant</w:t>
            </w:r>
            <w:r w:rsidRPr="00B84443">
              <w:t xml:space="preserve"> qu</w:t>
            </w:r>
            <w:r w:rsidR="004B4550">
              <w:t>’</w:t>
            </w:r>
            <w:r w:rsidRPr="00B84443">
              <w:t xml:space="preserve">il importe de créer un cadre visant à aider </w:t>
            </w:r>
            <w:r w:rsidRPr="00B84443">
              <w:rPr>
                <w:b/>
                <w:bCs/>
                <w:i/>
                <w:iCs/>
              </w:rPr>
              <w:t>tous</w:t>
            </w:r>
            <w:r w:rsidRPr="00B84443">
              <w:t xml:space="preserve"> les </w:t>
            </w:r>
            <w:r w:rsidRPr="00B84443">
              <w:rPr>
                <w:b/>
                <w:i/>
              </w:rPr>
              <w:t>membres de la société pendant cette crise sans précédent liée au coût de la vie</w:t>
            </w:r>
            <w:r w:rsidRPr="00B84443">
              <w:rPr>
                <w:b/>
                <w:bCs/>
                <w:i/>
                <w:iCs/>
              </w:rPr>
              <w:t>,</w:t>
            </w:r>
            <w:r w:rsidRPr="00B84443">
              <w:t xml:space="preserve"> dans le contexte d</w:t>
            </w:r>
            <w:r w:rsidR="004B4550">
              <w:t>’</w:t>
            </w:r>
            <w:r w:rsidRPr="00B84443">
              <w:t>une stratégie de croissance inclusive et en soulignant qu</w:t>
            </w:r>
            <w:r w:rsidR="004B4550">
              <w:t>’</w:t>
            </w:r>
            <w:r w:rsidRPr="00B84443">
              <w:t>il faut promouvoir des politiques favorables à l</w:t>
            </w:r>
            <w:r w:rsidR="004B4550">
              <w:t>’</w:t>
            </w:r>
            <w:r w:rsidRPr="00B84443">
              <w:t xml:space="preserve">équilibre entre vie professionnelle et vie privée </w:t>
            </w:r>
            <w:r w:rsidRPr="00B84443">
              <w:rPr>
                <w:b/>
                <w:i/>
              </w:rPr>
              <w:t>pour tous</w:t>
            </w:r>
            <w:r w:rsidRPr="00B84443">
              <w:t>;</w:t>
            </w:r>
          </w:p>
        </w:tc>
      </w:tr>
    </w:tbl>
    <w:p w14:paraId="14736408"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29D15343" w14:textId="77777777" w:rsidR="007442E6" w:rsidRPr="00BE6780" w:rsidRDefault="007442E6" w:rsidP="007442E6">
      <w:pPr>
        <w:rPr>
          <w:lang w:val="en-GB"/>
        </w:rPr>
      </w:pPr>
      <w:r w:rsidRPr="00BE6780">
        <w:rPr>
          <w:rStyle w:val="HideTWBExt"/>
          <w:lang w:val="en-GB"/>
        </w:rPr>
        <w:t>&lt;/Amend&gt;</w:t>
      </w:r>
    </w:p>
    <w:p w14:paraId="145EC50B"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70</w:t>
      </w:r>
      <w:r w:rsidRPr="00BE6780">
        <w:rPr>
          <w:rStyle w:val="HideTWBExt"/>
          <w:b w:val="0"/>
          <w:lang w:val="en-GB"/>
        </w:rPr>
        <w:t>&lt;/NumAm&gt;</w:t>
      </w:r>
    </w:p>
    <w:p w14:paraId="12BA0261"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Branislav Ondruš</w:t>
      </w:r>
      <w:r w:rsidRPr="00BE6780">
        <w:rPr>
          <w:rStyle w:val="HideTWBExt"/>
          <w:b w:val="0"/>
          <w:lang w:val="en-GB"/>
        </w:rPr>
        <w:t>&lt;/Members&gt;</w:t>
      </w:r>
    </w:p>
    <w:p w14:paraId="04F9EC61" w14:textId="77777777" w:rsidR="007442E6" w:rsidRPr="00B84443" w:rsidRDefault="007442E6" w:rsidP="007442E6">
      <w:pPr>
        <w:pStyle w:val="NormalBold"/>
      </w:pPr>
      <w:r w:rsidRPr="00B84443">
        <w:rPr>
          <w:rStyle w:val="HideTWBExt"/>
          <w:b w:val="0"/>
        </w:rPr>
        <w:t>&lt;/RepeatBlock-By&gt;</w:t>
      </w:r>
    </w:p>
    <w:p w14:paraId="02EDEE01"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7CD048A4" w14:textId="77777777" w:rsidR="007442E6" w:rsidRPr="00B84443" w:rsidRDefault="007442E6" w:rsidP="007442E6">
      <w:pPr>
        <w:pStyle w:val="NormalBold"/>
      </w:pPr>
      <w:r w:rsidRPr="00B84443">
        <w:rPr>
          <w:rStyle w:val="HideTWBExt"/>
          <w:b w:val="0"/>
        </w:rPr>
        <w:t>&lt;Article&gt;</w:t>
      </w:r>
      <w:r w:rsidRPr="00B84443">
        <w:t>Considérant C</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0A565943" w14:textId="77777777" w:rsidTr="00E71D0A">
        <w:trPr>
          <w:trHeight w:hRule="exact" w:val="240"/>
          <w:jc w:val="center"/>
        </w:trPr>
        <w:tc>
          <w:tcPr>
            <w:tcW w:w="9752" w:type="dxa"/>
            <w:gridSpan w:val="2"/>
            <w:tcBorders>
              <w:top w:val="nil"/>
              <w:left w:val="nil"/>
              <w:bottom w:val="nil"/>
              <w:right w:val="nil"/>
            </w:tcBorders>
          </w:tcPr>
          <w:p w14:paraId="5D7FC932" w14:textId="77777777" w:rsidR="007442E6" w:rsidRPr="00B84443" w:rsidRDefault="007442E6" w:rsidP="00E71D0A"/>
        </w:tc>
      </w:tr>
      <w:tr w:rsidR="00E175FF" w:rsidRPr="00B84443" w14:paraId="11712A7C" w14:textId="77777777" w:rsidTr="00E71D0A">
        <w:trPr>
          <w:trHeight w:val="240"/>
          <w:jc w:val="center"/>
        </w:trPr>
        <w:tc>
          <w:tcPr>
            <w:tcW w:w="4876" w:type="dxa"/>
            <w:tcBorders>
              <w:top w:val="nil"/>
              <w:left w:val="nil"/>
              <w:bottom w:val="nil"/>
              <w:right w:val="nil"/>
            </w:tcBorders>
          </w:tcPr>
          <w:p w14:paraId="2DAB0781"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154BA121" w14:textId="77777777" w:rsidR="007442E6" w:rsidRPr="00B84443" w:rsidRDefault="007442E6" w:rsidP="00E71D0A">
            <w:pPr>
              <w:pStyle w:val="AmColumnHeading"/>
            </w:pPr>
            <w:r w:rsidRPr="00B84443">
              <w:t>Amendement</w:t>
            </w:r>
          </w:p>
        </w:tc>
      </w:tr>
      <w:tr w:rsidR="00E175FF" w:rsidRPr="00B84443" w14:paraId="6D4A659E" w14:textId="77777777" w:rsidTr="00E71D0A">
        <w:trPr>
          <w:jc w:val="center"/>
        </w:trPr>
        <w:tc>
          <w:tcPr>
            <w:tcW w:w="4876" w:type="dxa"/>
            <w:tcBorders>
              <w:top w:val="nil"/>
              <w:left w:val="nil"/>
              <w:bottom w:val="nil"/>
              <w:right w:val="nil"/>
            </w:tcBorders>
          </w:tcPr>
          <w:p w14:paraId="3D779311" w14:textId="4774501E" w:rsidR="007442E6" w:rsidRPr="00B84443" w:rsidRDefault="007442E6" w:rsidP="00E71D0A">
            <w:pPr>
              <w:pStyle w:val="Normal6a"/>
            </w:pPr>
            <w:r w:rsidRPr="00B84443">
              <w:t>C.</w:t>
            </w:r>
            <w:r w:rsidRPr="00B84443">
              <w:tab/>
              <w:t>considérant que le rapport Letta déplore le déclin du taux de natalité, en faisant observer qu</w:t>
            </w:r>
            <w:r w:rsidR="004B4550">
              <w:t>’</w:t>
            </w:r>
            <w:r w:rsidRPr="00B84443">
              <w:t>il importe de créer un cadre visant à aider toutes les familles dans le contexte d</w:t>
            </w:r>
            <w:r w:rsidR="004B4550">
              <w:t>’</w:t>
            </w:r>
            <w:r w:rsidRPr="00B84443">
              <w:t>une stratégie de croissance inclusive et en soulignant qu</w:t>
            </w:r>
            <w:r w:rsidR="004B4550">
              <w:t>’</w:t>
            </w:r>
            <w:r w:rsidRPr="00B84443">
              <w:t>il faut promouvoir des politiques favorables à la famille et à l</w:t>
            </w:r>
            <w:r w:rsidR="004B4550">
              <w:t>’</w:t>
            </w:r>
            <w:r w:rsidRPr="00B84443">
              <w:t>équilibre entre vie professionnelle et vie privée;</w:t>
            </w:r>
          </w:p>
        </w:tc>
        <w:tc>
          <w:tcPr>
            <w:tcW w:w="4876" w:type="dxa"/>
            <w:tcBorders>
              <w:top w:val="nil"/>
              <w:left w:val="nil"/>
              <w:bottom w:val="nil"/>
              <w:right w:val="nil"/>
            </w:tcBorders>
          </w:tcPr>
          <w:p w14:paraId="2F51B99C" w14:textId="300E6F4A" w:rsidR="007442E6" w:rsidRPr="00B84443" w:rsidRDefault="007442E6" w:rsidP="00E71D0A">
            <w:pPr>
              <w:pStyle w:val="Normal6a"/>
            </w:pPr>
            <w:r w:rsidRPr="00B84443">
              <w:t>C.</w:t>
            </w:r>
            <w:r w:rsidRPr="00B84443">
              <w:tab/>
              <w:t>considérant que le rapport Letta déplore le déclin du taux de natalité, en faisant observer qu</w:t>
            </w:r>
            <w:r w:rsidR="004B4550">
              <w:t>’</w:t>
            </w:r>
            <w:r w:rsidRPr="00B84443">
              <w:t xml:space="preserve">il importe de créer un cadre </w:t>
            </w:r>
            <w:r w:rsidRPr="00B84443">
              <w:rPr>
                <w:b/>
                <w:i/>
              </w:rPr>
              <w:t>global</w:t>
            </w:r>
            <w:r w:rsidRPr="00B84443">
              <w:t xml:space="preserve"> visant à aider toutes les familles dans le contexte d</w:t>
            </w:r>
            <w:r w:rsidR="004B4550">
              <w:t>’</w:t>
            </w:r>
            <w:r w:rsidRPr="00B84443">
              <w:t>une stratégie de croissance inclusive et en soulignant qu</w:t>
            </w:r>
            <w:r w:rsidR="004B4550">
              <w:t>’</w:t>
            </w:r>
            <w:r w:rsidRPr="00B84443">
              <w:t>il faut promouvoir des politiques favorables à la famille et à l</w:t>
            </w:r>
            <w:r w:rsidR="004B4550">
              <w:t>’</w:t>
            </w:r>
            <w:r w:rsidRPr="00B84443">
              <w:t>équilibre entre vie professionnelle et vie privée;</w:t>
            </w:r>
          </w:p>
        </w:tc>
      </w:tr>
    </w:tbl>
    <w:p w14:paraId="5A295755"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7F08384F" w14:textId="77777777" w:rsidR="007442E6" w:rsidRPr="00BE6780" w:rsidRDefault="007442E6" w:rsidP="007442E6">
      <w:pPr>
        <w:rPr>
          <w:lang w:val="en-GB"/>
        </w:rPr>
      </w:pPr>
      <w:r w:rsidRPr="00BE6780">
        <w:rPr>
          <w:rStyle w:val="HideTWBExt"/>
          <w:lang w:val="en-GB"/>
        </w:rPr>
        <w:t>&lt;/Amend&gt;</w:t>
      </w:r>
    </w:p>
    <w:p w14:paraId="15C03D34"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71</w:t>
      </w:r>
      <w:r w:rsidRPr="00BE6780">
        <w:rPr>
          <w:rStyle w:val="HideTWBExt"/>
          <w:b w:val="0"/>
          <w:lang w:val="en-GB"/>
        </w:rPr>
        <w:t>&lt;/NumAm&gt;</w:t>
      </w:r>
    </w:p>
    <w:p w14:paraId="0AF8A978"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Marie Dauchy</w:t>
      </w:r>
      <w:r w:rsidRPr="00BE6780">
        <w:rPr>
          <w:rStyle w:val="HideTWBExt"/>
          <w:b w:val="0"/>
          <w:lang w:val="en-GB"/>
        </w:rPr>
        <w:t>&lt;/Members&gt;</w:t>
      </w:r>
    </w:p>
    <w:p w14:paraId="008A0F34" w14:textId="77777777" w:rsidR="007442E6" w:rsidRPr="00B84443" w:rsidRDefault="007442E6" w:rsidP="007442E6">
      <w:pPr>
        <w:pStyle w:val="NormalBold"/>
      </w:pPr>
      <w:r w:rsidRPr="00B84443">
        <w:rPr>
          <w:rStyle w:val="HideTWBExt"/>
          <w:b w:val="0"/>
        </w:rPr>
        <w:t>&lt;/RepeatBlock-By&gt;</w:t>
      </w:r>
    </w:p>
    <w:p w14:paraId="4B75F09E"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069CB61E" w14:textId="77777777" w:rsidR="007442E6" w:rsidRPr="00B84443" w:rsidRDefault="007442E6" w:rsidP="007442E6">
      <w:pPr>
        <w:pStyle w:val="NormalBold"/>
      </w:pPr>
      <w:r w:rsidRPr="00B84443">
        <w:rPr>
          <w:rStyle w:val="HideTWBExt"/>
          <w:b w:val="0"/>
        </w:rPr>
        <w:t>&lt;Article&gt;</w:t>
      </w:r>
      <w:r w:rsidRPr="00B84443">
        <w:t>Considérant C</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2D430C9F" w14:textId="77777777" w:rsidTr="00E71D0A">
        <w:trPr>
          <w:trHeight w:hRule="exact" w:val="240"/>
          <w:jc w:val="center"/>
        </w:trPr>
        <w:tc>
          <w:tcPr>
            <w:tcW w:w="9752" w:type="dxa"/>
            <w:gridSpan w:val="2"/>
            <w:tcBorders>
              <w:top w:val="nil"/>
              <w:left w:val="nil"/>
              <w:bottom w:val="nil"/>
              <w:right w:val="nil"/>
            </w:tcBorders>
          </w:tcPr>
          <w:p w14:paraId="45035E3C" w14:textId="77777777" w:rsidR="007442E6" w:rsidRPr="00B84443" w:rsidRDefault="007442E6" w:rsidP="00E71D0A"/>
        </w:tc>
      </w:tr>
      <w:tr w:rsidR="00E175FF" w:rsidRPr="00B84443" w14:paraId="539B3056" w14:textId="77777777" w:rsidTr="00E71D0A">
        <w:trPr>
          <w:trHeight w:val="240"/>
          <w:jc w:val="center"/>
        </w:trPr>
        <w:tc>
          <w:tcPr>
            <w:tcW w:w="4876" w:type="dxa"/>
            <w:tcBorders>
              <w:top w:val="nil"/>
              <w:left w:val="nil"/>
              <w:bottom w:val="nil"/>
              <w:right w:val="nil"/>
            </w:tcBorders>
          </w:tcPr>
          <w:p w14:paraId="00480E07"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674EC2FC" w14:textId="77777777" w:rsidR="007442E6" w:rsidRPr="00B84443" w:rsidRDefault="007442E6" w:rsidP="00E71D0A">
            <w:pPr>
              <w:pStyle w:val="AmColumnHeading"/>
            </w:pPr>
            <w:r w:rsidRPr="00B84443">
              <w:t>Amendement</w:t>
            </w:r>
          </w:p>
        </w:tc>
      </w:tr>
      <w:tr w:rsidR="00E175FF" w:rsidRPr="00B84443" w14:paraId="0C26C711" w14:textId="77777777" w:rsidTr="00E71D0A">
        <w:trPr>
          <w:jc w:val="center"/>
        </w:trPr>
        <w:tc>
          <w:tcPr>
            <w:tcW w:w="4876" w:type="dxa"/>
            <w:tcBorders>
              <w:top w:val="nil"/>
              <w:left w:val="nil"/>
              <w:bottom w:val="nil"/>
              <w:right w:val="nil"/>
            </w:tcBorders>
          </w:tcPr>
          <w:p w14:paraId="039A45F6" w14:textId="1481A7E9" w:rsidR="007442E6" w:rsidRPr="00B84443" w:rsidRDefault="007442E6" w:rsidP="00E71D0A">
            <w:pPr>
              <w:pStyle w:val="Normal6a"/>
            </w:pPr>
            <w:r w:rsidRPr="00B84443">
              <w:t>C.</w:t>
            </w:r>
            <w:r w:rsidRPr="00B84443">
              <w:tab/>
              <w:t>considérant que le rapport Letta déplore le déclin du taux de natalité, en faisant observer qu</w:t>
            </w:r>
            <w:r w:rsidR="004B4550">
              <w:t>’</w:t>
            </w:r>
            <w:r w:rsidRPr="00B84443">
              <w:t>il importe de créer un cadre visant à aider toutes les familles dans le contexte d</w:t>
            </w:r>
            <w:r w:rsidR="004B4550">
              <w:t>’</w:t>
            </w:r>
            <w:r w:rsidRPr="00B84443">
              <w:t>une stratégie de croissance inclusive et en soulignant qu</w:t>
            </w:r>
            <w:r w:rsidR="004B4550">
              <w:t>’</w:t>
            </w:r>
            <w:r w:rsidRPr="00B84443">
              <w:t xml:space="preserve">il faut promouvoir des politiques favorables à la famille </w:t>
            </w:r>
            <w:r w:rsidRPr="00B84443">
              <w:rPr>
                <w:b/>
                <w:i/>
              </w:rPr>
              <w:t>et à l</w:t>
            </w:r>
            <w:r w:rsidR="004B4550">
              <w:rPr>
                <w:b/>
                <w:i/>
              </w:rPr>
              <w:t>’</w:t>
            </w:r>
            <w:r w:rsidRPr="00B84443">
              <w:rPr>
                <w:b/>
                <w:i/>
              </w:rPr>
              <w:t>équilibre entre vie professionnelle et vie privée;</w:t>
            </w:r>
          </w:p>
        </w:tc>
        <w:tc>
          <w:tcPr>
            <w:tcW w:w="4876" w:type="dxa"/>
            <w:tcBorders>
              <w:top w:val="nil"/>
              <w:left w:val="nil"/>
              <w:bottom w:val="nil"/>
              <w:right w:val="nil"/>
            </w:tcBorders>
          </w:tcPr>
          <w:p w14:paraId="507AA55D" w14:textId="35583123" w:rsidR="007442E6" w:rsidRPr="00B84443" w:rsidRDefault="007442E6" w:rsidP="00E71D0A">
            <w:pPr>
              <w:pStyle w:val="Normal6a"/>
            </w:pPr>
            <w:r w:rsidRPr="00B84443">
              <w:t>C.</w:t>
            </w:r>
            <w:r w:rsidRPr="00B84443">
              <w:tab/>
              <w:t>considérant que le rapport Letta déplore le déclin du taux de natalité, en faisant observer qu</w:t>
            </w:r>
            <w:r w:rsidR="004B4550">
              <w:t>’</w:t>
            </w:r>
            <w:r w:rsidRPr="00B84443">
              <w:t xml:space="preserve">il importe de créer un cadre visant à aider toutes les familles </w:t>
            </w:r>
            <w:r w:rsidRPr="00B84443">
              <w:rPr>
                <w:b/>
                <w:i/>
              </w:rPr>
              <w:t>de citoyens européens</w:t>
            </w:r>
            <w:r w:rsidRPr="00B84443">
              <w:t xml:space="preserve"> dans le contexte d</w:t>
            </w:r>
            <w:r w:rsidR="004B4550">
              <w:t>’</w:t>
            </w:r>
            <w:r w:rsidRPr="00B84443">
              <w:t>une stratégie de croissance inclusive et en soulignant qu</w:t>
            </w:r>
            <w:r w:rsidR="004B4550">
              <w:t>’</w:t>
            </w:r>
            <w:r w:rsidRPr="00B84443">
              <w:t>il faut promouvoir des politiques favorables à la famille</w:t>
            </w:r>
            <w:r w:rsidRPr="00B84443">
              <w:rPr>
                <w:b/>
                <w:i/>
              </w:rPr>
              <w:t>.</w:t>
            </w:r>
          </w:p>
        </w:tc>
      </w:tr>
    </w:tbl>
    <w:p w14:paraId="46AF8854"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{FR}</w:t>
      </w:r>
      <w:r w:rsidRPr="00BE6780">
        <w:rPr>
          <w:lang w:val="en-GB"/>
        </w:rPr>
        <w:t>fr</w:t>
      </w:r>
      <w:r w:rsidRPr="00BE6780">
        <w:rPr>
          <w:rStyle w:val="HideTWBExt"/>
          <w:lang w:val="en-GB"/>
        </w:rPr>
        <w:t>&lt;/Original&gt;</w:t>
      </w:r>
    </w:p>
    <w:p w14:paraId="570DDE59" w14:textId="77777777" w:rsidR="007442E6" w:rsidRPr="00BE6780" w:rsidRDefault="007442E6" w:rsidP="007442E6">
      <w:pPr>
        <w:rPr>
          <w:lang w:val="en-GB"/>
        </w:rPr>
      </w:pPr>
      <w:r w:rsidRPr="00BE6780">
        <w:rPr>
          <w:rStyle w:val="HideTWBExt"/>
          <w:lang w:val="en-GB"/>
        </w:rPr>
        <w:t>&lt;/Amend&gt;</w:t>
      </w:r>
    </w:p>
    <w:p w14:paraId="4F4075E5"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72</w:t>
      </w:r>
      <w:r w:rsidRPr="00BE6780">
        <w:rPr>
          <w:rStyle w:val="HideTWBExt"/>
          <w:b w:val="0"/>
          <w:lang w:val="en-GB"/>
        </w:rPr>
        <w:t>&lt;/NumAm&gt;</w:t>
      </w:r>
    </w:p>
    <w:p w14:paraId="76F7AEE0"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Niels Geuking</w:t>
      </w:r>
      <w:r w:rsidRPr="00BE6780">
        <w:rPr>
          <w:rStyle w:val="HideTWBExt"/>
          <w:b w:val="0"/>
          <w:lang w:val="en-GB"/>
        </w:rPr>
        <w:t>&lt;/Members&gt;</w:t>
      </w:r>
    </w:p>
    <w:p w14:paraId="16FCBBAB" w14:textId="77777777" w:rsidR="007442E6" w:rsidRPr="00B84443" w:rsidRDefault="007442E6" w:rsidP="007442E6">
      <w:pPr>
        <w:pStyle w:val="NormalBold"/>
      </w:pPr>
      <w:r w:rsidRPr="00B84443">
        <w:rPr>
          <w:rStyle w:val="HideTWBExt"/>
          <w:b w:val="0"/>
        </w:rPr>
        <w:t>&lt;/RepeatBlock-By&gt;</w:t>
      </w:r>
    </w:p>
    <w:p w14:paraId="78B83EFF"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4F55BF76" w14:textId="77777777" w:rsidR="007442E6" w:rsidRPr="00B84443" w:rsidRDefault="007442E6" w:rsidP="007442E6">
      <w:pPr>
        <w:pStyle w:val="NormalBold"/>
      </w:pPr>
      <w:r w:rsidRPr="00B84443">
        <w:rPr>
          <w:rStyle w:val="HideTWBExt"/>
          <w:b w:val="0"/>
        </w:rPr>
        <w:t>&lt;Article&gt;</w:t>
      </w:r>
      <w:r w:rsidRPr="00B84443">
        <w:t>Considérant C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179FC69A" w14:textId="77777777" w:rsidTr="00E71D0A">
        <w:trPr>
          <w:trHeight w:hRule="exact" w:val="240"/>
          <w:jc w:val="center"/>
        </w:trPr>
        <w:tc>
          <w:tcPr>
            <w:tcW w:w="9752" w:type="dxa"/>
            <w:gridSpan w:val="2"/>
            <w:tcBorders>
              <w:top w:val="nil"/>
              <w:left w:val="nil"/>
              <w:bottom w:val="nil"/>
              <w:right w:val="nil"/>
            </w:tcBorders>
          </w:tcPr>
          <w:p w14:paraId="279EF167" w14:textId="77777777" w:rsidR="007442E6" w:rsidRPr="00B84443" w:rsidRDefault="007442E6" w:rsidP="00E71D0A"/>
        </w:tc>
      </w:tr>
      <w:tr w:rsidR="00E175FF" w:rsidRPr="00B84443" w14:paraId="2AC88083" w14:textId="77777777" w:rsidTr="00E71D0A">
        <w:trPr>
          <w:trHeight w:val="240"/>
          <w:jc w:val="center"/>
        </w:trPr>
        <w:tc>
          <w:tcPr>
            <w:tcW w:w="4876" w:type="dxa"/>
            <w:tcBorders>
              <w:top w:val="nil"/>
              <w:left w:val="nil"/>
              <w:bottom w:val="nil"/>
              <w:right w:val="nil"/>
            </w:tcBorders>
          </w:tcPr>
          <w:p w14:paraId="6792AEAD"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01440D8D" w14:textId="77777777" w:rsidR="007442E6" w:rsidRPr="00B84443" w:rsidRDefault="007442E6" w:rsidP="00E71D0A">
            <w:pPr>
              <w:pStyle w:val="AmColumnHeading"/>
            </w:pPr>
            <w:r w:rsidRPr="00B84443">
              <w:t>Amendement</w:t>
            </w:r>
          </w:p>
        </w:tc>
      </w:tr>
      <w:tr w:rsidR="00E175FF" w:rsidRPr="00B84443" w14:paraId="4696F098" w14:textId="77777777" w:rsidTr="00E71D0A">
        <w:trPr>
          <w:jc w:val="center"/>
        </w:trPr>
        <w:tc>
          <w:tcPr>
            <w:tcW w:w="4876" w:type="dxa"/>
            <w:tcBorders>
              <w:top w:val="nil"/>
              <w:left w:val="nil"/>
              <w:bottom w:val="nil"/>
              <w:right w:val="nil"/>
            </w:tcBorders>
          </w:tcPr>
          <w:p w14:paraId="68F6F476" w14:textId="77777777" w:rsidR="007442E6" w:rsidRPr="00B84443" w:rsidRDefault="007442E6" w:rsidP="00E71D0A">
            <w:pPr>
              <w:pStyle w:val="Normal6a"/>
            </w:pPr>
          </w:p>
        </w:tc>
        <w:tc>
          <w:tcPr>
            <w:tcW w:w="4876" w:type="dxa"/>
            <w:tcBorders>
              <w:top w:val="nil"/>
              <w:left w:val="nil"/>
              <w:bottom w:val="nil"/>
              <w:right w:val="nil"/>
            </w:tcBorders>
          </w:tcPr>
          <w:p w14:paraId="650D3429" w14:textId="5329E7AB" w:rsidR="007442E6" w:rsidRPr="00B84443" w:rsidRDefault="007442E6" w:rsidP="00E71D0A">
            <w:pPr>
              <w:pStyle w:val="Normal6a"/>
            </w:pPr>
            <w:r w:rsidRPr="00B84443">
              <w:rPr>
                <w:b/>
                <w:i/>
              </w:rPr>
              <w:t>C bis.</w:t>
            </w:r>
            <w:r w:rsidRPr="00B84443">
              <w:tab/>
            </w:r>
            <w:r w:rsidRPr="00B84443">
              <w:rPr>
                <w:b/>
                <w:i/>
              </w:rPr>
              <w:t>considérant que la nécessité de promouvoir une croissance économique forte, durable et inclusive qui s</w:t>
            </w:r>
            <w:r w:rsidR="004B4550">
              <w:rPr>
                <w:b/>
                <w:i/>
              </w:rPr>
              <w:t>’</w:t>
            </w:r>
            <w:r w:rsidRPr="00B84443">
              <w:rPr>
                <w:b/>
                <w:i/>
              </w:rPr>
              <w:t>accompagne d</w:t>
            </w:r>
            <w:r w:rsidR="004B4550">
              <w:rPr>
                <w:b/>
                <w:i/>
              </w:rPr>
              <w:t>’</w:t>
            </w:r>
            <w:r w:rsidRPr="00B84443">
              <w:rPr>
                <w:b/>
                <w:i/>
              </w:rPr>
              <w:t>une création d</w:t>
            </w:r>
            <w:r w:rsidR="004B4550">
              <w:rPr>
                <w:b/>
                <w:i/>
              </w:rPr>
              <w:t>’</w:t>
            </w:r>
            <w:r w:rsidRPr="00B84443">
              <w:rPr>
                <w:b/>
                <w:i/>
              </w:rPr>
              <w:t>emplois, comme le recommande le Semestre européen, ne peut aboutir que si elle donne aux enfants la possibilité de s</w:t>
            </w:r>
            <w:r w:rsidR="004B4550">
              <w:rPr>
                <w:b/>
                <w:i/>
              </w:rPr>
              <w:t>’</w:t>
            </w:r>
            <w:r w:rsidRPr="00B84443">
              <w:rPr>
                <w:b/>
                <w:i/>
              </w:rPr>
              <w:t>épanouir de manière autonome et de réaliser leur plein potentiel (éducatif), de manière à se retrouver en bonne position sur le futur marché du travail qualifié, tout en encourageant l</w:t>
            </w:r>
            <w:r w:rsidR="004B4550">
              <w:rPr>
                <w:b/>
                <w:i/>
              </w:rPr>
              <w:t>’</w:t>
            </w:r>
            <w:r w:rsidRPr="00B84443">
              <w:rPr>
                <w:b/>
                <w:i/>
              </w:rPr>
              <w:t>égalité des chances et la cohésion sociale, ainsi qu</w:t>
            </w:r>
            <w:r w:rsidR="004B4550">
              <w:rPr>
                <w:b/>
                <w:i/>
              </w:rPr>
              <w:t>’</w:t>
            </w:r>
            <w:r w:rsidRPr="00B84443">
              <w:rPr>
                <w:b/>
                <w:i/>
              </w:rPr>
              <w:t>en réduisant les inégalités sociales et en matière de santé et en renforçant l</w:t>
            </w:r>
            <w:r w:rsidR="004B4550">
              <w:rPr>
                <w:b/>
                <w:i/>
              </w:rPr>
              <w:t>’</w:t>
            </w:r>
            <w:r w:rsidRPr="00B84443">
              <w:rPr>
                <w:b/>
                <w:i/>
              </w:rPr>
              <w:t>inclusion sociale et le bien-être des enfants;</w:t>
            </w:r>
          </w:p>
        </w:tc>
      </w:tr>
    </w:tbl>
    <w:p w14:paraId="2798E00C"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{DE}</w:t>
      </w:r>
      <w:r w:rsidRPr="00BE6780">
        <w:rPr>
          <w:lang w:val="en-GB"/>
        </w:rPr>
        <w:t>de</w:t>
      </w:r>
      <w:r w:rsidRPr="00BE6780">
        <w:rPr>
          <w:rStyle w:val="HideTWBExt"/>
          <w:lang w:val="en-GB"/>
        </w:rPr>
        <w:t>&lt;/Original&gt;</w:t>
      </w:r>
    </w:p>
    <w:p w14:paraId="2ED7E442" w14:textId="77777777" w:rsidR="007442E6" w:rsidRPr="00BE6780" w:rsidRDefault="007442E6" w:rsidP="007442E6">
      <w:pPr>
        <w:rPr>
          <w:lang w:val="en-GB"/>
        </w:rPr>
      </w:pPr>
      <w:r w:rsidRPr="00BE6780">
        <w:rPr>
          <w:rStyle w:val="HideTWBExt"/>
          <w:lang w:val="en-GB"/>
        </w:rPr>
        <w:t>&lt;/Amend&gt;</w:t>
      </w:r>
    </w:p>
    <w:p w14:paraId="6F9BDF05"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73</w:t>
      </w:r>
      <w:r w:rsidRPr="00BE6780">
        <w:rPr>
          <w:rStyle w:val="HideTWBExt"/>
          <w:b w:val="0"/>
          <w:lang w:val="en-GB"/>
        </w:rPr>
        <w:t>&lt;/NumAm&gt;</w:t>
      </w:r>
    </w:p>
    <w:p w14:paraId="49C7C51E"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Niels Geuking</w:t>
      </w:r>
      <w:r w:rsidRPr="00BE6780">
        <w:rPr>
          <w:rStyle w:val="HideTWBExt"/>
          <w:b w:val="0"/>
          <w:lang w:val="en-GB"/>
        </w:rPr>
        <w:t>&lt;/Members&gt;</w:t>
      </w:r>
    </w:p>
    <w:p w14:paraId="0FE1F07C" w14:textId="77777777" w:rsidR="007442E6" w:rsidRPr="00B84443" w:rsidRDefault="007442E6" w:rsidP="007442E6">
      <w:pPr>
        <w:pStyle w:val="NormalBold"/>
      </w:pPr>
      <w:r w:rsidRPr="00B84443">
        <w:rPr>
          <w:rStyle w:val="HideTWBExt"/>
          <w:b w:val="0"/>
        </w:rPr>
        <w:t>&lt;/RepeatBlock-By&gt;</w:t>
      </w:r>
    </w:p>
    <w:p w14:paraId="69D37DB1"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7189D56D" w14:textId="77777777" w:rsidR="007442E6" w:rsidRPr="00B84443" w:rsidRDefault="007442E6" w:rsidP="007442E6">
      <w:pPr>
        <w:pStyle w:val="NormalBold"/>
      </w:pPr>
      <w:r w:rsidRPr="00B84443">
        <w:rPr>
          <w:rStyle w:val="HideTWBExt"/>
          <w:b w:val="0"/>
        </w:rPr>
        <w:t>&lt;Article&gt;</w:t>
      </w:r>
      <w:r w:rsidRPr="00B84443">
        <w:t>Considérant C 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1F7AE45C" w14:textId="77777777" w:rsidTr="00E71D0A">
        <w:trPr>
          <w:trHeight w:hRule="exact" w:val="240"/>
          <w:jc w:val="center"/>
        </w:trPr>
        <w:tc>
          <w:tcPr>
            <w:tcW w:w="9752" w:type="dxa"/>
            <w:gridSpan w:val="2"/>
            <w:tcBorders>
              <w:top w:val="nil"/>
              <w:left w:val="nil"/>
              <w:bottom w:val="nil"/>
              <w:right w:val="nil"/>
            </w:tcBorders>
          </w:tcPr>
          <w:p w14:paraId="4FCDA68A" w14:textId="77777777" w:rsidR="007442E6" w:rsidRPr="00B84443" w:rsidRDefault="007442E6" w:rsidP="00E71D0A"/>
        </w:tc>
      </w:tr>
      <w:tr w:rsidR="00E175FF" w:rsidRPr="00B84443" w14:paraId="6C351864" w14:textId="77777777" w:rsidTr="00E71D0A">
        <w:trPr>
          <w:trHeight w:val="240"/>
          <w:jc w:val="center"/>
        </w:trPr>
        <w:tc>
          <w:tcPr>
            <w:tcW w:w="4876" w:type="dxa"/>
            <w:tcBorders>
              <w:top w:val="nil"/>
              <w:left w:val="nil"/>
              <w:bottom w:val="nil"/>
              <w:right w:val="nil"/>
            </w:tcBorders>
          </w:tcPr>
          <w:p w14:paraId="48976A4C"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73D5CD62" w14:textId="77777777" w:rsidR="007442E6" w:rsidRPr="00B84443" w:rsidRDefault="007442E6" w:rsidP="00E71D0A">
            <w:pPr>
              <w:pStyle w:val="AmColumnHeading"/>
            </w:pPr>
            <w:r w:rsidRPr="00B84443">
              <w:t>Amendement</w:t>
            </w:r>
          </w:p>
        </w:tc>
      </w:tr>
      <w:tr w:rsidR="00E175FF" w:rsidRPr="00B84443" w14:paraId="729C3B16" w14:textId="77777777" w:rsidTr="00E71D0A">
        <w:trPr>
          <w:jc w:val="center"/>
        </w:trPr>
        <w:tc>
          <w:tcPr>
            <w:tcW w:w="4876" w:type="dxa"/>
            <w:tcBorders>
              <w:top w:val="nil"/>
              <w:left w:val="nil"/>
              <w:bottom w:val="nil"/>
              <w:right w:val="nil"/>
            </w:tcBorders>
          </w:tcPr>
          <w:p w14:paraId="4BF5B4D4" w14:textId="77777777" w:rsidR="007442E6" w:rsidRPr="00B84443" w:rsidRDefault="007442E6" w:rsidP="00E71D0A">
            <w:pPr>
              <w:pStyle w:val="Normal6a"/>
            </w:pPr>
          </w:p>
        </w:tc>
        <w:tc>
          <w:tcPr>
            <w:tcW w:w="4876" w:type="dxa"/>
            <w:tcBorders>
              <w:top w:val="nil"/>
              <w:left w:val="nil"/>
              <w:bottom w:val="nil"/>
              <w:right w:val="nil"/>
            </w:tcBorders>
          </w:tcPr>
          <w:p w14:paraId="2C2716A3" w14:textId="58D6F2BA" w:rsidR="007442E6" w:rsidRPr="00B84443" w:rsidRDefault="007442E6" w:rsidP="00E71D0A">
            <w:pPr>
              <w:pStyle w:val="Normal6a"/>
            </w:pPr>
            <w:r w:rsidRPr="00B84443">
              <w:rPr>
                <w:b/>
                <w:i/>
              </w:rPr>
              <w:t>C ter.</w:t>
            </w:r>
            <w:r w:rsidRPr="00B84443">
              <w:tab/>
            </w:r>
            <w:r w:rsidRPr="00B84443">
              <w:rPr>
                <w:b/>
                <w:i/>
              </w:rPr>
              <w:t>considérant qu</w:t>
            </w:r>
            <w:r w:rsidR="004B4550">
              <w:rPr>
                <w:b/>
                <w:i/>
              </w:rPr>
              <w:t>’</w:t>
            </w:r>
            <w:r w:rsidRPr="00B84443">
              <w:rPr>
                <w:b/>
                <w:i/>
              </w:rPr>
              <w:t>à cette fin, les enfants doivent bénéficier d</w:t>
            </w:r>
            <w:r w:rsidR="004B4550">
              <w:rPr>
                <w:b/>
                <w:i/>
              </w:rPr>
              <w:t>’</w:t>
            </w:r>
            <w:r w:rsidRPr="00B84443">
              <w:rPr>
                <w:b/>
                <w:i/>
              </w:rPr>
              <w:t>un accès effectif aux services d</w:t>
            </w:r>
            <w:r w:rsidR="004B4550">
              <w:rPr>
                <w:b/>
                <w:i/>
              </w:rPr>
              <w:t>’</w:t>
            </w:r>
            <w:r w:rsidRPr="00B84443">
              <w:rPr>
                <w:b/>
                <w:i/>
              </w:rPr>
              <w:t>accueil fondamentaux, tels que l</w:t>
            </w:r>
            <w:r w:rsidR="004B4550">
              <w:rPr>
                <w:b/>
                <w:i/>
              </w:rPr>
              <w:t>’</w:t>
            </w:r>
            <w:r w:rsidRPr="00B84443">
              <w:rPr>
                <w:b/>
                <w:i/>
              </w:rPr>
              <w:t>éducation et l</w:t>
            </w:r>
            <w:r w:rsidR="004B4550">
              <w:rPr>
                <w:b/>
                <w:i/>
              </w:rPr>
              <w:t>’</w:t>
            </w:r>
            <w:r w:rsidRPr="00B84443">
              <w:rPr>
                <w:b/>
                <w:i/>
              </w:rPr>
              <w:t>accueil dans le domaine de la petite enfance, les activités éducatives et scolaires et, en particulier, les soins de santé essentiels, et ce par l</w:t>
            </w:r>
            <w:r w:rsidR="004B4550">
              <w:rPr>
                <w:b/>
                <w:i/>
              </w:rPr>
              <w:t>’</w:t>
            </w:r>
            <w:r w:rsidRPr="00B84443">
              <w:rPr>
                <w:b/>
                <w:i/>
              </w:rPr>
              <w:t>intermédiaire d</w:t>
            </w:r>
            <w:r w:rsidR="004B4550">
              <w:rPr>
                <w:b/>
                <w:i/>
              </w:rPr>
              <w:t>’</w:t>
            </w:r>
            <w:r w:rsidRPr="00B84443">
              <w:rPr>
                <w:b/>
                <w:i/>
              </w:rPr>
              <w:t>un accès effectif à une alimentation saine, y compris à au moins un repas sain par journée d</w:t>
            </w:r>
            <w:r w:rsidR="004B4550">
              <w:rPr>
                <w:b/>
                <w:i/>
              </w:rPr>
              <w:t>’</w:t>
            </w:r>
            <w:r w:rsidRPr="00B84443">
              <w:rPr>
                <w:b/>
                <w:i/>
              </w:rPr>
              <w:t>école, de manière à améliorer leur résilience;</w:t>
            </w:r>
          </w:p>
        </w:tc>
      </w:tr>
    </w:tbl>
    <w:p w14:paraId="6E93ACF5"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{DE}</w:t>
      </w:r>
      <w:r w:rsidRPr="00BE6780">
        <w:rPr>
          <w:lang w:val="en-GB"/>
        </w:rPr>
        <w:t>de</w:t>
      </w:r>
      <w:r w:rsidRPr="00BE6780">
        <w:rPr>
          <w:rStyle w:val="HideTWBExt"/>
          <w:lang w:val="en-GB"/>
        </w:rPr>
        <w:t>&lt;/Original&gt;</w:t>
      </w:r>
    </w:p>
    <w:p w14:paraId="325F177C" w14:textId="77777777" w:rsidR="007442E6" w:rsidRPr="00BE6780" w:rsidRDefault="007442E6" w:rsidP="007442E6">
      <w:pPr>
        <w:rPr>
          <w:lang w:val="en-GB"/>
        </w:rPr>
      </w:pPr>
      <w:r w:rsidRPr="00BE6780">
        <w:rPr>
          <w:rStyle w:val="HideTWBExt"/>
          <w:lang w:val="en-GB"/>
        </w:rPr>
        <w:t>&lt;/Amend&gt;</w:t>
      </w:r>
    </w:p>
    <w:p w14:paraId="3C3752CC"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74</w:t>
      </w:r>
      <w:r w:rsidRPr="00BE6780">
        <w:rPr>
          <w:rStyle w:val="HideTWBExt"/>
          <w:b w:val="0"/>
          <w:lang w:val="en-GB"/>
        </w:rPr>
        <w:t>&lt;/NumAm&gt;</w:t>
      </w:r>
    </w:p>
    <w:p w14:paraId="31702743"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Niels Geuking</w:t>
      </w:r>
      <w:r w:rsidRPr="00BE6780">
        <w:rPr>
          <w:rStyle w:val="HideTWBExt"/>
          <w:b w:val="0"/>
          <w:lang w:val="en-GB"/>
        </w:rPr>
        <w:t>&lt;/Members&gt;</w:t>
      </w:r>
    </w:p>
    <w:p w14:paraId="369F164C" w14:textId="77777777" w:rsidR="007442E6" w:rsidRPr="00B84443" w:rsidRDefault="007442E6" w:rsidP="007442E6">
      <w:pPr>
        <w:pStyle w:val="NormalBold"/>
      </w:pPr>
      <w:r w:rsidRPr="00B84443">
        <w:rPr>
          <w:rStyle w:val="HideTWBExt"/>
          <w:b w:val="0"/>
        </w:rPr>
        <w:t>&lt;/RepeatBlock-By&gt;</w:t>
      </w:r>
    </w:p>
    <w:p w14:paraId="10273D1A"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4C5FB99B" w14:textId="77777777" w:rsidR="007442E6" w:rsidRPr="00B84443" w:rsidRDefault="007442E6" w:rsidP="007442E6">
      <w:pPr>
        <w:pStyle w:val="NormalBold"/>
      </w:pPr>
      <w:r w:rsidRPr="00B84443">
        <w:rPr>
          <w:rStyle w:val="HideTWBExt"/>
          <w:b w:val="0"/>
        </w:rPr>
        <w:t>&lt;Article&gt;</w:t>
      </w:r>
      <w:r w:rsidRPr="00B84443">
        <w:t>Considérant C quater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79BB214E" w14:textId="77777777" w:rsidTr="00E71D0A">
        <w:trPr>
          <w:trHeight w:hRule="exact" w:val="240"/>
          <w:jc w:val="center"/>
        </w:trPr>
        <w:tc>
          <w:tcPr>
            <w:tcW w:w="9752" w:type="dxa"/>
            <w:gridSpan w:val="2"/>
            <w:tcBorders>
              <w:top w:val="nil"/>
              <w:left w:val="nil"/>
              <w:bottom w:val="nil"/>
              <w:right w:val="nil"/>
            </w:tcBorders>
          </w:tcPr>
          <w:p w14:paraId="0F603AC4" w14:textId="77777777" w:rsidR="007442E6" w:rsidRPr="00B84443" w:rsidRDefault="007442E6" w:rsidP="00E71D0A"/>
        </w:tc>
      </w:tr>
      <w:tr w:rsidR="00E175FF" w:rsidRPr="00B84443" w14:paraId="3A7FA9BF" w14:textId="77777777" w:rsidTr="00E71D0A">
        <w:trPr>
          <w:trHeight w:val="240"/>
          <w:jc w:val="center"/>
        </w:trPr>
        <w:tc>
          <w:tcPr>
            <w:tcW w:w="4876" w:type="dxa"/>
            <w:tcBorders>
              <w:top w:val="nil"/>
              <w:left w:val="nil"/>
              <w:bottom w:val="nil"/>
              <w:right w:val="nil"/>
            </w:tcBorders>
          </w:tcPr>
          <w:p w14:paraId="1AF99EB4"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754A327C" w14:textId="77777777" w:rsidR="007442E6" w:rsidRPr="00B84443" w:rsidRDefault="007442E6" w:rsidP="00E71D0A">
            <w:pPr>
              <w:pStyle w:val="AmColumnHeading"/>
            </w:pPr>
            <w:r w:rsidRPr="00B84443">
              <w:t>Amendement</w:t>
            </w:r>
          </w:p>
        </w:tc>
      </w:tr>
      <w:tr w:rsidR="00E175FF" w:rsidRPr="00B84443" w14:paraId="37480DA8" w14:textId="77777777" w:rsidTr="00E71D0A">
        <w:trPr>
          <w:jc w:val="center"/>
        </w:trPr>
        <w:tc>
          <w:tcPr>
            <w:tcW w:w="4876" w:type="dxa"/>
            <w:tcBorders>
              <w:top w:val="nil"/>
              <w:left w:val="nil"/>
              <w:bottom w:val="nil"/>
              <w:right w:val="nil"/>
            </w:tcBorders>
          </w:tcPr>
          <w:p w14:paraId="4E9FD10A" w14:textId="77777777" w:rsidR="007442E6" w:rsidRPr="00B84443" w:rsidRDefault="007442E6" w:rsidP="00E71D0A">
            <w:pPr>
              <w:pStyle w:val="Normal6a"/>
            </w:pPr>
          </w:p>
        </w:tc>
        <w:tc>
          <w:tcPr>
            <w:tcW w:w="4876" w:type="dxa"/>
            <w:tcBorders>
              <w:top w:val="nil"/>
              <w:left w:val="nil"/>
              <w:bottom w:val="nil"/>
              <w:right w:val="nil"/>
            </w:tcBorders>
          </w:tcPr>
          <w:p w14:paraId="64233F80" w14:textId="0E3C52A0" w:rsidR="007442E6" w:rsidRPr="00B84443" w:rsidRDefault="007442E6" w:rsidP="00E71D0A">
            <w:pPr>
              <w:pStyle w:val="Normal6a"/>
            </w:pPr>
            <w:r w:rsidRPr="00B84443">
              <w:rPr>
                <w:b/>
                <w:i/>
              </w:rPr>
              <w:t>C quater.</w:t>
            </w:r>
            <w:r w:rsidRPr="00B84443">
              <w:tab/>
            </w:r>
            <w:r w:rsidRPr="00B84443">
              <w:rPr>
                <w:b/>
                <w:i/>
              </w:rPr>
              <w:t>considérant qu</w:t>
            </w:r>
            <w:r w:rsidR="004B4550">
              <w:rPr>
                <w:b/>
                <w:i/>
              </w:rPr>
              <w:t>’</w:t>
            </w:r>
            <w:r w:rsidRPr="00B84443">
              <w:rPr>
                <w:b/>
                <w:i/>
              </w:rPr>
              <w:t>il est nécessaire de permettre un renforcement ciblé dans les familles en vue d</w:t>
            </w:r>
            <w:r w:rsidR="004B4550">
              <w:rPr>
                <w:b/>
                <w:i/>
              </w:rPr>
              <w:t>’</w:t>
            </w:r>
            <w:r w:rsidRPr="00B84443">
              <w:rPr>
                <w:b/>
                <w:i/>
              </w:rPr>
              <w:t>améliorer le développement des générations futures;</w:t>
            </w:r>
          </w:p>
        </w:tc>
      </w:tr>
    </w:tbl>
    <w:p w14:paraId="6240BF0B"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{DE}</w:t>
      </w:r>
      <w:r w:rsidRPr="00BE6780">
        <w:rPr>
          <w:lang w:val="en-GB"/>
        </w:rPr>
        <w:t>de</w:t>
      </w:r>
      <w:r w:rsidRPr="00BE6780">
        <w:rPr>
          <w:rStyle w:val="HideTWBExt"/>
          <w:lang w:val="en-GB"/>
        </w:rPr>
        <w:t>&lt;/Original&gt;</w:t>
      </w:r>
    </w:p>
    <w:p w14:paraId="68EE011B" w14:textId="77777777" w:rsidR="007442E6" w:rsidRPr="00BE6780" w:rsidRDefault="007442E6" w:rsidP="007442E6">
      <w:pPr>
        <w:rPr>
          <w:lang w:val="en-GB"/>
        </w:rPr>
      </w:pPr>
      <w:r w:rsidRPr="00BE6780">
        <w:rPr>
          <w:rStyle w:val="HideTWBExt"/>
          <w:lang w:val="en-GB"/>
        </w:rPr>
        <w:t>&lt;/Amend&gt;</w:t>
      </w:r>
    </w:p>
    <w:p w14:paraId="00DF120B"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75</w:t>
      </w:r>
      <w:r w:rsidRPr="00BE6780">
        <w:rPr>
          <w:rStyle w:val="HideTWBExt"/>
          <w:b w:val="0"/>
          <w:lang w:val="en-GB"/>
        </w:rPr>
        <w:t>&lt;/NumAm&gt;</w:t>
      </w:r>
    </w:p>
    <w:p w14:paraId="08C3D564"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Niels Geuking</w:t>
      </w:r>
      <w:r w:rsidRPr="00BE6780">
        <w:rPr>
          <w:rStyle w:val="HideTWBExt"/>
          <w:b w:val="0"/>
          <w:lang w:val="en-GB"/>
        </w:rPr>
        <w:t>&lt;/Members&gt;</w:t>
      </w:r>
    </w:p>
    <w:p w14:paraId="5BDE0E71" w14:textId="77777777" w:rsidR="007442E6" w:rsidRPr="00B84443" w:rsidRDefault="007442E6" w:rsidP="007442E6">
      <w:pPr>
        <w:pStyle w:val="NormalBold"/>
      </w:pPr>
      <w:r w:rsidRPr="00B84443">
        <w:rPr>
          <w:rStyle w:val="HideTWBExt"/>
          <w:b w:val="0"/>
        </w:rPr>
        <w:t>&lt;/RepeatBlock-By&gt;</w:t>
      </w:r>
    </w:p>
    <w:p w14:paraId="70DCDD96"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642DB0BC" w14:textId="77777777" w:rsidR="007442E6" w:rsidRPr="00B84443" w:rsidRDefault="007442E6" w:rsidP="007442E6">
      <w:pPr>
        <w:pStyle w:val="NormalBold"/>
      </w:pPr>
      <w:r w:rsidRPr="00B84443">
        <w:rPr>
          <w:rStyle w:val="HideTWBExt"/>
          <w:b w:val="0"/>
        </w:rPr>
        <w:t>&lt;Article&gt;</w:t>
      </w:r>
      <w:r w:rsidRPr="00B84443">
        <w:t>Considérant C quinquies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477AB709" w14:textId="77777777" w:rsidTr="00E71D0A">
        <w:trPr>
          <w:trHeight w:hRule="exact" w:val="240"/>
          <w:jc w:val="center"/>
        </w:trPr>
        <w:tc>
          <w:tcPr>
            <w:tcW w:w="9752" w:type="dxa"/>
            <w:gridSpan w:val="2"/>
            <w:tcBorders>
              <w:top w:val="nil"/>
              <w:left w:val="nil"/>
              <w:bottom w:val="nil"/>
              <w:right w:val="nil"/>
            </w:tcBorders>
          </w:tcPr>
          <w:p w14:paraId="47E21634" w14:textId="77777777" w:rsidR="007442E6" w:rsidRPr="00B84443" w:rsidRDefault="007442E6" w:rsidP="00E71D0A"/>
        </w:tc>
      </w:tr>
      <w:tr w:rsidR="00E175FF" w:rsidRPr="00B84443" w14:paraId="6C9E6833" w14:textId="77777777" w:rsidTr="00E71D0A">
        <w:trPr>
          <w:trHeight w:val="240"/>
          <w:jc w:val="center"/>
        </w:trPr>
        <w:tc>
          <w:tcPr>
            <w:tcW w:w="4876" w:type="dxa"/>
            <w:tcBorders>
              <w:top w:val="nil"/>
              <w:left w:val="nil"/>
              <w:bottom w:val="nil"/>
              <w:right w:val="nil"/>
            </w:tcBorders>
          </w:tcPr>
          <w:p w14:paraId="49CCAE8F"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4C517911" w14:textId="77777777" w:rsidR="007442E6" w:rsidRPr="00B84443" w:rsidRDefault="007442E6" w:rsidP="00E71D0A">
            <w:pPr>
              <w:pStyle w:val="AmColumnHeading"/>
            </w:pPr>
            <w:r w:rsidRPr="00B84443">
              <w:t>Amendement</w:t>
            </w:r>
          </w:p>
        </w:tc>
      </w:tr>
      <w:tr w:rsidR="00E175FF" w:rsidRPr="00B84443" w14:paraId="2529061C" w14:textId="77777777" w:rsidTr="00E71D0A">
        <w:trPr>
          <w:jc w:val="center"/>
        </w:trPr>
        <w:tc>
          <w:tcPr>
            <w:tcW w:w="4876" w:type="dxa"/>
            <w:tcBorders>
              <w:top w:val="nil"/>
              <w:left w:val="nil"/>
              <w:bottom w:val="nil"/>
              <w:right w:val="nil"/>
            </w:tcBorders>
          </w:tcPr>
          <w:p w14:paraId="1410635E" w14:textId="77777777" w:rsidR="007442E6" w:rsidRPr="00B84443" w:rsidRDefault="007442E6" w:rsidP="00E71D0A">
            <w:pPr>
              <w:pStyle w:val="Normal6a"/>
            </w:pPr>
          </w:p>
        </w:tc>
        <w:tc>
          <w:tcPr>
            <w:tcW w:w="4876" w:type="dxa"/>
            <w:tcBorders>
              <w:top w:val="nil"/>
              <w:left w:val="nil"/>
              <w:bottom w:val="nil"/>
              <w:right w:val="nil"/>
            </w:tcBorders>
          </w:tcPr>
          <w:p w14:paraId="53C0C3EC" w14:textId="47B9A50A" w:rsidR="007442E6" w:rsidRPr="00B84443" w:rsidRDefault="007442E6" w:rsidP="00E71D0A">
            <w:pPr>
              <w:pStyle w:val="Normal6a"/>
            </w:pPr>
            <w:r w:rsidRPr="00B84443">
              <w:rPr>
                <w:b/>
                <w:i/>
              </w:rPr>
              <w:t>C quinquies.</w:t>
            </w:r>
            <w:r w:rsidRPr="00B84443">
              <w:tab/>
            </w:r>
            <w:r w:rsidRPr="00B84443">
              <w:rPr>
                <w:b/>
                <w:i/>
              </w:rPr>
              <w:t>considérant qu</w:t>
            </w:r>
            <w:r w:rsidR="004B4550">
              <w:rPr>
                <w:b/>
                <w:i/>
              </w:rPr>
              <w:t>’</w:t>
            </w:r>
            <w:r w:rsidRPr="00B84443">
              <w:rPr>
                <w:b/>
                <w:i/>
              </w:rPr>
              <w:t>il est nécessaire de réaliser des progrès considérables dans la lutte contre la pauvreté des enfants et de leurs familles et dans l</w:t>
            </w:r>
            <w:r w:rsidR="004B4550">
              <w:rPr>
                <w:b/>
                <w:i/>
              </w:rPr>
              <w:t>’</w:t>
            </w:r>
            <w:r w:rsidRPr="00B84443">
              <w:rPr>
                <w:b/>
                <w:i/>
              </w:rPr>
              <w:t>accomplissement de l</w:t>
            </w:r>
            <w:r w:rsidR="004B4550">
              <w:rPr>
                <w:b/>
                <w:i/>
              </w:rPr>
              <w:t>’</w:t>
            </w:r>
            <w:r w:rsidRPr="00B84443">
              <w:rPr>
                <w:b/>
                <w:i/>
              </w:rPr>
              <w:t>objectif visant à réduire d</w:t>
            </w:r>
            <w:r w:rsidR="004B4550">
              <w:rPr>
                <w:b/>
                <w:i/>
              </w:rPr>
              <w:t>’</w:t>
            </w:r>
            <w:r w:rsidRPr="00B84443">
              <w:rPr>
                <w:b/>
                <w:i/>
              </w:rPr>
              <w:t>au moins 15 millions le nombre de personnes en situation de pauvreté d</w:t>
            </w:r>
            <w:r w:rsidR="004B4550">
              <w:rPr>
                <w:b/>
                <w:i/>
              </w:rPr>
              <w:t>’</w:t>
            </w:r>
            <w:r w:rsidRPr="00B84443">
              <w:rPr>
                <w:b/>
                <w:i/>
              </w:rPr>
              <w:t>ici à 2030, parmi lesquels au moins 5 millions d</w:t>
            </w:r>
            <w:r w:rsidR="004B4550">
              <w:rPr>
                <w:b/>
                <w:i/>
              </w:rPr>
              <w:t>’</w:t>
            </w:r>
            <w:r w:rsidRPr="00B84443">
              <w:rPr>
                <w:b/>
                <w:i/>
              </w:rPr>
              <w:t>enfants, et ce dans l</w:t>
            </w:r>
            <w:r w:rsidR="004B4550">
              <w:rPr>
                <w:b/>
                <w:i/>
              </w:rPr>
              <w:t>’</w:t>
            </w:r>
            <w:r w:rsidRPr="00B84443">
              <w:rPr>
                <w:b/>
                <w:i/>
              </w:rPr>
              <w:t>ensemble des États membres;</w:t>
            </w:r>
          </w:p>
        </w:tc>
      </w:tr>
    </w:tbl>
    <w:p w14:paraId="31DC1DB0" w14:textId="77777777" w:rsidR="007442E6" w:rsidRPr="00B84443" w:rsidRDefault="007442E6" w:rsidP="007442E6">
      <w:pPr>
        <w:pStyle w:val="AmOrLang"/>
      </w:pPr>
      <w:r w:rsidRPr="00B84443">
        <w:t xml:space="preserve">Or. </w:t>
      </w:r>
      <w:r w:rsidRPr="00B84443">
        <w:rPr>
          <w:rStyle w:val="HideTWBExt"/>
        </w:rPr>
        <w:t>&lt;Original&gt;</w:t>
      </w:r>
      <w:r w:rsidRPr="00B84443">
        <w:rPr>
          <w:rStyle w:val="HideTWBInt"/>
        </w:rPr>
        <w:t>{DE}</w:t>
      </w:r>
      <w:r w:rsidRPr="00B84443">
        <w:t>de</w:t>
      </w:r>
      <w:r w:rsidRPr="00B84443">
        <w:rPr>
          <w:rStyle w:val="HideTWBExt"/>
        </w:rPr>
        <w:t>&lt;/Original&gt;</w:t>
      </w:r>
    </w:p>
    <w:p w14:paraId="646BC7A5" w14:textId="77777777" w:rsidR="007442E6" w:rsidRPr="00B84443" w:rsidRDefault="007442E6" w:rsidP="007442E6">
      <w:r w:rsidRPr="00B84443">
        <w:rPr>
          <w:rStyle w:val="HideTWBExt"/>
        </w:rPr>
        <w:t>&lt;/Amend&gt;</w:t>
      </w:r>
    </w:p>
    <w:p w14:paraId="70A7231A" w14:textId="77777777" w:rsidR="007442E6" w:rsidRPr="00B84443" w:rsidRDefault="007442E6" w:rsidP="007442E6">
      <w:pPr>
        <w:pStyle w:val="AmNumberTabs"/>
      </w:pPr>
      <w:r w:rsidRPr="00B84443">
        <w:rPr>
          <w:rStyle w:val="HideTWBExt"/>
          <w:b w:val="0"/>
        </w:rPr>
        <w:t>&lt;Amend&gt;</w:t>
      </w:r>
      <w:r w:rsidRPr="00B84443">
        <w:t>Amendement</w:t>
      </w:r>
      <w:r w:rsidRPr="00B84443">
        <w:tab/>
      </w:r>
      <w:r w:rsidRPr="00B84443">
        <w:tab/>
      </w:r>
      <w:r w:rsidRPr="00B84443">
        <w:rPr>
          <w:rStyle w:val="HideTWBExt"/>
          <w:b w:val="0"/>
        </w:rPr>
        <w:t>&lt;NumAm&gt;</w:t>
      </w:r>
      <w:r w:rsidRPr="00B84443">
        <w:t>76</w:t>
      </w:r>
      <w:r w:rsidRPr="00B84443">
        <w:rPr>
          <w:rStyle w:val="HideTWBExt"/>
          <w:b w:val="0"/>
        </w:rPr>
        <w:t>&lt;/NumAm&gt;</w:t>
      </w:r>
    </w:p>
    <w:p w14:paraId="56FA8CE9" w14:textId="77777777" w:rsidR="007442E6" w:rsidRPr="00B84443" w:rsidRDefault="007442E6" w:rsidP="007442E6">
      <w:pPr>
        <w:pStyle w:val="NormalBold"/>
      </w:pPr>
      <w:r w:rsidRPr="00B84443">
        <w:rPr>
          <w:rStyle w:val="HideTWBExt"/>
          <w:b w:val="0"/>
        </w:rPr>
        <w:t>&lt;RepeatBlock-By&gt;&lt;Members&gt;</w:t>
      </w:r>
      <w:r w:rsidRPr="00B84443">
        <w:t>Idoia Mendia, Isilda Gomes, Alicia Homs Ginel, Marc Angel, Romana Jerković, Estelle Ceulemans</w:t>
      </w:r>
      <w:r w:rsidRPr="00B84443">
        <w:rPr>
          <w:rStyle w:val="HideTWBExt"/>
          <w:b w:val="0"/>
        </w:rPr>
        <w:t>&lt;/Members&gt;</w:t>
      </w:r>
    </w:p>
    <w:p w14:paraId="64FCB935" w14:textId="77777777" w:rsidR="007442E6" w:rsidRPr="00B84443" w:rsidRDefault="007442E6" w:rsidP="007442E6">
      <w:pPr>
        <w:pStyle w:val="NormalBold"/>
      </w:pPr>
      <w:r w:rsidRPr="00B84443">
        <w:rPr>
          <w:rStyle w:val="HideTWBExt"/>
          <w:b w:val="0"/>
        </w:rPr>
        <w:t>&lt;/RepeatBlock-By&gt;</w:t>
      </w:r>
    </w:p>
    <w:p w14:paraId="4E5A1C0A"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71F29A26" w14:textId="77777777" w:rsidR="007442E6" w:rsidRPr="00B84443" w:rsidRDefault="007442E6" w:rsidP="007442E6">
      <w:pPr>
        <w:pStyle w:val="NormalBold"/>
      </w:pPr>
      <w:r w:rsidRPr="00B84443">
        <w:rPr>
          <w:rStyle w:val="HideTWBExt"/>
          <w:b w:val="0"/>
        </w:rPr>
        <w:t>&lt;Article&gt;</w:t>
      </w:r>
      <w:r w:rsidRPr="00B84443">
        <w:t>Considérant D</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2FFAD7DA" w14:textId="77777777" w:rsidTr="00E71D0A">
        <w:trPr>
          <w:trHeight w:hRule="exact" w:val="240"/>
          <w:jc w:val="center"/>
        </w:trPr>
        <w:tc>
          <w:tcPr>
            <w:tcW w:w="9752" w:type="dxa"/>
            <w:gridSpan w:val="2"/>
            <w:tcBorders>
              <w:top w:val="nil"/>
              <w:left w:val="nil"/>
              <w:bottom w:val="nil"/>
              <w:right w:val="nil"/>
            </w:tcBorders>
          </w:tcPr>
          <w:p w14:paraId="0310A0F0" w14:textId="77777777" w:rsidR="007442E6" w:rsidRPr="00B84443" w:rsidRDefault="007442E6" w:rsidP="00E71D0A"/>
        </w:tc>
      </w:tr>
      <w:tr w:rsidR="00E175FF" w:rsidRPr="00B84443" w14:paraId="7E6F9CE7" w14:textId="77777777" w:rsidTr="00E71D0A">
        <w:trPr>
          <w:trHeight w:val="240"/>
          <w:jc w:val="center"/>
        </w:trPr>
        <w:tc>
          <w:tcPr>
            <w:tcW w:w="4876" w:type="dxa"/>
            <w:tcBorders>
              <w:top w:val="nil"/>
              <w:left w:val="nil"/>
              <w:bottom w:val="nil"/>
              <w:right w:val="nil"/>
            </w:tcBorders>
          </w:tcPr>
          <w:p w14:paraId="453796AC"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009C121D" w14:textId="77777777" w:rsidR="007442E6" w:rsidRPr="00B84443" w:rsidRDefault="007442E6" w:rsidP="00E71D0A">
            <w:pPr>
              <w:pStyle w:val="AmColumnHeading"/>
            </w:pPr>
            <w:r w:rsidRPr="00B84443">
              <w:t>Amendement</w:t>
            </w:r>
          </w:p>
        </w:tc>
      </w:tr>
      <w:tr w:rsidR="00E175FF" w:rsidRPr="00B84443" w14:paraId="752E0065" w14:textId="77777777" w:rsidTr="00E71D0A">
        <w:trPr>
          <w:jc w:val="center"/>
        </w:trPr>
        <w:tc>
          <w:tcPr>
            <w:tcW w:w="4876" w:type="dxa"/>
            <w:tcBorders>
              <w:top w:val="nil"/>
              <w:left w:val="nil"/>
              <w:bottom w:val="nil"/>
              <w:right w:val="nil"/>
            </w:tcBorders>
          </w:tcPr>
          <w:p w14:paraId="1AE336DE" w14:textId="5BD21EE9" w:rsidR="007442E6" w:rsidRPr="00B84443" w:rsidRDefault="007442E6" w:rsidP="00E71D0A">
            <w:pPr>
              <w:pStyle w:val="Normal6a"/>
            </w:pPr>
            <w:r w:rsidRPr="00B84443">
              <w:t>D.</w:t>
            </w:r>
            <w:r w:rsidRPr="00B84443">
              <w:tab/>
              <w:t xml:space="preserve">considérant que </w:t>
            </w:r>
            <w:r w:rsidRPr="00B84443">
              <w:rPr>
                <w:b/>
                <w:bCs/>
                <w:i/>
                <w:iCs/>
              </w:rPr>
              <w:t>l</w:t>
            </w:r>
            <w:r w:rsidR="004B4550">
              <w:rPr>
                <w:b/>
                <w:bCs/>
                <w:i/>
                <w:iCs/>
              </w:rPr>
              <w:t>’</w:t>
            </w:r>
            <w:r w:rsidRPr="00B84443">
              <w:rPr>
                <w:b/>
                <w:bCs/>
                <w:i/>
                <w:iCs/>
              </w:rPr>
              <w:t>inflation</w:t>
            </w:r>
            <w:r w:rsidRPr="00B84443">
              <w:t xml:space="preserve"> </w:t>
            </w:r>
            <w:r w:rsidRPr="00B84443">
              <w:rPr>
                <w:b/>
                <w:bCs/>
                <w:i/>
                <w:iCs/>
              </w:rPr>
              <w:t>a</w:t>
            </w:r>
            <w:r w:rsidRPr="00B84443">
              <w:t xml:space="preserve"> alourdi la charge qui pèse sur les ménages </w:t>
            </w:r>
            <w:r w:rsidRPr="00B84443">
              <w:rPr>
                <w:b/>
                <w:bCs/>
                <w:i/>
                <w:iCs/>
              </w:rPr>
              <w:t>et</w:t>
            </w:r>
            <w:r w:rsidRPr="00B84443">
              <w:t xml:space="preserve"> que les coûts du logement </w:t>
            </w:r>
            <w:r w:rsidRPr="00B84443">
              <w:rPr>
                <w:b/>
                <w:bCs/>
                <w:i/>
                <w:iCs/>
              </w:rPr>
              <w:t>et</w:t>
            </w:r>
            <w:r w:rsidRPr="00B84443">
              <w:t xml:space="preserve"> de l</w:t>
            </w:r>
            <w:r w:rsidR="004B4550">
              <w:t>’</w:t>
            </w:r>
            <w:r w:rsidRPr="00B84443">
              <w:t xml:space="preserve">énergie constituent toujours des </w:t>
            </w:r>
            <w:r w:rsidRPr="00B84443">
              <w:rPr>
                <w:b/>
                <w:bCs/>
                <w:i/>
                <w:iCs/>
              </w:rPr>
              <w:t>problèmes de taille</w:t>
            </w:r>
            <w:r w:rsidRPr="00B84443">
              <w:t>;</w:t>
            </w:r>
          </w:p>
        </w:tc>
        <w:tc>
          <w:tcPr>
            <w:tcW w:w="4876" w:type="dxa"/>
            <w:tcBorders>
              <w:top w:val="nil"/>
              <w:left w:val="nil"/>
              <w:bottom w:val="nil"/>
              <w:right w:val="nil"/>
            </w:tcBorders>
          </w:tcPr>
          <w:p w14:paraId="19BCA5B6" w14:textId="0121FD0F" w:rsidR="007442E6" w:rsidRPr="00B84443" w:rsidRDefault="007442E6" w:rsidP="00E71D0A">
            <w:pPr>
              <w:pStyle w:val="Normal6a"/>
            </w:pPr>
            <w:r w:rsidRPr="00B84443">
              <w:t>D.</w:t>
            </w:r>
            <w:r w:rsidRPr="00B84443">
              <w:tab/>
              <w:t xml:space="preserve">considérant que </w:t>
            </w:r>
            <w:r w:rsidRPr="00B84443">
              <w:rPr>
                <w:b/>
                <w:bCs/>
                <w:i/>
                <w:iCs/>
              </w:rPr>
              <w:t>les taux d</w:t>
            </w:r>
            <w:r w:rsidR="004B4550">
              <w:rPr>
                <w:b/>
                <w:bCs/>
                <w:i/>
                <w:iCs/>
              </w:rPr>
              <w:t>’</w:t>
            </w:r>
            <w:r w:rsidRPr="00B84443">
              <w:rPr>
                <w:b/>
                <w:bCs/>
                <w:i/>
                <w:iCs/>
              </w:rPr>
              <w:t>inflation</w:t>
            </w:r>
            <w:r w:rsidRPr="00B84443">
              <w:t xml:space="preserve"> </w:t>
            </w:r>
            <w:r w:rsidRPr="00B84443">
              <w:rPr>
                <w:b/>
                <w:bCs/>
                <w:i/>
                <w:iCs/>
              </w:rPr>
              <w:t>élevés</w:t>
            </w:r>
            <w:r w:rsidRPr="00B84443">
              <w:t xml:space="preserve"> </w:t>
            </w:r>
            <w:r w:rsidRPr="00B84443">
              <w:rPr>
                <w:b/>
                <w:bCs/>
                <w:i/>
                <w:iCs/>
              </w:rPr>
              <w:t>ont augmenté le coût de la vie</w:t>
            </w:r>
            <w:r w:rsidRPr="00B84443">
              <w:t xml:space="preserve"> </w:t>
            </w:r>
            <w:r w:rsidRPr="00B84443">
              <w:rPr>
                <w:b/>
                <w:bCs/>
                <w:i/>
                <w:iCs/>
              </w:rPr>
              <w:t>et</w:t>
            </w:r>
            <w:r w:rsidRPr="00B84443">
              <w:t xml:space="preserve"> alourdi la charge qui pèse sur les ménages</w:t>
            </w:r>
            <w:r w:rsidRPr="00B84443">
              <w:rPr>
                <w:b/>
                <w:i/>
              </w:rPr>
              <w:t>,</w:t>
            </w:r>
            <w:r w:rsidRPr="00B84443">
              <w:t xml:space="preserve"> que les coûts du logement</w:t>
            </w:r>
            <w:r w:rsidRPr="00B84443">
              <w:rPr>
                <w:b/>
                <w:bCs/>
                <w:i/>
                <w:iCs/>
              </w:rPr>
              <w:t>,</w:t>
            </w:r>
            <w:r w:rsidRPr="00B84443">
              <w:t xml:space="preserve"> de l</w:t>
            </w:r>
            <w:r w:rsidR="004B4550">
              <w:t>’</w:t>
            </w:r>
            <w:r w:rsidRPr="00B84443">
              <w:t xml:space="preserve">énergie </w:t>
            </w:r>
            <w:r w:rsidRPr="00B84443">
              <w:rPr>
                <w:b/>
                <w:bCs/>
                <w:i/>
                <w:iCs/>
              </w:rPr>
              <w:t>et l</w:t>
            </w:r>
            <w:r w:rsidR="004B4550">
              <w:rPr>
                <w:b/>
                <w:bCs/>
                <w:i/>
                <w:iCs/>
              </w:rPr>
              <w:t>’</w:t>
            </w:r>
            <w:r w:rsidRPr="00B84443">
              <w:rPr>
                <w:b/>
                <w:bCs/>
                <w:i/>
                <w:iCs/>
              </w:rPr>
              <w:t>exclusion sociale</w:t>
            </w:r>
            <w:r w:rsidRPr="00B84443">
              <w:t xml:space="preserve"> constituent toujours des</w:t>
            </w:r>
            <w:r w:rsidRPr="00B84443">
              <w:rPr>
                <w:b/>
                <w:bCs/>
                <w:i/>
                <w:iCs/>
              </w:rPr>
              <w:t xml:space="preserve"> difficultés majeures dans l</w:t>
            </w:r>
            <w:r w:rsidR="004B4550">
              <w:rPr>
                <w:b/>
                <w:bCs/>
                <w:i/>
                <w:iCs/>
              </w:rPr>
              <w:t>’</w:t>
            </w:r>
            <w:r w:rsidRPr="00B84443">
              <w:rPr>
                <w:b/>
                <w:bCs/>
                <w:i/>
                <w:iCs/>
              </w:rPr>
              <w:t>Union européenne, qui touchent particulièrement les femmes, les jeunes, les enfants, les personnes handicapées, les LGTBI, les personnes issues de l</w:t>
            </w:r>
            <w:r w:rsidR="004B4550">
              <w:rPr>
                <w:b/>
                <w:bCs/>
                <w:i/>
                <w:iCs/>
              </w:rPr>
              <w:t>’</w:t>
            </w:r>
            <w:r w:rsidRPr="00B84443">
              <w:rPr>
                <w:b/>
                <w:bCs/>
                <w:i/>
                <w:iCs/>
              </w:rPr>
              <w:t>immigration et les Roms, avec des disparités importantes tant entre les États membres qu</w:t>
            </w:r>
            <w:r w:rsidR="004B4550">
              <w:rPr>
                <w:b/>
                <w:bCs/>
                <w:i/>
                <w:iCs/>
              </w:rPr>
              <w:t>’</w:t>
            </w:r>
            <w:r w:rsidRPr="00B84443">
              <w:rPr>
                <w:b/>
                <w:bCs/>
                <w:i/>
                <w:iCs/>
              </w:rPr>
              <w:t>au sein de ceux-ci et entre les groupes de population</w:t>
            </w:r>
            <w:r w:rsidRPr="00B84443">
              <w:t xml:space="preserve">; </w:t>
            </w:r>
            <w:r w:rsidRPr="00B84443">
              <w:rPr>
                <w:b/>
                <w:i/>
              </w:rPr>
              <w:t>que le logement devient inabordable pour de nombreux Européens qui vivent dans des ménages où le coût du logement représente 40 % de leur revenu disponible total; qu</w:t>
            </w:r>
            <w:r w:rsidR="004B4550">
              <w:rPr>
                <w:b/>
                <w:i/>
              </w:rPr>
              <w:t>’</w:t>
            </w:r>
            <w:r w:rsidRPr="00B84443">
              <w:rPr>
                <w:b/>
                <w:i/>
              </w:rPr>
              <w:t>un logement décent, de bonne qualité et abordable, y compris par l</w:t>
            </w:r>
            <w:r w:rsidR="004B4550">
              <w:rPr>
                <w:b/>
                <w:i/>
              </w:rPr>
              <w:t>’</w:t>
            </w:r>
            <w:r w:rsidRPr="00B84443">
              <w:rPr>
                <w:b/>
                <w:i/>
              </w:rPr>
              <w:t>intermédiaire du logement social, est une condition fondamentale pour garantir l</w:t>
            </w:r>
            <w:r w:rsidR="004B4550">
              <w:rPr>
                <w:b/>
                <w:i/>
              </w:rPr>
              <w:t>’</w:t>
            </w:r>
            <w:r w:rsidRPr="00B84443">
              <w:rPr>
                <w:b/>
                <w:i/>
              </w:rPr>
              <w:t>égalité des chances et lutter contre la pauvreté et/ou l</w:t>
            </w:r>
            <w:r w:rsidR="004B4550">
              <w:rPr>
                <w:b/>
                <w:i/>
              </w:rPr>
              <w:t>’</w:t>
            </w:r>
            <w:r w:rsidRPr="00B84443">
              <w:rPr>
                <w:b/>
                <w:i/>
              </w:rPr>
              <w:t>exclusion sociale;</w:t>
            </w:r>
          </w:p>
        </w:tc>
      </w:tr>
    </w:tbl>
    <w:p w14:paraId="00D21543"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1686547A" w14:textId="77777777" w:rsidR="007442E6" w:rsidRPr="00BE6780" w:rsidRDefault="007442E6" w:rsidP="007442E6">
      <w:pPr>
        <w:rPr>
          <w:lang w:val="en-GB"/>
        </w:rPr>
      </w:pPr>
      <w:r w:rsidRPr="00BE6780">
        <w:rPr>
          <w:rStyle w:val="HideTWBExt"/>
          <w:lang w:val="en-GB"/>
        </w:rPr>
        <w:t>&lt;/Amend&gt;</w:t>
      </w:r>
    </w:p>
    <w:p w14:paraId="55BC7233"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77</w:t>
      </w:r>
      <w:r w:rsidRPr="00BE6780">
        <w:rPr>
          <w:rStyle w:val="HideTWBExt"/>
          <w:b w:val="0"/>
          <w:lang w:val="en-GB"/>
        </w:rPr>
        <w:t>&lt;/NumAm&gt;</w:t>
      </w:r>
    </w:p>
    <w:p w14:paraId="3975DFAD"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7A12BED2" w14:textId="77777777" w:rsidR="007442E6" w:rsidRPr="00B84443" w:rsidRDefault="007442E6" w:rsidP="007442E6">
      <w:pPr>
        <w:pStyle w:val="NormalBold"/>
      </w:pPr>
      <w:r w:rsidRPr="00B84443">
        <w:rPr>
          <w:rStyle w:val="HideTWBExt"/>
          <w:b w:val="0"/>
        </w:rPr>
        <w:t>&lt;/RepeatBlock-By&gt;</w:t>
      </w:r>
    </w:p>
    <w:p w14:paraId="3C2F695D"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01E9DDFF" w14:textId="77777777" w:rsidR="007442E6" w:rsidRPr="00B84443" w:rsidRDefault="007442E6" w:rsidP="007442E6">
      <w:pPr>
        <w:pStyle w:val="NormalBold"/>
      </w:pPr>
      <w:r w:rsidRPr="00B84443">
        <w:rPr>
          <w:rStyle w:val="HideTWBExt"/>
          <w:b w:val="0"/>
        </w:rPr>
        <w:t>&lt;Article&gt;</w:t>
      </w:r>
      <w:r w:rsidRPr="00B84443">
        <w:t>Considérant D</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13FD34C7" w14:textId="77777777" w:rsidTr="00E71D0A">
        <w:trPr>
          <w:trHeight w:hRule="exact" w:val="240"/>
          <w:jc w:val="center"/>
        </w:trPr>
        <w:tc>
          <w:tcPr>
            <w:tcW w:w="9752" w:type="dxa"/>
            <w:gridSpan w:val="2"/>
            <w:tcBorders>
              <w:top w:val="nil"/>
              <w:left w:val="nil"/>
              <w:bottom w:val="nil"/>
              <w:right w:val="nil"/>
            </w:tcBorders>
          </w:tcPr>
          <w:p w14:paraId="03F61E83" w14:textId="77777777" w:rsidR="007442E6" w:rsidRPr="00B84443" w:rsidRDefault="007442E6" w:rsidP="00E71D0A"/>
        </w:tc>
      </w:tr>
      <w:tr w:rsidR="00E175FF" w:rsidRPr="00B84443" w14:paraId="26E5E532" w14:textId="77777777" w:rsidTr="00E71D0A">
        <w:trPr>
          <w:trHeight w:val="240"/>
          <w:jc w:val="center"/>
        </w:trPr>
        <w:tc>
          <w:tcPr>
            <w:tcW w:w="4876" w:type="dxa"/>
            <w:tcBorders>
              <w:top w:val="nil"/>
              <w:left w:val="nil"/>
              <w:bottom w:val="nil"/>
              <w:right w:val="nil"/>
            </w:tcBorders>
          </w:tcPr>
          <w:p w14:paraId="73DE6EB4"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3749D7BB" w14:textId="77777777" w:rsidR="007442E6" w:rsidRPr="00B84443" w:rsidRDefault="007442E6" w:rsidP="00E71D0A">
            <w:pPr>
              <w:pStyle w:val="AmColumnHeading"/>
            </w:pPr>
            <w:r w:rsidRPr="00B84443">
              <w:t>Amendement</w:t>
            </w:r>
          </w:p>
        </w:tc>
      </w:tr>
      <w:tr w:rsidR="00E175FF" w:rsidRPr="00B84443" w14:paraId="07ED9713" w14:textId="77777777" w:rsidTr="00E71D0A">
        <w:trPr>
          <w:jc w:val="center"/>
        </w:trPr>
        <w:tc>
          <w:tcPr>
            <w:tcW w:w="4876" w:type="dxa"/>
            <w:tcBorders>
              <w:top w:val="nil"/>
              <w:left w:val="nil"/>
              <w:bottom w:val="nil"/>
              <w:right w:val="nil"/>
            </w:tcBorders>
          </w:tcPr>
          <w:p w14:paraId="5C9674D9" w14:textId="591A36B6" w:rsidR="007442E6" w:rsidRPr="00B84443" w:rsidRDefault="007442E6" w:rsidP="00E71D0A">
            <w:pPr>
              <w:pStyle w:val="Normal6a"/>
            </w:pPr>
            <w:r w:rsidRPr="00B84443">
              <w:t>D.</w:t>
            </w:r>
            <w:r w:rsidRPr="00B84443">
              <w:tab/>
              <w:t>considérant que l</w:t>
            </w:r>
            <w:r w:rsidR="004B4550">
              <w:t>’</w:t>
            </w:r>
            <w:r w:rsidRPr="00B84443">
              <w:t xml:space="preserve">inflation a alourdi la charge qui pèse sur les ménages et </w:t>
            </w:r>
            <w:r w:rsidRPr="00B84443">
              <w:rPr>
                <w:b/>
                <w:bCs/>
                <w:i/>
                <w:iCs/>
              </w:rPr>
              <w:t>que les coûts du logement et</w:t>
            </w:r>
            <w:r w:rsidRPr="00B84443">
              <w:t xml:space="preserve"> de l</w:t>
            </w:r>
            <w:r w:rsidR="004B4550">
              <w:t>’</w:t>
            </w:r>
            <w:r w:rsidRPr="00B84443">
              <w:t>énergie constituent toujours des problèmes de taille;</w:t>
            </w:r>
          </w:p>
        </w:tc>
        <w:tc>
          <w:tcPr>
            <w:tcW w:w="4876" w:type="dxa"/>
            <w:tcBorders>
              <w:top w:val="nil"/>
              <w:left w:val="nil"/>
              <w:bottom w:val="nil"/>
              <w:right w:val="nil"/>
            </w:tcBorders>
          </w:tcPr>
          <w:p w14:paraId="130D7FD4" w14:textId="0394DD0D" w:rsidR="007442E6" w:rsidRPr="00B84443" w:rsidRDefault="007442E6" w:rsidP="00E71D0A">
            <w:pPr>
              <w:pStyle w:val="Normal6a"/>
            </w:pPr>
            <w:r w:rsidRPr="00B84443">
              <w:t>D.</w:t>
            </w:r>
            <w:r w:rsidRPr="00B84443">
              <w:tab/>
              <w:t>considérant que l</w:t>
            </w:r>
            <w:r w:rsidR="004B4550">
              <w:t>’</w:t>
            </w:r>
            <w:r w:rsidRPr="00B84443">
              <w:t xml:space="preserve">inflation a alourdi la charge qui pèse sur les ménages et </w:t>
            </w:r>
            <w:r w:rsidRPr="00B84443">
              <w:rPr>
                <w:b/>
                <w:bCs/>
                <w:i/>
                <w:iCs/>
              </w:rPr>
              <w:t>sur les petites et moyennes entreprises (PME)</w:t>
            </w:r>
            <w:r w:rsidRPr="00B84443">
              <w:t xml:space="preserve">, </w:t>
            </w:r>
            <w:r w:rsidRPr="00B84443">
              <w:rPr>
                <w:b/>
                <w:bCs/>
                <w:i/>
                <w:iCs/>
              </w:rPr>
              <w:t>exacerbant les risques de pauvreté et d</w:t>
            </w:r>
            <w:r w:rsidR="004B4550">
              <w:rPr>
                <w:b/>
                <w:bCs/>
                <w:i/>
                <w:iCs/>
              </w:rPr>
              <w:t>’</w:t>
            </w:r>
            <w:r w:rsidRPr="00B84443">
              <w:rPr>
                <w:b/>
                <w:bCs/>
                <w:i/>
                <w:iCs/>
              </w:rPr>
              <w:t>exclusion sociale;</w:t>
            </w:r>
            <w:r w:rsidRPr="00B84443">
              <w:rPr>
                <w:b/>
                <w:i/>
              </w:rPr>
              <w:t xml:space="preserve"> </w:t>
            </w:r>
            <w:r w:rsidRPr="00B84443">
              <w:rPr>
                <w:b/>
                <w:bCs/>
                <w:i/>
                <w:iCs/>
              </w:rPr>
              <w:t>que le coût de la vie,</w:t>
            </w:r>
            <w:r w:rsidRPr="00B84443">
              <w:t xml:space="preserve"> </w:t>
            </w:r>
            <w:r w:rsidRPr="00B84443">
              <w:rPr>
                <w:b/>
                <w:bCs/>
                <w:i/>
                <w:iCs/>
              </w:rPr>
              <w:t>la disponibilité et l</w:t>
            </w:r>
            <w:r w:rsidR="004B4550">
              <w:rPr>
                <w:b/>
                <w:bCs/>
                <w:i/>
                <w:iCs/>
              </w:rPr>
              <w:t>’</w:t>
            </w:r>
            <w:r w:rsidRPr="00B84443">
              <w:rPr>
                <w:b/>
                <w:bCs/>
                <w:i/>
                <w:iCs/>
              </w:rPr>
              <w:t>accessibilité des logements ainsi que les coûts</w:t>
            </w:r>
            <w:r w:rsidRPr="00B84443">
              <w:t xml:space="preserve"> de l</w:t>
            </w:r>
            <w:r w:rsidR="004B4550">
              <w:t>’</w:t>
            </w:r>
            <w:r w:rsidRPr="00B84443">
              <w:t xml:space="preserve">énergie </w:t>
            </w:r>
            <w:r w:rsidRPr="00B84443">
              <w:rPr>
                <w:b/>
                <w:bCs/>
                <w:i/>
                <w:iCs/>
              </w:rPr>
              <w:t>et des</w:t>
            </w:r>
            <w:r w:rsidRPr="00B84443">
              <w:t xml:space="preserve"> </w:t>
            </w:r>
            <w:r w:rsidRPr="00B84443">
              <w:rPr>
                <w:b/>
                <w:i/>
              </w:rPr>
              <w:t>transports</w:t>
            </w:r>
            <w:r w:rsidRPr="00B84443">
              <w:t xml:space="preserve"> constituent toujours des problèmes de taille; </w:t>
            </w:r>
            <w:r w:rsidRPr="00B84443">
              <w:rPr>
                <w:b/>
                <w:i/>
              </w:rPr>
              <w:t>que l</w:t>
            </w:r>
            <w:r w:rsidR="004B4550">
              <w:rPr>
                <w:b/>
                <w:i/>
              </w:rPr>
              <w:t>’</w:t>
            </w:r>
            <w:r w:rsidRPr="00B84443">
              <w:rPr>
                <w:b/>
                <w:i/>
              </w:rPr>
              <w:t>investissement dans les services sociaux et l</w:t>
            </w:r>
            <w:r w:rsidR="004B4550">
              <w:rPr>
                <w:b/>
                <w:i/>
              </w:rPr>
              <w:t>’</w:t>
            </w:r>
            <w:r w:rsidRPr="00B84443">
              <w:rPr>
                <w:b/>
                <w:i/>
              </w:rPr>
              <w:t>augmentation de l</w:t>
            </w:r>
            <w:r w:rsidR="004B4550">
              <w:rPr>
                <w:b/>
                <w:i/>
              </w:rPr>
              <w:t>’</w:t>
            </w:r>
            <w:r w:rsidRPr="00B84443">
              <w:rPr>
                <w:b/>
                <w:i/>
              </w:rPr>
              <w:t>offre de logements, y compris de logements sociaux, ainsi que les allocations dédiées au logement, jouent un rôle essentiel dans la réduction de la pauvreté des ménages vulnérables et dans l</w:t>
            </w:r>
            <w:r w:rsidR="004B4550">
              <w:rPr>
                <w:b/>
                <w:i/>
              </w:rPr>
              <w:t>’</w:t>
            </w:r>
            <w:r w:rsidRPr="00B84443">
              <w:rPr>
                <w:b/>
                <w:i/>
              </w:rPr>
              <w:t>amélioration de l</w:t>
            </w:r>
            <w:r w:rsidR="004B4550">
              <w:rPr>
                <w:b/>
                <w:i/>
              </w:rPr>
              <w:t>’</w:t>
            </w:r>
            <w:r w:rsidRPr="00B84443">
              <w:rPr>
                <w:b/>
                <w:i/>
              </w:rPr>
              <w:t>accessibilité financière;</w:t>
            </w:r>
          </w:p>
        </w:tc>
      </w:tr>
    </w:tbl>
    <w:p w14:paraId="40C96A13"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09F74142" w14:textId="77777777" w:rsidR="007442E6" w:rsidRPr="00BE6780" w:rsidRDefault="007442E6" w:rsidP="007442E6">
      <w:pPr>
        <w:rPr>
          <w:lang w:val="en-GB"/>
        </w:rPr>
      </w:pPr>
      <w:r w:rsidRPr="00BE6780">
        <w:rPr>
          <w:rStyle w:val="HideTWBExt"/>
          <w:lang w:val="en-GB"/>
        </w:rPr>
        <w:t>&lt;/Amend&gt;</w:t>
      </w:r>
    </w:p>
    <w:p w14:paraId="0DB1FDC9"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78</w:t>
      </w:r>
      <w:r w:rsidRPr="00BE6780">
        <w:rPr>
          <w:rStyle w:val="HideTWBExt"/>
          <w:b w:val="0"/>
          <w:lang w:val="en-GB"/>
        </w:rPr>
        <w:t>&lt;/NumAm&gt;</w:t>
      </w:r>
    </w:p>
    <w:p w14:paraId="0061D2E1"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Pál Szekeres, Mélanie Disdier</w:t>
      </w:r>
      <w:r w:rsidRPr="00BE6780">
        <w:rPr>
          <w:rStyle w:val="HideTWBExt"/>
          <w:b w:val="0"/>
          <w:lang w:val="en-GB"/>
        </w:rPr>
        <w:t>&lt;/Members&gt;</w:t>
      </w:r>
    </w:p>
    <w:p w14:paraId="43E3A075" w14:textId="77777777" w:rsidR="007442E6" w:rsidRPr="00B84443" w:rsidRDefault="007442E6" w:rsidP="007442E6">
      <w:pPr>
        <w:pStyle w:val="NormalBold"/>
      </w:pPr>
      <w:r w:rsidRPr="00B84443">
        <w:rPr>
          <w:rStyle w:val="HideTWBExt"/>
          <w:b w:val="0"/>
        </w:rPr>
        <w:t>&lt;/RepeatBlock-By&gt;</w:t>
      </w:r>
    </w:p>
    <w:p w14:paraId="0E8F947B"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353FEABB" w14:textId="77777777" w:rsidR="007442E6" w:rsidRPr="00B84443" w:rsidRDefault="007442E6" w:rsidP="007442E6">
      <w:pPr>
        <w:pStyle w:val="NormalBold"/>
      </w:pPr>
      <w:r w:rsidRPr="00B84443">
        <w:rPr>
          <w:rStyle w:val="HideTWBExt"/>
          <w:b w:val="0"/>
        </w:rPr>
        <w:t>&lt;Article&gt;</w:t>
      </w:r>
      <w:r w:rsidRPr="00B84443">
        <w:t>Considérant D</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1E4AC366" w14:textId="77777777" w:rsidTr="00E71D0A">
        <w:trPr>
          <w:trHeight w:hRule="exact" w:val="240"/>
          <w:jc w:val="center"/>
        </w:trPr>
        <w:tc>
          <w:tcPr>
            <w:tcW w:w="9752" w:type="dxa"/>
            <w:gridSpan w:val="2"/>
            <w:tcBorders>
              <w:top w:val="nil"/>
              <w:left w:val="nil"/>
              <w:bottom w:val="nil"/>
              <w:right w:val="nil"/>
            </w:tcBorders>
          </w:tcPr>
          <w:p w14:paraId="701CDCAD" w14:textId="77777777" w:rsidR="007442E6" w:rsidRPr="00B84443" w:rsidRDefault="007442E6" w:rsidP="00E71D0A"/>
        </w:tc>
      </w:tr>
      <w:tr w:rsidR="00E175FF" w:rsidRPr="00B84443" w14:paraId="0C52EA0A" w14:textId="77777777" w:rsidTr="00E71D0A">
        <w:trPr>
          <w:trHeight w:val="240"/>
          <w:jc w:val="center"/>
        </w:trPr>
        <w:tc>
          <w:tcPr>
            <w:tcW w:w="4876" w:type="dxa"/>
            <w:tcBorders>
              <w:top w:val="nil"/>
              <w:left w:val="nil"/>
              <w:bottom w:val="nil"/>
              <w:right w:val="nil"/>
            </w:tcBorders>
          </w:tcPr>
          <w:p w14:paraId="3536DEEC"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1512C66C" w14:textId="77777777" w:rsidR="007442E6" w:rsidRPr="00B84443" w:rsidRDefault="007442E6" w:rsidP="00E71D0A">
            <w:pPr>
              <w:pStyle w:val="AmColumnHeading"/>
            </w:pPr>
            <w:r w:rsidRPr="00B84443">
              <w:t>Amendement</w:t>
            </w:r>
          </w:p>
        </w:tc>
      </w:tr>
      <w:tr w:rsidR="00E175FF" w:rsidRPr="00B84443" w14:paraId="2F9D63B1" w14:textId="77777777" w:rsidTr="00E71D0A">
        <w:trPr>
          <w:jc w:val="center"/>
        </w:trPr>
        <w:tc>
          <w:tcPr>
            <w:tcW w:w="4876" w:type="dxa"/>
            <w:tcBorders>
              <w:top w:val="nil"/>
              <w:left w:val="nil"/>
              <w:bottom w:val="nil"/>
              <w:right w:val="nil"/>
            </w:tcBorders>
          </w:tcPr>
          <w:p w14:paraId="63E93C13" w14:textId="0EE19192" w:rsidR="007442E6" w:rsidRPr="00B84443" w:rsidRDefault="007442E6" w:rsidP="00E71D0A">
            <w:pPr>
              <w:pStyle w:val="Normal6a"/>
            </w:pPr>
            <w:r w:rsidRPr="00B84443">
              <w:t>D.</w:t>
            </w:r>
            <w:r w:rsidRPr="00B84443">
              <w:tab/>
              <w:t>considérant que l</w:t>
            </w:r>
            <w:r w:rsidR="004B4550">
              <w:t>’</w:t>
            </w:r>
            <w:r w:rsidRPr="00B84443">
              <w:t>inflation a alourdi la charge qui pèse sur les ménages et que les coûts du logement et de l</w:t>
            </w:r>
            <w:r w:rsidR="004B4550">
              <w:t>’</w:t>
            </w:r>
            <w:r w:rsidRPr="00B84443">
              <w:t xml:space="preserve">énergie </w:t>
            </w:r>
            <w:r w:rsidRPr="00B84443">
              <w:rPr>
                <w:b/>
                <w:bCs/>
                <w:i/>
                <w:iCs/>
              </w:rPr>
              <w:t>constituent toujours des problèmes de taille</w:t>
            </w:r>
            <w:r w:rsidRPr="00B84443">
              <w:t>;</w:t>
            </w:r>
          </w:p>
        </w:tc>
        <w:tc>
          <w:tcPr>
            <w:tcW w:w="4876" w:type="dxa"/>
            <w:tcBorders>
              <w:top w:val="nil"/>
              <w:left w:val="nil"/>
              <w:bottom w:val="nil"/>
              <w:right w:val="nil"/>
            </w:tcBorders>
          </w:tcPr>
          <w:p w14:paraId="05B298D2" w14:textId="763104BF" w:rsidR="007442E6" w:rsidRPr="00B84443" w:rsidRDefault="007442E6" w:rsidP="00E71D0A">
            <w:pPr>
              <w:pStyle w:val="Normal6a"/>
            </w:pPr>
            <w:r w:rsidRPr="00B84443">
              <w:t>D.</w:t>
            </w:r>
            <w:r w:rsidRPr="00B84443">
              <w:tab/>
              <w:t>considérant que l</w:t>
            </w:r>
            <w:r w:rsidR="004B4550">
              <w:t>’</w:t>
            </w:r>
            <w:r w:rsidRPr="00B84443">
              <w:t>inflation a alourdi la charge qui pèse sur les ménages et que les coûts du logement et de l</w:t>
            </w:r>
            <w:r w:rsidR="004B4550">
              <w:t>’</w:t>
            </w:r>
            <w:r w:rsidRPr="00B84443">
              <w:t xml:space="preserve">énergie </w:t>
            </w:r>
            <w:r w:rsidRPr="00B84443">
              <w:rPr>
                <w:b/>
                <w:bCs/>
                <w:i/>
                <w:iCs/>
              </w:rPr>
              <w:t>ont augmenté en 2023 dans l</w:t>
            </w:r>
            <w:r w:rsidR="004B4550">
              <w:rPr>
                <w:b/>
                <w:bCs/>
                <w:i/>
                <w:iCs/>
              </w:rPr>
              <w:t>’</w:t>
            </w:r>
            <w:r w:rsidRPr="00B84443">
              <w:rPr>
                <w:b/>
                <w:bCs/>
                <w:i/>
                <w:iCs/>
              </w:rPr>
              <w:t>Union pour la deuxième année consécutive, prenant ainsi en considération les effets des coûts élevés de l</w:t>
            </w:r>
            <w:r w:rsidR="004B4550">
              <w:rPr>
                <w:b/>
                <w:bCs/>
                <w:i/>
                <w:iCs/>
              </w:rPr>
              <w:t>’</w:t>
            </w:r>
            <w:r w:rsidRPr="00B84443">
              <w:rPr>
                <w:b/>
                <w:bCs/>
                <w:i/>
                <w:iCs/>
              </w:rPr>
              <w:t>énergie qui nécessitent des mesures actives de la part des États membres</w:t>
            </w:r>
            <w:r w:rsidRPr="00B84443">
              <w:t>;</w:t>
            </w:r>
          </w:p>
        </w:tc>
      </w:tr>
    </w:tbl>
    <w:p w14:paraId="44064801"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40052BE0" w14:textId="77777777" w:rsidR="007442E6" w:rsidRPr="00BE6780" w:rsidRDefault="007442E6" w:rsidP="007442E6">
      <w:pPr>
        <w:rPr>
          <w:lang w:val="en-GB"/>
        </w:rPr>
      </w:pPr>
      <w:r w:rsidRPr="00BE6780">
        <w:rPr>
          <w:rStyle w:val="HideTWBExt"/>
          <w:lang w:val="en-GB"/>
        </w:rPr>
        <w:t>&lt;/Amend&gt;</w:t>
      </w:r>
    </w:p>
    <w:p w14:paraId="0359A2A1"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79</w:t>
      </w:r>
      <w:r w:rsidRPr="00BE6780">
        <w:rPr>
          <w:rStyle w:val="HideTWBExt"/>
          <w:b w:val="0"/>
          <w:lang w:val="en-GB"/>
        </w:rPr>
        <w:t>&lt;/NumAm&gt;</w:t>
      </w:r>
    </w:p>
    <w:p w14:paraId="20C0B6BC"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Miriam Lexmann</w:t>
      </w:r>
      <w:r w:rsidRPr="00BE6780">
        <w:rPr>
          <w:rStyle w:val="HideTWBExt"/>
          <w:b w:val="0"/>
          <w:lang w:val="en-GB"/>
        </w:rPr>
        <w:t>&lt;/Members&gt;</w:t>
      </w:r>
    </w:p>
    <w:p w14:paraId="1C2EFF46" w14:textId="77777777" w:rsidR="007442E6" w:rsidRPr="00B84443" w:rsidRDefault="007442E6" w:rsidP="007442E6">
      <w:pPr>
        <w:pStyle w:val="NormalBold"/>
      </w:pPr>
      <w:r w:rsidRPr="00B84443">
        <w:rPr>
          <w:rStyle w:val="HideTWBExt"/>
          <w:b w:val="0"/>
        </w:rPr>
        <w:t>&lt;/RepeatBlock-By&gt;</w:t>
      </w:r>
    </w:p>
    <w:p w14:paraId="5203E404"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7A4F4125" w14:textId="77777777" w:rsidR="007442E6" w:rsidRPr="00B84443" w:rsidRDefault="007442E6" w:rsidP="007442E6">
      <w:pPr>
        <w:pStyle w:val="NormalBold"/>
      </w:pPr>
      <w:r w:rsidRPr="00B84443">
        <w:rPr>
          <w:rStyle w:val="HideTWBExt"/>
          <w:b w:val="0"/>
        </w:rPr>
        <w:t>&lt;Article&gt;</w:t>
      </w:r>
      <w:r w:rsidRPr="00B84443">
        <w:t>Considérant D</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3B1CFABA" w14:textId="77777777" w:rsidTr="00E71D0A">
        <w:trPr>
          <w:trHeight w:hRule="exact" w:val="240"/>
          <w:jc w:val="center"/>
        </w:trPr>
        <w:tc>
          <w:tcPr>
            <w:tcW w:w="9752" w:type="dxa"/>
            <w:gridSpan w:val="2"/>
            <w:tcBorders>
              <w:top w:val="nil"/>
              <w:left w:val="nil"/>
              <w:bottom w:val="nil"/>
              <w:right w:val="nil"/>
            </w:tcBorders>
          </w:tcPr>
          <w:p w14:paraId="4D832486" w14:textId="77777777" w:rsidR="007442E6" w:rsidRPr="00B84443" w:rsidRDefault="007442E6" w:rsidP="00E71D0A"/>
        </w:tc>
      </w:tr>
      <w:tr w:rsidR="00E175FF" w:rsidRPr="00B84443" w14:paraId="20549B1D" w14:textId="77777777" w:rsidTr="00E71D0A">
        <w:trPr>
          <w:trHeight w:val="240"/>
          <w:jc w:val="center"/>
        </w:trPr>
        <w:tc>
          <w:tcPr>
            <w:tcW w:w="4876" w:type="dxa"/>
            <w:tcBorders>
              <w:top w:val="nil"/>
              <w:left w:val="nil"/>
              <w:bottom w:val="nil"/>
              <w:right w:val="nil"/>
            </w:tcBorders>
          </w:tcPr>
          <w:p w14:paraId="61CB8770"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5817B3AB" w14:textId="77777777" w:rsidR="007442E6" w:rsidRPr="00B84443" w:rsidRDefault="007442E6" w:rsidP="00E71D0A">
            <w:pPr>
              <w:pStyle w:val="AmColumnHeading"/>
            </w:pPr>
            <w:r w:rsidRPr="00B84443">
              <w:t>Amendement</w:t>
            </w:r>
          </w:p>
        </w:tc>
      </w:tr>
      <w:tr w:rsidR="00E175FF" w:rsidRPr="00B84443" w14:paraId="4E5F472B" w14:textId="77777777" w:rsidTr="00E71D0A">
        <w:trPr>
          <w:jc w:val="center"/>
        </w:trPr>
        <w:tc>
          <w:tcPr>
            <w:tcW w:w="4876" w:type="dxa"/>
            <w:tcBorders>
              <w:top w:val="nil"/>
              <w:left w:val="nil"/>
              <w:bottom w:val="nil"/>
              <w:right w:val="nil"/>
            </w:tcBorders>
          </w:tcPr>
          <w:p w14:paraId="68CF61E7" w14:textId="49EEA994" w:rsidR="007442E6" w:rsidRPr="00B84443" w:rsidRDefault="007442E6" w:rsidP="00E71D0A">
            <w:pPr>
              <w:pStyle w:val="Normal6a"/>
            </w:pPr>
            <w:r w:rsidRPr="00B84443">
              <w:t>D.</w:t>
            </w:r>
            <w:r w:rsidRPr="00B84443">
              <w:tab/>
              <w:t>considérant que l</w:t>
            </w:r>
            <w:r w:rsidR="004B4550">
              <w:t>’</w:t>
            </w:r>
            <w:r w:rsidRPr="00B84443">
              <w:t>inflation a alourdi la charge qui pèse sur les ménages et que les coûts du logement et de l</w:t>
            </w:r>
            <w:r w:rsidR="004B4550">
              <w:t>’</w:t>
            </w:r>
            <w:r w:rsidRPr="00B84443">
              <w:t>énergie constituent toujours des problèmes de taille;</w:t>
            </w:r>
          </w:p>
        </w:tc>
        <w:tc>
          <w:tcPr>
            <w:tcW w:w="4876" w:type="dxa"/>
            <w:tcBorders>
              <w:top w:val="nil"/>
              <w:left w:val="nil"/>
              <w:bottom w:val="nil"/>
              <w:right w:val="nil"/>
            </w:tcBorders>
          </w:tcPr>
          <w:p w14:paraId="76EBC7DC" w14:textId="1F71E81B" w:rsidR="007442E6" w:rsidRPr="00B84443" w:rsidRDefault="007442E6" w:rsidP="00E71D0A">
            <w:pPr>
              <w:pStyle w:val="Normal6a"/>
            </w:pPr>
            <w:r w:rsidRPr="00B84443">
              <w:t>D.</w:t>
            </w:r>
            <w:r w:rsidRPr="00B84443">
              <w:tab/>
              <w:t>considérant que l</w:t>
            </w:r>
            <w:r w:rsidR="004B4550">
              <w:t>’</w:t>
            </w:r>
            <w:r w:rsidRPr="00B84443">
              <w:t>inflation a alourdi la charge qui pèse sur les ménages</w:t>
            </w:r>
            <w:r w:rsidRPr="00B84443">
              <w:rPr>
                <w:b/>
                <w:bCs/>
                <w:i/>
                <w:iCs/>
              </w:rPr>
              <w:t>, avec une incidence particulièrement négative sur les parents isolés, les familles nombreuses, les personnes âgées ou les personnes handicapées,</w:t>
            </w:r>
            <w:r w:rsidRPr="00B84443">
              <w:t xml:space="preserve"> et que les coûts du logement et de l</w:t>
            </w:r>
            <w:r w:rsidR="004B4550">
              <w:t>’</w:t>
            </w:r>
            <w:r w:rsidRPr="00B84443">
              <w:t>énergie constituent toujours des problèmes de taille;</w:t>
            </w:r>
          </w:p>
        </w:tc>
      </w:tr>
    </w:tbl>
    <w:p w14:paraId="383A2D64"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2AEC16F8" w14:textId="77777777" w:rsidR="007442E6" w:rsidRPr="00BE6780" w:rsidRDefault="007442E6" w:rsidP="007442E6">
      <w:pPr>
        <w:rPr>
          <w:lang w:val="en-GB"/>
        </w:rPr>
      </w:pPr>
      <w:r w:rsidRPr="00BE6780">
        <w:rPr>
          <w:rStyle w:val="HideTWBExt"/>
          <w:lang w:val="en-GB"/>
        </w:rPr>
        <w:t>&lt;/Amend&gt;</w:t>
      </w:r>
    </w:p>
    <w:p w14:paraId="77212DA7"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80</w:t>
      </w:r>
      <w:r w:rsidRPr="00BE6780">
        <w:rPr>
          <w:rStyle w:val="HideTWBExt"/>
          <w:b w:val="0"/>
          <w:lang w:val="en-GB"/>
        </w:rPr>
        <w:t>&lt;/NumAm&gt;</w:t>
      </w:r>
    </w:p>
    <w:p w14:paraId="4EE14CD7"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Benedetta Scuderi</w:t>
      </w:r>
      <w:r w:rsidRPr="00BE6780">
        <w:rPr>
          <w:rStyle w:val="HideTWBExt"/>
          <w:b w:val="0"/>
          <w:lang w:val="en-GB"/>
        </w:rPr>
        <w:t>&lt;/Members&gt;</w:t>
      </w:r>
    </w:p>
    <w:p w14:paraId="344DA09C" w14:textId="77777777" w:rsidR="007442E6" w:rsidRPr="00B84443" w:rsidRDefault="007442E6" w:rsidP="007442E6">
      <w:r w:rsidRPr="00B84443">
        <w:rPr>
          <w:rStyle w:val="HideTWBExt"/>
        </w:rPr>
        <w:t>&lt;AuNomDe&gt;</w:t>
      </w:r>
      <w:r w:rsidRPr="00B84443">
        <w:rPr>
          <w:rStyle w:val="HideTWBInt"/>
        </w:rPr>
        <w:t>{Greens/EFA}</w:t>
      </w:r>
      <w:r w:rsidRPr="00B84443">
        <w:t>au nom du groupe Verts/ALE</w:t>
      </w:r>
      <w:r w:rsidRPr="00B84443">
        <w:rPr>
          <w:rStyle w:val="HideTWBExt"/>
        </w:rPr>
        <w:t>&lt;/AuNomDe&gt;</w:t>
      </w:r>
    </w:p>
    <w:p w14:paraId="2117459C" w14:textId="77777777" w:rsidR="007442E6" w:rsidRPr="00B84443" w:rsidRDefault="007442E6" w:rsidP="007442E6">
      <w:pPr>
        <w:pStyle w:val="NormalBold"/>
      </w:pPr>
      <w:r w:rsidRPr="00B84443">
        <w:rPr>
          <w:rStyle w:val="HideTWBExt"/>
          <w:b w:val="0"/>
        </w:rPr>
        <w:t>&lt;/RepeatBlock-By&gt;</w:t>
      </w:r>
    </w:p>
    <w:p w14:paraId="14D62959"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76FCED3B" w14:textId="77777777" w:rsidR="007442E6" w:rsidRPr="00B84443" w:rsidRDefault="007442E6" w:rsidP="007442E6">
      <w:pPr>
        <w:pStyle w:val="NormalBold"/>
      </w:pPr>
      <w:r w:rsidRPr="00B84443">
        <w:rPr>
          <w:rStyle w:val="HideTWBExt"/>
          <w:b w:val="0"/>
        </w:rPr>
        <w:t>&lt;Article&gt;</w:t>
      </w:r>
      <w:r w:rsidRPr="00B84443">
        <w:t>Considérant D</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2A6530C6" w14:textId="77777777" w:rsidTr="00E71D0A">
        <w:trPr>
          <w:trHeight w:hRule="exact" w:val="240"/>
          <w:jc w:val="center"/>
        </w:trPr>
        <w:tc>
          <w:tcPr>
            <w:tcW w:w="9752" w:type="dxa"/>
            <w:gridSpan w:val="2"/>
            <w:tcBorders>
              <w:top w:val="nil"/>
              <w:left w:val="nil"/>
              <w:bottom w:val="nil"/>
              <w:right w:val="nil"/>
            </w:tcBorders>
          </w:tcPr>
          <w:p w14:paraId="6025EF96" w14:textId="77777777" w:rsidR="007442E6" w:rsidRPr="00B84443" w:rsidRDefault="007442E6" w:rsidP="00E71D0A"/>
        </w:tc>
      </w:tr>
      <w:tr w:rsidR="00E175FF" w:rsidRPr="00B84443" w14:paraId="377FE1CF" w14:textId="77777777" w:rsidTr="00E71D0A">
        <w:trPr>
          <w:trHeight w:val="240"/>
          <w:jc w:val="center"/>
        </w:trPr>
        <w:tc>
          <w:tcPr>
            <w:tcW w:w="4876" w:type="dxa"/>
            <w:tcBorders>
              <w:top w:val="nil"/>
              <w:left w:val="nil"/>
              <w:bottom w:val="nil"/>
              <w:right w:val="nil"/>
            </w:tcBorders>
          </w:tcPr>
          <w:p w14:paraId="070CE942"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155D4DD7" w14:textId="77777777" w:rsidR="007442E6" w:rsidRPr="00B84443" w:rsidRDefault="007442E6" w:rsidP="00E71D0A">
            <w:pPr>
              <w:pStyle w:val="AmColumnHeading"/>
            </w:pPr>
            <w:r w:rsidRPr="00B84443">
              <w:t>Amendement</w:t>
            </w:r>
          </w:p>
        </w:tc>
      </w:tr>
      <w:tr w:rsidR="00E175FF" w:rsidRPr="00B84443" w14:paraId="3F088302" w14:textId="77777777" w:rsidTr="00E71D0A">
        <w:trPr>
          <w:jc w:val="center"/>
        </w:trPr>
        <w:tc>
          <w:tcPr>
            <w:tcW w:w="4876" w:type="dxa"/>
            <w:tcBorders>
              <w:top w:val="nil"/>
              <w:left w:val="nil"/>
              <w:bottom w:val="nil"/>
              <w:right w:val="nil"/>
            </w:tcBorders>
          </w:tcPr>
          <w:p w14:paraId="40069E96" w14:textId="439D021F" w:rsidR="007442E6" w:rsidRPr="00B84443" w:rsidRDefault="007442E6" w:rsidP="00E71D0A">
            <w:pPr>
              <w:pStyle w:val="Normal6a"/>
            </w:pPr>
            <w:r w:rsidRPr="00B84443">
              <w:t>D.</w:t>
            </w:r>
            <w:r w:rsidRPr="00B84443">
              <w:tab/>
              <w:t>considérant que l</w:t>
            </w:r>
            <w:r w:rsidR="004B4550">
              <w:t>’</w:t>
            </w:r>
            <w:r w:rsidRPr="00B84443">
              <w:t xml:space="preserve">inflation </w:t>
            </w:r>
            <w:r w:rsidRPr="00B84443">
              <w:rPr>
                <w:b/>
                <w:bCs/>
                <w:i/>
                <w:iCs/>
              </w:rPr>
              <w:t>a</w:t>
            </w:r>
            <w:r w:rsidRPr="00B84443">
              <w:t xml:space="preserve"> alourdi la charge qui pèse sur les ménages et que les coûts du logement et de l</w:t>
            </w:r>
            <w:r w:rsidR="004B4550">
              <w:t>’</w:t>
            </w:r>
            <w:r w:rsidRPr="00B84443">
              <w:t>énergie constituent toujours des problèmes de taille;</w:t>
            </w:r>
          </w:p>
        </w:tc>
        <w:tc>
          <w:tcPr>
            <w:tcW w:w="4876" w:type="dxa"/>
            <w:tcBorders>
              <w:top w:val="nil"/>
              <w:left w:val="nil"/>
              <w:bottom w:val="nil"/>
              <w:right w:val="nil"/>
            </w:tcBorders>
          </w:tcPr>
          <w:p w14:paraId="58FEB8E8" w14:textId="397C82AB" w:rsidR="007442E6" w:rsidRPr="00B84443" w:rsidRDefault="007442E6" w:rsidP="00E71D0A">
            <w:pPr>
              <w:pStyle w:val="Normal6a"/>
            </w:pPr>
            <w:r w:rsidRPr="00B84443">
              <w:t>D.</w:t>
            </w:r>
            <w:r w:rsidRPr="00B84443">
              <w:tab/>
              <w:t>considérant que l</w:t>
            </w:r>
            <w:r w:rsidR="004B4550">
              <w:t>’</w:t>
            </w:r>
            <w:r w:rsidRPr="00B84443">
              <w:t xml:space="preserve">inflation </w:t>
            </w:r>
            <w:r w:rsidRPr="00B84443">
              <w:rPr>
                <w:b/>
                <w:bCs/>
                <w:i/>
                <w:iCs/>
              </w:rPr>
              <w:t>et l</w:t>
            </w:r>
            <w:r w:rsidR="004B4550">
              <w:rPr>
                <w:b/>
                <w:bCs/>
                <w:i/>
                <w:iCs/>
              </w:rPr>
              <w:t>’</w:t>
            </w:r>
            <w:r w:rsidRPr="00B84443">
              <w:rPr>
                <w:b/>
                <w:bCs/>
                <w:i/>
                <w:iCs/>
              </w:rPr>
              <w:t>absence de politiques de redistribution ont</w:t>
            </w:r>
            <w:r w:rsidRPr="00B84443">
              <w:t xml:space="preserve"> alourdi la charge </w:t>
            </w:r>
            <w:r w:rsidRPr="00B84443">
              <w:rPr>
                <w:b/>
                <w:bCs/>
                <w:i/>
                <w:iCs/>
              </w:rPr>
              <w:t>économique</w:t>
            </w:r>
            <w:r w:rsidRPr="00B84443">
              <w:t xml:space="preserve"> qui pèse sur les ménages</w:t>
            </w:r>
            <w:r w:rsidRPr="00B84443">
              <w:rPr>
                <w:b/>
                <w:bCs/>
                <w:i/>
                <w:iCs/>
              </w:rPr>
              <w:t>, en particulier les plus vulnérables;</w:t>
            </w:r>
            <w:r w:rsidRPr="00B84443">
              <w:t xml:space="preserve"> et que les coûts du logement et de l</w:t>
            </w:r>
            <w:r w:rsidR="004B4550">
              <w:t>’</w:t>
            </w:r>
            <w:r w:rsidRPr="00B84443">
              <w:t xml:space="preserve">énergie constituent toujours des problèmes de taille </w:t>
            </w:r>
            <w:r w:rsidRPr="00B84443">
              <w:rPr>
                <w:b/>
                <w:bCs/>
                <w:i/>
                <w:iCs/>
              </w:rPr>
              <w:t>dans l</w:t>
            </w:r>
            <w:r w:rsidR="004B4550">
              <w:rPr>
                <w:b/>
                <w:bCs/>
                <w:i/>
                <w:iCs/>
              </w:rPr>
              <w:t>’</w:t>
            </w:r>
            <w:r w:rsidRPr="00B84443">
              <w:rPr>
                <w:b/>
                <w:bCs/>
                <w:i/>
                <w:iCs/>
              </w:rPr>
              <w:t>ensemble de l</w:t>
            </w:r>
            <w:r w:rsidR="004B4550">
              <w:rPr>
                <w:b/>
                <w:bCs/>
                <w:i/>
                <w:iCs/>
              </w:rPr>
              <w:t>’</w:t>
            </w:r>
            <w:r w:rsidRPr="00B84443">
              <w:rPr>
                <w:b/>
                <w:bCs/>
                <w:i/>
                <w:iCs/>
              </w:rPr>
              <w:t>Union</w:t>
            </w:r>
            <w:r w:rsidRPr="00B84443">
              <w:t>;</w:t>
            </w:r>
          </w:p>
        </w:tc>
      </w:tr>
    </w:tbl>
    <w:p w14:paraId="4496BEB1"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661E5368" w14:textId="77777777" w:rsidR="007442E6" w:rsidRPr="00BE6780" w:rsidRDefault="007442E6" w:rsidP="007442E6">
      <w:pPr>
        <w:rPr>
          <w:lang w:val="en-GB"/>
        </w:rPr>
      </w:pPr>
      <w:r w:rsidRPr="00BE6780">
        <w:rPr>
          <w:rStyle w:val="HideTWBExt"/>
          <w:lang w:val="en-GB"/>
        </w:rPr>
        <w:t>&lt;/Amend&gt;</w:t>
      </w:r>
    </w:p>
    <w:p w14:paraId="36ED817B"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81</w:t>
      </w:r>
      <w:r w:rsidRPr="00BE6780">
        <w:rPr>
          <w:rStyle w:val="HideTWBExt"/>
          <w:b w:val="0"/>
          <w:lang w:val="en-GB"/>
        </w:rPr>
        <w:t>&lt;/NumAm&gt;</w:t>
      </w:r>
    </w:p>
    <w:p w14:paraId="508D1842"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Marie Dauchy</w:t>
      </w:r>
      <w:r w:rsidRPr="00BE6780">
        <w:rPr>
          <w:rStyle w:val="HideTWBExt"/>
          <w:b w:val="0"/>
          <w:lang w:val="en-GB"/>
        </w:rPr>
        <w:t>&lt;/Members&gt;</w:t>
      </w:r>
    </w:p>
    <w:p w14:paraId="4FE88E3E" w14:textId="77777777" w:rsidR="007442E6" w:rsidRPr="00B84443" w:rsidRDefault="007442E6" w:rsidP="007442E6">
      <w:pPr>
        <w:pStyle w:val="NormalBold"/>
      </w:pPr>
      <w:r w:rsidRPr="00B84443">
        <w:rPr>
          <w:rStyle w:val="HideTWBExt"/>
          <w:b w:val="0"/>
        </w:rPr>
        <w:t>&lt;/RepeatBlock-By&gt;</w:t>
      </w:r>
    </w:p>
    <w:p w14:paraId="27A5BA70"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1BEE3355" w14:textId="77777777" w:rsidR="007442E6" w:rsidRPr="00B84443" w:rsidRDefault="007442E6" w:rsidP="007442E6">
      <w:pPr>
        <w:pStyle w:val="NormalBold"/>
      </w:pPr>
      <w:r w:rsidRPr="00B84443">
        <w:rPr>
          <w:rStyle w:val="HideTWBExt"/>
          <w:b w:val="0"/>
        </w:rPr>
        <w:t>&lt;Article&gt;</w:t>
      </w:r>
      <w:r w:rsidRPr="00B84443">
        <w:t>Considérant D</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0FF5D79F" w14:textId="77777777" w:rsidTr="00E71D0A">
        <w:trPr>
          <w:trHeight w:hRule="exact" w:val="240"/>
          <w:jc w:val="center"/>
        </w:trPr>
        <w:tc>
          <w:tcPr>
            <w:tcW w:w="9752" w:type="dxa"/>
            <w:gridSpan w:val="2"/>
            <w:tcBorders>
              <w:top w:val="nil"/>
              <w:left w:val="nil"/>
              <w:bottom w:val="nil"/>
              <w:right w:val="nil"/>
            </w:tcBorders>
          </w:tcPr>
          <w:p w14:paraId="1C33F2C9" w14:textId="77777777" w:rsidR="007442E6" w:rsidRPr="00B84443" w:rsidRDefault="007442E6" w:rsidP="00E71D0A"/>
        </w:tc>
      </w:tr>
      <w:tr w:rsidR="00E175FF" w:rsidRPr="00B84443" w14:paraId="1BD38B7C" w14:textId="77777777" w:rsidTr="00E71D0A">
        <w:trPr>
          <w:trHeight w:val="240"/>
          <w:jc w:val="center"/>
        </w:trPr>
        <w:tc>
          <w:tcPr>
            <w:tcW w:w="4876" w:type="dxa"/>
            <w:tcBorders>
              <w:top w:val="nil"/>
              <w:left w:val="nil"/>
              <w:bottom w:val="nil"/>
              <w:right w:val="nil"/>
            </w:tcBorders>
          </w:tcPr>
          <w:p w14:paraId="655DB6FE"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57420C02" w14:textId="77777777" w:rsidR="007442E6" w:rsidRPr="00B84443" w:rsidRDefault="007442E6" w:rsidP="00E71D0A">
            <w:pPr>
              <w:pStyle w:val="AmColumnHeading"/>
            </w:pPr>
            <w:r w:rsidRPr="00B84443">
              <w:t>Amendement</w:t>
            </w:r>
          </w:p>
        </w:tc>
      </w:tr>
      <w:tr w:rsidR="00E175FF" w:rsidRPr="00B84443" w14:paraId="114C5891" w14:textId="77777777" w:rsidTr="00E71D0A">
        <w:trPr>
          <w:jc w:val="center"/>
        </w:trPr>
        <w:tc>
          <w:tcPr>
            <w:tcW w:w="4876" w:type="dxa"/>
            <w:tcBorders>
              <w:top w:val="nil"/>
              <w:left w:val="nil"/>
              <w:bottom w:val="nil"/>
              <w:right w:val="nil"/>
            </w:tcBorders>
          </w:tcPr>
          <w:p w14:paraId="1D9AD6F6" w14:textId="5F2B81BA" w:rsidR="007442E6" w:rsidRPr="00B84443" w:rsidRDefault="007442E6" w:rsidP="00E71D0A">
            <w:pPr>
              <w:pStyle w:val="Normal6a"/>
            </w:pPr>
            <w:r w:rsidRPr="00B84443">
              <w:t>D.</w:t>
            </w:r>
            <w:r w:rsidRPr="00B84443">
              <w:tab/>
              <w:t>considérant que l</w:t>
            </w:r>
            <w:r w:rsidR="004B4550">
              <w:t>’</w:t>
            </w:r>
            <w:r w:rsidRPr="00B84443">
              <w:t>inflation a alourdi la charge qui pèse sur les ménages et que les coûts du logement et de l</w:t>
            </w:r>
            <w:r w:rsidR="004B4550">
              <w:t>’</w:t>
            </w:r>
            <w:r w:rsidRPr="00B84443">
              <w:t>énergie constituent toujours des problèmes de taille;</w:t>
            </w:r>
          </w:p>
        </w:tc>
        <w:tc>
          <w:tcPr>
            <w:tcW w:w="4876" w:type="dxa"/>
            <w:tcBorders>
              <w:top w:val="nil"/>
              <w:left w:val="nil"/>
              <w:bottom w:val="nil"/>
              <w:right w:val="nil"/>
            </w:tcBorders>
          </w:tcPr>
          <w:p w14:paraId="583556B6" w14:textId="0C15D0AB" w:rsidR="007442E6" w:rsidRPr="00B84443" w:rsidRDefault="007442E6" w:rsidP="00E71D0A">
            <w:pPr>
              <w:pStyle w:val="Normal6a"/>
            </w:pPr>
            <w:r w:rsidRPr="00B84443">
              <w:t>D.</w:t>
            </w:r>
            <w:r w:rsidRPr="00B84443">
              <w:tab/>
              <w:t>considérant que l</w:t>
            </w:r>
            <w:r w:rsidR="004B4550">
              <w:t>’</w:t>
            </w:r>
            <w:r w:rsidRPr="00B84443">
              <w:t>inflation a alourdi la charge qui pèse sur les ménages et que les coûts du logement et de l</w:t>
            </w:r>
            <w:r w:rsidR="004B4550">
              <w:t>’</w:t>
            </w:r>
            <w:r w:rsidRPr="00B84443">
              <w:t xml:space="preserve">énergie constituent toujours des problèmes de taille </w:t>
            </w:r>
            <w:r w:rsidRPr="00B84443">
              <w:rPr>
                <w:b/>
                <w:i/>
              </w:rPr>
              <w:t>lorsque ceux ci sont associés à l</w:t>
            </w:r>
            <w:r w:rsidR="004B4550">
              <w:rPr>
                <w:b/>
                <w:i/>
              </w:rPr>
              <w:t>’</w:t>
            </w:r>
            <w:r w:rsidRPr="00B84443">
              <w:rPr>
                <w:b/>
                <w:i/>
              </w:rPr>
              <w:t>excès de normes en terme de logement et d</w:t>
            </w:r>
            <w:r w:rsidR="004B4550">
              <w:rPr>
                <w:b/>
                <w:i/>
              </w:rPr>
              <w:t>’</w:t>
            </w:r>
            <w:r w:rsidR="001009AC">
              <w:rPr>
                <w:b/>
                <w:i/>
              </w:rPr>
              <w:t>é</w:t>
            </w:r>
            <w:r w:rsidRPr="00B84443">
              <w:rPr>
                <w:b/>
                <w:i/>
              </w:rPr>
              <w:t>nergie</w:t>
            </w:r>
            <w:r w:rsidRPr="00B84443">
              <w:t>;</w:t>
            </w:r>
          </w:p>
        </w:tc>
      </w:tr>
    </w:tbl>
    <w:p w14:paraId="38EE5AFD"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{FR}</w:t>
      </w:r>
      <w:r w:rsidRPr="00BE6780">
        <w:rPr>
          <w:lang w:val="en-GB"/>
        </w:rPr>
        <w:t>fr</w:t>
      </w:r>
      <w:r w:rsidRPr="00BE6780">
        <w:rPr>
          <w:rStyle w:val="HideTWBExt"/>
          <w:lang w:val="en-GB"/>
        </w:rPr>
        <w:t>&lt;/Original&gt;</w:t>
      </w:r>
    </w:p>
    <w:p w14:paraId="2B256B1C" w14:textId="77777777" w:rsidR="007442E6" w:rsidRPr="00BE6780" w:rsidRDefault="007442E6" w:rsidP="007442E6">
      <w:pPr>
        <w:rPr>
          <w:lang w:val="en-GB"/>
        </w:rPr>
      </w:pPr>
      <w:r w:rsidRPr="00BE6780">
        <w:rPr>
          <w:rStyle w:val="HideTWBExt"/>
          <w:lang w:val="en-GB"/>
        </w:rPr>
        <w:t>&lt;/Amend&gt;</w:t>
      </w:r>
    </w:p>
    <w:p w14:paraId="77EB0022"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82</w:t>
      </w:r>
      <w:r w:rsidRPr="00BE6780">
        <w:rPr>
          <w:rStyle w:val="HideTWBExt"/>
          <w:b w:val="0"/>
          <w:lang w:val="en-GB"/>
        </w:rPr>
        <w:t>&lt;/NumAm&gt;</w:t>
      </w:r>
    </w:p>
    <w:p w14:paraId="0D711D47"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Benedetta Scuderi</w:t>
      </w:r>
      <w:r w:rsidRPr="00BE6780">
        <w:rPr>
          <w:rStyle w:val="HideTWBExt"/>
          <w:b w:val="0"/>
          <w:lang w:val="en-GB"/>
        </w:rPr>
        <w:t>&lt;/Members&gt;</w:t>
      </w:r>
    </w:p>
    <w:p w14:paraId="477CE943" w14:textId="77777777" w:rsidR="007442E6" w:rsidRPr="00B84443" w:rsidRDefault="007442E6" w:rsidP="007442E6">
      <w:r w:rsidRPr="00B84443">
        <w:rPr>
          <w:rStyle w:val="HideTWBExt"/>
        </w:rPr>
        <w:t>&lt;AuNomDe&gt;</w:t>
      </w:r>
      <w:r w:rsidRPr="00B84443">
        <w:rPr>
          <w:rStyle w:val="HideTWBInt"/>
        </w:rPr>
        <w:t>{Greens/EFA}</w:t>
      </w:r>
      <w:r w:rsidRPr="00B84443">
        <w:t>au nom du groupe Verts/ALE</w:t>
      </w:r>
      <w:r w:rsidRPr="00B84443">
        <w:rPr>
          <w:rStyle w:val="HideTWBExt"/>
        </w:rPr>
        <w:t>&lt;/AuNomDe&gt;</w:t>
      </w:r>
    </w:p>
    <w:p w14:paraId="1E0D7939" w14:textId="77777777" w:rsidR="007442E6" w:rsidRPr="00B84443" w:rsidRDefault="007442E6" w:rsidP="007442E6">
      <w:pPr>
        <w:pStyle w:val="NormalBold"/>
      </w:pPr>
      <w:r w:rsidRPr="00B84443">
        <w:rPr>
          <w:rStyle w:val="HideTWBExt"/>
          <w:b w:val="0"/>
        </w:rPr>
        <w:t>&lt;/RepeatBlock-By&gt;</w:t>
      </w:r>
    </w:p>
    <w:p w14:paraId="05F036EF"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6B781D47" w14:textId="77777777" w:rsidR="007442E6" w:rsidRPr="00B84443" w:rsidRDefault="007442E6" w:rsidP="007442E6">
      <w:pPr>
        <w:pStyle w:val="NormalBold"/>
      </w:pPr>
      <w:r w:rsidRPr="00B84443">
        <w:rPr>
          <w:rStyle w:val="HideTWBExt"/>
          <w:b w:val="0"/>
        </w:rPr>
        <w:t>&lt;Article&gt;</w:t>
      </w:r>
      <w:r w:rsidRPr="00B84443">
        <w:t>Considérant D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247F9DBC" w14:textId="77777777" w:rsidTr="00E71D0A">
        <w:trPr>
          <w:trHeight w:hRule="exact" w:val="240"/>
          <w:jc w:val="center"/>
        </w:trPr>
        <w:tc>
          <w:tcPr>
            <w:tcW w:w="9752" w:type="dxa"/>
            <w:gridSpan w:val="2"/>
            <w:tcBorders>
              <w:top w:val="nil"/>
              <w:left w:val="nil"/>
              <w:bottom w:val="nil"/>
              <w:right w:val="nil"/>
            </w:tcBorders>
          </w:tcPr>
          <w:p w14:paraId="7A081E4E" w14:textId="77777777" w:rsidR="007442E6" w:rsidRPr="00B84443" w:rsidRDefault="007442E6" w:rsidP="00E71D0A"/>
        </w:tc>
      </w:tr>
      <w:tr w:rsidR="00E175FF" w:rsidRPr="00B84443" w14:paraId="70E979A6" w14:textId="77777777" w:rsidTr="00E71D0A">
        <w:trPr>
          <w:trHeight w:val="240"/>
          <w:jc w:val="center"/>
        </w:trPr>
        <w:tc>
          <w:tcPr>
            <w:tcW w:w="4876" w:type="dxa"/>
            <w:tcBorders>
              <w:top w:val="nil"/>
              <w:left w:val="nil"/>
              <w:bottom w:val="nil"/>
              <w:right w:val="nil"/>
            </w:tcBorders>
          </w:tcPr>
          <w:p w14:paraId="4ED2F177"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0D86369A" w14:textId="77777777" w:rsidR="007442E6" w:rsidRPr="00B84443" w:rsidRDefault="007442E6" w:rsidP="00E71D0A">
            <w:pPr>
              <w:pStyle w:val="AmColumnHeading"/>
            </w:pPr>
            <w:r w:rsidRPr="00B84443">
              <w:t>Amendement</w:t>
            </w:r>
          </w:p>
        </w:tc>
      </w:tr>
      <w:tr w:rsidR="00E175FF" w:rsidRPr="00B84443" w14:paraId="04792D76" w14:textId="77777777" w:rsidTr="00E71D0A">
        <w:trPr>
          <w:jc w:val="center"/>
        </w:trPr>
        <w:tc>
          <w:tcPr>
            <w:tcW w:w="4876" w:type="dxa"/>
            <w:tcBorders>
              <w:top w:val="nil"/>
              <w:left w:val="nil"/>
              <w:bottom w:val="nil"/>
              <w:right w:val="nil"/>
            </w:tcBorders>
          </w:tcPr>
          <w:p w14:paraId="47ECCEFD" w14:textId="77777777" w:rsidR="007442E6" w:rsidRPr="00B84443" w:rsidRDefault="007442E6" w:rsidP="00E71D0A">
            <w:pPr>
              <w:pStyle w:val="Normal6a"/>
            </w:pPr>
          </w:p>
        </w:tc>
        <w:tc>
          <w:tcPr>
            <w:tcW w:w="4876" w:type="dxa"/>
            <w:tcBorders>
              <w:top w:val="nil"/>
              <w:left w:val="nil"/>
              <w:bottom w:val="nil"/>
              <w:right w:val="nil"/>
            </w:tcBorders>
          </w:tcPr>
          <w:p w14:paraId="62CD9926" w14:textId="3BF2DF2D" w:rsidR="007442E6" w:rsidRPr="00B84443" w:rsidRDefault="007442E6" w:rsidP="001009AC">
            <w:pPr>
              <w:pStyle w:val="Normal6a"/>
            </w:pPr>
            <w:r w:rsidRPr="00B84443">
              <w:rPr>
                <w:b/>
                <w:i/>
              </w:rPr>
              <w:t>D bis.</w:t>
            </w:r>
            <w:r w:rsidRPr="00B84443">
              <w:tab/>
            </w:r>
            <w:r w:rsidRPr="00B84443">
              <w:rPr>
                <w:b/>
                <w:i/>
              </w:rPr>
              <w:t>considérant que les plans structurels budgétaires à moyen terme présentent des trajectoires budgétaires qui confirment l</w:t>
            </w:r>
            <w:r w:rsidR="004B4550">
              <w:rPr>
                <w:b/>
                <w:i/>
              </w:rPr>
              <w:t>’</w:t>
            </w:r>
            <w:r w:rsidRPr="00B84443">
              <w:rPr>
                <w:b/>
                <w:i/>
              </w:rPr>
              <w:t>émergence d</w:t>
            </w:r>
            <w:r w:rsidR="004B4550">
              <w:rPr>
                <w:b/>
                <w:i/>
              </w:rPr>
              <w:t>’</w:t>
            </w:r>
            <w:r w:rsidRPr="00B84443">
              <w:rPr>
                <w:b/>
                <w:i/>
              </w:rPr>
              <w:t>un compromis entre l</w:t>
            </w:r>
            <w:r w:rsidR="004B4550">
              <w:rPr>
                <w:b/>
                <w:i/>
              </w:rPr>
              <w:t>’</w:t>
            </w:r>
            <w:r w:rsidRPr="00B84443">
              <w:rPr>
                <w:b/>
                <w:i/>
              </w:rPr>
              <w:t>augmentation des investissements et des niveaux adéquats de dépenses sociales; qu</w:t>
            </w:r>
            <w:r w:rsidR="004B4550">
              <w:rPr>
                <w:b/>
                <w:i/>
              </w:rPr>
              <w:t>’</w:t>
            </w:r>
            <w:r w:rsidRPr="00B84443">
              <w:rPr>
                <w:b/>
                <w:i/>
              </w:rPr>
              <w:t>ils présentent une faible cohérence entre les réformes et les investissements, ainsi qu</w:t>
            </w:r>
            <w:r w:rsidR="004B4550">
              <w:rPr>
                <w:b/>
                <w:i/>
              </w:rPr>
              <w:t>’</w:t>
            </w:r>
            <w:r w:rsidRPr="00B84443">
              <w:rPr>
                <w:b/>
                <w:i/>
              </w:rPr>
              <w:t>entre les investissements publics et les objectifs des finances publiques;</w:t>
            </w:r>
          </w:p>
        </w:tc>
      </w:tr>
    </w:tbl>
    <w:p w14:paraId="37D1B580"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032CBABB" w14:textId="77777777" w:rsidR="007442E6" w:rsidRPr="00BE6780" w:rsidRDefault="007442E6" w:rsidP="007442E6">
      <w:pPr>
        <w:rPr>
          <w:lang w:val="en-GB"/>
        </w:rPr>
      </w:pPr>
      <w:r w:rsidRPr="00BE6780">
        <w:rPr>
          <w:rStyle w:val="HideTWBExt"/>
          <w:lang w:val="en-GB"/>
        </w:rPr>
        <w:t>&lt;/Amend&gt;</w:t>
      </w:r>
    </w:p>
    <w:p w14:paraId="75DE547E"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83</w:t>
      </w:r>
      <w:r w:rsidRPr="00BE6780">
        <w:rPr>
          <w:rStyle w:val="HideTWBExt"/>
          <w:b w:val="0"/>
          <w:lang w:val="en-GB"/>
        </w:rPr>
        <w:t>&lt;/NumAm&gt;</w:t>
      </w:r>
    </w:p>
    <w:p w14:paraId="6D5C5AF5"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0B1A6C82" w14:textId="77777777" w:rsidR="007442E6" w:rsidRPr="00B84443" w:rsidRDefault="007442E6" w:rsidP="007442E6">
      <w:pPr>
        <w:pStyle w:val="NormalBold"/>
      </w:pPr>
      <w:r w:rsidRPr="00B84443">
        <w:rPr>
          <w:rStyle w:val="HideTWBExt"/>
          <w:b w:val="0"/>
        </w:rPr>
        <w:t>&lt;/RepeatBlock-By&gt;</w:t>
      </w:r>
    </w:p>
    <w:p w14:paraId="0FC16250"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08E55B8D" w14:textId="77777777" w:rsidR="007442E6" w:rsidRPr="00B84443" w:rsidRDefault="007442E6" w:rsidP="007442E6">
      <w:pPr>
        <w:pStyle w:val="NormalBold"/>
      </w:pPr>
      <w:r w:rsidRPr="00B84443">
        <w:rPr>
          <w:rStyle w:val="HideTWBExt"/>
          <w:b w:val="0"/>
        </w:rPr>
        <w:t>&lt;Article&gt;</w:t>
      </w:r>
      <w:r w:rsidRPr="00B84443">
        <w:t>Considérant D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3149DA68" w14:textId="77777777" w:rsidTr="00E71D0A">
        <w:trPr>
          <w:trHeight w:hRule="exact" w:val="240"/>
          <w:jc w:val="center"/>
        </w:trPr>
        <w:tc>
          <w:tcPr>
            <w:tcW w:w="9752" w:type="dxa"/>
            <w:gridSpan w:val="2"/>
            <w:tcBorders>
              <w:top w:val="nil"/>
              <w:left w:val="nil"/>
              <w:bottom w:val="nil"/>
              <w:right w:val="nil"/>
            </w:tcBorders>
          </w:tcPr>
          <w:p w14:paraId="61F5E472" w14:textId="77777777" w:rsidR="007442E6" w:rsidRPr="00B84443" w:rsidRDefault="007442E6" w:rsidP="00E71D0A"/>
        </w:tc>
      </w:tr>
      <w:tr w:rsidR="00E175FF" w:rsidRPr="00B84443" w14:paraId="62D8A2AC" w14:textId="77777777" w:rsidTr="00E71D0A">
        <w:trPr>
          <w:trHeight w:val="240"/>
          <w:jc w:val="center"/>
        </w:trPr>
        <w:tc>
          <w:tcPr>
            <w:tcW w:w="4876" w:type="dxa"/>
            <w:tcBorders>
              <w:top w:val="nil"/>
              <w:left w:val="nil"/>
              <w:bottom w:val="nil"/>
              <w:right w:val="nil"/>
            </w:tcBorders>
          </w:tcPr>
          <w:p w14:paraId="794C9E52"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0B62A821" w14:textId="77777777" w:rsidR="007442E6" w:rsidRPr="00B84443" w:rsidRDefault="007442E6" w:rsidP="00E71D0A">
            <w:pPr>
              <w:pStyle w:val="AmColumnHeading"/>
            </w:pPr>
            <w:r w:rsidRPr="00B84443">
              <w:t>Amendement</w:t>
            </w:r>
          </w:p>
        </w:tc>
      </w:tr>
      <w:tr w:rsidR="00E175FF" w:rsidRPr="00B84443" w14:paraId="3E1579BA" w14:textId="77777777" w:rsidTr="00E71D0A">
        <w:trPr>
          <w:jc w:val="center"/>
        </w:trPr>
        <w:tc>
          <w:tcPr>
            <w:tcW w:w="4876" w:type="dxa"/>
            <w:tcBorders>
              <w:top w:val="nil"/>
              <w:left w:val="nil"/>
              <w:bottom w:val="nil"/>
              <w:right w:val="nil"/>
            </w:tcBorders>
          </w:tcPr>
          <w:p w14:paraId="2BE59287" w14:textId="77777777" w:rsidR="007442E6" w:rsidRPr="00B84443" w:rsidRDefault="007442E6" w:rsidP="00E71D0A">
            <w:pPr>
              <w:pStyle w:val="Normal6a"/>
            </w:pPr>
          </w:p>
        </w:tc>
        <w:tc>
          <w:tcPr>
            <w:tcW w:w="4876" w:type="dxa"/>
            <w:tcBorders>
              <w:top w:val="nil"/>
              <w:left w:val="nil"/>
              <w:bottom w:val="nil"/>
              <w:right w:val="nil"/>
            </w:tcBorders>
          </w:tcPr>
          <w:p w14:paraId="21330A0E" w14:textId="0A12EE21" w:rsidR="007442E6" w:rsidRPr="00B84443" w:rsidRDefault="007442E6" w:rsidP="00E71D0A">
            <w:pPr>
              <w:pStyle w:val="Normal6a"/>
            </w:pPr>
            <w:r w:rsidRPr="00B84443">
              <w:rPr>
                <w:b/>
                <w:i/>
              </w:rPr>
              <w:t>D bis.</w:t>
            </w:r>
            <w:r w:rsidRPr="00B84443">
              <w:tab/>
            </w:r>
            <w:r w:rsidRPr="00B84443">
              <w:rPr>
                <w:b/>
                <w:i/>
              </w:rPr>
              <w:t>considérant qu</w:t>
            </w:r>
            <w:r w:rsidR="004B4550">
              <w:rPr>
                <w:b/>
                <w:i/>
              </w:rPr>
              <w:t>’</w:t>
            </w:r>
            <w:r w:rsidRPr="00B84443">
              <w:rPr>
                <w:b/>
                <w:i/>
              </w:rPr>
              <w:t>en dépit d</w:t>
            </w:r>
            <w:r w:rsidR="004B4550">
              <w:rPr>
                <w:b/>
                <w:i/>
              </w:rPr>
              <w:t>’</w:t>
            </w:r>
            <w:r w:rsidRPr="00B84443">
              <w:rPr>
                <w:b/>
                <w:i/>
              </w:rPr>
              <w:t>une réduction minimale du nombre de personnes menacées de pauvreté ou d</w:t>
            </w:r>
            <w:r w:rsidR="004B4550">
              <w:rPr>
                <w:b/>
                <w:i/>
              </w:rPr>
              <w:t>’</w:t>
            </w:r>
            <w:r w:rsidRPr="00B84443">
              <w:rPr>
                <w:b/>
                <w:i/>
              </w:rPr>
              <w:t>exclusion sociale dans l</w:t>
            </w:r>
            <w:r w:rsidR="004B4550">
              <w:rPr>
                <w:b/>
                <w:i/>
              </w:rPr>
              <w:t>’</w:t>
            </w:r>
            <w:r w:rsidRPr="00B84443">
              <w:rPr>
                <w:b/>
                <w:i/>
              </w:rPr>
              <w:t>Union en 2023, environ une personne sur cinq reste confrontée à ce défi, avec des disparités notables pour les enfants, les jeunes et les personnes âgées, les personnes handicapées, les LGTBI, les personnes nées en dehors de l</w:t>
            </w:r>
            <w:r w:rsidR="004B4550">
              <w:rPr>
                <w:b/>
                <w:i/>
              </w:rPr>
              <w:t>’</w:t>
            </w:r>
            <w:r w:rsidRPr="00B84443">
              <w:rPr>
                <w:b/>
                <w:i/>
              </w:rPr>
              <w:t>Union et les communautés roms;</w:t>
            </w:r>
          </w:p>
        </w:tc>
      </w:tr>
    </w:tbl>
    <w:p w14:paraId="58EBA8B7"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63B44DA5" w14:textId="77777777" w:rsidR="007442E6" w:rsidRPr="00BE6780" w:rsidRDefault="007442E6" w:rsidP="007442E6">
      <w:pPr>
        <w:rPr>
          <w:lang w:val="en-GB"/>
        </w:rPr>
      </w:pPr>
      <w:r w:rsidRPr="00BE6780">
        <w:rPr>
          <w:rStyle w:val="HideTWBExt"/>
          <w:lang w:val="en-GB"/>
        </w:rPr>
        <w:t>&lt;/Amend&gt;</w:t>
      </w:r>
    </w:p>
    <w:p w14:paraId="78B5ED21"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84</w:t>
      </w:r>
      <w:r w:rsidRPr="00BE6780">
        <w:rPr>
          <w:rStyle w:val="HideTWBExt"/>
          <w:b w:val="0"/>
          <w:lang w:val="en-GB"/>
        </w:rPr>
        <w:t>&lt;/NumAm&gt;</w:t>
      </w:r>
    </w:p>
    <w:p w14:paraId="7656F861"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Benedetta Scuderi</w:t>
      </w:r>
      <w:r w:rsidRPr="00BE6780">
        <w:rPr>
          <w:rStyle w:val="HideTWBExt"/>
          <w:b w:val="0"/>
          <w:lang w:val="en-GB"/>
        </w:rPr>
        <w:t>&lt;/Members&gt;</w:t>
      </w:r>
    </w:p>
    <w:p w14:paraId="0183A8F0" w14:textId="77777777" w:rsidR="007442E6" w:rsidRPr="00B84443" w:rsidRDefault="007442E6" w:rsidP="007442E6">
      <w:r w:rsidRPr="00B84443">
        <w:rPr>
          <w:rStyle w:val="HideTWBExt"/>
        </w:rPr>
        <w:t>&lt;AuNomDe&gt;</w:t>
      </w:r>
      <w:r w:rsidRPr="00B84443">
        <w:rPr>
          <w:rStyle w:val="HideTWBInt"/>
        </w:rPr>
        <w:t>{Greens/EFA}</w:t>
      </w:r>
      <w:r w:rsidRPr="00B84443">
        <w:t>au nom du groupe Verts/ALE</w:t>
      </w:r>
      <w:r w:rsidRPr="00B84443">
        <w:rPr>
          <w:rStyle w:val="HideTWBExt"/>
        </w:rPr>
        <w:t>&lt;/AuNomDe&gt;</w:t>
      </w:r>
    </w:p>
    <w:p w14:paraId="32F4B0DE" w14:textId="77777777" w:rsidR="007442E6" w:rsidRPr="00B84443" w:rsidRDefault="007442E6" w:rsidP="007442E6">
      <w:pPr>
        <w:pStyle w:val="NormalBold"/>
      </w:pPr>
      <w:r w:rsidRPr="00B84443">
        <w:rPr>
          <w:rStyle w:val="HideTWBExt"/>
          <w:b w:val="0"/>
        </w:rPr>
        <w:t>&lt;/RepeatBlock-By&gt;</w:t>
      </w:r>
    </w:p>
    <w:p w14:paraId="7031F888"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4818747A" w14:textId="77777777" w:rsidR="007442E6" w:rsidRPr="00B84443" w:rsidRDefault="007442E6" w:rsidP="007442E6">
      <w:pPr>
        <w:pStyle w:val="NormalBold"/>
      </w:pPr>
      <w:r w:rsidRPr="00B84443">
        <w:rPr>
          <w:rStyle w:val="HideTWBExt"/>
          <w:b w:val="0"/>
        </w:rPr>
        <w:t>&lt;Article&gt;</w:t>
      </w:r>
      <w:r w:rsidRPr="00B84443">
        <w:t>Considérant D 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48652EA7" w14:textId="77777777" w:rsidTr="00E71D0A">
        <w:trPr>
          <w:trHeight w:hRule="exact" w:val="240"/>
          <w:jc w:val="center"/>
        </w:trPr>
        <w:tc>
          <w:tcPr>
            <w:tcW w:w="9752" w:type="dxa"/>
            <w:gridSpan w:val="2"/>
            <w:tcBorders>
              <w:top w:val="nil"/>
              <w:left w:val="nil"/>
              <w:bottom w:val="nil"/>
              <w:right w:val="nil"/>
            </w:tcBorders>
          </w:tcPr>
          <w:p w14:paraId="6D394050" w14:textId="77777777" w:rsidR="007442E6" w:rsidRPr="00B84443" w:rsidRDefault="007442E6" w:rsidP="00E71D0A"/>
        </w:tc>
      </w:tr>
      <w:tr w:rsidR="00E175FF" w:rsidRPr="00B84443" w14:paraId="03EF768B" w14:textId="77777777" w:rsidTr="00E71D0A">
        <w:trPr>
          <w:trHeight w:val="240"/>
          <w:jc w:val="center"/>
        </w:trPr>
        <w:tc>
          <w:tcPr>
            <w:tcW w:w="4876" w:type="dxa"/>
            <w:tcBorders>
              <w:top w:val="nil"/>
              <w:left w:val="nil"/>
              <w:bottom w:val="nil"/>
              <w:right w:val="nil"/>
            </w:tcBorders>
          </w:tcPr>
          <w:p w14:paraId="6CBBA497"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75A63295" w14:textId="77777777" w:rsidR="007442E6" w:rsidRPr="00B84443" w:rsidRDefault="007442E6" w:rsidP="00E71D0A">
            <w:pPr>
              <w:pStyle w:val="AmColumnHeading"/>
            </w:pPr>
            <w:r w:rsidRPr="00B84443">
              <w:t>Amendement</w:t>
            </w:r>
          </w:p>
        </w:tc>
      </w:tr>
      <w:tr w:rsidR="00E175FF" w:rsidRPr="00B84443" w14:paraId="37E1F010" w14:textId="77777777" w:rsidTr="00E71D0A">
        <w:trPr>
          <w:jc w:val="center"/>
        </w:trPr>
        <w:tc>
          <w:tcPr>
            <w:tcW w:w="4876" w:type="dxa"/>
            <w:tcBorders>
              <w:top w:val="nil"/>
              <w:left w:val="nil"/>
              <w:bottom w:val="nil"/>
              <w:right w:val="nil"/>
            </w:tcBorders>
          </w:tcPr>
          <w:p w14:paraId="14A36214" w14:textId="77777777" w:rsidR="007442E6" w:rsidRPr="00B84443" w:rsidRDefault="007442E6" w:rsidP="00E71D0A">
            <w:pPr>
              <w:pStyle w:val="Normal6a"/>
            </w:pPr>
          </w:p>
        </w:tc>
        <w:tc>
          <w:tcPr>
            <w:tcW w:w="4876" w:type="dxa"/>
            <w:tcBorders>
              <w:top w:val="nil"/>
              <w:left w:val="nil"/>
              <w:bottom w:val="nil"/>
              <w:right w:val="nil"/>
            </w:tcBorders>
          </w:tcPr>
          <w:p w14:paraId="5AF659DA" w14:textId="1B7DCD75" w:rsidR="007442E6" w:rsidRPr="00B84443" w:rsidRDefault="007442E6" w:rsidP="001009AC">
            <w:pPr>
              <w:pStyle w:val="Normal6a"/>
            </w:pPr>
            <w:r w:rsidRPr="00B84443">
              <w:rPr>
                <w:b/>
                <w:i/>
              </w:rPr>
              <w:t>D ter.</w:t>
            </w:r>
            <w:r w:rsidRPr="00B84443">
              <w:tab/>
            </w:r>
            <w:r w:rsidRPr="00B84443">
              <w:rPr>
                <w:b/>
                <w:i/>
              </w:rPr>
              <w:t>considérant que les micro, petites et moyennes entreprises européennes sont confrontées à des difficultés particulières tel</w:t>
            </w:r>
            <w:r w:rsidR="001009AC">
              <w:rPr>
                <w:b/>
                <w:i/>
              </w:rPr>
              <w:t>le</w:t>
            </w:r>
            <w:r w:rsidRPr="00B84443">
              <w:rPr>
                <w:b/>
                <w:i/>
              </w:rPr>
              <w:t>s que rester compétitives par rapport aux acteurs des pays tiers, maintenir les niveaux de production avec des coûts énergétiques de plus en plus élevés et trouver les compétences nécessaires pour les transitions écologique et numérique; qu</w:t>
            </w:r>
            <w:r w:rsidR="004B4550">
              <w:rPr>
                <w:b/>
                <w:i/>
              </w:rPr>
              <w:t>’</w:t>
            </w:r>
            <w:r w:rsidRPr="00B84443">
              <w:rPr>
                <w:b/>
                <w:i/>
              </w:rPr>
              <w:t>elles ont besoin d</w:t>
            </w:r>
            <w:r w:rsidR="004B4550">
              <w:rPr>
                <w:b/>
                <w:i/>
              </w:rPr>
              <w:t>’</w:t>
            </w:r>
            <w:r w:rsidRPr="00B84443">
              <w:rPr>
                <w:b/>
                <w:i/>
              </w:rPr>
              <w:t xml:space="preserve">un soutien financier et technique pour être en adéquation avec les exigences réglementaires découlant des possibilités offertes par </w:t>
            </w:r>
            <w:r w:rsidR="001009AC" w:rsidRPr="00B84443">
              <w:rPr>
                <w:b/>
                <w:i/>
              </w:rPr>
              <w:t>l</w:t>
            </w:r>
            <w:r w:rsidR="001009AC">
              <w:rPr>
                <w:b/>
                <w:i/>
              </w:rPr>
              <w:t>a double</w:t>
            </w:r>
            <w:r w:rsidR="001009AC" w:rsidRPr="00B84443">
              <w:rPr>
                <w:b/>
                <w:i/>
              </w:rPr>
              <w:t xml:space="preserve"> </w:t>
            </w:r>
            <w:r w:rsidRPr="00B84443">
              <w:rPr>
                <w:b/>
                <w:i/>
              </w:rPr>
              <w:t>transition;</w:t>
            </w:r>
          </w:p>
        </w:tc>
      </w:tr>
    </w:tbl>
    <w:p w14:paraId="71C376EB"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72B5FECB" w14:textId="77777777" w:rsidR="007442E6" w:rsidRPr="00BE6780" w:rsidRDefault="007442E6" w:rsidP="007442E6">
      <w:pPr>
        <w:rPr>
          <w:lang w:val="en-GB"/>
        </w:rPr>
      </w:pPr>
      <w:r w:rsidRPr="00BE6780">
        <w:rPr>
          <w:rStyle w:val="HideTWBExt"/>
          <w:lang w:val="en-GB"/>
        </w:rPr>
        <w:t>&lt;/Amend&gt;</w:t>
      </w:r>
    </w:p>
    <w:p w14:paraId="418E0EF9"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85</w:t>
      </w:r>
      <w:r w:rsidRPr="00BE6780">
        <w:rPr>
          <w:rStyle w:val="HideTWBExt"/>
          <w:b w:val="0"/>
          <w:lang w:val="en-GB"/>
        </w:rPr>
        <w:t>&lt;/NumAm&gt;</w:t>
      </w:r>
    </w:p>
    <w:p w14:paraId="01E14ACA"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3AFEE32D" w14:textId="77777777" w:rsidR="007442E6" w:rsidRPr="00B84443" w:rsidRDefault="007442E6" w:rsidP="007442E6">
      <w:pPr>
        <w:pStyle w:val="NormalBold"/>
      </w:pPr>
      <w:r w:rsidRPr="00B84443">
        <w:rPr>
          <w:rStyle w:val="HideTWBExt"/>
          <w:b w:val="0"/>
        </w:rPr>
        <w:t>&lt;/RepeatBlock-By&gt;</w:t>
      </w:r>
    </w:p>
    <w:p w14:paraId="5F5E0D3D"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362ED07A" w14:textId="77777777" w:rsidR="007442E6" w:rsidRPr="00B84443" w:rsidRDefault="007442E6" w:rsidP="007442E6">
      <w:pPr>
        <w:pStyle w:val="NormalBold"/>
      </w:pPr>
      <w:r w:rsidRPr="00B84443">
        <w:rPr>
          <w:rStyle w:val="HideTWBExt"/>
          <w:b w:val="0"/>
        </w:rPr>
        <w:t>&lt;Article&gt;</w:t>
      </w:r>
      <w:r w:rsidRPr="00B84443">
        <w:t>Considérant E</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5C21DEB3" w14:textId="77777777" w:rsidTr="00E71D0A">
        <w:trPr>
          <w:trHeight w:hRule="exact" w:val="240"/>
          <w:jc w:val="center"/>
        </w:trPr>
        <w:tc>
          <w:tcPr>
            <w:tcW w:w="9752" w:type="dxa"/>
            <w:gridSpan w:val="2"/>
            <w:tcBorders>
              <w:top w:val="nil"/>
              <w:left w:val="nil"/>
              <w:bottom w:val="nil"/>
              <w:right w:val="nil"/>
            </w:tcBorders>
          </w:tcPr>
          <w:p w14:paraId="3D00A0B4" w14:textId="77777777" w:rsidR="007442E6" w:rsidRPr="00B84443" w:rsidRDefault="007442E6" w:rsidP="00E71D0A"/>
        </w:tc>
      </w:tr>
      <w:tr w:rsidR="00E175FF" w:rsidRPr="00B84443" w14:paraId="5ED03C31" w14:textId="77777777" w:rsidTr="00E71D0A">
        <w:trPr>
          <w:trHeight w:val="240"/>
          <w:jc w:val="center"/>
        </w:trPr>
        <w:tc>
          <w:tcPr>
            <w:tcW w:w="4876" w:type="dxa"/>
            <w:tcBorders>
              <w:top w:val="nil"/>
              <w:left w:val="nil"/>
              <w:bottom w:val="nil"/>
              <w:right w:val="nil"/>
            </w:tcBorders>
          </w:tcPr>
          <w:p w14:paraId="1A69538B"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55B6BF28" w14:textId="77777777" w:rsidR="007442E6" w:rsidRPr="00B84443" w:rsidRDefault="007442E6" w:rsidP="00E71D0A">
            <w:pPr>
              <w:pStyle w:val="AmColumnHeading"/>
            </w:pPr>
            <w:r w:rsidRPr="00B84443">
              <w:t>Amendement</w:t>
            </w:r>
          </w:p>
        </w:tc>
      </w:tr>
      <w:tr w:rsidR="00E175FF" w:rsidRPr="00B84443" w14:paraId="66350EAF" w14:textId="77777777" w:rsidTr="00E71D0A">
        <w:trPr>
          <w:jc w:val="center"/>
        </w:trPr>
        <w:tc>
          <w:tcPr>
            <w:tcW w:w="4876" w:type="dxa"/>
            <w:tcBorders>
              <w:top w:val="nil"/>
              <w:left w:val="nil"/>
              <w:bottom w:val="nil"/>
              <w:right w:val="nil"/>
            </w:tcBorders>
          </w:tcPr>
          <w:p w14:paraId="75A21BC2" w14:textId="52DB3B6B" w:rsidR="007442E6" w:rsidRPr="00B84443" w:rsidRDefault="007442E6" w:rsidP="00E71D0A">
            <w:pPr>
              <w:pStyle w:val="Normal6a"/>
            </w:pPr>
            <w:r w:rsidRPr="00B84443">
              <w:t>E.</w:t>
            </w:r>
            <w:r w:rsidRPr="00B84443">
              <w:tab/>
              <w:t xml:space="preserve">considérant que </w:t>
            </w:r>
            <w:r w:rsidRPr="00B84443">
              <w:rPr>
                <w:b/>
                <w:bCs/>
                <w:i/>
                <w:iCs/>
              </w:rPr>
              <w:t>les pénuries de main-d</w:t>
            </w:r>
            <w:r w:rsidR="004B4550">
              <w:rPr>
                <w:b/>
                <w:bCs/>
                <w:i/>
                <w:iCs/>
              </w:rPr>
              <w:t>’</w:t>
            </w:r>
            <w:r w:rsidRPr="00B84443">
              <w:rPr>
                <w:b/>
                <w:bCs/>
                <w:i/>
                <w:iCs/>
              </w:rPr>
              <w:t>œuvre et de compétences</w:t>
            </w:r>
            <w:r w:rsidRPr="00B84443">
              <w:t xml:space="preserve"> restent problématiques à tous les niveaux et qu</w:t>
            </w:r>
            <w:r w:rsidR="004B4550">
              <w:t>’</w:t>
            </w:r>
            <w:r w:rsidRPr="00B84443">
              <w:rPr>
                <w:b/>
                <w:bCs/>
                <w:i/>
                <w:iCs/>
              </w:rPr>
              <w:t>elles</w:t>
            </w:r>
            <w:r w:rsidRPr="00B84443">
              <w:t xml:space="preserve"> sont </w:t>
            </w:r>
            <w:r w:rsidRPr="00B84443">
              <w:rPr>
                <w:b/>
                <w:bCs/>
                <w:i/>
                <w:iCs/>
              </w:rPr>
              <w:t>aggravées</w:t>
            </w:r>
            <w:r w:rsidRPr="00B84443">
              <w:t xml:space="preserve"> par un manque de candidats à des postes clés dans </w:t>
            </w:r>
            <w:r w:rsidRPr="00B84443">
              <w:rPr>
                <w:b/>
                <w:bCs/>
                <w:i/>
                <w:iCs/>
              </w:rPr>
              <w:t>des</w:t>
            </w:r>
            <w:r w:rsidRPr="00B84443">
              <w:t xml:space="preserve"> secteurs </w:t>
            </w:r>
            <w:r w:rsidRPr="00B84443">
              <w:rPr>
                <w:b/>
                <w:bCs/>
                <w:i/>
                <w:iCs/>
              </w:rPr>
              <w:t>essentiels</w:t>
            </w:r>
            <w:r w:rsidRPr="00B84443">
              <w:t xml:space="preserve"> tels que </w:t>
            </w:r>
            <w:r w:rsidRPr="00B84443">
              <w:rPr>
                <w:b/>
                <w:bCs/>
                <w:i/>
                <w:iCs/>
              </w:rPr>
              <w:t>l</w:t>
            </w:r>
            <w:r w:rsidR="004B4550">
              <w:rPr>
                <w:b/>
                <w:bCs/>
                <w:i/>
                <w:iCs/>
              </w:rPr>
              <w:t>’</w:t>
            </w:r>
            <w:r w:rsidRPr="00B84443">
              <w:rPr>
                <w:b/>
                <w:bCs/>
                <w:i/>
                <w:iCs/>
              </w:rPr>
              <w:t>enseignement,</w:t>
            </w:r>
            <w:r w:rsidRPr="00B84443">
              <w:t xml:space="preserve"> la </w:t>
            </w:r>
            <w:r w:rsidRPr="00B84443">
              <w:rPr>
                <w:b/>
                <w:bCs/>
                <w:i/>
                <w:iCs/>
              </w:rPr>
              <w:t>santé</w:t>
            </w:r>
            <w:r w:rsidRPr="00B84443">
              <w:t xml:space="preserve"> et la </w:t>
            </w:r>
            <w:r w:rsidRPr="00B84443">
              <w:rPr>
                <w:b/>
                <w:bCs/>
                <w:i/>
                <w:iCs/>
              </w:rPr>
              <w:t>construction</w:t>
            </w:r>
            <w:r w:rsidRPr="00B84443">
              <w:t>, en particulier dans les régions touchées par le phénomène du dépeuplement;</w:t>
            </w:r>
          </w:p>
        </w:tc>
        <w:tc>
          <w:tcPr>
            <w:tcW w:w="4876" w:type="dxa"/>
            <w:tcBorders>
              <w:top w:val="nil"/>
              <w:left w:val="nil"/>
              <w:bottom w:val="nil"/>
              <w:right w:val="nil"/>
            </w:tcBorders>
          </w:tcPr>
          <w:p w14:paraId="670FDA42" w14:textId="5BC6CA94" w:rsidR="007442E6" w:rsidRPr="00B84443" w:rsidRDefault="007442E6" w:rsidP="00E71D0A">
            <w:pPr>
              <w:pStyle w:val="Normal6a"/>
            </w:pPr>
            <w:r w:rsidRPr="00B84443">
              <w:t>E.</w:t>
            </w:r>
            <w:r w:rsidRPr="00B84443">
              <w:tab/>
              <w:t xml:space="preserve">considérant que </w:t>
            </w:r>
            <w:r w:rsidRPr="00B84443">
              <w:rPr>
                <w:b/>
                <w:i/>
              </w:rPr>
              <w:t>le manque d</w:t>
            </w:r>
            <w:r w:rsidR="004B4550">
              <w:rPr>
                <w:b/>
                <w:i/>
              </w:rPr>
              <w:t>’</w:t>
            </w:r>
            <w:r w:rsidRPr="00B84443">
              <w:rPr>
                <w:b/>
                <w:i/>
              </w:rPr>
              <w:t>attractivité et d</w:t>
            </w:r>
            <w:r w:rsidR="004B4550">
              <w:rPr>
                <w:b/>
                <w:i/>
              </w:rPr>
              <w:t>’</w:t>
            </w:r>
            <w:r w:rsidRPr="00B84443">
              <w:rPr>
                <w:b/>
                <w:i/>
              </w:rPr>
              <w:t>investissement dans des services publics de qualité, les mauvaises conditions de travail et les bas salaires</w:t>
            </w:r>
            <w:r w:rsidRPr="00B84443">
              <w:t xml:space="preserve"> restent problématiques à tous les niveaux et qu</w:t>
            </w:r>
            <w:r w:rsidR="004B4550">
              <w:t>’</w:t>
            </w:r>
            <w:r w:rsidRPr="00B84443">
              <w:rPr>
                <w:b/>
                <w:bCs/>
                <w:i/>
                <w:iCs/>
              </w:rPr>
              <w:t>ils</w:t>
            </w:r>
            <w:r w:rsidRPr="00B84443">
              <w:t xml:space="preserve"> sont </w:t>
            </w:r>
            <w:r w:rsidRPr="00B84443">
              <w:rPr>
                <w:b/>
                <w:bCs/>
                <w:i/>
                <w:iCs/>
              </w:rPr>
              <w:t>aggravés</w:t>
            </w:r>
            <w:r w:rsidRPr="00B84443">
              <w:t xml:space="preserve"> par un manque de candidats pour occuper des postes clés dans </w:t>
            </w:r>
            <w:r w:rsidRPr="00B84443">
              <w:rPr>
                <w:b/>
                <w:bCs/>
                <w:i/>
                <w:iCs/>
              </w:rPr>
              <w:t>certains</w:t>
            </w:r>
            <w:r w:rsidRPr="00B84443">
              <w:t xml:space="preserve"> secteurs tels que la </w:t>
            </w:r>
            <w:r w:rsidRPr="00B84443">
              <w:rPr>
                <w:b/>
                <w:bCs/>
                <w:i/>
                <w:iCs/>
              </w:rPr>
              <w:t>science</w:t>
            </w:r>
            <w:r w:rsidRPr="00B84443">
              <w:t xml:space="preserve"> et la </w:t>
            </w:r>
            <w:r w:rsidRPr="00B84443">
              <w:rPr>
                <w:b/>
                <w:bCs/>
                <w:i/>
                <w:iCs/>
              </w:rPr>
              <w:t>technologie</w:t>
            </w:r>
            <w:r w:rsidRPr="00B84443">
              <w:t xml:space="preserve">, en particulier dans les régions touchées par le phénomène du dépeuplement; </w:t>
            </w:r>
            <w:r w:rsidRPr="00B84443">
              <w:rPr>
                <w:b/>
                <w:i/>
              </w:rPr>
              <w:t>que la capacité de l</w:t>
            </w:r>
            <w:r w:rsidR="004B4550">
              <w:rPr>
                <w:b/>
                <w:i/>
              </w:rPr>
              <w:t>’</w:t>
            </w:r>
            <w:r w:rsidRPr="00B84443">
              <w:rPr>
                <w:b/>
                <w:i/>
              </w:rPr>
              <w:t xml:space="preserve">Union à faire face aux bouleversements </w:t>
            </w:r>
            <w:r w:rsidR="001009AC">
              <w:rPr>
                <w:b/>
                <w:i/>
              </w:rPr>
              <w:t xml:space="preserve">et </w:t>
            </w:r>
            <w:r w:rsidRPr="00B84443">
              <w:rPr>
                <w:b/>
                <w:i/>
              </w:rPr>
              <w:t>aux crises, qu</w:t>
            </w:r>
            <w:r w:rsidR="004B4550">
              <w:rPr>
                <w:b/>
                <w:i/>
              </w:rPr>
              <w:t>’</w:t>
            </w:r>
            <w:r w:rsidRPr="00B84443">
              <w:rPr>
                <w:b/>
                <w:i/>
              </w:rPr>
              <w:t>elles soient simples ou multiples, à l</w:t>
            </w:r>
            <w:r w:rsidR="004B4550">
              <w:rPr>
                <w:b/>
                <w:i/>
              </w:rPr>
              <w:t>’</w:t>
            </w:r>
            <w:r w:rsidRPr="00B84443">
              <w:rPr>
                <w:b/>
                <w:i/>
              </w:rPr>
              <w:t>avenir, tout en conduisant les transitions démographique, numérique et écologique, dépendra largement des conditions dans lesquelles les travailleurs dits essentiels seront en mesure d</w:t>
            </w:r>
            <w:r w:rsidR="004B4550">
              <w:rPr>
                <w:b/>
                <w:i/>
              </w:rPr>
              <w:t>’</w:t>
            </w:r>
            <w:r w:rsidRPr="00B84443">
              <w:rPr>
                <w:b/>
                <w:i/>
              </w:rPr>
              <w:t>accomplir leurs tâches; que pour remédier aux pénuries et retenir tous les types d</w:t>
            </w:r>
            <w:r w:rsidR="004B4550">
              <w:rPr>
                <w:b/>
                <w:i/>
              </w:rPr>
              <w:t>’</w:t>
            </w:r>
            <w:r w:rsidRPr="00B84443">
              <w:rPr>
                <w:b/>
                <w:i/>
              </w:rPr>
              <w:t>employés qualifiés, il faut des conditions de travail décentes, un accès aux systèmes de protection sociale et des possibilités de développement des compétences adaptées aux besoins; et qu</w:t>
            </w:r>
            <w:r w:rsidR="004B4550">
              <w:rPr>
                <w:b/>
                <w:i/>
              </w:rPr>
              <w:t>’</w:t>
            </w:r>
            <w:r w:rsidRPr="00B84443">
              <w:rPr>
                <w:b/>
                <w:i/>
              </w:rPr>
              <w:t>il est essentiel de remédier aux pénuries de compétences pour réaliser la transition numérique et écologique</w:t>
            </w:r>
            <w:r w:rsidR="001009AC">
              <w:rPr>
                <w:b/>
                <w:i/>
              </w:rPr>
              <w:t xml:space="preserve"> et</w:t>
            </w:r>
            <w:r w:rsidRPr="00B84443">
              <w:rPr>
                <w:b/>
                <w:i/>
              </w:rPr>
              <w:t>une croissance inclusive et durable et pour stimuler la compétitivité de l</w:t>
            </w:r>
            <w:r w:rsidR="004B4550">
              <w:rPr>
                <w:b/>
                <w:i/>
              </w:rPr>
              <w:t>’</w:t>
            </w:r>
            <w:r w:rsidRPr="00B84443">
              <w:rPr>
                <w:b/>
                <w:i/>
              </w:rPr>
              <w:t>Union européenne;</w:t>
            </w:r>
          </w:p>
        </w:tc>
      </w:tr>
    </w:tbl>
    <w:p w14:paraId="1C814151"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25B38FED" w14:textId="77777777" w:rsidR="007442E6" w:rsidRPr="00BE6780" w:rsidRDefault="007442E6" w:rsidP="007442E6">
      <w:pPr>
        <w:rPr>
          <w:lang w:val="en-GB"/>
        </w:rPr>
      </w:pPr>
      <w:r w:rsidRPr="00BE6780">
        <w:rPr>
          <w:rStyle w:val="HideTWBExt"/>
          <w:lang w:val="en-GB"/>
        </w:rPr>
        <w:t>&lt;/Amend&gt;</w:t>
      </w:r>
    </w:p>
    <w:p w14:paraId="0F347C74"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86</w:t>
      </w:r>
      <w:r w:rsidRPr="00BE6780">
        <w:rPr>
          <w:rStyle w:val="HideTWBExt"/>
          <w:b w:val="0"/>
          <w:lang w:val="en-GB"/>
        </w:rPr>
        <w:t>&lt;/NumAm&gt;</w:t>
      </w:r>
    </w:p>
    <w:p w14:paraId="6B971C72"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1F2B24FF" w14:textId="77777777" w:rsidR="007442E6" w:rsidRPr="00B84443" w:rsidRDefault="007442E6" w:rsidP="007442E6">
      <w:pPr>
        <w:pStyle w:val="NormalBold"/>
      </w:pPr>
      <w:r w:rsidRPr="00B84443">
        <w:rPr>
          <w:rStyle w:val="HideTWBExt"/>
          <w:b w:val="0"/>
        </w:rPr>
        <w:t>&lt;/RepeatBlock-By&gt;</w:t>
      </w:r>
    </w:p>
    <w:p w14:paraId="55370D8C"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3C0F9591" w14:textId="77777777" w:rsidR="007442E6" w:rsidRPr="00B84443" w:rsidRDefault="007442E6" w:rsidP="007442E6">
      <w:pPr>
        <w:pStyle w:val="NormalBold"/>
      </w:pPr>
      <w:r w:rsidRPr="00B84443">
        <w:rPr>
          <w:rStyle w:val="HideTWBExt"/>
          <w:b w:val="0"/>
        </w:rPr>
        <w:t>&lt;Article&gt;</w:t>
      </w:r>
      <w:r w:rsidRPr="00B84443">
        <w:t>Considérant E</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6C1663EF" w14:textId="77777777" w:rsidTr="00E71D0A">
        <w:trPr>
          <w:trHeight w:hRule="exact" w:val="240"/>
          <w:jc w:val="center"/>
        </w:trPr>
        <w:tc>
          <w:tcPr>
            <w:tcW w:w="9752" w:type="dxa"/>
            <w:gridSpan w:val="2"/>
            <w:tcBorders>
              <w:top w:val="nil"/>
              <w:left w:val="nil"/>
              <w:bottom w:val="nil"/>
              <w:right w:val="nil"/>
            </w:tcBorders>
          </w:tcPr>
          <w:p w14:paraId="3CE9B01F" w14:textId="77777777" w:rsidR="007442E6" w:rsidRPr="00B84443" w:rsidRDefault="007442E6" w:rsidP="00E71D0A"/>
        </w:tc>
      </w:tr>
      <w:tr w:rsidR="00E175FF" w:rsidRPr="00B84443" w14:paraId="586FE8C4" w14:textId="77777777" w:rsidTr="00E71D0A">
        <w:trPr>
          <w:trHeight w:val="240"/>
          <w:jc w:val="center"/>
        </w:trPr>
        <w:tc>
          <w:tcPr>
            <w:tcW w:w="4876" w:type="dxa"/>
            <w:tcBorders>
              <w:top w:val="nil"/>
              <w:left w:val="nil"/>
              <w:bottom w:val="nil"/>
              <w:right w:val="nil"/>
            </w:tcBorders>
          </w:tcPr>
          <w:p w14:paraId="3204BD63"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7AE258A7" w14:textId="77777777" w:rsidR="007442E6" w:rsidRPr="00B84443" w:rsidRDefault="007442E6" w:rsidP="00E71D0A">
            <w:pPr>
              <w:pStyle w:val="AmColumnHeading"/>
            </w:pPr>
            <w:r w:rsidRPr="00B84443">
              <w:t>Amendement</w:t>
            </w:r>
          </w:p>
        </w:tc>
      </w:tr>
      <w:tr w:rsidR="00E175FF" w:rsidRPr="00B84443" w14:paraId="48580224" w14:textId="77777777" w:rsidTr="00E71D0A">
        <w:trPr>
          <w:jc w:val="center"/>
        </w:trPr>
        <w:tc>
          <w:tcPr>
            <w:tcW w:w="4876" w:type="dxa"/>
            <w:tcBorders>
              <w:top w:val="nil"/>
              <w:left w:val="nil"/>
              <w:bottom w:val="nil"/>
              <w:right w:val="nil"/>
            </w:tcBorders>
          </w:tcPr>
          <w:p w14:paraId="584188D5" w14:textId="78481428" w:rsidR="007442E6" w:rsidRPr="00B84443" w:rsidRDefault="007442E6" w:rsidP="00E71D0A">
            <w:pPr>
              <w:pStyle w:val="Normal6a"/>
            </w:pPr>
            <w:r w:rsidRPr="00B84443">
              <w:t>E.</w:t>
            </w:r>
            <w:r w:rsidRPr="00B84443">
              <w:tab/>
              <w:t>considérant que les pénuries de main-d</w:t>
            </w:r>
            <w:r w:rsidR="004B4550">
              <w:t>’</w:t>
            </w:r>
            <w:r w:rsidRPr="00B84443">
              <w:t xml:space="preserve">œuvre et de compétences </w:t>
            </w:r>
            <w:r w:rsidRPr="00B84443">
              <w:rPr>
                <w:b/>
                <w:bCs/>
                <w:i/>
                <w:iCs/>
              </w:rPr>
              <w:t>restent problématiques à tous les niveaux</w:t>
            </w:r>
            <w:r w:rsidRPr="00B84443">
              <w:t xml:space="preserve"> et qu</w:t>
            </w:r>
            <w:r w:rsidR="004B4550">
              <w:t>’</w:t>
            </w:r>
            <w:r w:rsidRPr="00B84443">
              <w:t>elles sont aggravées par un manque de candidats à des postes clés dans des secteurs essentiels tels que l</w:t>
            </w:r>
            <w:r w:rsidR="004B4550">
              <w:t>’</w:t>
            </w:r>
            <w:r w:rsidRPr="00B84443">
              <w:t xml:space="preserve">enseignement, la santé </w:t>
            </w:r>
            <w:r w:rsidRPr="00B84443">
              <w:rPr>
                <w:b/>
                <w:bCs/>
                <w:i/>
                <w:iCs/>
              </w:rPr>
              <w:t>et</w:t>
            </w:r>
            <w:r w:rsidRPr="00B84443">
              <w:t xml:space="preserve"> la construction, en particulier dans les régions touchées par le phénomène du dépeuplement;</w:t>
            </w:r>
          </w:p>
        </w:tc>
        <w:tc>
          <w:tcPr>
            <w:tcW w:w="4876" w:type="dxa"/>
            <w:tcBorders>
              <w:top w:val="nil"/>
              <w:left w:val="nil"/>
              <w:bottom w:val="nil"/>
              <w:right w:val="nil"/>
            </w:tcBorders>
          </w:tcPr>
          <w:p w14:paraId="652B4737" w14:textId="565B99CD" w:rsidR="007442E6" w:rsidRPr="00B84443" w:rsidRDefault="007442E6" w:rsidP="00E71D0A">
            <w:pPr>
              <w:pStyle w:val="Normal6a"/>
            </w:pPr>
            <w:r w:rsidRPr="00B84443">
              <w:t>E.</w:t>
            </w:r>
            <w:r w:rsidRPr="00B84443">
              <w:tab/>
              <w:t>considérant que des pénuries de main-d</w:t>
            </w:r>
            <w:r w:rsidR="004B4550">
              <w:t>’</w:t>
            </w:r>
            <w:r w:rsidRPr="00B84443">
              <w:t xml:space="preserve">œuvre et de compétences </w:t>
            </w:r>
            <w:r w:rsidRPr="00B84443">
              <w:rPr>
                <w:b/>
                <w:i/>
              </w:rPr>
              <w:t>sont signalées par des entreprises de toutes tailles et de tous secteurs</w:t>
            </w:r>
            <w:r w:rsidRPr="00B84443">
              <w:t xml:space="preserve"> et qu</w:t>
            </w:r>
            <w:r w:rsidR="004B4550">
              <w:t>’</w:t>
            </w:r>
            <w:r w:rsidRPr="00B84443">
              <w:t>elles sont aggravées par un manque de candidats à des postes clés dans des secteurs essentiels tels que l</w:t>
            </w:r>
            <w:r w:rsidR="004B4550">
              <w:t>’</w:t>
            </w:r>
            <w:r w:rsidRPr="00B84443">
              <w:t>enseignement, la santé</w:t>
            </w:r>
            <w:r w:rsidRPr="00B84443">
              <w:rPr>
                <w:b/>
                <w:bCs/>
              </w:rPr>
              <w:t>,</w:t>
            </w:r>
            <w:r w:rsidRPr="00B84443">
              <w:t xml:space="preserve"> la construction, </w:t>
            </w:r>
            <w:r w:rsidRPr="00B84443">
              <w:rPr>
                <w:b/>
                <w:bCs/>
                <w:i/>
                <w:iCs/>
              </w:rPr>
              <w:t>l</w:t>
            </w:r>
            <w:r w:rsidR="004B4550">
              <w:rPr>
                <w:b/>
                <w:bCs/>
                <w:i/>
                <w:iCs/>
              </w:rPr>
              <w:t>’</w:t>
            </w:r>
            <w:r w:rsidRPr="00B84443">
              <w:rPr>
                <w:b/>
                <w:bCs/>
                <w:i/>
                <w:iCs/>
              </w:rPr>
              <w:t>hôtellerie, les soins, les transports, la science, la technologie et l</w:t>
            </w:r>
            <w:r w:rsidR="004B4550">
              <w:rPr>
                <w:b/>
                <w:bCs/>
                <w:i/>
                <w:iCs/>
              </w:rPr>
              <w:t>’</w:t>
            </w:r>
            <w:r w:rsidRPr="00B84443">
              <w:rPr>
                <w:b/>
                <w:bCs/>
                <w:i/>
                <w:iCs/>
              </w:rPr>
              <w:t>ingénierie</w:t>
            </w:r>
            <w:r w:rsidRPr="00B84443">
              <w:t xml:space="preserve">, en particulier dans les régions touchées par le phénomène du dépeuplement; </w:t>
            </w:r>
            <w:r w:rsidRPr="00B84443">
              <w:rPr>
                <w:b/>
                <w:i/>
              </w:rPr>
              <w:t>que l</w:t>
            </w:r>
            <w:r w:rsidR="004B4550">
              <w:rPr>
                <w:b/>
                <w:i/>
              </w:rPr>
              <w:t>’</w:t>
            </w:r>
            <w:r w:rsidRPr="00B84443">
              <w:rPr>
                <w:b/>
                <w:i/>
              </w:rPr>
              <w:t>Union européenne a lancé plusieurs initiatives pour remédier à la pénurie de compétences, telles que la stratégie européenne en matière de compétences, le pacte pour les compétences, l</w:t>
            </w:r>
            <w:r w:rsidR="004B4550">
              <w:rPr>
                <w:b/>
                <w:i/>
              </w:rPr>
              <w:t>’</w:t>
            </w:r>
            <w:r w:rsidRPr="00B84443">
              <w:rPr>
                <w:b/>
                <w:i/>
              </w:rPr>
              <w:t>Orientation, Apprentissage, Maîtrise, Réussite (ALMA) et les Académies de l</w:t>
            </w:r>
            <w:r w:rsidR="004B4550">
              <w:rPr>
                <w:b/>
                <w:i/>
              </w:rPr>
              <w:t>’</w:t>
            </w:r>
            <w:r w:rsidRPr="00B84443">
              <w:rPr>
                <w:b/>
                <w:i/>
              </w:rPr>
              <w:t>industrie «zéro net»;</w:t>
            </w:r>
          </w:p>
        </w:tc>
      </w:tr>
    </w:tbl>
    <w:p w14:paraId="7356EDE6"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68F1940D" w14:textId="77777777" w:rsidR="007442E6" w:rsidRPr="00BE6780" w:rsidRDefault="007442E6" w:rsidP="007442E6">
      <w:pPr>
        <w:rPr>
          <w:lang w:val="en-GB"/>
        </w:rPr>
      </w:pPr>
      <w:r w:rsidRPr="00BE6780">
        <w:rPr>
          <w:rStyle w:val="HideTWBExt"/>
          <w:lang w:val="en-GB"/>
        </w:rPr>
        <w:t>&lt;/Amend&gt;</w:t>
      </w:r>
    </w:p>
    <w:p w14:paraId="7E4CC514"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87</w:t>
      </w:r>
      <w:r w:rsidRPr="00BE6780">
        <w:rPr>
          <w:rStyle w:val="HideTWBExt"/>
          <w:b w:val="0"/>
          <w:lang w:val="en-GB"/>
        </w:rPr>
        <w:t>&lt;/NumAm&gt;</w:t>
      </w:r>
    </w:p>
    <w:p w14:paraId="62317AE3"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Benedetta Scuderi</w:t>
      </w:r>
      <w:r w:rsidRPr="00BE6780">
        <w:rPr>
          <w:rStyle w:val="HideTWBExt"/>
          <w:b w:val="0"/>
          <w:lang w:val="en-GB"/>
        </w:rPr>
        <w:t>&lt;/Members&gt;</w:t>
      </w:r>
    </w:p>
    <w:p w14:paraId="1F444297" w14:textId="77777777" w:rsidR="007442E6" w:rsidRPr="00B84443" w:rsidRDefault="007442E6" w:rsidP="007442E6">
      <w:r w:rsidRPr="00B84443">
        <w:rPr>
          <w:rStyle w:val="HideTWBExt"/>
        </w:rPr>
        <w:t>&lt;AuNomDe&gt;</w:t>
      </w:r>
      <w:r w:rsidRPr="00B84443">
        <w:rPr>
          <w:rStyle w:val="HideTWBInt"/>
        </w:rPr>
        <w:t>{Greens/EFA}</w:t>
      </w:r>
      <w:r w:rsidRPr="00B84443">
        <w:t>au nom du groupe Verts/ALE</w:t>
      </w:r>
      <w:r w:rsidRPr="00B84443">
        <w:rPr>
          <w:rStyle w:val="HideTWBExt"/>
        </w:rPr>
        <w:t>&lt;/AuNomDe&gt;</w:t>
      </w:r>
    </w:p>
    <w:p w14:paraId="18BB5274" w14:textId="77777777" w:rsidR="007442E6" w:rsidRPr="00B84443" w:rsidRDefault="007442E6" w:rsidP="007442E6">
      <w:pPr>
        <w:pStyle w:val="NormalBold"/>
      </w:pPr>
      <w:r w:rsidRPr="00B84443">
        <w:rPr>
          <w:rStyle w:val="HideTWBExt"/>
          <w:b w:val="0"/>
        </w:rPr>
        <w:t>&lt;/RepeatBlock-By&gt;</w:t>
      </w:r>
    </w:p>
    <w:p w14:paraId="6556FD70"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55458E99" w14:textId="77777777" w:rsidR="007442E6" w:rsidRPr="00B84443" w:rsidRDefault="007442E6" w:rsidP="007442E6">
      <w:pPr>
        <w:pStyle w:val="NormalBold"/>
      </w:pPr>
      <w:r w:rsidRPr="00B84443">
        <w:rPr>
          <w:rStyle w:val="HideTWBExt"/>
          <w:b w:val="0"/>
        </w:rPr>
        <w:t>&lt;Article&gt;</w:t>
      </w:r>
      <w:r w:rsidRPr="00B84443">
        <w:t>Considérant E</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0771BA64" w14:textId="77777777" w:rsidTr="00E71D0A">
        <w:trPr>
          <w:trHeight w:hRule="exact" w:val="240"/>
          <w:jc w:val="center"/>
        </w:trPr>
        <w:tc>
          <w:tcPr>
            <w:tcW w:w="9752" w:type="dxa"/>
            <w:gridSpan w:val="2"/>
            <w:tcBorders>
              <w:top w:val="nil"/>
              <w:left w:val="nil"/>
              <w:bottom w:val="nil"/>
              <w:right w:val="nil"/>
            </w:tcBorders>
          </w:tcPr>
          <w:p w14:paraId="687C6669" w14:textId="77777777" w:rsidR="007442E6" w:rsidRPr="00B84443" w:rsidRDefault="007442E6" w:rsidP="00E71D0A"/>
        </w:tc>
      </w:tr>
      <w:tr w:rsidR="00E175FF" w:rsidRPr="00B84443" w14:paraId="1657FC27" w14:textId="77777777" w:rsidTr="00E71D0A">
        <w:trPr>
          <w:trHeight w:val="240"/>
          <w:jc w:val="center"/>
        </w:trPr>
        <w:tc>
          <w:tcPr>
            <w:tcW w:w="4876" w:type="dxa"/>
            <w:tcBorders>
              <w:top w:val="nil"/>
              <w:left w:val="nil"/>
              <w:bottom w:val="nil"/>
              <w:right w:val="nil"/>
            </w:tcBorders>
          </w:tcPr>
          <w:p w14:paraId="3108458D"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2561070B" w14:textId="77777777" w:rsidR="007442E6" w:rsidRPr="00B84443" w:rsidRDefault="007442E6" w:rsidP="00E71D0A">
            <w:pPr>
              <w:pStyle w:val="AmColumnHeading"/>
            </w:pPr>
            <w:r w:rsidRPr="00B84443">
              <w:t>Amendement</w:t>
            </w:r>
          </w:p>
        </w:tc>
      </w:tr>
      <w:tr w:rsidR="00E175FF" w:rsidRPr="00B84443" w14:paraId="7E513A09" w14:textId="77777777" w:rsidTr="00E71D0A">
        <w:trPr>
          <w:jc w:val="center"/>
        </w:trPr>
        <w:tc>
          <w:tcPr>
            <w:tcW w:w="4876" w:type="dxa"/>
            <w:tcBorders>
              <w:top w:val="nil"/>
              <w:left w:val="nil"/>
              <w:bottom w:val="nil"/>
              <w:right w:val="nil"/>
            </w:tcBorders>
          </w:tcPr>
          <w:p w14:paraId="48711EC3" w14:textId="53A75F72" w:rsidR="007442E6" w:rsidRPr="00B84443" w:rsidRDefault="007442E6" w:rsidP="00E71D0A">
            <w:pPr>
              <w:pStyle w:val="Normal6a"/>
            </w:pPr>
            <w:r w:rsidRPr="00B84443">
              <w:t>E.</w:t>
            </w:r>
            <w:r w:rsidRPr="00B84443">
              <w:tab/>
              <w:t>considérant que les pénuries de main-d</w:t>
            </w:r>
            <w:r w:rsidR="004B4550">
              <w:t>’</w:t>
            </w:r>
            <w:r w:rsidRPr="00B84443">
              <w:t xml:space="preserve">œuvre et de compétences restent problématiques à tous les niveaux </w:t>
            </w:r>
            <w:r w:rsidRPr="00B84443">
              <w:rPr>
                <w:b/>
                <w:bCs/>
                <w:i/>
                <w:iCs/>
              </w:rPr>
              <w:t>et</w:t>
            </w:r>
            <w:r w:rsidRPr="00B84443">
              <w:t xml:space="preserve"> </w:t>
            </w:r>
            <w:r w:rsidRPr="00B84443">
              <w:rPr>
                <w:b/>
                <w:bCs/>
                <w:i/>
                <w:iCs/>
              </w:rPr>
              <w:t>qu</w:t>
            </w:r>
            <w:r w:rsidR="004B4550">
              <w:rPr>
                <w:b/>
                <w:bCs/>
                <w:i/>
                <w:iCs/>
              </w:rPr>
              <w:t>’</w:t>
            </w:r>
            <w:r w:rsidRPr="00B84443">
              <w:rPr>
                <w:b/>
                <w:bCs/>
                <w:i/>
                <w:iCs/>
              </w:rPr>
              <w:t>elles sont aggravées</w:t>
            </w:r>
            <w:r w:rsidRPr="00B84443">
              <w:t xml:space="preserve"> par un manque de candidats à des postes clés dans des secteurs essentiels tels que l</w:t>
            </w:r>
            <w:r w:rsidR="004B4550">
              <w:t>’</w:t>
            </w:r>
            <w:r w:rsidRPr="00B84443">
              <w:t>enseignement, la santé et la construction, en particulier dans les régions touchées par le phénomène du dépeuplement;</w:t>
            </w:r>
          </w:p>
        </w:tc>
        <w:tc>
          <w:tcPr>
            <w:tcW w:w="4876" w:type="dxa"/>
            <w:tcBorders>
              <w:top w:val="nil"/>
              <w:left w:val="nil"/>
              <w:bottom w:val="nil"/>
              <w:right w:val="nil"/>
            </w:tcBorders>
          </w:tcPr>
          <w:p w14:paraId="36B5FA54" w14:textId="26C6C74D" w:rsidR="007442E6" w:rsidRPr="00B84443" w:rsidRDefault="007442E6" w:rsidP="00E71D0A">
            <w:pPr>
              <w:pStyle w:val="Normal6a"/>
            </w:pPr>
            <w:r w:rsidRPr="00B84443">
              <w:t>E.</w:t>
            </w:r>
            <w:r w:rsidRPr="00B84443">
              <w:tab/>
              <w:t>considérant que les pénuries de main-d</w:t>
            </w:r>
            <w:r w:rsidR="004B4550">
              <w:t>’</w:t>
            </w:r>
            <w:r w:rsidRPr="00B84443">
              <w:t xml:space="preserve">œuvre et de compétences </w:t>
            </w:r>
            <w:r w:rsidRPr="00B84443">
              <w:rPr>
                <w:b/>
                <w:i/>
              </w:rPr>
              <w:t>dues à des conditions de travail difficiles, à des salaires peu attrayants, au manque de formations, aux obstacles à l</w:t>
            </w:r>
            <w:r w:rsidR="004B4550">
              <w:rPr>
                <w:b/>
                <w:i/>
              </w:rPr>
              <w:t>’</w:t>
            </w:r>
            <w:r w:rsidRPr="00B84443">
              <w:rPr>
                <w:b/>
                <w:i/>
              </w:rPr>
              <w:t>accès à l</w:t>
            </w:r>
            <w:r w:rsidR="004B4550">
              <w:rPr>
                <w:b/>
                <w:i/>
              </w:rPr>
              <w:t>’</w:t>
            </w:r>
            <w:r w:rsidRPr="00B84443">
              <w:rPr>
                <w:b/>
                <w:i/>
              </w:rPr>
              <w:t>enseignement moyen et supérieur et au manque de reconnaissance des compétences et de l</w:t>
            </w:r>
            <w:r w:rsidR="004B4550">
              <w:rPr>
                <w:b/>
                <w:i/>
              </w:rPr>
              <w:t>’</w:t>
            </w:r>
            <w:r w:rsidRPr="00B84443">
              <w:rPr>
                <w:b/>
                <w:i/>
              </w:rPr>
              <w:t>éducation</w:t>
            </w:r>
            <w:r w:rsidRPr="00B84443">
              <w:t xml:space="preserve"> restent problématiques à tous les niveaux</w:t>
            </w:r>
            <w:r w:rsidRPr="00B84443">
              <w:rPr>
                <w:b/>
                <w:bCs/>
                <w:i/>
                <w:iCs/>
              </w:rPr>
              <w:t>,</w:t>
            </w:r>
            <w:r w:rsidRPr="00B84443">
              <w:t xml:space="preserve"> </w:t>
            </w:r>
            <w:r w:rsidRPr="00B84443">
              <w:rPr>
                <w:b/>
                <w:bCs/>
                <w:i/>
                <w:iCs/>
              </w:rPr>
              <w:t>ce qui se traduit</w:t>
            </w:r>
            <w:r w:rsidRPr="00B84443">
              <w:t xml:space="preserve"> par un manque de candidats à des postes clés dans des secteurs essentiels tels que l</w:t>
            </w:r>
            <w:r w:rsidR="004B4550">
              <w:t>’</w:t>
            </w:r>
            <w:r w:rsidRPr="00B84443">
              <w:t>enseignement, la santé et la construction, en particulier dans les régions touchées par le phénomène du dépeuplement;</w:t>
            </w:r>
          </w:p>
        </w:tc>
      </w:tr>
    </w:tbl>
    <w:p w14:paraId="0D2C5D17"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79FBEB88" w14:textId="77777777" w:rsidR="007442E6" w:rsidRPr="00BE6780" w:rsidRDefault="007442E6" w:rsidP="007442E6">
      <w:pPr>
        <w:rPr>
          <w:lang w:val="en-GB"/>
        </w:rPr>
      </w:pPr>
      <w:r w:rsidRPr="00BE6780">
        <w:rPr>
          <w:rStyle w:val="HideTWBExt"/>
          <w:lang w:val="en-GB"/>
        </w:rPr>
        <w:t>&lt;/Amend&gt;</w:t>
      </w:r>
    </w:p>
    <w:p w14:paraId="64B45050"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88</w:t>
      </w:r>
      <w:r w:rsidRPr="00BE6780">
        <w:rPr>
          <w:rStyle w:val="HideTWBExt"/>
          <w:b w:val="0"/>
          <w:lang w:val="en-GB"/>
        </w:rPr>
        <w:t>&lt;/NumAm&gt;</w:t>
      </w:r>
    </w:p>
    <w:p w14:paraId="7479EA1F"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Pál Szekeres, Mélanie Disdier</w:t>
      </w:r>
      <w:r w:rsidRPr="00BE6780">
        <w:rPr>
          <w:rStyle w:val="HideTWBExt"/>
          <w:b w:val="0"/>
          <w:lang w:val="en-GB"/>
        </w:rPr>
        <w:t>&lt;/Members&gt;</w:t>
      </w:r>
    </w:p>
    <w:p w14:paraId="04179808" w14:textId="77777777" w:rsidR="007442E6" w:rsidRPr="00B84443" w:rsidRDefault="007442E6" w:rsidP="007442E6">
      <w:pPr>
        <w:pStyle w:val="NormalBold"/>
      </w:pPr>
      <w:r w:rsidRPr="00B84443">
        <w:rPr>
          <w:rStyle w:val="HideTWBExt"/>
          <w:b w:val="0"/>
        </w:rPr>
        <w:t>&lt;/RepeatBlock-By&gt;</w:t>
      </w:r>
    </w:p>
    <w:p w14:paraId="18302C9F"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0B2C8EB4" w14:textId="77777777" w:rsidR="007442E6" w:rsidRPr="00B84443" w:rsidRDefault="007442E6" w:rsidP="007442E6">
      <w:pPr>
        <w:pStyle w:val="NormalBold"/>
      </w:pPr>
      <w:r w:rsidRPr="00B84443">
        <w:rPr>
          <w:rStyle w:val="HideTWBExt"/>
          <w:b w:val="0"/>
        </w:rPr>
        <w:t>&lt;Article&gt;</w:t>
      </w:r>
      <w:r w:rsidRPr="00B84443">
        <w:t>Considérant E</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7C43EA09" w14:textId="77777777" w:rsidTr="00E71D0A">
        <w:trPr>
          <w:trHeight w:hRule="exact" w:val="240"/>
          <w:jc w:val="center"/>
        </w:trPr>
        <w:tc>
          <w:tcPr>
            <w:tcW w:w="9752" w:type="dxa"/>
            <w:gridSpan w:val="2"/>
            <w:tcBorders>
              <w:top w:val="nil"/>
              <w:left w:val="nil"/>
              <w:bottom w:val="nil"/>
              <w:right w:val="nil"/>
            </w:tcBorders>
          </w:tcPr>
          <w:p w14:paraId="476B590C" w14:textId="77777777" w:rsidR="007442E6" w:rsidRPr="00B84443" w:rsidRDefault="007442E6" w:rsidP="00E71D0A"/>
        </w:tc>
      </w:tr>
      <w:tr w:rsidR="00E175FF" w:rsidRPr="00B84443" w14:paraId="5B891D08" w14:textId="77777777" w:rsidTr="00E71D0A">
        <w:trPr>
          <w:trHeight w:val="240"/>
          <w:jc w:val="center"/>
        </w:trPr>
        <w:tc>
          <w:tcPr>
            <w:tcW w:w="4876" w:type="dxa"/>
            <w:tcBorders>
              <w:top w:val="nil"/>
              <w:left w:val="nil"/>
              <w:bottom w:val="nil"/>
              <w:right w:val="nil"/>
            </w:tcBorders>
          </w:tcPr>
          <w:p w14:paraId="547662D0"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5CB9B607" w14:textId="77777777" w:rsidR="007442E6" w:rsidRPr="00B84443" w:rsidRDefault="007442E6" w:rsidP="00E71D0A">
            <w:pPr>
              <w:pStyle w:val="AmColumnHeading"/>
            </w:pPr>
            <w:r w:rsidRPr="00B84443">
              <w:t>Amendement</w:t>
            </w:r>
          </w:p>
        </w:tc>
      </w:tr>
      <w:tr w:rsidR="00E175FF" w:rsidRPr="00B84443" w14:paraId="1D1FF43A" w14:textId="77777777" w:rsidTr="00E71D0A">
        <w:trPr>
          <w:jc w:val="center"/>
        </w:trPr>
        <w:tc>
          <w:tcPr>
            <w:tcW w:w="4876" w:type="dxa"/>
            <w:tcBorders>
              <w:top w:val="nil"/>
              <w:left w:val="nil"/>
              <w:bottom w:val="nil"/>
              <w:right w:val="nil"/>
            </w:tcBorders>
          </w:tcPr>
          <w:p w14:paraId="362BAABA" w14:textId="6FE0D51A" w:rsidR="007442E6" w:rsidRPr="00B84443" w:rsidRDefault="007442E6" w:rsidP="00E71D0A">
            <w:pPr>
              <w:pStyle w:val="Normal6a"/>
            </w:pPr>
            <w:r w:rsidRPr="00B84443">
              <w:t>E.</w:t>
            </w:r>
            <w:r w:rsidRPr="00B84443">
              <w:tab/>
              <w:t>considérant que les pénuries de main-d</w:t>
            </w:r>
            <w:r w:rsidR="004B4550">
              <w:t>’</w:t>
            </w:r>
            <w:r w:rsidRPr="00B84443">
              <w:t xml:space="preserve">œuvre et de compétences restent problématiques à tous les niveaux </w:t>
            </w:r>
            <w:r w:rsidRPr="00B84443">
              <w:rPr>
                <w:b/>
                <w:bCs/>
                <w:i/>
                <w:iCs/>
              </w:rPr>
              <w:t>et qu</w:t>
            </w:r>
            <w:r w:rsidR="004B4550">
              <w:rPr>
                <w:b/>
                <w:bCs/>
                <w:i/>
                <w:iCs/>
              </w:rPr>
              <w:t>’</w:t>
            </w:r>
            <w:r w:rsidRPr="00B84443">
              <w:rPr>
                <w:b/>
                <w:bCs/>
                <w:i/>
                <w:iCs/>
              </w:rPr>
              <w:t>elles sont aggravées par</w:t>
            </w:r>
            <w:r w:rsidRPr="00B84443">
              <w:t xml:space="preserve"> un manque de candidats à des postes clés dans des secteurs </w:t>
            </w:r>
            <w:r w:rsidRPr="00B84443">
              <w:rPr>
                <w:b/>
                <w:bCs/>
                <w:i/>
                <w:iCs/>
              </w:rPr>
              <w:t>essentiels</w:t>
            </w:r>
            <w:r w:rsidRPr="00B84443">
              <w:t xml:space="preserve"> tels que l</w:t>
            </w:r>
            <w:r w:rsidR="004B4550">
              <w:t>’</w:t>
            </w:r>
            <w:r w:rsidRPr="00B84443">
              <w:t>enseignement, la santé et la construction, en particulier dans les régions touchées par le phénomène du dépeuplement;</w:t>
            </w:r>
          </w:p>
        </w:tc>
        <w:tc>
          <w:tcPr>
            <w:tcW w:w="4876" w:type="dxa"/>
            <w:tcBorders>
              <w:top w:val="nil"/>
              <w:left w:val="nil"/>
              <w:bottom w:val="nil"/>
              <w:right w:val="nil"/>
            </w:tcBorders>
          </w:tcPr>
          <w:p w14:paraId="44416DD9" w14:textId="6B167327" w:rsidR="007442E6" w:rsidRPr="00B84443" w:rsidRDefault="007442E6" w:rsidP="00E71D0A">
            <w:pPr>
              <w:pStyle w:val="Normal6a"/>
            </w:pPr>
            <w:r w:rsidRPr="00B84443">
              <w:t>E.</w:t>
            </w:r>
            <w:r w:rsidRPr="00B84443">
              <w:tab/>
              <w:t>considérant que les pénuries de main-d</w:t>
            </w:r>
            <w:r w:rsidR="004B4550">
              <w:t>’</w:t>
            </w:r>
            <w:r w:rsidRPr="00B84443">
              <w:t>œuvre et de compétences restent problématiques à tous les niveaux</w:t>
            </w:r>
            <w:r w:rsidRPr="00B84443">
              <w:rPr>
                <w:b/>
                <w:bCs/>
                <w:i/>
                <w:iCs/>
              </w:rPr>
              <w:t>, mais que la participation des adultes à l</w:t>
            </w:r>
            <w:r w:rsidR="004B4550">
              <w:rPr>
                <w:b/>
                <w:bCs/>
                <w:i/>
                <w:iCs/>
              </w:rPr>
              <w:t>’</w:t>
            </w:r>
            <w:r w:rsidRPr="00B84443">
              <w:rPr>
                <w:b/>
                <w:bCs/>
                <w:i/>
                <w:iCs/>
              </w:rPr>
              <w:t>éducation et à la formation est restée bien en deçà de l</w:t>
            </w:r>
            <w:r w:rsidR="004B4550">
              <w:rPr>
                <w:b/>
                <w:bCs/>
                <w:i/>
                <w:iCs/>
              </w:rPr>
              <w:t>’</w:t>
            </w:r>
            <w:r w:rsidRPr="00B84443">
              <w:rPr>
                <w:b/>
                <w:bCs/>
                <w:i/>
                <w:iCs/>
              </w:rPr>
              <w:t>objectif de l</w:t>
            </w:r>
            <w:r w:rsidR="004B4550">
              <w:rPr>
                <w:b/>
                <w:bCs/>
                <w:i/>
                <w:iCs/>
              </w:rPr>
              <w:t>’</w:t>
            </w:r>
            <w:r w:rsidRPr="00B84443">
              <w:rPr>
                <w:b/>
                <w:bCs/>
                <w:i/>
                <w:iCs/>
              </w:rPr>
              <w:t>Union, ce qui a entraîné</w:t>
            </w:r>
            <w:r w:rsidRPr="00B84443">
              <w:t xml:space="preserve"> un manque de candidats à des postes clés dans des secteurs </w:t>
            </w:r>
            <w:r w:rsidRPr="00B84443">
              <w:rPr>
                <w:b/>
                <w:bCs/>
                <w:i/>
                <w:iCs/>
              </w:rPr>
              <w:t>où il est difficile de remplacer le travail effectué par un humain,</w:t>
            </w:r>
            <w:r w:rsidRPr="00B84443">
              <w:t xml:space="preserve"> tels que l</w:t>
            </w:r>
            <w:r w:rsidR="004B4550">
              <w:t>’</w:t>
            </w:r>
            <w:r w:rsidRPr="00B84443">
              <w:t>enseignement, la santé et la construction, en particulier dans les régions touchées par le phénomène du dépeuplement;</w:t>
            </w:r>
          </w:p>
        </w:tc>
      </w:tr>
    </w:tbl>
    <w:p w14:paraId="6DE9191A"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2274F7F4" w14:textId="77777777" w:rsidR="007442E6" w:rsidRPr="00BE6780" w:rsidRDefault="007442E6" w:rsidP="007442E6">
      <w:pPr>
        <w:rPr>
          <w:lang w:val="en-GB"/>
        </w:rPr>
      </w:pPr>
      <w:r w:rsidRPr="00BE6780">
        <w:rPr>
          <w:rStyle w:val="HideTWBExt"/>
          <w:lang w:val="en-GB"/>
        </w:rPr>
        <w:t>&lt;/Amend&gt;</w:t>
      </w:r>
    </w:p>
    <w:p w14:paraId="132E98D2"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89</w:t>
      </w:r>
      <w:r w:rsidRPr="00BE6780">
        <w:rPr>
          <w:rStyle w:val="HideTWBExt"/>
          <w:b w:val="0"/>
          <w:lang w:val="en-GB"/>
        </w:rPr>
        <w:t>&lt;/NumAm&gt;</w:t>
      </w:r>
    </w:p>
    <w:p w14:paraId="7DA95CB8"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Miriam Lexmann</w:t>
      </w:r>
      <w:r w:rsidRPr="00BE6780">
        <w:rPr>
          <w:rStyle w:val="HideTWBExt"/>
          <w:b w:val="0"/>
          <w:lang w:val="en-GB"/>
        </w:rPr>
        <w:t>&lt;/Members&gt;</w:t>
      </w:r>
    </w:p>
    <w:p w14:paraId="6556F408" w14:textId="77777777" w:rsidR="007442E6" w:rsidRPr="00B84443" w:rsidRDefault="007442E6" w:rsidP="007442E6">
      <w:pPr>
        <w:pStyle w:val="NormalBold"/>
      </w:pPr>
      <w:r w:rsidRPr="00B84443">
        <w:rPr>
          <w:rStyle w:val="HideTWBExt"/>
          <w:b w:val="0"/>
        </w:rPr>
        <w:t>&lt;/RepeatBlock-By&gt;</w:t>
      </w:r>
    </w:p>
    <w:p w14:paraId="53DCB40B"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54F3DB5E" w14:textId="77777777" w:rsidR="007442E6" w:rsidRPr="00B84443" w:rsidRDefault="007442E6" w:rsidP="007442E6">
      <w:pPr>
        <w:pStyle w:val="NormalBold"/>
      </w:pPr>
      <w:r w:rsidRPr="00B84443">
        <w:rPr>
          <w:rStyle w:val="HideTWBExt"/>
          <w:b w:val="0"/>
        </w:rPr>
        <w:t>&lt;Article&gt;</w:t>
      </w:r>
      <w:r w:rsidRPr="00B84443">
        <w:t>Considérant E</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161CB041" w14:textId="77777777" w:rsidTr="00E71D0A">
        <w:trPr>
          <w:trHeight w:hRule="exact" w:val="240"/>
          <w:jc w:val="center"/>
        </w:trPr>
        <w:tc>
          <w:tcPr>
            <w:tcW w:w="9752" w:type="dxa"/>
            <w:gridSpan w:val="2"/>
            <w:tcBorders>
              <w:top w:val="nil"/>
              <w:left w:val="nil"/>
              <w:bottom w:val="nil"/>
              <w:right w:val="nil"/>
            </w:tcBorders>
          </w:tcPr>
          <w:p w14:paraId="2A338908" w14:textId="77777777" w:rsidR="007442E6" w:rsidRPr="00B84443" w:rsidRDefault="007442E6" w:rsidP="00E71D0A"/>
        </w:tc>
      </w:tr>
      <w:tr w:rsidR="00E175FF" w:rsidRPr="00B84443" w14:paraId="5AC781B1" w14:textId="77777777" w:rsidTr="00E71D0A">
        <w:trPr>
          <w:trHeight w:val="240"/>
          <w:jc w:val="center"/>
        </w:trPr>
        <w:tc>
          <w:tcPr>
            <w:tcW w:w="4876" w:type="dxa"/>
            <w:tcBorders>
              <w:top w:val="nil"/>
              <w:left w:val="nil"/>
              <w:bottom w:val="nil"/>
              <w:right w:val="nil"/>
            </w:tcBorders>
          </w:tcPr>
          <w:p w14:paraId="65A277DE"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24DD59B7" w14:textId="77777777" w:rsidR="007442E6" w:rsidRPr="00B84443" w:rsidRDefault="007442E6" w:rsidP="00E71D0A">
            <w:pPr>
              <w:pStyle w:val="AmColumnHeading"/>
            </w:pPr>
            <w:r w:rsidRPr="00B84443">
              <w:t>Amendement</w:t>
            </w:r>
          </w:p>
        </w:tc>
      </w:tr>
      <w:tr w:rsidR="00E175FF" w:rsidRPr="00B84443" w14:paraId="020E2EDC" w14:textId="77777777" w:rsidTr="00E71D0A">
        <w:trPr>
          <w:jc w:val="center"/>
        </w:trPr>
        <w:tc>
          <w:tcPr>
            <w:tcW w:w="4876" w:type="dxa"/>
            <w:tcBorders>
              <w:top w:val="nil"/>
              <w:left w:val="nil"/>
              <w:bottom w:val="nil"/>
              <w:right w:val="nil"/>
            </w:tcBorders>
          </w:tcPr>
          <w:p w14:paraId="32C756B1" w14:textId="378B0CCB" w:rsidR="007442E6" w:rsidRPr="00B84443" w:rsidRDefault="007442E6" w:rsidP="00E71D0A">
            <w:pPr>
              <w:pStyle w:val="Normal6a"/>
            </w:pPr>
            <w:r w:rsidRPr="00B84443">
              <w:t>E.</w:t>
            </w:r>
            <w:r w:rsidRPr="00B84443">
              <w:tab/>
              <w:t>considérant que les pénuries de main-d</w:t>
            </w:r>
            <w:r w:rsidR="004B4550">
              <w:t>’</w:t>
            </w:r>
            <w:r w:rsidRPr="00B84443">
              <w:t>œuvre et de compétences restent problématiques à tous les niveaux et qu</w:t>
            </w:r>
            <w:r w:rsidR="004B4550">
              <w:t>’</w:t>
            </w:r>
            <w:r w:rsidRPr="00B84443">
              <w:t>elles sont aggravées par un manque de candidats à des postes clés dans des secteurs essentiels tels que l</w:t>
            </w:r>
            <w:r w:rsidR="004B4550">
              <w:t>’</w:t>
            </w:r>
            <w:r w:rsidRPr="00B84443">
              <w:t>enseignement, la santé et la construction, en particulier dans les régions touchées par le phénomène du dépeuplement;</w:t>
            </w:r>
          </w:p>
        </w:tc>
        <w:tc>
          <w:tcPr>
            <w:tcW w:w="4876" w:type="dxa"/>
            <w:tcBorders>
              <w:top w:val="nil"/>
              <w:left w:val="nil"/>
              <w:bottom w:val="nil"/>
              <w:right w:val="nil"/>
            </w:tcBorders>
          </w:tcPr>
          <w:p w14:paraId="245593A7" w14:textId="3E019422" w:rsidR="007442E6" w:rsidRPr="00B84443" w:rsidRDefault="007442E6" w:rsidP="00E71D0A">
            <w:pPr>
              <w:pStyle w:val="Normal6a"/>
            </w:pPr>
            <w:r w:rsidRPr="00B84443">
              <w:t>E.</w:t>
            </w:r>
            <w:r w:rsidRPr="00B84443">
              <w:tab/>
              <w:t>considérant que les pénuries de main-d</w:t>
            </w:r>
            <w:r w:rsidR="004B4550">
              <w:t>’</w:t>
            </w:r>
            <w:r w:rsidRPr="00B84443">
              <w:t>œuvre et de compétences restent problématiques à tous les niveaux et qu</w:t>
            </w:r>
            <w:r w:rsidR="004B4550">
              <w:t>’</w:t>
            </w:r>
            <w:r w:rsidRPr="00B84443">
              <w:t>elles sont aggravées par un manque de candidats à des postes clés dans des secteurs essentiels tels que l</w:t>
            </w:r>
            <w:r w:rsidR="004B4550">
              <w:t>’</w:t>
            </w:r>
            <w:r w:rsidRPr="00B84443">
              <w:t xml:space="preserve">enseignement, la santé et </w:t>
            </w:r>
            <w:r w:rsidRPr="00B84443">
              <w:rPr>
                <w:b/>
                <w:bCs/>
                <w:i/>
                <w:iCs/>
              </w:rPr>
              <w:t>les soins ainsi que le secteur de</w:t>
            </w:r>
            <w:r w:rsidRPr="00B84443">
              <w:t xml:space="preserve"> la construction, en particulier dans les régions touchées par le phénomène du dépeuplement;</w:t>
            </w:r>
          </w:p>
        </w:tc>
      </w:tr>
    </w:tbl>
    <w:p w14:paraId="75286272"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295595EC" w14:textId="77777777" w:rsidR="007442E6" w:rsidRPr="00BE6780" w:rsidRDefault="007442E6" w:rsidP="007442E6">
      <w:pPr>
        <w:rPr>
          <w:lang w:val="en-GB"/>
        </w:rPr>
      </w:pPr>
      <w:r w:rsidRPr="00BE6780">
        <w:rPr>
          <w:rStyle w:val="HideTWBExt"/>
          <w:lang w:val="en-GB"/>
        </w:rPr>
        <w:t>&lt;/Amend&gt;</w:t>
      </w:r>
    </w:p>
    <w:p w14:paraId="7C8472A6"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90</w:t>
      </w:r>
      <w:r w:rsidRPr="00BE6780">
        <w:rPr>
          <w:rStyle w:val="HideTWBExt"/>
          <w:b w:val="0"/>
          <w:lang w:val="en-GB"/>
        </w:rPr>
        <w:t>&lt;/NumAm&gt;</w:t>
      </w:r>
    </w:p>
    <w:p w14:paraId="002F3B87"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Branislav Ondruš</w:t>
      </w:r>
      <w:r w:rsidRPr="00BE6780">
        <w:rPr>
          <w:rStyle w:val="HideTWBExt"/>
          <w:b w:val="0"/>
          <w:lang w:val="en-GB"/>
        </w:rPr>
        <w:t>&lt;/Members&gt;</w:t>
      </w:r>
    </w:p>
    <w:p w14:paraId="2F0B48D7" w14:textId="77777777" w:rsidR="007442E6" w:rsidRPr="00B84443" w:rsidRDefault="007442E6" w:rsidP="007442E6">
      <w:pPr>
        <w:pStyle w:val="NormalBold"/>
      </w:pPr>
      <w:r w:rsidRPr="00B84443">
        <w:rPr>
          <w:rStyle w:val="HideTWBExt"/>
          <w:b w:val="0"/>
        </w:rPr>
        <w:t>&lt;/RepeatBlock-By&gt;</w:t>
      </w:r>
    </w:p>
    <w:p w14:paraId="5EF62CAF"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251D0FDD" w14:textId="77777777" w:rsidR="007442E6" w:rsidRPr="00B84443" w:rsidRDefault="007442E6" w:rsidP="007442E6">
      <w:pPr>
        <w:pStyle w:val="NormalBold"/>
      </w:pPr>
      <w:r w:rsidRPr="00B84443">
        <w:rPr>
          <w:rStyle w:val="HideTWBExt"/>
          <w:b w:val="0"/>
        </w:rPr>
        <w:t>&lt;Article&gt;</w:t>
      </w:r>
      <w:r w:rsidRPr="00B84443">
        <w:t>Considérant E</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15C36473" w14:textId="77777777" w:rsidTr="00E71D0A">
        <w:trPr>
          <w:trHeight w:hRule="exact" w:val="240"/>
          <w:jc w:val="center"/>
        </w:trPr>
        <w:tc>
          <w:tcPr>
            <w:tcW w:w="9752" w:type="dxa"/>
            <w:gridSpan w:val="2"/>
            <w:tcBorders>
              <w:top w:val="nil"/>
              <w:left w:val="nil"/>
              <w:bottom w:val="nil"/>
              <w:right w:val="nil"/>
            </w:tcBorders>
          </w:tcPr>
          <w:p w14:paraId="66F66667" w14:textId="77777777" w:rsidR="007442E6" w:rsidRPr="00B84443" w:rsidRDefault="007442E6" w:rsidP="00E71D0A"/>
        </w:tc>
      </w:tr>
      <w:tr w:rsidR="00E175FF" w:rsidRPr="00B84443" w14:paraId="2706A394" w14:textId="77777777" w:rsidTr="00E71D0A">
        <w:trPr>
          <w:trHeight w:val="240"/>
          <w:jc w:val="center"/>
        </w:trPr>
        <w:tc>
          <w:tcPr>
            <w:tcW w:w="4876" w:type="dxa"/>
            <w:tcBorders>
              <w:top w:val="nil"/>
              <w:left w:val="nil"/>
              <w:bottom w:val="nil"/>
              <w:right w:val="nil"/>
            </w:tcBorders>
          </w:tcPr>
          <w:p w14:paraId="03F139E4"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58469673" w14:textId="77777777" w:rsidR="007442E6" w:rsidRPr="00B84443" w:rsidRDefault="007442E6" w:rsidP="00E71D0A">
            <w:pPr>
              <w:pStyle w:val="AmColumnHeading"/>
            </w:pPr>
            <w:r w:rsidRPr="00B84443">
              <w:t>Amendement</w:t>
            </w:r>
          </w:p>
        </w:tc>
      </w:tr>
      <w:tr w:rsidR="00E175FF" w:rsidRPr="00B84443" w14:paraId="0E5A48E1" w14:textId="77777777" w:rsidTr="00E71D0A">
        <w:trPr>
          <w:jc w:val="center"/>
        </w:trPr>
        <w:tc>
          <w:tcPr>
            <w:tcW w:w="4876" w:type="dxa"/>
            <w:tcBorders>
              <w:top w:val="nil"/>
              <w:left w:val="nil"/>
              <w:bottom w:val="nil"/>
              <w:right w:val="nil"/>
            </w:tcBorders>
          </w:tcPr>
          <w:p w14:paraId="44BE2A86" w14:textId="4FA22E46" w:rsidR="007442E6" w:rsidRPr="00B84443" w:rsidRDefault="007442E6" w:rsidP="00E71D0A">
            <w:pPr>
              <w:pStyle w:val="Normal6a"/>
            </w:pPr>
            <w:r w:rsidRPr="00B84443">
              <w:t>E.</w:t>
            </w:r>
            <w:r w:rsidRPr="00B84443">
              <w:tab/>
              <w:t xml:space="preserve">considérant que </w:t>
            </w:r>
            <w:r w:rsidRPr="00B84443">
              <w:rPr>
                <w:b/>
                <w:bCs/>
                <w:i/>
                <w:iCs/>
              </w:rPr>
              <w:t>les pénuries</w:t>
            </w:r>
            <w:r w:rsidRPr="00B84443">
              <w:t xml:space="preserve"> de main-d</w:t>
            </w:r>
            <w:r w:rsidR="004B4550">
              <w:t>’</w:t>
            </w:r>
            <w:r w:rsidRPr="00B84443">
              <w:t xml:space="preserve">œuvre et de compétences </w:t>
            </w:r>
            <w:r w:rsidRPr="00B84443">
              <w:rPr>
                <w:b/>
                <w:bCs/>
                <w:i/>
                <w:iCs/>
              </w:rPr>
              <w:t>restent problématiques à tous les niveaux et qu</w:t>
            </w:r>
            <w:r w:rsidR="004B4550">
              <w:rPr>
                <w:b/>
                <w:bCs/>
                <w:i/>
                <w:iCs/>
              </w:rPr>
              <w:t>’</w:t>
            </w:r>
            <w:r w:rsidRPr="00B84443">
              <w:rPr>
                <w:b/>
                <w:bCs/>
                <w:i/>
                <w:iCs/>
              </w:rPr>
              <w:t>elles sont aggravées par un manque de candidats</w:t>
            </w:r>
            <w:r w:rsidRPr="00B84443">
              <w:t xml:space="preserve"> à des postes clés dans des secteurs essentiels tels que l</w:t>
            </w:r>
            <w:r w:rsidR="004B4550">
              <w:t>’</w:t>
            </w:r>
            <w:r w:rsidRPr="00B84443">
              <w:t>enseignement, la santé et la construction, en particulier dans les régions touchées par le phénomène du dépeuplement;</w:t>
            </w:r>
          </w:p>
        </w:tc>
        <w:tc>
          <w:tcPr>
            <w:tcW w:w="4876" w:type="dxa"/>
            <w:tcBorders>
              <w:top w:val="nil"/>
              <w:left w:val="nil"/>
              <w:bottom w:val="nil"/>
              <w:right w:val="nil"/>
            </w:tcBorders>
          </w:tcPr>
          <w:p w14:paraId="4E7234A4" w14:textId="5479A564" w:rsidR="007442E6" w:rsidRPr="00B84443" w:rsidRDefault="007442E6" w:rsidP="00E71D0A">
            <w:pPr>
              <w:pStyle w:val="Normal6a"/>
            </w:pPr>
            <w:r w:rsidRPr="00B84443">
              <w:t>E.</w:t>
            </w:r>
            <w:r w:rsidRPr="00B84443">
              <w:tab/>
              <w:t xml:space="preserve">considérant que </w:t>
            </w:r>
            <w:r w:rsidRPr="00B84443">
              <w:rPr>
                <w:b/>
                <w:i/>
              </w:rPr>
              <w:t>l</w:t>
            </w:r>
            <w:r w:rsidR="004B4550">
              <w:rPr>
                <w:b/>
                <w:i/>
              </w:rPr>
              <w:t>’</w:t>
            </w:r>
            <w:r w:rsidRPr="00B84443">
              <w:rPr>
                <w:b/>
                <w:i/>
              </w:rPr>
              <w:t>absence de rémunération adéquate et de conditions de travail décentes contribue de manière significative</w:t>
            </w:r>
            <w:r w:rsidRPr="00B84443">
              <w:t xml:space="preserve"> </w:t>
            </w:r>
            <w:r w:rsidRPr="00B84443">
              <w:rPr>
                <w:b/>
                <w:bCs/>
                <w:i/>
                <w:iCs/>
              </w:rPr>
              <w:t>à la pénurie</w:t>
            </w:r>
            <w:r w:rsidRPr="00B84443">
              <w:t xml:space="preserve"> de main-d</w:t>
            </w:r>
            <w:r w:rsidR="004B4550">
              <w:t>’</w:t>
            </w:r>
            <w:r w:rsidRPr="00B84443">
              <w:t>œuvre et de compétences à des postes clés dans des secteurs essentiels tels que l</w:t>
            </w:r>
            <w:r w:rsidR="004B4550">
              <w:t>’</w:t>
            </w:r>
            <w:r w:rsidRPr="00B84443">
              <w:t>enseignement, la santé et la construction, en particulier dans les régions touchées par le phénomène du dépeuplement;</w:t>
            </w:r>
          </w:p>
        </w:tc>
      </w:tr>
    </w:tbl>
    <w:p w14:paraId="38AA9649"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0354515B" w14:textId="77777777" w:rsidR="007442E6" w:rsidRPr="00BE6780" w:rsidRDefault="007442E6" w:rsidP="007442E6">
      <w:pPr>
        <w:rPr>
          <w:lang w:val="en-GB"/>
        </w:rPr>
      </w:pPr>
      <w:r w:rsidRPr="00BE6780">
        <w:rPr>
          <w:rStyle w:val="HideTWBExt"/>
          <w:lang w:val="en-GB"/>
        </w:rPr>
        <w:t>&lt;/Amend&gt;</w:t>
      </w:r>
    </w:p>
    <w:p w14:paraId="420F0B78"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91</w:t>
      </w:r>
      <w:r w:rsidRPr="00BE6780">
        <w:rPr>
          <w:rStyle w:val="HideTWBExt"/>
          <w:b w:val="0"/>
          <w:lang w:val="en-GB"/>
        </w:rPr>
        <w:t>&lt;/NumAm&gt;</w:t>
      </w:r>
    </w:p>
    <w:p w14:paraId="5637CAD7"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356D888D" w14:textId="77777777" w:rsidR="007442E6" w:rsidRPr="00B84443" w:rsidRDefault="007442E6" w:rsidP="007442E6">
      <w:pPr>
        <w:pStyle w:val="NormalBold"/>
      </w:pPr>
      <w:r w:rsidRPr="00B84443">
        <w:rPr>
          <w:rStyle w:val="HideTWBExt"/>
          <w:b w:val="0"/>
        </w:rPr>
        <w:t>&lt;/RepeatBlock-By&gt;</w:t>
      </w:r>
    </w:p>
    <w:p w14:paraId="461C5905"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488FFFD0" w14:textId="77777777" w:rsidR="007442E6" w:rsidRPr="00B84443" w:rsidRDefault="007442E6" w:rsidP="007442E6">
      <w:pPr>
        <w:pStyle w:val="NormalBold"/>
      </w:pPr>
      <w:r w:rsidRPr="00B84443">
        <w:rPr>
          <w:rStyle w:val="HideTWBExt"/>
          <w:b w:val="0"/>
        </w:rPr>
        <w:t>&lt;Article&gt;</w:t>
      </w:r>
      <w:r w:rsidRPr="00B84443">
        <w:t>Considérant E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0E5DAFBF" w14:textId="77777777" w:rsidTr="00E71D0A">
        <w:trPr>
          <w:trHeight w:hRule="exact" w:val="240"/>
          <w:jc w:val="center"/>
        </w:trPr>
        <w:tc>
          <w:tcPr>
            <w:tcW w:w="9752" w:type="dxa"/>
            <w:gridSpan w:val="2"/>
            <w:tcBorders>
              <w:top w:val="nil"/>
              <w:left w:val="nil"/>
              <w:bottom w:val="nil"/>
              <w:right w:val="nil"/>
            </w:tcBorders>
          </w:tcPr>
          <w:p w14:paraId="5755B716" w14:textId="77777777" w:rsidR="007442E6" w:rsidRPr="00B84443" w:rsidRDefault="007442E6" w:rsidP="00E71D0A"/>
        </w:tc>
      </w:tr>
      <w:tr w:rsidR="00E175FF" w:rsidRPr="00B84443" w14:paraId="5F89201C" w14:textId="77777777" w:rsidTr="00E71D0A">
        <w:trPr>
          <w:trHeight w:val="240"/>
          <w:jc w:val="center"/>
        </w:trPr>
        <w:tc>
          <w:tcPr>
            <w:tcW w:w="4876" w:type="dxa"/>
            <w:tcBorders>
              <w:top w:val="nil"/>
              <w:left w:val="nil"/>
              <w:bottom w:val="nil"/>
              <w:right w:val="nil"/>
            </w:tcBorders>
          </w:tcPr>
          <w:p w14:paraId="3B2BE351"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1DBC655B" w14:textId="77777777" w:rsidR="007442E6" w:rsidRPr="00B84443" w:rsidRDefault="007442E6" w:rsidP="00E71D0A">
            <w:pPr>
              <w:pStyle w:val="AmColumnHeading"/>
            </w:pPr>
            <w:r w:rsidRPr="00B84443">
              <w:t>Amendement</w:t>
            </w:r>
          </w:p>
        </w:tc>
      </w:tr>
      <w:tr w:rsidR="00E175FF" w:rsidRPr="00B84443" w14:paraId="1D6F2BC9" w14:textId="77777777" w:rsidTr="00E71D0A">
        <w:trPr>
          <w:jc w:val="center"/>
        </w:trPr>
        <w:tc>
          <w:tcPr>
            <w:tcW w:w="4876" w:type="dxa"/>
            <w:tcBorders>
              <w:top w:val="nil"/>
              <w:left w:val="nil"/>
              <w:bottom w:val="nil"/>
              <w:right w:val="nil"/>
            </w:tcBorders>
          </w:tcPr>
          <w:p w14:paraId="2AA1BA06" w14:textId="77777777" w:rsidR="007442E6" w:rsidRPr="00B84443" w:rsidRDefault="007442E6" w:rsidP="00E71D0A">
            <w:pPr>
              <w:pStyle w:val="Normal6a"/>
            </w:pPr>
          </w:p>
        </w:tc>
        <w:tc>
          <w:tcPr>
            <w:tcW w:w="4876" w:type="dxa"/>
            <w:tcBorders>
              <w:top w:val="nil"/>
              <w:left w:val="nil"/>
              <w:bottom w:val="nil"/>
              <w:right w:val="nil"/>
            </w:tcBorders>
          </w:tcPr>
          <w:p w14:paraId="196A4895" w14:textId="1F459844" w:rsidR="007442E6" w:rsidRPr="00B84443" w:rsidRDefault="007442E6" w:rsidP="00E71D0A">
            <w:pPr>
              <w:pStyle w:val="Normal6a"/>
            </w:pPr>
            <w:r w:rsidRPr="00B84443">
              <w:rPr>
                <w:b/>
                <w:i/>
              </w:rPr>
              <w:t>E bis.</w:t>
            </w:r>
            <w:r w:rsidRPr="00B84443">
              <w:tab/>
            </w:r>
            <w:r w:rsidRPr="00B84443">
              <w:rPr>
                <w:b/>
                <w:i/>
              </w:rPr>
              <w:t>considérant qu</w:t>
            </w:r>
            <w:r w:rsidR="004B4550">
              <w:rPr>
                <w:b/>
                <w:i/>
              </w:rPr>
              <w:t>’</w:t>
            </w:r>
            <w:r w:rsidRPr="00B84443">
              <w:rPr>
                <w:b/>
                <w:i/>
              </w:rPr>
              <w:t>il convient de promouvoir la mobilité au sein de l</w:t>
            </w:r>
            <w:r w:rsidR="004B4550">
              <w:rPr>
                <w:b/>
                <w:i/>
              </w:rPr>
              <w:t>’</w:t>
            </w:r>
            <w:r w:rsidRPr="00B84443">
              <w:rPr>
                <w:b/>
                <w:i/>
              </w:rPr>
              <w:t>Union et d</w:t>
            </w:r>
            <w:r w:rsidR="004B4550">
              <w:rPr>
                <w:b/>
                <w:i/>
              </w:rPr>
              <w:t>’</w:t>
            </w:r>
            <w:r w:rsidRPr="00B84443">
              <w:rPr>
                <w:b/>
                <w:i/>
              </w:rPr>
              <w:t>envisager d</w:t>
            </w:r>
            <w:r w:rsidR="004B4550">
              <w:rPr>
                <w:b/>
                <w:i/>
              </w:rPr>
              <w:t>’</w:t>
            </w:r>
            <w:r w:rsidRPr="00B84443">
              <w:rPr>
                <w:b/>
                <w:i/>
              </w:rPr>
              <w:t>attirer des travailleurs qualifiés en provenance de pays tiers, de veiller en outre au respect et à l</w:t>
            </w:r>
            <w:r w:rsidR="004B4550">
              <w:rPr>
                <w:b/>
                <w:i/>
              </w:rPr>
              <w:t>’</w:t>
            </w:r>
            <w:r w:rsidRPr="00B84443">
              <w:rPr>
                <w:b/>
                <w:i/>
              </w:rPr>
              <w:t>application des droits du travail et des droits sociaux et d</w:t>
            </w:r>
            <w:r w:rsidR="004B4550">
              <w:rPr>
                <w:b/>
                <w:i/>
              </w:rPr>
              <w:t>’</w:t>
            </w:r>
            <w:r w:rsidRPr="00B84443">
              <w:rPr>
                <w:b/>
                <w:i/>
              </w:rPr>
              <w:t>orienter les ressortissants de pays tiers entrant dans l</w:t>
            </w:r>
            <w:r w:rsidR="004B4550">
              <w:rPr>
                <w:b/>
                <w:i/>
              </w:rPr>
              <w:t>’</w:t>
            </w:r>
            <w:r w:rsidRPr="00B84443">
              <w:rPr>
                <w:b/>
                <w:i/>
              </w:rPr>
              <w:t>Union par des voies d</w:t>
            </w:r>
            <w:r w:rsidR="004B4550">
              <w:rPr>
                <w:b/>
                <w:i/>
              </w:rPr>
              <w:t>’</w:t>
            </w:r>
            <w:r w:rsidRPr="00B84443">
              <w:rPr>
                <w:b/>
                <w:i/>
              </w:rPr>
              <w:t>immigration légales vers des professions connaissant des pénuries, en s</w:t>
            </w:r>
            <w:r w:rsidR="004B4550">
              <w:rPr>
                <w:b/>
                <w:i/>
              </w:rPr>
              <w:t>’</w:t>
            </w:r>
            <w:r w:rsidRPr="00B84443">
              <w:rPr>
                <w:b/>
                <w:i/>
              </w:rPr>
              <w:t>appuyant sur une politique d</w:t>
            </w:r>
            <w:r w:rsidR="004B4550">
              <w:rPr>
                <w:b/>
                <w:i/>
              </w:rPr>
              <w:t>’</w:t>
            </w:r>
            <w:r w:rsidRPr="00B84443">
              <w:rPr>
                <w:b/>
                <w:i/>
              </w:rPr>
              <w:t>intégration efficace, et en agissant en pleine complémentarité avec l</w:t>
            </w:r>
            <w:r w:rsidR="004B4550">
              <w:rPr>
                <w:b/>
                <w:i/>
              </w:rPr>
              <w:t>’</w:t>
            </w:r>
            <w:r w:rsidRPr="00B84443">
              <w:rPr>
                <w:b/>
                <w:i/>
              </w:rPr>
              <w:t>exploitation des talents au sein de l</w:t>
            </w:r>
            <w:r w:rsidR="004B4550">
              <w:rPr>
                <w:b/>
                <w:i/>
              </w:rPr>
              <w:t>’</w:t>
            </w:r>
            <w:r w:rsidRPr="00B84443">
              <w:rPr>
                <w:b/>
                <w:i/>
              </w:rPr>
              <w:t>Union;</w:t>
            </w:r>
          </w:p>
        </w:tc>
      </w:tr>
    </w:tbl>
    <w:p w14:paraId="4CEF8593"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1BE44427" w14:textId="77777777" w:rsidR="007442E6" w:rsidRPr="00BE6780" w:rsidRDefault="007442E6" w:rsidP="007442E6">
      <w:pPr>
        <w:rPr>
          <w:lang w:val="en-GB"/>
        </w:rPr>
      </w:pPr>
      <w:r w:rsidRPr="00BE6780">
        <w:rPr>
          <w:rStyle w:val="HideTWBExt"/>
          <w:lang w:val="en-GB"/>
        </w:rPr>
        <w:t>&lt;/Amend&gt;</w:t>
      </w:r>
    </w:p>
    <w:p w14:paraId="32334E5B"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92</w:t>
      </w:r>
      <w:r w:rsidRPr="00BE6780">
        <w:rPr>
          <w:rStyle w:val="HideTWBExt"/>
          <w:b w:val="0"/>
          <w:lang w:val="en-GB"/>
        </w:rPr>
        <w:t>&lt;/NumAm&gt;</w:t>
      </w:r>
    </w:p>
    <w:p w14:paraId="7551CF86"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5E93390B" w14:textId="77777777" w:rsidR="007442E6" w:rsidRPr="00B84443" w:rsidRDefault="007442E6" w:rsidP="007442E6">
      <w:pPr>
        <w:pStyle w:val="NormalBold"/>
      </w:pPr>
      <w:r w:rsidRPr="00B84443">
        <w:rPr>
          <w:rStyle w:val="HideTWBExt"/>
          <w:b w:val="0"/>
        </w:rPr>
        <w:t>&lt;/RepeatBlock-By&gt;</w:t>
      </w:r>
    </w:p>
    <w:p w14:paraId="51005474"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14B4D0D7" w14:textId="77777777" w:rsidR="007442E6" w:rsidRPr="00B84443" w:rsidRDefault="007442E6" w:rsidP="007442E6">
      <w:pPr>
        <w:pStyle w:val="NormalBold"/>
      </w:pPr>
      <w:r w:rsidRPr="00B84443">
        <w:rPr>
          <w:rStyle w:val="HideTWBExt"/>
          <w:b w:val="0"/>
        </w:rPr>
        <w:t>&lt;Article&gt;</w:t>
      </w:r>
      <w:r w:rsidRPr="00B84443">
        <w:t>Considérant E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18A3A95A" w14:textId="77777777" w:rsidTr="00E71D0A">
        <w:trPr>
          <w:trHeight w:hRule="exact" w:val="240"/>
          <w:jc w:val="center"/>
        </w:trPr>
        <w:tc>
          <w:tcPr>
            <w:tcW w:w="9752" w:type="dxa"/>
            <w:gridSpan w:val="2"/>
            <w:tcBorders>
              <w:top w:val="nil"/>
              <w:left w:val="nil"/>
              <w:bottom w:val="nil"/>
              <w:right w:val="nil"/>
            </w:tcBorders>
          </w:tcPr>
          <w:p w14:paraId="77BC94C1" w14:textId="77777777" w:rsidR="007442E6" w:rsidRPr="00B84443" w:rsidRDefault="007442E6" w:rsidP="00E71D0A"/>
        </w:tc>
      </w:tr>
      <w:tr w:rsidR="00E175FF" w:rsidRPr="00B84443" w14:paraId="7BB5A61A" w14:textId="77777777" w:rsidTr="00E71D0A">
        <w:trPr>
          <w:trHeight w:val="240"/>
          <w:jc w:val="center"/>
        </w:trPr>
        <w:tc>
          <w:tcPr>
            <w:tcW w:w="4876" w:type="dxa"/>
            <w:tcBorders>
              <w:top w:val="nil"/>
              <w:left w:val="nil"/>
              <w:bottom w:val="nil"/>
              <w:right w:val="nil"/>
            </w:tcBorders>
          </w:tcPr>
          <w:p w14:paraId="59A49146"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19661162" w14:textId="77777777" w:rsidR="007442E6" w:rsidRPr="00B84443" w:rsidRDefault="007442E6" w:rsidP="00E71D0A">
            <w:pPr>
              <w:pStyle w:val="AmColumnHeading"/>
            </w:pPr>
            <w:r w:rsidRPr="00B84443">
              <w:t>Amendement</w:t>
            </w:r>
          </w:p>
        </w:tc>
      </w:tr>
      <w:tr w:rsidR="00E175FF" w:rsidRPr="00B84443" w14:paraId="1368C79C" w14:textId="77777777" w:rsidTr="00E71D0A">
        <w:trPr>
          <w:jc w:val="center"/>
        </w:trPr>
        <w:tc>
          <w:tcPr>
            <w:tcW w:w="4876" w:type="dxa"/>
            <w:tcBorders>
              <w:top w:val="nil"/>
              <w:left w:val="nil"/>
              <w:bottom w:val="nil"/>
              <w:right w:val="nil"/>
            </w:tcBorders>
          </w:tcPr>
          <w:p w14:paraId="02B23AEB" w14:textId="77777777" w:rsidR="007442E6" w:rsidRPr="00B84443" w:rsidRDefault="007442E6" w:rsidP="00E71D0A">
            <w:pPr>
              <w:pStyle w:val="Normal6a"/>
            </w:pPr>
          </w:p>
        </w:tc>
        <w:tc>
          <w:tcPr>
            <w:tcW w:w="4876" w:type="dxa"/>
            <w:tcBorders>
              <w:top w:val="nil"/>
              <w:left w:val="nil"/>
              <w:bottom w:val="nil"/>
              <w:right w:val="nil"/>
            </w:tcBorders>
          </w:tcPr>
          <w:p w14:paraId="0A8B0C6F" w14:textId="76906565" w:rsidR="007442E6" w:rsidRPr="00B84443" w:rsidRDefault="007442E6" w:rsidP="00E71D0A">
            <w:pPr>
              <w:pStyle w:val="Normal6a"/>
            </w:pPr>
            <w:r w:rsidRPr="00B84443">
              <w:rPr>
                <w:b/>
                <w:i/>
              </w:rPr>
              <w:t>E bis.</w:t>
            </w:r>
            <w:r w:rsidRPr="00B84443">
              <w:tab/>
            </w:r>
            <w:r w:rsidRPr="00B84443">
              <w:rPr>
                <w:b/>
                <w:i/>
              </w:rPr>
              <w:t>considérant que les travailleurs qualifiés et l</w:t>
            </w:r>
            <w:r w:rsidR="004B4550">
              <w:rPr>
                <w:b/>
                <w:i/>
              </w:rPr>
              <w:t>’</w:t>
            </w:r>
            <w:r w:rsidRPr="00B84443">
              <w:rPr>
                <w:b/>
                <w:i/>
              </w:rPr>
              <w:t>accès à une éducation de qualité, à l</w:t>
            </w:r>
            <w:r w:rsidR="004B4550">
              <w:rPr>
                <w:b/>
                <w:i/>
              </w:rPr>
              <w:t>’</w:t>
            </w:r>
            <w:r w:rsidRPr="00B84443">
              <w:rPr>
                <w:b/>
                <w:i/>
              </w:rPr>
              <w:t>enseignement et à la formation professionnels ainsi qu</w:t>
            </w:r>
            <w:r w:rsidR="004B4550">
              <w:rPr>
                <w:b/>
                <w:i/>
              </w:rPr>
              <w:t>’</w:t>
            </w:r>
            <w:r w:rsidRPr="00B84443">
              <w:rPr>
                <w:b/>
                <w:i/>
              </w:rPr>
              <w:t>à l</w:t>
            </w:r>
            <w:r w:rsidR="004B4550">
              <w:rPr>
                <w:b/>
                <w:i/>
              </w:rPr>
              <w:t>’</w:t>
            </w:r>
            <w:r w:rsidRPr="00B84443">
              <w:rPr>
                <w:b/>
                <w:i/>
              </w:rPr>
              <w:t>apprentissage tout au long de la vie sont essentiels pour assurer une double transition durable et équitable de l</w:t>
            </w:r>
            <w:r w:rsidR="004B4550">
              <w:rPr>
                <w:b/>
                <w:i/>
              </w:rPr>
              <w:t>’</w:t>
            </w:r>
            <w:r w:rsidRPr="00B84443">
              <w:rPr>
                <w:b/>
                <w:i/>
              </w:rPr>
              <w:t>économie européenne; que les programmes de perfectionnement, de réorientation et de formation doivent être proposés gratuitement à tous les travailleurs, y compris aux travailleurs handicapés, et qu</w:t>
            </w:r>
            <w:r w:rsidR="004B4550">
              <w:rPr>
                <w:b/>
                <w:i/>
              </w:rPr>
              <w:t>’</w:t>
            </w:r>
            <w:r w:rsidRPr="00B84443">
              <w:rPr>
                <w:b/>
                <w:i/>
              </w:rPr>
              <w:t>il convient de les adapter aux besoins et aux capacités des travailleurs;</w:t>
            </w:r>
          </w:p>
        </w:tc>
      </w:tr>
    </w:tbl>
    <w:p w14:paraId="35BE6881"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64BBFA56" w14:textId="77777777" w:rsidR="007442E6" w:rsidRPr="00BE6780" w:rsidRDefault="007442E6" w:rsidP="007442E6">
      <w:pPr>
        <w:rPr>
          <w:lang w:val="en-GB"/>
        </w:rPr>
      </w:pPr>
      <w:r w:rsidRPr="00BE6780">
        <w:rPr>
          <w:rStyle w:val="HideTWBExt"/>
          <w:lang w:val="en-GB"/>
        </w:rPr>
        <w:t>&lt;/Amend&gt;</w:t>
      </w:r>
    </w:p>
    <w:p w14:paraId="7319B720"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93</w:t>
      </w:r>
      <w:r w:rsidRPr="00BE6780">
        <w:rPr>
          <w:rStyle w:val="HideTWBExt"/>
          <w:b w:val="0"/>
          <w:lang w:val="en-GB"/>
        </w:rPr>
        <w:t>&lt;/NumAm&gt;</w:t>
      </w:r>
    </w:p>
    <w:p w14:paraId="3C934255"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78648C85" w14:textId="77777777" w:rsidR="007442E6" w:rsidRPr="00B84443" w:rsidRDefault="007442E6" w:rsidP="007442E6">
      <w:pPr>
        <w:pStyle w:val="NormalBold"/>
      </w:pPr>
      <w:r w:rsidRPr="00B84443">
        <w:rPr>
          <w:rStyle w:val="HideTWBExt"/>
          <w:b w:val="0"/>
        </w:rPr>
        <w:t>&lt;/RepeatBlock-By&gt;</w:t>
      </w:r>
    </w:p>
    <w:p w14:paraId="446FBBC2"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0D82DB9E" w14:textId="77777777" w:rsidR="007442E6" w:rsidRPr="00B84443" w:rsidRDefault="007442E6" w:rsidP="007442E6">
      <w:pPr>
        <w:pStyle w:val="NormalBold"/>
      </w:pPr>
      <w:r w:rsidRPr="00B84443">
        <w:rPr>
          <w:rStyle w:val="HideTWBExt"/>
          <w:b w:val="0"/>
        </w:rPr>
        <w:t>&lt;Article&gt;</w:t>
      </w:r>
      <w:r w:rsidRPr="00B84443">
        <w:t>Considérant E 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7D063408" w14:textId="77777777" w:rsidTr="00E71D0A">
        <w:trPr>
          <w:trHeight w:hRule="exact" w:val="240"/>
          <w:jc w:val="center"/>
        </w:trPr>
        <w:tc>
          <w:tcPr>
            <w:tcW w:w="9752" w:type="dxa"/>
            <w:gridSpan w:val="2"/>
            <w:tcBorders>
              <w:top w:val="nil"/>
              <w:left w:val="nil"/>
              <w:bottom w:val="nil"/>
              <w:right w:val="nil"/>
            </w:tcBorders>
          </w:tcPr>
          <w:p w14:paraId="70300394" w14:textId="77777777" w:rsidR="007442E6" w:rsidRPr="00B84443" w:rsidRDefault="007442E6" w:rsidP="00E71D0A"/>
        </w:tc>
      </w:tr>
      <w:tr w:rsidR="00E175FF" w:rsidRPr="00B84443" w14:paraId="2A80D075" w14:textId="77777777" w:rsidTr="00E71D0A">
        <w:trPr>
          <w:trHeight w:val="240"/>
          <w:jc w:val="center"/>
        </w:trPr>
        <w:tc>
          <w:tcPr>
            <w:tcW w:w="4876" w:type="dxa"/>
            <w:tcBorders>
              <w:top w:val="nil"/>
              <w:left w:val="nil"/>
              <w:bottom w:val="nil"/>
              <w:right w:val="nil"/>
            </w:tcBorders>
          </w:tcPr>
          <w:p w14:paraId="72070D11"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138D3040" w14:textId="77777777" w:rsidR="007442E6" w:rsidRPr="00B84443" w:rsidRDefault="007442E6" w:rsidP="00E71D0A">
            <w:pPr>
              <w:pStyle w:val="AmColumnHeading"/>
            </w:pPr>
            <w:r w:rsidRPr="00B84443">
              <w:t>Amendement</w:t>
            </w:r>
          </w:p>
        </w:tc>
      </w:tr>
      <w:tr w:rsidR="00E175FF" w:rsidRPr="00B84443" w14:paraId="18530C0A" w14:textId="77777777" w:rsidTr="00E71D0A">
        <w:trPr>
          <w:jc w:val="center"/>
        </w:trPr>
        <w:tc>
          <w:tcPr>
            <w:tcW w:w="4876" w:type="dxa"/>
            <w:tcBorders>
              <w:top w:val="nil"/>
              <w:left w:val="nil"/>
              <w:bottom w:val="nil"/>
              <w:right w:val="nil"/>
            </w:tcBorders>
          </w:tcPr>
          <w:p w14:paraId="2AC9DDBD" w14:textId="77777777" w:rsidR="007442E6" w:rsidRPr="00B84443" w:rsidRDefault="007442E6" w:rsidP="00E71D0A">
            <w:pPr>
              <w:pStyle w:val="Normal6a"/>
            </w:pPr>
          </w:p>
        </w:tc>
        <w:tc>
          <w:tcPr>
            <w:tcW w:w="4876" w:type="dxa"/>
            <w:tcBorders>
              <w:top w:val="nil"/>
              <w:left w:val="nil"/>
              <w:bottom w:val="nil"/>
              <w:right w:val="nil"/>
            </w:tcBorders>
          </w:tcPr>
          <w:p w14:paraId="1D4C6F35" w14:textId="73890210" w:rsidR="007442E6" w:rsidRPr="00B84443" w:rsidRDefault="007442E6" w:rsidP="00E71D0A">
            <w:pPr>
              <w:pStyle w:val="Normal6a"/>
            </w:pPr>
            <w:r w:rsidRPr="00B84443">
              <w:rPr>
                <w:b/>
                <w:i/>
              </w:rPr>
              <w:t>E</w:t>
            </w:r>
            <w:r w:rsidR="00E71D0A">
              <w:rPr>
                <w:b/>
                <w:i/>
              </w:rPr>
              <w:t> ter</w:t>
            </w:r>
            <w:r w:rsidRPr="00B84443">
              <w:rPr>
                <w:b/>
                <w:i/>
              </w:rPr>
              <w:t>.</w:t>
            </w:r>
            <w:r w:rsidRPr="00B84443">
              <w:tab/>
            </w:r>
            <w:r w:rsidRPr="00B84443">
              <w:rPr>
                <w:b/>
                <w:i/>
              </w:rPr>
              <w:t>considérant qu</w:t>
            </w:r>
            <w:r w:rsidR="004B4550">
              <w:rPr>
                <w:b/>
                <w:i/>
              </w:rPr>
              <w:t>’</w:t>
            </w:r>
            <w:r w:rsidRPr="00B84443">
              <w:rPr>
                <w:b/>
                <w:i/>
              </w:rPr>
              <w:t>en 2022, le score moyen du programme international pour le suivi des acquis des élèves (PISA) pour évaluer l</w:t>
            </w:r>
            <w:r w:rsidR="004B4550">
              <w:rPr>
                <w:b/>
                <w:i/>
              </w:rPr>
              <w:t>’</w:t>
            </w:r>
            <w:r w:rsidRPr="00B84443">
              <w:rPr>
                <w:b/>
                <w:i/>
              </w:rPr>
              <w:t>acquisition des compétences de base (lecture, mathématiques et sciences) des jeunes de 15 ans a diminué de 10 points par rapport à la dernière vague de 2018; que la sous-performance est fréquente parmi les apprenants défavorisés, ce qui témoigne d</w:t>
            </w:r>
            <w:r w:rsidR="004B4550">
              <w:rPr>
                <w:b/>
                <w:i/>
              </w:rPr>
              <w:t>’</w:t>
            </w:r>
            <w:r w:rsidRPr="00B84443">
              <w:rPr>
                <w:b/>
                <w:i/>
              </w:rPr>
              <w:t>un creusement des inégalités en matière d</w:t>
            </w:r>
            <w:r w:rsidR="004B4550">
              <w:rPr>
                <w:b/>
                <w:i/>
              </w:rPr>
              <w:t>’</w:t>
            </w:r>
            <w:r w:rsidRPr="00B84443">
              <w:rPr>
                <w:b/>
                <w:i/>
              </w:rPr>
              <w:t>éducation; que cette détérioration préoccupante appelle des réformes et des investissements;</w:t>
            </w:r>
          </w:p>
        </w:tc>
      </w:tr>
    </w:tbl>
    <w:p w14:paraId="45018F8F"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67ED3611" w14:textId="77777777" w:rsidR="007442E6" w:rsidRPr="00BE6780" w:rsidRDefault="007442E6" w:rsidP="007442E6">
      <w:pPr>
        <w:rPr>
          <w:lang w:val="en-GB"/>
        </w:rPr>
      </w:pPr>
      <w:r w:rsidRPr="00BE6780">
        <w:rPr>
          <w:rStyle w:val="HideTWBExt"/>
          <w:lang w:val="en-GB"/>
        </w:rPr>
        <w:t>&lt;/Amend&gt;</w:t>
      </w:r>
    </w:p>
    <w:p w14:paraId="1F77A8B3"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94</w:t>
      </w:r>
      <w:r w:rsidRPr="00BE6780">
        <w:rPr>
          <w:rStyle w:val="HideTWBExt"/>
          <w:b w:val="0"/>
          <w:lang w:val="en-GB"/>
        </w:rPr>
        <w:t>&lt;/NumAm&gt;</w:t>
      </w:r>
    </w:p>
    <w:p w14:paraId="4C8F904E"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3A9FD06F" w14:textId="77777777" w:rsidR="007442E6" w:rsidRPr="00B84443" w:rsidRDefault="007442E6" w:rsidP="007442E6">
      <w:pPr>
        <w:pStyle w:val="NormalBold"/>
      </w:pPr>
      <w:r w:rsidRPr="00B84443">
        <w:rPr>
          <w:rStyle w:val="HideTWBExt"/>
          <w:b w:val="0"/>
        </w:rPr>
        <w:t>&lt;/RepeatBlock-By&gt;</w:t>
      </w:r>
    </w:p>
    <w:p w14:paraId="200C12D6"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0A3B4D6C" w14:textId="77777777" w:rsidR="007442E6" w:rsidRPr="00B84443" w:rsidRDefault="007442E6" w:rsidP="007442E6">
      <w:pPr>
        <w:pStyle w:val="NormalBold"/>
      </w:pPr>
      <w:r w:rsidRPr="00B84443">
        <w:rPr>
          <w:rStyle w:val="HideTWBExt"/>
          <w:b w:val="0"/>
        </w:rPr>
        <w:t>&lt;Article&gt;</w:t>
      </w:r>
      <w:r w:rsidRPr="00B84443">
        <w:t>Considérant E 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04102A78" w14:textId="77777777" w:rsidTr="00E71D0A">
        <w:trPr>
          <w:trHeight w:hRule="exact" w:val="240"/>
          <w:jc w:val="center"/>
        </w:trPr>
        <w:tc>
          <w:tcPr>
            <w:tcW w:w="9752" w:type="dxa"/>
            <w:gridSpan w:val="2"/>
            <w:tcBorders>
              <w:top w:val="nil"/>
              <w:left w:val="nil"/>
              <w:bottom w:val="nil"/>
              <w:right w:val="nil"/>
            </w:tcBorders>
          </w:tcPr>
          <w:p w14:paraId="2015EC1F" w14:textId="77777777" w:rsidR="007442E6" w:rsidRPr="00B84443" w:rsidRDefault="007442E6" w:rsidP="00E71D0A"/>
        </w:tc>
      </w:tr>
      <w:tr w:rsidR="00E175FF" w:rsidRPr="00B84443" w14:paraId="2AEB262C" w14:textId="77777777" w:rsidTr="00E71D0A">
        <w:trPr>
          <w:trHeight w:val="240"/>
          <w:jc w:val="center"/>
        </w:trPr>
        <w:tc>
          <w:tcPr>
            <w:tcW w:w="4876" w:type="dxa"/>
            <w:tcBorders>
              <w:top w:val="nil"/>
              <w:left w:val="nil"/>
              <w:bottom w:val="nil"/>
              <w:right w:val="nil"/>
            </w:tcBorders>
          </w:tcPr>
          <w:p w14:paraId="7B3A02D3"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7B8B528F" w14:textId="77777777" w:rsidR="007442E6" w:rsidRPr="00B84443" w:rsidRDefault="007442E6" w:rsidP="00E71D0A">
            <w:pPr>
              <w:pStyle w:val="AmColumnHeading"/>
            </w:pPr>
            <w:r w:rsidRPr="00B84443">
              <w:t>Amendement</w:t>
            </w:r>
          </w:p>
        </w:tc>
      </w:tr>
      <w:tr w:rsidR="00E175FF" w:rsidRPr="00B84443" w14:paraId="63840596" w14:textId="77777777" w:rsidTr="00E71D0A">
        <w:trPr>
          <w:jc w:val="center"/>
        </w:trPr>
        <w:tc>
          <w:tcPr>
            <w:tcW w:w="4876" w:type="dxa"/>
            <w:tcBorders>
              <w:top w:val="nil"/>
              <w:left w:val="nil"/>
              <w:bottom w:val="nil"/>
              <w:right w:val="nil"/>
            </w:tcBorders>
          </w:tcPr>
          <w:p w14:paraId="1A2420F5" w14:textId="77777777" w:rsidR="007442E6" w:rsidRPr="00B84443" w:rsidRDefault="007442E6" w:rsidP="00E71D0A">
            <w:pPr>
              <w:pStyle w:val="Normal6a"/>
            </w:pPr>
          </w:p>
        </w:tc>
        <w:tc>
          <w:tcPr>
            <w:tcW w:w="4876" w:type="dxa"/>
            <w:tcBorders>
              <w:top w:val="nil"/>
              <w:left w:val="nil"/>
              <w:bottom w:val="nil"/>
              <w:right w:val="nil"/>
            </w:tcBorders>
          </w:tcPr>
          <w:p w14:paraId="7711089A" w14:textId="363EF27F" w:rsidR="007442E6" w:rsidRPr="00B84443" w:rsidRDefault="007442E6" w:rsidP="00E71D0A">
            <w:pPr>
              <w:pStyle w:val="Normal6a"/>
            </w:pPr>
            <w:r w:rsidRPr="00B84443">
              <w:rPr>
                <w:b/>
                <w:i/>
              </w:rPr>
              <w:t>E</w:t>
            </w:r>
            <w:r w:rsidR="00E71D0A">
              <w:rPr>
                <w:b/>
                <w:i/>
              </w:rPr>
              <w:t> ter</w:t>
            </w:r>
            <w:r w:rsidRPr="00B84443">
              <w:rPr>
                <w:b/>
                <w:i/>
              </w:rPr>
              <w:t>.</w:t>
            </w:r>
            <w:r w:rsidRPr="00B84443">
              <w:tab/>
            </w:r>
            <w:r w:rsidRPr="00B84443">
              <w:rPr>
                <w:b/>
                <w:i/>
              </w:rPr>
              <w:t>considérant que les écarts de rémunération entre les hommes et les femmes restent considérables dans la plupart des États membres de l</w:t>
            </w:r>
            <w:r w:rsidR="004B4550">
              <w:rPr>
                <w:b/>
                <w:i/>
              </w:rPr>
              <w:t>’</w:t>
            </w:r>
            <w:r w:rsidRPr="00B84443">
              <w:rPr>
                <w:b/>
                <w:i/>
              </w:rPr>
              <w:t>Union et que les responsabilités familiales constituent un facteur important qui continue à contraindre les femmes à travailler à temps partiel ou à les exclure du marché du travail, ce qui a pour effet d</w:t>
            </w:r>
            <w:r w:rsidR="004B4550">
              <w:rPr>
                <w:b/>
                <w:i/>
              </w:rPr>
              <w:t>’</w:t>
            </w:r>
            <w:r w:rsidRPr="00B84443">
              <w:rPr>
                <w:b/>
                <w:i/>
              </w:rPr>
              <w:t>accroître l</w:t>
            </w:r>
            <w:r w:rsidR="004B4550">
              <w:rPr>
                <w:b/>
                <w:i/>
              </w:rPr>
              <w:t>’</w:t>
            </w:r>
            <w:r w:rsidRPr="00B84443">
              <w:rPr>
                <w:b/>
                <w:i/>
              </w:rPr>
              <w:t>écart entre les hommes et les femmes en matière d</w:t>
            </w:r>
            <w:r w:rsidR="004B4550">
              <w:rPr>
                <w:b/>
                <w:i/>
              </w:rPr>
              <w:t>’</w:t>
            </w:r>
            <w:r w:rsidRPr="00B84443">
              <w:rPr>
                <w:b/>
                <w:i/>
              </w:rPr>
              <w:t>emploi;</w:t>
            </w:r>
          </w:p>
        </w:tc>
      </w:tr>
    </w:tbl>
    <w:p w14:paraId="5AD73F41"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0EA292CF" w14:textId="77777777" w:rsidR="007442E6" w:rsidRPr="00BE6780" w:rsidRDefault="007442E6" w:rsidP="007442E6">
      <w:pPr>
        <w:rPr>
          <w:lang w:val="en-GB"/>
        </w:rPr>
      </w:pPr>
      <w:r w:rsidRPr="00BE6780">
        <w:rPr>
          <w:rStyle w:val="HideTWBExt"/>
          <w:lang w:val="en-GB"/>
        </w:rPr>
        <w:t>&lt;/Amend&gt;</w:t>
      </w:r>
    </w:p>
    <w:p w14:paraId="11366003"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95</w:t>
      </w:r>
      <w:r w:rsidRPr="00BE6780">
        <w:rPr>
          <w:rStyle w:val="HideTWBExt"/>
          <w:b w:val="0"/>
          <w:lang w:val="en-GB"/>
        </w:rPr>
        <w:t>&lt;/NumAm&gt;</w:t>
      </w:r>
    </w:p>
    <w:p w14:paraId="6E0E1BEB"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2E51F57E" w14:textId="77777777" w:rsidR="007442E6" w:rsidRPr="00B84443" w:rsidRDefault="007442E6" w:rsidP="007442E6">
      <w:pPr>
        <w:pStyle w:val="NormalBold"/>
      </w:pPr>
      <w:r w:rsidRPr="00B84443">
        <w:rPr>
          <w:rStyle w:val="HideTWBExt"/>
          <w:b w:val="0"/>
        </w:rPr>
        <w:t>&lt;/RepeatBlock-By&gt;</w:t>
      </w:r>
    </w:p>
    <w:p w14:paraId="1943A4A3"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530FCE17" w14:textId="77777777" w:rsidR="007442E6" w:rsidRPr="00B84443" w:rsidRDefault="007442E6" w:rsidP="007442E6">
      <w:pPr>
        <w:pStyle w:val="NormalBold"/>
      </w:pPr>
      <w:r w:rsidRPr="00B84443">
        <w:rPr>
          <w:rStyle w:val="HideTWBExt"/>
          <w:b w:val="0"/>
        </w:rPr>
        <w:t>&lt;Article&gt;</w:t>
      </w:r>
      <w:r w:rsidRPr="00B84443">
        <w:t>Considérant E quater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71DD51C7" w14:textId="77777777" w:rsidTr="00E71D0A">
        <w:trPr>
          <w:trHeight w:hRule="exact" w:val="240"/>
          <w:jc w:val="center"/>
        </w:trPr>
        <w:tc>
          <w:tcPr>
            <w:tcW w:w="9752" w:type="dxa"/>
            <w:gridSpan w:val="2"/>
            <w:tcBorders>
              <w:top w:val="nil"/>
              <w:left w:val="nil"/>
              <w:bottom w:val="nil"/>
              <w:right w:val="nil"/>
            </w:tcBorders>
          </w:tcPr>
          <w:p w14:paraId="20623022" w14:textId="77777777" w:rsidR="007442E6" w:rsidRPr="00B84443" w:rsidRDefault="007442E6" w:rsidP="00E71D0A"/>
        </w:tc>
      </w:tr>
      <w:tr w:rsidR="00E175FF" w:rsidRPr="00B84443" w14:paraId="6C53B205" w14:textId="77777777" w:rsidTr="00E71D0A">
        <w:trPr>
          <w:trHeight w:val="240"/>
          <w:jc w:val="center"/>
        </w:trPr>
        <w:tc>
          <w:tcPr>
            <w:tcW w:w="4876" w:type="dxa"/>
            <w:tcBorders>
              <w:top w:val="nil"/>
              <w:left w:val="nil"/>
              <w:bottom w:val="nil"/>
              <w:right w:val="nil"/>
            </w:tcBorders>
          </w:tcPr>
          <w:p w14:paraId="52973FCB"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0F773C5F" w14:textId="77777777" w:rsidR="007442E6" w:rsidRPr="00B84443" w:rsidRDefault="007442E6" w:rsidP="00E71D0A">
            <w:pPr>
              <w:pStyle w:val="AmColumnHeading"/>
            </w:pPr>
            <w:r w:rsidRPr="00B84443">
              <w:t>Amendement</w:t>
            </w:r>
          </w:p>
        </w:tc>
      </w:tr>
      <w:tr w:rsidR="00E175FF" w:rsidRPr="00B84443" w14:paraId="7591C471" w14:textId="77777777" w:rsidTr="00E71D0A">
        <w:trPr>
          <w:jc w:val="center"/>
        </w:trPr>
        <w:tc>
          <w:tcPr>
            <w:tcW w:w="4876" w:type="dxa"/>
            <w:tcBorders>
              <w:top w:val="nil"/>
              <w:left w:val="nil"/>
              <w:bottom w:val="nil"/>
              <w:right w:val="nil"/>
            </w:tcBorders>
          </w:tcPr>
          <w:p w14:paraId="61E15BC8" w14:textId="77777777" w:rsidR="007442E6" w:rsidRPr="00B84443" w:rsidRDefault="007442E6" w:rsidP="00E71D0A">
            <w:pPr>
              <w:pStyle w:val="Normal6a"/>
            </w:pPr>
          </w:p>
        </w:tc>
        <w:tc>
          <w:tcPr>
            <w:tcW w:w="4876" w:type="dxa"/>
            <w:tcBorders>
              <w:top w:val="nil"/>
              <w:left w:val="nil"/>
              <w:bottom w:val="nil"/>
              <w:right w:val="nil"/>
            </w:tcBorders>
          </w:tcPr>
          <w:p w14:paraId="1D8AEC23" w14:textId="74566DF3" w:rsidR="007442E6" w:rsidRPr="00B84443" w:rsidRDefault="007442E6" w:rsidP="001009AC">
            <w:pPr>
              <w:pStyle w:val="Normal6a"/>
            </w:pPr>
            <w:r w:rsidRPr="00B84443">
              <w:rPr>
                <w:b/>
                <w:i/>
              </w:rPr>
              <w:t>E</w:t>
            </w:r>
            <w:r w:rsidR="00E71D0A">
              <w:rPr>
                <w:b/>
                <w:i/>
              </w:rPr>
              <w:t> quater</w:t>
            </w:r>
            <w:r w:rsidRPr="00B84443">
              <w:rPr>
                <w:b/>
                <w:i/>
              </w:rPr>
              <w:t>.</w:t>
            </w:r>
            <w:r w:rsidRPr="00B84443">
              <w:tab/>
            </w:r>
            <w:r w:rsidRPr="00B84443">
              <w:rPr>
                <w:b/>
                <w:i/>
              </w:rPr>
              <w:t>considérant que les transitions écologique et numérique doivent être socialement justes et inclusives pour tous, en saisissant l</w:t>
            </w:r>
            <w:r w:rsidR="004B4550">
              <w:rPr>
                <w:b/>
                <w:i/>
              </w:rPr>
              <w:t>’</w:t>
            </w:r>
            <w:r w:rsidRPr="00B84443">
              <w:rPr>
                <w:b/>
                <w:i/>
              </w:rPr>
              <w:t>occasion de créer des emplois de qualité, de lutter contre les discriminations au travail, de protéger les droits des travailleurs et d</w:t>
            </w:r>
            <w:r w:rsidR="004B4550">
              <w:rPr>
                <w:b/>
                <w:i/>
              </w:rPr>
              <w:t>’</w:t>
            </w:r>
            <w:r w:rsidRPr="00B84443">
              <w:rPr>
                <w:b/>
                <w:i/>
              </w:rPr>
              <w:t>améliorer les normes du travail; qu</w:t>
            </w:r>
            <w:r w:rsidR="004B4550">
              <w:rPr>
                <w:b/>
                <w:i/>
              </w:rPr>
              <w:t>’</w:t>
            </w:r>
            <w:r w:rsidRPr="00B84443">
              <w:rPr>
                <w:b/>
                <w:i/>
              </w:rPr>
              <w:t>il est essentiel de promouvoir la création d</w:t>
            </w:r>
            <w:r w:rsidR="004B4550">
              <w:rPr>
                <w:b/>
                <w:i/>
              </w:rPr>
              <w:t>’</w:t>
            </w:r>
            <w:r w:rsidRPr="00B84443">
              <w:rPr>
                <w:b/>
                <w:i/>
              </w:rPr>
              <w:t>emplois de qualité, une protection sociale solide et des investissements ciblés dans les compétences qui correspondent aux nouvelles possibilités d</w:t>
            </w:r>
            <w:r w:rsidR="004B4550">
              <w:rPr>
                <w:b/>
                <w:i/>
              </w:rPr>
              <w:t>’</w:t>
            </w:r>
            <w:r w:rsidRPr="00B84443">
              <w:rPr>
                <w:b/>
                <w:i/>
              </w:rPr>
              <w:t>emploi dans les secteurs écologique et numérique, combinés à des allocations d</w:t>
            </w:r>
            <w:r w:rsidR="004B4550">
              <w:rPr>
                <w:b/>
                <w:i/>
              </w:rPr>
              <w:t>’</w:t>
            </w:r>
            <w:r w:rsidRPr="00B84443">
              <w:rPr>
                <w:b/>
                <w:i/>
              </w:rPr>
              <w:t>éducation pour adultes afin de garantir l</w:t>
            </w:r>
            <w:r w:rsidR="004B4550">
              <w:rPr>
                <w:b/>
                <w:i/>
              </w:rPr>
              <w:t>’</w:t>
            </w:r>
            <w:r w:rsidRPr="00B84443">
              <w:rPr>
                <w:b/>
                <w:i/>
              </w:rPr>
              <w:t xml:space="preserve">accès de tous à </w:t>
            </w:r>
            <w:r w:rsidR="001009AC">
              <w:rPr>
                <w:b/>
                <w:i/>
              </w:rPr>
              <w:t>un perfectionnement et une reconversion professionnels</w:t>
            </w:r>
            <w:r w:rsidRPr="00B84443">
              <w:rPr>
                <w:b/>
                <w:i/>
              </w:rPr>
              <w:t xml:space="preserve"> de qualité;</w:t>
            </w:r>
          </w:p>
        </w:tc>
      </w:tr>
    </w:tbl>
    <w:p w14:paraId="742A190F"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0E1057F4" w14:textId="77777777" w:rsidR="007442E6" w:rsidRPr="00BE6780" w:rsidRDefault="007442E6" w:rsidP="007442E6">
      <w:pPr>
        <w:rPr>
          <w:lang w:val="en-GB"/>
        </w:rPr>
      </w:pPr>
      <w:r w:rsidRPr="00BE6780">
        <w:rPr>
          <w:rStyle w:val="HideTWBExt"/>
          <w:lang w:val="en-GB"/>
        </w:rPr>
        <w:t>&lt;/Amend&gt;</w:t>
      </w:r>
    </w:p>
    <w:p w14:paraId="48991B62"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96</w:t>
      </w:r>
      <w:r w:rsidRPr="00BE6780">
        <w:rPr>
          <w:rStyle w:val="HideTWBExt"/>
          <w:b w:val="0"/>
          <w:lang w:val="en-GB"/>
        </w:rPr>
        <w:t>&lt;/NumAm&gt;</w:t>
      </w:r>
    </w:p>
    <w:p w14:paraId="34BC5E49"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3979EEA3" w14:textId="77777777" w:rsidR="007442E6" w:rsidRPr="00B84443" w:rsidRDefault="007442E6" w:rsidP="007442E6">
      <w:pPr>
        <w:pStyle w:val="NormalBold"/>
      </w:pPr>
      <w:r w:rsidRPr="00B84443">
        <w:rPr>
          <w:rStyle w:val="HideTWBExt"/>
          <w:b w:val="0"/>
        </w:rPr>
        <w:t>&lt;/RepeatBlock-By&gt;</w:t>
      </w:r>
    </w:p>
    <w:p w14:paraId="15C4AE12"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3556ADA0" w14:textId="77777777" w:rsidR="007442E6" w:rsidRPr="00B84443" w:rsidRDefault="007442E6" w:rsidP="007442E6">
      <w:pPr>
        <w:pStyle w:val="NormalBold"/>
      </w:pPr>
      <w:r w:rsidRPr="00B84443">
        <w:rPr>
          <w:rStyle w:val="HideTWBExt"/>
          <w:b w:val="0"/>
        </w:rPr>
        <w:t>&lt;Article&gt;</w:t>
      </w:r>
      <w:r w:rsidRPr="00B84443">
        <w:t>Considérant E quinquies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5DA33452" w14:textId="77777777" w:rsidTr="00E71D0A">
        <w:trPr>
          <w:trHeight w:hRule="exact" w:val="240"/>
          <w:jc w:val="center"/>
        </w:trPr>
        <w:tc>
          <w:tcPr>
            <w:tcW w:w="9752" w:type="dxa"/>
            <w:gridSpan w:val="2"/>
            <w:tcBorders>
              <w:top w:val="nil"/>
              <w:left w:val="nil"/>
              <w:bottom w:val="nil"/>
              <w:right w:val="nil"/>
            </w:tcBorders>
          </w:tcPr>
          <w:p w14:paraId="594F98BB" w14:textId="77777777" w:rsidR="007442E6" w:rsidRPr="00B84443" w:rsidRDefault="007442E6" w:rsidP="00E71D0A"/>
        </w:tc>
      </w:tr>
      <w:tr w:rsidR="00E175FF" w:rsidRPr="00B84443" w14:paraId="5DB4BFB8" w14:textId="77777777" w:rsidTr="00E71D0A">
        <w:trPr>
          <w:trHeight w:val="240"/>
          <w:jc w:val="center"/>
        </w:trPr>
        <w:tc>
          <w:tcPr>
            <w:tcW w:w="4876" w:type="dxa"/>
            <w:tcBorders>
              <w:top w:val="nil"/>
              <w:left w:val="nil"/>
              <w:bottom w:val="nil"/>
              <w:right w:val="nil"/>
            </w:tcBorders>
          </w:tcPr>
          <w:p w14:paraId="591B0754"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7CF4FDAD" w14:textId="77777777" w:rsidR="007442E6" w:rsidRPr="00B84443" w:rsidRDefault="007442E6" w:rsidP="00E71D0A">
            <w:pPr>
              <w:pStyle w:val="AmColumnHeading"/>
            </w:pPr>
            <w:r w:rsidRPr="00B84443">
              <w:t>Amendement</w:t>
            </w:r>
          </w:p>
        </w:tc>
      </w:tr>
      <w:tr w:rsidR="00E175FF" w:rsidRPr="00B84443" w14:paraId="12179F53" w14:textId="77777777" w:rsidTr="00E71D0A">
        <w:trPr>
          <w:jc w:val="center"/>
        </w:trPr>
        <w:tc>
          <w:tcPr>
            <w:tcW w:w="4876" w:type="dxa"/>
            <w:tcBorders>
              <w:top w:val="nil"/>
              <w:left w:val="nil"/>
              <w:bottom w:val="nil"/>
              <w:right w:val="nil"/>
            </w:tcBorders>
          </w:tcPr>
          <w:p w14:paraId="7A2BE901" w14:textId="77777777" w:rsidR="007442E6" w:rsidRPr="00B84443" w:rsidRDefault="007442E6" w:rsidP="00E71D0A">
            <w:pPr>
              <w:pStyle w:val="Normal6a"/>
            </w:pPr>
          </w:p>
        </w:tc>
        <w:tc>
          <w:tcPr>
            <w:tcW w:w="4876" w:type="dxa"/>
            <w:tcBorders>
              <w:top w:val="nil"/>
              <w:left w:val="nil"/>
              <w:bottom w:val="nil"/>
              <w:right w:val="nil"/>
            </w:tcBorders>
          </w:tcPr>
          <w:p w14:paraId="0196D28A" w14:textId="6483F3D9" w:rsidR="007442E6" w:rsidRPr="00B84443" w:rsidRDefault="007442E6" w:rsidP="00E71D0A">
            <w:pPr>
              <w:pStyle w:val="Normal6a"/>
            </w:pPr>
            <w:r w:rsidRPr="00B84443">
              <w:rPr>
                <w:b/>
                <w:i/>
              </w:rPr>
              <w:t>E</w:t>
            </w:r>
            <w:r w:rsidR="00E71D0A">
              <w:rPr>
                <w:b/>
                <w:i/>
              </w:rPr>
              <w:t> quinquies</w:t>
            </w:r>
            <w:r w:rsidRPr="00B84443">
              <w:rPr>
                <w:b/>
                <w:i/>
              </w:rPr>
              <w:t>.</w:t>
            </w:r>
            <w:r w:rsidRPr="00B84443">
              <w:tab/>
            </w:r>
            <w:r w:rsidRPr="00B84443">
              <w:rPr>
                <w:b/>
                <w:i/>
              </w:rPr>
              <w:t>considérant que le rapport conjoint sur l</w:t>
            </w:r>
            <w:r w:rsidR="004B4550">
              <w:rPr>
                <w:b/>
                <w:i/>
              </w:rPr>
              <w:t>’</w:t>
            </w:r>
            <w:r w:rsidRPr="00B84443">
              <w:rPr>
                <w:b/>
                <w:i/>
              </w:rPr>
              <w:t>emploi (RCE) met l</w:t>
            </w:r>
            <w:r w:rsidR="004B4550">
              <w:rPr>
                <w:b/>
                <w:i/>
              </w:rPr>
              <w:t>’</w:t>
            </w:r>
            <w:r w:rsidRPr="00B84443">
              <w:rPr>
                <w:b/>
                <w:i/>
              </w:rPr>
              <w:t>accent sur le droit à la déconnexion, en particulier dans le contexte du télétravail, en reconnaissant le rôle essentiel de ce droit pour assurer l</w:t>
            </w:r>
            <w:r w:rsidR="004B4550">
              <w:rPr>
                <w:b/>
                <w:i/>
              </w:rPr>
              <w:t>’</w:t>
            </w:r>
            <w:r w:rsidRPr="00B84443">
              <w:rPr>
                <w:b/>
                <w:i/>
              </w:rPr>
              <w:t>équilibre entre vie professionnelle et vie privée dans un contexte de numérisation croissante et de travail à distance;</w:t>
            </w:r>
          </w:p>
        </w:tc>
      </w:tr>
    </w:tbl>
    <w:p w14:paraId="2F47E68E"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7464ABCA" w14:textId="77777777" w:rsidR="007442E6" w:rsidRPr="00BE6780" w:rsidRDefault="007442E6" w:rsidP="007442E6">
      <w:pPr>
        <w:rPr>
          <w:lang w:val="en-GB"/>
        </w:rPr>
      </w:pPr>
      <w:r w:rsidRPr="00BE6780">
        <w:rPr>
          <w:rStyle w:val="HideTWBExt"/>
          <w:lang w:val="en-GB"/>
        </w:rPr>
        <w:t>&lt;/Amend&gt;</w:t>
      </w:r>
    </w:p>
    <w:p w14:paraId="35CE5AFD"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97</w:t>
      </w:r>
      <w:r w:rsidRPr="00BE6780">
        <w:rPr>
          <w:rStyle w:val="HideTWBExt"/>
          <w:b w:val="0"/>
          <w:lang w:val="en-GB"/>
        </w:rPr>
        <w:t>&lt;/NumAm&gt;</w:t>
      </w:r>
    </w:p>
    <w:p w14:paraId="48856737"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w:t>
      </w:r>
      <w:r w:rsidRPr="00BE6780">
        <w:rPr>
          <w:rStyle w:val="HideTWBExt"/>
          <w:b w:val="0"/>
          <w:lang w:val="en-GB"/>
        </w:rPr>
        <w:t>&lt;/Members&gt;</w:t>
      </w:r>
    </w:p>
    <w:p w14:paraId="40D57183" w14:textId="77777777" w:rsidR="007442E6" w:rsidRPr="00B84443" w:rsidRDefault="007442E6" w:rsidP="007442E6">
      <w:pPr>
        <w:pStyle w:val="NormalBold"/>
      </w:pPr>
      <w:r w:rsidRPr="00B84443">
        <w:rPr>
          <w:rStyle w:val="HideTWBExt"/>
          <w:b w:val="0"/>
        </w:rPr>
        <w:t>&lt;/RepeatBlock-By&gt;</w:t>
      </w:r>
    </w:p>
    <w:p w14:paraId="577081D6"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1231C104" w14:textId="77777777" w:rsidR="007442E6" w:rsidRPr="00B84443" w:rsidRDefault="007442E6" w:rsidP="007442E6">
      <w:pPr>
        <w:pStyle w:val="NormalBold"/>
      </w:pPr>
      <w:r w:rsidRPr="00B84443">
        <w:rPr>
          <w:rStyle w:val="HideTWBExt"/>
          <w:b w:val="0"/>
        </w:rPr>
        <w:t>&lt;Article&gt;</w:t>
      </w:r>
      <w:r w:rsidRPr="00B84443">
        <w:t>Considérant E sexies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6E6443E7" w14:textId="77777777" w:rsidTr="00E71D0A">
        <w:trPr>
          <w:trHeight w:hRule="exact" w:val="240"/>
          <w:jc w:val="center"/>
        </w:trPr>
        <w:tc>
          <w:tcPr>
            <w:tcW w:w="9752" w:type="dxa"/>
            <w:gridSpan w:val="2"/>
            <w:tcBorders>
              <w:top w:val="nil"/>
              <w:left w:val="nil"/>
              <w:bottom w:val="nil"/>
              <w:right w:val="nil"/>
            </w:tcBorders>
          </w:tcPr>
          <w:p w14:paraId="19C67ADE" w14:textId="77777777" w:rsidR="007442E6" w:rsidRPr="00B84443" w:rsidRDefault="007442E6" w:rsidP="00E71D0A"/>
        </w:tc>
      </w:tr>
      <w:tr w:rsidR="00E175FF" w:rsidRPr="00B84443" w14:paraId="5EB08D44" w14:textId="77777777" w:rsidTr="00E71D0A">
        <w:trPr>
          <w:trHeight w:val="240"/>
          <w:jc w:val="center"/>
        </w:trPr>
        <w:tc>
          <w:tcPr>
            <w:tcW w:w="4876" w:type="dxa"/>
            <w:tcBorders>
              <w:top w:val="nil"/>
              <w:left w:val="nil"/>
              <w:bottom w:val="nil"/>
              <w:right w:val="nil"/>
            </w:tcBorders>
          </w:tcPr>
          <w:p w14:paraId="178DEA09"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3A580B26" w14:textId="77777777" w:rsidR="007442E6" w:rsidRPr="00B84443" w:rsidRDefault="007442E6" w:rsidP="00E71D0A">
            <w:pPr>
              <w:pStyle w:val="AmColumnHeading"/>
            </w:pPr>
            <w:r w:rsidRPr="00B84443">
              <w:t>Amendement</w:t>
            </w:r>
          </w:p>
        </w:tc>
      </w:tr>
      <w:tr w:rsidR="00E175FF" w:rsidRPr="00B84443" w14:paraId="115ECFEC" w14:textId="77777777" w:rsidTr="00E71D0A">
        <w:trPr>
          <w:jc w:val="center"/>
        </w:trPr>
        <w:tc>
          <w:tcPr>
            <w:tcW w:w="4876" w:type="dxa"/>
            <w:tcBorders>
              <w:top w:val="nil"/>
              <w:left w:val="nil"/>
              <w:bottom w:val="nil"/>
              <w:right w:val="nil"/>
            </w:tcBorders>
          </w:tcPr>
          <w:p w14:paraId="36284916" w14:textId="77777777" w:rsidR="007442E6" w:rsidRPr="00B84443" w:rsidRDefault="007442E6" w:rsidP="00E71D0A">
            <w:pPr>
              <w:pStyle w:val="Normal6a"/>
            </w:pPr>
          </w:p>
        </w:tc>
        <w:tc>
          <w:tcPr>
            <w:tcW w:w="4876" w:type="dxa"/>
            <w:tcBorders>
              <w:top w:val="nil"/>
              <w:left w:val="nil"/>
              <w:bottom w:val="nil"/>
              <w:right w:val="nil"/>
            </w:tcBorders>
          </w:tcPr>
          <w:p w14:paraId="4288B399" w14:textId="2C698F64" w:rsidR="007442E6" w:rsidRPr="00B84443" w:rsidRDefault="007442E6" w:rsidP="002B3532">
            <w:pPr>
              <w:pStyle w:val="Normal6a"/>
            </w:pPr>
            <w:r w:rsidRPr="00B84443">
              <w:rPr>
                <w:b/>
                <w:i/>
              </w:rPr>
              <w:t>E</w:t>
            </w:r>
            <w:r w:rsidR="00E71D0A">
              <w:rPr>
                <w:b/>
                <w:i/>
              </w:rPr>
              <w:t> sexies</w:t>
            </w:r>
            <w:r w:rsidRPr="00B84443">
              <w:rPr>
                <w:b/>
                <w:i/>
              </w:rPr>
              <w:t>.</w:t>
            </w:r>
            <w:r w:rsidRPr="00B84443">
              <w:tab/>
            </w:r>
            <w:r w:rsidRPr="00B84443">
              <w:rPr>
                <w:b/>
                <w:i/>
              </w:rPr>
              <w:t>considérant que les difficultés rencontrées par plusieurs secteurs tels que la construction automobile et les industries énergi</w:t>
            </w:r>
            <w:r w:rsidR="002B3532">
              <w:rPr>
                <w:b/>
                <w:i/>
              </w:rPr>
              <w:t>vores</w:t>
            </w:r>
            <w:r w:rsidRPr="00B84443">
              <w:rPr>
                <w:b/>
                <w:i/>
              </w:rPr>
              <w:t xml:space="preserve"> sont devenues évidentes en 2024, et que des entreprises ont annoncé des restructurations à grande échelle;</w:t>
            </w:r>
          </w:p>
        </w:tc>
      </w:tr>
    </w:tbl>
    <w:p w14:paraId="7D5B5451"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33BEA17C" w14:textId="77777777" w:rsidR="007442E6" w:rsidRPr="00BE6780" w:rsidRDefault="007442E6" w:rsidP="007442E6">
      <w:pPr>
        <w:rPr>
          <w:lang w:val="en-GB"/>
        </w:rPr>
      </w:pPr>
      <w:r w:rsidRPr="00BE6780">
        <w:rPr>
          <w:rStyle w:val="HideTWBExt"/>
          <w:lang w:val="en-GB"/>
        </w:rPr>
        <w:t>&lt;/Amend&gt;</w:t>
      </w:r>
    </w:p>
    <w:p w14:paraId="75903D15"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98</w:t>
      </w:r>
      <w:r w:rsidRPr="00BE6780">
        <w:rPr>
          <w:rStyle w:val="HideTWBExt"/>
          <w:b w:val="0"/>
          <w:lang w:val="en-GB"/>
        </w:rPr>
        <w:t>&lt;/NumAm&gt;</w:t>
      </w:r>
    </w:p>
    <w:p w14:paraId="39844E02"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w:t>
      </w:r>
      <w:r w:rsidRPr="00BE6780">
        <w:rPr>
          <w:rStyle w:val="HideTWBExt"/>
          <w:b w:val="0"/>
          <w:lang w:val="en-GB"/>
        </w:rPr>
        <w:t>&lt;/Members&gt;</w:t>
      </w:r>
    </w:p>
    <w:p w14:paraId="23B1747A" w14:textId="77777777" w:rsidR="007442E6" w:rsidRPr="00B84443" w:rsidRDefault="007442E6" w:rsidP="007442E6">
      <w:pPr>
        <w:pStyle w:val="NormalBold"/>
      </w:pPr>
      <w:r w:rsidRPr="00B84443">
        <w:rPr>
          <w:rStyle w:val="HideTWBExt"/>
          <w:b w:val="0"/>
        </w:rPr>
        <w:t>&lt;/RepeatBlock-By&gt;</w:t>
      </w:r>
    </w:p>
    <w:p w14:paraId="69CE2650"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24A0BB88" w14:textId="77777777" w:rsidR="007442E6" w:rsidRPr="00B84443" w:rsidRDefault="007442E6" w:rsidP="007442E6">
      <w:pPr>
        <w:pStyle w:val="NormalBold"/>
      </w:pPr>
      <w:r w:rsidRPr="00B84443">
        <w:rPr>
          <w:rStyle w:val="HideTWBExt"/>
          <w:b w:val="0"/>
        </w:rPr>
        <w:t>&lt;Article&gt;</w:t>
      </w:r>
      <w:r w:rsidRPr="00B84443">
        <w:t>Considérant E septies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541E7C39" w14:textId="77777777" w:rsidTr="00E71D0A">
        <w:trPr>
          <w:trHeight w:hRule="exact" w:val="240"/>
          <w:jc w:val="center"/>
        </w:trPr>
        <w:tc>
          <w:tcPr>
            <w:tcW w:w="9752" w:type="dxa"/>
            <w:gridSpan w:val="2"/>
            <w:tcBorders>
              <w:top w:val="nil"/>
              <w:left w:val="nil"/>
              <w:bottom w:val="nil"/>
              <w:right w:val="nil"/>
            </w:tcBorders>
          </w:tcPr>
          <w:p w14:paraId="45471C89" w14:textId="77777777" w:rsidR="007442E6" w:rsidRPr="00B84443" w:rsidRDefault="007442E6" w:rsidP="00E71D0A"/>
        </w:tc>
      </w:tr>
      <w:tr w:rsidR="00E175FF" w:rsidRPr="00B84443" w14:paraId="63D3309A" w14:textId="77777777" w:rsidTr="00E71D0A">
        <w:trPr>
          <w:trHeight w:val="240"/>
          <w:jc w:val="center"/>
        </w:trPr>
        <w:tc>
          <w:tcPr>
            <w:tcW w:w="4876" w:type="dxa"/>
            <w:tcBorders>
              <w:top w:val="nil"/>
              <w:left w:val="nil"/>
              <w:bottom w:val="nil"/>
              <w:right w:val="nil"/>
            </w:tcBorders>
          </w:tcPr>
          <w:p w14:paraId="30908959"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33F1F1BA" w14:textId="77777777" w:rsidR="007442E6" w:rsidRPr="00B84443" w:rsidRDefault="007442E6" w:rsidP="00E71D0A">
            <w:pPr>
              <w:pStyle w:val="AmColumnHeading"/>
            </w:pPr>
            <w:r w:rsidRPr="00B84443">
              <w:t>Amendement</w:t>
            </w:r>
          </w:p>
        </w:tc>
      </w:tr>
      <w:tr w:rsidR="00E175FF" w:rsidRPr="00B84443" w14:paraId="0D1B78A6" w14:textId="77777777" w:rsidTr="00E71D0A">
        <w:trPr>
          <w:jc w:val="center"/>
        </w:trPr>
        <w:tc>
          <w:tcPr>
            <w:tcW w:w="4876" w:type="dxa"/>
            <w:tcBorders>
              <w:top w:val="nil"/>
              <w:left w:val="nil"/>
              <w:bottom w:val="nil"/>
              <w:right w:val="nil"/>
            </w:tcBorders>
          </w:tcPr>
          <w:p w14:paraId="37FC8173" w14:textId="77777777" w:rsidR="007442E6" w:rsidRPr="00B84443" w:rsidRDefault="007442E6" w:rsidP="00E71D0A">
            <w:pPr>
              <w:pStyle w:val="Normal6a"/>
            </w:pPr>
          </w:p>
        </w:tc>
        <w:tc>
          <w:tcPr>
            <w:tcW w:w="4876" w:type="dxa"/>
            <w:tcBorders>
              <w:top w:val="nil"/>
              <w:left w:val="nil"/>
              <w:bottom w:val="nil"/>
              <w:right w:val="nil"/>
            </w:tcBorders>
          </w:tcPr>
          <w:p w14:paraId="6CFEFC21" w14:textId="106EB614" w:rsidR="007442E6" w:rsidRPr="00B84443" w:rsidRDefault="007442E6" w:rsidP="002B3532">
            <w:pPr>
              <w:pStyle w:val="Normal6a"/>
            </w:pPr>
            <w:r w:rsidRPr="00B84443">
              <w:rPr>
                <w:b/>
                <w:i/>
              </w:rPr>
              <w:t>E</w:t>
            </w:r>
            <w:r w:rsidR="00E71D0A">
              <w:rPr>
                <w:b/>
                <w:i/>
              </w:rPr>
              <w:t> septies</w:t>
            </w:r>
            <w:r w:rsidRPr="00B84443">
              <w:rPr>
                <w:b/>
                <w:i/>
              </w:rPr>
              <w:t>.</w:t>
            </w:r>
            <w:r w:rsidRPr="00B84443">
              <w:tab/>
            </w:r>
            <w:r w:rsidR="00907AF4">
              <w:rPr>
                <w:b/>
                <w:i/>
              </w:rPr>
              <w:t>c</w:t>
            </w:r>
            <w:r w:rsidRPr="00B84443">
              <w:rPr>
                <w:b/>
                <w:i/>
              </w:rPr>
              <w:t>onsidérant qu</w:t>
            </w:r>
            <w:r w:rsidR="004B4550">
              <w:rPr>
                <w:b/>
                <w:i/>
              </w:rPr>
              <w:t>’</w:t>
            </w:r>
            <w:r w:rsidRPr="00B84443">
              <w:rPr>
                <w:b/>
                <w:i/>
              </w:rPr>
              <w:t>il n</w:t>
            </w:r>
            <w:r w:rsidR="004B4550">
              <w:rPr>
                <w:b/>
                <w:i/>
              </w:rPr>
              <w:t>’</w:t>
            </w:r>
            <w:r w:rsidRPr="00B84443">
              <w:rPr>
                <w:b/>
                <w:i/>
              </w:rPr>
              <w:t>existe actuellement aucune collecte régulière de données à l</w:t>
            </w:r>
            <w:r w:rsidR="004B4550">
              <w:rPr>
                <w:b/>
                <w:i/>
              </w:rPr>
              <w:t>’</w:t>
            </w:r>
            <w:r w:rsidRPr="00B84443">
              <w:rPr>
                <w:b/>
                <w:i/>
              </w:rPr>
              <w:t>échelle de l</w:t>
            </w:r>
            <w:r w:rsidR="004B4550">
              <w:rPr>
                <w:b/>
                <w:i/>
              </w:rPr>
              <w:t>’</w:t>
            </w:r>
            <w:r w:rsidRPr="00B84443">
              <w:rPr>
                <w:b/>
                <w:i/>
              </w:rPr>
              <w:t>Union sur l</w:t>
            </w:r>
            <w:r w:rsidR="004B4550">
              <w:rPr>
                <w:b/>
                <w:i/>
              </w:rPr>
              <w:t>’</w:t>
            </w:r>
            <w:r w:rsidRPr="00B84443">
              <w:rPr>
                <w:b/>
                <w:i/>
              </w:rPr>
              <w:t>investissement dans les services sociaux et la couverture de ces derniers. La collecte de ces données est essentielle pour une analyse factuelle des politiques sociales nationales dans le cadre de l</w:t>
            </w:r>
            <w:r w:rsidR="004B4550">
              <w:rPr>
                <w:b/>
                <w:i/>
              </w:rPr>
              <w:t>’</w:t>
            </w:r>
            <w:r w:rsidRPr="00B84443">
              <w:rPr>
                <w:b/>
                <w:i/>
              </w:rPr>
              <w:t>analyse du semestre de l</w:t>
            </w:r>
            <w:r w:rsidR="004B4550">
              <w:rPr>
                <w:b/>
                <w:i/>
              </w:rPr>
              <w:t>’</w:t>
            </w:r>
            <w:r w:rsidRPr="00B84443">
              <w:rPr>
                <w:b/>
                <w:i/>
              </w:rPr>
              <w:t>Union. Cette question devrait être abordée par l</w:t>
            </w:r>
            <w:r w:rsidR="004B4550">
              <w:rPr>
                <w:b/>
                <w:i/>
              </w:rPr>
              <w:t>’</w:t>
            </w:r>
            <w:r w:rsidRPr="00B84443">
              <w:rPr>
                <w:b/>
                <w:i/>
              </w:rPr>
              <w:t>intermédiaire de critères et de normes de collecte de données convenus conjointement pour l</w:t>
            </w:r>
            <w:r w:rsidR="004B4550">
              <w:rPr>
                <w:b/>
                <w:i/>
              </w:rPr>
              <w:t>’</w:t>
            </w:r>
            <w:r w:rsidRPr="00B84443">
              <w:rPr>
                <w:b/>
                <w:i/>
              </w:rPr>
              <w:t>investissement dans les services sociaux et la couverture de ceux-ci dans les États membres de l</w:t>
            </w:r>
            <w:r w:rsidR="004B4550">
              <w:rPr>
                <w:b/>
                <w:i/>
              </w:rPr>
              <w:t>’</w:t>
            </w:r>
            <w:r w:rsidRPr="00B84443">
              <w:rPr>
                <w:b/>
                <w:i/>
              </w:rPr>
              <w:t xml:space="preserve">Union. </w:t>
            </w:r>
            <w:r w:rsidR="002B3532">
              <w:rPr>
                <w:b/>
                <w:i/>
              </w:rPr>
              <w:t>L</w:t>
            </w:r>
            <w:r w:rsidR="004B4550">
              <w:rPr>
                <w:b/>
                <w:i/>
              </w:rPr>
              <w:t>’</w:t>
            </w:r>
            <w:r w:rsidRPr="00B84443">
              <w:rPr>
                <w:b/>
                <w:i/>
              </w:rPr>
              <w:t>indice des services sociaux du Réseau social européen est un exemple de la manière dont une telle collecte de données peut contribuer à l</w:t>
            </w:r>
            <w:r w:rsidR="004B4550">
              <w:rPr>
                <w:b/>
                <w:i/>
              </w:rPr>
              <w:t>’</w:t>
            </w:r>
            <w:r w:rsidRPr="00B84443">
              <w:rPr>
                <w:b/>
                <w:i/>
              </w:rPr>
              <w:t>analyse du Semestre européen</w:t>
            </w:r>
            <w:r w:rsidR="002B3532">
              <w:rPr>
                <w:b/>
                <w:i/>
              </w:rPr>
              <w:t>;</w:t>
            </w:r>
          </w:p>
        </w:tc>
      </w:tr>
    </w:tbl>
    <w:p w14:paraId="71F0391D"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27CC124F" w14:textId="77777777" w:rsidR="007442E6" w:rsidRPr="00BE6780" w:rsidRDefault="007442E6" w:rsidP="007442E6">
      <w:pPr>
        <w:rPr>
          <w:lang w:val="en-GB"/>
        </w:rPr>
      </w:pPr>
      <w:r w:rsidRPr="00BE6780">
        <w:rPr>
          <w:rStyle w:val="HideTWBExt"/>
          <w:lang w:val="en-GB"/>
        </w:rPr>
        <w:t>&lt;/Amend&gt;</w:t>
      </w:r>
    </w:p>
    <w:p w14:paraId="1A76A28E"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99</w:t>
      </w:r>
      <w:r w:rsidRPr="00BE6780">
        <w:rPr>
          <w:rStyle w:val="HideTWBExt"/>
          <w:b w:val="0"/>
          <w:lang w:val="en-GB"/>
        </w:rPr>
        <w:t>&lt;/NumAm&gt;</w:t>
      </w:r>
    </w:p>
    <w:p w14:paraId="5446E026"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w:t>
      </w:r>
      <w:r w:rsidRPr="00BE6780">
        <w:rPr>
          <w:rStyle w:val="HideTWBExt"/>
          <w:b w:val="0"/>
          <w:lang w:val="en-GB"/>
        </w:rPr>
        <w:t>&lt;/Members&gt;</w:t>
      </w:r>
    </w:p>
    <w:p w14:paraId="3E120558" w14:textId="77777777" w:rsidR="007442E6" w:rsidRPr="00B84443" w:rsidRDefault="007442E6" w:rsidP="007442E6">
      <w:pPr>
        <w:pStyle w:val="NormalBold"/>
      </w:pPr>
      <w:r w:rsidRPr="00B84443">
        <w:rPr>
          <w:rStyle w:val="HideTWBExt"/>
          <w:b w:val="0"/>
        </w:rPr>
        <w:t>&lt;/RepeatBlock-By&gt;</w:t>
      </w:r>
    </w:p>
    <w:p w14:paraId="5463DE41"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165242ED" w14:textId="77777777" w:rsidR="007442E6" w:rsidRPr="00B84443" w:rsidRDefault="007442E6" w:rsidP="007442E6">
      <w:pPr>
        <w:pStyle w:val="NormalBold"/>
      </w:pPr>
      <w:r w:rsidRPr="00B84443">
        <w:rPr>
          <w:rStyle w:val="HideTWBExt"/>
          <w:b w:val="0"/>
        </w:rPr>
        <w:t>&lt;Article&gt;</w:t>
      </w:r>
      <w:r w:rsidRPr="00B84443">
        <w:t>Considérant E octies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2365A2F9" w14:textId="77777777" w:rsidTr="00E71D0A">
        <w:trPr>
          <w:trHeight w:hRule="exact" w:val="240"/>
          <w:jc w:val="center"/>
        </w:trPr>
        <w:tc>
          <w:tcPr>
            <w:tcW w:w="9752" w:type="dxa"/>
            <w:gridSpan w:val="2"/>
            <w:tcBorders>
              <w:top w:val="nil"/>
              <w:left w:val="nil"/>
              <w:bottom w:val="nil"/>
              <w:right w:val="nil"/>
            </w:tcBorders>
          </w:tcPr>
          <w:p w14:paraId="6CDE335F" w14:textId="77777777" w:rsidR="007442E6" w:rsidRPr="00B84443" w:rsidRDefault="007442E6" w:rsidP="00E71D0A"/>
        </w:tc>
      </w:tr>
      <w:tr w:rsidR="00E175FF" w:rsidRPr="00B84443" w14:paraId="272DF159" w14:textId="77777777" w:rsidTr="00E71D0A">
        <w:trPr>
          <w:trHeight w:val="240"/>
          <w:jc w:val="center"/>
        </w:trPr>
        <w:tc>
          <w:tcPr>
            <w:tcW w:w="4876" w:type="dxa"/>
            <w:tcBorders>
              <w:top w:val="nil"/>
              <w:left w:val="nil"/>
              <w:bottom w:val="nil"/>
              <w:right w:val="nil"/>
            </w:tcBorders>
          </w:tcPr>
          <w:p w14:paraId="0D29EDD2"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1C955015" w14:textId="77777777" w:rsidR="007442E6" w:rsidRPr="00B84443" w:rsidRDefault="007442E6" w:rsidP="00E71D0A">
            <w:pPr>
              <w:pStyle w:val="AmColumnHeading"/>
            </w:pPr>
            <w:r w:rsidRPr="00B84443">
              <w:t>Amendement</w:t>
            </w:r>
          </w:p>
        </w:tc>
      </w:tr>
      <w:tr w:rsidR="00E175FF" w:rsidRPr="00B84443" w14:paraId="483B576E" w14:textId="77777777" w:rsidTr="00E71D0A">
        <w:trPr>
          <w:jc w:val="center"/>
        </w:trPr>
        <w:tc>
          <w:tcPr>
            <w:tcW w:w="4876" w:type="dxa"/>
            <w:tcBorders>
              <w:top w:val="nil"/>
              <w:left w:val="nil"/>
              <w:bottom w:val="nil"/>
              <w:right w:val="nil"/>
            </w:tcBorders>
          </w:tcPr>
          <w:p w14:paraId="2890B442" w14:textId="77777777" w:rsidR="007442E6" w:rsidRPr="00B84443" w:rsidRDefault="007442E6" w:rsidP="00E71D0A">
            <w:pPr>
              <w:pStyle w:val="Normal6a"/>
            </w:pPr>
          </w:p>
        </w:tc>
        <w:tc>
          <w:tcPr>
            <w:tcW w:w="4876" w:type="dxa"/>
            <w:tcBorders>
              <w:top w:val="nil"/>
              <w:left w:val="nil"/>
              <w:bottom w:val="nil"/>
              <w:right w:val="nil"/>
            </w:tcBorders>
          </w:tcPr>
          <w:p w14:paraId="5260020C" w14:textId="3973BB68" w:rsidR="007442E6" w:rsidRPr="00B84443" w:rsidRDefault="007442E6" w:rsidP="00E71D0A">
            <w:pPr>
              <w:pStyle w:val="Normal6a"/>
            </w:pPr>
            <w:r w:rsidRPr="00B84443">
              <w:rPr>
                <w:b/>
                <w:i/>
              </w:rPr>
              <w:t>E</w:t>
            </w:r>
            <w:r w:rsidR="00E71D0A">
              <w:rPr>
                <w:b/>
                <w:i/>
              </w:rPr>
              <w:t> octies</w:t>
            </w:r>
            <w:r w:rsidRPr="00B84443">
              <w:rPr>
                <w:b/>
                <w:i/>
              </w:rPr>
              <w:t>.</w:t>
            </w:r>
            <w:r w:rsidRPr="00B84443">
              <w:tab/>
            </w:r>
            <w:r w:rsidRPr="00B84443">
              <w:rPr>
                <w:b/>
                <w:i/>
              </w:rPr>
              <w:t>considérant qu</w:t>
            </w:r>
            <w:r w:rsidR="004B4550">
              <w:rPr>
                <w:b/>
                <w:i/>
              </w:rPr>
              <w:t>’</w:t>
            </w:r>
            <w:r w:rsidRPr="00B84443">
              <w:rPr>
                <w:b/>
                <w:i/>
              </w:rPr>
              <w:t>il existe des disparités dans la couverture des services sociaux, y compris les soins de longue durée, la protection de l</w:t>
            </w:r>
            <w:r w:rsidR="004B4550">
              <w:rPr>
                <w:b/>
                <w:i/>
              </w:rPr>
              <w:t>’</w:t>
            </w:r>
            <w:r w:rsidRPr="00B84443">
              <w:rPr>
                <w:b/>
                <w:i/>
              </w:rPr>
              <w:t>enfance, le soutien à la violence domestique et l</w:t>
            </w:r>
            <w:r w:rsidR="004B4550">
              <w:rPr>
                <w:b/>
                <w:i/>
              </w:rPr>
              <w:t>’</w:t>
            </w:r>
            <w:r w:rsidRPr="00B84443">
              <w:rPr>
                <w:b/>
                <w:i/>
              </w:rPr>
              <w:t>aide aux sans-abri, qui doivent être abordées dans le cadre du Semestre européen,</w:t>
            </w:r>
          </w:p>
        </w:tc>
      </w:tr>
    </w:tbl>
    <w:p w14:paraId="27960555"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415756B6" w14:textId="77777777" w:rsidR="007442E6" w:rsidRPr="00BE6780" w:rsidRDefault="007442E6" w:rsidP="007442E6">
      <w:pPr>
        <w:rPr>
          <w:lang w:val="en-GB"/>
        </w:rPr>
      </w:pPr>
      <w:r w:rsidRPr="00BE6780">
        <w:rPr>
          <w:rStyle w:val="HideTWBExt"/>
          <w:lang w:val="en-GB"/>
        </w:rPr>
        <w:t>&lt;/Amend&gt;</w:t>
      </w:r>
    </w:p>
    <w:p w14:paraId="03F903AC"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100</w:t>
      </w:r>
      <w:r w:rsidRPr="00BE6780">
        <w:rPr>
          <w:rStyle w:val="HideTWBExt"/>
          <w:b w:val="0"/>
          <w:lang w:val="en-GB"/>
        </w:rPr>
        <w:t>&lt;/NumAm&gt;</w:t>
      </w:r>
    </w:p>
    <w:p w14:paraId="030E9F5A"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Alicia Homs Ginel, Isilda Gomes, Marc Angel, Romana Jerković, Estelle Ceulemans</w:t>
      </w:r>
      <w:r w:rsidRPr="00BE6780">
        <w:rPr>
          <w:rStyle w:val="HideTWBExt"/>
          <w:b w:val="0"/>
          <w:lang w:val="en-GB"/>
        </w:rPr>
        <w:t>&lt;/Members&gt;</w:t>
      </w:r>
    </w:p>
    <w:p w14:paraId="6303E635" w14:textId="77777777" w:rsidR="007442E6" w:rsidRPr="00B84443" w:rsidRDefault="007442E6" w:rsidP="007442E6">
      <w:pPr>
        <w:pStyle w:val="NormalBold"/>
      </w:pPr>
      <w:r w:rsidRPr="00B84443">
        <w:rPr>
          <w:rStyle w:val="HideTWBExt"/>
          <w:b w:val="0"/>
        </w:rPr>
        <w:t>&lt;/RepeatBlock-By&gt;</w:t>
      </w:r>
    </w:p>
    <w:p w14:paraId="27A36709"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42B47E57" w14:textId="77777777" w:rsidR="007442E6" w:rsidRPr="00B84443" w:rsidRDefault="007442E6" w:rsidP="007442E6">
      <w:pPr>
        <w:pStyle w:val="NormalBold"/>
      </w:pPr>
      <w:r w:rsidRPr="00B84443">
        <w:rPr>
          <w:rStyle w:val="HideTWBExt"/>
          <w:b w:val="0"/>
        </w:rPr>
        <w:t>&lt;Article&gt;</w:t>
      </w:r>
      <w:r w:rsidRPr="00B84443">
        <w:t>Considérant F</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6CA3FB37" w14:textId="77777777" w:rsidTr="00E71D0A">
        <w:trPr>
          <w:trHeight w:hRule="exact" w:val="240"/>
          <w:jc w:val="center"/>
        </w:trPr>
        <w:tc>
          <w:tcPr>
            <w:tcW w:w="9752" w:type="dxa"/>
            <w:gridSpan w:val="2"/>
            <w:tcBorders>
              <w:top w:val="nil"/>
              <w:left w:val="nil"/>
              <w:bottom w:val="nil"/>
              <w:right w:val="nil"/>
            </w:tcBorders>
          </w:tcPr>
          <w:p w14:paraId="215FA0AE" w14:textId="77777777" w:rsidR="007442E6" w:rsidRPr="00B84443" w:rsidRDefault="007442E6" w:rsidP="00E71D0A"/>
        </w:tc>
      </w:tr>
      <w:tr w:rsidR="00E175FF" w:rsidRPr="00B84443" w14:paraId="6C581498" w14:textId="77777777" w:rsidTr="00E71D0A">
        <w:trPr>
          <w:trHeight w:val="240"/>
          <w:jc w:val="center"/>
        </w:trPr>
        <w:tc>
          <w:tcPr>
            <w:tcW w:w="4876" w:type="dxa"/>
            <w:tcBorders>
              <w:top w:val="nil"/>
              <w:left w:val="nil"/>
              <w:bottom w:val="nil"/>
              <w:right w:val="nil"/>
            </w:tcBorders>
          </w:tcPr>
          <w:p w14:paraId="69E95C2C"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3881F31B" w14:textId="77777777" w:rsidR="007442E6" w:rsidRPr="00B84443" w:rsidRDefault="007442E6" w:rsidP="00E71D0A">
            <w:pPr>
              <w:pStyle w:val="AmColumnHeading"/>
            </w:pPr>
            <w:r w:rsidRPr="00B84443">
              <w:t>Amendement</w:t>
            </w:r>
          </w:p>
        </w:tc>
      </w:tr>
      <w:tr w:rsidR="00E175FF" w:rsidRPr="00B84443" w14:paraId="48EC19A0" w14:textId="77777777" w:rsidTr="00E71D0A">
        <w:trPr>
          <w:jc w:val="center"/>
        </w:trPr>
        <w:tc>
          <w:tcPr>
            <w:tcW w:w="4876" w:type="dxa"/>
            <w:tcBorders>
              <w:top w:val="nil"/>
              <w:left w:val="nil"/>
              <w:bottom w:val="nil"/>
              <w:right w:val="nil"/>
            </w:tcBorders>
          </w:tcPr>
          <w:p w14:paraId="0A1AF77E" w14:textId="311D4164" w:rsidR="007442E6" w:rsidRPr="00B84443" w:rsidRDefault="007442E6" w:rsidP="00E71D0A">
            <w:pPr>
              <w:pStyle w:val="Normal6a"/>
            </w:pPr>
            <w:r w:rsidRPr="00B84443">
              <w:t>F.</w:t>
            </w:r>
            <w:r w:rsidRPr="00B84443">
              <w:tab/>
              <w:t xml:space="preserve">considérant que </w:t>
            </w:r>
            <w:r w:rsidRPr="00B84443">
              <w:rPr>
                <w:b/>
                <w:bCs/>
                <w:i/>
                <w:iCs/>
              </w:rPr>
              <w:t>la crise du renouvellement des générations et</w:t>
            </w:r>
            <w:r w:rsidRPr="00B84443">
              <w:t xml:space="preserve"> l</w:t>
            </w:r>
            <w:r w:rsidR="004B4550">
              <w:t>’</w:t>
            </w:r>
            <w:r w:rsidRPr="00B84443">
              <w:t xml:space="preserve">accès </w:t>
            </w:r>
            <w:r w:rsidRPr="00B84443">
              <w:rPr>
                <w:b/>
                <w:bCs/>
                <w:i/>
                <w:iCs/>
              </w:rPr>
              <w:t>difficile</w:t>
            </w:r>
            <w:r w:rsidRPr="00B84443">
              <w:t xml:space="preserve"> aux services publics ont </w:t>
            </w:r>
            <w:r w:rsidRPr="00B84443">
              <w:rPr>
                <w:b/>
                <w:bCs/>
                <w:i/>
                <w:iCs/>
              </w:rPr>
              <w:t>fait</w:t>
            </w:r>
            <w:r w:rsidRPr="00B84443">
              <w:t xml:space="preserve"> </w:t>
            </w:r>
            <w:r w:rsidRPr="00B84443">
              <w:rPr>
                <w:b/>
                <w:bCs/>
                <w:i/>
                <w:iCs/>
              </w:rPr>
              <w:t>augmenter</w:t>
            </w:r>
            <w:r w:rsidRPr="00B84443">
              <w:t xml:space="preserve"> le risque de pauvreté et d</w:t>
            </w:r>
            <w:r w:rsidR="004B4550">
              <w:t>’</w:t>
            </w:r>
            <w:r w:rsidRPr="00B84443">
              <w:t>exclusion sociale, en particulier chez les enfants et les personnes âgées</w:t>
            </w:r>
            <w:r w:rsidRPr="00B84443">
              <w:rPr>
                <w:b/>
                <w:bCs/>
                <w:i/>
                <w:iCs/>
              </w:rPr>
              <w:t>;</w:t>
            </w:r>
          </w:p>
        </w:tc>
        <w:tc>
          <w:tcPr>
            <w:tcW w:w="4876" w:type="dxa"/>
            <w:tcBorders>
              <w:top w:val="nil"/>
              <w:left w:val="nil"/>
              <w:bottom w:val="nil"/>
              <w:right w:val="nil"/>
            </w:tcBorders>
          </w:tcPr>
          <w:p w14:paraId="47956262" w14:textId="024BD158" w:rsidR="007442E6" w:rsidRPr="00B84443" w:rsidRDefault="007442E6" w:rsidP="002B3532">
            <w:pPr>
              <w:pStyle w:val="Normal6a"/>
            </w:pPr>
            <w:r w:rsidRPr="00B84443">
              <w:t>F.</w:t>
            </w:r>
            <w:r w:rsidRPr="00B84443">
              <w:tab/>
              <w:t xml:space="preserve">considérant que </w:t>
            </w:r>
            <w:r w:rsidRPr="00B84443">
              <w:rPr>
                <w:b/>
                <w:bCs/>
                <w:i/>
                <w:iCs/>
              </w:rPr>
              <w:t>les inégalités économiques et sociales, ainsi que</w:t>
            </w:r>
            <w:r w:rsidRPr="00B84443">
              <w:t xml:space="preserve"> l</w:t>
            </w:r>
            <w:r w:rsidR="004B4550">
              <w:t>’</w:t>
            </w:r>
            <w:r w:rsidRPr="00B84443">
              <w:t>accès</w:t>
            </w:r>
            <w:r w:rsidRPr="00B84443">
              <w:rPr>
                <w:b/>
                <w:bCs/>
                <w:i/>
                <w:iCs/>
              </w:rPr>
              <w:t xml:space="preserve"> limité</w:t>
            </w:r>
            <w:r w:rsidRPr="00B84443">
              <w:t xml:space="preserve"> </w:t>
            </w:r>
            <w:r w:rsidRPr="00B84443">
              <w:rPr>
                <w:b/>
                <w:bCs/>
                <w:i/>
                <w:iCs/>
              </w:rPr>
              <w:t>au financement et</w:t>
            </w:r>
            <w:r w:rsidRPr="00B84443">
              <w:t xml:space="preserve"> aux services publics</w:t>
            </w:r>
            <w:r w:rsidRPr="00B84443">
              <w:rPr>
                <w:b/>
                <w:bCs/>
                <w:i/>
                <w:iCs/>
              </w:rPr>
              <w:t>,</w:t>
            </w:r>
            <w:r w:rsidRPr="00B84443">
              <w:t xml:space="preserve"> ont </w:t>
            </w:r>
            <w:r w:rsidRPr="00B84443">
              <w:rPr>
                <w:b/>
                <w:bCs/>
                <w:i/>
                <w:iCs/>
              </w:rPr>
              <w:t>augmenté</w:t>
            </w:r>
            <w:r w:rsidRPr="00B84443">
              <w:t xml:space="preserve"> le risque de pauvreté et d</w:t>
            </w:r>
            <w:r w:rsidR="004B4550">
              <w:t>’</w:t>
            </w:r>
            <w:r w:rsidRPr="00B84443">
              <w:t>exclusion sociale, en particulier chez les enfants</w:t>
            </w:r>
            <w:r w:rsidRPr="00B84443">
              <w:rPr>
                <w:b/>
                <w:bCs/>
                <w:i/>
                <w:iCs/>
              </w:rPr>
              <w:t xml:space="preserve">, les </w:t>
            </w:r>
            <w:r w:rsidR="002B3532">
              <w:rPr>
                <w:b/>
                <w:bCs/>
                <w:i/>
                <w:iCs/>
              </w:rPr>
              <w:t>familles monoparentales</w:t>
            </w:r>
            <w:r w:rsidRPr="00B84443">
              <w:rPr>
                <w:b/>
                <w:bCs/>
                <w:i/>
                <w:iCs/>
              </w:rPr>
              <w:t>, les jeunes</w:t>
            </w:r>
            <w:r w:rsidRPr="00B84443">
              <w:t xml:space="preserve"> et les personnes âgées</w:t>
            </w:r>
            <w:r w:rsidRPr="00B84443">
              <w:rPr>
                <w:b/>
                <w:bCs/>
                <w:i/>
                <w:iCs/>
              </w:rPr>
              <w:t>, ainsi que d</w:t>
            </w:r>
            <w:r w:rsidR="004B4550">
              <w:rPr>
                <w:b/>
                <w:bCs/>
                <w:i/>
                <w:iCs/>
              </w:rPr>
              <w:t>’</w:t>
            </w:r>
            <w:r w:rsidRPr="00B84443">
              <w:rPr>
                <w:b/>
                <w:bCs/>
                <w:i/>
                <w:iCs/>
              </w:rPr>
              <w:t>autres groupes vulnérables tels que les migrants, les Roms, les personnes vivant dans des zones dépeuplées et les personnes handicapées,</w:t>
            </w:r>
          </w:p>
        </w:tc>
      </w:tr>
    </w:tbl>
    <w:p w14:paraId="249FE8AB"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25AD9DEC" w14:textId="77777777" w:rsidR="007442E6" w:rsidRPr="00BE6780" w:rsidRDefault="007442E6" w:rsidP="007442E6">
      <w:pPr>
        <w:rPr>
          <w:lang w:val="en-GB"/>
        </w:rPr>
      </w:pPr>
      <w:r w:rsidRPr="00BE6780">
        <w:rPr>
          <w:rStyle w:val="HideTWBExt"/>
          <w:lang w:val="en-GB"/>
        </w:rPr>
        <w:t>&lt;/Amend&gt;</w:t>
      </w:r>
    </w:p>
    <w:p w14:paraId="715884A5"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101</w:t>
      </w:r>
      <w:r w:rsidRPr="00BE6780">
        <w:rPr>
          <w:rStyle w:val="HideTWBExt"/>
          <w:b w:val="0"/>
          <w:lang w:val="en-GB"/>
        </w:rPr>
        <w:t>&lt;/NumAm&gt;</w:t>
      </w:r>
    </w:p>
    <w:p w14:paraId="6BE5B243"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65F4AC26" w14:textId="77777777" w:rsidR="007442E6" w:rsidRPr="00B84443" w:rsidRDefault="007442E6" w:rsidP="007442E6">
      <w:pPr>
        <w:pStyle w:val="NormalBold"/>
      </w:pPr>
      <w:r w:rsidRPr="00B84443">
        <w:rPr>
          <w:rStyle w:val="HideTWBExt"/>
          <w:b w:val="0"/>
        </w:rPr>
        <w:t>&lt;/RepeatBlock-By&gt;</w:t>
      </w:r>
    </w:p>
    <w:p w14:paraId="767D18B9"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382A7921" w14:textId="77777777" w:rsidR="007442E6" w:rsidRPr="00B84443" w:rsidRDefault="007442E6" w:rsidP="007442E6">
      <w:pPr>
        <w:pStyle w:val="NormalBold"/>
      </w:pPr>
      <w:r w:rsidRPr="00B84443">
        <w:rPr>
          <w:rStyle w:val="HideTWBExt"/>
          <w:b w:val="0"/>
        </w:rPr>
        <w:t>&lt;Article&gt;</w:t>
      </w:r>
      <w:r w:rsidRPr="00B84443">
        <w:t>Considérant F</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4D9377CB" w14:textId="77777777" w:rsidTr="00E71D0A">
        <w:trPr>
          <w:trHeight w:hRule="exact" w:val="240"/>
          <w:jc w:val="center"/>
        </w:trPr>
        <w:tc>
          <w:tcPr>
            <w:tcW w:w="9752" w:type="dxa"/>
            <w:gridSpan w:val="2"/>
            <w:tcBorders>
              <w:top w:val="nil"/>
              <w:left w:val="nil"/>
              <w:bottom w:val="nil"/>
              <w:right w:val="nil"/>
            </w:tcBorders>
          </w:tcPr>
          <w:p w14:paraId="5075ADA5" w14:textId="77777777" w:rsidR="007442E6" w:rsidRPr="00B84443" w:rsidRDefault="007442E6" w:rsidP="00E71D0A"/>
        </w:tc>
      </w:tr>
      <w:tr w:rsidR="00E175FF" w:rsidRPr="00B84443" w14:paraId="74B4A94F" w14:textId="77777777" w:rsidTr="00E71D0A">
        <w:trPr>
          <w:trHeight w:val="240"/>
          <w:jc w:val="center"/>
        </w:trPr>
        <w:tc>
          <w:tcPr>
            <w:tcW w:w="4876" w:type="dxa"/>
            <w:tcBorders>
              <w:top w:val="nil"/>
              <w:left w:val="nil"/>
              <w:bottom w:val="nil"/>
              <w:right w:val="nil"/>
            </w:tcBorders>
          </w:tcPr>
          <w:p w14:paraId="2D679352"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798B6BD4" w14:textId="77777777" w:rsidR="007442E6" w:rsidRPr="00B84443" w:rsidRDefault="007442E6" w:rsidP="00E71D0A">
            <w:pPr>
              <w:pStyle w:val="AmColumnHeading"/>
            </w:pPr>
            <w:r w:rsidRPr="00B84443">
              <w:t>Amendement</w:t>
            </w:r>
          </w:p>
        </w:tc>
      </w:tr>
      <w:tr w:rsidR="00E175FF" w:rsidRPr="00B84443" w14:paraId="06B6C83F" w14:textId="77777777" w:rsidTr="00E71D0A">
        <w:trPr>
          <w:jc w:val="center"/>
        </w:trPr>
        <w:tc>
          <w:tcPr>
            <w:tcW w:w="4876" w:type="dxa"/>
            <w:tcBorders>
              <w:top w:val="nil"/>
              <w:left w:val="nil"/>
              <w:bottom w:val="nil"/>
              <w:right w:val="nil"/>
            </w:tcBorders>
          </w:tcPr>
          <w:p w14:paraId="51D0414C" w14:textId="65D4C8C2" w:rsidR="007442E6" w:rsidRPr="00B84443" w:rsidRDefault="007442E6" w:rsidP="00E71D0A">
            <w:pPr>
              <w:pStyle w:val="Normal6a"/>
            </w:pPr>
            <w:r w:rsidRPr="00B84443">
              <w:t>F.</w:t>
            </w:r>
            <w:r w:rsidRPr="00B84443">
              <w:tab/>
              <w:t xml:space="preserve">considérant que </w:t>
            </w:r>
            <w:r w:rsidRPr="00B84443">
              <w:rPr>
                <w:b/>
                <w:bCs/>
                <w:i/>
                <w:iCs/>
              </w:rPr>
              <w:t>la crise du renouvellement des générations et l</w:t>
            </w:r>
            <w:r w:rsidR="004B4550">
              <w:rPr>
                <w:b/>
                <w:bCs/>
                <w:i/>
                <w:iCs/>
              </w:rPr>
              <w:t>’</w:t>
            </w:r>
            <w:r w:rsidRPr="00B84443">
              <w:rPr>
                <w:b/>
                <w:bCs/>
                <w:i/>
                <w:iCs/>
              </w:rPr>
              <w:t>accès difficile aux services publics ont fait augmenter</w:t>
            </w:r>
            <w:r w:rsidRPr="00B84443">
              <w:t xml:space="preserve"> le risque de pauvreté et d</w:t>
            </w:r>
            <w:r w:rsidR="004B4550">
              <w:t>’</w:t>
            </w:r>
            <w:r w:rsidRPr="00B84443">
              <w:t>exclusion sociale, en particulier chez les enfants et les personnes âgées;</w:t>
            </w:r>
          </w:p>
        </w:tc>
        <w:tc>
          <w:tcPr>
            <w:tcW w:w="4876" w:type="dxa"/>
            <w:tcBorders>
              <w:top w:val="nil"/>
              <w:left w:val="nil"/>
              <w:bottom w:val="nil"/>
              <w:right w:val="nil"/>
            </w:tcBorders>
          </w:tcPr>
          <w:p w14:paraId="3D65D55B" w14:textId="47EB9BF6" w:rsidR="007442E6" w:rsidRPr="00B84443" w:rsidRDefault="007442E6" w:rsidP="00E71D0A">
            <w:pPr>
              <w:pStyle w:val="Normal6a"/>
            </w:pPr>
            <w:r w:rsidRPr="00B84443">
              <w:t>F.</w:t>
            </w:r>
            <w:r w:rsidRPr="00B84443">
              <w:tab/>
              <w:t xml:space="preserve">considérant que </w:t>
            </w:r>
            <w:r w:rsidRPr="00B84443">
              <w:rPr>
                <w:b/>
                <w:i/>
              </w:rPr>
              <w:t>l</w:t>
            </w:r>
            <w:r w:rsidR="004B4550">
              <w:rPr>
                <w:b/>
                <w:i/>
              </w:rPr>
              <w:t>’</w:t>
            </w:r>
            <w:r w:rsidRPr="00B84443">
              <w:rPr>
                <w:b/>
                <w:i/>
              </w:rPr>
              <w:t>absence d</w:t>
            </w:r>
            <w:r w:rsidR="004B4550">
              <w:rPr>
                <w:b/>
                <w:i/>
              </w:rPr>
              <w:t>’</w:t>
            </w:r>
            <w:r w:rsidRPr="00B84443">
              <w:rPr>
                <w:b/>
                <w:i/>
              </w:rPr>
              <w:t>investissements sociaux suffisants a exacerbé</w:t>
            </w:r>
            <w:r w:rsidRPr="00B84443">
              <w:t xml:space="preserve"> le risque de pauvreté et d</w:t>
            </w:r>
            <w:r w:rsidR="004B4550">
              <w:t>’</w:t>
            </w:r>
            <w:r w:rsidRPr="00B84443">
              <w:t>exclusion sociale, en particulier chez les enfants</w:t>
            </w:r>
            <w:r w:rsidRPr="00B84443">
              <w:rPr>
                <w:b/>
                <w:i/>
              </w:rPr>
              <w:t>, les familles monoparentales</w:t>
            </w:r>
            <w:r w:rsidRPr="00B84443">
              <w:t xml:space="preserve"> et les personnes âgées; </w:t>
            </w:r>
            <w:r w:rsidRPr="00B84443">
              <w:rPr>
                <w:b/>
                <w:i/>
              </w:rPr>
              <w:t>que ce phénomène touche également une partie de la population active, un travailleur sur douze en 2023 vivant dans un ménage exposé au risque de pauvreté; qu</w:t>
            </w:r>
            <w:r w:rsidR="004B4550">
              <w:rPr>
                <w:b/>
                <w:i/>
              </w:rPr>
              <w:t>’</w:t>
            </w:r>
            <w:r w:rsidRPr="00B84443">
              <w:rPr>
                <w:b/>
                <w:i/>
              </w:rPr>
              <w:t>une stratégie européenne ambitieuse de lutte contre la pauvreté sera essentielle pour inverser cette tendance et apporter des réponses au phénomène multidimensionnel de la pauvreté;</w:t>
            </w:r>
          </w:p>
        </w:tc>
      </w:tr>
    </w:tbl>
    <w:p w14:paraId="2D2CD79A"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2C580A0F" w14:textId="77777777" w:rsidR="007442E6" w:rsidRPr="00BE6780" w:rsidRDefault="007442E6" w:rsidP="007442E6">
      <w:pPr>
        <w:rPr>
          <w:lang w:val="en-GB"/>
        </w:rPr>
      </w:pPr>
      <w:r w:rsidRPr="00BE6780">
        <w:rPr>
          <w:rStyle w:val="HideTWBExt"/>
          <w:lang w:val="en-GB"/>
        </w:rPr>
        <w:t>&lt;/Amend&gt;</w:t>
      </w:r>
    </w:p>
    <w:p w14:paraId="302133AB"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102</w:t>
      </w:r>
      <w:r w:rsidRPr="00BE6780">
        <w:rPr>
          <w:rStyle w:val="HideTWBExt"/>
          <w:b w:val="0"/>
          <w:lang w:val="en-GB"/>
        </w:rPr>
        <w:t>&lt;/NumAm&gt;</w:t>
      </w:r>
    </w:p>
    <w:p w14:paraId="04C800D0"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Kathleen Funchion, Leila Chaibi</w:t>
      </w:r>
      <w:r w:rsidRPr="00BE6780">
        <w:rPr>
          <w:rStyle w:val="HideTWBExt"/>
          <w:b w:val="0"/>
          <w:lang w:val="en-GB"/>
        </w:rPr>
        <w:t>&lt;/Members&gt;</w:t>
      </w:r>
    </w:p>
    <w:p w14:paraId="07D3EF4D" w14:textId="77777777" w:rsidR="007442E6" w:rsidRPr="00B84443" w:rsidRDefault="007442E6" w:rsidP="007442E6">
      <w:pPr>
        <w:pStyle w:val="NormalBold"/>
      </w:pPr>
      <w:r w:rsidRPr="00B84443">
        <w:rPr>
          <w:rStyle w:val="HideTWBExt"/>
          <w:b w:val="0"/>
        </w:rPr>
        <w:t>&lt;/RepeatBlock-By&gt;</w:t>
      </w:r>
    </w:p>
    <w:p w14:paraId="6890183D"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7AFECFFF" w14:textId="77777777" w:rsidR="007442E6" w:rsidRPr="00B84443" w:rsidRDefault="007442E6" w:rsidP="007442E6">
      <w:pPr>
        <w:pStyle w:val="NormalBold"/>
      </w:pPr>
      <w:r w:rsidRPr="00B84443">
        <w:rPr>
          <w:rStyle w:val="HideTWBExt"/>
          <w:b w:val="0"/>
        </w:rPr>
        <w:t>&lt;Article&gt;</w:t>
      </w:r>
      <w:r w:rsidRPr="00B84443">
        <w:t>Considérant F</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37A0FB02" w14:textId="77777777" w:rsidTr="00E71D0A">
        <w:trPr>
          <w:trHeight w:hRule="exact" w:val="240"/>
          <w:jc w:val="center"/>
        </w:trPr>
        <w:tc>
          <w:tcPr>
            <w:tcW w:w="9752" w:type="dxa"/>
            <w:gridSpan w:val="2"/>
            <w:tcBorders>
              <w:top w:val="nil"/>
              <w:left w:val="nil"/>
              <w:bottom w:val="nil"/>
              <w:right w:val="nil"/>
            </w:tcBorders>
          </w:tcPr>
          <w:p w14:paraId="1C7E62CC" w14:textId="77777777" w:rsidR="007442E6" w:rsidRPr="00B84443" w:rsidRDefault="007442E6" w:rsidP="00E71D0A"/>
        </w:tc>
      </w:tr>
      <w:tr w:rsidR="00E175FF" w:rsidRPr="00B84443" w14:paraId="22BB73BF" w14:textId="77777777" w:rsidTr="00E71D0A">
        <w:trPr>
          <w:trHeight w:val="240"/>
          <w:jc w:val="center"/>
        </w:trPr>
        <w:tc>
          <w:tcPr>
            <w:tcW w:w="4876" w:type="dxa"/>
            <w:tcBorders>
              <w:top w:val="nil"/>
              <w:left w:val="nil"/>
              <w:bottom w:val="nil"/>
              <w:right w:val="nil"/>
            </w:tcBorders>
          </w:tcPr>
          <w:p w14:paraId="35CA5FD5"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2FCB3BA2" w14:textId="77777777" w:rsidR="007442E6" w:rsidRPr="00B84443" w:rsidRDefault="007442E6" w:rsidP="00E71D0A">
            <w:pPr>
              <w:pStyle w:val="AmColumnHeading"/>
            </w:pPr>
            <w:r w:rsidRPr="00B84443">
              <w:t>Amendement</w:t>
            </w:r>
          </w:p>
        </w:tc>
      </w:tr>
      <w:tr w:rsidR="00E175FF" w:rsidRPr="00B84443" w14:paraId="78CB766C" w14:textId="77777777" w:rsidTr="00E71D0A">
        <w:trPr>
          <w:jc w:val="center"/>
        </w:trPr>
        <w:tc>
          <w:tcPr>
            <w:tcW w:w="4876" w:type="dxa"/>
            <w:tcBorders>
              <w:top w:val="nil"/>
              <w:left w:val="nil"/>
              <w:bottom w:val="nil"/>
              <w:right w:val="nil"/>
            </w:tcBorders>
          </w:tcPr>
          <w:p w14:paraId="0C541B37" w14:textId="06B01142" w:rsidR="007442E6" w:rsidRPr="00B84443" w:rsidRDefault="007442E6" w:rsidP="00E71D0A">
            <w:pPr>
              <w:pStyle w:val="Normal6a"/>
            </w:pPr>
            <w:r w:rsidRPr="00B84443">
              <w:t>F.</w:t>
            </w:r>
            <w:r w:rsidRPr="00B84443">
              <w:tab/>
              <w:t>considérant que la crise du renouvellement des générations et l</w:t>
            </w:r>
            <w:r w:rsidR="004B4550">
              <w:t>’</w:t>
            </w:r>
            <w:r w:rsidRPr="00B84443">
              <w:t>accès difficile aux services publics ont fait augmenter le risque de pauvreté et d</w:t>
            </w:r>
            <w:r w:rsidR="004B4550">
              <w:t>’</w:t>
            </w:r>
            <w:r w:rsidRPr="00B84443">
              <w:t xml:space="preserve">exclusion sociale, en particulier chez les enfants </w:t>
            </w:r>
            <w:r w:rsidRPr="00B84443">
              <w:rPr>
                <w:b/>
                <w:bCs/>
                <w:i/>
                <w:iCs/>
              </w:rPr>
              <w:t>et</w:t>
            </w:r>
            <w:r w:rsidRPr="00B84443">
              <w:t xml:space="preserve"> les personnes âgées;</w:t>
            </w:r>
          </w:p>
        </w:tc>
        <w:tc>
          <w:tcPr>
            <w:tcW w:w="4876" w:type="dxa"/>
            <w:tcBorders>
              <w:top w:val="nil"/>
              <w:left w:val="nil"/>
              <w:bottom w:val="nil"/>
              <w:right w:val="nil"/>
            </w:tcBorders>
          </w:tcPr>
          <w:p w14:paraId="11A4C2A2" w14:textId="609C7057" w:rsidR="007442E6" w:rsidRPr="00B84443" w:rsidRDefault="007442E6" w:rsidP="00E71D0A">
            <w:pPr>
              <w:pStyle w:val="Normal6a"/>
            </w:pPr>
            <w:r w:rsidRPr="00B84443">
              <w:t>F.</w:t>
            </w:r>
            <w:r w:rsidRPr="00B84443">
              <w:tab/>
              <w:t>considérant que la crise du renouvellement des générations et l</w:t>
            </w:r>
            <w:r w:rsidR="004B4550">
              <w:t>’</w:t>
            </w:r>
            <w:r w:rsidRPr="00B84443">
              <w:t>accès difficile aux services publics</w:t>
            </w:r>
            <w:r w:rsidRPr="00B84443">
              <w:rPr>
                <w:b/>
                <w:i/>
              </w:rPr>
              <w:t>, dus à l</w:t>
            </w:r>
            <w:r w:rsidR="004B4550">
              <w:rPr>
                <w:b/>
                <w:i/>
              </w:rPr>
              <w:t>’</w:t>
            </w:r>
            <w:r w:rsidRPr="00B84443">
              <w:rPr>
                <w:b/>
                <w:i/>
              </w:rPr>
              <w:t>absence de planification à long terme et durable dans les domaines du logement, des infrastructures et du développement communautaire,</w:t>
            </w:r>
            <w:r w:rsidRPr="00B84443">
              <w:t xml:space="preserve"> ont fait augmenter le risque de pauvreté et d</w:t>
            </w:r>
            <w:r w:rsidR="004B4550">
              <w:t>’</w:t>
            </w:r>
            <w:r w:rsidRPr="00B84443">
              <w:t>exclusion sociale, en particulier chez les enfants</w:t>
            </w:r>
            <w:r w:rsidRPr="00B84443">
              <w:rPr>
                <w:b/>
                <w:bCs/>
                <w:i/>
                <w:iCs/>
              </w:rPr>
              <w:t>,</w:t>
            </w:r>
            <w:r w:rsidRPr="00B84443">
              <w:t xml:space="preserve"> les personnes âgées </w:t>
            </w:r>
            <w:r w:rsidRPr="00B84443">
              <w:rPr>
                <w:b/>
                <w:i/>
              </w:rPr>
              <w:t>et les personnes issues de milieux marginalisés</w:t>
            </w:r>
            <w:r w:rsidRPr="00B84443">
              <w:t>;</w:t>
            </w:r>
          </w:p>
        </w:tc>
      </w:tr>
    </w:tbl>
    <w:p w14:paraId="308B0891"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60D47BEA" w14:textId="77777777" w:rsidR="007442E6" w:rsidRPr="00BE6780" w:rsidRDefault="007442E6" w:rsidP="007442E6">
      <w:pPr>
        <w:rPr>
          <w:lang w:val="en-GB"/>
        </w:rPr>
      </w:pPr>
      <w:r w:rsidRPr="00BE6780">
        <w:rPr>
          <w:rStyle w:val="HideTWBExt"/>
          <w:lang w:val="en-GB"/>
        </w:rPr>
        <w:t>&lt;/Amend&gt;</w:t>
      </w:r>
    </w:p>
    <w:p w14:paraId="38D1962F"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103</w:t>
      </w:r>
      <w:r w:rsidRPr="00BE6780">
        <w:rPr>
          <w:rStyle w:val="HideTWBExt"/>
          <w:b w:val="0"/>
          <w:lang w:val="en-GB"/>
        </w:rPr>
        <w:t>&lt;/NumAm&gt;</w:t>
      </w:r>
    </w:p>
    <w:p w14:paraId="5B7B4923"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Miriam Lexmann</w:t>
      </w:r>
      <w:r w:rsidRPr="00BE6780">
        <w:rPr>
          <w:rStyle w:val="HideTWBExt"/>
          <w:b w:val="0"/>
          <w:lang w:val="en-GB"/>
        </w:rPr>
        <w:t>&lt;/Members&gt;</w:t>
      </w:r>
    </w:p>
    <w:p w14:paraId="23B1A92B" w14:textId="77777777" w:rsidR="007442E6" w:rsidRPr="00B84443" w:rsidRDefault="007442E6" w:rsidP="007442E6">
      <w:pPr>
        <w:pStyle w:val="NormalBold"/>
      </w:pPr>
      <w:r w:rsidRPr="00B84443">
        <w:rPr>
          <w:rStyle w:val="HideTWBExt"/>
          <w:b w:val="0"/>
        </w:rPr>
        <w:t>&lt;/RepeatBlock-By&gt;</w:t>
      </w:r>
    </w:p>
    <w:p w14:paraId="71B3AE36"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152F346C" w14:textId="77777777" w:rsidR="007442E6" w:rsidRPr="00B84443" w:rsidRDefault="007442E6" w:rsidP="007442E6">
      <w:pPr>
        <w:pStyle w:val="NormalBold"/>
      </w:pPr>
      <w:r w:rsidRPr="00B84443">
        <w:rPr>
          <w:rStyle w:val="HideTWBExt"/>
          <w:b w:val="0"/>
        </w:rPr>
        <w:t>&lt;Article&gt;</w:t>
      </w:r>
      <w:r w:rsidRPr="00B84443">
        <w:t>Considérant F</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06DC77D3" w14:textId="77777777" w:rsidTr="00E71D0A">
        <w:trPr>
          <w:trHeight w:hRule="exact" w:val="240"/>
          <w:jc w:val="center"/>
        </w:trPr>
        <w:tc>
          <w:tcPr>
            <w:tcW w:w="9752" w:type="dxa"/>
            <w:gridSpan w:val="2"/>
            <w:tcBorders>
              <w:top w:val="nil"/>
              <w:left w:val="nil"/>
              <w:bottom w:val="nil"/>
              <w:right w:val="nil"/>
            </w:tcBorders>
          </w:tcPr>
          <w:p w14:paraId="4EFACECD" w14:textId="77777777" w:rsidR="007442E6" w:rsidRPr="00B84443" w:rsidRDefault="007442E6" w:rsidP="00E71D0A"/>
        </w:tc>
      </w:tr>
      <w:tr w:rsidR="00E175FF" w:rsidRPr="00B84443" w14:paraId="0E9E9F23" w14:textId="77777777" w:rsidTr="00E71D0A">
        <w:trPr>
          <w:trHeight w:val="240"/>
          <w:jc w:val="center"/>
        </w:trPr>
        <w:tc>
          <w:tcPr>
            <w:tcW w:w="4876" w:type="dxa"/>
            <w:tcBorders>
              <w:top w:val="nil"/>
              <w:left w:val="nil"/>
              <w:bottom w:val="nil"/>
              <w:right w:val="nil"/>
            </w:tcBorders>
          </w:tcPr>
          <w:p w14:paraId="52ED9BF7"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0085230F" w14:textId="77777777" w:rsidR="007442E6" w:rsidRPr="00B84443" w:rsidRDefault="007442E6" w:rsidP="00E71D0A">
            <w:pPr>
              <w:pStyle w:val="AmColumnHeading"/>
            </w:pPr>
            <w:r w:rsidRPr="00B84443">
              <w:t>Amendement</w:t>
            </w:r>
          </w:p>
        </w:tc>
      </w:tr>
      <w:tr w:rsidR="00E175FF" w:rsidRPr="00B84443" w14:paraId="652AD44A" w14:textId="77777777" w:rsidTr="00E71D0A">
        <w:trPr>
          <w:jc w:val="center"/>
        </w:trPr>
        <w:tc>
          <w:tcPr>
            <w:tcW w:w="4876" w:type="dxa"/>
            <w:tcBorders>
              <w:top w:val="nil"/>
              <w:left w:val="nil"/>
              <w:bottom w:val="nil"/>
              <w:right w:val="nil"/>
            </w:tcBorders>
          </w:tcPr>
          <w:p w14:paraId="764BCD64" w14:textId="51F78D90" w:rsidR="007442E6" w:rsidRPr="00B84443" w:rsidRDefault="007442E6" w:rsidP="00E71D0A">
            <w:pPr>
              <w:pStyle w:val="Normal6a"/>
            </w:pPr>
            <w:r w:rsidRPr="00B84443">
              <w:t>F.</w:t>
            </w:r>
            <w:r w:rsidRPr="00B84443">
              <w:tab/>
              <w:t>considérant que la crise du renouvellement des générations et l</w:t>
            </w:r>
            <w:r w:rsidR="004B4550">
              <w:t>’</w:t>
            </w:r>
            <w:r w:rsidRPr="00B84443">
              <w:t>accès difficile aux services publics ont fait augmenter le risque de pauvreté et d</w:t>
            </w:r>
            <w:r w:rsidR="004B4550">
              <w:t>’</w:t>
            </w:r>
            <w:r w:rsidRPr="00B84443">
              <w:t>exclusion sociale, en particulier chez les enfants et les personnes âgées;</w:t>
            </w:r>
          </w:p>
        </w:tc>
        <w:tc>
          <w:tcPr>
            <w:tcW w:w="4876" w:type="dxa"/>
            <w:tcBorders>
              <w:top w:val="nil"/>
              <w:left w:val="nil"/>
              <w:bottom w:val="nil"/>
              <w:right w:val="nil"/>
            </w:tcBorders>
          </w:tcPr>
          <w:p w14:paraId="55136C33" w14:textId="2E4A8122" w:rsidR="007442E6" w:rsidRPr="00B84443" w:rsidRDefault="007442E6" w:rsidP="00E71D0A">
            <w:pPr>
              <w:pStyle w:val="Normal6a"/>
            </w:pPr>
            <w:r w:rsidRPr="00B84443">
              <w:t>F.</w:t>
            </w:r>
            <w:r w:rsidRPr="00B84443">
              <w:tab/>
              <w:t>considérant que la crise du renouvellement des générations et l</w:t>
            </w:r>
            <w:r w:rsidR="004B4550">
              <w:t>’</w:t>
            </w:r>
            <w:r w:rsidRPr="00B84443">
              <w:t>accès difficile aux services publics ont fait augmenter le risque de pauvreté et d</w:t>
            </w:r>
            <w:r w:rsidR="004B4550">
              <w:t>’</w:t>
            </w:r>
            <w:r w:rsidRPr="00B84443">
              <w:t>exclusion sociale, en particulier chez les enfants et les personnes âgées</w:t>
            </w:r>
            <w:r w:rsidRPr="00B84443">
              <w:rPr>
                <w:b/>
                <w:i/>
              </w:rPr>
              <w:t>, les familles monoparentales et les familles nombreuses, ainsi que les personnes handicapées</w:t>
            </w:r>
            <w:r w:rsidRPr="00B84443">
              <w:t>;</w:t>
            </w:r>
          </w:p>
        </w:tc>
      </w:tr>
    </w:tbl>
    <w:p w14:paraId="371F0D13"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3D4564D9" w14:textId="77777777" w:rsidR="007442E6" w:rsidRPr="00BE6780" w:rsidRDefault="007442E6" w:rsidP="007442E6">
      <w:pPr>
        <w:rPr>
          <w:lang w:val="en-GB"/>
        </w:rPr>
      </w:pPr>
      <w:r w:rsidRPr="00BE6780">
        <w:rPr>
          <w:rStyle w:val="HideTWBExt"/>
          <w:lang w:val="en-GB"/>
        </w:rPr>
        <w:t>&lt;/Amend&gt;</w:t>
      </w:r>
    </w:p>
    <w:p w14:paraId="6A093495"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104</w:t>
      </w:r>
      <w:r w:rsidRPr="00BE6780">
        <w:rPr>
          <w:rStyle w:val="HideTWBExt"/>
          <w:b w:val="0"/>
          <w:lang w:val="en-GB"/>
        </w:rPr>
        <w:t>&lt;/NumAm&gt;</w:t>
      </w:r>
    </w:p>
    <w:p w14:paraId="7E331FC0"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Benedetta Scuderi</w:t>
      </w:r>
      <w:r w:rsidRPr="00BE6780">
        <w:rPr>
          <w:rStyle w:val="HideTWBExt"/>
          <w:b w:val="0"/>
          <w:lang w:val="en-GB"/>
        </w:rPr>
        <w:t>&lt;/Members&gt;</w:t>
      </w:r>
    </w:p>
    <w:p w14:paraId="0A5610F9" w14:textId="77777777" w:rsidR="007442E6" w:rsidRPr="00B84443" w:rsidRDefault="007442E6" w:rsidP="007442E6">
      <w:r w:rsidRPr="00B84443">
        <w:rPr>
          <w:rStyle w:val="HideTWBExt"/>
        </w:rPr>
        <w:t>&lt;AuNomDe&gt;</w:t>
      </w:r>
      <w:r w:rsidRPr="00B84443">
        <w:rPr>
          <w:rStyle w:val="HideTWBInt"/>
        </w:rPr>
        <w:t>{Greens/EFA}</w:t>
      </w:r>
      <w:r w:rsidRPr="00B84443">
        <w:t>au nom du groupe Verts/ALE</w:t>
      </w:r>
      <w:r w:rsidRPr="00B84443">
        <w:rPr>
          <w:rStyle w:val="HideTWBExt"/>
        </w:rPr>
        <w:t>&lt;/AuNomDe&gt;</w:t>
      </w:r>
    </w:p>
    <w:p w14:paraId="22D5DCA0" w14:textId="77777777" w:rsidR="007442E6" w:rsidRPr="00B84443" w:rsidRDefault="007442E6" w:rsidP="007442E6">
      <w:pPr>
        <w:pStyle w:val="NormalBold"/>
      </w:pPr>
      <w:r w:rsidRPr="00B84443">
        <w:rPr>
          <w:rStyle w:val="HideTWBExt"/>
          <w:b w:val="0"/>
        </w:rPr>
        <w:t>&lt;/RepeatBlock-By&gt;</w:t>
      </w:r>
    </w:p>
    <w:p w14:paraId="017DBA80"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4F6861D8" w14:textId="77777777" w:rsidR="007442E6" w:rsidRPr="00B84443" w:rsidRDefault="007442E6" w:rsidP="007442E6">
      <w:pPr>
        <w:pStyle w:val="NormalBold"/>
      </w:pPr>
      <w:r w:rsidRPr="00B84443">
        <w:rPr>
          <w:rStyle w:val="HideTWBExt"/>
          <w:b w:val="0"/>
        </w:rPr>
        <w:t>&lt;Article&gt;</w:t>
      </w:r>
      <w:r w:rsidRPr="00B84443">
        <w:t>Considérant F</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776D2015" w14:textId="77777777" w:rsidTr="00E71D0A">
        <w:trPr>
          <w:trHeight w:hRule="exact" w:val="240"/>
          <w:jc w:val="center"/>
        </w:trPr>
        <w:tc>
          <w:tcPr>
            <w:tcW w:w="9752" w:type="dxa"/>
            <w:gridSpan w:val="2"/>
            <w:tcBorders>
              <w:top w:val="nil"/>
              <w:left w:val="nil"/>
              <w:bottom w:val="nil"/>
              <w:right w:val="nil"/>
            </w:tcBorders>
          </w:tcPr>
          <w:p w14:paraId="727E6ECA" w14:textId="77777777" w:rsidR="007442E6" w:rsidRPr="00B84443" w:rsidRDefault="007442E6" w:rsidP="00E71D0A"/>
        </w:tc>
      </w:tr>
      <w:tr w:rsidR="00E175FF" w:rsidRPr="00B84443" w14:paraId="6C1A7AFC" w14:textId="77777777" w:rsidTr="00E71D0A">
        <w:trPr>
          <w:trHeight w:val="240"/>
          <w:jc w:val="center"/>
        </w:trPr>
        <w:tc>
          <w:tcPr>
            <w:tcW w:w="4876" w:type="dxa"/>
            <w:tcBorders>
              <w:top w:val="nil"/>
              <w:left w:val="nil"/>
              <w:bottom w:val="nil"/>
              <w:right w:val="nil"/>
            </w:tcBorders>
          </w:tcPr>
          <w:p w14:paraId="3074CAA1"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0B8E45DA" w14:textId="77777777" w:rsidR="007442E6" w:rsidRPr="00B84443" w:rsidRDefault="007442E6" w:rsidP="00E71D0A">
            <w:pPr>
              <w:pStyle w:val="AmColumnHeading"/>
            </w:pPr>
            <w:r w:rsidRPr="00B84443">
              <w:t>Amendement</w:t>
            </w:r>
          </w:p>
        </w:tc>
      </w:tr>
      <w:tr w:rsidR="00E175FF" w:rsidRPr="00B84443" w14:paraId="26B9F873" w14:textId="77777777" w:rsidTr="00E71D0A">
        <w:trPr>
          <w:jc w:val="center"/>
        </w:trPr>
        <w:tc>
          <w:tcPr>
            <w:tcW w:w="4876" w:type="dxa"/>
            <w:tcBorders>
              <w:top w:val="nil"/>
              <w:left w:val="nil"/>
              <w:bottom w:val="nil"/>
              <w:right w:val="nil"/>
            </w:tcBorders>
          </w:tcPr>
          <w:p w14:paraId="4EECF7A1" w14:textId="642472E9" w:rsidR="007442E6" w:rsidRPr="00B84443" w:rsidRDefault="007442E6" w:rsidP="00E71D0A">
            <w:pPr>
              <w:pStyle w:val="Normal6a"/>
            </w:pPr>
            <w:r w:rsidRPr="00B84443">
              <w:t>F.</w:t>
            </w:r>
            <w:r w:rsidRPr="00B84443">
              <w:tab/>
              <w:t xml:space="preserve">considérant que </w:t>
            </w:r>
            <w:r w:rsidRPr="00B84443">
              <w:rPr>
                <w:b/>
                <w:bCs/>
                <w:i/>
                <w:iCs/>
              </w:rPr>
              <w:t>la crise du renouvellement des générations et</w:t>
            </w:r>
            <w:r w:rsidRPr="00B84443">
              <w:t xml:space="preserve"> l</w:t>
            </w:r>
            <w:r w:rsidR="004B4550">
              <w:t>’</w:t>
            </w:r>
            <w:r w:rsidRPr="00B84443">
              <w:t xml:space="preserve">accès difficile </w:t>
            </w:r>
            <w:r w:rsidRPr="00B84443">
              <w:rPr>
                <w:b/>
                <w:bCs/>
                <w:i/>
                <w:iCs/>
              </w:rPr>
              <w:t>aux</w:t>
            </w:r>
            <w:r w:rsidRPr="00B84443">
              <w:t xml:space="preserve"> services publics ont fait augmenter le risque de pauvreté et d</w:t>
            </w:r>
            <w:r w:rsidR="004B4550">
              <w:t>’</w:t>
            </w:r>
            <w:r w:rsidRPr="00B84443">
              <w:t xml:space="preserve">exclusion sociale, en particulier chez les enfants </w:t>
            </w:r>
            <w:r w:rsidRPr="00B84443">
              <w:rPr>
                <w:b/>
                <w:bCs/>
                <w:i/>
                <w:iCs/>
              </w:rPr>
              <w:t>et</w:t>
            </w:r>
            <w:r w:rsidRPr="00B84443">
              <w:t xml:space="preserve"> les personnes âgées;</w:t>
            </w:r>
          </w:p>
        </w:tc>
        <w:tc>
          <w:tcPr>
            <w:tcW w:w="4876" w:type="dxa"/>
            <w:tcBorders>
              <w:top w:val="nil"/>
              <w:left w:val="nil"/>
              <w:bottom w:val="nil"/>
              <w:right w:val="nil"/>
            </w:tcBorders>
          </w:tcPr>
          <w:p w14:paraId="73E4AC7C" w14:textId="64934000" w:rsidR="007442E6" w:rsidRPr="00B84443" w:rsidRDefault="007442E6" w:rsidP="00E71D0A">
            <w:pPr>
              <w:pStyle w:val="Normal6a"/>
            </w:pPr>
            <w:r w:rsidRPr="00B84443">
              <w:t>F.</w:t>
            </w:r>
            <w:r w:rsidRPr="00B84443">
              <w:tab/>
              <w:t xml:space="preserve">considérant que </w:t>
            </w:r>
            <w:r w:rsidRPr="00B84443">
              <w:rPr>
                <w:b/>
                <w:bCs/>
                <w:i/>
                <w:iCs/>
              </w:rPr>
              <w:t>les changements démographiques,</w:t>
            </w:r>
            <w:r w:rsidRPr="00B84443">
              <w:t xml:space="preserve"> l</w:t>
            </w:r>
            <w:r w:rsidR="004B4550">
              <w:t>’</w:t>
            </w:r>
            <w:r w:rsidRPr="00B84443">
              <w:t xml:space="preserve">accès difficile </w:t>
            </w:r>
            <w:r w:rsidRPr="00B84443">
              <w:rPr>
                <w:b/>
                <w:bCs/>
                <w:i/>
                <w:iCs/>
              </w:rPr>
              <w:t>et le sous-investissement dans les</w:t>
            </w:r>
            <w:r w:rsidRPr="00B84443">
              <w:t xml:space="preserve"> services publics ont fait augmenter le risque de pauvreté et d</w:t>
            </w:r>
            <w:r w:rsidR="004B4550">
              <w:t>’</w:t>
            </w:r>
            <w:r w:rsidRPr="00B84443">
              <w:t>exclusion sociale, en particulier chez les enfants</w:t>
            </w:r>
            <w:r w:rsidRPr="00B84443">
              <w:rPr>
                <w:b/>
                <w:i/>
              </w:rPr>
              <w:t>,</w:t>
            </w:r>
            <w:r w:rsidRPr="00B84443">
              <w:t xml:space="preserve"> les personnes âgées </w:t>
            </w:r>
            <w:r w:rsidRPr="00B84443">
              <w:rPr>
                <w:b/>
                <w:i/>
              </w:rPr>
              <w:t>et les groupes vulnérables</w:t>
            </w:r>
            <w:r w:rsidRPr="00B84443">
              <w:t>;</w:t>
            </w:r>
          </w:p>
        </w:tc>
      </w:tr>
    </w:tbl>
    <w:p w14:paraId="477D20BB"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265D6E51" w14:textId="77777777" w:rsidR="007442E6" w:rsidRPr="00BE6780" w:rsidRDefault="007442E6" w:rsidP="007442E6">
      <w:pPr>
        <w:rPr>
          <w:lang w:val="en-GB"/>
        </w:rPr>
      </w:pPr>
      <w:r w:rsidRPr="00BE6780">
        <w:rPr>
          <w:rStyle w:val="HideTWBExt"/>
          <w:lang w:val="en-GB"/>
        </w:rPr>
        <w:t>&lt;/Amend&gt;</w:t>
      </w:r>
    </w:p>
    <w:p w14:paraId="62C25DF5"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105</w:t>
      </w:r>
      <w:r w:rsidRPr="00BE6780">
        <w:rPr>
          <w:rStyle w:val="HideTWBExt"/>
          <w:b w:val="0"/>
          <w:lang w:val="en-GB"/>
        </w:rPr>
        <w:t>&lt;/NumAm&gt;</w:t>
      </w:r>
    </w:p>
    <w:p w14:paraId="559B7497"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47D4B6F9" w14:textId="77777777" w:rsidR="007442E6" w:rsidRPr="00B84443" w:rsidRDefault="007442E6" w:rsidP="007442E6">
      <w:pPr>
        <w:pStyle w:val="NormalBold"/>
      </w:pPr>
      <w:r w:rsidRPr="00B84443">
        <w:rPr>
          <w:rStyle w:val="HideTWBExt"/>
          <w:b w:val="0"/>
        </w:rPr>
        <w:t>&lt;/RepeatBlock-By&gt;</w:t>
      </w:r>
    </w:p>
    <w:p w14:paraId="467C3A6F"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26DA9535" w14:textId="77777777" w:rsidR="007442E6" w:rsidRPr="00B84443" w:rsidRDefault="007442E6" w:rsidP="007442E6">
      <w:pPr>
        <w:pStyle w:val="NormalBold"/>
      </w:pPr>
      <w:r w:rsidRPr="00B84443">
        <w:rPr>
          <w:rStyle w:val="HideTWBExt"/>
          <w:b w:val="0"/>
        </w:rPr>
        <w:t>&lt;Article&gt;</w:t>
      </w:r>
      <w:r w:rsidRPr="00B84443">
        <w:t>Considérant F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13940F93" w14:textId="77777777" w:rsidTr="00E71D0A">
        <w:trPr>
          <w:trHeight w:hRule="exact" w:val="240"/>
          <w:jc w:val="center"/>
        </w:trPr>
        <w:tc>
          <w:tcPr>
            <w:tcW w:w="9752" w:type="dxa"/>
            <w:gridSpan w:val="2"/>
            <w:tcBorders>
              <w:top w:val="nil"/>
              <w:left w:val="nil"/>
              <w:bottom w:val="nil"/>
              <w:right w:val="nil"/>
            </w:tcBorders>
          </w:tcPr>
          <w:p w14:paraId="2A9AE6C6" w14:textId="77777777" w:rsidR="007442E6" w:rsidRPr="00B84443" w:rsidRDefault="007442E6" w:rsidP="00E71D0A"/>
        </w:tc>
      </w:tr>
      <w:tr w:rsidR="00E175FF" w:rsidRPr="00B84443" w14:paraId="3630FB18" w14:textId="77777777" w:rsidTr="00E71D0A">
        <w:trPr>
          <w:trHeight w:val="240"/>
          <w:jc w:val="center"/>
        </w:trPr>
        <w:tc>
          <w:tcPr>
            <w:tcW w:w="4876" w:type="dxa"/>
            <w:tcBorders>
              <w:top w:val="nil"/>
              <w:left w:val="nil"/>
              <w:bottom w:val="nil"/>
              <w:right w:val="nil"/>
            </w:tcBorders>
          </w:tcPr>
          <w:p w14:paraId="3226457B"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014459AD" w14:textId="77777777" w:rsidR="007442E6" w:rsidRPr="00B84443" w:rsidRDefault="007442E6" w:rsidP="00E71D0A">
            <w:pPr>
              <w:pStyle w:val="AmColumnHeading"/>
            </w:pPr>
            <w:r w:rsidRPr="00B84443">
              <w:t>Amendement</w:t>
            </w:r>
          </w:p>
        </w:tc>
      </w:tr>
      <w:tr w:rsidR="00E175FF" w:rsidRPr="00B84443" w14:paraId="3BDFCA0C" w14:textId="77777777" w:rsidTr="00E71D0A">
        <w:trPr>
          <w:jc w:val="center"/>
        </w:trPr>
        <w:tc>
          <w:tcPr>
            <w:tcW w:w="4876" w:type="dxa"/>
            <w:tcBorders>
              <w:top w:val="nil"/>
              <w:left w:val="nil"/>
              <w:bottom w:val="nil"/>
              <w:right w:val="nil"/>
            </w:tcBorders>
          </w:tcPr>
          <w:p w14:paraId="101D98DF" w14:textId="77777777" w:rsidR="007442E6" w:rsidRPr="00B84443" w:rsidRDefault="007442E6" w:rsidP="00E71D0A">
            <w:pPr>
              <w:pStyle w:val="Normal6a"/>
            </w:pPr>
          </w:p>
        </w:tc>
        <w:tc>
          <w:tcPr>
            <w:tcW w:w="4876" w:type="dxa"/>
            <w:tcBorders>
              <w:top w:val="nil"/>
              <w:left w:val="nil"/>
              <w:bottom w:val="nil"/>
              <w:right w:val="nil"/>
            </w:tcBorders>
          </w:tcPr>
          <w:p w14:paraId="5A7E5716" w14:textId="026D072F" w:rsidR="007442E6" w:rsidRPr="00B84443" w:rsidRDefault="007442E6" w:rsidP="002B3532">
            <w:pPr>
              <w:pStyle w:val="Normal6a"/>
            </w:pPr>
            <w:r w:rsidRPr="00B84443">
              <w:rPr>
                <w:b/>
                <w:i/>
              </w:rPr>
              <w:t>F</w:t>
            </w:r>
            <w:r w:rsidR="00E71D0A">
              <w:rPr>
                <w:b/>
                <w:i/>
              </w:rPr>
              <w:t> bis</w:t>
            </w:r>
            <w:r w:rsidRPr="00B84443">
              <w:rPr>
                <w:b/>
                <w:i/>
              </w:rPr>
              <w:t>.</w:t>
            </w:r>
            <w:r w:rsidRPr="00B84443">
              <w:tab/>
            </w:r>
            <w:r w:rsidRPr="00B84443">
              <w:rPr>
                <w:b/>
                <w:i/>
              </w:rPr>
              <w:t>considérant que l</w:t>
            </w:r>
            <w:r w:rsidR="004B4550">
              <w:rPr>
                <w:b/>
                <w:i/>
              </w:rPr>
              <w:t>’</w:t>
            </w:r>
            <w:r w:rsidRPr="00B84443">
              <w:rPr>
                <w:b/>
                <w:i/>
              </w:rPr>
              <w:t>Eurobaromètre d</w:t>
            </w:r>
            <w:r w:rsidR="004B4550">
              <w:rPr>
                <w:b/>
                <w:i/>
              </w:rPr>
              <w:t>’</w:t>
            </w:r>
            <w:r w:rsidRPr="00B84443">
              <w:rPr>
                <w:b/>
                <w:i/>
              </w:rPr>
              <w:t>avril 2024 souligne que 88 % des citoyens européens considèrent que l</w:t>
            </w:r>
            <w:r w:rsidR="004B4550">
              <w:rPr>
                <w:b/>
                <w:i/>
              </w:rPr>
              <w:t>’</w:t>
            </w:r>
            <w:r w:rsidRPr="00B84443">
              <w:rPr>
                <w:b/>
                <w:i/>
              </w:rPr>
              <w:t>Europe sociale est importante pour eux à titre personnel</w:t>
            </w:r>
            <w:r w:rsidRPr="00B84443">
              <w:rPr>
                <w:b/>
                <w:i/>
                <w:vertAlign w:val="superscript"/>
              </w:rPr>
              <w:t>8 bis</w:t>
            </w:r>
            <w:r w:rsidRPr="00B84443">
              <w:rPr>
                <w:b/>
                <w:i/>
              </w:rPr>
              <w:t>; que ce résultat a été confirmé par l</w:t>
            </w:r>
            <w:r w:rsidR="004B4550">
              <w:rPr>
                <w:b/>
                <w:i/>
              </w:rPr>
              <w:t>’</w:t>
            </w:r>
            <w:r w:rsidRPr="00B84443">
              <w:rPr>
                <w:b/>
                <w:i/>
              </w:rPr>
              <w:t>enquête postélectorale de l</w:t>
            </w:r>
            <w:r w:rsidR="004B4550">
              <w:rPr>
                <w:b/>
                <w:i/>
              </w:rPr>
              <w:t>’</w:t>
            </w:r>
            <w:r w:rsidRPr="00B84443">
              <w:rPr>
                <w:b/>
                <w:i/>
              </w:rPr>
              <w:t>Union de 2024, dans laquelle les citoyens européens ont placé la hausse des prix et du coût de la vie (42 %) et la situation économique (41 %) parmi les principaux sujets qui les ont incités à voter lors des dernières élections européennes</w:t>
            </w:r>
            <w:r w:rsidRPr="00B84443">
              <w:rPr>
                <w:b/>
                <w:i/>
                <w:vertAlign w:val="superscript"/>
              </w:rPr>
              <w:t>9 bis</w:t>
            </w:r>
            <w:r w:rsidRPr="00B84443">
              <w:rPr>
                <w:b/>
                <w:i/>
              </w:rPr>
              <w:t>;</w:t>
            </w:r>
          </w:p>
        </w:tc>
      </w:tr>
      <w:tr w:rsidR="00E175FF" w:rsidRPr="00B84443" w14:paraId="516BF0B3" w14:textId="77777777" w:rsidTr="00E71D0A">
        <w:trPr>
          <w:jc w:val="center"/>
        </w:trPr>
        <w:tc>
          <w:tcPr>
            <w:tcW w:w="4876" w:type="dxa"/>
            <w:tcBorders>
              <w:top w:val="nil"/>
              <w:left w:val="nil"/>
              <w:bottom w:val="nil"/>
              <w:right w:val="nil"/>
            </w:tcBorders>
          </w:tcPr>
          <w:p w14:paraId="13570D26" w14:textId="77777777" w:rsidR="007442E6" w:rsidRPr="00B84443" w:rsidRDefault="007442E6" w:rsidP="00E71D0A"/>
        </w:tc>
        <w:tc>
          <w:tcPr>
            <w:tcW w:w="4876" w:type="dxa"/>
            <w:tcBorders>
              <w:top w:val="nil"/>
              <w:left w:val="nil"/>
              <w:bottom w:val="nil"/>
              <w:right w:val="nil"/>
            </w:tcBorders>
          </w:tcPr>
          <w:p w14:paraId="0DA015AB" w14:textId="77777777" w:rsidR="007442E6" w:rsidRPr="00B84443" w:rsidRDefault="007442E6" w:rsidP="00E71D0A">
            <w:pPr>
              <w:pStyle w:val="Normal6a"/>
            </w:pPr>
            <w:r w:rsidRPr="00B84443">
              <w:rPr>
                <w:b/>
                <w:i/>
              </w:rPr>
              <w:t>_________________</w:t>
            </w:r>
          </w:p>
        </w:tc>
      </w:tr>
      <w:tr w:rsidR="00E175FF" w:rsidRPr="00BE6780" w14:paraId="5EFB400B" w14:textId="77777777" w:rsidTr="00E71D0A">
        <w:trPr>
          <w:jc w:val="center"/>
        </w:trPr>
        <w:tc>
          <w:tcPr>
            <w:tcW w:w="4876" w:type="dxa"/>
            <w:tcBorders>
              <w:top w:val="nil"/>
              <w:left w:val="nil"/>
              <w:bottom w:val="nil"/>
              <w:right w:val="nil"/>
            </w:tcBorders>
          </w:tcPr>
          <w:p w14:paraId="34FDE9FB" w14:textId="77777777" w:rsidR="007442E6" w:rsidRPr="00B84443" w:rsidRDefault="007442E6" w:rsidP="00E71D0A"/>
        </w:tc>
        <w:tc>
          <w:tcPr>
            <w:tcW w:w="4876" w:type="dxa"/>
            <w:tcBorders>
              <w:top w:val="nil"/>
              <w:left w:val="nil"/>
              <w:bottom w:val="nil"/>
              <w:right w:val="nil"/>
            </w:tcBorders>
          </w:tcPr>
          <w:p w14:paraId="0C060BB1" w14:textId="77777777" w:rsidR="007442E6" w:rsidRPr="00BE6780" w:rsidRDefault="007442E6" w:rsidP="00E71D0A">
            <w:pPr>
              <w:pStyle w:val="Normal6a"/>
              <w:rPr>
                <w:lang w:val="de-DE"/>
              </w:rPr>
            </w:pPr>
            <w:r w:rsidRPr="00BE6780">
              <w:rPr>
                <w:b/>
                <w:i/>
                <w:vertAlign w:val="superscript"/>
                <w:lang w:val="de-DE"/>
              </w:rPr>
              <w:t>8 bis</w:t>
            </w:r>
            <w:r w:rsidRPr="00BE6780">
              <w:rPr>
                <w:lang w:val="de-DE"/>
              </w:rPr>
              <w:t xml:space="preserve"> </w:t>
            </w:r>
            <w:r w:rsidRPr="00BE6780">
              <w:rPr>
                <w:b/>
                <w:i/>
                <w:lang w:val="de-DE"/>
              </w:rPr>
              <w:t>https://europa.eu/eurobarometer/surveys/detail/3187.</w:t>
            </w:r>
          </w:p>
        </w:tc>
      </w:tr>
      <w:tr w:rsidR="00E175FF" w:rsidRPr="00BE6780" w14:paraId="55603327" w14:textId="77777777" w:rsidTr="00E71D0A">
        <w:trPr>
          <w:jc w:val="center"/>
        </w:trPr>
        <w:tc>
          <w:tcPr>
            <w:tcW w:w="4876" w:type="dxa"/>
            <w:tcBorders>
              <w:top w:val="nil"/>
              <w:left w:val="nil"/>
              <w:bottom w:val="nil"/>
              <w:right w:val="nil"/>
            </w:tcBorders>
          </w:tcPr>
          <w:p w14:paraId="67D4CF6B" w14:textId="77777777" w:rsidR="007442E6" w:rsidRPr="00BE6780" w:rsidRDefault="007442E6" w:rsidP="00E71D0A">
            <w:pPr>
              <w:rPr>
                <w:lang w:val="de-DE"/>
              </w:rPr>
            </w:pPr>
          </w:p>
        </w:tc>
        <w:tc>
          <w:tcPr>
            <w:tcW w:w="4876" w:type="dxa"/>
            <w:tcBorders>
              <w:top w:val="nil"/>
              <w:left w:val="nil"/>
              <w:bottom w:val="nil"/>
              <w:right w:val="nil"/>
            </w:tcBorders>
          </w:tcPr>
          <w:p w14:paraId="6A262B83" w14:textId="77777777" w:rsidR="007442E6" w:rsidRPr="00BE6780" w:rsidRDefault="007442E6" w:rsidP="00E71D0A">
            <w:pPr>
              <w:pStyle w:val="Normal6a"/>
              <w:rPr>
                <w:lang w:val="de-DE"/>
              </w:rPr>
            </w:pPr>
            <w:r w:rsidRPr="00BE6780">
              <w:rPr>
                <w:b/>
                <w:i/>
                <w:vertAlign w:val="superscript"/>
                <w:lang w:val="de-DE"/>
              </w:rPr>
              <w:t>9 bis</w:t>
            </w:r>
            <w:r w:rsidRPr="00BE6780">
              <w:rPr>
                <w:lang w:val="de-DE"/>
              </w:rPr>
              <w:t xml:space="preserve"> </w:t>
            </w:r>
            <w:r w:rsidRPr="00BE6780">
              <w:rPr>
                <w:b/>
                <w:i/>
                <w:lang w:val="de-DE"/>
              </w:rPr>
              <w:t>https://europa.eu/eurobarometer/surveys/detail/3292.</w:t>
            </w:r>
          </w:p>
        </w:tc>
      </w:tr>
    </w:tbl>
    <w:p w14:paraId="669754F4"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56A30329" w14:textId="77777777" w:rsidR="007442E6" w:rsidRPr="00BE6780" w:rsidRDefault="007442E6" w:rsidP="007442E6">
      <w:pPr>
        <w:rPr>
          <w:lang w:val="en-GB"/>
        </w:rPr>
      </w:pPr>
      <w:r w:rsidRPr="00BE6780">
        <w:rPr>
          <w:rStyle w:val="HideTWBExt"/>
          <w:lang w:val="en-GB"/>
        </w:rPr>
        <w:t>&lt;/Amend&gt;</w:t>
      </w:r>
    </w:p>
    <w:p w14:paraId="58C9F4A8"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106</w:t>
      </w:r>
      <w:r w:rsidRPr="00BE6780">
        <w:rPr>
          <w:rStyle w:val="HideTWBExt"/>
          <w:b w:val="0"/>
          <w:lang w:val="en-GB"/>
        </w:rPr>
        <w:t>&lt;/NumAm&gt;</w:t>
      </w:r>
    </w:p>
    <w:p w14:paraId="56BBB163"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7991136E" w14:textId="77777777" w:rsidR="007442E6" w:rsidRPr="00B84443" w:rsidRDefault="007442E6" w:rsidP="007442E6">
      <w:pPr>
        <w:pStyle w:val="NormalBold"/>
      </w:pPr>
      <w:r w:rsidRPr="00B84443">
        <w:rPr>
          <w:rStyle w:val="HideTWBExt"/>
          <w:b w:val="0"/>
        </w:rPr>
        <w:t>&lt;/RepeatBlock-By&gt;</w:t>
      </w:r>
    </w:p>
    <w:p w14:paraId="4DA35573"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0E120B9A" w14:textId="77777777" w:rsidR="007442E6" w:rsidRPr="00B84443" w:rsidRDefault="007442E6" w:rsidP="007442E6">
      <w:pPr>
        <w:pStyle w:val="NormalBold"/>
      </w:pPr>
      <w:r w:rsidRPr="00B84443">
        <w:rPr>
          <w:rStyle w:val="HideTWBExt"/>
          <w:b w:val="0"/>
        </w:rPr>
        <w:t>&lt;Article&gt;</w:t>
      </w:r>
      <w:r w:rsidRPr="00B84443">
        <w:t>Considérant G</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57E7A650" w14:textId="77777777" w:rsidTr="00E71D0A">
        <w:trPr>
          <w:trHeight w:hRule="exact" w:val="240"/>
          <w:jc w:val="center"/>
        </w:trPr>
        <w:tc>
          <w:tcPr>
            <w:tcW w:w="9752" w:type="dxa"/>
            <w:gridSpan w:val="2"/>
            <w:tcBorders>
              <w:top w:val="nil"/>
              <w:left w:val="nil"/>
              <w:bottom w:val="nil"/>
              <w:right w:val="nil"/>
            </w:tcBorders>
          </w:tcPr>
          <w:p w14:paraId="6553B8DB" w14:textId="77777777" w:rsidR="007442E6" w:rsidRPr="00B84443" w:rsidRDefault="007442E6" w:rsidP="00E71D0A"/>
        </w:tc>
      </w:tr>
      <w:tr w:rsidR="00E175FF" w:rsidRPr="00B84443" w14:paraId="02567B29" w14:textId="77777777" w:rsidTr="00E71D0A">
        <w:trPr>
          <w:trHeight w:val="240"/>
          <w:jc w:val="center"/>
        </w:trPr>
        <w:tc>
          <w:tcPr>
            <w:tcW w:w="4876" w:type="dxa"/>
            <w:tcBorders>
              <w:top w:val="nil"/>
              <w:left w:val="nil"/>
              <w:bottom w:val="nil"/>
              <w:right w:val="nil"/>
            </w:tcBorders>
          </w:tcPr>
          <w:p w14:paraId="6CE43575"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09E3C703" w14:textId="77777777" w:rsidR="007442E6" w:rsidRPr="00B84443" w:rsidRDefault="007442E6" w:rsidP="00E71D0A">
            <w:pPr>
              <w:pStyle w:val="AmColumnHeading"/>
            </w:pPr>
            <w:r w:rsidRPr="00B84443">
              <w:t>Amendement</w:t>
            </w:r>
          </w:p>
        </w:tc>
      </w:tr>
      <w:tr w:rsidR="00E175FF" w:rsidRPr="00B84443" w14:paraId="7741EC63" w14:textId="77777777" w:rsidTr="00E71D0A">
        <w:trPr>
          <w:jc w:val="center"/>
        </w:trPr>
        <w:tc>
          <w:tcPr>
            <w:tcW w:w="4876" w:type="dxa"/>
            <w:tcBorders>
              <w:top w:val="nil"/>
              <w:left w:val="nil"/>
              <w:bottom w:val="nil"/>
              <w:right w:val="nil"/>
            </w:tcBorders>
          </w:tcPr>
          <w:p w14:paraId="4ABF88CB" w14:textId="19DE9A51" w:rsidR="007442E6" w:rsidRPr="00B84443" w:rsidRDefault="007442E6" w:rsidP="00E71D0A">
            <w:pPr>
              <w:pStyle w:val="Normal6a"/>
            </w:pPr>
            <w:r w:rsidRPr="00B84443">
              <w:t>G.</w:t>
            </w:r>
            <w:r w:rsidRPr="00B84443">
              <w:tab/>
              <w:t>considérant que le progrès social dans l</w:t>
            </w:r>
            <w:r w:rsidR="004B4550">
              <w:t>’</w:t>
            </w:r>
            <w:r w:rsidRPr="00B84443">
              <w:t xml:space="preserve">Union </w:t>
            </w:r>
            <w:r w:rsidRPr="00B84443">
              <w:rPr>
                <w:b/>
                <w:bCs/>
                <w:i/>
                <w:iCs/>
              </w:rPr>
              <w:t>doit être cohérent avec les</w:t>
            </w:r>
            <w:r w:rsidRPr="00B84443">
              <w:t xml:space="preserve"> objectifs </w:t>
            </w:r>
            <w:r w:rsidRPr="00B84443">
              <w:rPr>
                <w:b/>
                <w:i/>
              </w:rPr>
              <w:t>de stabilité des critères de Maastricht, en garantissant que l</w:t>
            </w:r>
            <w:r w:rsidR="004B4550">
              <w:rPr>
                <w:b/>
                <w:i/>
              </w:rPr>
              <w:t>’</w:t>
            </w:r>
            <w:r w:rsidRPr="00B84443">
              <w:rPr>
                <w:b/>
                <w:i/>
              </w:rPr>
              <w:t>intégration économique n</w:t>
            </w:r>
            <w:r w:rsidR="004B4550">
              <w:rPr>
                <w:b/>
                <w:i/>
              </w:rPr>
              <w:t>’</w:t>
            </w:r>
            <w:r w:rsidRPr="00B84443">
              <w:rPr>
                <w:b/>
                <w:i/>
              </w:rPr>
              <w:t>aggrave pas les inégalités</w:t>
            </w:r>
            <w:r w:rsidRPr="00B84443">
              <w:t xml:space="preserve"> entre les générations et </w:t>
            </w:r>
            <w:r w:rsidRPr="00B84443">
              <w:rPr>
                <w:b/>
                <w:i/>
              </w:rPr>
              <w:t>les régions</w:t>
            </w:r>
            <w:r w:rsidRPr="00B84443">
              <w:t>;</w:t>
            </w:r>
          </w:p>
        </w:tc>
        <w:tc>
          <w:tcPr>
            <w:tcW w:w="4876" w:type="dxa"/>
            <w:tcBorders>
              <w:top w:val="nil"/>
              <w:left w:val="nil"/>
              <w:bottom w:val="nil"/>
              <w:right w:val="nil"/>
            </w:tcBorders>
          </w:tcPr>
          <w:p w14:paraId="30EFB6BB" w14:textId="3C563036" w:rsidR="007442E6" w:rsidRPr="00B84443" w:rsidRDefault="007442E6" w:rsidP="00E71D0A">
            <w:pPr>
              <w:pStyle w:val="Normal6a"/>
            </w:pPr>
            <w:r w:rsidRPr="00B84443">
              <w:t>G.</w:t>
            </w:r>
            <w:r w:rsidRPr="00B84443">
              <w:tab/>
              <w:t>considérant que</w:t>
            </w:r>
            <w:r w:rsidRPr="00B84443">
              <w:rPr>
                <w:b/>
                <w:i/>
              </w:rPr>
              <w:t>, selon l</w:t>
            </w:r>
            <w:r w:rsidR="004B4550">
              <w:rPr>
                <w:b/>
                <w:i/>
              </w:rPr>
              <w:t>’</w:t>
            </w:r>
            <w:r w:rsidRPr="00B84443">
              <w:rPr>
                <w:b/>
                <w:i/>
              </w:rPr>
              <w:t>article 3 du traité sur l</w:t>
            </w:r>
            <w:r w:rsidR="004B4550">
              <w:rPr>
                <w:b/>
                <w:i/>
              </w:rPr>
              <w:t>’</w:t>
            </w:r>
            <w:r w:rsidRPr="00B84443">
              <w:rPr>
                <w:b/>
                <w:i/>
              </w:rPr>
              <w:t>Union européenne (traité UE),</w:t>
            </w:r>
            <w:r w:rsidRPr="00B84443">
              <w:t xml:space="preserve"> le progrès social dans l</w:t>
            </w:r>
            <w:r w:rsidR="004B4550">
              <w:t>’</w:t>
            </w:r>
            <w:r w:rsidRPr="00B84443">
              <w:t xml:space="preserve">Union </w:t>
            </w:r>
            <w:r w:rsidRPr="00B84443">
              <w:rPr>
                <w:b/>
                <w:bCs/>
                <w:i/>
                <w:iCs/>
              </w:rPr>
              <w:t>est l</w:t>
            </w:r>
            <w:r w:rsidR="004B4550">
              <w:rPr>
                <w:b/>
                <w:bCs/>
                <w:i/>
                <w:iCs/>
              </w:rPr>
              <w:t>’</w:t>
            </w:r>
            <w:r w:rsidRPr="00B84443">
              <w:rPr>
                <w:b/>
                <w:bCs/>
                <w:i/>
                <w:iCs/>
              </w:rPr>
              <w:t>un des</w:t>
            </w:r>
            <w:r w:rsidRPr="00B84443">
              <w:t xml:space="preserve"> objectifs </w:t>
            </w:r>
            <w:r w:rsidRPr="00B84443">
              <w:rPr>
                <w:b/>
                <w:bCs/>
                <w:i/>
                <w:iCs/>
              </w:rPr>
              <w:t>d</w:t>
            </w:r>
            <w:r w:rsidR="004B4550">
              <w:rPr>
                <w:b/>
                <w:bCs/>
                <w:i/>
                <w:iCs/>
              </w:rPr>
              <w:t>’</w:t>
            </w:r>
            <w:r w:rsidRPr="00B84443">
              <w:rPr>
                <w:b/>
                <w:bCs/>
                <w:i/>
                <w:iCs/>
              </w:rPr>
              <w:t>une économie sociale de marché hautement compétitive, au même titre que le plein emploi, un niveau élevé de protection et l</w:t>
            </w:r>
            <w:r w:rsidR="004B4550">
              <w:rPr>
                <w:b/>
                <w:bCs/>
                <w:i/>
                <w:iCs/>
              </w:rPr>
              <w:t>’</w:t>
            </w:r>
            <w:r w:rsidRPr="00B84443">
              <w:rPr>
                <w:b/>
                <w:bCs/>
                <w:i/>
                <w:iCs/>
              </w:rPr>
              <w:t>amélioration de la qualité de l</w:t>
            </w:r>
            <w:r w:rsidR="004B4550">
              <w:rPr>
                <w:b/>
                <w:bCs/>
                <w:i/>
                <w:iCs/>
              </w:rPr>
              <w:t>’</w:t>
            </w:r>
            <w:r w:rsidRPr="00B84443">
              <w:rPr>
                <w:b/>
                <w:bCs/>
                <w:i/>
                <w:iCs/>
              </w:rPr>
              <w:t>environnement;</w:t>
            </w:r>
            <w:r w:rsidRPr="00B84443">
              <w:rPr>
                <w:b/>
                <w:i/>
              </w:rPr>
              <w:t xml:space="preserve"> que l</w:t>
            </w:r>
            <w:r w:rsidR="004B4550">
              <w:rPr>
                <w:b/>
                <w:i/>
              </w:rPr>
              <w:t>’</w:t>
            </w:r>
            <w:r w:rsidRPr="00B84443">
              <w:rPr>
                <w:b/>
                <w:i/>
              </w:rPr>
              <w:t>article 3 dispose également que l</w:t>
            </w:r>
            <w:r w:rsidR="004B4550">
              <w:rPr>
                <w:b/>
                <w:i/>
              </w:rPr>
              <w:t>’</w:t>
            </w:r>
            <w:r w:rsidRPr="00B84443">
              <w:rPr>
                <w:b/>
                <w:i/>
              </w:rPr>
              <w:t>Union lutte contre l</w:t>
            </w:r>
            <w:r w:rsidR="004B4550">
              <w:rPr>
                <w:b/>
                <w:i/>
              </w:rPr>
              <w:t>’</w:t>
            </w:r>
            <w:r w:rsidRPr="00B84443">
              <w:rPr>
                <w:b/>
                <w:i/>
              </w:rPr>
              <w:t>exclusion sociale et les discriminations et promeut la justice et la protection sociales, l</w:t>
            </w:r>
            <w:r w:rsidR="004B4550">
              <w:rPr>
                <w:b/>
                <w:i/>
              </w:rPr>
              <w:t>’</w:t>
            </w:r>
            <w:r w:rsidRPr="00B84443">
              <w:rPr>
                <w:b/>
                <w:i/>
              </w:rPr>
              <w:t>égalité entre les femmes et les hommes, la solidarité</w:t>
            </w:r>
            <w:r w:rsidRPr="00B84443">
              <w:t xml:space="preserve"> entre les générations et</w:t>
            </w:r>
            <w:r w:rsidRPr="00B84443">
              <w:rPr>
                <w:b/>
                <w:i/>
              </w:rPr>
              <w:t xml:space="preserve"> la protection des droits de l</w:t>
            </w:r>
            <w:r w:rsidR="004B4550">
              <w:rPr>
                <w:b/>
                <w:i/>
              </w:rPr>
              <w:t>’</w:t>
            </w:r>
            <w:r w:rsidRPr="00B84443">
              <w:rPr>
                <w:b/>
                <w:i/>
              </w:rPr>
              <w:t>enfant</w:t>
            </w:r>
            <w:r w:rsidRPr="00B84443">
              <w:t>;</w:t>
            </w:r>
          </w:p>
        </w:tc>
      </w:tr>
    </w:tbl>
    <w:p w14:paraId="3716849B"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75EA04D9" w14:textId="77777777" w:rsidR="007442E6" w:rsidRPr="00BE6780" w:rsidRDefault="007442E6" w:rsidP="007442E6">
      <w:pPr>
        <w:rPr>
          <w:lang w:val="en-GB"/>
        </w:rPr>
      </w:pPr>
      <w:r w:rsidRPr="00BE6780">
        <w:rPr>
          <w:rStyle w:val="HideTWBExt"/>
          <w:lang w:val="en-GB"/>
        </w:rPr>
        <w:t>&lt;/Amend&gt;</w:t>
      </w:r>
    </w:p>
    <w:p w14:paraId="54FED518"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107</w:t>
      </w:r>
      <w:r w:rsidRPr="00BE6780">
        <w:rPr>
          <w:rStyle w:val="HideTWBExt"/>
          <w:b w:val="0"/>
          <w:lang w:val="en-GB"/>
        </w:rPr>
        <w:t>&lt;/NumAm&gt;</w:t>
      </w:r>
    </w:p>
    <w:p w14:paraId="4F41CB64"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Kathleen Funchion, Leila Chaibi</w:t>
      </w:r>
      <w:r w:rsidRPr="00BE6780">
        <w:rPr>
          <w:rStyle w:val="HideTWBExt"/>
          <w:b w:val="0"/>
          <w:lang w:val="en-GB"/>
        </w:rPr>
        <w:t>&lt;/Members&gt;</w:t>
      </w:r>
    </w:p>
    <w:p w14:paraId="2A2494B8" w14:textId="77777777" w:rsidR="007442E6" w:rsidRPr="00B84443" w:rsidRDefault="007442E6" w:rsidP="007442E6">
      <w:pPr>
        <w:pStyle w:val="NormalBold"/>
      </w:pPr>
      <w:r w:rsidRPr="00B84443">
        <w:rPr>
          <w:rStyle w:val="HideTWBExt"/>
          <w:b w:val="0"/>
        </w:rPr>
        <w:t>&lt;/RepeatBlock-By&gt;</w:t>
      </w:r>
    </w:p>
    <w:p w14:paraId="586A2511"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7B1CEF4A" w14:textId="77777777" w:rsidR="007442E6" w:rsidRPr="00B84443" w:rsidRDefault="007442E6" w:rsidP="007442E6">
      <w:pPr>
        <w:pStyle w:val="NormalBold"/>
      </w:pPr>
      <w:r w:rsidRPr="00B84443">
        <w:rPr>
          <w:rStyle w:val="HideTWBExt"/>
          <w:b w:val="0"/>
        </w:rPr>
        <w:t>&lt;Article&gt;</w:t>
      </w:r>
      <w:r w:rsidRPr="00B84443">
        <w:t>Considérant G</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5B5157BD" w14:textId="77777777" w:rsidTr="00E71D0A">
        <w:trPr>
          <w:trHeight w:hRule="exact" w:val="240"/>
          <w:jc w:val="center"/>
        </w:trPr>
        <w:tc>
          <w:tcPr>
            <w:tcW w:w="9752" w:type="dxa"/>
            <w:gridSpan w:val="2"/>
            <w:tcBorders>
              <w:top w:val="nil"/>
              <w:left w:val="nil"/>
              <w:bottom w:val="nil"/>
              <w:right w:val="nil"/>
            </w:tcBorders>
          </w:tcPr>
          <w:p w14:paraId="2014DC3A" w14:textId="77777777" w:rsidR="007442E6" w:rsidRPr="00B84443" w:rsidRDefault="007442E6" w:rsidP="00E71D0A"/>
        </w:tc>
      </w:tr>
      <w:tr w:rsidR="00E175FF" w:rsidRPr="00B84443" w14:paraId="55B341CD" w14:textId="77777777" w:rsidTr="00E71D0A">
        <w:trPr>
          <w:trHeight w:val="240"/>
          <w:jc w:val="center"/>
        </w:trPr>
        <w:tc>
          <w:tcPr>
            <w:tcW w:w="4876" w:type="dxa"/>
            <w:tcBorders>
              <w:top w:val="nil"/>
              <w:left w:val="nil"/>
              <w:bottom w:val="nil"/>
              <w:right w:val="nil"/>
            </w:tcBorders>
          </w:tcPr>
          <w:p w14:paraId="5A9FD01D"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3FFFDC4D" w14:textId="77777777" w:rsidR="007442E6" w:rsidRPr="00B84443" w:rsidRDefault="007442E6" w:rsidP="00E71D0A">
            <w:pPr>
              <w:pStyle w:val="AmColumnHeading"/>
            </w:pPr>
            <w:r w:rsidRPr="00B84443">
              <w:t>Amendement</w:t>
            </w:r>
          </w:p>
        </w:tc>
      </w:tr>
      <w:tr w:rsidR="00E175FF" w:rsidRPr="00B84443" w14:paraId="38B9B4BF" w14:textId="77777777" w:rsidTr="00E71D0A">
        <w:trPr>
          <w:jc w:val="center"/>
        </w:trPr>
        <w:tc>
          <w:tcPr>
            <w:tcW w:w="4876" w:type="dxa"/>
            <w:tcBorders>
              <w:top w:val="nil"/>
              <w:left w:val="nil"/>
              <w:bottom w:val="nil"/>
              <w:right w:val="nil"/>
            </w:tcBorders>
          </w:tcPr>
          <w:p w14:paraId="58F0286B" w14:textId="21F786BC" w:rsidR="007442E6" w:rsidRPr="00B84443" w:rsidRDefault="007442E6" w:rsidP="00E71D0A">
            <w:pPr>
              <w:pStyle w:val="Normal6a"/>
            </w:pPr>
            <w:r w:rsidRPr="00B84443">
              <w:t>G.</w:t>
            </w:r>
            <w:r w:rsidRPr="00B84443">
              <w:tab/>
              <w:t>considérant que le progrès social dans l</w:t>
            </w:r>
            <w:r w:rsidR="004B4550">
              <w:t>’</w:t>
            </w:r>
            <w:r w:rsidRPr="00B84443">
              <w:t xml:space="preserve">Union doit </w:t>
            </w:r>
            <w:r w:rsidRPr="00B84443">
              <w:rPr>
                <w:b/>
                <w:bCs/>
                <w:i/>
                <w:iCs/>
              </w:rPr>
              <w:t>être cohérent avec les objectifs de stabilité des critères de Maastricht, en garantissant</w:t>
            </w:r>
            <w:r w:rsidRPr="00B84443">
              <w:t xml:space="preserve"> que l</w:t>
            </w:r>
            <w:r w:rsidR="004B4550">
              <w:t>’</w:t>
            </w:r>
            <w:r w:rsidRPr="00B84443">
              <w:t>intégration économique n</w:t>
            </w:r>
            <w:r w:rsidR="004B4550">
              <w:t>’</w:t>
            </w:r>
            <w:r w:rsidRPr="00B84443">
              <w:t>aggrave pas les inégalités entre les générations et les régions;</w:t>
            </w:r>
          </w:p>
        </w:tc>
        <w:tc>
          <w:tcPr>
            <w:tcW w:w="4876" w:type="dxa"/>
            <w:tcBorders>
              <w:top w:val="nil"/>
              <w:left w:val="nil"/>
              <w:bottom w:val="nil"/>
              <w:right w:val="nil"/>
            </w:tcBorders>
          </w:tcPr>
          <w:p w14:paraId="104B6DA3" w14:textId="4910CA15" w:rsidR="007442E6" w:rsidRPr="00B84443" w:rsidRDefault="007442E6" w:rsidP="00E71D0A">
            <w:pPr>
              <w:pStyle w:val="Normal6a"/>
            </w:pPr>
            <w:r w:rsidRPr="00B84443">
              <w:t>G.</w:t>
            </w:r>
            <w:r w:rsidRPr="00B84443">
              <w:tab/>
              <w:t>considérant que le progrès social dans l</w:t>
            </w:r>
            <w:r w:rsidR="004B4550">
              <w:t>’</w:t>
            </w:r>
            <w:r w:rsidRPr="00B84443">
              <w:t xml:space="preserve">Union doit </w:t>
            </w:r>
            <w:r w:rsidRPr="00B84443">
              <w:rPr>
                <w:b/>
                <w:i/>
              </w:rPr>
              <w:t>garantir</w:t>
            </w:r>
            <w:r w:rsidRPr="00B84443">
              <w:t xml:space="preserve"> que l</w:t>
            </w:r>
            <w:r w:rsidR="004B4550">
              <w:t>’</w:t>
            </w:r>
            <w:r w:rsidRPr="00B84443">
              <w:t>intégration économique n</w:t>
            </w:r>
            <w:r w:rsidR="004B4550">
              <w:t>’</w:t>
            </w:r>
            <w:r w:rsidRPr="00B84443">
              <w:t>aggrave pas les inégalités entre les générations et les régions;</w:t>
            </w:r>
          </w:p>
        </w:tc>
      </w:tr>
    </w:tbl>
    <w:p w14:paraId="4757D582"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0FA6B911" w14:textId="77777777" w:rsidR="007442E6" w:rsidRPr="00BE6780" w:rsidRDefault="007442E6" w:rsidP="007442E6">
      <w:pPr>
        <w:rPr>
          <w:lang w:val="en-GB"/>
        </w:rPr>
      </w:pPr>
      <w:r w:rsidRPr="00BE6780">
        <w:rPr>
          <w:rStyle w:val="HideTWBExt"/>
          <w:lang w:val="en-GB"/>
        </w:rPr>
        <w:t>&lt;/Amend&gt;</w:t>
      </w:r>
    </w:p>
    <w:p w14:paraId="3B5AD44E"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108</w:t>
      </w:r>
      <w:r w:rsidRPr="00BE6780">
        <w:rPr>
          <w:rStyle w:val="HideTWBExt"/>
          <w:b w:val="0"/>
          <w:lang w:val="en-GB"/>
        </w:rPr>
        <w:t>&lt;/NumAm&gt;</w:t>
      </w:r>
    </w:p>
    <w:p w14:paraId="268F8B41"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Benedetta Scuderi</w:t>
      </w:r>
      <w:r w:rsidRPr="00BE6780">
        <w:rPr>
          <w:rStyle w:val="HideTWBExt"/>
          <w:b w:val="0"/>
          <w:lang w:val="en-GB"/>
        </w:rPr>
        <w:t>&lt;/Members&gt;</w:t>
      </w:r>
    </w:p>
    <w:p w14:paraId="6BDE0B10" w14:textId="77777777" w:rsidR="007442E6" w:rsidRPr="00B84443" w:rsidRDefault="007442E6" w:rsidP="007442E6">
      <w:r w:rsidRPr="00B84443">
        <w:rPr>
          <w:rStyle w:val="HideTWBExt"/>
        </w:rPr>
        <w:t>&lt;AuNomDe&gt;</w:t>
      </w:r>
      <w:r w:rsidRPr="00B84443">
        <w:rPr>
          <w:rStyle w:val="HideTWBInt"/>
        </w:rPr>
        <w:t>{Greens/EFA}</w:t>
      </w:r>
      <w:r w:rsidRPr="00B84443">
        <w:t>au nom du groupe Verts/ALE</w:t>
      </w:r>
      <w:r w:rsidRPr="00B84443">
        <w:rPr>
          <w:rStyle w:val="HideTWBExt"/>
        </w:rPr>
        <w:t>&lt;/AuNomDe&gt;</w:t>
      </w:r>
    </w:p>
    <w:p w14:paraId="405B4578" w14:textId="77777777" w:rsidR="007442E6" w:rsidRPr="00B84443" w:rsidRDefault="007442E6" w:rsidP="007442E6">
      <w:pPr>
        <w:pStyle w:val="NormalBold"/>
      </w:pPr>
      <w:r w:rsidRPr="00B84443">
        <w:rPr>
          <w:rStyle w:val="HideTWBExt"/>
          <w:b w:val="0"/>
        </w:rPr>
        <w:t>&lt;/RepeatBlock-By&gt;</w:t>
      </w:r>
    </w:p>
    <w:p w14:paraId="0884F2BA"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6F606CC9" w14:textId="77777777" w:rsidR="007442E6" w:rsidRPr="00B84443" w:rsidRDefault="007442E6" w:rsidP="007442E6">
      <w:pPr>
        <w:pStyle w:val="NormalBold"/>
      </w:pPr>
      <w:r w:rsidRPr="00B84443">
        <w:rPr>
          <w:rStyle w:val="HideTWBExt"/>
          <w:b w:val="0"/>
        </w:rPr>
        <w:t>&lt;Article&gt;</w:t>
      </w:r>
      <w:r w:rsidRPr="00B84443">
        <w:t>Considérant G</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132CD51A" w14:textId="77777777" w:rsidTr="00E71D0A">
        <w:trPr>
          <w:trHeight w:hRule="exact" w:val="240"/>
          <w:jc w:val="center"/>
        </w:trPr>
        <w:tc>
          <w:tcPr>
            <w:tcW w:w="9752" w:type="dxa"/>
            <w:gridSpan w:val="2"/>
            <w:tcBorders>
              <w:top w:val="nil"/>
              <w:left w:val="nil"/>
              <w:bottom w:val="nil"/>
              <w:right w:val="nil"/>
            </w:tcBorders>
          </w:tcPr>
          <w:p w14:paraId="613A4318" w14:textId="77777777" w:rsidR="007442E6" w:rsidRPr="00B84443" w:rsidRDefault="007442E6" w:rsidP="00E71D0A"/>
        </w:tc>
      </w:tr>
      <w:tr w:rsidR="00E175FF" w:rsidRPr="00B84443" w14:paraId="044A22A0" w14:textId="77777777" w:rsidTr="00E71D0A">
        <w:trPr>
          <w:trHeight w:val="240"/>
          <w:jc w:val="center"/>
        </w:trPr>
        <w:tc>
          <w:tcPr>
            <w:tcW w:w="4876" w:type="dxa"/>
            <w:tcBorders>
              <w:top w:val="nil"/>
              <w:left w:val="nil"/>
              <w:bottom w:val="nil"/>
              <w:right w:val="nil"/>
            </w:tcBorders>
          </w:tcPr>
          <w:p w14:paraId="39F7F0B5"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77DA144F" w14:textId="77777777" w:rsidR="007442E6" w:rsidRPr="00B84443" w:rsidRDefault="007442E6" w:rsidP="00E71D0A">
            <w:pPr>
              <w:pStyle w:val="AmColumnHeading"/>
            </w:pPr>
            <w:r w:rsidRPr="00B84443">
              <w:t>Amendement</w:t>
            </w:r>
          </w:p>
        </w:tc>
      </w:tr>
      <w:tr w:rsidR="00E175FF" w:rsidRPr="00B84443" w14:paraId="014A52C8" w14:textId="77777777" w:rsidTr="00E71D0A">
        <w:trPr>
          <w:jc w:val="center"/>
        </w:trPr>
        <w:tc>
          <w:tcPr>
            <w:tcW w:w="4876" w:type="dxa"/>
            <w:tcBorders>
              <w:top w:val="nil"/>
              <w:left w:val="nil"/>
              <w:bottom w:val="nil"/>
              <w:right w:val="nil"/>
            </w:tcBorders>
          </w:tcPr>
          <w:p w14:paraId="2B1EF46C" w14:textId="61124E04" w:rsidR="007442E6" w:rsidRPr="00B84443" w:rsidRDefault="007442E6" w:rsidP="00E71D0A">
            <w:pPr>
              <w:pStyle w:val="Normal6a"/>
            </w:pPr>
            <w:r w:rsidRPr="00B84443">
              <w:t>G.</w:t>
            </w:r>
            <w:r w:rsidRPr="00B84443">
              <w:tab/>
              <w:t>considérant que le progrès social dans l</w:t>
            </w:r>
            <w:r w:rsidR="004B4550">
              <w:t>’</w:t>
            </w:r>
            <w:r w:rsidRPr="00B84443">
              <w:t xml:space="preserve">Union </w:t>
            </w:r>
            <w:r w:rsidRPr="00B84443">
              <w:rPr>
                <w:b/>
                <w:bCs/>
                <w:i/>
                <w:iCs/>
              </w:rPr>
              <w:t>doit être cohérent avec les objectifs de stabilité des critères de Maastricht,</w:t>
            </w:r>
            <w:r w:rsidRPr="00B84443">
              <w:t xml:space="preserve"> en garantissant que l</w:t>
            </w:r>
            <w:r w:rsidR="004B4550">
              <w:t>’</w:t>
            </w:r>
            <w:r w:rsidRPr="00B84443">
              <w:t>intégration économique n</w:t>
            </w:r>
            <w:r w:rsidR="004B4550">
              <w:t>’</w:t>
            </w:r>
            <w:r w:rsidRPr="00B84443">
              <w:t>aggrave pas les inégalités entre les générations et les régions;</w:t>
            </w:r>
          </w:p>
        </w:tc>
        <w:tc>
          <w:tcPr>
            <w:tcW w:w="4876" w:type="dxa"/>
            <w:tcBorders>
              <w:top w:val="nil"/>
              <w:left w:val="nil"/>
              <w:bottom w:val="nil"/>
              <w:right w:val="nil"/>
            </w:tcBorders>
          </w:tcPr>
          <w:p w14:paraId="5D9391B9" w14:textId="2BB957F0" w:rsidR="007442E6" w:rsidRPr="00B84443" w:rsidRDefault="007442E6" w:rsidP="002B3532">
            <w:pPr>
              <w:pStyle w:val="Normal6a"/>
            </w:pPr>
            <w:r w:rsidRPr="00B84443">
              <w:t>G.</w:t>
            </w:r>
            <w:r w:rsidRPr="00B84443">
              <w:tab/>
              <w:t>considérant que le progrès social dans l</w:t>
            </w:r>
            <w:r w:rsidR="004B4550">
              <w:t>’</w:t>
            </w:r>
            <w:r w:rsidRPr="00B84443">
              <w:t xml:space="preserve">Union </w:t>
            </w:r>
            <w:r w:rsidRPr="00B84443">
              <w:rPr>
                <w:b/>
                <w:i/>
              </w:rPr>
              <w:t>représente l</w:t>
            </w:r>
            <w:r w:rsidR="004B4550">
              <w:rPr>
                <w:b/>
                <w:i/>
              </w:rPr>
              <w:t>’</w:t>
            </w:r>
            <w:r w:rsidRPr="00B84443">
              <w:rPr>
                <w:b/>
                <w:i/>
              </w:rPr>
              <w:t>investissement le plus concret et le plus efficace dans la résilience et la durabilité à long terme de nos sociétés</w:t>
            </w:r>
            <w:r w:rsidR="002B3532">
              <w:rPr>
                <w:b/>
                <w:i/>
              </w:rPr>
              <w:t>,</w:t>
            </w:r>
            <w:r w:rsidRPr="00B84443">
              <w:t xml:space="preserve"> en garantissant que </w:t>
            </w:r>
            <w:r w:rsidRPr="00B84443">
              <w:rPr>
                <w:b/>
                <w:i/>
              </w:rPr>
              <w:t>la poursuite de</w:t>
            </w:r>
            <w:r w:rsidRPr="00B84443">
              <w:t xml:space="preserve"> l</w:t>
            </w:r>
            <w:r w:rsidR="004B4550">
              <w:t>’</w:t>
            </w:r>
            <w:r w:rsidRPr="00B84443">
              <w:t>intégration économique n</w:t>
            </w:r>
            <w:r w:rsidR="004B4550">
              <w:t>’</w:t>
            </w:r>
            <w:r w:rsidRPr="00B84443">
              <w:t xml:space="preserve">aggrave pas les inégalités </w:t>
            </w:r>
            <w:r w:rsidRPr="00B84443">
              <w:rPr>
                <w:b/>
                <w:i/>
              </w:rPr>
              <w:t>sociales</w:t>
            </w:r>
            <w:r w:rsidRPr="00B84443">
              <w:t xml:space="preserve"> entre les générations et les régions;</w:t>
            </w:r>
          </w:p>
        </w:tc>
      </w:tr>
    </w:tbl>
    <w:p w14:paraId="1B567DB4"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60211AF6" w14:textId="77777777" w:rsidR="007442E6" w:rsidRPr="00BE6780" w:rsidRDefault="007442E6" w:rsidP="007442E6">
      <w:pPr>
        <w:rPr>
          <w:lang w:val="en-GB"/>
        </w:rPr>
      </w:pPr>
      <w:r w:rsidRPr="00BE6780">
        <w:rPr>
          <w:rStyle w:val="HideTWBExt"/>
          <w:lang w:val="en-GB"/>
        </w:rPr>
        <w:t>&lt;/Amend&gt;</w:t>
      </w:r>
    </w:p>
    <w:p w14:paraId="39C10731"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109</w:t>
      </w:r>
      <w:r w:rsidRPr="00BE6780">
        <w:rPr>
          <w:rStyle w:val="HideTWBExt"/>
          <w:b w:val="0"/>
          <w:lang w:val="en-GB"/>
        </w:rPr>
        <w:t>&lt;/NumAm&gt;</w:t>
      </w:r>
    </w:p>
    <w:p w14:paraId="3D3DB466"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Branislav Ondruš</w:t>
      </w:r>
      <w:r w:rsidRPr="00BE6780">
        <w:rPr>
          <w:rStyle w:val="HideTWBExt"/>
          <w:b w:val="0"/>
          <w:lang w:val="en-GB"/>
        </w:rPr>
        <w:t>&lt;/Members&gt;</w:t>
      </w:r>
    </w:p>
    <w:p w14:paraId="033E7F7B" w14:textId="77777777" w:rsidR="007442E6" w:rsidRPr="00B84443" w:rsidRDefault="007442E6" w:rsidP="007442E6">
      <w:pPr>
        <w:pStyle w:val="NormalBold"/>
      </w:pPr>
      <w:r w:rsidRPr="00B84443">
        <w:rPr>
          <w:rStyle w:val="HideTWBExt"/>
          <w:b w:val="0"/>
        </w:rPr>
        <w:t>&lt;/RepeatBlock-By&gt;</w:t>
      </w:r>
    </w:p>
    <w:p w14:paraId="0FAD3DAB"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04239481" w14:textId="77777777" w:rsidR="007442E6" w:rsidRPr="00B84443" w:rsidRDefault="007442E6" w:rsidP="007442E6">
      <w:pPr>
        <w:pStyle w:val="NormalBold"/>
      </w:pPr>
      <w:r w:rsidRPr="00B84443">
        <w:rPr>
          <w:rStyle w:val="HideTWBExt"/>
          <w:b w:val="0"/>
        </w:rPr>
        <w:t>&lt;Article&gt;</w:t>
      </w:r>
      <w:r w:rsidRPr="00B84443">
        <w:t>Considérant G</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2905C16C" w14:textId="77777777" w:rsidTr="00E71D0A">
        <w:trPr>
          <w:trHeight w:hRule="exact" w:val="240"/>
          <w:jc w:val="center"/>
        </w:trPr>
        <w:tc>
          <w:tcPr>
            <w:tcW w:w="9752" w:type="dxa"/>
            <w:gridSpan w:val="2"/>
            <w:tcBorders>
              <w:top w:val="nil"/>
              <w:left w:val="nil"/>
              <w:bottom w:val="nil"/>
              <w:right w:val="nil"/>
            </w:tcBorders>
          </w:tcPr>
          <w:p w14:paraId="6404D900" w14:textId="77777777" w:rsidR="007442E6" w:rsidRPr="00B84443" w:rsidRDefault="007442E6" w:rsidP="00E71D0A"/>
        </w:tc>
      </w:tr>
      <w:tr w:rsidR="00E175FF" w:rsidRPr="00B84443" w14:paraId="75045015" w14:textId="77777777" w:rsidTr="00E71D0A">
        <w:trPr>
          <w:trHeight w:val="240"/>
          <w:jc w:val="center"/>
        </w:trPr>
        <w:tc>
          <w:tcPr>
            <w:tcW w:w="4876" w:type="dxa"/>
            <w:tcBorders>
              <w:top w:val="nil"/>
              <w:left w:val="nil"/>
              <w:bottom w:val="nil"/>
              <w:right w:val="nil"/>
            </w:tcBorders>
          </w:tcPr>
          <w:p w14:paraId="5CDA1FB4"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36FF2391" w14:textId="77777777" w:rsidR="007442E6" w:rsidRPr="00B84443" w:rsidRDefault="007442E6" w:rsidP="00E71D0A">
            <w:pPr>
              <w:pStyle w:val="AmColumnHeading"/>
            </w:pPr>
            <w:r w:rsidRPr="00B84443">
              <w:t>Amendement</w:t>
            </w:r>
          </w:p>
        </w:tc>
      </w:tr>
      <w:tr w:rsidR="00E175FF" w:rsidRPr="00B84443" w14:paraId="313FD16B" w14:textId="77777777" w:rsidTr="00E71D0A">
        <w:trPr>
          <w:jc w:val="center"/>
        </w:trPr>
        <w:tc>
          <w:tcPr>
            <w:tcW w:w="4876" w:type="dxa"/>
            <w:tcBorders>
              <w:top w:val="nil"/>
              <w:left w:val="nil"/>
              <w:bottom w:val="nil"/>
              <w:right w:val="nil"/>
            </w:tcBorders>
          </w:tcPr>
          <w:p w14:paraId="418130BC" w14:textId="4111926B" w:rsidR="007442E6" w:rsidRPr="00B84443" w:rsidRDefault="007442E6" w:rsidP="00E71D0A">
            <w:pPr>
              <w:pStyle w:val="Normal6a"/>
            </w:pPr>
            <w:r w:rsidRPr="00B84443">
              <w:t>G.</w:t>
            </w:r>
            <w:r w:rsidRPr="00B84443">
              <w:tab/>
              <w:t>considérant que le progrès social dans l</w:t>
            </w:r>
            <w:r w:rsidR="004B4550">
              <w:t>’</w:t>
            </w:r>
            <w:r w:rsidRPr="00B84443">
              <w:t xml:space="preserve">Union doit être </w:t>
            </w:r>
            <w:r w:rsidRPr="00B84443">
              <w:rPr>
                <w:b/>
                <w:bCs/>
                <w:i/>
                <w:iCs/>
              </w:rPr>
              <w:t>cohérent avec</w:t>
            </w:r>
            <w:r w:rsidRPr="00B84443">
              <w:t xml:space="preserve"> les objectifs de stabilité des critères de Maastricht, en garantissant que l</w:t>
            </w:r>
            <w:r w:rsidR="004B4550">
              <w:t>’</w:t>
            </w:r>
            <w:r w:rsidRPr="00B84443">
              <w:t>intégration économique n</w:t>
            </w:r>
            <w:r w:rsidR="004B4550">
              <w:t>’</w:t>
            </w:r>
            <w:r w:rsidRPr="00B84443">
              <w:t>aggrave pas les inégalités entre les générations et les régions;</w:t>
            </w:r>
          </w:p>
        </w:tc>
        <w:tc>
          <w:tcPr>
            <w:tcW w:w="4876" w:type="dxa"/>
            <w:tcBorders>
              <w:top w:val="nil"/>
              <w:left w:val="nil"/>
              <w:bottom w:val="nil"/>
              <w:right w:val="nil"/>
            </w:tcBorders>
          </w:tcPr>
          <w:p w14:paraId="143786EC" w14:textId="5639B8B8" w:rsidR="007442E6" w:rsidRPr="00B84443" w:rsidRDefault="007442E6" w:rsidP="00E71D0A">
            <w:pPr>
              <w:pStyle w:val="Normal6a"/>
            </w:pPr>
            <w:r w:rsidRPr="00B84443">
              <w:t>G.</w:t>
            </w:r>
            <w:r w:rsidRPr="00B84443">
              <w:tab/>
              <w:t>considérant que le progrès social dans l</w:t>
            </w:r>
            <w:r w:rsidR="004B4550">
              <w:t>’</w:t>
            </w:r>
            <w:r w:rsidRPr="00B84443">
              <w:t xml:space="preserve">Union </w:t>
            </w:r>
            <w:r w:rsidRPr="00B84443">
              <w:rPr>
                <w:b/>
                <w:bCs/>
                <w:i/>
                <w:iCs/>
              </w:rPr>
              <w:t>ne</w:t>
            </w:r>
            <w:r w:rsidRPr="00B84443">
              <w:t xml:space="preserve"> doit </w:t>
            </w:r>
            <w:r w:rsidRPr="00B84443">
              <w:rPr>
                <w:b/>
                <w:bCs/>
                <w:i/>
                <w:iCs/>
              </w:rPr>
              <w:t>pas</w:t>
            </w:r>
            <w:r w:rsidRPr="00B84443">
              <w:t xml:space="preserve"> être</w:t>
            </w:r>
            <w:r w:rsidRPr="00B84443">
              <w:rPr>
                <w:b/>
                <w:i/>
              </w:rPr>
              <w:t xml:space="preserve"> compromis par</w:t>
            </w:r>
            <w:r w:rsidRPr="00B84443">
              <w:t xml:space="preserve"> les objectifs de stabilité des critères de Maastricht, en garantissant que l</w:t>
            </w:r>
            <w:r w:rsidR="004B4550">
              <w:t>’</w:t>
            </w:r>
            <w:r w:rsidRPr="00B84443">
              <w:t>intégration économique n</w:t>
            </w:r>
            <w:r w:rsidR="004B4550">
              <w:t>’</w:t>
            </w:r>
            <w:r w:rsidRPr="00B84443">
              <w:t>aggrave pas les inégalités entre les générations et les régions;</w:t>
            </w:r>
          </w:p>
        </w:tc>
      </w:tr>
    </w:tbl>
    <w:p w14:paraId="7851CCDC"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752D0FB3" w14:textId="77777777" w:rsidR="007442E6" w:rsidRPr="00BE6780" w:rsidRDefault="007442E6" w:rsidP="007442E6">
      <w:pPr>
        <w:rPr>
          <w:lang w:val="en-GB"/>
        </w:rPr>
      </w:pPr>
      <w:r w:rsidRPr="00BE6780">
        <w:rPr>
          <w:rStyle w:val="HideTWBExt"/>
          <w:lang w:val="en-GB"/>
        </w:rPr>
        <w:t>&lt;/Amend&gt;</w:t>
      </w:r>
    </w:p>
    <w:p w14:paraId="615A5BA1"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110</w:t>
      </w:r>
      <w:r w:rsidRPr="00BE6780">
        <w:rPr>
          <w:rStyle w:val="HideTWBExt"/>
          <w:b w:val="0"/>
          <w:lang w:val="en-GB"/>
        </w:rPr>
        <w:t>&lt;/NumAm&gt;</w:t>
      </w:r>
    </w:p>
    <w:p w14:paraId="627A1CCF"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01B00B91" w14:textId="77777777" w:rsidR="007442E6" w:rsidRPr="00B84443" w:rsidRDefault="007442E6" w:rsidP="007442E6">
      <w:pPr>
        <w:pStyle w:val="NormalBold"/>
      </w:pPr>
      <w:r w:rsidRPr="00B84443">
        <w:rPr>
          <w:rStyle w:val="HideTWBExt"/>
          <w:b w:val="0"/>
        </w:rPr>
        <w:t>&lt;/RepeatBlock-By&gt;</w:t>
      </w:r>
    </w:p>
    <w:p w14:paraId="59B86F66"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13967EF7" w14:textId="77777777" w:rsidR="007442E6" w:rsidRPr="00B84443" w:rsidRDefault="007442E6" w:rsidP="007442E6">
      <w:pPr>
        <w:pStyle w:val="NormalBold"/>
      </w:pPr>
      <w:r w:rsidRPr="00B84443">
        <w:rPr>
          <w:rStyle w:val="HideTWBExt"/>
          <w:b w:val="0"/>
        </w:rPr>
        <w:t>&lt;Article&gt;</w:t>
      </w:r>
      <w:r w:rsidRPr="00B84443">
        <w:t>Considérant G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5D96B3BE" w14:textId="77777777" w:rsidTr="00E71D0A">
        <w:trPr>
          <w:trHeight w:hRule="exact" w:val="240"/>
          <w:jc w:val="center"/>
        </w:trPr>
        <w:tc>
          <w:tcPr>
            <w:tcW w:w="9752" w:type="dxa"/>
            <w:gridSpan w:val="2"/>
            <w:tcBorders>
              <w:top w:val="nil"/>
              <w:left w:val="nil"/>
              <w:bottom w:val="nil"/>
              <w:right w:val="nil"/>
            </w:tcBorders>
          </w:tcPr>
          <w:p w14:paraId="0F918B39" w14:textId="77777777" w:rsidR="007442E6" w:rsidRPr="00B84443" w:rsidRDefault="007442E6" w:rsidP="00E71D0A"/>
        </w:tc>
      </w:tr>
      <w:tr w:rsidR="00E175FF" w:rsidRPr="00B84443" w14:paraId="70192C0B" w14:textId="77777777" w:rsidTr="00E71D0A">
        <w:trPr>
          <w:trHeight w:val="240"/>
          <w:jc w:val="center"/>
        </w:trPr>
        <w:tc>
          <w:tcPr>
            <w:tcW w:w="4876" w:type="dxa"/>
            <w:tcBorders>
              <w:top w:val="nil"/>
              <w:left w:val="nil"/>
              <w:bottom w:val="nil"/>
              <w:right w:val="nil"/>
            </w:tcBorders>
          </w:tcPr>
          <w:p w14:paraId="797A560A"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6543AB8D" w14:textId="77777777" w:rsidR="007442E6" w:rsidRPr="00B84443" w:rsidRDefault="007442E6" w:rsidP="00E71D0A">
            <w:pPr>
              <w:pStyle w:val="AmColumnHeading"/>
            </w:pPr>
            <w:r w:rsidRPr="00B84443">
              <w:t>Amendement</w:t>
            </w:r>
          </w:p>
        </w:tc>
      </w:tr>
      <w:tr w:rsidR="00E175FF" w:rsidRPr="00B84443" w14:paraId="75C82E51" w14:textId="77777777" w:rsidTr="00E71D0A">
        <w:trPr>
          <w:jc w:val="center"/>
        </w:trPr>
        <w:tc>
          <w:tcPr>
            <w:tcW w:w="4876" w:type="dxa"/>
            <w:tcBorders>
              <w:top w:val="nil"/>
              <w:left w:val="nil"/>
              <w:bottom w:val="nil"/>
              <w:right w:val="nil"/>
            </w:tcBorders>
          </w:tcPr>
          <w:p w14:paraId="10BB8A73" w14:textId="77777777" w:rsidR="007442E6" w:rsidRPr="00B84443" w:rsidRDefault="007442E6" w:rsidP="00E71D0A">
            <w:pPr>
              <w:pStyle w:val="Normal6a"/>
            </w:pPr>
          </w:p>
        </w:tc>
        <w:tc>
          <w:tcPr>
            <w:tcW w:w="4876" w:type="dxa"/>
            <w:tcBorders>
              <w:top w:val="nil"/>
              <w:left w:val="nil"/>
              <w:bottom w:val="nil"/>
              <w:right w:val="nil"/>
            </w:tcBorders>
          </w:tcPr>
          <w:p w14:paraId="05BB1959" w14:textId="7A7AC532" w:rsidR="007442E6" w:rsidRPr="00B84443" w:rsidRDefault="007442E6" w:rsidP="00E71D0A">
            <w:pPr>
              <w:pStyle w:val="Normal6a"/>
            </w:pPr>
            <w:r w:rsidRPr="00B84443">
              <w:rPr>
                <w:b/>
                <w:i/>
              </w:rPr>
              <w:t>G</w:t>
            </w:r>
            <w:r w:rsidR="00E71D0A">
              <w:rPr>
                <w:b/>
                <w:i/>
              </w:rPr>
              <w:t> bis</w:t>
            </w:r>
            <w:r w:rsidRPr="00B84443">
              <w:rPr>
                <w:b/>
                <w:i/>
              </w:rPr>
              <w:t>.</w:t>
            </w:r>
            <w:r w:rsidRPr="00B84443">
              <w:tab/>
            </w:r>
            <w:r w:rsidRPr="00B84443">
              <w:rPr>
                <w:b/>
                <w:i/>
              </w:rPr>
              <w:t>considérant que le nouveau cadre de gouvernance économique de l</w:t>
            </w:r>
            <w:r w:rsidR="004B4550">
              <w:rPr>
                <w:b/>
                <w:i/>
              </w:rPr>
              <w:t>’</w:t>
            </w:r>
            <w:r w:rsidRPr="00B84443">
              <w:rPr>
                <w:b/>
                <w:i/>
              </w:rPr>
              <w:t>Union est entré en vigueur en avril 2024 et qu</w:t>
            </w:r>
            <w:r w:rsidR="004B4550">
              <w:rPr>
                <w:b/>
                <w:i/>
              </w:rPr>
              <w:t>’</w:t>
            </w:r>
            <w:r w:rsidRPr="00B84443">
              <w:rPr>
                <w:b/>
                <w:i/>
              </w:rPr>
              <w:t>il vise à promouvoir une croissance durable et inclusive ainsi qu</w:t>
            </w:r>
            <w:r w:rsidR="004B4550">
              <w:rPr>
                <w:b/>
                <w:i/>
              </w:rPr>
              <w:t>’</w:t>
            </w:r>
            <w:r w:rsidRPr="00B84443">
              <w:rPr>
                <w:b/>
                <w:i/>
              </w:rPr>
              <w:t>à donner plus d</w:t>
            </w:r>
            <w:r w:rsidR="004B4550">
              <w:rPr>
                <w:b/>
                <w:i/>
              </w:rPr>
              <w:t>’</w:t>
            </w:r>
            <w:r w:rsidRPr="00B84443">
              <w:rPr>
                <w:b/>
                <w:i/>
              </w:rPr>
              <w:t>espace à l</w:t>
            </w:r>
            <w:r w:rsidR="004B4550">
              <w:rPr>
                <w:b/>
                <w:i/>
              </w:rPr>
              <w:t>’</w:t>
            </w:r>
            <w:r w:rsidRPr="00B84443">
              <w:rPr>
                <w:b/>
                <w:i/>
              </w:rPr>
              <w:t>investissement social et à la réalisation des objectifs du socle européenne des droits sociaux; que la révision inclut pour la première fois un cadre de convergence sociale en tant que partie intégrante du Semestre européen;</w:t>
            </w:r>
          </w:p>
        </w:tc>
      </w:tr>
    </w:tbl>
    <w:p w14:paraId="1BA5C21A"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41142FD8" w14:textId="77777777" w:rsidR="007442E6" w:rsidRPr="00BE6780" w:rsidRDefault="007442E6" w:rsidP="007442E6">
      <w:pPr>
        <w:rPr>
          <w:lang w:val="en-GB"/>
        </w:rPr>
      </w:pPr>
      <w:r w:rsidRPr="00BE6780">
        <w:rPr>
          <w:rStyle w:val="HideTWBExt"/>
          <w:lang w:val="en-GB"/>
        </w:rPr>
        <w:t>&lt;/Amend&gt;</w:t>
      </w:r>
    </w:p>
    <w:p w14:paraId="69A7E15E"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111</w:t>
      </w:r>
      <w:r w:rsidRPr="00BE6780">
        <w:rPr>
          <w:rStyle w:val="HideTWBExt"/>
          <w:b w:val="0"/>
          <w:lang w:val="en-GB"/>
        </w:rPr>
        <w:t>&lt;/NumAm&gt;</w:t>
      </w:r>
    </w:p>
    <w:p w14:paraId="687DBD9F"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Benedetta Scuderi</w:t>
      </w:r>
      <w:r w:rsidRPr="00BE6780">
        <w:rPr>
          <w:rStyle w:val="HideTWBExt"/>
          <w:b w:val="0"/>
          <w:lang w:val="en-GB"/>
        </w:rPr>
        <w:t>&lt;/Members&gt;</w:t>
      </w:r>
    </w:p>
    <w:p w14:paraId="3AE05ADF" w14:textId="77777777" w:rsidR="007442E6" w:rsidRPr="00B84443" w:rsidRDefault="007442E6" w:rsidP="007442E6">
      <w:r w:rsidRPr="00B84443">
        <w:rPr>
          <w:rStyle w:val="HideTWBExt"/>
        </w:rPr>
        <w:t>&lt;AuNomDe&gt;</w:t>
      </w:r>
      <w:r w:rsidRPr="00B84443">
        <w:rPr>
          <w:rStyle w:val="HideTWBInt"/>
        </w:rPr>
        <w:t>{Greens/EFA}</w:t>
      </w:r>
      <w:r w:rsidRPr="00B84443">
        <w:t>au nom du groupe Verts/ALE</w:t>
      </w:r>
      <w:r w:rsidRPr="00B84443">
        <w:rPr>
          <w:rStyle w:val="HideTWBExt"/>
        </w:rPr>
        <w:t>&lt;/AuNomDe&gt;</w:t>
      </w:r>
    </w:p>
    <w:p w14:paraId="4C0AFC3F" w14:textId="77777777" w:rsidR="007442E6" w:rsidRPr="00B84443" w:rsidRDefault="007442E6" w:rsidP="007442E6">
      <w:pPr>
        <w:pStyle w:val="NormalBold"/>
      </w:pPr>
      <w:r w:rsidRPr="00B84443">
        <w:rPr>
          <w:rStyle w:val="HideTWBExt"/>
          <w:b w:val="0"/>
        </w:rPr>
        <w:t>&lt;/RepeatBlock-By&gt;</w:t>
      </w:r>
    </w:p>
    <w:p w14:paraId="5C7BD18E"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1523182B" w14:textId="77777777" w:rsidR="007442E6" w:rsidRPr="00B84443" w:rsidRDefault="007442E6" w:rsidP="007442E6">
      <w:pPr>
        <w:pStyle w:val="NormalBold"/>
      </w:pPr>
      <w:r w:rsidRPr="00B84443">
        <w:rPr>
          <w:rStyle w:val="HideTWBExt"/>
          <w:b w:val="0"/>
        </w:rPr>
        <w:t>&lt;Article&gt;</w:t>
      </w:r>
      <w:r w:rsidRPr="00B84443">
        <w:t>Considérant G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34161F3E" w14:textId="77777777" w:rsidTr="00E71D0A">
        <w:trPr>
          <w:trHeight w:hRule="exact" w:val="240"/>
          <w:jc w:val="center"/>
        </w:trPr>
        <w:tc>
          <w:tcPr>
            <w:tcW w:w="9752" w:type="dxa"/>
            <w:gridSpan w:val="2"/>
            <w:tcBorders>
              <w:top w:val="nil"/>
              <w:left w:val="nil"/>
              <w:bottom w:val="nil"/>
              <w:right w:val="nil"/>
            </w:tcBorders>
          </w:tcPr>
          <w:p w14:paraId="7E62EC74" w14:textId="77777777" w:rsidR="007442E6" w:rsidRPr="00B84443" w:rsidRDefault="007442E6" w:rsidP="00E71D0A"/>
        </w:tc>
      </w:tr>
      <w:tr w:rsidR="00E175FF" w:rsidRPr="00B84443" w14:paraId="5AB2BFA4" w14:textId="77777777" w:rsidTr="00E71D0A">
        <w:trPr>
          <w:trHeight w:val="240"/>
          <w:jc w:val="center"/>
        </w:trPr>
        <w:tc>
          <w:tcPr>
            <w:tcW w:w="4876" w:type="dxa"/>
            <w:tcBorders>
              <w:top w:val="nil"/>
              <w:left w:val="nil"/>
              <w:bottom w:val="nil"/>
              <w:right w:val="nil"/>
            </w:tcBorders>
          </w:tcPr>
          <w:p w14:paraId="4FB9662A"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16912E87" w14:textId="77777777" w:rsidR="007442E6" w:rsidRPr="00B84443" w:rsidRDefault="007442E6" w:rsidP="00E71D0A">
            <w:pPr>
              <w:pStyle w:val="AmColumnHeading"/>
            </w:pPr>
            <w:r w:rsidRPr="00B84443">
              <w:t>Amendement</w:t>
            </w:r>
          </w:p>
        </w:tc>
      </w:tr>
      <w:tr w:rsidR="00E175FF" w:rsidRPr="00B84443" w14:paraId="2BBAC39A" w14:textId="77777777" w:rsidTr="00E71D0A">
        <w:trPr>
          <w:jc w:val="center"/>
        </w:trPr>
        <w:tc>
          <w:tcPr>
            <w:tcW w:w="4876" w:type="dxa"/>
            <w:tcBorders>
              <w:top w:val="nil"/>
              <w:left w:val="nil"/>
              <w:bottom w:val="nil"/>
              <w:right w:val="nil"/>
            </w:tcBorders>
          </w:tcPr>
          <w:p w14:paraId="166EE52D" w14:textId="77777777" w:rsidR="007442E6" w:rsidRPr="00B84443" w:rsidRDefault="007442E6" w:rsidP="00E71D0A">
            <w:pPr>
              <w:pStyle w:val="Normal6a"/>
            </w:pPr>
          </w:p>
        </w:tc>
        <w:tc>
          <w:tcPr>
            <w:tcW w:w="4876" w:type="dxa"/>
            <w:tcBorders>
              <w:top w:val="nil"/>
              <w:left w:val="nil"/>
              <w:bottom w:val="nil"/>
              <w:right w:val="nil"/>
            </w:tcBorders>
          </w:tcPr>
          <w:p w14:paraId="375AA6B8" w14:textId="4663A48E" w:rsidR="007442E6" w:rsidRPr="00B84443" w:rsidRDefault="007442E6" w:rsidP="002B3532">
            <w:pPr>
              <w:pStyle w:val="Normal6a"/>
            </w:pPr>
            <w:r w:rsidRPr="00B84443">
              <w:rPr>
                <w:b/>
                <w:i/>
              </w:rPr>
              <w:t>G</w:t>
            </w:r>
            <w:r w:rsidR="00E71D0A">
              <w:rPr>
                <w:b/>
                <w:i/>
              </w:rPr>
              <w:t> bis</w:t>
            </w:r>
            <w:r w:rsidRPr="00B84443">
              <w:rPr>
                <w:b/>
                <w:i/>
              </w:rPr>
              <w:t>.</w:t>
            </w:r>
            <w:r w:rsidRPr="00B84443">
              <w:tab/>
            </w:r>
            <w:r w:rsidRPr="00B84443">
              <w:rPr>
                <w:b/>
                <w:i/>
              </w:rPr>
              <w:t>considérant que les partenaires sociaux européens ont dénoncé, lors du dialogue macroéconomique, le manque d</w:t>
            </w:r>
            <w:r w:rsidR="004B4550">
              <w:rPr>
                <w:b/>
                <w:i/>
              </w:rPr>
              <w:t>’</w:t>
            </w:r>
            <w:r w:rsidRPr="00B84443">
              <w:rPr>
                <w:b/>
                <w:i/>
              </w:rPr>
              <w:t>implication des partenaires sociaux dans l</w:t>
            </w:r>
            <w:r w:rsidR="004B4550">
              <w:rPr>
                <w:b/>
                <w:i/>
              </w:rPr>
              <w:t>’</w:t>
            </w:r>
            <w:r w:rsidRPr="00B84443">
              <w:rPr>
                <w:b/>
                <w:i/>
              </w:rPr>
              <w:t xml:space="preserve">élaboration des plans structurels </w:t>
            </w:r>
            <w:r w:rsidR="002B3532">
              <w:rPr>
                <w:b/>
                <w:i/>
              </w:rPr>
              <w:t>budgétaires</w:t>
            </w:r>
            <w:r w:rsidR="002B3532" w:rsidRPr="00B84443">
              <w:rPr>
                <w:b/>
                <w:i/>
              </w:rPr>
              <w:t xml:space="preserve"> </w:t>
            </w:r>
            <w:r w:rsidRPr="00B84443">
              <w:rPr>
                <w:b/>
                <w:i/>
              </w:rPr>
              <w:t>à moyen terme et que la confédération européenne des syndicats (CES), l</w:t>
            </w:r>
            <w:r w:rsidR="004B4550">
              <w:rPr>
                <w:b/>
                <w:i/>
              </w:rPr>
              <w:t>’</w:t>
            </w:r>
            <w:r w:rsidRPr="00B84443">
              <w:rPr>
                <w:b/>
                <w:i/>
              </w:rPr>
              <w:t>Union européenne de l</w:t>
            </w:r>
            <w:r w:rsidR="004B4550">
              <w:rPr>
                <w:b/>
                <w:i/>
              </w:rPr>
              <w:t>’</w:t>
            </w:r>
            <w:r w:rsidRPr="00B84443">
              <w:rPr>
                <w:b/>
                <w:i/>
              </w:rPr>
              <w:t xml:space="preserve">artisanat et des petites et moyennes entreprises (SMEUnited) et la SGIEurope ont signé une déclaration commune pour une implication matérielle et factuelle des partenaires sociaux dans la gouvernance économique et dans le Semestre </w:t>
            </w:r>
            <w:r w:rsidR="002B3532">
              <w:rPr>
                <w:b/>
                <w:i/>
              </w:rPr>
              <w:t>européen</w:t>
            </w:r>
            <w:r w:rsidRPr="00B84443">
              <w:rPr>
                <w:b/>
                <w:i/>
              </w:rPr>
              <w:t>;</w:t>
            </w:r>
          </w:p>
        </w:tc>
      </w:tr>
    </w:tbl>
    <w:p w14:paraId="36EEADDB"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7D908C43" w14:textId="77777777" w:rsidR="007442E6" w:rsidRPr="00BE6780" w:rsidRDefault="007442E6" w:rsidP="007442E6">
      <w:pPr>
        <w:rPr>
          <w:lang w:val="en-GB"/>
        </w:rPr>
      </w:pPr>
      <w:r w:rsidRPr="00BE6780">
        <w:rPr>
          <w:rStyle w:val="HideTWBExt"/>
          <w:lang w:val="en-GB"/>
        </w:rPr>
        <w:t>&lt;/Amend&gt;</w:t>
      </w:r>
    </w:p>
    <w:p w14:paraId="625EC832"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112</w:t>
      </w:r>
      <w:r w:rsidRPr="00BE6780">
        <w:rPr>
          <w:rStyle w:val="HideTWBExt"/>
          <w:b w:val="0"/>
          <w:lang w:val="en-GB"/>
        </w:rPr>
        <w:t>&lt;/NumAm&gt;</w:t>
      </w:r>
    </w:p>
    <w:p w14:paraId="6932FF8D"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Kathleen Funchion, Leila Chaibi</w:t>
      </w:r>
      <w:r w:rsidRPr="00BE6780">
        <w:rPr>
          <w:rStyle w:val="HideTWBExt"/>
          <w:b w:val="0"/>
          <w:lang w:val="en-GB"/>
        </w:rPr>
        <w:t>&lt;/Members&gt;</w:t>
      </w:r>
    </w:p>
    <w:p w14:paraId="6482B8CF" w14:textId="77777777" w:rsidR="007442E6" w:rsidRPr="00B84443" w:rsidRDefault="007442E6" w:rsidP="007442E6">
      <w:pPr>
        <w:pStyle w:val="NormalBold"/>
      </w:pPr>
      <w:r w:rsidRPr="00B84443">
        <w:rPr>
          <w:rStyle w:val="HideTWBExt"/>
          <w:b w:val="0"/>
        </w:rPr>
        <w:t>&lt;/RepeatBlock-By&gt;</w:t>
      </w:r>
    </w:p>
    <w:p w14:paraId="05F8CF52"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35362267" w14:textId="77777777" w:rsidR="007442E6" w:rsidRPr="00B84443" w:rsidRDefault="007442E6" w:rsidP="007442E6">
      <w:pPr>
        <w:pStyle w:val="NormalBold"/>
      </w:pPr>
      <w:r w:rsidRPr="00B84443">
        <w:rPr>
          <w:rStyle w:val="HideTWBExt"/>
          <w:b w:val="0"/>
        </w:rPr>
        <w:t>&lt;Article&gt;</w:t>
      </w:r>
      <w:r w:rsidRPr="00B84443">
        <w:t>Considérant G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44DC207E" w14:textId="77777777" w:rsidTr="00E71D0A">
        <w:trPr>
          <w:trHeight w:hRule="exact" w:val="240"/>
          <w:jc w:val="center"/>
        </w:trPr>
        <w:tc>
          <w:tcPr>
            <w:tcW w:w="9752" w:type="dxa"/>
            <w:gridSpan w:val="2"/>
            <w:tcBorders>
              <w:top w:val="nil"/>
              <w:left w:val="nil"/>
              <w:bottom w:val="nil"/>
              <w:right w:val="nil"/>
            </w:tcBorders>
          </w:tcPr>
          <w:p w14:paraId="78D2AA4C" w14:textId="77777777" w:rsidR="007442E6" w:rsidRPr="00B84443" w:rsidRDefault="007442E6" w:rsidP="00E71D0A"/>
        </w:tc>
      </w:tr>
      <w:tr w:rsidR="00E175FF" w:rsidRPr="00B84443" w14:paraId="2C4A3A45" w14:textId="77777777" w:rsidTr="00E71D0A">
        <w:trPr>
          <w:trHeight w:val="240"/>
          <w:jc w:val="center"/>
        </w:trPr>
        <w:tc>
          <w:tcPr>
            <w:tcW w:w="4876" w:type="dxa"/>
            <w:tcBorders>
              <w:top w:val="nil"/>
              <w:left w:val="nil"/>
              <w:bottom w:val="nil"/>
              <w:right w:val="nil"/>
            </w:tcBorders>
          </w:tcPr>
          <w:p w14:paraId="4BD7576B"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1F416EF4" w14:textId="77777777" w:rsidR="007442E6" w:rsidRPr="00B84443" w:rsidRDefault="007442E6" w:rsidP="00E71D0A">
            <w:pPr>
              <w:pStyle w:val="AmColumnHeading"/>
            </w:pPr>
            <w:r w:rsidRPr="00B84443">
              <w:t>Amendement</w:t>
            </w:r>
          </w:p>
        </w:tc>
      </w:tr>
      <w:tr w:rsidR="00E175FF" w:rsidRPr="00B84443" w14:paraId="065A6E98" w14:textId="77777777" w:rsidTr="00E71D0A">
        <w:trPr>
          <w:jc w:val="center"/>
        </w:trPr>
        <w:tc>
          <w:tcPr>
            <w:tcW w:w="4876" w:type="dxa"/>
            <w:tcBorders>
              <w:top w:val="nil"/>
              <w:left w:val="nil"/>
              <w:bottom w:val="nil"/>
              <w:right w:val="nil"/>
            </w:tcBorders>
          </w:tcPr>
          <w:p w14:paraId="36AA2250" w14:textId="77777777" w:rsidR="007442E6" w:rsidRPr="00B84443" w:rsidRDefault="007442E6" w:rsidP="00E71D0A">
            <w:pPr>
              <w:pStyle w:val="Normal6a"/>
            </w:pPr>
          </w:p>
        </w:tc>
        <w:tc>
          <w:tcPr>
            <w:tcW w:w="4876" w:type="dxa"/>
            <w:tcBorders>
              <w:top w:val="nil"/>
              <w:left w:val="nil"/>
              <w:bottom w:val="nil"/>
              <w:right w:val="nil"/>
            </w:tcBorders>
          </w:tcPr>
          <w:p w14:paraId="37F32836" w14:textId="77ACC109" w:rsidR="007442E6" w:rsidRPr="002B3532" w:rsidRDefault="007442E6" w:rsidP="002B3532">
            <w:pPr>
              <w:pStyle w:val="Normal6a"/>
            </w:pPr>
            <w:r w:rsidRPr="00B84443">
              <w:rPr>
                <w:b/>
                <w:i/>
              </w:rPr>
              <w:t>G</w:t>
            </w:r>
            <w:r w:rsidR="00E71D0A">
              <w:rPr>
                <w:b/>
                <w:i/>
              </w:rPr>
              <w:t> bis</w:t>
            </w:r>
            <w:r w:rsidRPr="00B84443">
              <w:rPr>
                <w:b/>
                <w:i/>
              </w:rPr>
              <w:t>.</w:t>
            </w:r>
            <w:r w:rsidRPr="00B84443">
              <w:tab/>
            </w:r>
            <w:r w:rsidRPr="00B84443">
              <w:rPr>
                <w:b/>
                <w:i/>
              </w:rPr>
              <w:t>considérant que le risque de pauvreté ou d</w:t>
            </w:r>
            <w:r w:rsidR="004B4550">
              <w:rPr>
                <w:b/>
                <w:i/>
              </w:rPr>
              <w:t>’</w:t>
            </w:r>
            <w:r w:rsidRPr="00B84443">
              <w:rPr>
                <w:b/>
                <w:i/>
              </w:rPr>
              <w:t>exclusion sociale est plus élevé pour les femmes, les jeunes adultes, les personnes ayant un faible niveau de diplôme et les chômeurs; qu</w:t>
            </w:r>
            <w:r w:rsidR="004B4550">
              <w:rPr>
                <w:b/>
                <w:i/>
              </w:rPr>
              <w:t>’</w:t>
            </w:r>
            <w:r w:rsidRPr="00B84443">
              <w:rPr>
                <w:b/>
                <w:i/>
              </w:rPr>
              <w:t>il subsiste de nombreuses lacunes dans l</w:t>
            </w:r>
            <w:r w:rsidR="004B4550">
              <w:rPr>
                <w:b/>
                <w:i/>
              </w:rPr>
              <w:t>’</w:t>
            </w:r>
            <w:r w:rsidRPr="00B84443">
              <w:rPr>
                <w:b/>
                <w:i/>
              </w:rPr>
              <w:t>accès aux allocations de chômage, 66 % des chômeurs déclarant ne pas recevoir d</w:t>
            </w:r>
            <w:r w:rsidR="004B4550">
              <w:rPr>
                <w:b/>
                <w:i/>
              </w:rPr>
              <w:t>’</w:t>
            </w:r>
            <w:r w:rsidRPr="00B84443">
              <w:rPr>
                <w:b/>
                <w:i/>
              </w:rPr>
              <w:t>allocations ou d</w:t>
            </w:r>
            <w:r w:rsidR="004B4550">
              <w:rPr>
                <w:b/>
                <w:i/>
              </w:rPr>
              <w:t>’</w:t>
            </w:r>
            <w:r w:rsidRPr="00B84443">
              <w:rPr>
                <w:b/>
                <w:i/>
              </w:rPr>
              <w:t>aide</w:t>
            </w:r>
            <w:r w:rsidRPr="00B84443">
              <w:rPr>
                <w:b/>
                <w:i/>
                <w:vertAlign w:val="superscript"/>
              </w:rPr>
              <w:t>1 bi</w:t>
            </w:r>
            <w:r w:rsidRPr="00F91B8F">
              <w:rPr>
                <w:vertAlign w:val="superscript"/>
              </w:rPr>
              <w:t>s</w:t>
            </w:r>
            <w:r w:rsidR="002B3532" w:rsidRPr="002B3532">
              <w:t>;</w:t>
            </w:r>
          </w:p>
        </w:tc>
      </w:tr>
      <w:tr w:rsidR="00E175FF" w:rsidRPr="00B84443" w14:paraId="5E0A957C" w14:textId="77777777" w:rsidTr="00E71D0A">
        <w:trPr>
          <w:jc w:val="center"/>
        </w:trPr>
        <w:tc>
          <w:tcPr>
            <w:tcW w:w="4876" w:type="dxa"/>
            <w:tcBorders>
              <w:top w:val="nil"/>
              <w:left w:val="nil"/>
              <w:bottom w:val="nil"/>
              <w:right w:val="nil"/>
            </w:tcBorders>
          </w:tcPr>
          <w:p w14:paraId="565181ED" w14:textId="77777777" w:rsidR="007442E6" w:rsidRPr="00B84443" w:rsidRDefault="007442E6" w:rsidP="00E71D0A"/>
        </w:tc>
        <w:tc>
          <w:tcPr>
            <w:tcW w:w="4876" w:type="dxa"/>
            <w:tcBorders>
              <w:top w:val="nil"/>
              <w:left w:val="nil"/>
              <w:bottom w:val="nil"/>
              <w:right w:val="nil"/>
            </w:tcBorders>
          </w:tcPr>
          <w:p w14:paraId="0FF25098" w14:textId="77777777" w:rsidR="007442E6" w:rsidRPr="00B84443" w:rsidRDefault="007442E6" w:rsidP="00E71D0A">
            <w:pPr>
              <w:pStyle w:val="Normal6a"/>
            </w:pPr>
            <w:r w:rsidRPr="00B84443">
              <w:rPr>
                <w:b/>
                <w:i/>
              </w:rPr>
              <w:t>_________________</w:t>
            </w:r>
          </w:p>
        </w:tc>
      </w:tr>
      <w:tr w:rsidR="00E175FF" w:rsidRPr="00B84443" w14:paraId="6C601E46" w14:textId="77777777" w:rsidTr="00E71D0A">
        <w:trPr>
          <w:jc w:val="center"/>
        </w:trPr>
        <w:tc>
          <w:tcPr>
            <w:tcW w:w="4876" w:type="dxa"/>
            <w:tcBorders>
              <w:top w:val="nil"/>
              <w:left w:val="nil"/>
              <w:bottom w:val="nil"/>
              <w:right w:val="nil"/>
            </w:tcBorders>
          </w:tcPr>
          <w:p w14:paraId="57158DB6" w14:textId="77777777" w:rsidR="007442E6" w:rsidRPr="00B84443" w:rsidRDefault="007442E6" w:rsidP="00E71D0A"/>
        </w:tc>
        <w:tc>
          <w:tcPr>
            <w:tcW w:w="4876" w:type="dxa"/>
            <w:tcBorders>
              <w:top w:val="nil"/>
              <w:left w:val="nil"/>
              <w:bottom w:val="nil"/>
              <w:right w:val="nil"/>
            </w:tcBorders>
          </w:tcPr>
          <w:p w14:paraId="70EA6CE2" w14:textId="77777777" w:rsidR="007442E6" w:rsidRPr="00B84443" w:rsidRDefault="007442E6" w:rsidP="00E71D0A">
            <w:pPr>
              <w:pStyle w:val="Normal6a"/>
            </w:pPr>
            <w:r w:rsidRPr="00B84443">
              <w:rPr>
                <w:b/>
                <w:bCs/>
                <w:i/>
                <w:iCs/>
                <w:vertAlign w:val="superscript"/>
              </w:rPr>
              <w:t>1 bis </w:t>
            </w:r>
            <w:r w:rsidRPr="00B84443">
              <w:rPr>
                <w:b/>
                <w:bCs/>
                <w:i/>
                <w:iCs/>
              </w:rPr>
              <w:t>Protection sociale 2.0:</w:t>
            </w:r>
            <w:r w:rsidRPr="00B84443">
              <w:rPr>
                <w:b/>
                <w:i/>
              </w:rPr>
              <w:t xml:space="preserve"> Allocations de chômage et de revenu minimum</w:t>
            </w:r>
          </w:p>
        </w:tc>
      </w:tr>
    </w:tbl>
    <w:p w14:paraId="3E764D27"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5B7AB665" w14:textId="77777777" w:rsidR="007442E6" w:rsidRPr="00BE6780" w:rsidRDefault="007442E6" w:rsidP="007442E6">
      <w:pPr>
        <w:rPr>
          <w:lang w:val="en-GB"/>
        </w:rPr>
      </w:pPr>
      <w:r w:rsidRPr="00BE6780">
        <w:rPr>
          <w:rStyle w:val="HideTWBExt"/>
          <w:lang w:val="en-GB"/>
        </w:rPr>
        <w:t>&lt;/Amend&gt;</w:t>
      </w:r>
    </w:p>
    <w:p w14:paraId="77CACBAF"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113</w:t>
      </w:r>
      <w:r w:rsidRPr="00BE6780">
        <w:rPr>
          <w:rStyle w:val="HideTWBExt"/>
          <w:b w:val="0"/>
          <w:lang w:val="en-GB"/>
        </w:rPr>
        <w:t>&lt;/NumAm&gt;</w:t>
      </w:r>
    </w:p>
    <w:p w14:paraId="39F4E3A6"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02CE2084" w14:textId="77777777" w:rsidR="007442E6" w:rsidRPr="00B84443" w:rsidRDefault="007442E6" w:rsidP="007442E6">
      <w:pPr>
        <w:pStyle w:val="NormalBold"/>
      </w:pPr>
      <w:r w:rsidRPr="00B84443">
        <w:rPr>
          <w:rStyle w:val="HideTWBExt"/>
          <w:b w:val="0"/>
        </w:rPr>
        <w:t>&lt;/RepeatBlock-By&gt;</w:t>
      </w:r>
    </w:p>
    <w:p w14:paraId="38C206D3"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068CA034" w14:textId="77777777" w:rsidR="007442E6" w:rsidRPr="00B84443" w:rsidRDefault="007442E6" w:rsidP="007442E6">
      <w:pPr>
        <w:pStyle w:val="NormalBold"/>
      </w:pPr>
      <w:r w:rsidRPr="00B84443">
        <w:rPr>
          <w:rStyle w:val="HideTWBExt"/>
          <w:b w:val="0"/>
        </w:rPr>
        <w:t>&lt;Article&gt;</w:t>
      </w:r>
      <w:r w:rsidRPr="00B84443">
        <w:t>Considérant G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53880549" w14:textId="77777777" w:rsidTr="00E71D0A">
        <w:trPr>
          <w:trHeight w:hRule="exact" w:val="240"/>
          <w:jc w:val="center"/>
        </w:trPr>
        <w:tc>
          <w:tcPr>
            <w:tcW w:w="9752" w:type="dxa"/>
            <w:gridSpan w:val="2"/>
            <w:tcBorders>
              <w:top w:val="nil"/>
              <w:left w:val="nil"/>
              <w:bottom w:val="nil"/>
              <w:right w:val="nil"/>
            </w:tcBorders>
          </w:tcPr>
          <w:p w14:paraId="5BEAA34F" w14:textId="77777777" w:rsidR="007442E6" w:rsidRPr="00B84443" w:rsidRDefault="007442E6" w:rsidP="00E71D0A"/>
        </w:tc>
      </w:tr>
      <w:tr w:rsidR="00E175FF" w:rsidRPr="00B84443" w14:paraId="10CEF1CC" w14:textId="77777777" w:rsidTr="00E71D0A">
        <w:trPr>
          <w:trHeight w:val="240"/>
          <w:jc w:val="center"/>
        </w:trPr>
        <w:tc>
          <w:tcPr>
            <w:tcW w:w="4876" w:type="dxa"/>
            <w:tcBorders>
              <w:top w:val="nil"/>
              <w:left w:val="nil"/>
              <w:bottom w:val="nil"/>
              <w:right w:val="nil"/>
            </w:tcBorders>
          </w:tcPr>
          <w:p w14:paraId="243F9777"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36A270D2" w14:textId="77777777" w:rsidR="007442E6" w:rsidRPr="00B84443" w:rsidRDefault="007442E6" w:rsidP="00E71D0A">
            <w:pPr>
              <w:pStyle w:val="AmColumnHeading"/>
            </w:pPr>
            <w:r w:rsidRPr="00B84443">
              <w:t>Amendement</w:t>
            </w:r>
          </w:p>
        </w:tc>
      </w:tr>
      <w:tr w:rsidR="00E175FF" w:rsidRPr="00B84443" w14:paraId="6218C21D" w14:textId="77777777" w:rsidTr="00E71D0A">
        <w:trPr>
          <w:jc w:val="center"/>
        </w:trPr>
        <w:tc>
          <w:tcPr>
            <w:tcW w:w="4876" w:type="dxa"/>
            <w:tcBorders>
              <w:top w:val="nil"/>
              <w:left w:val="nil"/>
              <w:bottom w:val="nil"/>
              <w:right w:val="nil"/>
            </w:tcBorders>
          </w:tcPr>
          <w:p w14:paraId="6E1ED9DA" w14:textId="77777777" w:rsidR="007442E6" w:rsidRPr="00B84443" w:rsidRDefault="007442E6" w:rsidP="00E71D0A">
            <w:pPr>
              <w:pStyle w:val="Normal6a"/>
            </w:pPr>
          </w:p>
        </w:tc>
        <w:tc>
          <w:tcPr>
            <w:tcW w:w="4876" w:type="dxa"/>
            <w:tcBorders>
              <w:top w:val="nil"/>
              <w:left w:val="nil"/>
              <w:bottom w:val="nil"/>
              <w:right w:val="nil"/>
            </w:tcBorders>
          </w:tcPr>
          <w:p w14:paraId="3098699F" w14:textId="20D72784" w:rsidR="007442E6" w:rsidRPr="00B84443" w:rsidRDefault="007442E6" w:rsidP="00E71D0A">
            <w:pPr>
              <w:pStyle w:val="Normal6a"/>
            </w:pPr>
            <w:r w:rsidRPr="00B84443">
              <w:rPr>
                <w:b/>
                <w:i/>
              </w:rPr>
              <w:t>G</w:t>
            </w:r>
            <w:r w:rsidR="00E71D0A">
              <w:rPr>
                <w:b/>
                <w:i/>
              </w:rPr>
              <w:t> bis</w:t>
            </w:r>
            <w:r w:rsidRPr="00B84443">
              <w:rPr>
                <w:b/>
                <w:i/>
              </w:rPr>
              <w:t>.</w:t>
            </w:r>
            <w:r w:rsidRPr="00B84443">
              <w:tab/>
            </w:r>
            <w:r w:rsidRPr="00B84443">
              <w:rPr>
                <w:b/>
                <w:i/>
              </w:rPr>
              <w:t>considérant que les réformes structurelles doivent donner la priorité au progrès social, en garantissant l</w:t>
            </w:r>
            <w:r w:rsidR="004B4550">
              <w:rPr>
                <w:b/>
                <w:i/>
              </w:rPr>
              <w:t>’</w:t>
            </w:r>
            <w:r w:rsidRPr="00B84443">
              <w:rPr>
                <w:b/>
                <w:i/>
              </w:rPr>
              <w:t>accès à une protection sociale appropriée, à un logement abordable et décent et aux services essentiels pour tous les types de familles, y compris les groupes vulnérables tels que les familles monoparentales et les personnes handicapées;</w:t>
            </w:r>
          </w:p>
        </w:tc>
      </w:tr>
    </w:tbl>
    <w:p w14:paraId="6ADBCC11"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0D3099D8" w14:textId="77777777" w:rsidR="007442E6" w:rsidRPr="00BE6780" w:rsidRDefault="007442E6" w:rsidP="007442E6">
      <w:pPr>
        <w:rPr>
          <w:lang w:val="en-GB"/>
        </w:rPr>
      </w:pPr>
      <w:r w:rsidRPr="00BE6780">
        <w:rPr>
          <w:rStyle w:val="HideTWBExt"/>
          <w:lang w:val="en-GB"/>
        </w:rPr>
        <w:t>&lt;/Amend&gt;</w:t>
      </w:r>
    </w:p>
    <w:p w14:paraId="190E0539"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114</w:t>
      </w:r>
      <w:r w:rsidRPr="00BE6780">
        <w:rPr>
          <w:rStyle w:val="HideTWBExt"/>
          <w:b w:val="0"/>
          <w:lang w:val="en-GB"/>
        </w:rPr>
        <w:t>&lt;/NumAm&gt;</w:t>
      </w:r>
    </w:p>
    <w:p w14:paraId="49EB2536"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Pál Szekeres, Mélanie Disdier</w:t>
      </w:r>
      <w:r w:rsidRPr="00BE6780">
        <w:rPr>
          <w:rStyle w:val="HideTWBExt"/>
          <w:b w:val="0"/>
          <w:lang w:val="en-GB"/>
        </w:rPr>
        <w:t>&lt;/Members&gt;</w:t>
      </w:r>
    </w:p>
    <w:p w14:paraId="5CFF69B9" w14:textId="77777777" w:rsidR="007442E6" w:rsidRPr="00B84443" w:rsidRDefault="007442E6" w:rsidP="007442E6">
      <w:pPr>
        <w:pStyle w:val="NormalBold"/>
      </w:pPr>
      <w:r w:rsidRPr="00B84443">
        <w:rPr>
          <w:rStyle w:val="HideTWBExt"/>
          <w:b w:val="0"/>
        </w:rPr>
        <w:t>&lt;/RepeatBlock-By&gt;</w:t>
      </w:r>
    </w:p>
    <w:p w14:paraId="4D87C7A1"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6D025B21" w14:textId="77777777" w:rsidR="007442E6" w:rsidRPr="00B84443" w:rsidRDefault="007442E6" w:rsidP="007442E6">
      <w:pPr>
        <w:pStyle w:val="NormalBold"/>
      </w:pPr>
      <w:r w:rsidRPr="00B84443">
        <w:rPr>
          <w:rStyle w:val="HideTWBExt"/>
          <w:b w:val="0"/>
        </w:rPr>
        <w:t>&lt;Article&gt;</w:t>
      </w:r>
      <w:r w:rsidRPr="00B84443">
        <w:t>Considérant G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51825E16" w14:textId="77777777" w:rsidTr="00E71D0A">
        <w:trPr>
          <w:trHeight w:hRule="exact" w:val="240"/>
          <w:jc w:val="center"/>
        </w:trPr>
        <w:tc>
          <w:tcPr>
            <w:tcW w:w="9752" w:type="dxa"/>
            <w:gridSpan w:val="2"/>
            <w:tcBorders>
              <w:top w:val="nil"/>
              <w:left w:val="nil"/>
              <w:bottom w:val="nil"/>
              <w:right w:val="nil"/>
            </w:tcBorders>
          </w:tcPr>
          <w:p w14:paraId="0E6EF38F" w14:textId="77777777" w:rsidR="007442E6" w:rsidRPr="00B84443" w:rsidRDefault="007442E6" w:rsidP="00E71D0A"/>
        </w:tc>
      </w:tr>
      <w:tr w:rsidR="00E175FF" w:rsidRPr="00B84443" w14:paraId="360231C0" w14:textId="77777777" w:rsidTr="00E71D0A">
        <w:trPr>
          <w:trHeight w:val="240"/>
          <w:jc w:val="center"/>
        </w:trPr>
        <w:tc>
          <w:tcPr>
            <w:tcW w:w="4876" w:type="dxa"/>
            <w:tcBorders>
              <w:top w:val="nil"/>
              <w:left w:val="nil"/>
              <w:bottom w:val="nil"/>
              <w:right w:val="nil"/>
            </w:tcBorders>
          </w:tcPr>
          <w:p w14:paraId="1160411F"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34AEEE8C" w14:textId="77777777" w:rsidR="007442E6" w:rsidRPr="00B84443" w:rsidRDefault="007442E6" w:rsidP="00E71D0A">
            <w:pPr>
              <w:pStyle w:val="AmColumnHeading"/>
            </w:pPr>
            <w:r w:rsidRPr="00B84443">
              <w:t>Amendement</w:t>
            </w:r>
          </w:p>
        </w:tc>
      </w:tr>
      <w:tr w:rsidR="00E175FF" w:rsidRPr="00B84443" w14:paraId="59D93593" w14:textId="77777777" w:rsidTr="00E71D0A">
        <w:trPr>
          <w:jc w:val="center"/>
        </w:trPr>
        <w:tc>
          <w:tcPr>
            <w:tcW w:w="4876" w:type="dxa"/>
            <w:tcBorders>
              <w:top w:val="nil"/>
              <w:left w:val="nil"/>
              <w:bottom w:val="nil"/>
              <w:right w:val="nil"/>
            </w:tcBorders>
          </w:tcPr>
          <w:p w14:paraId="0D3B51C5" w14:textId="77777777" w:rsidR="007442E6" w:rsidRPr="00B84443" w:rsidRDefault="007442E6" w:rsidP="00E71D0A">
            <w:pPr>
              <w:pStyle w:val="Normal6a"/>
            </w:pPr>
          </w:p>
        </w:tc>
        <w:tc>
          <w:tcPr>
            <w:tcW w:w="4876" w:type="dxa"/>
            <w:tcBorders>
              <w:top w:val="nil"/>
              <w:left w:val="nil"/>
              <w:bottom w:val="nil"/>
              <w:right w:val="nil"/>
            </w:tcBorders>
          </w:tcPr>
          <w:p w14:paraId="37BC9CD4" w14:textId="3976743A" w:rsidR="007442E6" w:rsidRPr="00B84443" w:rsidRDefault="007442E6" w:rsidP="002B3532">
            <w:pPr>
              <w:pStyle w:val="Normal6a"/>
            </w:pPr>
            <w:r w:rsidRPr="00B84443">
              <w:rPr>
                <w:b/>
                <w:i/>
              </w:rPr>
              <w:t>G</w:t>
            </w:r>
            <w:r w:rsidR="00E71D0A">
              <w:rPr>
                <w:b/>
                <w:i/>
              </w:rPr>
              <w:t xml:space="preserve"> bis</w:t>
            </w:r>
            <w:r w:rsidRPr="00B84443">
              <w:rPr>
                <w:b/>
                <w:i/>
              </w:rPr>
              <w:t>.</w:t>
            </w:r>
            <w:r w:rsidRPr="00B84443">
              <w:tab/>
            </w:r>
            <w:r w:rsidRPr="00B84443">
              <w:rPr>
                <w:b/>
                <w:i/>
              </w:rPr>
              <w:t>considérant que nous rendons l</w:t>
            </w:r>
            <w:r w:rsidR="004B4550">
              <w:rPr>
                <w:b/>
                <w:i/>
              </w:rPr>
              <w:t>’</w:t>
            </w:r>
            <w:r w:rsidRPr="00B84443">
              <w:rPr>
                <w:b/>
                <w:i/>
              </w:rPr>
              <w:t>Union européenne plus compétitive, plus productive, plus innovante et plus durable sur base de la cohésion économique, sociale et territoriale, et qu</w:t>
            </w:r>
            <w:r w:rsidR="004B4550">
              <w:rPr>
                <w:b/>
                <w:i/>
              </w:rPr>
              <w:t>’</w:t>
            </w:r>
            <w:r w:rsidRPr="00B84443">
              <w:rPr>
                <w:b/>
                <w:i/>
              </w:rPr>
              <w:t>il y a lieu de garantir la convergence et les conditions de concurrence équitables aussi bien dans l</w:t>
            </w:r>
            <w:r w:rsidR="004B4550">
              <w:rPr>
                <w:b/>
                <w:i/>
              </w:rPr>
              <w:t>’</w:t>
            </w:r>
            <w:r w:rsidRPr="00B84443">
              <w:rPr>
                <w:b/>
                <w:i/>
              </w:rPr>
              <w:t>Union qu</w:t>
            </w:r>
            <w:r w:rsidR="004B4550">
              <w:rPr>
                <w:b/>
                <w:i/>
              </w:rPr>
              <w:t>’</w:t>
            </w:r>
            <w:r w:rsidRPr="00B84443">
              <w:rPr>
                <w:b/>
                <w:i/>
              </w:rPr>
              <w:t>au niveau mondial;</w:t>
            </w:r>
          </w:p>
        </w:tc>
      </w:tr>
    </w:tbl>
    <w:p w14:paraId="7CE929F5"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17FB88E1" w14:textId="77777777" w:rsidR="007442E6" w:rsidRPr="00BE6780" w:rsidRDefault="007442E6" w:rsidP="007442E6">
      <w:pPr>
        <w:rPr>
          <w:lang w:val="en-GB"/>
        </w:rPr>
      </w:pPr>
      <w:r w:rsidRPr="00BE6780">
        <w:rPr>
          <w:rStyle w:val="HideTWBExt"/>
          <w:lang w:val="en-GB"/>
        </w:rPr>
        <w:t>&lt;/Amend&gt;</w:t>
      </w:r>
    </w:p>
    <w:p w14:paraId="6CA4933F"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115</w:t>
      </w:r>
      <w:r w:rsidRPr="00BE6780">
        <w:rPr>
          <w:rStyle w:val="HideTWBExt"/>
          <w:b w:val="0"/>
          <w:lang w:val="en-GB"/>
        </w:rPr>
        <w:t>&lt;/NumAm&gt;</w:t>
      </w:r>
    </w:p>
    <w:p w14:paraId="00B1D3E6"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Kathleen Funchion, Leila Chaibi</w:t>
      </w:r>
      <w:r w:rsidRPr="00BE6780">
        <w:rPr>
          <w:rStyle w:val="HideTWBExt"/>
          <w:b w:val="0"/>
          <w:lang w:val="en-GB"/>
        </w:rPr>
        <w:t>&lt;/Members&gt;</w:t>
      </w:r>
    </w:p>
    <w:p w14:paraId="411AC358" w14:textId="77777777" w:rsidR="007442E6" w:rsidRPr="00B84443" w:rsidRDefault="007442E6" w:rsidP="007442E6">
      <w:pPr>
        <w:pStyle w:val="NormalBold"/>
      </w:pPr>
      <w:r w:rsidRPr="00B84443">
        <w:rPr>
          <w:rStyle w:val="HideTWBExt"/>
          <w:b w:val="0"/>
        </w:rPr>
        <w:t>&lt;/RepeatBlock-By&gt;</w:t>
      </w:r>
    </w:p>
    <w:p w14:paraId="3AC4E7EE"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2F02560D" w14:textId="77777777" w:rsidR="007442E6" w:rsidRPr="00B84443" w:rsidRDefault="007442E6" w:rsidP="007442E6">
      <w:pPr>
        <w:pStyle w:val="NormalBold"/>
      </w:pPr>
      <w:r w:rsidRPr="00B84443">
        <w:rPr>
          <w:rStyle w:val="HideTWBExt"/>
          <w:b w:val="0"/>
        </w:rPr>
        <w:t>&lt;Article&gt;</w:t>
      </w:r>
      <w:r w:rsidRPr="00B84443">
        <w:t>Considérant G 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6BAB642D" w14:textId="77777777" w:rsidTr="00E71D0A">
        <w:trPr>
          <w:trHeight w:hRule="exact" w:val="240"/>
          <w:jc w:val="center"/>
        </w:trPr>
        <w:tc>
          <w:tcPr>
            <w:tcW w:w="9752" w:type="dxa"/>
            <w:gridSpan w:val="2"/>
            <w:tcBorders>
              <w:top w:val="nil"/>
              <w:left w:val="nil"/>
              <w:bottom w:val="nil"/>
              <w:right w:val="nil"/>
            </w:tcBorders>
          </w:tcPr>
          <w:p w14:paraId="07ABFA3B" w14:textId="77777777" w:rsidR="007442E6" w:rsidRPr="00B84443" w:rsidRDefault="007442E6" w:rsidP="00E71D0A"/>
        </w:tc>
      </w:tr>
      <w:tr w:rsidR="00E175FF" w:rsidRPr="00B84443" w14:paraId="111457B1" w14:textId="77777777" w:rsidTr="00E71D0A">
        <w:trPr>
          <w:trHeight w:val="240"/>
          <w:jc w:val="center"/>
        </w:trPr>
        <w:tc>
          <w:tcPr>
            <w:tcW w:w="4876" w:type="dxa"/>
            <w:tcBorders>
              <w:top w:val="nil"/>
              <w:left w:val="nil"/>
              <w:bottom w:val="nil"/>
              <w:right w:val="nil"/>
            </w:tcBorders>
          </w:tcPr>
          <w:p w14:paraId="292EFBC6"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0A7DA44A" w14:textId="77777777" w:rsidR="007442E6" w:rsidRPr="00B84443" w:rsidRDefault="007442E6" w:rsidP="00E71D0A">
            <w:pPr>
              <w:pStyle w:val="AmColumnHeading"/>
            </w:pPr>
            <w:r w:rsidRPr="00B84443">
              <w:t>Amendement</w:t>
            </w:r>
          </w:p>
        </w:tc>
      </w:tr>
      <w:tr w:rsidR="00E175FF" w:rsidRPr="00B84443" w14:paraId="0597115B" w14:textId="77777777" w:rsidTr="00E71D0A">
        <w:trPr>
          <w:jc w:val="center"/>
        </w:trPr>
        <w:tc>
          <w:tcPr>
            <w:tcW w:w="4876" w:type="dxa"/>
            <w:tcBorders>
              <w:top w:val="nil"/>
              <w:left w:val="nil"/>
              <w:bottom w:val="nil"/>
              <w:right w:val="nil"/>
            </w:tcBorders>
          </w:tcPr>
          <w:p w14:paraId="5474EC9A" w14:textId="77777777" w:rsidR="007442E6" w:rsidRPr="00B84443" w:rsidRDefault="007442E6" w:rsidP="00E71D0A">
            <w:pPr>
              <w:pStyle w:val="Normal6a"/>
            </w:pPr>
          </w:p>
        </w:tc>
        <w:tc>
          <w:tcPr>
            <w:tcW w:w="4876" w:type="dxa"/>
            <w:tcBorders>
              <w:top w:val="nil"/>
              <w:left w:val="nil"/>
              <w:bottom w:val="nil"/>
              <w:right w:val="nil"/>
            </w:tcBorders>
          </w:tcPr>
          <w:p w14:paraId="24A5BED7" w14:textId="3813D994" w:rsidR="007442E6" w:rsidRPr="00B84443" w:rsidRDefault="007442E6" w:rsidP="00E71D0A">
            <w:pPr>
              <w:pStyle w:val="Normal6a"/>
            </w:pPr>
            <w:r w:rsidRPr="00B84443">
              <w:rPr>
                <w:b/>
                <w:i/>
              </w:rPr>
              <w:t>G</w:t>
            </w:r>
            <w:r w:rsidR="00E71D0A">
              <w:rPr>
                <w:b/>
                <w:i/>
              </w:rPr>
              <w:t> ter</w:t>
            </w:r>
            <w:r w:rsidRPr="00B84443">
              <w:rPr>
                <w:b/>
                <w:i/>
              </w:rPr>
              <w:t>.</w:t>
            </w:r>
            <w:r w:rsidRPr="00B84443">
              <w:tab/>
            </w:r>
            <w:r w:rsidRPr="00B84443">
              <w:rPr>
                <w:b/>
                <w:i/>
              </w:rPr>
              <w:t>considérant que, selon l</w:t>
            </w:r>
            <w:r w:rsidR="004B4550">
              <w:rPr>
                <w:b/>
                <w:i/>
              </w:rPr>
              <w:t>’</w:t>
            </w:r>
            <w:r w:rsidRPr="00B84443">
              <w:rPr>
                <w:b/>
                <w:i/>
              </w:rPr>
              <w:t>Organisation de coopération et de développement économique (OCDE), en moyenne dans les pays de l</w:t>
            </w:r>
            <w:r w:rsidR="004B4550">
              <w:rPr>
                <w:b/>
                <w:i/>
              </w:rPr>
              <w:t>’</w:t>
            </w:r>
            <w:r w:rsidRPr="00B84443">
              <w:rPr>
                <w:b/>
                <w:i/>
              </w:rPr>
              <w:t>OCDE, les professions les plus exposées au risque d</w:t>
            </w:r>
            <w:r w:rsidR="004B4550">
              <w:rPr>
                <w:b/>
                <w:i/>
              </w:rPr>
              <w:t>’</w:t>
            </w:r>
            <w:r w:rsidRPr="00B84443">
              <w:rPr>
                <w:b/>
                <w:i/>
              </w:rPr>
              <w:t>automatisation représentent environ 28 % de l</w:t>
            </w:r>
            <w:r w:rsidR="004B4550">
              <w:rPr>
                <w:b/>
                <w:i/>
              </w:rPr>
              <w:t>’</w:t>
            </w:r>
            <w:r w:rsidRPr="00B84443">
              <w:rPr>
                <w:b/>
                <w:i/>
              </w:rPr>
              <w:t>emploi</w:t>
            </w:r>
            <w:r w:rsidRPr="00B84443">
              <w:rPr>
                <w:b/>
                <w:i/>
                <w:vertAlign w:val="superscript"/>
              </w:rPr>
              <w:t>2 bis</w:t>
            </w:r>
            <w:r w:rsidRPr="00B84443">
              <w:rPr>
                <w:b/>
                <w:i/>
              </w:rPr>
              <w:t xml:space="preserve"> et que le dialogue social ainsi que la négociation collective sont essentiels dans ce contexte pour garantir une approche participative de la gestion des changements dus aux évolutions technologiques, en répondant aux éventuelles inquiétudes, tout en favorisant l</w:t>
            </w:r>
            <w:r w:rsidR="004B4550">
              <w:rPr>
                <w:b/>
                <w:i/>
              </w:rPr>
              <w:t>’</w:t>
            </w:r>
            <w:r w:rsidRPr="00B84443">
              <w:rPr>
                <w:b/>
                <w:i/>
              </w:rPr>
              <w:t>adaptation des travailleurs (y compris par l</w:t>
            </w:r>
            <w:r w:rsidR="004B4550">
              <w:rPr>
                <w:b/>
                <w:i/>
              </w:rPr>
              <w:t>’</w:t>
            </w:r>
            <w:r w:rsidRPr="00B84443">
              <w:rPr>
                <w:b/>
                <w:i/>
              </w:rPr>
              <w:t>apport de compétences); que la numérisation, la robotisation, l</w:t>
            </w:r>
            <w:r w:rsidR="004B4550">
              <w:rPr>
                <w:b/>
                <w:i/>
              </w:rPr>
              <w:t>’</w:t>
            </w:r>
            <w:r w:rsidRPr="00B84443">
              <w:rPr>
                <w:b/>
                <w:i/>
              </w:rPr>
              <w:t>automatisation et l</w:t>
            </w:r>
            <w:r w:rsidR="004B4550">
              <w:rPr>
                <w:b/>
                <w:i/>
              </w:rPr>
              <w:t>’</w:t>
            </w:r>
            <w:r w:rsidRPr="00B84443">
              <w:rPr>
                <w:b/>
                <w:i/>
              </w:rPr>
              <w:t>intelligence artificielle doivent bénéficier aux travailleurs et à la société en améliorant les conditions de travail et la qualité de vie, en assurant un bon équilibre entre vie professionnelle et vie privée, en créant de meilleures perspectives d</w:t>
            </w:r>
            <w:r w:rsidR="004B4550">
              <w:rPr>
                <w:b/>
                <w:i/>
              </w:rPr>
              <w:t>’</w:t>
            </w:r>
            <w:r w:rsidRPr="00B84443">
              <w:rPr>
                <w:b/>
                <w:i/>
              </w:rPr>
              <w:t>emploi et en contribuant à la convergence sociale économique; que les travailleurs et leurs syndicats joueront un rôle essentiel dans l</w:t>
            </w:r>
            <w:r w:rsidR="004B4550">
              <w:rPr>
                <w:b/>
                <w:i/>
              </w:rPr>
              <w:t>’</w:t>
            </w:r>
            <w:r w:rsidRPr="00B84443">
              <w:rPr>
                <w:b/>
                <w:i/>
              </w:rPr>
              <w:t>anticipation et la gestion des risques découlant de ces difficultés;</w:t>
            </w:r>
          </w:p>
        </w:tc>
      </w:tr>
      <w:tr w:rsidR="00E175FF" w:rsidRPr="00B84443" w14:paraId="6F10317B" w14:textId="77777777" w:rsidTr="00E71D0A">
        <w:trPr>
          <w:jc w:val="center"/>
        </w:trPr>
        <w:tc>
          <w:tcPr>
            <w:tcW w:w="4876" w:type="dxa"/>
            <w:tcBorders>
              <w:top w:val="nil"/>
              <w:left w:val="nil"/>
              <w:bottom w:val="nil"/>
              <w:right w:val="nil"/>
            </w:tcBorders>
          </w:tcPr>
          <w:p w14:paraId="0F817BF8" w14:textId="77777777" w:rsidR="007442E6" w:rsidRPr="00B84443" w:rsidRDefault="007442E6" w:rsidP="00E71D0A"/>
        </w:tc>
        <w:tc>
          <w:tcPr>
            <w:tcW w:w="4876" w:type="dxa"/>
            <w:tcBorders>
              <w:top w:val="nil"/>
              <w:left w:val="nil"/>
              <w:bottom w:val="nil"/>
              <w:right w:val="nil"/>
            </w:tcBorders>
          </w:tcPr>
          <w:p w14:paraId="757D9D80" w14:textId="77777777" w:rsidR="007442E6" w:rsidRPr="00B84443" w:rsidRDefault="007442E6" w:rsidP="00E71D0A">
            <w:pPr>
              <w:pStyle w:val="Normal6a"/>
            </w:pPr>
            <w:r w:rsidRPr="00B84443">
              <w:rPr>
                <w:b/>
                <w:i/>
              </w:rPr>
              <w:t>_________________</w:t>
            </w:r>
          </w:p>
        </w:tc>
      </w:tr>
      <w:tr w:rsidR="00E175FF" w:rsidRPr="00B84443" w14:paraId="74A3D127" w14:textId="77777777" w:rsidTr="00E71D0A">
        <w:trPr>
          <w:jc w:val="center"/>
        </w:trPr>
        <w:tc>
          <w:tcPr>
            <w:tcW w:w="4876" w:type="dxa"/>
            <w:tcBorders>
              <w:top w:val="nil"/>
              <w:left w:val="nil"/>
              <w:bottom w:val="nil"/>
              <w:right w:val="nil"/>
            </w:tcBorders>
          </w:tcPr>
          <w:p w14:paraId="5B4730CC" w14:textId="77777777" w:rsidR="007442E6" w:rsidRPr="00B84443" w:rsidRDefault="007442E6" w:rsidP="00E71D0A"/>
        </w:tc>
        <w:tc>
          <w:tcPr>
            <w:tcW w:w="4876" w:type="dxa"/>
            <w:tcBorders>
              <w:top w:val="nil"/>
              <w:left w:val="nil"/>
              <w:bottom w:val="nil"/>
              <w:right w:val="nil"/>
            </w:tcBorders>
          </w:tcPr>
          <w:p w14:paraId="5527D85A" w14:textId="2163CB12" w:rsidR="007442E6" w:rsidRPr="00B84443" w:rsidRDefault="007442E6" w:rsidP="00E71D0A">
            <w:pPr>
              <w:pStyle w:val="Normal6a"/>
            </w:pPr>
            <w:r w:rsidRPr="00B84443">
              <w:rPr>
                <w:b/>
                <w:bCs/>
                <w:i/>
                <w:iCs/>
                <w:vertAlign w:val="superscript"/>
              </w:rPr>
              <w:t>2 bis </w:t>
            </w:r>
            <w:r w:rsidRPr="00B84443">
              <w:rPr>
                <w:b/>
                <w:bCs/>
                <w:i/>
                <w:iCs/>
              </w:rPr>
              <w:t>Documents de travail de l</w:t>
            </w:r>
            <w:r w:rsidR="004B4550">
              <w:rPr>
                <w:b/>
                <w:bCs/>
                <w:i/>
                <w:iCs/>
              </w:rPr>
              <w:t>’</w:t>
            </w:r>
            <w:r w:rsidRPr="00B84443">
              <w:rPr>
                <w:b/>
                <w:bCs/>
                <w:i/>
                <w:iCs/>
              </w:rPr>
              <w:t>OCDE sur les questions sociales, l</w:t>
            </w:r>
            <w:r w:rsidR="004B4550">
              <w:rPr>
                <w:b/>
                <w:bCs/>
                <w:i/>
                <w:iCs/>
              </w:rPr>
              <w:t>’</w:t>
            </w:r>
            <w:r w:rsidRPr="00B84443">
              <w:rPr>
                <w:b/>
                <w:bCs/>
                <w:i/>
                <w:iCs/>
              </w:rPr>
              <w:t>emploi et les migrations, Nº 282</w:t>
            </w:r>
          </w:p>
        </w:tc>
      </w:tr>
    </w:tbl>
    <w:p w14:paraId="4B9BCAEA"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32C455B1" w14:textId="77777777" w:rsidR="007442E6" w:rsidRPr="00BE6780" w:rsidRDefault="007442E6" w:rsidP="007442E6">
      <w:pPr>
        <w:rPr>
          <w:lang w:val="en-GB"/>
        </w:rPr>
      </w:pPr>
      <w:r w:rsidRPr="00BE6780">
        <w:rPr>
          <w:rStyle w:val="HideTWBExt"/>
          <w:lang w:val="en-GB"/>
        </w:rPr>
        <w:t>&lt;/Amend&gt;</w:t>
      </w:r>
    </w:p>
    <w:p w14:paraId="3CD714EC"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116</w:t>
      </w:r>
      <w:r w:rsidRPr="00BE6780">
        <w:rPr>
          <w:rStyle w:val="HideTWBExt"/>
          <w:b w:val="0"/>
          <w:lang w:val="en-GB"/>
        </w:rPr>
        <w:t>&lt;/NumAm&gt;</w:t>
      </w:r>
    </w:p>
    <w:p w14:paraId="224A7BCD"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1E7C27B0" w14:textId="77777777" w:rsidR="007442E6" w:rsidRPr="00B84443" w:rsidRDefault="007442E6" w:rsidP="007442E6">
      <w:pPr>
        <w:pStyle w:val="NormalBold"/>
      </w:pPr>
      <w:r w:rsidRPr="00B84443">
        <w:rPr>
          <w:rStyle w:val="HideTWBExt"/>
          <w:b w:val="0"/>
        </w:rPr>
        <w:t>&lt;/RepeatBlock-By&gt;</w:t>
      </w:r>
    </w:p>
    <w:p w14:paraId="1C0B57F7"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7A3A6E14" w14:textId="77777777" w:rsidR="007442E6" w:rsidRPr="00B84443" w:rsidRDefault="007442E6" w:rsidP="007442E6">
      <w:pPr>
        <w:pStyle w:val="NormalBold"/>
      </w:pPr>
      <w:r w:rsidRPr="00B84443">
        <w:rPr>
          <w:rStyle w:val="HideTWBExt"/>
          <w:b w:val="0"/>
        </w:rPr>
        <w:t>&lt;Article&gt;</w:t>
      </w:r>
      <w:r w:rsidRPr="00B84443">
        <w:t>Considérant G 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792D18F6" w14:textId="77777777" w:rsidTr="00E71D0A">
        <w:trPr>
          <w:trHeight w:hRule="exact" w:val="240"/>
          <w:jc w:val="center"/>
        </w:trPr>
        <w:tc>
          <w:tcPr>
            <w:tcW w:w="9752" w:type="dxa"/>
            <w:gridSpan w:val="2"/>
            <w:tcBorders>
              <w:top w:val="nil"/>
              <w:left w:val="nil"/>
              <w:bottom w:val="nil"/>
              <w:right w:val="nil"/>
            </w:tcBorders>
          </w:tcPr>
          <w:p w14:paraId="2E9DDCD1" w14:textId="77777777" w:rsidR="007442E6" w:rsidRPr="00B84443" w:rsidRDefault="007442E6" w:rsidP="00E71D0A"/>
        </w:tc>
      </w:tr>
      <w:tr w:rsidR="00E175FF" w:rsidRPr="00B84443" w14:paraId="69F69569" w14:textId="77777777" w:rsidTr="00E71D0A">
        <w:trPr>
          <w:trHeight w:val="240"/>
          <w:jc w:val="center"/>
        </w:trPr>
        <w:tc>
          <w:tcPr>
            <w:tcW w:w="4876" w:type="dxa"/>
            <w:tcBorders>
              <w:top w:val="nil"/>
              <w:left w:val="nil"/>
              <w:bottom w:val="nil"/>
              <w:right w:val="nil"/>
            </w:tcBorders>
          </w:tcPr>
          <w:p w14:paraId="522389CE"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386A882A" w14:textId="77777777" w:rsidR="007442E6" w:rsidRPr="00B84443" w:rsidRDefault="007442E6" w:rsidP="00E71D0A">
            <w:pPr>
              <w:pStyle w:val="AmColumnHeading"/>
            </w:pPr>
            <w:r w:rsidRPr="00B84443">
              <w:t>Amendement</w:t>
            </w:r>
          </w:p>
        </w:tc>
      </w:tr>
      <w:tr w:rsidR="00E175FF" w:rsidRPr="00B84443" w14:paraId="6BEB4B98" w14:textId="77777777" w:rsidTr="00E71D0A">
        <w:trPr>
          <w:jc w:val="center"/>
        </w:trPr>
        <w:tc>
          <w:tcPr>
            <w:tcW w:w="4876" w:type="dxa"/>
            <w:tcBorders>
              <w:top w:val="nil"/>
              <w:left w:val="nil"/>
              <w:bottom w:val="nil"/>
              <w:right w:val="nil"/>
            </w:tcBorders>
          </w:tcPr>
          <w:p w14:paraId="33CEDB66" w14:textId="77777777" w:rsidR="007442E6" w:rsidRPr="00B84443" w:rsidRDefault="007442E6" w:rsidP="00E71D0A">
            <w:pPr>
              <w:pStyle w:val="Normal6a"/>
            </w:pPr>
          </w:p>
        </w:tc>
        <w:tc>
          <w:tcPr>
            <w:tcW w:w="4876" w:type="dxa"/>
            <w:tcBorders>
              <w:top w:val="nil"/>
              <w:left w:val="nil"/>
              <w:bottom w:val="nil"/>
              <w:right w:val="nil"/>
            </w:tcBorders>
          </w:tcPr>
          <w:p w14:paraId="21C3B45E" w14:textId="10559596" w:rsidR="007442E6" w:rsidRPr="00B84443" w:rsidRDefault="007442E6" w:rsidP="00BE6780">
            <w:pPr>
              <w:pStyle w:val="Normal6a"/>
            </w:pPr>
            <w:r w:rsidRPr="00B84443">
              <w:rPr>
                <w:b/>
                <w:i/>
              </w:rPr>
              <w:t>G</w:t>
            </w:r>
            <w:r w:rsidR="00E71D0A">
              <w:rPr>
                <w:b/>
                <w:i/>
              </w:rPr>
              <w:t> ter</w:t>
            </w:r>
            <w:r w:rsidRPr="00B84443">
              <w:rPr>
                <w:b/>
                <w:i/>
              </w:rPr>
              <w:t>.</w:t>
            </w:r>
            <w:r w:rsidRPr="00B84443">
              <w:tab/>
            </w:r>
            <w:r w:rsidRPr="00B84443">
              <w:rPr>
                <w:b/>
                <w:i/>
              </w:rPr>
              <w:t>considérant que, dans le nouveau cadre de gouvernance économique de l</w:t>
            </w:r>
            <w:r w:rsidR="004B4550">
              <w:rPr>
                <w:b/>
                <w:i/>
              </w:rPr>
              <w:t>’</w:t>
            </w:r>
            <w:r w:rsidRPr="00B84443">
              <w:rPr>
                <w:b/>
                <w:i/>
              </w:rPr>
              <w:t>Union, tous les États membres doivent inclure dans leurs plans à moyen terme des réformes et des investissements répondant aux priorités communes de l</w:t>
            </w:r>
            <w:r w:rsidR="004B4550">
              <w:rPr>
                <w:b/>
                <w:i/>
              </w:rPr>
              <w:t>’</w:t>
            </w:r>
            <w:r w:rsidRPr="00B84443">
              <w:rPr>
                <w:b/>
                <w:i/>
              </w:rPr>
              <w:t xml:space="preserve">Union et aux difficultés identifiées dans les recommandations </w:t>
            </w:r>
            <w:r w:rsidR="00BE6780">
              <w:rPr>
                <w:b/>
                <w:i/>
              </w:rPr>
              <w:t>par</w:t>
            </w:r>
            <w:r w:rsidRPr="00B84443">
              <w:rPr>
                <w:b/>
                <w:i/>
              </w:rPr>
              <w:t xml:space="preserve"> pays dans le contexte du Semestre européen; que les priorités communes de l</w:t>
            </w:r>
            <w:r w:rsidR="004B4550">
              <w:rPr>
                <w:b/>
                <w:i/>
              </w:rPr>
              <w:t>’</w:t>
            </w:r>
            <w:r w:rsidRPr="00B84443">
              <w:rPr>
                <w:b/>
                <w:i/>
              </w:rPr>
              <w:t>Union comprennent la résilience sociale et économique, y compris le socle européen des droits sociaux;</w:t>
            </w:r>
          </w:p>
        </w:tc>
      </w:tr>
    </w:tbl>
    <w:p w14:paraId="3CBFF111"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2A8FF3EA" w14:textId="77777777" w:rsidR="007442E6" w:rsidRPr="00BE6780" w:rsidRDefault="007442E6" w:rsidP="007442E6">
      <w:pPr>
        <w:rPr>
          <w:lang w:val="en-GB"/>
        </w:rPr>
      </w:pPr>
      <w:r w:rsidRPr="00BE6780">
        <w:rPr>
          <w:rStyle w:val="HideTWBExt"/>
          <w:lang w:val="en-GB"/>
        </w:rPr>
        <w:t>&lt;/Amend&gt;</w:t>
      </w:r>
    </w:p>
    <w:p w14:paraId="5838DF34"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117</w:t>
      </w:r>
      <w:r w:rsidRPr="00BE6780">
        <w:rPr>
          <w:rStyle w:val="HideTWBExt"/>
          <w:b w:val="0"/>
          <w:lang w:val="en-GB"/>
        </w:rPr>
        <w:t>&lt;/NumAm&gt;</w:t>
      </w:r>
    </w:p>
    <w:p w14:paraId="18D7ACE7"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2510D9AF" w14:textId="77777777" w:rsidR="007442E6" w:rsidRPr="00B84443" w:rsidRDefault="007442E6" w:rsidP="007442E6">
      <w:pPr>
        <w:pStyle w:val="NormalBold"/>
      </w:pPr>
      <w:r w:rsidRPr="00B84443">
        <w:rPr>
          <w:rStyle w:val="HideTWBExt"/>
          <w:b w:val="0"/>
        </w:rPr>
        <w:t>&lt;/RepeatBlock-By&gt;</w:t>
      </w:r>
    </w:p>
    <w:p w14:paraId="127BD828"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3420383F" w14:textId="77777777" w:rsidR="007442E6" w:rsidRPr="00B84443" w:rsidRDefault="007442E6" w:rsidP="007442E6">
      <w:pPr>
        <w:pStyle w:val="NormalBold"/>
      </w:pPr>
      <w:r w:rsidRPr="00B84443">
        <w:rPr>
          <w:rStyle w:val="HideTWBExt"/>
          <w:b w:val="0"/>
        </w:rPr>
        <w:t>&lt;Article&gt;</w:t>
      </w:r>
      <w:r w:rsidRPr="00B84443">
        <w:t>Considérant G 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3BD999AC" w14:textId="77777777" w:rsidTr="00E71D0A">
        <w:trPr>
          <w:trHeight w:hRule="exact" w:val="240"/>
          <w:jc w:val="center"/>
        </w:trPr>
        <w:tc>
          <w:tcPr>
            <w:tcW w:w="9752" w:type="dxa"/>
            <w:gridSpan w:val="2"/>
            <w:tcBorders>
              <w:top w:val="nil"/>
              <w:left w:val="nil"/>
              <w:bottom w:val="nil"/>
              <w:right w:val="nil"/>
            </w:tcBorders>
          </w:tcPr>
          <w:p w14:paraId="531A87D3" w14:textId="77777777" w:rsidR="007442E6" w:rsidRPr="00B84443" w:rsidRDefault="007442E6" w:rsidP="00E71D0A"/>
        </w:tc>
      </w:tr>
      <w:tr w:rsidR="00E175FF" w:rsidRPr="00B84443" w14:paraId="093DF915" w14:textId="77777777" w:rsidTr="00E71D0A">
        <w:trPr>
          <w:trHeight w:val="240"/>
          <w:jc w:val="center"/>
        </w:trPr>
        <w:tc>
          <w:tcPr>
            <w:tcW w:w="4876" w:type="dxa"/>
            <w:tcBorders>
              <w:top w:val="nil"/>
              <w:left w:val="nil"/>
              <w:bottom w:val="nil"/>
              <w:right w:val="nil"/>
            </w:tcBorders>
          </w:tcPr>
          <w:p w14:paraId="25E9242B"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7C1D4070" w14:textId="77777777" w:rsidR="007442E6" w:rsidRPr="00B84443" w:rsidRDefault="007442E6" w:rsidP="00E71D0A">
            <w:pPr>
              <w:pStyle w:val="AmColumnHeading"/>
            </w:pPr>
            <w:r w:rsidRPr="00B84443">
              <w:t>Amendement</w:t>
            </w:r>
          </w:p>
        </w:tc>
      </w:tr>
      <w:tr w:rsidR="00E175FF" w:rsidRPr="00B84443" w14:paraId="475B6D45" w14:textId="77777777" w:rsidTr="00E71D0A">
        <w:trPr>
          <w:jc w:val="center"/>
        </w:trPr>
        <w:tc>
          <w:tcPr>
            <w:tcW w:w="4876" w:type="dxa"/>
            <w:tcBorders>
              <w:top w:val="nil"/>
              <w:left w:val="nil"/>
              <w:bottom w:val="nil"/>
              <w:right w:val="nil"/>
            </w:tcBorders>
          </w:tcPr>
          <w:p w14:paraId="29895FCA" w14:textId="77777777" w:rsidR="007442E6" w:rsidRPr="00B84443" w:rsidRDefault="007442E6" w:rsidP="00E71D0A">
            <w:pPr>
              <w:pStyle w:val="Normal6a"/>
            </w:pPr>
          </w:p>
        </w:tc>
        <w:tc>
          <w:tcPr>
            <w:tcW w:w="4876" w:type="dxa"/>
            <w:tcBorders>
              <w:top w:val="nil"/>
              <w:left w:val="nil"/>
              <w:bottom w:val="nil"/>
              <w:right w:val="nil"/>
            </w:tcBorders>
          </w:tcPr>
          <w:p w14:paraId="162C94F6" w14:textId="53C8C99D" w:rsidR="007442E6" w:rsidRPr="00B84443" w:rsidRDefault="007442E6" w:rsidP="00E71D0A">
            <w:pPr>
              <w:pStyle w:val="Normal6a"/>
            </w:pPr>
            <w:r w:rsidRPr="00B84443">
              <w:rPr>
                <w:b/>
                <w:i/>
              </w:rPr>
              <w:t>G</w:t>
            </w:r>
            <w:r w:rsidR="00E71D0A">
              <w:rPr>
                <w:b/>
                <w:i/>
              </w:rPr>
              <w:t> ter</w:t>
            </w:r>
            <w:r w:rsidRPr="00B84443">
              <w:rPr>
                <w:b/>
                <w:i/>
              </w:rPr>
              <w:t>.</w:t>
            </w:r>
            <w:r w:rsidRPr="00B84443">
              <w:tab/>
            </w:r>
            <w:r w:rsidRPr="00B84443">
              <w:rPr>
                <w:b/>
                <w:i/>
              </w:rPr>
              <w:t xml:space="preserve">considérant que </w:t>
            </w:r>
            <w:r w:rsidR="00BE6780">
              <w:rPr>
                <w:b/>
                <w:i/>
              </w:rPr>
              <w:t>d</w:t>
            </w:r>
            <w:r w:rsidRPr="00B84443">
              <w:rPr>
                <w:b/>
                <w:i/>
              </w:rPr>
              <w:t>es politiques de l</w:t>
            </w:r>
            <w:r w:rsidR="004B4550">
              <w:rPr>
                <w:b/>
                <w:i/>
              </w:rPr>
              <w:t>’</w:t>
            </w:r>
            <w:r w:rsidRPr="00B84443">
              <w:rPr>
                <w:b/>
                <w:i/>
              </w:rPr>
              <w:t>Union telles que l</w:t>
            </w:r>
            <w:r w:rsidR="004B4550">
              <w:rPr>
                <w:b/>
                <w:i/>
              </w:rPr>
              <w:t>’</w:t>
            </w:r>
            <w:r w:rsidRPr="00B84443">
              <w:rPr>
                <w:b/>
                <w:i/>
              </w:rPr>
              <w:t>instrument de l</w:t>
            </w:r>
            <w:r w:rsidR="004B4550">
              <w:rPr>
                <w:b/>
                <w:i/>
              </w:rPr>
              <w:t>’</w:t>
            </w:r>
            <w:r w:rsidRPr="00B84443">
              <w:rPr>
                <w:b/>
                <w:i/>
              </w:rPr>
              <w:t>Union européenne pour la relance (NextGenerationEU) et l</w:t>
            </w:r>
            <w:r w:rsidR="004B4550">
              <w:rPr>
                <w:b/>
                <w:i/>
              </w:rPr>
              <w:t>’</w:t>
            </w:r>
            <w:r w:rsidRPr="00B84443">
              <w:rPr>
                <w:b/>
                <w:i/>
              </w:rPr>
              <w:t>instrument européen de soutien temporaire à l</w:t>
            </w:r>
            <w:r w:rsidR="004B4550">
              <w:rPr>
                <w:b/>
                <w:i/>
              </w:rPr>
              <w:t>’</w:t>
            </w:r>
            <w:r w:rsidRPr="00B84443">
              <w:rPr>
                <w:b/>
                <w:i/>
              </w:rPr>
              <w:t>atténuation des risques de chômage en situation d</w:t>
            </w:r>
            <w:r w:rsidR="004B4550">
              <w:rPr>
                <w:b/>
                <w:i/>
              </w:rPr>
              <w:t>’</w:t>
            </w:r>
            <w:r w:rsidRPr="00B84443">
              <w:rPr>
                <w:b/>
                <w:i/>
              </w:rPr>
              <w:t>urgence (SURE) ont assuré la croissance et la résilience économiques en réduisant les inégalités;</w:t>
            </w:r>
          </w:p>
        </w:tc>
      </w:tr>
    </w:tbl>
    <w:p w14:paraId="197BC9FC"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3D007AD3" w14:textId="77777777" w:rsidR="007442E6" w:rsidRPr="00BE6780" w:rsidRDefault="007442E6" w:rsidP="007442E6">
      <w:pPr>
        <w:rPr>
          <w:lang w:val="en-GB"/>
        </w:rPr>
      </w:pPr>
      <w:r w:rsidRPr="00BE6780">
        <w:rPr>
          <w:rStyle w:val="HideTWBExt"/>
          <w:lang w:val="en-GB"/>
        </w:rPr>
        <w:t>&lt;/Amend&gt;</w:t>
      </w:r>
    </w:p>
    <w:p w14:paraId="6B85E311"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118</w:t>
      </w:r>
      <w:r w:rsidRPr="00BE6780">
        <w:rPr>
          <w:rStyle w:val="HideTWBExt"/>
          <w:b w:val="0"/>
          <w:lang w:val="en-GB"/>
        </w:rPr>
        <w:t>&lt;/NumAm&gt;</w:t>
      </w:r>
    </w:p>
    <w:p w14:paraId="0A6502C8"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Pál Szekeres, Mélanie Disdier</w:t>
      </w:r>
      <w:r w:rsidRPr="00BE6780">
        <w:rPr>
          <w:rStyle w:val="HideTWBExt"/>
          <w:b w:val="0"/>
          <w:lang w:val="en-GB"/>
        </w:rPr>
        <w:t>&lt;/Members&gt;</w:t>
      </w:r>
    </w:p>
    <w:p w14:paraId="60287305" w14:textId="77777777" w:rsidR="007442E6" w:rsidRPr="00B84443" w:rsidRDefault="007442E6" w:rsidP="007442E6">
      <w:pPr>
        <w:pStyle w:val="NormalBold"/>
      </w:pPr>
      <w:r w:rsidRPr="00B84443">
        <w:rPr>
          <w:rStyle w:val="HideTWBExt"/>
          <w:b w:val="0"/>
        </w:rPr>
        <w:t>&lt;/RepeatBlock-By&gt;</w:t>
      </w:r>
    </w:p>
    <w:p w14:paraId="0AD161C8"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1DA0FCC4" w14:textId="77777777" w:rsidR="007442E6" w:rsidRPr="00B84443" w:rsidRDefault="007442E6" w:rsidP="007442E6">
      <w:pPr>
        <w:pStyle w:val="NormalBold"/>
      </w:pPr>
      <w:r w:rsidRPr="00B84443">
        <w:rPr>
          <w:rStyle w:val="HideTWBExt"/>
          <w:b w:val="0"/>
        </w:rPr>
        <w:t>&lt;Article&gt;</w:t>
      </w:r>
      <w:r w:rsidRPr="00B84443">
        <w:t>Considérant G 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5BB811EC" w14:textId="77777777" w:rsidTr="00E71D0A">
        <w:trPr>
          <w:trHeight w:hRule="exact" w:val="240"/>
          <w:jc w:val="center"/>
        </w:trPr>
        <w:tc>
          <w:tcPr>
            <w:tcW w:w="9752" w:type="dxa"/>
            <w:gridSpan w:val="2"/>
            <w:tcBorders>
              <w:top w:val="nil"/>
              <w:left w:val="nil"/>
              <w:bottom w:val="nil"/>
              <w:right w:val="nil"/>
            </w:tcBorders>
          </w:tcPr>
          <w:p w14:paraId="440DAD24" w14:textId="77777777" w:rsidR="007442E6" w:rsidRPr="00B84443" w:rsidRDefault="007442E6" w:rsidP="00E71D0A"/>
        </w:tc>
      </w:tr>
      <w:tr w:rsidR="00E175FF" w:rsidRPr="00B84443" w14:paraId="264D3AF8" w14:textId="77777777" w:rsidTr="00E71D0A">
        <w:trPr>
          <w:trHeight w:val="240"/>
          <w:jc w:val="center"/>
        </w:trPr>
        <w:tc>
          <w:tcPr>
            <w:tcW w:w="4876" w:type="dxa"/>
            <w:tcBorders>
              <w:top w:val="nil"/>
              <w:left w:val="nil"/>
              <w:bottom w:val="nil"/>
              <w:right w:val="nil"/>
            </w:tcBorders>
          </w:tcPr>
          <w:p w14:paraId="3F946E64"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3C5BBC22" w14:textId="77777777" w:rsidR="007442E6" w:rsidRPr="00B84443" w:rsidRDefault="007442E6" w:rsidP="00E71D0A">
            <w:pPr>
              <w:pStyle w:val="AmColumnHeading"/>
            </w:pPr>
            <w:r w:rsidRPr="00B84443">
              <w:t>Amendement</w:t>
            </w:r>
          </w:p>
        </w:tc>
      </w:tr>
      <w:tr w:rsidR="00E175FF" w:rsidRPr="00B84443" w14:paraId="6ED741FC" w14:textId="77777777" w:rsidTr="00E71D0A">
        <w:trPr>
          <w:jc w:val="center"/>
        </w:trPr>
        <w:tc>
          <w:tcPr>
            <w:tcW w:w="4876" w:type="dxa"/>
            <w:tcBorders>
              <w:top w:val="nil"/>
              <w:left w:val="nil"/>
              <w:bottom w:val="nil"/>
              <w:right w:val="nil"/>
            </w:tcBorders>
          </w:tcPr>
          <w:p w14:paraId="7BDC1508" w14:textId="77777777" w:rsidR="007442E6" w:rsidRPr="00B84443" w:rsidRDefault="007442E6" w:rsidP="00E71D0A">
            <w:pPr>
              <w:pStyle w:val="Normal6a"/>
            </w:pPr>
          </w:p>
        </w:tc>
        <w:tc>
          <w:tcPr>
            <w:tcW w:w="4876" w:type="dxa"/>
            <w:tcBorders>
              <w:top w:val="nil"/>
              <w:left w:val="nil"/>
              <w:bottom w:val="nil"/>
              <w:right w:val="nil"/>
            </w:tcBorders>
          </w:tcPr>
          <w:p w14:paraId="451FC50C" w14:textId="5680CEA1" w:rsidR="007442E6" w:rsidRPr="00B84443" w:rsidRDefault="007442E6" w:rsidP="00E71D0A">
            <w:pPr>
              <w:pStyle w:val="Normal6a"/>
            </w:pPr>
            <w:r w:rsidRPr="00B84443">
              <w:rPr>
                <w:b/>
                <w:i/>
              </w:rPr>
              <w:t>G</w:t>
            </w:r>
            <w:r w:rsidR="00E71D0A">
              <w:rPr>
                <w:b/>
                <w:i/>
              </w:rPr>
              <w:t> ter</w:t>
            </w:r>
            <w:r w:rsidRPr="00B84443">
              <w:rPr>
                <w:b/>
                <w:i/>
              </w:rPr>
              <w:t>.</w:t>
            </w:r>
            <w:r w:rsidRPr="00B84443">
              <w:tab/>
            </w:r>
            <w:r w:rsidRPr="00B84443">
              <w:rPr>
                <w:b/>
                <w:i/>
              </w:rPr>
              <w:t>considérant que nous devons travailler dans l</w:t>
            </w:r>
            <w:r w:rsidR="004B4550">
              <w:rPr>
                <w:b/>
                <w:i/>
              </w:rPr>
              <w:t>’</w:t>
            </w:r>
            <w:r w:rsidRPr="00B84443">
              <w:rPr>
                <w:b/>
                <w:i/>
              </w:rPr>
              <w:t>unité et dans un esprit de solidarité, au profit de tous les citoyens, entreprises et États membres de l</w:t>
            </w:r>
            <w:r w:rsidR="004B4550">
              <w:rPr>
                <w:b/>
                <w:i/>
              </w:rPr>
              <w:t>’</w:t>
            </w:r>
            <w:r w:rsidRPr="00B84443">
              <w:rPr>
                <w:b/>
                <w:i/>
              </w:rPr>
              <w:t>Union;</w:t>
            </w:r>
          </w:p>
        </w:tc>
      </w:tr>
    </w:tbl>
    <w:p w14:paraId="530B5E93"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76381B52" w14:textId="77777777" w:rsidR="007442E6" w:rsidRPr="00BE6780" w:rsidRDefault="007442E6" w:rsidP="007442E6">
      <w:pPr>
        <w:rPr>
          <w:lang w:val="en-GB"/>
        </w:rPr>
      </w:pPr>
      <w:r w:rsidRPr="00BE6780">
        <w:rPr>
          <w:rStyle w:val="HideTWBExt"/>
          <w:lang w:val="en-GB"/>
        </w:rPr>
        <w:t>&lt;/Amend&gt;</w:t>
      </w:r>
    </w:p>
    <w:p w14:paraId="1535CFEE"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119</w:t>
      </w:r>
      <w:r w:rsidRPr="00BE6780">
        <w:rPr>
          <w:rStyle w:val="HideTWBExt"/>
          <w:b w:val="0"/>
          <w:lang w:val="en-GB"/>
        </w:rPr>
        <w:t>&lt;/NumAm&gt;</w:t>
      </w:r>
    </w:p>
    <w:p w14:paraId="4C7696DB"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Kathleen Funchion, Leila Chaibi</w:t>
      </w:r>
      <w:r w:rsidRPr="00BE6780">
        <w:rPr>
          <w:rStyle w:val="HideTWBExt"/>
          <w:b w:val="0"/>
          <w:lang w:val="en-GB"/>
        </w:rPr>
        <w:t>&lt;/Members&gt;</w:t>
      </w:r>
    </w:p>
    <w:p w14:paraId="7C862EA4" w14:textId="77777777" w:rsidR="007442E6" w:rsidRPr="00B84443" w:rsidRDefault="007442E6" w:rsidP="007442E6">
      <w:pPr>
        <w:pStyle w:val="NormalBold"/>
      </w:pPr>
      <w:r w:rsidRPr="00B84443">
        <w:rPr>
          <w:rStyle w:val="HideTWBExt"/>
          <w:b w:val="0"/>
        </w:rPr>
        <w:t>&lt;/RepeatBlock-By&gt;</w:t>
      </w:r>
    </w:p>
    <w:p w14:paraId="42B836AD"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3016504F" w14:textId="77777777" w:rsidR="007442E6" w:rsidRPr="00B84443" w:rsidRDefault="007442E6" w:rsidP="007442E6">
      <w:pPr>
        <w:pStyle w:val="NormalBold"/>
      </w:pPr>
      <w:r w:rsidRPr="00B84443">
        <w:rPr>
          <w:rStyle w:val="HideTWBExt"/>
          <w:b w:val="0"/>
        </w:rPr>
        <w:t>&lt;Article&gt;</w:t>
      </w:r>
      <w:r w:rsidRPr="00B84443">
        <w:t>Considérant G quater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043F08CE" w14:textId="77777777" w:rsidTr="00E71D0A">
        <w:trPr>
          <w:trHeight w:hRule="exact" w:val="240"/>
          <w:jc w:val="center"/>
        </w:trPr>
        <w:tc>
          <w:tcPr>
            <w:tcW w:w="9752" w:type="dxa"/>
            <w:gridSpan w:val="2"/>
            <w:tcBorders>
              <w:top w:val="nil"/>
              <w:left w:val="nil"/>
              <w:bottom w:val="nil"/>
              <w:right w:val="nil"/>
            </w:tcBorders>
          </w:tcPr>
          <w:p w14:paraId="6313A8C9" w14:textId="77777777" w:rsidR="007442E6" w:rsidRPr="00B84443" w:rsidRDefault="007442E6" w:rsidP="00E71D0A"/>
        </w:tc>
      </w:tr>
      <w:tr w:rsidR="00E175FF" w:rsidRPr="00B84443" w14:paraId="07015565" w14:textId="77777777" w:rsidTr="00E71D0A">
        <w:trPr>
          <w:trHeight w:val="240"/>
          <w:jc w:val="center"/>
        </w:trPr>
        <w:tc>
          <w:tcPr>
            <w:tcW w:w="4876" w:type="dxa"/>
            <w:tcBorders>
              <w:top w:val="nil"/>
              <w:left w:val="nil"/>
              <w:bottom w:val="nil"/>
              <w:right w:val="nil"/>
            </w:tcBorders>
          </w:tcPr>
          <w:p w14:paraId="01417BE4"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483A7E05" w14:textId="77777777" w:rsidR="007442E6" w:rsidRPr="00B84443" w:rsidRDefault="007442E6" w:rsidP="00E71D0A">
            <w:pPr>
              <w:pStyle w:val="AmColumnHeading"/>
            </w:pPr>
            <w:r w:rsidRPr="00B84443">
              <w:t>Amendement</w:t>
            </w:r>
          </w:p>
        </w:tc>
      </w:tr>
      <w:tr w:rsidR="00E175FF" w:rsidRPr="00B84443" w14:paraId="67A5B75F" w14:textId="77777777" w:rsidTr="00E71D0A">
        <w:trPr>
          <w:jc w:val="center"/>
        </w:trPr>
        <w:tc>
          <w:tcPr>
            <w:tcW w:w="4876" w:type="dxa"/>
            <w:tcBorders>
              <w:top w:val="nil"/>
              <w:left w:val="nil"/>
              <w:bottom w:val="nil"/>
              <w:right w:val="nil"/>
            </w:tcBorders>
          </w:tcPr>
          <w:p w14:paraId="5935BEE2" w14:textId="77777777" w:rsidR="007442E6" w:rsidRPr="00B84443" w:rsidRDefault="007442E6" w:rsidP="00E71D0A">
            <w:pPr>
              <w:pStyle w:val="Normal6a"/>
            </w:pPr>
          </w:p>
        </w:tc>
        <w:tc>
          <w:tcPr>
            <w:tcW w:w="4876" w:type="dxa"/>
            <w:tcBorders>
              <w:top w:val="nil"/>
              <w:left w:val="nil"/>
              <w:bottom w:val="nil"/>
              <w:right w:val="nil"/>
            </w:tcBorders>
          </w:tcPr>
          <w:p w14:paraId="7DE8D0F8" w14:textId="6697E4EA" w:rsidR="007442E6" w:rsidRPr="00B84443" w:rsidRDefault="007442E6" w:rsidP="00E71D0A">
            <w:pPr>
              <w:pStyle w:val="Normal6a"/>
            </w:pPr>
            <w:r w:rsidRPr="00B84443">
              <w:rPr>
                <w:b/>
                <w:i/>
              </w:rPr>
              <w:t>G</w:t>
            </w:r>
            <w:r w:rsidR="00E71D0A">
              <w:rPr>
                <w:b/>
                <w:i/>
              </w:rPr>
              <w:t> quater</w:t>
            </w:r>
            <w:r w:rsidRPr="00B84443">
              <w:rPr>
                <w:b/>
                <w:i/>
              </w:rPr>
              <w:t>.</w:t>
            </w:r>
            <w:r w:rsidRPr="00B84443">
              <w:tab/>
            </w:r>
            <w:r w:rsidRPr="00B84443">
              <w:rPr>
                <w:b/>
                <w:i/>
              </w:rPr>
              <w:t>considérant que plus de 3 300 accidents mortels et près de 3 millions d</w:t>
            </w:r>
            <w:r w:rsidR="004B4550">
              <w:rPr>
                <w:b/>
                <w:i/>
              </w:rPr>
              <w:t>’</w:t>
            </w:r>
            <w:r w:rsidRPr="00B84443">
              <w:rPr>
                <w:b/>
                <w:i/>
              </w:rPr>
              <w:t>accidents non mortels ont encore eu lieu dans l</w:t>
            </w:r>
            <w:r w:rsidR="004B4550">
              <w:rPr>
                <w:b/>
                <w:i/>
              </w:rPr>
              <w:t>’</w:t>
            </w:r>
            <w:r w:rsidRPr="00B84443">
              <w:rPr>
                <w:b/>
                <w:i/>
              </w:rPr>
              <w:t>EU-27 en 2021; que plus de 200 000 travailleurs meurent chaque année de maladies liées au travail; que, ces données ne tenant pas compte de tous les accidents survenant dans le cadre du travail informel, il est raisonnable de penser que les chiffres réels sont vraisemblablement nettement plus élevés que les chiffres officiels; qu</w:t>
            </w:r>
            <w:r w:rsidR="004B4550">
              <w:rPr>
                <w:b/>
                <w:i/>
              </w:rPr>
              <w:t>’</w:t>
            </w:r>
            <w:r w:rsidRPr="00B84443">
              <w:rPr>
                <w:b/>
                <w:i/>
              </w:rPr>
              <w:t>en 2017, selon les données d</w:t>
            </w:r>
            <w:r w:rsidR="004B4550">
              <w:rPr>
                <w:b/>
                <w:i/>
              </w:rPr>
              <w:t>’</w:t>
            </w:r>
            <w:r w:rsidRPr="00B84443">
              <w:rPr>
                <w:b/>
                <w:i/>
              </w:rPr>
              <w:t>Eurofound, 20 % des emplois en Europe étaient de qualité médiocre et qu</w:t>
            </w:r>
            <w:r w:rsidR="004B4550">
              <w:rPr>
                <w:b/>
                <w:i/>
              </w:rPr>
              <w:t>’</w:t>
            </w:r>
            <w:r w:rsidRPr="00B84443">
              <w:rPr>
                <w:b/>
                <w:i/>
              </w:rPr>
              <w:t>ils exposaient la santé physique ou mentale des travailleurs à un risque accru; que 14 % des travailleurs ont été exposés à un niveau élevé de risques psychosociaux; que 23 % des travailleurs européens estiment que leur sécurité ou leur santé est menacée du fait de leur travail;</w:t>
            </w:r>
          </w:p>
        </w:tc>
      </w:tr>
    </w:tbl>
    <w:p w14:paraId="5B78AC53"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3F77CCCF" w14:textId="77777777" w:rsidR="007442E6" w:rsidRPr="00BE6780" w:rsidRDefault="007442E6" w:rsidP="007442E6">
      <w:pPr>
        <w:rPr>
          <w:lang w:val="en-GB"/>
        </w:rPr>
      </w:pPr>
      <w:r w:rsidRPr="00BE6780">
        <w:rPr>
          <w:rStyle w:val="HideTWBExt"/>
          <w:lang w:val="en-GB"/>
        </w:rPr>
        <w:t>&lt;/Amend&gt;</w:t>
      </w:r>
    </w:p>
    <w:p w14:paraId="00DE2EAF"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120</w:t>
      </w:r>
      <w:r w:rsidRPr="00BE6780">
        <w:rPr>
          <w:rStyle w:val="HideTWBExt"/>
          <w:b w:val="0"/>
          <w:lang w:val="en-GB"/>
        </w:rPr>
        <w:t>&lt;/NumAm&gt;</w:t>
      </w:r>
    </w:p>
    <w:p w14:paraId="66B1A2E6"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47C33BA7" w14:textId="77777777" w:rsidR="007442E6" w:rsidRPr="00B84443" w:rsidRDefault="007442E6" w:rsidP="007442E6">
      <w:pPr>
        <w:pStyle w:val="NormalBold"/>
      </w:pPr>
      <w:r w:rsidRPr="00B84443">
        <w:rPr>
          <w:rStyle w:val="HideTWBExt"/>
          <w:b w:val="0"/>
        </w:rPr>
        <w:t>&lt;/RepeatBlock-By&gt;</w:t>
      </w:r>
    </w:p>
    <w:p w14:paraId="27D462C4"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19DDBEAA" w14:textId="77777777" w:rsidR="007442E6" w:rsidRPr="00B84443" w:rsidRDefault="007442E6" w:rsidP="007442E6">
      <w:pPr>
        <w:pStyle w:val="NormalBold"/>
      </w:pPr>
      <w:r w:rsidRPr="00B84443">
        <w:rPr>
          <w:rStyle w:val="HideTWBExt"/>
          <w:b w:val="0"/>
        </w:rPr>
        <w:t>&lt;Article&gt;</w:t>
      </w:r>
      <w:r w:rsidRPr="00B84443">
        <w:t>Considérant G quater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6B32DD3F" w14:textId="77777777" w:rsidTr="00E71D0A">
        <w:trPr>
          <w:trHeight w:hRule="exact" w:val="240"/>
          <w:jc w:val="center"/>
        </w:trPr>
        <w:tc>
          <w:tcPr>
            <w:tcW w:w="9752" w:type="dxa"/>
            <w:gridSpan w:val="2"/>
            <w:tcBorders>
              <w:top w:val="nil"/>
              <w:left w:val="nil"/>
              <w:bottom w:val="nil"/>
              <w:right w:val="nil"/>
            </w:tcBorders>
          </w:tcPr>
          <w:p w14:paraId="6AE841D8" w14:textId="77777777" w:rsidR="007442E6" w:rsidRPr="00B84443" w:rsidRDefault="007442E6" w:rsidP="00E71D0A"/>
        </w:tc>
      </w:tr>
      <w:tr w:rsidR="00E175FF" w:rsidRPr="00B84443" w14:paraId="74D09D65" w14:textId="77777777" w:rsidTr="00E71D0A">
        <w:trPr>
          <w:trHeight w:val="240"/>
          <w:jc w:val="center"/>
        </w:trPr>
        <w:tc>
          <w:tcPr>
            <w:tcW w:w="4876" w:type="dxa"/>
            <w:tcBorders>
              <w:top w:val="nil"/>
              <w:left w:val="nil"/>
              <w:bottom w:val="nil"/>
              <w:right w:val="nil"/>
            </w:tcBorders>
          </w:tcPr>
          <w:p w14:paraId="195EBBBD"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62551341" w14:textId="77777777" w:rsidR="007442E6" w:rsidRPr="00B84443" w:rsidRDefault="007442E6" w:rsidP="00E71D0A">
            <w:pPr>
              <w:pStyle w:val="AmColumnHeading"/>
            </w:pPr>
            <w:r w:rsidRPr="00B84443">
              <w:t>Amendement</w:t>
            </w:r>
          </w:p>
        </w:tc>
      </w:tr>
      <w:tr w:rsidR="00E175FF" w:rsidRPr="00B84443" w14:paraId="7CC6977A" w14:textId="77777777" w:rsidTr="00E71D0A">
        <w:trPr>
          <w:jc w:val="center"/>
        </w:trPr>
        <w:tc>
          <w:tcPr>
            <w:tcW w:w="4876" w:type="dxa"/>
            <w:tcBorders>
              <w:top w:val="nil"/>
              <w:left w:val="nil"/>
              <w:bottom w:val="nil"/>
              <w:right w:val="nil"/>
            </w:tcBorders>
          </w:tcPr>
          <w:p w14:paraId="02332468" w14:textId="77777777" w:rsidR="007442E6" w:rsidRPr="00B84443" w:rsidRDefault="007442E6" w:rsidP="00E71D0A">
            <w:pPr>
              <w:pStyle w:val="Normal6a"/>
            </w:pPr>
          </w:p>
        </w:tc>
        <w:tc>
          <w:tcPr>
            <w:tcW w:w="4876" w:type="dxa"/>
            <w:tcBorders>
              <w:top w:val="nil"/>
              <w:left w:val="nil"/>
              <w:bottom w:val="nil"/>
              <w:right w:val="nil"/>
            </w:tcBorders>
          </w:tcPr>
          <w:p w14:paraId="7F084EDE" w14:textId="3AFA9932" w:rsidR="007442E6" w:rsidRPr="00B84443" w:rsidRDefault="007442E6" w:rsidP="00BE6780">
            <w:pPr>
              <w:pStyle w:val="Normal6a"/>
            </w:pPr>
            <w:r w:rsidRPr="00B84443">
              <w:rPr>
                <w:b/>
                <w:i/>
              </w:rPr>
              <w:t>G</w:t>
            </w:r>
            <w:r w:rsidR="00E71D0A">
              <w:rPr>
                <w:b/>
                <w:i/>
              </w:rPr>
              <w:t> quater</w:t>
            </w:r>
            <w:r w:rsidRPr="00B84443">
              <w:rPr>
                <w:b/>
                <w:i/>
              </w:rPr>
              <w:t>.</w:t>
            </w:r>
            <w:r w:rsidRPr="00B84443">
              <w:tab/>
            </w:r>
            <w:r w:rsidRPr="00B84443">
              <w:rPr>
                <w:b/>
                <w:i/>
              </w:rPr>
              <w:t>considérant que les investissements publics devraient augmenter en 2025 dans presque tous les États membres, avec une contribution importante</w:t>
            </w:r>
            <w:r w:rsidR="00BE6780">
              <w:rPr>
                <w:b/>
                <w:i/>
              </w:rPr>
              <w:t>,</w:t>
            </w:r>
            <w:r w:rsidRPr="00B84443">
              <w:rPr>
                <w:b/>
                <w:i/>
              </w:rPr>
              <w:t xml:space="preserve"> </w:t>
            </w:r>
            <w:r w:rsidR="00BE6780" w:rsidRPr="00B84443">
              <w:rPr>
                <w:b/>
                <w:i/>
              </w:rPr>
              <w:t>dans plusieurs États membres</w:t>
            </w:r>
            <w:r w:rsidR="00BE6780">
              <w:rPr>
                <w:b/>
                <w:i/>
              </w:rPr>
              <w:t>,</w:t>
            </w:r>
            <w:r w:rsidR="00BE6780" w:rsidRPr="00B84443" w:rsidDel="00BE6780">
              <w:rPr>
                <w:b/>
                <w:i/>
              </w:rPr>
              <w:t xml:space="preserve"> </w:t>
            </w:r>
            <w:r w:rsidR="00BE6780">
              <w:rPr>
                <w:b/>
                <w:i/>
              </w:rPr>
              <w:t xml:space="preserve">de </w:t>
            </w:r>
            <w:r w:rsidRPr="00B84443">
              <w:rPr>
                <w:b/>
                <w:i/>
              </w:rPr>
              <w:t>la facilité pour la reprise et la résilience</w:t>
            </w:r>
            <w:r w:rsidR="00BE6780">
              <w:rPr>
                <w:b/>
                <w:i/>
              </w:rPr>
              <w:t xml:space="preserve"> </w:t>
            </w:r>
            <w:r w:rsidR="00BE6780" w:rsidRPr="00B84443">
              <w:rPr>
                <w:b/>
                <w:i/>
              </w:rPr>
              <w:t xml:space="preserve">(FRR) </w:t>
            </w:r>
            <w:r w:rsidRPr="00B84443">
              <w:rPr>
                <w:b/>
                <w:i/>
              </w:rPr>
              <w:t>de NextGenerationEU et des fonds de l</w:t>
            </w:r>
            <w:r w:rsidR="004B4550">
              <w:rPr>
                <w:b/>
                <w:i/>
              </w:rPr>
              <w:t>’</w:t>
            </w:r>
            <w:r w:rsidRPr="00B84443">
              <w:rPr>
                <w:b/>
                <w:i/>
              </w:rPr>
              <w:t>Union; qu</w:t>
            </w:r>
            <w:r w:rsidR="004B4550">
              <w:rPr>
                <w:b/>
                <w:i/>
              </w:rPr>
              <w:t>’</w:t>
            </w:r>
            <w:r w:rsidRPr="00B84443">
              <w:rPr>
                <w:b/>
                <w:i/>
              </w:rPr>
              <w:t>environ 162,5 milliards d</w:t>
            </w:r>
            <w:r w:rsidR="004B4550">
              <w:rPr>
                <w:b/>
                <w:i/>
              </w:rPr>
              <w:t>’</w:t>
            </w:r>
            <w:r w:rsidRPr="00B84443">
              <w:rPr>
                <w:b/>
                <w:i/>
              </w:rPr>
              <w:t>euros alloués aux États membres au titre d</w:t>
            </w:r>
            <w:r w:rsidR="00BE6780">
              <w:rPr>
                <w:b/>
                <w:i/>
              </w:rPr>
              <w:t>e la</w:t>
            </w:r>
            <w:r w:rsidRPr="00B84443">
              <w:rPr>
                <w:b/>
                <w:i/>
              </w:rPr>
              <w:t xml:space="preserve"> FRR contribuent aux dépenses sociales, ce qui représente environ 25 % des dépenses totales estimées</w:t>
            </w:r>
            <w:r w:rsidRPr="00B84443">
              <w:rPr>
                <w:b/>
                <w:i/>
                <w:vertAlign w:val="superscript"/>
              </w:rPr>
              <w:t>10 bis</w:t>
            </w:r>
            <w:r w:rsidRPr="00B84443">
              <w:rPr>
                <w:b/>
                <w:i/>
              </w:rPr>
              <w:t>; que les investissements sociaux et les réformes dans des domaines clés peuvent stimuler l</w:t>
            </w:r>
            <w:r w:rsidR="004B4550">
              <w:rPr>
                <w:b/>
                <w:i/>
              </w:rPr>
              <w:t>’</w:t>
            </w:r>
            <w:r w:rsidRPr="00B84443">
              <w:rPr>
                <w:b/>
                <w:i/>
              </w:rPr>
              <w:t>emploi, l</w:t>
            </w:r>
            <w:r w:rsidR="004B4550">
              <w:rPr>
                <w:b/>
                <w:i/>
              </w:rPr>
              <w:t>’</w:t>
            </w:r>
            <w:r w:rsidRPr="00B84443">
              <w:rPr>
                <w:b/>
                <w:i/>
              </w:rPr>
              <w:t>inclusion sociale, la compétitivité et la croissance économique</w:t>
            </w:r>
            <w:r w:rsidRPr="00B84443">
              <w:rPr>
                <w:b/>
                <w:i/>
                <w:vertAlign w:val="superscript"/>
              </w:rPr>
              <w:t>11 bis</w:t>
            </w:r>
            <w:r w:rsidRPr="00B84443">
              <w:rPr>
                <w:b/>
                <w:i/>
              </w:rPr>
              <w:t>; </w:t>
            </w:r>
          </w:p>
        </w:tc>
      </w:tr>
      <w:tr w:rsidR="00E175FF" w:rsidRPr="00B84443" w14:paraId="6106BEED" w14:textId="77777777" w:rsidTr="00E71D0A">
        <w:trPr>
          <w:jc w:val="center"/>
        </w:trPr>
        <w:tc>
          <w:tcPr>
            <w:tcW w:w="4876" w:type="dxa"/>
            <w:tcBorders>
              <w:top w:val="nil"/>
              <w:left w:val="nil"/>
              <w:bottom w:val="nil"/>
              <w:right w:val="nil"/>
            </w:tcBorders>
          </w:tcPr>
          <w:p w14:paraId="69AE2BC3" w14:textId="77777777" w:rsidR="007442E6" w:rsidRPr="00B84443" w:rsidRDefault="007442E6" w:rsidP="00E71D0A"/>
        </w:tc>
        <w:tc>
          <w:tcPr>
            <w:tcW w:w="4876" w:type="dxa"/>
            <w:tcBorders>
              <w:top w:val="nil"/>
              <w:left w:val="nil"/>
              <w:bottom w:val="nil"/>
              <w:right w:val="nil"/>
            </w:tcBorders>
          </w:tcPr>
          <w:p w14:paraId="59D1CF33" w14:textId="77777777" w:rsidR="007442E6" w:rsidRPr="00B84443" w:rsidRDefault="007442E6" w:rsidP="00E71D0A">
            <w:pPr>
              <w:pStyle w:val="Normal6a"/>
            </w:pPr>
            <w:r w:rsidRPr="00B84443">
              <w:rPr>
                <w:b/>
                <w:i/>
              </w:rPr>
              <w:t>_________________</w:t>
            </w:r>
          </w:p>
        </w:tc>
      </w:tr>
      <w:tr w:rsidR="00E175FF" w:rsidRPr="00B84443" w14:paraId="634ED723" w14:textId="77777777" w:rsidTr="00E71D0A">
        <w:trPr>
          <w:jc w:val="center"/>
        </w:trPr>
        <w:tc>
          <w:tcPr>
            <w:tcW w:w="4876" w:type="dxa"/>
            <w:tcBorders>
              <w:top w:val="nil"/>
              <w:left w:val="nil"/>
              <w:bottom w:val="nil"/>
              <w:right w:val="nil"/>
            </w:tcBorders>
          </w:tcPr>
          <w:p w14:paraId="5AD77D69" w14:textId="77777777" w:rsidR="007442E6" w:rsidRPr="00B84443" w:rsidRDefault="007442E6" w:rsidP="00E71D0A"/>
        </w:tc>
        <w:tc>
          <w:tcPr>
            <w:tcW w:w="4876" w:type="dxa"/>
            <w:tcBorders>
              <w:top w:val="nil"/>
              <w:left w:val="nil"/>
              <w:bottom w:val="nil"/>
              <w:right w:val="nil"/>
            </w:tcBorders>
          </w:tcPr>
          <w:p w14:paraId="17F313E4" w14:textId="032B0AFE" w:rsidR="007442E6" w:rsidRPr="00B84443" w:rsidRDefault="007442E6" w:rsidP="00E71D0A">
            <w:pPr>
              <w:pStyle w:val="Normal6a"/>
            </w:pPr>
            <w:r w:rsidRPr="00B84443">
              <w:rPr>
                <w:b/>
                <w:bCs/>
                <w:i/>
                <w:iCs/>
                <w:vertAlign w:val="superscript"/>
              </w:rPr>
              <w:t>10 bis </w:t>
            </w:r>
            <w:r w:rsidRPr="00B84443">
              <w:rPr>
                <w:b/>
                <w:bCs/>
                <w:i/>
                <w:iCs/>
              </w:rPr>
              <w:t>Semestre européen 2025:</w:t>
            </w:r>
            <w:r w:rsidRPr="00B84443">
              <w:rPr>
                <w:b/>
                <w:i/>
              </w:rPr>
              <w:t xml:space="preserve"> Proposition de rapport conjoint sur l</w:t>
            </w:r>
            <w:r w:rsidR="004B4550">
              <w:rPr>
                <w:b/>
                <w:i/>
              </w:rPr>
              <w:t>’</w:t>
            </w:r>
            <w:r w:rsidRPr="00B84443">
              <w:rPr>
                <w:b/>
                <w:i/>
              </w:rPr>
              <w:t>emploi.</w:t>
            </w:r>
          </w:p>
        </w:tc>
      </w:tr>
      <w:tr w:rsidR="00E175FF" w:rsidRPr="00B84443" w14:paraId="29189662" w14:textId="77777777" w:rsidTr="00E71D0A">
        <w:trPr>
          <w:jc w:val="center"/>
        </w:trPr>
        <w:tc>
          <w:tcPr>
            <w:tcW w:w="4876" w:type="dxa"/>
            <w:tcBorders>
              <w:top w:val="nil"/>
              <w:left w:val="nil"/>
              <w:bottom w:val="nil"/>
              <w:right w:val="nil"/>
            </w:tcBorders>
          </w:tcPr>
          <w:p w14:paraId="62A0343A" w14:textId="77777777" w:rsidR="007442E6" w:rsidRPr="00B84443" w:rsidRDefault="007442E6" w:rsidP="00E71D0A"/>
        </w:tc>
        <w:tc>
          <w:tcPr>
            <w:tcW w:w="4876" w:type="dxa"/>
            <w:tcBorders>
              <w:top w:val="nil"/>
              <w:left w:val="nil"/>
              <w:bottom w:val="nil"/>
              <w:right w:val="nil"/>
            </w:tcBorders>
          </w:tcPr>
          <w:p w14:paraId="37007F18" w14:textId="33348B60" w:rsidR="007442E6" w:rsidRPr="00B84443" w:rsidRDefault="007442E6" w:rsidP="00E71D0A">
            <w:pPr>
              <w:pStyle w:val="Normal6a"/>
            </w:pPr>
            <w:r w:rsidRPr="00B84443">
              <w:rPr>
                <w:b/>
                <w:bCs/>
                <w:i/>
                <w:iCs/>
                <w:vertAlign w:val="superscript"/>
              </w:rPr>
              <w:t>11 bis </w:t>
            </w:r>
            <w:r w:rsidRPr="00B84443">
              <w:rPr>
                <w:b/>
                <w:bCs/>
                <w:i/>
                <w:iCs/>
              </w:rPr>
              <w:t>Commission européenne, «Employment and Social Developments in Europe» («L</w:t>
            </w:r>
            <w:r w:rsidR="004B4550">
              <w:rPr>
                <w:b/>
                <w:bCs/>
                <w:i/>
                <w:iCs/>
              </w:rPr>
              <w:t>’</w:t>
            </w:r>
            <w:r w:rsidRPr="00B84443">
              <w:rPr>
                <w:b/>
                <w:bCs/>
                <w:i/>
                <w:iCs/>
              </w:rPr>
              <w:t>évolution de l</w:t>
            </w:r>
            <w:r w:rsidR="004B4550">
              <w:rPr>
                <w:b/>
                <w:bCs/>
                <w:i/>
                <w:iCs/>
              </w:rPr>
              <w:t>’</w:t>
            </w:r>
            <w:r w:rsidRPr="00B84443">
              <w:rPr>
                <w:b/>
                <w:bCs/>
                <w:i/>
                <w:iCs/>
              </w:rPr>
              <w:t>emploi et de la situation sociale en Europe»), septembre 2024.</w:t>
            </w:r>
          </w:p>
        </w:tc>
      </w:tr>
    </w:tbl>
    <w:p w14:paraId="2F4DFF33"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5E4419F2" w14:textId="77777777" w:rsidR="007442E6" w:rsidRPr="00BE6780" w:rsidRDefault="007442E6" w:rsidP="007442E6">
      <w:pPr>
        <w:rPr>
          <w:lang w:val="en-GB"/>
        </w:rPr>
      </w:pPr>
      <w:r w:rsidRPr="00BE6780">
        <w:rPr>
          <w:rStyle w:val="HideTWBExt"/>
          <w:lang w:val="en-GB"/>
        </w:rPr>
        <w:t>&lt;/Amend&gt;</w:t>
      </w:r>
    </w:p>
    <w:p w14:paraId="7C5E3F5F"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121</w:t>
      </w:r>
      <w:r w:rsidRPr="00BE6780">
        <w:rPr>
          <w:rStyle w:val="HideTWBExt"/>
          <w:b w:val="0"/>
          <w:lang w:val="en-GB"/>
        </w:rPr>
        <w:t>&lt;/NumAm&gt;</w:t>
      </w:r>
    </w:p>
    <w:p w14:paraId="46B22050"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3A8E8031" w14:textId="77777777" w:rsidR="007442E6" w:rsidRPr="00B84443" w:rsidRDefault="007442E6" w:rsidP="007442E6">
      <w:pPr>
        <w:pStyle w:val="NormalBold"/>
      </w:pPr>
      <w:r w:rsidRPr="00B84443">
        <w:rPr>
          <w:rStyle w:val="HideTWBExt"/>
          <w:b w:val="0"/>
        </w:rPr>
        <w:t>&lt;/RepeatBlock-By&gt;</w:t>
      </w:r>
    </w:p>
    <w:p w14:paraId="07D8BD8F"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20ECBDB0" w14:textId="77777777" w:rsidR="007442E6" w:rsidRPr="00B84443" w:rsidRDefault="007442E6" w:rsidP="007442E6">
      <w:pPr>
        <w:pStyle w:val="NormalBold"/>
      </w:pPr>
      <w:r w:rsidRPr="00B84443">
        <w:rPr>
          <w:rStyle w:val="HideTWBExt"/>
          <w:b w:val="0"/>
        </w:rPr>
        <w:t>&lt;Article&gt;</w:t>
      </w:r>
      <w:r w:rsidRPr="00B84443">
        <w:t>Considérant G quater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6EC2A40A" w14:textId="77777777" w:rsidTr="00E71D0A">
        <w:trPr>
          <w:trHeight w:hRule="exact" w:val="240"/>
          <w:jc w:val="center"/>
        </w:trPr>
        <w:tc>
          <w:tcPr>
            <w:tcW w:w="9752" w:type="dxa"/>
            <w:gridSpan w:val="2"/>
            <w:tcBorders>
              <w:top w:val="nil"/>
              <w:left w:val="nil"/>
              <w:bottom w:val="nil"/>
              <w:right w:val="nil"/>
            </w:tcBorders>
          </w:tcPr>
          <w:p w14:paraId="3535DF42" w14:textId="77777777" w:rsidR="007442E6" w:rsidRPr="00B84443" w:rsidRDefault="007442E6" w:rsidP="00E71D0A"/>
        </w:tc>
      </w:tr>
      <w:tr w:rsidR="00E175FF" w:rsidRPr="00B84443" w14:paraId="6C6EB98F" w14:textId="77777777" w:rsidTr="00E71D0A">
        <w:trPr>
          <w:trHeight w:val="240"/>
          <w:jc w:val="center"/>
        </w:trPr>
        <w:tc>
          <w:tcPr>
            <w:tcW w:w="4876" w:type="dxa"/>
            <w:tcBorders>
              <w:top w:val="nil"/>
              <w:left w:val="nil"/>
              <w:bottom w:val="nil"/>
              <w:right w:val="nil"/>
            </w:tcBorders>
          </w:tcPr>
          <w:p w14:paraId="3C1C1542"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1C68681C" w14:textId="77777777" w:rsidR="007442E6" w:rsidRPr="00B84443" w:rsidRDefault="007442E6" w:rsidP="00E71D0A">
            <w:pPr>
              <w:pStyle w:val="AmColumnHeading"/>
            </w:pPr>
            <w:r w:rsidRPr="00B84443">
              <w:t>Amendement</w:t>
            </w:r>
          </w:p>
        </w:tc>
      </w:tr>
      <w:tr w:rsidR="00E175FF" w:rsidRPr="00B84443" w14:paraId="603B0007" w14:textId="77777777" w:rsidTr="00E71D0A">
        <w:trPr>
          <w:jc w:val="center"/>
        </w:trPr>
        <w:tc>
          <w:tcPr>
            <w:tcW w:w="4876" w:type="dxa"/>
            <w:tcBorders>
              <w:top w:val="nil"/>
              <w:left w:val="nil"/>
              <w:bottom w:val="nil"/>
              <w:right w:val="nil"/>
            </w:tcBorders>
          </w:tcPr>
          <w:p w14:paraId="6ED19669" w14:textId="77777777" w:rsidR="007442E6" w:rsidRPr="00B84443" w:rsidRDefault="007442E6" w:rsidP="00E71D0A">
            <w:pPr>
              <w:pStyle w:val="Normal6a"/>
            </w:pPr>
          </w:p>
        </w:tc>
        <w:tc>
          <w:tcPr>
            <w:tcW w:w="4876" w:type="dxa"/>
            <w:tcBorders>
              <w:top w:val="nil"/>
              <w:left w:val="nil"/>
              <w:bottom w:val="nil"/>
              <w:right w:val="nil"/>
            </w:tcBorders>
          </w:tcPr>
          <w:p w14:paraId="798436E6" w14:textId="33118A70" w:rsidR="007442E6" w:rsidRPr="00B84443" w:rsidRDefault="007442E6" w:rsidP="00E71D0A">
            <w:pPr>
              <w:pStyle w:val="Normal6a"/>
            </w:pPr>
            <w:r w:rsidRPr="00B84443">
              <w:rPr>
                <w:b/>
                <w:i/>
              </w:rPr>
              <w:t>G</w:t>
            </w:r>
            <w:r w:rsidR="00E71D0A">
              <w:rPr>
                <w:b/>
                <w:i/>
              </w:rPr>
              <w:t> quater</w:t>
            </w:r>
            <w:r w:rsidRPr="00B84443">
              <w:rPr>
                <w:b/>
                <w:i/>
              </w:rPr>
              <w:t>.</w:t>
            </w:r>
            <w:r w:rsidRPr="00B84443">
              <w:tab/>
            </w:r>
            <w:r w:rsidRPr="00B84443">
              <w:rPr>
                <w:b/>
                <w:i/>
              </w:rPr>
              <w:t>considérant que le dialogue social et la négociation collective sont essentiels pour la compétitivité, la productivité du travail et la cohésion sociale de l</w:t>
            </w:r>
            <w:r w:rsidR="004B4550">
              <w:rPr>
                <w:b/>
                <w:i/>
              </w:rPr>
              <w:t>’</w:t>
            </w:r>
            <w:r w:rsidRPr="00B84443">
              <w:rPr>
                <w:b/>
                <w:i/>
              </w:rPr>
              <w:t>Union;</w:t>
            </w:r>
          </w:p>
        </w:tc>
      </w:tr>
    </w:tbl>
    <w:p w14:paraId="527CEABA"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1D45C7C6" w14:textId="77777777" w:rsidR="007442E6" w:rsidRPr="00BE6780" w:rsidRDefault="007442E6" w:rsidP="007442E6">
      <w:pPr>
        <w:rPr>
          <w:lang w:val="en-GB"/>
        </w:rPr>
      </w:pPr>
      <w:r w:rsidRPr="00BE6780">
        <w:rPr>
          <w:rStyle w:val="HideTWBExt"/>
          <w:lang w:val="en-GB"/>
        </w:rPr>
        <w:t>&lt;/Amend&gt;</w:t>
      </w:r>
    </w:p>
    <w:p w14:paraId="42E101D0"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122</w:t>
      </w:r>
      <w:r w:rsidRPr="00BE6780">
        <w:rPr>
          <w:rStyle w:val="HideTWBExt"/>
          <w:b w:val="0"/>
          <w:lang w:val="en-GB"/>
        </w:rPr>
        <w:t>&lt;/NumAm&gt;</w:t>
      </w:r>
    </w:p>
    <w:p w14:paraId="4D0F7309"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Pál Szekeres, Mélanie Disdier</w:t>
      </w:r>
      <w:r w:rsidRPr="00BE6780">
        <w:rPr>
          <w:rStyle w:val="HideTWBExt"/>
          <w:b w:val="0"/>
          <w:lang w:val="en-GB"/>
        </w:rPr>
        <w:t>&lt;/Members&gt;</w:t>
      </w:r>
    </w:p>
    <w:p w14:paraId="64BCFE61" w14:textId="77777777" w:rsidR="007442E6" w:rsidRPr="00B84443" w:rsidRDefault="007442E6" w:rsidP="007442E6">
      <w:pPr>
        <w:pStyle w:val="NormalBold"/>
      </w:pPr>
      <w:r w:rsidRPr="00B84443">
        <w:rPr>
          <w:rStyle w:val="HideTWBExt"/>
          <w:b w:val="0"/>
        </w:rPr>
        <w:t>&lt;/RepeatBlock-By&gt;</w:t>
      </w:r>
    </w:p>
    <w:p w14:paraId="4177AE79"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276D2CA1" w14:textId="77777777" w:rsidR="007442E6" w:rsidRPr="00B84443" w:rsidRDefault="007442E6" w:rsidP="007442E6">
      <w:pPr>
        <w:pStyle w:val="NormalBold"/>
      </w:pPr>
      <w:r w:rsidRPr="00B84443">
        <w:rPr>
          <w:rStyle w:val="HideTWBExt"/>
          <w:b w:val="0"/>
        </w:rPr>
        <w:t>&lt;Article&gt;</w:t>
      </w:r>
      <w:r w:rsidRPr="00B84443">
        <w:t>Considérant G quater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528DB797" w14:textId="77777777" w:rsidTr="00E71D0A">
        <w:trPr>
          <w:trHeight w:hRule="exact" w:val="240"/>
          <w:jc w:val="center"/>
        </w:trPr>
        <w:tc>
          <w:tcPr>
            <w:tcW w:w="9752" w:type="dxa"/>
            <w:gridSpan w:val="2"/>
            <w:tcBorders>
              <w:top w:val="nil"/>
              <w:left w:val="nil"/>
              <w:bottom w:val="nil"/>
              <w:right w:val="nil"/>
            </w:tcBorders>
          </w:tcPr>
          <w:p w14:paraId="2255D9B5" w14:textId="77777777" w:rsidR="007442E6" w:rsidRPr="00B84443" w:rsidRDefault="007442E6" w:rsidP="00E71D0A"/>
        </w:tc>
      </w:tr>
      <w:tr w:rsidR="00E175FF" w:rsidRPr="00B84443" w14:paraId="2F1CD652" w14:textId="77777777" w:rsidTr="00E71D0A">
        <w:trPr>
          <w:trHeight w:val="240"/>
          <w:jc w:val="center"/>
        </w:trPr>
        <w:tc>
          <w:tcPr>
            <w:tcW w:w="4876" w:type="dxa"/>
            <w:tcBorders>
              <w:top w:val="nil"/>
              <w:left w:val="nil"/>
              <w:bottom w:val="nil"/>
              <w:right w:val="nil"/>
            </w:tcBorders>
          </w:tcPr>
          <w:p w14:paraId="21C8F699"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35A8FDC9" w14:textId="77777777" w:rsidR="007442E6" w:rsidRPr="00B84443" w:rsidRDefault="007442E6" w:rsidP="00E71D0A">
            <w:pPr>
              <w:pStyle w:val="AmColumnHeading"/>
            </w:pPr>
            <w:r w:rsidRPr="00B84443">
              <w:t>Amendement</w:t>
            </w:r>
          </w:p>
        </w:tc>
      </w:tr>
      <w:tr w:rsidR="00E175FF" w:rsidRPr="00B84443" w14:paraId="4E9D45AC" w14:textId="77777777" w:rsidTr="00E71D0A">
        <w:trPr>
          <w:jc w:val="center"/>
        </w:trPr>
        <w:tc>
          <w:tcPr>
            <w:tcW w:w="4876" w:type="dxa"/>
            <w:tcBorders>
              <w:top w:val="nil"/>
              <w:left w:val="nil"/>
              <w:bottom w:val="nil"/>
              <w:right w:val="nil"/>
            </w:tcBorders>
          </w:tcPr>
          <w:p w14:paraId="0056DA84" w14:textId="77777777" w:rsidR="007442E6" w:rsidRPr="00B84443" w:rsidRDefault="007442E6" w:rsidP="00E71D0A">
            <w:pPr>
              <w:pStyle w:val="Normal6a"/>
            </w:pPr>
          </w:p>
        </w:tc>
        <w:tc>
          <w:tcPr>
            <w:tcW w:w="4876" w:type="dxa"/>
            <w:tcBorders>
              <w:top w:val="nil"/>
              <w:left w:val="nil"/>
              <w:bottom w:val="nil"/>
              <w:right w:val="nil"/>
            </w:tcBorders>
          </w:tcPr>
          <w:p w14:paraId="1F099B73" w14:textId="48719AE4" w:rsidR="007442E6" w:rsidRPr="00B84443" w:rsidRDefault="007442E6" w:rsidP="00E71D0A">
            <w:pPr>
              <w:pStyle w:val="Normal6a"/>
            </w:pPr>
            <w:r w:rsidRPr="00B84443">
              <w:rPr>
                <w:b/>
                <w:i/>
              </w:rPr>
              <w:t>G</w:t>
            </w:r>
            <w:r w:rsidR="00E71D0A">
              <w:rPr>
                <w:b/>
                <w:i/>
              </w:rPr>
              <w:t> quater</w:t>
            </w:r>
            <w:r w:rsidRPr="00B84443">
              <w:rPr>
                <w:b/>
                <w:i/>
              </w:rPr>
              <w:t>.</w:t>
            </w:r>
            <w:r w:rsidRPr="00B84443">
              <w:tab/>
            </w:r>
            <w:r w:rsidRPr="00B84443">
              <w:rPr>
                <w:b/>
                <w:i/>
              </w:rPr>
              <w:t>considérant que nous poursuivons le double objectif d</w:t>
            </w:r>
            <w:r w:rsidR="004B4550">
              <w:rPr>
                <w:b/>
                <w:i/>
              </w:rPr>
              <w:t>’</w:t>
            </w:r>
            <w:r w:rsidRPr="00B84443">
              <w:rPr>
                <w:b/>
                <w:i/>
              </w:rPr>
              <w:t>œuvrer à la souveraineté énergétique stratégique et de parvenir à la neutralité climatique d</w:t>
            </w:r>
            <w:r w:rsidR="004B4550">
              <w:rPr>
                <w:b/>
                <w:i/>
              </w:rPr>
              <w:t>’</w:t>
            </w:r>
            <w:r w:rsidRPr="00B84443">
              <w:rPr>
                <w:b/>
                <w:i/>
              </w:rPr>
              <w:t>ici à 2050;</w:t>
            </w:r>
          </w:p>
        </w:tc>
      </w:tr>
    </w:tbl>
    <w:p w14:paraId="0286B6DF"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05224542" w14:textId="77777777" w:rsidR="007442E6" w:rsidRPr="00BE6780" w:rsidRDefault="007442E6" w:rsidP="007442E6">
      <w:pPr>
        <w:rPr>
          <w:lang w:val="en-GB"/>
        </w:rPr>
      </w:pPr>
      <w:r w:rsidRPr="00BE6780">
        <w:rPr>
          <w:rStyle w:val="HideTWBExt"/>
          <w:lang w:val="en-GB"/>
        </w:rPr>
        <w:t>&lt;/Amend&gt;</w:t>
      </w:r>
    </w:p>
    <w:p w14:paraId="52C814DB"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123</w:t>
      </w:r>
      <w:r w:rsidRPr="00BE6780">
        <w:rPr>
          <w:rStyle w:val="HideTWBExt"/>
          <w:b w:val="0"/>
          <w:lang w:val="en-GB"/>
        </w:rPr>
        <w:t>&lt;/NumAm&gt;</w:t>
      </w:r>
    </w:p>
    <w:p w14:paraId="60D4FD08"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w:t>
      </w:r>
      <w:r w:rsidRPr="00BE6780">
        <w:rPr>
          <w:rStyle w:val="HideTWBExt"/>
          <w:b w:val="0"/>
          <w:lang w:val="en-GB"/>
        </w:rPr>
        <w:t>&lt;/Members&gt;</w:t>
      </w:r>
    </w:p>
    <w:p w14:paraId="65FC1630" w14:textId="77777777" w:rsidR="007442E6" w:rsidRPr="00B84443" w:rsidRDefault="007442E6" w:rsidP="007442E6">
      <w:pPr>
        <w:pStyle w:val="NormalBold"/>
      </w:pPr>
      <w:r w:rsidRPr="00B84443">
        <w:rPr>
          <w:rStyle w:val="HideTWBExt"/>
          <w:b w:val="0"/>
        </w:rPr>
        <w:t>&lt;/RepeatBlock-By&gt;</w:t>
      </w:r>
    </w:p>
    <w:p w14:paraId="12EC1A10"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06B09D80" w14:textId="77777777" w:rsidR="007442E6" w:rsidRPr="00B84443" w:rsidRDefault="007442E6" w:rsidP="007442E6">
      <w:pPr>
        <w:pStyle w:val="NormalBold"/>
      </w:pPr>
      <w:r w:rsidRPr="00B84443">
        <w:rPr>
          <w:rStyle w:val="HideTWBExt"/>
          <w:b w:val="0"/>
        </w:rPr>
        <w:t>&lt;Article&gt;</w:t>
      </w:r>
      <w:r w:rsidRPr="00B84443">
        <w:t>Considérant G quinquies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78540F67" w14:textId="77777777" w:rsidTr="00E71D0A">
        <w:trPr>
          <w:trHeight w:hRule="exact" w:val="240"/>
          <w:jc w:val="center"/>
        </w:trPr>
        <w:tc>
          <w:tcPr>
            <w:tcW w:w="9752" w:type="dxa"/>
            <w:gridSpan w:val="2"/>
            <w:tcBorders>
              <w:top w:val="nil"/>
              <w:left w:val="nil"/>
              <w:bottom w:val="nil"/>
              <w:right w:val="nil"/>
            </w:tcBorders>
          </w:tcPr>
          <w:p w14:paraId="4096E821" w14:textId="77777777" w:rsidR="007442E6" w:rsidRPr="00B84443" w:rsidRDefault="007442E6" w:rsidP="00E71D0A"/>
        </w:tc>
      </w:tr>
      <w:tr w:rsidR="00E175FF" w:rsidRPr="00B84443" w14:paraId="6477A2A5" w14:textId="77777777" w:rsidTr="00E71D0A">
        <w:trPr>
          <w:trHeight w:val="240"/>
          <w:jc w:val="center"/>
        </w:trPr>
        <w:tc>
          <w:tcPr>
            <w:tcW w:w="4876" w:type="dxa"/>
            <w:tcBorders>
              <w:top w:val="nil"/>
              <w:left w:val="nil"/>
              <w:bottom w:val="nil"/>
              <w:right w:val="nil"/>
            </w:tcBorders>
          </w:tcPr>
          <w:p w14:paraId="4BDFE551"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676D3ADA" w14:textId="77777777" w:rsidR="007442E6" w:rsidRPr="00B84443" w:rsidRDefault="007442E6" w:rsidP="00E71D0A">
            <w:pPr>
              <w:pStyle w:val="AmColumnHeading"/>
            </w:pPr>
            <w:r w:rsidRPr="00B84443">
              <w:t>Amendement</w:t>
            </w:r>
          </w:p>
        </w:tc>
      </w:tr>
      <w:tr w:rsidR="00E175FF" w:rsidRPr="00B84443" w14:paraId="2221C635" w14:textId="77777777" w:rsidTr="00E71D0A">
        <w:trPr>
          <w:jc w:val="center"/>
        </w:trPr>
        <w:tc>
          <w:tcPr>
            <w:tcW w:w="4876" w:type="dxa"/>
            <w:tcBorders>
              <w:top w:val="nil"/>
              <w:left w:val="nil"/>
              <w:bottom w:val="nil"/>
              <w:right w:val="nil"/>
            </w:tcBorders>
          </w:tcPr>
          <w:p w14:paraId="5CA791E5" w14:textId="77777777" w:rsidR="007442E6" w:rsidRPr="00B84443" w:rsidRDefault="007442E6" w:rsidP="00E71D0A">
            <w:pPr>
              <w:pStyle w:val="Normal6a"/>
            </w:pPr>
          </w:p>
        </w:tc>
        <w:tc>
          <w:tcPr>
            <w:tcW w:w="4876" w:type="dxa"/>
            <w:tcBorders>
              <w:top w:val="nil"/>
              <w:left w:val="nil"/>
              <w:bottom w:val="nil"/>
              <w:right w:val="nil"/>
            </w:tcBorders>
          </w:tcPr>
          <w:p w14:paraId="2394E4FF" w14:textId="6DFCDA6E" w:rsidR="007442E6" w:rsidRPr="00B84443" w:rsidRDefault="007442E6" w:rsidP="00E71D0A">
            <w:pPr>
              <w:pStyle w:val="Normal6a"/>
            </w:pPr>
            <w:r w:rsidRPr="00B84443">
              <w:rPr>
                <w:b/>
                <w:i/>
              </w:rPr>
              <w:t>G</w:t>
            </w:r>
            <w:r w:rsidR="00E71D0A">
              <w:rPr>
                <w:b/>
                <w:i/>
              </w:rPr>
              <w:t> quinquies</w:t>
            </w:r>
            <w:r w:rsidRPr="00B84443">
              <w:rPr>
                <w:b/>
                <w:i/>
              </w:rPr>
              <w:t>.</w:t>
            </w:r>
            <w:r w:rsidRPr="00B84443">
              <w:tab/>
            </w:r>
            <w:r w:rsidRPr="00B84443">
              <w:rPr>
                <w:b/>
                <w:i/>
              </w:rPr>
              <w:t>considérant que les partenaires sociaux sont essentiels pour concevoir et mettre en œuvre des politiques qui favorisent une croissance durable et inclusive, un travail décent et de qualité, ainsi que des transitions équitables, et qu</w:t>
            </w:r>
            <w:r w:rsidR="004B4550">
              <w:rPr>
                <w:b/>
                <w:i/>
              </w:rPr>
              <w:t>’</w:t>
            </w:r>
            <w:r w:rsidRPr="00B84443">
              <w:rPr>
                <w:b/>
                <w:i/>
              </w:rPr>
              <w:t>ils doivent être associés à tous les niveaux de gouvernance conformément au traité sur le fonctionnement de l</w:t>
            </w:r>
            <w:r w:rsidR="004B4550">
              <w:rPr>
                <w:b/>
                <w:i/>
              </w:rPr>
              <w:t>’</w:t>
            </w:r>
            <w:r w:rsidRPr="00B84443">
              <w:rPr>
                <w:b/>
                <w:i/>
              </w:rPr>
              <w:t>Union européenne (traité FUE);</w:t>
            </w:r>
          </w:p>
        </w:tc>
      </w:tr>
    </w:tbl>
    <w:p w14:paraId="04BDA23E"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7A05E6D5" w14:textId="77777777" w:rsidR="007442E6" w:rsidRPr="00BE6780" w:rsidRDefault="007442E6" w:rsidP="007442E6">
      <w:pPr>
        <w:rPr>
          <w:lang w:val="en-GB"/>
        </w:rPr>
      </w:pPr>
      <w:r w:rsidRPr="00BE6780">
        <w:rPr>
          <w:rStyle w:val="HideTWBExt"/>
          <w:lang w:val="en-GB"/>
        </w:rPr>
        <w:t>&lt;/Amend&gt;</w:t>
      </w:r>
    </w:p>
    <w:p w14:paraId="38B584FC"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124</w:t>
      </w:r>
      <w:r w:rsidRPr="00BE6780">
        <w:rPr>
          <w:rStyle w:val="HideTWBExt"/>
          <w:b w:val="0"/>
          <w:lang w:val="en-GB"/>
        </w:rPr>
        <w:t>&lt;/NumAm&gt;</w:t>
      </w:r>
    </w:p>
    <w:p w14:paraId="26BB8B05"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w:t>
      </w:r>
      <w:r w:rsidRPr="00BE6780">
        <w:rPr>
          <w:rStyle w:val="HideTWBExt"/>
          <w:b w:val="0"/>
          <w:lang w:val="en-GB"/>
        </w:rPr>
        <w:t>&lt;/Members&gt;</w:t>
      </w:r>
    </w:p>
    <w:p w14:paraId="03D0FFA2" w14:textId="77777777" w:rsidR="007442E6" w:rsidRPr="00B84443" w:rsidRDefault="007442E6" w:rsidP="007442E6">
      <w:pPr>
        <w:pStyle w:val="NormalBold"/>
      </w:pPr>
      <w:r w:rsidRPr="00B84443">
        <w:rPr>
          <w:rStyle w:val="HideTWBExt"/>
          <w:b w:val="0"/>
        </w:rPr>
        <w:t>&lt;/RepeatBlock-By&gt;</w:t>
      </w:r>
    </w:p>
    <w:p w14:paraId="03EBA1E7"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01AEC94D" w14:textId="77777777" w:rsidR="007442E6" w:rsidRPr="00B84443" w:rsidRDefault="007442E6" w:rsidP="007442E6">
      <w:pPr>
        <w:pStyle w:val="NormalBold"/>
      </w:pPr>
      <w:r w:rsidRPr="00B84443">
        <w:rPr>
          <w:rStyle w:val="HideTWBExt"/>
          <w:b w:val="0"/>
        </w:rPr>
        <w:t>&lt;Article&gt;</w:t>
      </w:r>
      <w:r w:rsidRPr="00B84443">
        <w:t>Considérant G sexies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621C0A9C" w14:textId="77777777" w:rsidTr="00E71D0A">
        <w:trPr>
          <w:trHeight w:hRule="exact" w:val="240"/>
          <w:jc w:val="center"/>
        </w:trPr>
        <w:tc>
          <w:tcPr>
            <w:tcW w:w="9752" w:type="dxa"/>
            <w:gridSpan w:val="2"/>
            <w:tcBorders>
              <w:top w:val="nil"/>
              <w:left w:val="nil"/>
              <w:bottom w:val="nil"/>
              <w:right w:val="nil"/>
            </w:tcBorders>
          </w:tcPr>
          <w:p w14:paraId="296D5329" w14:textId="77777777" w:rsidR="007442E6" w:rsidRPr="00B84443" w:rsidRDefault="007442E6" w:rsidP="00E71D0A"/>
        </w:tc>
      </w:tr>
      <w:tr w:rsidR="00E175FF" w:rsidRPr="00B84443" w14:paraId="3CB06B4E" w14:textId="77777777" w:rsidTr="00E71D0A">
        <w:trPr>
          <w:trHeight w:val="240"/>
          <w:jc w:val="center"/>
        </w:trPr>
        <w:tc>
          <w:tcPr>
            <w:tcW w:w="4876" w:type="dxa"/>
            <w:tcBorders>
              <w:top w:val="nil"/>
              <w:left w:val="nil"/>
              <w:bottom w:val="nil"/>
              <w:right w:val="nil"/>
            </w:tcBorders>
          </w:tcPr>
          <w:p w14:paraId="68CFF4C9"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0CEEB55D" w14:textId="77777777" w:rsidR="007442E6" w:rsidRPr="00B84443" w:rsidRDefault="007442E6" w:rsidP="00E71D0A">
            <w:pPr>
              <w:pStyle w:val="AmColumnHeading"/>
            </w:pPr>
            <w:r w:rsidRPr="00B84443">
              <w:t>Amendement</w:t>
            </w:r>
          </w:p>
        </w:tc>
      </w:tr>
      <w:tr w:rsidR="00E175FF" w:rsidRPr="00B84443" w14:paraId="5131FBF8" w14:textId="77777777" w:rsidTr="00E71D0A">
        <w:trPr>
          <w:jc w:val="center"/>
        </w:trPr>
        <w:tc>
          <w:tcPr>
            <w:tcW w:w="4876" w:type="dxa"/>
            <w:tcBorders>
              <w:top w:val="nil"/>
              <w:left w:val="nil"/>
              <w:bottom w:val="nil"/>
              <w:right w:val="nil"/>
            </w:tcBorders>
          </w:tcPr>
          <w:p w14:paraId="571163DB" w14:textId="77777777" w:rsidR="007442E6" w:rsidRPr="00B84443" w:rsidRDefault="007442E6" w:rsidP="00E71D0A">
            <w:pPr>
              <w:pStyle w:val="Normal6a"/>
            </w:pPr>
          </w:p>
        </w:tc>
        <w:tc>
          <w:tcPr>
            <w:tcW w:w="4876" w:type="dxa"/>
            <w:tcBorders>
              <w:top w:val="nil"/>
              <w:left w:val="nil"/>
              <w:bottom w:val="nil"/>
              <w:right w:val="nil"/>
            </w:tcBorders>
          </w:tcPr>
          <w:p w14:paraId="51309E33" w14:textId="03205937" w:rsidR="007442E6" w:rsidRPr="00B84443" w:rsidRDefault="007442E6" w:rsidP="00E71D0A">
            <w:pPr>
              <w:pStyle w:val="Normal6a"/>
            </w:pPr>
            <w:r w:rsidRPr="00B84443">
              <w:rPr>
                <w:b/>
                <w:i/>
              </w:rPr>
              <w:t>G</w:t>
            </w:r>
            <w:r w:rsidR="00E71D0A">
              <w:rPr>
                <w:b/>
                <w:i/>
              </w:rPr>
              <w:t> sexies</w:t>
            </w:r>
            <w:r w:rsidRPr="00B84443">
              <w:rPr>
                <w:b/>
                <w:i/>
              </w:rPr>
              <w:t>.</w:t>
            </w:r>
            <w:r w:rsidRPr="00B84443">
              <w:tab/>
            </w:r>
            <w:r w:rsidRPr="00B84443">
              <w:rPr>
                <w:b/>
                <w:i/>
              </w:rPr>
              <w:t>considérant que les États membres devraient mettre en œuvre sans tarder la directive relative à des salaires minimaux adéquats et élaborer des plans d</w:t>
            </w:r>
            <w:r w:rsidR="004B4550">
              <w:rPr>
                <w:b/>
                <w:i/>
              </w:rPr>
              <w:t>’</w:t>
            </w:r>
            <w:r w:rsidRPr="00B84443">
              <w:rPr>
                <w:b/>
                <w:i/>
              </w:rPr>
              <w:t>action visant à accroître la couverture des négociations collectives conformément à la directive, le cas échéant;</w:t>
            </w:r>
          </w:p>
        </w:tc>
      </w:tr>
    </w:tbl>
    <w:p w14:paraId="059C3316"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54608C3D" w14:textId="77777777" w:rsidR="007442E6" w:rsidRPr="00BE6780" w:rsidRDefault="007442E6" w:rsidP="007442E6">
      <w:pPr>
        <w:rPr>
          <w:lang w:val="en-GB"/>
        </w:rPr>
      </w:pPr>
      <w:r w:rsidRPr="00BE6780">
        <w:rPr>
          <w:rStyle w:val="HideTWBExt"/>
          <w:lang w:val="en-GB"/>
        </w:rPr>
        <w:t>&lt;/Amend&gt;</w:t>
      </w:r>
    </w:p>
    <w:p w14:paraId="0F807B94"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125</w:t>
      </w:r>
      <w:r w:rsidRPr="00BE6780">
        <w:rPr>
          <w:rStyle w:val="HideTWBExt"/>
          <w:b w:val="0"/>
          <w:lang w:val="en-GB"/>
        </w:rPr>
        <w:t>&lt;/NumAm&gt;</w:t>
      </w:r>
    </w:p>
    <w:p w14:paraId="4F119317"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w:t>
      </w:r>
      <w:r w:rsidRPr="00BE6780">
        <w:rPr>
          <w:rStyle w:val="HideTWBExt"/>
          <w:b w:val="0"/>
          <w:lang w:val="en-GB"/>
        </w:rPr>
        <w:t>&lt;/Members&gt;</w:t>
      </w:r>
    </w:p>
    <w:p w14:paraId="7044A747" w14:textId="77777777" w:rsidR="007442E6" w:rsidRPr="00B84443" w:rsidRDefault="007442E6" w:rsidP="007442E6">
      <w:pPr>
        <w:pStyle w:val="NormalBold"/>
      </w:pPr>
      <w:r w:rsidRPr="00B84443">
        <w:rPr>
          <w:rStyle w:val="HideTWBExt"/>
          <w:b w:val="0"/>
        </w:rPr>
        <w:t>&lt;/RepeatBlock-By&gt;</w:t>
      </w:r>
    </w:p>
    <w:p w14:paraId="14D24B67"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62A36497" w14:textId="77777777" w:rsidR="007442E6" w:rsidRPr="00B84443" w:rsidRDefault="007442E6" w:rsidP="007442E6">
      <w:pPr>
        <w:pStyle w:val="NormalBold"/>
      </w:pPr>
      <w:r w:rsidRPr="00B84443">
        <w:rPr>
          <w:rStyle w:val="HideTWBExt"/>
          <w:b w:val="0"/>
        </w:rPr>
        <w:t>&lt;Article&gt;</w:t>
      </w:r>
      <w:r w:rsidRPr="00B84443">
        <w:t>Considérant G septies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6C245EBC" w14:textId="77777777" w:rsidTr="00E71D0A">
        <w:trPr>
          <w:trHeight w:hRule="exact" w:val="240"/>
          <w:jc w:val="center"/>
        </w:trPr>
        <w:tc>
          <w:tcPr>
            <w:tcW w:w="9752" w:type="dxa"/>
            <w:gridSpan w:val="2"/>
            <w:tcBorders>
              <w:top w:val="nil"/>
              <w:left w:val="nil"/>
              <w:bottom w:val="nil"/>
              <w:right w:val="nil"/>
            </w:tcBorders>
          </w:tcPr>
          <w:p w14:paraId="3156DB35" w14:textId="77777777" w:rsidR="007442E6" w:rsidRPr="00B84443" w:rsidRDefault="007442E6" w:rsidP="00E71D0A"/>
        </w:tc>
      </w:tr>
      <w:tr w:rsidR="00E175FF" w:rsidRPr="00B84443" w14:paraId="07892AA5" w14:textId="77777777" w:rsidTr="00E71D0A">
        <w:trPr>
          <w:trHeight w:val="240"/>
          <w:jc w:val="center"/>
        </w:trPr>
        <w:tc>
          <w:tcPr>
            <w:tcW w:w="4876" w:type="dxa"/>
            <w:tcBorders>
              <w:top w:val="nil"/>
              <w:left w:val="nil"/>
              <w:bottom w:val="nil"/>
              <w:right w:val="nil"/>
            </w:tcBorders>
          </w:tcPr>
          <w:p w14:paraId="4A53545F"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79D8A6EF" w14:textId="77777777" w:rsidR="007442E6" w:rsidRPr="00B84443" w:rsidRDefault="007442E6" w:rsidP="00E71D0A">
            <w:pPr>
              <w:pStyle w:val="AmColumnHeading"/>
            </w:pPr>
            <w:r w:rsidRPr="00B84443">
              <w:t>Amendement</w:t>
            </w:r>
          </w:p>
        </w:tc>
      </w:tr>
      <w:tr w:rsidR="00E175FF" w:rsidRPr="00B84443" w14:paraId="5E9EB1F2" w14:textId="77777777" w:rsidTr="00E71D0A">
        <w:trPr>
          <w:jc w:val="center"/>
        </w:trPr>
        <w:tc>
          <w:tcPr>
            <w:tcW w:w="4876" w:type="dxa"/>
            <w:tcBorders>
              <w:top w:val="nil"/>
              <w:left w:val="nil"/>
              <w:bottom w:val="nil"/>
              <w:right w:val="nil"/>
            </w:tcBorders>
          </w:tcPr>
          <w:p w14:paraId="3435AD52" w14:textId="77777777" w:rsidR="007442E6" w:rsidRPr="00B84443" w:rsidRDefault="007442E6" w:rsidP="00E71D0A">
            <w:pPr>
              <w:pStyle w:val="Normal6a"/>
            </w:pPr>
          </w:p>
        </w:tc>
        <w:tc>
          <w:tcPr>
            <w:tcW w:w="4876" w:type="dxa"/>
            <w:tcBorders>
              <w:top w:val="nil"/>
              <w:left w:val="nil"/>
              <w:bottom w:val="nil"/>
              <w:right w:val="nil"/>
            </w:tcBorders>
          </w:tcPr>
          <w:p w14:paraId="0A46F12B" w14:textId="3AD3ECB4" w:rsidR="007442E6" w:rsidRPr="00B84443" w:rsidRDefault="007442E6" w:rsidP="00BE6780">
            <w:pPr>
              <w:pStyle w:val="Normal6a"/>
            </w:pPr>
            <w:r w:rsidRPr="00B84443">
              <w:rPr>
                <w:b/>
                <w:i/>
              </w:rPr>
              <w:t>G</w:t>
            </w:r>
            <w:r w:rsidR="00E71D0A">
              <w:rPr>
                <w:b/>
                <w:i/>
              </w:rPr>
              <w:t> septies</w:t>
            </w:r>
            <w:r w:rsidRPr="00B84443">
              <w:rPr>
                <w:b/>
                <w:i/>
              </w:rPr>
              <w:t>.</w:t>
            </w:r>
            <w:r w:rsidRPr="00B84443">
              <w:tab/>
            </w:r>
            <w:r w:rsidRPr="00B84443">
              <w:rPr>
                <w:b/>
                <w:i/>
              </w:rPr>
              <w:t>considérant que les recherches d</w:t>
            </w:r>
            <w:r w:rsidR="004B4550">
              <w:rPr>
                <w:b/>
                <w:i/>
              </w:rPr>
              <w:t>’</w:t>
            </w:r>
            <w:r w:rsidRPr="00B84443">
              <w:rPr>
                <w:b/>
                <w:i/>
              </w:rPr>
              <w:t>Eurofound montrent que les taux de suicide augmentent progressivement depuis 2021, après des décennies de déclin, qu</w:t>
            </w:r>
            <w:r w:rsidR="004B4550">
              <w:rPr>
                <w:b/>
                <w:i/>
              </w:rPr>
              <w:t>’</w:t>
            </w:r>
            <w:r w:rsidRPr="00B84443">
              <w:rPr>
                <w:b/>
                <w:i/>
              </w:rPr>
              <w:t>il faut faire davantage pour s</w:t>
            </w:r>
            <w:r w:rsidR="004B4550">
              <w:rPr>
                <w:b/>
                <w:i/>
              </w:rPr>
              <w:t>’</w:t>
            </w:r>
            <w:r w:rsidRPr="00B84443">
              <w:rPr>
                <w:b/>
                <w:i/>
              </w:rPr>
              <w:t>attaquer aux causes des problèmes liés à la santé mentale dans les conditions de travail et de vie (</w:t>
            </w:r>
            <w:r w:rsidR="00BE6780">
              <w:rPr>
                <w:b/>
                <w:i/>
              </w:rPr>
              <w:t>l’un des éléments les plus importants étant</w:t>
            </w:r>
            <w:r w:rsidRPr="00B84443">
              <w:rPr>
                <w:b/>
                <w:i/>
              </w:rPr>
              <w:t xml:space="preserve"> l</w:t>
            </w:r>
            <w:r w:rsidR="004B4550">
              <w:rPr>
                <w:b/>
                <w:i/>
              </w:rPr>
              <w:t>’</w:t>
            </w:r>
            <w:r w:rsidRPr="00B84443">
              <w:rPr>
                <w:b/>
                <w:i/>
              </w:rPr>
              <w:t>inclusion sociale), et que l</w:t>
            </w:r>
            <w:r w:rsidR="004B4550">
              <w:rPr>
                <w:b/>
                <w:i/>
              </w:rPr>
              <w:t>’</w:t>
            </w:r>
            <w:r w:rsidRPr="00B84443">
              <w:rPr>
                <w:b/>
                <w:i/>
              </w:rPr>
              <w:t>accès à l</w:t>
            </w:r>
            <w:r w:rsidR="004B4550">
              <w:rPr>
                <w:b/>
                <w:i/>
              </w:rPr>
              <w:t>’</w:t>
            </w:r>
            <w:r w:rsidRPr="00B84443">
              <w:rPr>
                <w:b/>
                <w:i/>
              </w:rPr>
              <w:t>aide pour les personnes souffrant d</w:t>
            </w:r>
            <w:r w:rsidR="004B4550">
              <w:rPr>
                <w:b/>
                <w:i/>
              </w:rPr>
              <w:t>’</w:t>
            </w:r>
            <w:r w:rsidRPr="00B84443">
              <w:rPr>
                <w:b/>
                <w:i/>
              </w:rPr>
              <w:t>une mauvaise santé mentale reste problématique;</w:t>
            </w:r>
          </w:p>
        </w:tc>
      </w:tr>
    </w:tbl>
    <w:p w14:paraId="091D7B04"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4B0503B9" w14:textId="77777777" w:rsidR="007442E6" w:rsidRPr="00BE6780" w:rsidRDefault="007442E6" w:rsidP="007442E6">
      <w:pPr>
        <w:rPr>
          <w:lang w:val="en-GB"/>
        </w:rPr>
      </w:pPr>
      <w:r w:rsidRPr="00BE6780">
        <w:rPr>
          <w:rStyle w:val="HideTWBExt"/>
          <w:lang w:val="en-GB"/>
        </w:rPr>
        <w:t>&lt;/Amend&gt;</w:t>
      </w:r>
    </w:p>
    <w:p w14:paraId="0890472C"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126</w:t>
      </w:r>
      <w:r w:rsidRPr="00BE6780">
        <w:rPr>
          <w:rStyle w:val="HideTWBExt"/>
          <w:b w:val="0"/>
          <w:lang w:val="en-GB"/>
        </w:rPr>
        <w:t>&lt;/NumAm&gt;</w:t>
      </w:r>
    </w:p>
    <w:p w14:paraId="22070D05"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038B4ED7" w14:textId="77777777" w:rsidR="007442E6" w:rsidRPr="00B84443" w:rsidRDefault="007442E6" w:rsidP="007442E6">
      <w:pPr>
        <w:pStyle w:val="NormalBold"/>
      </w:pPr>
      <w:r w:rsidRPr="00B84443">
        <w:rPr>
          <w:rStyle w:val="HideTWBExt"/>
          <w:b w:val="0"/>
        </w:rPr>
        <w:t>&lt;/RepeatBlock-By&gt;</w:t>
      </w:r>
    </w:p>
    <w:p w14:paraId="125C2F4D"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758F625A" w14:textId="77777777" w:rsidR="007442E6" w:rsidRPr="00B84443" w:rsidRDefault="007442E6" w:rsidP="007442E6">
      <w:pPr>
        <w:pStyle w:val="NormalBold"/>
      </w:pPr>
      <w:r w:rsidRPr="00B84443">
        <w:rPr>
          <w:rStyle w:val="HideTWBExt"/>
          <w:b w:val="0"/>
        </w:rPr>
        <w:t>&lt;Article&gt;</w:t>
      </w:r>
      <w:r w:rsidRPr="00B84443">
        <w:t>Paragraphe 1</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2A497A1D" w14:textId="77777777" w:rsidTr="00E71D0A">
        <w:trPr>
          <w:trHeight w:hRule="exact" w:val="240"/>
          <w:jc w:val="center"/>
        </w:trPr>
        <w:tc>
          <w:tcPr>
            <w:tcW w:w="9752" w:type="dxa"/>
            <w:gridSpan w:val="2"/>
            <w:tcBorders>
              <w:top w:val="nil"/>
              <w:left w:val="nil"/>
              <w:bottom w:val="nil"/>
              <w:right w:val="nil"/>
            </w:tcBorders>
          </w:tcPr>
          <w:p w14:paraId="18BD1E8B" w14:textId="77777777" w:rsidR="007442E6" w:rsidRPr="00B84443" w:rsidRDefault="007442E6" w:rsidP="00E71D0A"/>
        </w:tc>
      </w:tr>
      <w:tr w:rsidR="00E175FF" w:rsidRPr="00B84443" w14:paraId="6E0CAA4F" w14:textId="77777777" w:rsidTr="00E71D0A">
        <w:trPr>
          <w:trHeight w:val="240"/>
          <w:jc w:val="center"/>
        </w:trPr>
        <w:tc>
          <w:tcPr>
            <w:tcW w:w="4876" w:type="dxa"/>
            <w:tcBorders>
              <w:top w:val="nil"/>
              <w:left w:val="nil"/>
              <w:bottom w:val="nil"/>
              <w:right w:val="nil"/>
            </w:tcBorders>
          </w:tcPr>
          <w:p w14:paraId="5FDE662D"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7202BCAA" w14:textId="77777777" w:rsidR="007442E6" w:rsidRPr="00B84443" w:rsidRDefault="007442E6" w:rsidP="00E71D0A">
            <w:pPr>
              <w:pStyle w:val="AmColumnHeading"/>
            </w:pPr>
            <w:r w:rsidRPr="00B84443">
              <w:t>Amendement</w:t>
            </w:r>
          </w:p>
        </w:tc>
      </w:tr>
      <w:tr w:rsidR="00E175FF" w:rsidRPr="00B84443" w14:paraId="44676250" w14:textId="77777777" w:rsidTr="00E71D0A">
        <w:trPr>
          <w:jc w:val="center"/>
        </w:trPr>
        <w:tc>
          <w:tcPr>
            <w:tcW w:w="4876" w:type="dxa"/>
            <w:tcBorders>
              <w:top w:val="nil"/>
              <w:left w:val="nil"/>
              <w:bottom w:val="nil"/>
              <w:right w:val="nil"/>
            </w:tcBorders>
          </w:tcPr>
          <w:p w14:paraId="76EE8FE8" w14:textId="49B78FBD" w:rsidR="007442E6" w:rsidRPr="00B84443" w:rsidRDefault="007442E6" w:rsidP="00E71D0A">
            <w:pPr>
              <w:pStyle w:val="Normal6a"/>
            </w:pPr>
            <w:r w:rsidRPr="00B84443">
              <w:t>1.</w:t>
            </w:r>
            <w:r w:rsidRPr="00B84443">
              <w:tab/>
            </w:r>
            <w:r w:rsidRPr="00B84443">
              <w:rPr>
                <w:b/>
                <w:bCs/>
                <w:i/>
                <w:iCs/>
              </w:rPr>
              <w:t>estime que</w:t>
            </w:r>
            <w:r w:rsidRPr="00B84443">
              <w:t xml:space="preserve"> la Commission et </w:t>
            </w:r>
            <w:r w:rsidRPr="00B84443">
              <w:rPr>
                <w:b/>
                <w:bCs/>
                <w:i/>
                <w:iCs/>
              </w:rPr>
              <w:t>le Conseil doivent</w:t>
            </w:r>
            <w:r w:rsidRPr="00B84443">
              <w:t xml:space="preserve"> poursuivre la mise en œuvre du socle européen des droits sociaux, conformément au plan d</w:t>
            </w:r>
            <w:r w:rsidR="004B4550">
              <w:t>’</w:t>
            </w:r>
            <w:r w:rsidRPr="00B84443">
              <w:t>action de mars 2021;</w:t>
            </w:r>
          </w:p>
        </w:tc>
        <w:tc>
          <w:tcPr>
            <w:tcW w:w="4876" w:type="dxa"/>
            <w:tcBorders>
              <w:top w:val="nil"/>
              <w:left w:val="nil"/>
              <w:bottom w:val="nil"/>
              <w:right w:val="nil"/>
            </w:tcBorders>
          </w:tcPr>
          <w:p w14:paraId="3913B72F" w14:textId="09D3B5EA" w:rsidR="007442E6" w:rsidRPr="00B84443" w:rsidRDefault="007442E6" w:rsidP="00BE6780">
            <w:pPr>
              <w:pStyle w:val="Normal6a"/>
            </w:pPr>
            <w:r w:rsidRPr="00B84443">
              <w:t>1.</w:t>
            </w:r>
            <w:r w:rsidRPr="00B84443">
              <w:tab/>
            </w:r>
            <w:r w:rsidRPr="00B84443">
              <w:rPr>
                <w:b/>
                <w:bCs/>
                <w:i/>
                <w:iCs/>
              </w:rPr>
              <w:t>invite</w:t>
            </w:r>
            <w:r w:rsidRPr="00B84443">
              <w:t xml:space="preserve"> la Commission et </w:t>
            </w:r>
            <w:r w:rsidRPr="00B84443">
              <w:rPr>
                <w:b/>
                <w:bCs/>
                <w:i/>
                <w:iCs/>
              </w:rPr>
              <w:t>les États membres à</w:t>
            </w:r>
            <w:r w:rsidRPr="00B84443">
              <w:t xml:space="preserve"> poursuivre la mise en œuvre du socle européen des droits sociaux, conformément au plan d</w:t>
            </w:r>
            <w:r w:rsidR="004B4550">
              <w:t>’</w:t>
            </w:r>
            <w:r w:rsidRPr="00B84443">
              <w:t xml:space="preserve">action de mars 2021 </w:t>
            </w:r>
            <w:r w:rsidRPr="00B84443">
              <w:rPr>
                <w:b/>
                <w:i/>
              </w:rPr>
              <w:t>et à la déclaration de La Hulpe, afin d</w:t>
            </w:r>
            <w:r w:rsidR="004B4550">
              <w:rPr>
                <w:b/>
                <w:i/>
              </w:rPr>
              <w:t>’</w:t>
            </w:r>
            <w:r w:rsidRPr="00B84443">
              <w:rPr>
                <w:b/>
                <w:i/>
              </w:rPr>
              <w:t>atteindre les objectifs globaux de 2030</w:t>
            </w:r>
            <w:r w:rsidRPr="00B84443">
              <w:t xml:space="preserve">; </w:t>
            </w:r>
            <w:r w:rsidRPr="00B84443">
              <w:rPr>
                <w:b/>
                <w:i/>
              </w:rPr>
              <w:t>se félicite à cet égard de l</w:t>
            </w:r>
            <w:r w:rsidR="004B4550">
              <w:rPr>
                <w:b/>
                <w:i/>
              </w:rPr>
              <w:t>’</w:t>
            </w:r>
            <w:r w:rsidRPr="00B84443">
              <w:rPr>
                <w:b/>
                <w:i/>
              </w:rPr>
              <w:t>annonce d</w:t>
            </w:r>
            <w:r w:rsidR="004B4550">
              <w:rPr>
                <w:b/>
                <w:i/>
              </w:rPr>
              <w:t>’</w:t>
            </w:r>
            <w:r w:rsidRPr="00B84443">
              <w:rPr>
                <w:b/>
                <w:i/>
              </w:rPr>
              <w:t>un nouveau plan d</w:t>
            </w:r>
            <w:r w:rsidR="004B4550">
              <w:rPr>
                <w:b/>
                <w:i/>
              </w:rPr>
              <w:t>’</w:t>
            </w:r>
            <w:r w:rsidRPr="00B84443">
              <w:rPr>
                <w:b/>
                <w:i/>
              </w:rPr>
              <w:t>action sur la mise en œuvre du socle européen des droits sociaux</w:t>
            </w:r>
            <w:r w:rsidRPr="00B84443">
              <w:rPr>
                <w:b/>
                <w:i/>
                <w:vertAlign w:val="superscript"/>
              </w:rPr>
              <w:t>12 bis</w:t>
            </w:r>
            <w:r w:rsidRPr="00B84443">
              <w:rPr>
                <w:b/>
                <w:i/>
              </w:rPr>
              <w:t xml:space="preserve"> pour 2025 afin de donner un nouvel élan au progrès social; souligne la nécessité que le plan d</w:t>
            </w:r>
            <w:r w:rsidR="004B4550">
              <w:rPr>
                <w:b/>
                <w:i/>
              </w:rPr>
              <w:t>’</w:t>
            </w:r>
            <w:r w:rsidRPr="00B84443">
              <w:rPr>
                <w:b/>
                <w:i/>
              </w:rPr>
              <w:t>action actualisé contienne des propositions ambitieuses pour lutter contre la pauvreté et l</w:t>
            </w:r>
            <w:r w:rsidR="004B4550">
              <w:rPr>
                <w:b/>
                <w:i/>
              </w:rPr>
              <w:t>’</w:t>
            </w:r>
            <w:r w:rsidRPr="00B84443">
              <w:rPr>
                <w:b/>
                <w:i/>
              </w:rPr>
              <w:t xml:space="preserve">exclusion sociale ainsi que des mesures de soutien aux travailleurs pour gérer </w:t>
            </w:r>
            <w:r w:rsidR="00BE6780" w:rsidRPr="00B84443">
              <w:rPr>
                <w:b/>
                <w:i/>
              </w:rPr>
              <w:t>l</w:t>
            </w:r>
            <w:r w:rsidR="00BE6780">
              <w:rPr>
                <w:b/>
                <w:i/>
              </w:rPr>
              <w:t>a</w:t>
            </w:r>
            <w:r w:rsidR="00BE6780" w:rsidRPr="00B84443">
              <w:rPr>
                <w:b/>
                <w:i/>
              </w:rPr>
              <w:t xml:space="preserve"> </w:t>
            </w:r>
            <w:r w:rsidRPr="00B84443">
              <w:rPr>
                <w:b/>
                <w:i/>
              </w:rPr>
              <w:t>double transition, en particulier en ce qui concerne les compétences, l</w:t>
            </w:r>
            <w:r w:rsidR="004B4550">
              <w:rPr>
                <w:b/>
                <w:i/>
              </w:rPr>
              <w:t>’</w:t>
            </w:r>
            <w:r w:rsidRPr="00B84443">
              <w:rPr>
                <w:b/>
                <w:i/>
              </w:rPr>
              <w:t>enseignement et la formation professionnels et l</w:t>
            </w:r>
            <w:r w:rsidR="004B4550">
              <w:rPr>
                <w:b/>
                <w:i/>
              </w:rPr>
              <w:t>’</w:t>
            </w:r>
            <w:r w:rsidRPr="00B84443">
              <w:rPr>
                <w:b/>
                <w:i/>
              </w:rPr>
              <w:t>apprentissage tout au long de la vie;</w:t>
            </w:r>
          </w:p>
        </w:tc>
      </w:tr>
      <w:tr w:rsidR="00E175FF" w:rsidRPr="00B84443" w14:paraId="5E88F1A8" w14:textId="77777777" w:rsidTr="00E71D0A">
        <w:trPr>
          <w:jc w:val="center"/>
        </w:trPr>
        <w:tc>
          <w:tcPr>
            <w:tcW w:w="4876" w:type="dxa"/>
            <w:tcBorders>
              <w:top w:val="nil"/>
              <w:left w:val="nil"/>
              <w:bottom w:val="nil"/>
              <w:right w:val="nil"/>
            </w:tcBorders>
          </w:tcPr>
          <w:p w14:paraId="4D33618A" w14:textId="77777777" w:rsidR="007442E6" w:rsidRPr="00B84443" w:rsidRDefault="007442E6" w:rsidP="00E71D0A"/>
        </w:tc>
        <w:tc>
          <w:tcPr>
            <w:tcW w:w="4876" w:type="dxa"/>
            <w:tcBorders>
              <w:top w:val="nil"/>
              <w:left w:val="nil"/>
              <w:bottom w:val="nil"/>
              <w:right w:val="nil"/>
            </w:tcBorders>
          </w:tcPr>
          <w:p w14:paraId="4731DA1A" w14:textId="77777777" w:rsidR="007442E6" w:rsidRPr="00B84443" w:rsidRDefault="007442E6" w:rsidP="00E71D0A">
            <w:pPr>
              <w:pStyle w:val="Normal6a"/>
            </w:pPr>
            <w:r w:rsidRPr="00B84443">
              <w:rPr>
                <w:b/>
                <w:i/>
              </w:rPr>
              <w:t>_________________</w:t>
            </w:r>
          </w:p>
        </w:tc>
      </w:tr>
      <w:tr w:rsidR="00E175FF" w:rsidRPr="00B84443" w14:paraId="07038B0B" w14:textId="77777777" w:rsidTr="00E71D0A">
        <w:trPr>
          <w:jc w:val="center"/>
        </w:trPr>
        <w:tc>
          <w:tcPr>
            <w:tcW w:w="4876" w:type="dxa"/>
            <w:tcBorders>
              <w:top w:val="nil"/>
              <w:left w:val="nil"/>
              <w:bottom w:val="nil"/>
              <w:right w:val="nil"/>
            </w:tcBorders>
          </w:tcPr>
          <w:p w14:paraId="46ABAE8B" w14:textId="77777777" w:rsidR="007442E6" w:rsidRPr="00B84443" w:rsidRDefault="007442E6" w:rsidP="00E71D0A"/>
        </w:tc>
        <w:tc>
          <w:tcPr>
            <w:tcW w:w="4876" w:type="dxa"/>
            <w:tcBorders>
              <w:top w:val="nil"/>
              <w:left w:val="nil"/>
              <w:bottom w:val="nil"/>
              <w:right w:val="nil"/>
            </w:tcBorders>
          </w:tcPr>
          <w:p w14:paraId="4353F5A5" w14:textId="10C0B9B5" w:rsidR="007442E6" w:rsidRPr="00B84443" w:rsidRDefault="007442E6" w:rsidP="00E71D0A">
            <w:pPr>
              <w:pStyle w:val="Normal6a"/>
            </w:pPr>
            <w:r w:rsidRPr="00B84443">
              <w:rPr>
                <w:b/>
                <w:bCs/>
                <w:i/>
                <w:iCs/>
                <w:vertAlign w:val="superscript"/>
              </w:rPr>
              <w:t xml:space="preserve">12 bis </w:t>
            </w:r>
            <w:r w:rsidRPr="00B84443">
              <w:rPr>
                <w:b/>
                <w:bCs/>
                <w:i/>
                <w:iCs/>
              </w:rPr>
              <w:t>Le choix de l</w:t>
            </w:r>
            <w:r w:rsidR="004B4550">
              <w:rPr>
                <w:b/>
                <w:bCs/>
                <w:i/>
                <w:iCs/>
              </w:rPr>
              <w:t>’</w:t>
            </w:r>
            <w:r w:rsidRPr="00B84443">
              <w:rPr>
                <w:b/>
                <w:bCs/>
                <w:i/>
                <w:iCs/>
              </w:rPr>
              <w:t>Europe, orientations politiques pour la prochaine Commission européenne 2024-2029, Ursula von der Leyen (juillet 2024)</w:t>
            </w:r>
            <w:r w:rsidRPr="00B84443">
              <w:rPr>
                <w:b/>
                <w:i/>
              </w:rPr>
              <w:t xml:space="preserve"> </w:t>
            </w:r>
          </w:p>
        </w:tc>
      </w:tr>
    </w:tbl>
    <w:p w14:paraId="2DF9DF24"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65F2401E" w14:textId="77777777" w:rsidR="007442E6" w:rsidRPr="00BE6780" w:rsidRDefault="007442E6" w:rsidP="007442E6">
      <w:pPr>
        <w:rPr>
          <w:lang w:val="en-GB"/>
        </w:rPr>
      </w:pPr>
      <w:r w:rsidRPr="00BE6780">
        <w:rPr>
          <w:rStyle w:val="HideTWBExt"/>
          <w:lang w:val="en-GB"/>
        </w:rPr>
        <w:t>&lt;/Amend&gt;</w:t>
      </w:r>
    </w:p>
    <w:p w14:paraId="65E42D64"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127</w:t>
      </w:r>
      <w:r w:rsidRPr="00BE6780">
        <w:rPr>
          <w:rStyle w:val="HideTWBExt"/>
          <w:b w:val="0"/>
          <w:lang w:val="en-GB"/>
        </w:rPr>
        <w:t>&lt;/NumAm&gt;</w:t>
      </w:r>
    </w:p>
    <w:p w14:paraId="7DAE3A7A"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200662C4" w14:textId="77777777" w:rsidR="007442E6" w:rsidRPr="00B84443" w:rsidRDefault="007442E6" w:rsidP="007442E6">
      <w:pPr>
        <w:pStyle w:val="NormalBold"/>
      </w:pPr>
      <w:r w:rsidRPr="00B84443">
        <w:rPr>
          <w:rStyle w:val="HideTWBExt"/>
          <w:b w:val="0"/>
        </w:rPr>
        <w:t>&lt;/RepeatBlock-By&gt;</w:t>
      </w:r>
    </w:p>
    <w:p w14:paraId="3007CA34"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35E4EDEE" w14:textId="77777777" w:rsidR="007442E6" w:rsidRPr="00B84443" w:rsidRDefault="007442E6" w:rsidP="007442E6">
      <w:pPr>
        <w:pStyle w:val="NormalBold"/>
      </w:pPr>
      <w:r w:rsidRPr="00B84443">
        <w:rPr>
          <w:rStyle w:val="HideTWBExt"/>
          <w:b w:val="0"/>
        </w:rPr>
        <w:t>&lt;Article&gt;</w:t>
      </w:r>
      <w:r w:rsidRPr="00B84443">
        <w:t>Paragraphe 1</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5418FAE3" w14:textId="77777777" w:rsidTr="00E71D0A">
        <w:trPr>
          <w:trHeight w:hRule="exact" w:val="240"/>
          <w:jc w:val="center"/>
        </w:trPr>
        <w:tc>
          <w:tcPr>
            <w:tcW w:w="9752" w:type="dxa"/>
            <w:gridSpan w:val="2"/>
            <w:tcBorders>
              <w:top w:val="nil"/>
              <w:left w:val="nil"/>
              <w:bottom w:val="nil"/>
              <w:right w:val="nil"/>
            </w:tcBorders>
          </w:tcPr>
          <w:p w14:paraId="2A88906A" w14:textId="77777777" w:rsidR="007442E6" w:rsidRPr="00B84443" w:rsidRDefault="007442E6" w:rsidP="00E71D0A"/>
        </w:tc>
      </w:tr>
      <w:tr w:rsidR="00E175FF" w:rsidRPr="00B84443" w14:paraId="65360218" w14:textId="77777777" w:rsidTr="00E71D0A">
        <w:trPr>
          <w:trHeight w:val="240"/>
          <w:jc w:val="center"/>
        </w:trPr>
        <w:tc>
          <w:tcPr>
            <w:tcW w:w="4876" w:type="dxa"/>
            <w:tcBorders>
              <w:top w:val="nil"/>
              <w:left w:val="nil"/>
              <w:bottom w:val="nil"/>
              <w:right w:val="nil"/>
            </w:tcBorders>
          </w:tcPr>
          <w:p w14:paraId="5D5DC223"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70ED933A" w14:textId="77777777" w:rsidR="007442E6" w:rsidRPr="00B84443" w:rsidRDefault="007442E6" w:rsidP="00E71D0A">
            <w:pPr>
              <w:pStyle w:val="AmColumnHeading"/>
            </w:pPr>
            <w:r w:rsidRPr="00B84443">
              <w:t>Amendement</w:t>
            </w:r>
          </w:p>
        </w:tc>
      </w:tr>
      <w:tr w:rsidR="00E175FF" w:rsidRPr="00B84443" w14:paraId="7AEE12D6" w14:textId="77777777" w:rsidTr="00E71D0A">
        <w:trPr>
          <w:jc w:val="center"/>
        </w:trPr>
        <w:tc>
          <w:tcPr>
            <w:tcW w:w="4876" w:type="dxa"/>
            <w:tcBorders>
              <w:top w:val="nil"/>
              <w:left w:val="nil"/>
              <w:bottom w:val="nil"/>
              <w:right w:val="nil"/>
            </w:tcBorders>
          </w:tcPr>
          <w:p w14:paraId="63FB2D74" w14:textId="57F3BA8C" w:rsidR="007442E6" w:rsidRPr="00B84443" w:rsidRDefault="007442E6" w:rsidP="00E71D0A">
            <w:pPr>
              <w:pStyle w:val="Normal6a"/>
            </w:pPr>
            <w:r w:rsidRPr="00B84443">
              <w:t>1.</w:t>
            </w:r>
            <w:r w:rsidRPr="00B84443">
              <w:tab/>
              <w:t xml:space="preserve">estime que la Commission et le Conseil </w:t>
            </w:r>
            <w:r w:rsidRPr="00B84443">
              <w:rPr>
                <w:b/>
                <w:bCs/>
                <w:i/>
                <w:iCs/>
              </w:rPr>
              <w:t>doivent poursuivre</w:t>
            </w:r>
            <w:r w:rsidRPr="00B84443">
              <w:t xml:space="preserve"> la mise en œuvre du socle européen des droits sociaux, conformément au plan d</w:t>
            </w:r>
            <w:r w:rsidR="004B4550">
              <w:t>’</w:t>
            </w:r>
            <w:r w:rsidRPr="00B84443">
              <w:t>action de mars 2021;</w:t>
            </w:r>
          </w:p>
        </w:tc>
        <w:tc>
          <w:tcPr>
            <w:tcW w:w="4876" w:type="dxa"/>
            <w:tcBorders>
              <w:top w:val="nil"/>
              <w:left w:val="nil"/>
              <w:bottom w:val="nil"/>
              <w:right w:val="nil"/>
            </w:tcBorders>
          </w:tcPr>
          <w:p w14:paraId="360BBA12" w14:textId="7DB7BFDB" w:rsidR="007442E6" w:rsidRPr="00B84443" w:rsidRDefault="007442E6" w:rsidP="00E71D0A">
            <w:pPr>
              <w:pStyle w:val="Normal6a"/>
            </w:pPr>
            <w:r w:rsidRPr="00B84443">
              <w:t>1.</w:t>
            </w:r>
            <w:r w:rsidRPr="00B84443">
              <w:tab/>
              <w:t xml:space="preserve">estime que la Commission et le Conseil </w:t>
            </w:r>
            <w:r w:rsidRPr="00B84443">
              <w:rPr>
                <w:b/>
                <w:i/>
              </w:rPr>
              <w:t>devraient accélérer</w:t>
            </w:r>
            <w:r w:rsidRPr="00B84443">
              <w:t xml:space="preserve"> la mise en œuvre </w:t>
            </w:r>
            <w:r w:rsidRPr="00B84443">
              <w:rPr>
                <w:b/>
                <w:i/>
              </w:rPr>
              <w:t>complète</w:t>
            </w:r>
            <w:r w:rsidRPr="00B84443">
              <w:t xml:space="preserve"> du socle européen des droits sociaux, conformément au plan d</w:t>
            </w:r>
            <w:r w:rsidR="004B4550">
              <w:t>’</w:t>
            </w:r>
            <w:r w:rsidRPr="00B84443">
              <w:t xml:space="preserve">action de mars 2021; </w:t>
            </w:r>
            <w:r w:rsidRPr="00B84443">
              <w:rPr>
                <w:b/>
                <w:i/>
              </w:rPr>
              <w:t>invite la Commission à présenter un plan actualisé pour le socle européen des droits sociaux pour la période 2025-2029, en veillant à intégrer les nouvelles priorités; souligne l</w:t>
            </w:r>
            <w:r w:rsidR="004B4550">
              <w:rPr>
                <w:b/>
                <w:i/>
              </w:rPr>
              <w:t>’</w:t>
            </w:r>
            <w:r w:rsidRPr="00B84443">
              <w:rPr>
                <w:b/>
                <w:i/>
              </w:rPr>
              <w:t>importance d</w:t>
            </w:r>
            <w:r w:rsidR="004B4550">
              <w:rPr>
                <w:b/>
                <w:i/>
              </w:rPr>
              <w:t>’</w:t>
            </w:r>
            <w:r w:rsidRPr="00B84443">
              <w:rPr>
                <w:b/>
                <w:i/>
              </w:rPr>
              <w:t>utiliser le tableau de bord social et le cadre de convergence sociale pour identifier les risques et suivre les progrès accomplis dans la réduction des inégalités, le renforcement des systèmes de protection sociale et la promotion de bonnes conditions de travail;</w:t>
            </w:r>
          </w:p>
        </w:tc>
      </w:tr>
    </w:tbl>
    <w:p w14:paraId="1A5594D4"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603B50DF" w14:textId="77777777" w:rsidR="007442E6" w:rsidRPr="00BE6780" w:rsidRDefault="007442E6" w:rsidP="007442E6">
      <w:pPr>
        <w:rPr>
          <w:lang w:val="en-GB"/>
        </w:rPr>
      </w:pPr>
      <w:r w:rsidRPr="00BE6780">
        <w:rPr>
          <w:rStyle w:val="HideTWBExt"/>
          <w:lang w:val="en-GB"/>
        </w:rPr>
        <w:t>&lt;/Amend&gt;</w:t>
      </w:r>
    </w:p>
    <w:p w14:paraId="308B5B91"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128</w:t>
      </w:r>
      <w:r w:rsidRPr="00BE6780">
        <w:rPr>
          <w:rStyle w:val="HideTWBExt"/>
          <w:b w:val="0"/>
          <w:lang w:val="en-GB"/>
        </w:rPr>
        <w:t>&lt;/NumAm&gt;</w:t>
      </w:r>
    </w:p>
    <w:p w14:paraId="6D449BB8"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Pál Szekeres, Mélanie Disdier</w:t>
      </w:r>
      <w:r w:rsidRPr="00BE6780">
        <w:rPr>
          <w:rStyle w:val="HideTWBExt"/>
          <w:b w:val="0"/>
          <w:lang w:val="en-GB"/>
        </w:rPr>
        <w:t>&lt;/Members&gt;</w:t>
      </w:r>
    </w:p>
    <w:p w14:paraId="7C16DE12" w14:textId="77777777" w:rsidR="007442E6" w:rsidRPr="00B84443" w:rsidRDefault="007442E6" w:rsidP="007442E6">
      <w:pPr>
        <w:pStyle w:val="NormalBold"/>
      </w:pPr>
      <w:r w:rsidRPr="00B84443">
        <w:rPr>
          <w:rStyle w:val="HideTWBExt"/>
          <w:b w:val="0"/>
        </w:rPr>
        <w:t>&lt;/RepeatBlock-By&gt;</w:t>
      </w:r>
    </w:p>
    <w:p w14:paraId="14525F0A"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3714B7E8" w14:textId="77777777" w:rsidR="007442E6" w:rsidRPr="00B84443" w:rsidRDefault="007442E6" w:rsidP="007442E6">
      <w:pPr>
        <w:pStyle w:val="NormalBold"/>
      </w:pPr>
      <w:r w:rsidRPr="00B84443">
        <w:rPr>
          <w:rStyle w:val="HideTWBExt"/>
          <w:b w:val="0"/>
        </w:rPr>
        <w:t>&lt;Article&gt;</w:t>
      </w:r>
      <w:r w:rsidRPr="00B84443">
        <w:t>Paragraphe 1</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2108223D" w14:textId="77777777" w:rsidTr="00E71D0A">
        <w:trPr>
          <w:trHeight w:hRule="exact" w:val="240"/>
          <w:jc w:val="center"/>
        </w:trPr>
        <w:tc>
          <w:tcPr>
            <w:tcW w:w="9752" w:type="dxa"/>
            <w:gridSpan w:val="2"/>
            <w:tcBorders>
              <w:top w:val="nil"/>
              <w:left w:val="nil"/>
              <w:bottom w:val="nil"/>
              <w:right w:val="nil"/>
            </w:tcBorders>
          </w:tcPr>
          <w:p w14:paraId="30E01EBE" w14:textId="77777777" w:rsidR="007442E6" w:rsidRPr="00B84443" w:rsidRDefault="007442E6" w:rsidP="00E71D0A"/>
        </w:tc>
      </w:tr>
      <w:tr w:rsidR="00E175FF" w:rsidRPr="00B84443" w14:paraId="3DE362AE" w14:textId="77777777" w:rsidTr="00E71D0A">
        <w:trPr>
          <w:trHeight w:val="240"/>
          <w:jc w:val="center"/>
        </w:trPr>
        <w:tc>
          <w:tcPr>
            <w:tcW w:w="4876" w:type="dxa"/>
            <w:tcBorders>
              <w:top w:val="nil"/>
              <w:left w:val="nil"/>
              <w:bottom w:val="nil"/>
              <w:right w:val="nil"/>
            </w:tcBorders>
          </w:tcPr>
          <w:p w14:paraId="50162F03"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7E167069" w14:textId="77777777" w:rsidR="007442E6" w:rsidRPr="00B84443" w:rsidRDefault="007442E6" w:rsidP="00E71D0A">
            <w:pPr>
              <w:pStyle w:val="AmColumnHeading"/>
            </w:pPr>
            <w:r w:rsidRPr="00B84443">
              <w:t>Amendement</w:t>
            </w:r>
          </w:p>
        </w:tc>
      </w:tr>
      <w:tr w:rsidR="00E175FF" w:rsidRPr="00B84443" w14:paraId="64B74AF6" w14:textId="77777777" w:rsidTr="00E71D0A">
        <w:trPr>
          <w:jc w:val="center"/>
        </w:trPr>
        <w:tc>
          <w:tcPr>
            <w:tcW w:w="4876" w:type="dxa"/>
            <w:tcBorders>
              <w:top w:val="nil"/>
              <w:left w:val="nil"/>
              <w:bottom w:val="nil"/>
              <w:right w:val="nil"/>
            </w:tcBorders>
          </w:tcPr>
          <w:p w14:paraId="574D94D6" w14:textId="25BE12EE" w:rsidR="007442E6" w:rsidRPr="00B84443" w:rsidRDefault="007442E6" w:rsidP="00E71D0A">
            <w:pPr>
              <w:pStyle w:val="Normal6a"/>
            </w:pPr>
            <w:r w:rsidRPr="00B84443">
              <w:t>1.</w:t>
            </w:r>
            <w:r w:rsidRPr="00B84443">
              <w:tab/>
              <w:t>estime que la Commission et le Conseil doivent poursuivre la mise en œuvre du socle européen des droits sociaux, conformément au plan d</w:t>
            </w:r>
            <w:r w:rsidR="004B4550">
              <w:t>’</w:t>
            </w:r>
            <w:r w:rsidRPr="00B84443">
              <w:t>action de mars 2021;</w:t>
            </w:r>
          </w:p>
        </w:tc>
        <w:tc>
          <w:tcPr>
            <w:tcW w:w="4876" w:type="dxa"/>
            <w:tcBorders>
              <w:top w:val="nil"/>
              <w:left w:val="nil"/>
              <w:bottom w:val="nil"/>
              <w:right w:val="nil"/>
            </w:tcBorders>
          </w:tcPr>
          <w:p w14:paraId="5653B799" w14:textId="4791105B" w:rsidR="007442E6" w:rsidRPr="00B84443" w:rsidRDefault="007442E6" w:rsidP="00E71D0A">
            <w:pPr>
              <w:pStyle w:val="Normal6a"/>
            </w:pPr>
            <w:r w:rsidRPr="00B84443">
              <w:t>1.</w:t>
            </w:r>
            <w:r w:rsidRPr="00B84443">
              <w:tab/>
              <w:t>estime que la Commission et le Conseil doivent poursuivre la mise en œuvre du socle européen des droits sociaux, conformément au plan d</w:t>
            </w:r>
            <w:r w:rsidR="004B4550">
              <w:t>’</w:t>
            </w:r>
            <w:r w:rsidRPr="00B84443">
              <w:t xml:space="preserve">action de mars 2021; </w:t>
            </w:r>
            <w:r w:rsidRPr="00B84443">
              <w:rPr>
                <w:b/>
                <w:i/>
              </w:rPr>
              <w:t>appelle au renforcement du dialogue social, tout en défendant l</w:t>
            </w:r>
            <w:r w:rsidR="004B4550">
              <w:rPr>
                <w:b/>
                <w:i/>
              </w:rPr>
              <w:t>’</w:t>
            </w:r>
            <w:r w:rsidRPr="00B84443">
              <w:rPr>
                <w:b/>
                <w:i/>
              </w:rPr>
              <w:t>égalité des chances et en réduisant les inégalités, conformément au socle européen des droits sociaux et dans le respect des compétences des États membres;</w:t>
            </w:r>
          </w:p>
        </w:tc>
      </w:tr>
    </w:tbl>
    <w:p w14:paraId="66C3AC29"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7BB09734" w14:textId="77777777" w:rsidR="007442E6" w:rsidRPr="00BE6780" w:rsidRDefault="007442E6" w:rsidP="007442E6">
      <w:pPr>
        <w:rPr>
          <w:lang w:val="en-GB"/>
        </w:rPr>
      </w:pPr>
      <w:r w:rsidRPr="00BE6780">
        <w:rPr>
          <w:rStyle w:val="HideTWBExt"/>
          <w:lang w:val="en-GB"/>
        </w:rPr>
        <w:t>&lt;/Amend&gt;</w:t>
      </w:r>
    </w:p>
    <w:p w14:paraId="4645C0C9"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129</w:t>
      </w:r>
      <w:r w:rsidRPr="00BE6780">
        <w:rPr>
          <w:rStyle w:val="HideTWBExt"/>
          <w:b w:val="0"/>
          <w:lang w:val="en-GB"/>
        </w:rPr>
        <w:t>&lt;/NumAm&gt;</w:t>
      </w:r>
    </w:p>
    <w:p w14:paraId="7D01A96C"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Marie Dauchy</w:t>
      </w:r>
      <w:r w:rsidRPr="00BE6780">
        <w:rPr>
          <w:rStyle w:val="HideTWBExt"/>
          <w:b w:val="0"/>
          <w:lang w:val="en-GB"/>
        </w:rPr>
        <w:t>&lt;/Members&gt;</w:t>
      </w:r>
    </w:p>
    <w:p w14:paraId="43CD7C3C" w14:textId="77777777" w:rsidR="007442E6" w:rsidRPr="00B84443" w:rsidRDefault="007442E6" w:rsidP="007442E6">
      <w:pPr>
        <w:pStyle w:val="NormalBold"/>
      </w:pPr>
      <w:r w:rsidRPr="00B84443">
        <w:rPr>
          <w:rStyle w:val="HideTWBExt"/>
          <w:b w:val="0"/>
        </w:rPr>
        <w:t>&lt;/RepeatBlock-By&gt;</w:t>
      </w:r>
    </w:p>
    <w:p w14:paraId="3D23E822"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258D2E21" w14:textId="77777777" w:rsidR="007442E6" w:rsidRPr="00B84443" w:rsidRDefault="007442E6" w:rsidP="007442E6">
      <w:pPr>
        <w:pStyle w:val="NormalBold"/>
      </w:pPr>
      <w:r w:rsidRPr="00B84443">
        <w:rPr>
          <w:rStyle w:val="HideTWBExt"/>
          <w:b w:val="0"/>
        </w:rPr>
        <w:t>&lt;Article&gt;</w:t>
      </w:r>
      <w:r w:rsidRPr="00B84443">
        <w:t>Paragraphe 1</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1AF3D1F4" w14:textId="77777777" w:rsidTr="00E71D0A">
        <w:trPr>
          <w:trHeight w:hRule="exact" w:val="240"/>
          <w:jc w:val="center"/>
        </w:trPr>
        <w:tc>
          <w:tcPr>
            <w:tcW w:w="9752" w:type="dxa"/>
            <w:gridSpan w:val="2"/>
            <w:tcBorders>
              <w:top w:val="nil"/>
              <w:left w:val="nil"/>
              <w:bottom w:val="nil"/>
              <w:right w:val="nil"/>
            </w:tcBorders>
          </w:tcPr>
          <w:p w14:paraId="342F704C" w14:textId="77777777" w:rsidR="007442E6" w:rsidRPr="00B84443" w:rsidRDefault="007442E6" w:rsidP="00E71D0A"/>
        </w:tc>
      </w:tr>
      <w:tr w:rsidR="00E175FF" w:rsidRPr="00B84443" w14:paraId="4DD4BC6E" w14:textId="77777777" w:rsidTr="00E71D0A">
        <w:trPr>
          <w:trHeight w:val="240"/>
          <w:jc w:val="center"/>
        </w:trPr>
        <w:tc>
          <w:tcPr>
            <w:tcW w:w="4876" w:type="dxa"/>
            <w:tcBorders>
              <w:top w:val="nil"/>
              <w:left w:val="nil"/>
              <w:bottom w:val="nil"/>
              <w:right w:val="nil"/>
            </w:tcBorders>
          </w:tcPr>
          <w:p w14:paraId="16CA35EA"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6683154B" w14:textId="77777777" w:rsidR="007442E6" w:rsidRPr="00B84443" w:rsidRDefault="007442E6" w:rsidP="00E71D0A">
            <w:pPr>
              <w:pStyle w:val="AmColumnHeading"/>
            </w:pPr>
            <w:r w:rsidRPr="00B84443">
              <w:t>Amendement</w:t>
            </w:r>
          </w:p>
        </w:tc>
      </w:tr>
      <w:tr w:rsidR="00E175FF" w:rsidRPr="00B84443" w14:paraId="0C922FDE" w14:textId="77777777" w:rsidTr="00E71D0A">
        <w:trPr>
          <w:jc w:val="center"/>
        </w:trPr>
        <w:tc>
          <w:tcPr>
            <w:tcW w:w="4876" w:type="dxa"/>
            <w:tcBorders>
              <w:top w:val="nil"/>
              <w:left w:val="nil"/>
              <w:bottom w:val="nil"/>
              <w:right w:val="nil"/>
            </w:tcBorders>
          </w:tcPr>
          <w:p w14:paraId="754DAE29" w14:textId="1ECBC41F" w:rsidR="007442E6" w:rsidRPr="00B84443" w:rsidRDefault="007442E6" w:rsidP="00E71D0A">
            <w:pPr>
              <w:pStyle w:val="Normal6a"/>
            </w:pPr>
            <w:r w:rsidRPr="00B84443">
              <w:t>1.</w:t>
            </w:r>
            <w:r w:rsidRPr="00B84443">
              <w:tab/>
              <w:t xml:space="preserve">estime que la Commission et le Conseil doivent poursuivre la mise en œuvre du socle européen des droits sociaux, </w:t>
            </w:r>
            <w:r w:rsidRPr="00B84443">
              <w:rPr>
                <w:b/>
                <w:i/>
              </w:rPr>
              <w:t>conformément au plan d</w:t>
            </w:r>
            <w:r w:rsidR="004B4550">
              <w:rPr>
                <w:b/>
                <w:i/>
              </w:rPr>
              <w:t>’</w:t>
            </w:r>
            <w:r w:rsidRPr="00B84443">
              <w:rPr>
                <w:b/>
                <w:i/>
              </w:rPr>
              <w:t>action de mars 2021;</w:t>
            </w:r>
          </w:p>
        </w:tc>
        <w:tc>
          <w:tcPr>
            <w:tcW w:w="4876" w:type="dxa"/>
            <w:tcBorders>
              <w:top w:val="nil"/>
              <w:left w:val="nil"/>
              <w:bottom w:val="nil"/>
              <w:right w:val="nil"/>
            </w:tcBorders>
          </w:tcPr>
          <w:p w14:paraId="401F51CE" w14:textId="77777777" w:rsidR="007442E6" w:rsidRPr="00B84443" w:rsidRDefault="007442E6" w:rsidP="00E71D0A">
            <w:pPr>
              <w:pStyle w:val="Normal6a"/>
            </w:pPr>
            <w:r w:rsidRPr="00B84443">
              <w:t>1.</w:t>
            </w:r>
            <w:r w:rsidRPr="00B84443">
              <w:tab/>
              <w:t xml:space="preserve">estime que la Commission et le Conseil doivent poursuivre la mise en œuvre du socle européen des droits sociaux, </w:t>
            </w:r>
            <w:r w:rsidRPr="00B84443">
              <w:rPr>
                <w:b/>
                <w:i/>
              </w:rPr>
              <w:t>dans le plus absolu respect du droit national, de manière complémentaire et non contrainte. </w:t>
            </w:r>
          </w:p>
        </w:tc>
      </w:tr>
    </w:tbl>
    <w:p w14:paraId="5F431DEE"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{FR}</w:t>
      </w:r>
      <w:r w:rsidRPr="00BE6780">
        <w:rPr>
          <w:lang w:val="en-GB"/>
        </w:rPr>
        <w:t>fr</w:t>
      </w:r>
      <w:r w:rsidRPr="00BE6780">
        <w:rPr>
          <w:rStyle w:val="HideTWBExt"/>
          <w:lang w:val="en-GB"/>
        </w:rPr>
        <w:t>&lt;/Original&gt;</w:t>
      </w:r>
    </w:p>
    <w:p w14:paraId="2CE01BD6" w14:textId="77777777" w:rsidR="007442E6" w:rsidRPr="00BE6780" w:rsidRDefault="007442E6" w:rsidP="007442E6">
      <w:pPr>
        <w:rPr>
          <w:lang w:val="en-GB"/>
        </w:rPr>
      </w:pPr>
      <w:r w:rsidRPr="00BE6780">
        <w:rPr>
          <w:rStyle w:val="HideTWBExt"/>
          <w:lang w:val="en-GB"/>
        </w:rPr>
        <w:t>&lt;/Amend&gt;</w:t>
      </w:r>
    </w:p>
    <w:p w14:paraId="3D035240"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130</w:t>
      </w:r>
      <w:r w:rsidRPr="00BE6780">
        <w:rPr>
          <w:rStyle w:val="HideTWBExt"/>
          <w:b w:val="0"/>
          <w:lang w:val="en-GB"/>
        </w:rPr>
        <w:t>&lt;/NumAm&gt;</w:t>
      </w:r>
    </w:p>
    <w:p w14:paraId="437723B6"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Benedetta Scuderi</w:t>
      </w:r>
      <w:r w:rsidRPr="00BE6780">
        <w:rPr>
          <w:rStyle w:val="HideTWBExt"/>
          <w:b w:val="0"/>
          <w:lang w:val="en-GB"/>
        </w:rPr>
        <w:t>&lt;/Members&gt;</w:t>
      </w:r>
    </w:p>
    <w:p w14:paraId="4CA1DB60" w14:textId="77777777" w:rsidR="007442E6" w:rsidRPr="00B84443" w:rsidRDefault="007442E6" w:rsidP="007442E6">
      <w:r w:rsidRPr="00B84443">
        <w:rPr>
          <w:rStyle w:val="HideTWBExt"/>
        </w:rPr>
        <w:t>&lt;AuNomDe&gt;</w:t>
      </w:r>
      <w:r w:rsidRPr="00B84443">
        <w:rPr>
          <w:rStyle w:val="HideTWBInt"/>
        </w:rPr>
        <w:t>{Greens/EFA}</w:t>
      </w:r>
      <w:r w:rsidRPr="00B84443">
        <w:t>au nom du groupe Verts/ALE</w:t>
      </w:r>
      <w:r w:rsidRPr="00B84443">
        <w:rPr>
          <w:rStyle w:val="HideTWBExt"/>
        </w:rPr>
        <w:t>&lt;/AuNomDe&gt;</w:t>
      </w:r>
    </w:p>
    <w:p w14:paraId="7869DF0B" w14:textId="77777777" w:rsidR="007442E6" w:rsidRPr="00B84443" w:rsidRDefault="007442E6" w:rsidP="007442E6">
      <w:pPr>
        <w:pStyle w:val="NormalBold"/>
      </w:pPr>
      <w:r w:rsidRPr="00B84443">
        <w:rPr>
          <w:rStyle w:val="HideTWBExt"/>
          <w:b w:val="0"/>
        </w:rPr>
        <w:t>&lt;/RepeatBlock-By&gt;</w:t>
      </w:r>
    </w:p>
    <w:p w14:paraId="109E9BCA"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2FCB525A" w14:textId="77777777" w:rsidR="007442E6" w:rsidRPr="00B84443" w:rsidRDefault="007442E6" w:rsidP="007442E6">
      <w:pPr>
        <w:pStyle w:val="NormalBold"/>
      </w:pPr>
      <w:r w:rsidRPr="00B84443">
        <w:rPr>
          <w:rStyle w:val="HideTWBExt"/>
          <w:b w:val="0"/>
        </w:rPr>
        <w:t>&lt;Article&gt;</w:t>
      </w:r>
      <w:r w:rsidRPr="00B84443">
        <w:t>Paragraphe 1</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28234D4E" w14:textId="77777777" w:rsidTr="00E71D0A">
        <w:trPr>
          <w:trHeight w:hRule="exact" w:val="240"/>
          <w:jc w:val="center"/>
        </w:trPr>
        <w:tc>
          <w:tcPr>
            <w:tcW w:w="9752" w:type="dxa"/>
            <w:gridSpan w:val="2"/>
            <w:tcBorders>
              <w:top w:val="nil"/>
              <w:left w:val="nil"/>
              <w:bottom w:val="nil"/>
              <w:right w:val="nil"/>
            </w:tcBorders>
          </w:tcPr>
          <w:p w14:paraId="2623027D" w14:textId="77777777" w:rsidR="007442E6" w:rsidRPr="00B84443" w:rsidRDefault="007442E6" w:rsidP="00E71D0A"/>
        </w:tc>
      </w:tr>
      <w:tr w:rsidR="00E175FF" w:rsidRPr="00B84443" w14:paraId="30C7A2A8" w14:textId="77777777" w:rsidTr="00E71D0A">
        <w:trPr>
          <w:trHeight w:val="240"/>
          <w:jc w:val="center"/>
        </w:trPr>
        <w:tc>
          <w:tcPr>
            <w:tcW w:w="4876" w:type="dxa"/>
            <w:tcBorders>
              <w:top w:val="nil"/>
              <w:left w:val="nil"/>
              <w:bottom w:val="nil"/>
              <w:right w:val="nil"/>
            </w:tcBorders>
          </w:tcPr>
          <w:p w14:paraId="6D595F48"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18A944F8" w14:textId="77777777" w:rsidR="007442E6" w:rsidRPr="00B84443" w:rsidRDefault="007442E6" w:rsidP="00E71D0A">
            <w:pPr>
              <w:pStyle w:val="AmColumnHeading"/>
            </w:pPr>
            <w:r w:rsidRPr="00B84443">
              <w:t>Amendement</w:t>
            </w:r>
          </w:p>
        </w:tc>
      </w:tr>
      <w:tr w:rsidR="00E175FF" w:rsidRPr="00B84443" w14:paraId="771A91C1" w14:textId="77777777" w:rsidTr="00E71D0A">
        <w:trPr>
          <w:jc w:val="center"/>
        </w:trPr>
        <w:tc>
          <w:tcPr>
            <w:tcW w:w="4876" w:type="dxa"/>
            <w:tcBorders>
              <w:top w:val="nil"/>
              <w:left w:val="nil"/>
              <w:bottom w:val="nil"/>
              <w:right w:val="nil"/>
            </w:tcBorders>
          </w:tcPr>
          <w:p w14:paraId="75B7C239" w14:textId="6005A000" w:rsidR="007442E6" w:rsidRPr="00B84443" w:rsidRDefault="007442E6" w:rsidP="00E71D0A">
            <w:pPr>
              <w:pStyle w:val="Normal6a"/>
            </w:pPr>
            <w:r w:rsidRPr="00B84443">
              <w:t>1.</w:t>
            </w:r>
            <w:r w:rsidRPr="00B84443">
              <w:tab/>
              <w:t xml:space="preserve">estime que la Commission et le Conseil doivent </w:t>
            </w:r>
            <w:r w:rsidRPr="00B84443">
              <w:rPr>
                <w:b/>
                <w:bCs/>
                <w:i/>
                <w:iCs/>
              </w:rPr>
              <w:t>poursuivre</w:t>
            </w:r>
            <w:r w:rsidRPr="00B84443">
              <w:t xml:space="preserve"> la mise en œuvre du socle européen des droits sociaux, </w:t>
            </w:r>
            <w:r w:rsidRPr="00B84443">
              <w:rPr>
                <w:b/>
                <w:bCs/>
                <w:i/>
                <w:iCs/>
              </w:rPr>
              <w:t>conformément au</w:t>
            </w:r>
            <w:r w:rsidRPr="00B84443">
              <w:t xml:space="preserve"> plan d</w:t>
            </w:r>
            <w:r w:rsidR="004B4550">
              <w:t>’</w:t>
            </w:r>
            <w:r w:rsidRPr="00B84443">
              <w:t xml:space="preserve">action </w:t>
            </w:r>
            <w:r w:rsidRPr="00B84443">
              <w:rPr>
                <w:b/>
                <w:bCs/>
                <w:i/>
                <w:iCs/>
              </w:rPr>
              <w:t>de mars 2021</w:t>
            </w:r>
            <w:r w:rsidRPr="00B84443">
              <w:t>;</w:t>
            </w:r>
          </w:p>
        </w:tc>
        <w:tc>
          <w:tcPr>
            <w:tcW w:w="4876" w:type="dxa"/>
            <w:tcBorders>
              <w:top w:val="nil"/>
              <w:left w:val="nil"/>
              <w:bottom w:val="nil"/>
              <w:right w:val="nil"/>
            </w:tcBorders>
          </w:tcPr>
          <w:p w14:paraId="25A2F194" w14:textId="435BF5FC" w:rsidR="007442E6" w:rsidRPr="00B84443" w:rsidRDefault="007442E6" w:rsidP="00E71D0A">
            <w:pPr>
              <w:pStyle w:val="Normal6a"/>
            </w:pPr>
            <w:r w:rsidRPr="00B84443">
              <w:t>1.</w:t>
            </w:r>
            <w:r w:rsidRPr="00B84443">
              <w:tab/>
              <w:t>estime que la Commission et le Conseil doivent</w:t>
            </w:r>
            <w:r w:rsidRPr="00B84443">
              <w:rPr>
                <w:b/>
                <w:i/>
              </w:rPr>
              <w:t xml:space="preserve"> intensifier leurs efforts pour</w:t>
            </w:r>
            <w:r w:rsidRPr="00B84443">
              <w:t xml:space="preserve"> la mise en œuvre du socle européen des droits sociaux, </w:t>
            </w:r>
            <w:r w:rsidRPr="00B84443">
              <w:rPr>
                <w:b/>
                <w:i/>
              </w:rPr>
              <w:t>dans la perspective de la prochaine révision du</w:t>
            </w:r>
            <w:r w:rsidRPr="00B84443">
              <w:t xml:space="preserve"> plan d</w:t>
            </w:r>
            <w:r w:rsidR="004B4550">
              <w:t>’</w:t>
            </w:r>
            <w:r w:rsidRPr="00B84443">
              <w:t xml:space="preserve">action </w:t>
            </w:r>
            <w:r w:rsidRPr="00B84443">
              <w:rPr>
                <w:b/>
                <w:i/>
              </w:rPr>
              <w:t>en 2025</w:t>
            </w:r>
            <w:r w:rsidRPr="00B84443">
              <w:t>;</w:t>
            </w:r>
          </w:p>
        </w:tc>
      </w:tr>
    </w:tbl>
    <w:p w14:paraId="515694E5"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019AF1BB" w14:textId="77777777" w:rsidR="007442E6" w:rsidRPr="00BE6780" w:rsidRDefault="007442E6" w:rsidP="007442E6">
      <w:pPr>
        <w:rPr>
          <w:lang w:val="en-GB"/>
        </w:rPr>
      </w:pPr>
      <w:r w:rsidRPr="00BE6780">
        <w:rPr>
          <w:rStyle w:val="HideTWBExt"/>
          <w:lang w:val="en-GB"/>
        </w:rPr>
        <w:t>&lt;/Amend&gt;</w:t>
      </w:r>
    </w:p>
    <w:p w14:paraId="7E2A5EC0"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131</w:t>
      </w:r>
      <w:r w:rsidRPr="00BE6780">
        <w:rPr>
          <w:rStyle w:val="HideTWBExt"/>
          <w:b w:val="0"/>
          <w:lang w:val="en-GB"/>
        </w:rPr>
        <w:t>&lt;/NumAm&gt;</w:t>
      </w:r>
    </w:p>
    <w:p w14:paraId="3A81F638"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26CF8F99" w14:textId="77777777" w:rsidR="007442E6" w:rsidRPr="00B84443" w:rsidRDefault="007442E6" w:rsidP="007442E6">
      <w:pPr>
        <w:pStyle w:val="NormalBold"/>
      </w:pPr>
      <w:r w:rsidRPr="00B84443">
        <w:rPr>
          <w:rStyle w:val="HideTWBExt"/>
          <w:b w:val="0"/>
        </w:rPr>
        <w:t>&lt;/RepeatBlock-By&gt;</w:t>
      </w:r>
    </w:p>
    <w:p w14:paraId="03C49E7A"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29006326" w14:textId="77777777" w:rsidR="007442E6" w:rsidRPr="00B84443" w:rsidRDefault="007442E6" w:rsidP="007442E6">
      <w:pPr>
        <w:pStyle w:val="NormalBold"/>
      </w:pPr>
      <w:r w:rsidRPr="00B84443">
        <w:rPr>
          <w:rStyle w:val="HideTWBExt"/>
          <w:b w:val="0"/>
        </w:rPr>
        <w:t>&lt;Article&gt;</w:t>
      </w:r>
      <w:r w:rsidRPr="00B84443">
        <w:t>Paragraphe 1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037C6415" w14:textId="77777777" w:rsidTr="00E71D0A">
        <w:trPr>
          <w:trHeight w:hRule="exact" w:val="240"/>
          <w:jc w:val="center"/>
        </w:trPr>
        <w:tc>
          <w:tcPr>
            <w:tcW w:w="9752" w:type="dxa"/>
            <w:gridSpan w:val="2"/>
            <w:tcBorders>
              <w:top w:val="nil"/>
              <w:left w:val="nil"/>
              <w:bottom w:val="nil"/>
              <w:right w:val="nil"/>
            </w:tcBorders>
          </w:tcPr>
          <w:p w14:paraId="0EE85E75" w14:textId="77777777" w:rsidR="007442E6" w:rsidRPr="00B84443" w:rsidRDefault="007442E6" w:rsidP="00E71D0A"/>
        </w:tc>
      </w:tr>
      <w:tr w:rsidR="00E175FF" w:rsidRPr="00B84443" w14:paraId="7661032D" w14:textId="77777777" w:rsidTr="00E71D0A">
        <w:trPr>
          <w:trHeight w:val="240"/>
          <w:jc w:val="center"/>
        </w:trPr>
        <w:tc>
          <w:tcPr>
            <w:tcW w:w="4876" w:type="dxa"/>
            <w:tcBorders>
              <w:top w:val="nil"/>
              <w:left w:val="nil"/>
              <w:bottom w:val="nil"/>
              <w:right w:val="nil"/>
            </w:tcBorders>
          </w:tcPr>
          <w:p w14:paraId="5618283C"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77CC5EE2" w14:textId="77777777" w:rsidR="007442E6" w:rsidRPr="00B84443" w:rsidRDefault="007442E6" w:rsidP="00E71D0A">
            <w:pPr>
              <w:pStyle w:val="AmColumnHeading"/>
            </w:pPr>
            <w:r w:rsidRPr="00B84443">
              <w:t>Amendement</w:t>
            </w:r>
          </w:p>
        </w:tc>
      </w:tr>
      <w:tr w:rsidR="00E175FF" w:rsidRPr="00B84443" w14:paraId="74436DF4" w14:textId="77777777" w:rsidTr="00E71D0A">
        <w:trPr>
          <w:jc w:val="center"/>
        </w:trPr>
        <w:tc>
          <w:tcPr>
            <w:tcW w:w="4876" w:type="dxa"/>
            <w:tcBorders>
              <w:top w:val="nil"/>
              <w:left w:val="nil"/>
              <w:bottom w:val="nil"/>
              <w:right w:val="nil"/>
            </w:tcBorders>
          </w:tcPr>
          <w:p w14:paraId="02C3D7F4" w14:textId="77777777" w:rsidR="007442E6" w:rsidRPr="00B84443" w:rsidRDefault="007442E6" w:rsidP="00E71D0A">
            <w:pPr>
              <w:pStyle w:val="Normal6a"/>
            </w:pPr>
          </w:p>
        </w:tc>
        <w:tc>
          <w:tcPr>
            <w:tcW w:w="4876" w:type="dxa"/>
            <w:tcBorders>
              <w:top w:val="nil"/>
              <w:left w:val="nil"/>
              <w:bottom w:val="nil"/>
              <w:right w:val="nil"/>
            </w:tcBorders>
          </w:tcPr>
          <w:p w14:paraId="2E404FD5" w14:textId="166AF3D1" w:rsidR="007442E6" w:rsidRPr="00B84443" w:rsidRDefault="007442E6" w:rsidP="00E71D0A">
            <w:pPr>
              <w:pStyle w:val="Normal6a"/>
            </w:pPr>
            <w:r w:rsidRPr="00B84443">
              <w:rPr>
                <w:b/>
                <w:i/>
              </w:rPr>
              <w:t>1 bis.</w:t>
            </w:r>
            <w:r w:rsidRPr="00B84443">
              <w:tab/>
            </w:r>
            <w:r w:rsidRPr="00B84443">
              <w:rPr>
                <w:b/>
                <w:i/>
              </w:rPr>
              <w:t>rappelle que les objectifs d</w:t>
            </w:r>
            <w:r w:rsidR="004B4550">
              <w:rPr>
                <w:b/>
                <w:i/>
              </w:rPr>
              <w:t>’</w:t>
            </w:r>
            <w:r w:rsidRPr="00B84443">
              <w:rPr>
                <w:b/>
                <w:i/>
              </w:rPr>
              <w:t>une Europe sociale ont été identifiés à maintes reprises par les citoyens européens comme étant des priorités; souligne que pour faire de l</w:t>
            </w:r>
            <w:r w:rsidR="004B4550">
              <w:rPr>
                <w:b/>
                <w:i/>
              </w:rPr>
              <w:t>’</w:t>
            </w:r>
            <w:r w:rsidRPr="00B84443">
              <w:rPr>
                <w:b/>
                <w:i/>
              </w:rPr>
              <w:t>Europe sociale une réalité et assurer un niveau élevé de protection sociale dans les transitions, il est nécessaire de garantir une Europe durable, équitable et inclusive où les droits sociaux sont pleinement protégés et sauvegardés au même niveau que les libertés économiques, et de réfléchir aux méthodes permettant de sauvegarder le contrat social européen; à cet égard, demande une nouvelle fois qu</w:t>
            </w:r>
            <w:r w:rsidR="004B4550">
              <w:rPr>
                <w:b/>
                <w:i/>
              </w:rPr>
              <w:t>’</w:t>
            </w:r>
            <w:r w:rsidRPr="00B84443">
              <w:rPr>
                <w:b/>
                <w:i/>
              </w:rPr>
              <w:t>un protocole sur le progrès social soit annexé aux traités</w:t>
            </w:r>
            <w:r w:rsidRPr="00B84443">
              <w:rPr>
                <w:b/>
                <w:i/>
                <w:vertAlign w:val="superscript"/>
              </w:rPr>
              <w:t> 13 bis</w:t>
            </w:r>
            <w:r w:rsidRPr="00B84443">
              <w:rPr>
                <w:b/>
                <w:i/>
              </w:rPr>
              <w:t>;</w:t>
            </w:r>
          </w:p>
        </w:tc>
      </w:tr>
      <w:tr w:rsidR="00E175FF" w:rsidRPr="00B84443" w14:paraId="022C655A" w14:textId="77777777" w:rsidTr="00E71D0A">
        <w:trPr>
          <w:jc w:val="center"/>
        </w:trPr>
        <w:tc>
          <w:tcPr>
            <w:tcW w:w="4876" w:type="dxa"/>
            <w:tcBorders>
              <w:top w:val="nil"/>
              <w:left w:val="nil"/>
              <w:bottom w:val="nil"/>
              <w:right w:val="nil"/>
            </w:tcBorders>
          </w:tcPr>
          <w:p w14:paraId="59DE16BC" w14:textId="77777777" w:rsidR="007442E6" w:rsidRPr="00B84443" w:rsidRDefault="007442E6" w:rsidP="00E71D0A"/>
        </w:tc>
        <w:tc>
          <w:tcPr>
            <w:tcW w:w="4876" w:type="dxa"/>
            <w:tcBorders>
              <w:top w:val="nil"/>
              <w:left w:val="nil"/>
              <w:bottom w:val="nil"/>
              <w:right w:val="nil"/>
            </w:tcBorders>
          </w:tcPr>
          <w:p w14:paraId="381B161F" w14:textId="77777777" w:rsidR="007442E6" w:rsidRPr="00B84443" w:rsidRDefault="007442E6" w:rsidP="00E71D0A">
            <w:pPr>
              <w:pStyle w:val="Normal6a"/>
            </w:pPr>
            <w:r w:rsidRPr="00B84443">
              <w:rPr>
                <w:b/>
                <w:i/>
              </w:rPr>
              <w:t>_________________</w:t>
            </w:r>
          </w:p>
        </w:tc>
      </w:tr>
      <w:tr w:rsidR="00E175FF" w:rsidRPr="00B84443" w14:paraId="61B6C3E8" w14:textId="77777777" w:rsidTr="00E71D0A">
        <w:trPr>
          <w:jc w:val="center"/>
        </w:trPr>
        <w:tc>
          <w:tcPr>
            <w:tcW w:w="4876" w:type="dxa"/>
            <w:tcBorders>
              <w:top w:val="nil"/>
              <w:left w:val="nil"/>
              <w:bottom w:val="nil"/>
              <w:right w:val="nil"/>
            </w:tcBorders>
          </w:tcPr>
          <w:p w14:paraId="7C38E91C" w14:textId="77777777" w:rsidR="007442E6" w:rsidRPr="00B84443" w:rsidRDefault="007442E6" w:rsidP="00E71D0A"/>
        </w:tc>
        <w:tc>
          <w:tcPr>
            <w:tcW w:w="4876" w:type="dxa"/>
            <w:tcBorders>
              <w:top w:val="nil"/>
              <w:left w:val="nil"/>
              <w:bottom w:val="nil"/>
              <w:right w:val="nil"/>
            </w:tcBorders>
          </w:tcPr>
          <w:p w14:paraId="2E53D8F4" w14:textId="77777777" w:rsidR="007442E6" w:rsidRPr="00B84443" w:rsidRDefault="007442E6" w:rsidP="00E71D0A">
            <w:pPr>
              <w:pStyle w:val="Normal6a"/>
            </w:pPr>
            <w:r w:rsidRPr="00B84443">
              <w:rPr>
                <w:b/>
                <w:bCs/>
                <w:i/>
                <w:iCs/>
                <w:vertAlign w:val="superscript"/>
              </w:rPr>
              <w:t>13 bis </w:t>
            </w:r>
            <w:r w:rsidRPr="00B84443">
              <w:rPr>
                <w:b/>
                <w:bCs/>
                <w:i/>
                <w:iCs/>
              </w:rPr>
              <w:t>Résolution du Parlement européen du 22 novembre 2023 sur les projets du Parlement européen tendant à la révision des traités (2022/2051(INL)).</w:t>
            </w:r>
          </w:p>
        </w:tc>
      </w:tr>
    </w:tbl>
    <w:p w14:paraId="3B868F1F"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342D6B0F" w14:textId="77777777" w:rsidR="007442E6" w:rsidRPr="00BE6780" w:rsidRDefault="007442E6" w:rsidP="007442E6">
      <w:pPr>
        <w:rPr>
          <w:lang w:val="en-GB"/>
        </w:rPr>
      </w:pPr>
      <w:r w:rsidRPr="00BE6780">
        <w:rPr>
          <w:rStyle w:val="HideTWBExt"/>
          <w:lang w:val="en-GB"/>
        </w:rPr>
        <w:t>&lt;/Amend&gt;</w:t>
      </w:r>
    </w:p>
    <w:p w14:paraId="0F49AD54"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132</w:t>
      </w:r>
      <w:r w:rsidRPr="00BE6780">
        <w:rPr>
          <w:rStyle w:val="HideTWBExt"/>
          <w:b w:val="0"/>
          <w:lang w:val="en-GB"/>
        </w:rPr>
        <w:t>&lt;/NumAm&gt;</w:t>
      </w:r>
    </w:p>
    <w:p w14:paraId="188B2744"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Niels Geuking</w:t>
      </w:r>
      <w:r w:rsidRPr="00BE6780">
        <w:rPr>
          <w:rStyle w:val="HideTWBExt"/>
          <w:b w:val="0"/>
          <w:lang w:val="en-GB"/>
        </w:rPr>
        <w:t>&lt;/Members&gt;</w:t>
      </w:r>
    </w:p>
    <w:p w14:paraId="2D6E1493" w14:textId="77777777" w:rsidR="007442E6" w:rsidRPr="00B84443" w:rsidRDefault="007442E6" w:rsidP="007442E6">
      <w:pPr>
        <w:pStyle w:val="NormalBold"/>
      </w:pPr>
      <w:r w:rsidRPr="00B84443">
        <w:rPr>
          <w:rStyle w:val="HideTWBExt"/>
          <w:b w:val="0"/>
        </w:rPr>
        <w:t>&lt;/RepeatBlock-By&gt;</w:t>
      </w:r>
    </w:p>
    <w:p w14:paraId="73182012"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7F93361D" w14:textId="77777777" w:rsidR="007442E6" w:rsidRPr="00B84443" w:rsidRDefault="007442E6" w:rsidP="007442E6">
      <w:pPr>
        <w:pStyle w:val="NormalBold"/>
      </w:pPr>
      <w:r w:rsidRPr="00B84443">
        <w:rPr>
          <w:rStyle w:val="HideTWBExt"/>
          <w:b w:val="0"/>
        </w:rPr>
        <w:t>&lt;Article&gt;</w:t>
      </w:r>
      <w:r w:rsidRPr="00B84443">
        <w:t>Paragraphe 1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2949A7C4" w14:textId="77777777" w:rsidTr="00E71D0A">
        <w:trPr>
          <w:trHeight w:hRule="exact" w:val="240"/>
          <w:jc w:val="center"/>
        </w:trPr>
        <w:tc>
          <w:tcPr>
            <w:tcW w:w="9752" w:type="dxa"/>
            <w:gridSpan w:val="2"/>
            <w:tcBorders>
              <w:top w:val="nil"/>
              <w:left w:val="nil"/>
              <w:bottom w:val="nil"/>
              <w:right w:val="nil"/>
            </w:tcBorders>
          </w:tcPr>
          <w:p w14:paraId="4D90062C" w14:textId="77777777" w:rsidR="007442E6" w:rsidRPr="00B84443" w:rsidRDefault="007442E6" w:rsidP="00E71D0A"/>
        </w:tc>
      </w:tr>
      <w:tr w:rsidR="00E175FF" w:rsidRPr="00B84443" w14:paraId="25FC6837" w14:textId="77777777" w:rsidTr="00E71D0A">
        <w:trPr>
          <w:trHeight w:val="240"/>
          <w:jc w:val="center"/>
        </w:trPr>
        <w:tc>
          <w:tcPr>
            <w:tcW w:w="4876" w:type="dxa"/>
            <w:tcBorders>
              <w:top w:val="nil"/>
              <w:left w:val="nil"/>
              <w:bottom w:val="nil"/>
              <w:right w:val="nil"/>
            </w:tcBorders>
          </w:tcPr>
          <w:p w14:paraId="09B5E59F"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2236A8F4" w14:textId="77777777" w:rsidR="007442E6" w:rsidRPr="00B84443" w:rsidRDefault="007442E6" w:rsidP="00E71D0A">
            <w:pPr>
              <w:pStyle w:val="AmColumnHeading"/>
            </w:pPr>
            <w:r w:rsidRPr="00B84443">
              <w:t>Amendement</w:t>
            </w:r>
          </w:p>
        </w:tc>
      </w:tr>
      <w:tr w:rsidR="00E175FF" w:rsidRPr="00B84443" w14:paraId="2915A43A" w14:textId="77777777" w:rsidTr="00E71D0A">
        <w:trPr>
          <w:jc w:val="center"/>
        </w:trPr>
        <w:tc>
          <w:tcPr>
            <w:tcW w:w="4876" w:type="dxa"/>
            <w:tcBorders>
              <w:top w:val="nil"/>
              <w:left w:val="nil"/>
              <w:bottom w:val="nil"/>
              <w:right w:val="nil"/>
            </w:tcBorders>
          </w:tcPr>
          <w:p w14:paraId="5F36DC12" w14:textId="77777777" w:rsidR="007442E6" w:rsidRPr="00B84443" w:rsidRDefault="007442E6" w:rsidP="00E71D0A">
            <w:pPr>
              <w:pStyle w:val="Normal6a"/>
            </w:pPr>
          </w:p>
        </w:tc>
        <w:tc>
          <w:tcPr>
            <w:tcW w:w="4876" w:type="dxa"/>
            <w:tcBorders>
              <w:top w:val="nil"/>
              <w:left w:val="nil"/>
              <w:bottom w:val="nil"/>
              <w:right w:val="nil"/>
            </w:tcBorders>
          </w:tcPr>
          <w:p w14:paraId="56A5936D" w14:textId="70FB1A04" w:rsidR="007442E6" w:rsidRPr="00B84443" w:rsidRDefault="007442E6" w:rsidP="00E71D0A">
            <w:pPr>
              <w:pStyle w:val="Normal6a"/>
            </w:pPr>
            <w:r w:rsidRPr="00B84443">
              <w:rPr>
                <w:b/>
                <w:i/>
              </w:rPr>
              <w:t>1 bis.</w:t>
            </w:r>
            <w:r w:rsidRPr="00B84443">
              <w:tab/>
            </w:r>
            <w:r w:rsidRPr="00B84443">
              <w:rPr>
                <w:b/>
                <w:i/>
              </w:rPr>
              <w:t>appelle de ses vœux l</w:t>
            </w:r>
            <w:r w:rsidR="004B4550">
              <w:rPr>
                <w:b/>
                <w:i/>
              </w:rPr>
              <w:t>’</w:t>
            </w:r>
            <w:r w:rsidRPr="00B84443">
              <w:rPr>
                <w:b/>
                <w:i/>
              </w:rPr>
              <w:t>application de la convergence ascendante par l</w:t>
            </w:r>
            <w:r w:rsidR="004B4550">
              <w:rPr>
                <w:b/>
                <w:i/>
              </w:rPr>
              <w:t>’</w:t>
            </w:r>
            <w:r w:rsidRPr="00B84443">
              <w:rPr>
                <w:b/>
                <w:i/>
              </w:rPr>
              <w:t>intermédiaire de mesures immédiates en faveur de services publics de qualité pour l</w:t>
            </w:r>
            <w:r w:rsidR="004B4550">
              <w:rPr>
                <w:b/>
                <w:i/>
              </w:rPr>
              <w:t>’</w:t>
            </w:r>
            <w:r w:rsidRPr="00B84443">
              <w:rPr>
                <w:b/>
                <w:i/>
              </w:rPr>
              <w:t>accueil, l</w:t>
            </w:r>
            <w:r w:rsidR="004B4550">
              <w:rPr>
                <w:b/>
                <w:i/>
              </w:rPr>
              <w:t>’</w:t>
            </w:r>
            <w:r w:rsidRPr="00B84443">
              <w:rPr>
                <w:b/>
                <w:i/>
              </w:rPr>
              <w:t>éducation et les compétences de la prochaine génération et, tout particulièrement, de nouveaux investissements pour un accès effectif à une alimentation saine, sous la forme de la mise à disposition d</w:t>
            </w:r>
            <w:r w:rsidR="004B4550">
              <w:rPr>
                <w:b/>
                <w:i/>
              </w:rPr>
              <w:t>’</w:t>
            </w:r>
            <w:r w:rsidRPr="00B84443">
              <w:rPr>
                <w:b/>
                <w:i/>
              </w:rPr>
              <w:t>au moins un repas chaud gratuit par jour pour chaque enfant de l</w:t>
            </w:r>
            <w:r w:rsidR="004B4550">
              <w:rPr>
                <w:b/>
                <w:i/>
              </w:rPr>
              <w:t>’</w:t>
            </w:r>
            <w:r w:rsidRPr="00B84443">
              <w:rPr>
                <w:b/>
                <w:i/>
              </w:rPr>
              <w:t>Union dans l</w:t>
            </w:r>
            <w:r w:rsidR="004B4550">
              <w:rPr>
                <w:b/>
                <w:i/>
              </w:rPr>
              <w:t>’</w:t>
            </w:r>
            <w:r w:rsidRPr="00B84443">
              <w:rPr>
                <w:b/>
                <w:i/>
              </w:rPr>
              <w:t>ensemble des structures d</w:t>
            </w:r>
            <w:r w:rsidR="004B4550">
              <w:rPr>
                <w:b/>
                <w:i/>
              </w:rPr>
              <w:t>’</w:t>
            </w:r>
            <w:r w:rsidRPr="00B84443">
              <w:rPr>
                <w:b/>
                <w:i/>
              </w:rPr>
              <w:t>accueil d</w:t>
            </w:r>
            <w:r w:rsidR="004B4550">
              <w:rPr>
                <w:b/>
                <w:i/>
              </w:rPr>
              <w:t>’</w:t>
            </w:r>
            <w:r w:rsidRPr="00B84443">
              <w:rPr>
                <w:b/>
                <w:i/>
              </w:rPr>
              <w:t>enfants et des écoles;</w:t>
            </w:r>
          </w:p>
        </w:tc>
      </w:tr>
    </w:tbl>
    <w:p w14:paraId="3E4A0090" w14:textId="77777777" w:rsidR="007442E6" w:rsidRPr="00B84443" w:rsidRDefault="007442E6" w:rsidP="007442E6">
      <w:pPr>
        <w:pStyle w:val="AmOrLang"/>
      </w:pPr>
      <w:r w:rsidRPr="00B84443">
        <w:t xml:space="preserve">Or. </w:t>
      </w:r>
      <w:r w:rsidRPr="00B84443">
        <w:rPr>
          <w:rStyle w:val="HideTWBExt"/>
        </w:rPr>
        <w:t>&lt;Original&gt;</w:t>
      </w:r>
      <w:r w:rsidRPr="00B84443">
        <w:rPr>
          <w:rStyle w:val="HideTWBInt"/>
        </w:rPr>
        <w:t>{DE}</w:t>
      </w:r>
      <w:r w:rsidRPr="00B84443">
        <w:t>de</w:t>
      </w:r>
      <w:r w:rsidRPr="00B84443">
        <w:rPr>
          <w:rStyle w:val="HideTWBExt"/>
        </w:rPr>
        <w:t>&lt;/Original&gt;</w:t>
      </w:r>
    </w:p>
    <w:p w14:paraId="380476B2" w14:textId="77777777" w:rsidR="007442E6" w:rsidRPr="00B84443" w:rsidRDefault="007442E6" w:rsidP="007442E6">
      <w:r w:rsidRPr="00B84443">
        <w:rPr>
          <w:rStyle w:val="HideTWBExt"/>
        </w:rPr>
        <w:t>&lt;/Amend&gt;</w:t>
      </w:r>
    </w:p>
    <w:p w14:paraId="19DF0F2B" w14:textId="77777777" w:rsidR="007442E6" w:rsidRPr="00B84443" w:rsidRDefault="007442E6" w:rsidP="007442E6">
      <w:pPr>
        <w:pStyle w:val="AmNumberTabs"/>
      </w:pPr>
      <w:r w:rsidRPr="00B84443">
        <w:rPr>
          <w:rStyle w:val="HideTWBExt"/>
          <w:b w:val="0"/>
        </w:rPr>
        <w:t>&lt;Amend&gt;</w:t>
      </w:r>
      <w:r w:rsidRPr="00B84443">
        <w:t>Amendement</w:t>
      </w:r>
      <w:r w:rsidRPr="00B84443">
        <w:tab/>
      </w:r>
      <w:r w:rsidRPr="00B84443">
        <w:tab/>
      </w:r>
      <w:r w:rsidRPr="00B84443">
        <w:rPr>
          <w:rStyle w:val="HideTWBExt"/>
          <w:b w:val="0"/>
        </w:rPr>
        <w:t>&lt;NumAm&gt;</w:t>
      </w:r>
      <w:r w:rsidRPr="00B84443">
        <w:t>133</w:t>
      </w:r>
      <w:r w:rsidRPr="00B84443">
        <w:rPr>
          <w:rStyle w:val="HideTWBExt"/>
          <w:b w:val="0"/>
        </w:rPr>
        <w:t>&lt;/NumAm&gt;</w:t>
      </w:r>
    </w:p>
    <w:p w14:paraId="1D55B146" w14:textId="77777777" w:rsidR="007442E6" w:rsidRPr="00B84443" w:rsidRDefault="007442E6" w:rsidP="007442E6">
      <w:pPr>
        <w:pStyle w:val="NormalBold"/>
      </w:pPr>
      <w:r w:rsidRPr="00B84443">
        <w:rPr>
          <w:rStyle w:val="HideTWBExt"/>
          <w:b w:val="0"/>
        </w:rPr>
        <w:t>&lt;RepeatBlock-By&gt;&lt;Members&gt;</w:t>
      </w:r>
      <w:r w:rsidRPr="00B84443">
        <w:t>Idoia Mendia, Isilda Gomes, Alicia Homs Ginel, Marc Angel, Romana Jerković, Estelle Ceulemans</w:t>
      </w:r>
      <w:r w:rsidRPr="00B84443">
        <w:rPr>
          <w:rStyle w:val="HideTWBExt"/>
          <w:b w:val="0"/>
        </w:rPr>
        <w:t>&lt;/Members&gt;</w:t>
      </w:r>
    </w:p>
    <w:p w14:paraId="7B7E9D4C" w14:textId="77777777" w:rsidR="007442E6" w:rsidRPr="00B84443" w:rsidRDefault="007442E6" w:rsidP="007442E6">
      <w:pPr>
        <w:pStyle w:val="NormalBold"/>
      </w:pPr>
      <w:r w:rsidRPr="00B84443">
        <w:rPr>
          <w:rStyle w:val="HideTWBExt"/>
          <w:b w:val="0"/>
        </w:rPr>
        <w:t>&lt;/RepeatBlock-By&gt;</w:t>
      </w:r>
    </w:p>
    <w:p w14:paraId="436568C4"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2471004B" w14:textId="77777777" w:rsidR="007442E6" w:rsidRPr="00B84443" w:rsidRDefault="007442E6" w:rsidP="007442E6">
      <w:pPr>
        <w:pStyle w:val="NormalBold"/>
      </w:pPr>
      <w:r w:rsidRPr="00B84443">
        <w:rPr>
          <w:rStyle w:val="HideTWBExt"/>
          <w:b w:val="0"/>
        </w:rPr>
        <w:t>&lt;Article&gt;</w:t>
      </w:r>
      <w:r w:rsidRPr="00B84443">
        <w:t>Paragraphe 1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0FC85A9B" w14:textId="77777777" w:rsidTr="00E71D0A">
        <w:trPr>
          <w:trHeight w:hRule="exact" w:val="240"/>
          <w:jc w:val="center"/>
        </w:trPr>
        <w:tc>
          <w:tcPr>
            <w:tcW w:w="9752" w:type="dxa"/>
            <w:gridSpan w:val="2"/>
            <w:tcBorders>
              <w:top w:val="nil"/>
              <w:left w:val="nil"/>
              <w:bottom w:val="nil"/>
              <w:right w:val="nil"/>
            </w:tcBorders>
          </w:tcPr>
          <w:p w14:paraId="1E2515F7" w14:textId="77777777" w:rsidR="007442E6" w:rsidRPr="00B84443" w:rsidRDefault="007442E6" w:rsidP="00E71D0A"/>
        </w:tc>
      </w:tr>
      <w:tr w:rsidR="00E175FF" w:rsidRPr="00B84443" w14:paraId="43396320" w14:textId="77777777" w:rsidTr="00E71D0A">
        <w:trPr>
          <w:trHeight w:val="240"/>
          <w:jc w:val="center"/>
        </w:trPr>
        <w:tc>
          <w:tcPr>
            <w:tcW w:w="4876" w:type="dxa"/>
            <w:tcBorders>
              <w:top w:val="nil"/>
              <w:left w:val="nil"/>
              <w:bottom w:val="nil"/>
              <w:right w:val="nil"/>
            </w:tcBorders>
          </w:tcPr>
          <w:p w14:paraId="1448B6CA"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44992BFD" w14:textId="77777777" w:rsidR="007442E6" w:rsidRPr="00B84443" w:rsidRDefault="007442E6" w:rsidP="00E71D0A">
            <w:pPr>
              <w:pStyle w:val="AmColumnHeading"/>
            </w:pPr>
            <w:r w:rsidRPr="00B84443">
              <w:t>Amendement</w:t>
            </w:r>
          </w:p>
        </w:tc>
      </w:tr>
      <w:tr w:rsidR="00E175FF" w:rsidRPr="00B84443" w14:paraId="702FBA5D" w14:textId="77777777" w:rsidTr="00E71D0A">
        <w:trPr>
          <w:jc w:val="center"/>
        </w:trPr>
        <w:tc>
          <w:tcPr>
            <w:tcW w:w="4876" w:type="dxa"/>
            <w:tcBorders>
              <w:top w:val="nil"/>
              <w:left w:val="nil"/>
              <w:bottom w:val="nil"/>
              <w:right w:val="nil"/>
            </w:tcBorders>
          </w:tcPr>
          <w:p w14:paraId="0B9C90C7" w14:textId="77777777" w:rsidR="007442E6" w:rsidRPr="00B84443" w:rsidRDefault="007442E6" w:rsidP="00E71D0A">
            <w:pPr>
              <w:pStyle w:val="Normal6a"/>
            </w:pPr>
          </w:p>
        </w:tc>
        <w:tc>
          <w:tcPr>
            <w:tcW w:w="4876" w:type="dxa"/>
            <w:tcBorders>
              <w:top w:val="nil"/>
              <w:left w:val="nil"/>
              <w:bottom w:val="nil"/>
              <w:right w:val="nil"/>
            </w:tcBorders>
          </w:tcPr>
          <w:p w14:paraId="106AE715" w14:textId="19F67933" w:rsidR="007442E6" w:rsidRPr="00B84443" w:rsidRDefault="007442E6" w:rsidP="00BE6780">
            <w:pPr>
              <w:pStyle w:val="Normal6a"/>
            </w:pPr>
            <w:r w:rsidRPr="00B84443">
              <w:rPr>
                <w:b/>
                <w:i/>
              </w:rPr>
              <w:t>1 bis.</w:t>
            </w:r>
            <w:r w:rsidRPr="00B84443">
              <w:tab/>
            </w:r>
            <w:r w:rsidRPr="00B84443">
              <w:rPr>
                <w:b/>
                <w:i/>
              </w:rPr>
              <w:t xml:space="preserve">invite la Commission à veiller à ce que le </w:t>
            </w:r>
            <w:r w:rsidR="00BE6780">
              <w:rPr>
                <w:b/>
                <w:i/>
              </w:rPr>
              <w:t>rapport conjoint sur l’emploi (</w:t>
            </w:r>
            <w:r w:rsidRPr="00B84443">
              <w:rPr>
                <w:b/>
                <w:i/>
              </w:rPr>
              <w:t>RCE</w:t>
            </w:r>
            <w:r w:rsidR="00BE6780">
              <w:rPr>
                <w:b/>
                <w:i/>
              </w:rPr>
              <w:t>)</w:t>
            </w:r>
            <w:r w:rsidRPr="00B84443">
              <w:rPr>
                <w:b/>
                <w:i/>
              </w:rPr>
              <w:t> 2026 analyse la mise en œuvre de tous les principes du socle européen des droits sociaux conformément au règlement 2024/1263 et à intégrer dans le RCE l</w:t>
            </w:r>
            <w:r w:rsidR="004B4550">
              <w:rPr>
                <w:b/>
                <w:i/>
              </w:rPr>
              <w:t>’</w:t>
            </w:r>
            <w:r w:rsidRPr="00B84443">
              <w:rPr>
                <w:b/>
                <w:i/>
              </w:rPr>
              <w:t xml:space="preserve">analyse de la dimension sociale des plans </w:t>
            </w:r>
            <w:r w:rsidR="00BE6780">
              <w:rPr>
                <w:b/>
                <w:i/>
              </w:rPr>
              <w:t>budgétaires</w:t>
            </w:r>
            <w:r w:rsidR="00BE6780" w:rsidRPr="00B84443">
              <w:rPr>
                <w:b/>
                <w:i/>
              </w:rPr>
              <w:t xml:space="preserve"> </w:t>
            </w:r>
            <w:r w:rsidRPr="00B84443">
              <w:rPr>
                <w:b/>
                <w:i/>
              </w:rPr>
              <w:t>et structurels nationaux à moyen terme liés à la résilience sociale, y compris le socle européen des droits sociaux;</w:t>
            </w:r>
          </w:p>
        </w:tc>
      </w:tr>
    </w:tbl>
    <w:p w14:paraId="720D624A"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0680AF4A" w14:textId="77777777" w:rsidR="007442E6" w:rsidRPr="00BE6780" w:rsidRDefault="007442E6" w:rsidP="007442E6">
      <w:pPr>
        <w:rPr>
          <w:lang w:val="en-GB"/>
        </w:rPr>
      </w:pPr>
      <w:r w:rsidRPr="00BE6780">
        <w:rPr>
          <w:rStyle w:val="HideTWBExt"/>
          <w:lang w:val="en-GB"/>
        </w:rPr>
        <w:t>&lt;/Amend&gt;</w:t>
      </w:r>
    </w:p>
    <w:p w14:paraId="1553715B"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134</w:t>
      </w:r>
      <w:r w:rsidRPr="00BE6780">
        <w:rPr>
          <w:rStyle w:val="HideTWBExt"/>
          <w:b w:val="0"/>
          <w:lang w:val="en-GB"/>
        </w:rPr>
        <w:t>&lt;/NumAm&gt;</w:t>
      </w:r>
    </w:p>
    <w:p w14:paraId="3D3072D2"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06B1B610" w14:textId="77777777" w:rsidR="007442E6" w:rsidRPr="00B84443" w:rsidRDefault="007442E6" w:rsidP="007442E6">
      <w:pPr>
        <w:pStyle w:val="NormalBold"/>
      </w:pPr>
      <w:r w:rsidRPr="00B84443">
        <w:rPr>
          <w:rStyle w:val="HideTWBExt"/>
          <w:b w:val="0"/>
        </w:rPr>
        <w:t>&lt;/RepeatBlock-By&gt;</w:t>
      </w:r>
    </w:p>
    <w:p w14:paraId="6AA23A22"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6C9D1EA3" w14:textId="77777777" w:rsidR="007442E6" w:rsidRPr="00B84443" w:rsidRDefault="007442E6" w:rsidP="007442E6">
      <w:pPr>
        <w:pStyle w:val="NormalBold"/>
      </w:pPr>
      <w:r w:rsidRPr="00B84443">
        <w:rPr>
          <w:rStyle w:val="HideTWBExt"/>
          <w:b w:val="0"/>
        </w:rPr>
        <w:t>&lt;Article&gt;</w:t>
      </w:r>
      <w:r w:rsidRPr="00B84443">
        <w:t>Paragraphe 1 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2DDC07D4" w14:textId="77777777" w:rsidTr="00E71D0A">
        <w:trPr>
          <w:trHeight w:hRule="exact" w:val="240"/>
          <w:jc w:val="center"/>
        </w:trPr>
        <w:tc>
          <w:tcPr>
            <w:tcW w:w="9752" w:type="dxa"/>
            <w:gridSpan w:val="2"/>
            <w:tcBorders>
              <w:top w:val="nil"/>
              <w:left w:val="nil"/>
              <w:bottom w:val="nil"/>
              <w:right w:val="nil"/>
            </w:tcBorders>
          </w:tcPr>
          <w:p w14:paraId="62AD4FD2" w14:textId="77777777" w:rsidR="007442E6" w:rsidRPr="00B84443" w:rsidRDefault="007442E6" w:rsidP="00E71D0A"/>
        </w:tc>
      </w:tr>
      <w:tr w:rsidR="00E175FF" w:rsidRPr="00B84443" w14:paraId="5C69649E" w14:textId="77777777" w:rsidTr="00E71D0A">
        <w:trPr>
          <w:trHeight w:val="240"/>
          <w:jc w:val="center"/>
        </w:trPr>
        <w:tc>
          <w:tcPr>
            <w:tcW w:w="4876" w:type="dxa"/>
            <w:tcBorders>
              <w:top w:val="nil"/>
              <w:left w:val="nil"/>
              <w:bottom w:val="nil"/>
              <w:right w:val="nil"/>
            </w:tcBorders>
          </w:tcPr>
          <w:p w14:paraId="6D251001"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41E3D4D9" w14:textId="77777777" w:rsidR="007442E6" w:rsidRPr="00B84443" w:rsidRDefault="007442E6" w:rsidP="00E71D0A">
            <w:pPr>
              <w:pStyle w:val="AmColumnHeading"/>
            </w:pPr>
            <w:r w:rsidRPr="00B84443">
              <w:t>Amendement</w:t>
            </w:r>
          </w:p>
        </w:tc>
      </w:tr>
      <w:tr w:rsidR="00E175FF" w:rsidRPr="00B84443" w14:paraId="32D6AE3C" w14:textId="77777777" w:rsidTr="00E71D0A">
        <w:trPr>
          <w:jc w:val="center"/>
        </w:trPr>
        <w:tc>
          <w:tcPr>
            <w:tcW w:w="4876" w:type="dxa"/>
            <w:tcBorders>
              <w:top w:val="nil"/>
              <w:left w:val="nil"/>
              <w:bottom w:val="nil"/>
              <w:right w:val="nil"/>
            </w:tcBorders>
          </w:tcPr>
          <w:p w14:paraId="5245EECB" w14:textId="77777777" w:rsidR="007442E6" w:rsidRPr="00B84443" w:rsidRDefault="007442E6" w:rsidP="00E71D0A">
            <w:pPr>
              <w:pStyle w:val="Normal6a"/>
            </w:pPr>
          </w:p>
        </w:tc>
        <w:tc>
          <w:tcPr>
            <w:tcW w:w="4876" w:type="dxa"/>
            <w:tcBorders>
              <w:top w:val="nil"/>
              <w:left w:val="nil"/>
              <w:bottom w:val="nil"/>
              <w:right w:val="nil"/>
            </w:tcBorders>
          </w:tcPr>
          <w:p w14:paraId="5FE6C314" w14:textId="289755C5" w:rsidR="007442E6" w:rsidRPr="00B84443" w:rsidRDefault="007442E6" w:rsidP="00BE6780">
            <w:pPr>
              <w:pStyle w:val="Normal6a"/>
            </w:pPr>
            <w:r w:rsidRPr="00B84443">
              <w:rPr>
                <w:b/>
                <w:i/>
              </w:rPr>
              <w:t>1</w:t>
            </w:r>
            <w:r w:rsidR="00E71D0A">
              <w:rPr>
                <w:b/>
                <w:i/>
              </w:rPr>
              <w:t> ter</w:t>
            </w:r>
            <w:r w:rsidRPr="00B84443">
              <w:rPr>
                <w:b/>
                <w:i/>
              </w:rPr>
              <w:t>.</w:t>
            </w:r>
            <w:r w:rsidRPr="00B84443">
              <w:tab/>
            </w:r>
            <w:r w:rsidRPr="00B84443">
              <w:rPr>
                <w:b/>
                <w:i/>
              </w:rPr>
              <w:t>est préoccupé par le fait qu</w:t>
            </w:r>
            <w:r w:rsidR="004B4550">
              <w:rPr>
                <w:b/>
                <w:i/>
              </w:rPr>
              <w:t>’</w:t>
            </w:r>
            <w:r w:rsidRPr="00B84443">
              <w:rPr>
                <w:b/>
                <w:i/>
              </w:rPr>
              <w:t>en 2023, 94,6 millions de personnes dans l</w:t>
            </w:r>
            <w:r w:rsidR="004B4550">
              <w:rPr>
                <w:b/>
                <w:i/>
              </w:rPr>
              <w:t>’</w:t>
            </w:r>
            <w:r w:rsidRPr="00B84443">
              <w:rPr>
                <w:b/>
                <w:i/>
              </w:rPr>
              <w:t>Union étaient toujours menacées de pauvreté ou d</w:t>
            </w:r>
            <w:r w:rsidR="004B4550">
              <w:rPr>
                <w:b/>
                <w:i/>
              </w:rPr>
              <w:t>’</w:t>
            </w:r>
            <w:r w:rsidRPr="00B84443">
              <w:rPr>
                <w:b/>
                <w:i/>
              </w:rPr>
              <w:t>exclusion sociale; souligne que sans un changement de paradigme dans l</w:t>
            </w:r>
            <w:r w:rsidR="004B4550">
              <w:rPr>
                <w:b/>
                <w:i/>
              </w:rPr>
              <w:t>’</w:t>
            </w:r>
            <w:r w:rsidRPr="00B84443">
              <w:rPr>
                <w:b/>
                <w:i/>
              </w:rPr>
              <w:t>approche de la lutte contre la pauvreté, l</w:t>
            </w:r>
            <w:r w:rsidR="004B4550">
              <w:rPr>
                <w:b/>
                <w:i/>
              </w:rPr>
              <w:t>’</w:t>
            </w:r>
            <w:r w:rsidRPr="00B84443">
              <w:rPr>
                <w:b/>
                <w:i/>
              </w:rPr>
              <w:t>Union européenne et ses États membres n</w:t>
            </w:r>
            <w:r w:rsidR="004B4550">
              <w:rPr>
                <w:b/>
                <w:i/>
              </w:rPr>
              <w:t>’</w:t>
            </w:r>
            <w:r w:rsidRPr="00B84443">
              <w:rPr>
                <w:b/>
                <w:i/>
              </w:rPr>
              <w:t>atteindront pas leurs objectifs visant à la réduire; estime que l</w:t>
            </w:r>
            <w:r w:rsidR="004B4550">
              <w:rPr>
                <w:b/>
                <w:i/>
              </w:rPr>
              <w:t>’</w:t>
            </w:r>
            <w:r w:rsidRPr="00B84443">
              <w:rPr>
                <w:b/>
                <w:i/>
              </w:rPr>
              <w:t>annonce de la toute première stratégie européenne de lutte contre la pauvreté est un pas dans la bonne direction pour inverser la tendance, mais qu</w:t>
            </w:r>
            <w:r w:rsidR="004B4550">
              <w:rPr>
                <w:b/>
                <w:i/>
              </w:rPr>
              <w:t>’</w:t>
            </w:r>
            <w:r w:rsidRPr="00B84443">
              <w:rPr>
                <w:b/>
                <w:i/>
              </w:rPr>
              <w:t xml:space="preserve">elle doit </w:t>
            </w:r>
            <w:r w:rsidR="00BE6780">
              <w:rPr>
                <w:b/>
                <w:i/>
              </w:rPr>
              <w:t>prévoir</w:t>
            </w:r>
            <w:r w:rsidR="00BE6780" w:rsidRPr="00B84443">
              <w:rPr>
                <w:b/>
                <w:i/>
              </w:rPr>
              <w:t xml:space="preserve"> </w:t>
            </w:r>
            <w:r w:rsidRPr="00B84443">
              <w:rPr>
                <w:b/>
                <w:i/>
              </w:rPr>
              <w:t>une approche globale pour s</w:t>
            </w:r>
            <w:r w:rsidR="004B4550">
              <w:rPr>
                <w:b/>
                <w:i/>
              </w:rPr>
              <w:t>’</w:t>
            </w:r>
            <w:r w:rsidRPr="00B84443">
              <w:rPr>
                <w:b/>
                <w:i/>
              </w:rPr>
              <w:t>attaquer aux aspects multidimensionnels de la pauvreté et de l</w:t>
            </w:r>
            <w:r w:rsidR="004B4550">
              <w:rPr>
                <w:b/>
                <w:i/>
              </w:rPr>
              <w:t>’</w:t>
            </w:r>
            <w:r w:rsidRPr="00B84443">
              <w:rPr>
                <w:b/>
                <w:i/>
              </w:rPr>
              <w:t>exclusion sociale, avec des actions concrètes</w:t>
            </w:r>
            <w:r w:rsidR="00BE6780">
              <w:rPr>
                <w:b/>
                <w:i/>
              </w:rPr>
              <w:t xml:space="preserve"> et</w:t>
            </w:r>
            <w:r w:rsidRPr="00B84443">
              <w:rPr>
                <w:b/>
                <w:i/>
              </w:rPr>
              <w:t xml:space="preserve"> une mise en œuvre et un suivi rigoureux; demande que cette stratégie englobe toutes les personnes en situation de pauvreté et d</w:t>
            </w:r>
            <w:r w:rsidR="004B4550">
              <w:rPr>
                <w:b/>
                <w:i/>
              </w:rPr>
              <w:t>’</w:t>
            </w:r>
            <w:r w:rsidRPr="00B84443">
              <w:rPr>
                <w:b/>
                <w:i/>
              </w:rPr>
              <w:t>exclusion sociale, en premier lieu les plus défavorisées, mais aussi des mesures spécifiques pour différents groupes tels que les travailleurs pauvres, les sans-abri, les personnes handicapées, les familles monoparentales et surtout les enfants, afin de briser de manière durable le cycle de la pauvreté; souligne que la transposition de la directive relative à des salaires minimaux adéquats sera essentielle pour prévenir et combattre les risques de pauvreté parmi les travailleurs, tout en renforçant les incitations au travail, et se félicite du fait que plusieurs États membres ont modifié ou prévoient de modifier leurs cadres relatifs aux salaires minimaux; souligne qu</w:t>
            </w:r>
            <w:r w:rsidR="004B4550">
              <w:rPr>
                <w:b/>
                <w:i/>
              </w:rPr>
              <w:t>’</w:t>
            </w:r>
            <w:r w:rsidRPr="00B84443">
              <w:rPr>
                <w:b/>
                <w:i/>
              </w:rPr>
              <w:t>une directive-cadre de l</w:t>
            </w:r>
            <w:r w:rsidR="004B4550">
              <w:rPr>
                <w:b/>
                <w:i/>
              </w:rPr>
              <w:t>’</w:t>
            </w:r>
            <w:r w:rsidRPr="00B84443">
              <w:rPr>
                <w:b/>
                <w:i/>
              </w:rPr>
              <w:t>Union sur le revenu minimum adéquat et l</w:t>
            </w:r>
            <w:r w:rsidR="004B4550">
              <w:rPr>
                <w:b/>
                <w:i/>
              </w:rPr>
              <w:t>’</w:t>
            </w:r>
            <w:r w:rsidRPr="00B84443">
              <w:rPr>
                <w:b/>
                <w:i/>
              </w:rPr>
              <w:t>inclusion active, conform</w:t>
            </w:r>
            <w:r w:rsidR="00BE6780">
              <w:rPr>
                <w:b/>
                <w:i/>
              </w:rPr>
              <w:t>e</w:t>
            </w:r>
            <w:r w:rsidRPr="00B84443">
              <w:rPr>
                <w:b/>
                <w:i/>
              </w:rPr>
              <w:t xml:space="preserve"> au principe de subsidiarité, contribuerait aux objectifs de réduction de la pauvreté et de promotion de l</w:t>
            </w:r>
            <w:r w:rsidR="004B4550">
              <w:rPr>
                <w:b/>
                <w:i/>
              </w:rPr>
              <w:t>’</w:t>
            </w:r>
            <w:r w:rsidRPr="00B84443">
              <w:rPr>
                <w:b/>
                <w:i/>
              </w:rPr>
              <w:t>intégration des personnes absentes du marché du travail;</w:t>
            </w:r>
          </w:p>
        </w:tc>
      </w:tr>
    </w:tbl>
    <w:p w14:paraId="70E6F0B6"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66AD69CE" w14:textId="77777777" w:rsidR="007442E6" w:rsidRPr="00BE6780" w:rsidRDefault="007442E6" w:rsidP="007442E6">
      <w:pPr>
        <w:rPr>
          <w:lang w:val="en-GB"/>
        </w:rPr>
      </w:pPr>
      <w:r w:rsidRPr="00BE6780">
        <w:rPr>
          <w:rStyle w:val="HideTWBExt"/>
          <w:lang w:val="en-GB"/>
        </w:rPr>
        <w:t>&lt;/Amend&gt;</w:t>
      </w:r>
    </w:p>
    <w:p w14:paraId="6EDAC36B"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135</w:t>
      </w:r>
      <w:r w:rsidRPr="00BE6780">
        <w:rPr>
          <w:rStyle w:val="HideTWBExt"/>
          <w:b w:val="0"/>
          <w:lang w:val="en-GB"/>
        </w:rPr>
        <w:t>&lt;/NumAm&gt;</w:t>
      </w:r>
    </w:p>
    <w:p w14:paraId="5987D49C"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4AF43E83" w14:textId="77777777" w:rsidR="007442E6" w:rsidRPr="00B84443" w:rsidRDefault="007442E6" w:rsidP="007442E6">
      <w:pPr>
        <w:pStyle w:val="NormalBold"/>
      </w:pPr>
      <w:r w:rsidRPr="00B84443">
        <w:rPr>
          <w:rStyle w:val="HideTWBExt"/>
          <w:b w:val="0"/>
        </w:rPr>
        <w:t>&lt;/RepeatBlock-By&gt;</w:t>
      </w:r>
    </w:p>
    <w:p w14:paraId="170EF944"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347D58BB" w14:textId="77777777" w:rsidR="007442E6" w:rsidRPr="00B84443" w:rsidRDefault="007442E6" w:rsidP="007442E6">
      <w:pPr>
        <w:pStyle w:val="NormalBold"/>
      </w:pPr>
      <w:r w:rsidRPr="00B84443">
        <w:rPr>
          <w:rStyle w:val="HideTWBExt"/>
          <w:b w:val="0"/>
        </w:rPr>
        <w:t>&lt;Article&gt;</w:t>
      </w:r>
      <w:r w:rsidRPr="00B84443">
        <w:t>Paragraphe 1 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70C20CA5" w14:textId="77777777" w:rsidTr="00E71D0A">
        <w:trPr>
          <w:trHeight w:hRule="exact" w:val="240"/>
          <w:jc w:val="center"/>
        </w:trPr>
        <w:tc>
          <w:tcPr>
            <w:tcW w:w="9752" w:type="dxa"/>
            <w:gridSpan w:val="2"/>
            <w:tcBorders>
              <w:top w:val="nil"/>
              <w:left w:val="nil"/>
              <w:bottom w:val="nil"/>
              <w:right w:val="nil"/>
            </w:tcBorders>
          </w:tcPr>
          <w:p w14:paraId="47C1CC29" w14:textId="77777777" w:rsidR="007442E6" w:rsidRPr="00B84443" w:rsidRDefault="007442E6" w:rsidP="00E71D0A"/>
        </w:tc>
      </w:tr>
      <w:tr w:rsidR="00E175FF" w:rsidRPr="00B84443" w14:paraId="1BC97AE5" w14:textId="77777777" w:rsidTr="00E71D0A">
        <w:trPr>
          <w:trHeight w:val="240"/>
          <w:jc w:val="center"/>
        </w:trPr>
        <w:tc>
          <w:tcPr>
            <w:tcW w:w="4876" w:type="dxa"/>
            <w:tcBorders>
              <w:top w:val="nil"/>
              <w:left w:val="nil"/>
              <w:bottom w:val="nil"/>
              <w:right w:val="nil"/>
            </w:tcBorders>
          </w:tcPr>
          <w:p w14:paraId="5F6C0848"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4E869330" w14:textId="77777777" w:rsidR="007442E6" w:rsidRPr="00B84443" w:rsidRDefault="007442E6" w:rsidP="00E71D0A">
            <w:pPr>
              <w:pStyle w:val="AmColumnHeading"/>
            </w:pPr>
            <w:r w:rsidRPr="00B84443">
              <w:t>Amendement</w:t>
            </w:r>
          </w:p>
        </w:tc>
      </w:tr>
      <w:tr w:rsidR="00E175FF" w:rsidRPr="00B84443" w14:paraId="4230F64E" w14:textId="77777777" w:rsidTr="00E71D0A">
        <w:trPr>
          <w:jc w:val="center"/>
        </w:trPr>
        <w:tc>
          <w:tcPr>
            <w:tcW w:w="4876" w:type="dxa"/>
            <w:tcBorders>
              <w:top w:val="nil"/>
              <w:left w:val="nil"/>
              <w:bottom w:val="nil"/>
              <w:right w:val="nil"/>
            </w:tcBorders>
          </w:tcPr>
          <w:p w14:paraId="1B7C7098" w14:textId="77777777" w:rsidR="007442E6" w:rsidRPr="00B84443" w:rsidRDefault="007442E6" w:rsidP="00E71D0A">
            <w:pPr>
              <w:pStyle w:val="Normal6a"/>
            </w:pPr>
          </w:p>
        </w:tc>
        <w:tc>
          <w:tcPr>
            <w:tcW w:w="4876" w:type="dxa"/>
            <w:tcBorders>
              <w:top w:val="nil"/>
              <w:left w:val="nil"/>
              <w:bottom w:val="nil"/>
              <w:right w:val="nil"/>
            </w:tcBorders>
          </w:tcPr>
          <w:p w14:paraId="0FF8430D" w14:textId="78C6B3A9" w:rsidR="007442E6" w:rsidRPr="00B84443" w:rsidRDefault="007442E6" w:rsidP="00E71D0A">
            <w:pPr>
              <w:pStyle w:val="Normal6a"/>
            </w:pPr>
            <w:r w:rsidRPr="00B84443">
              <w:rPr>
                <w:b/>
                <w:i/>
              </w:rPr>
              <w:t>1</w:t>
            </w:r>
            <w:r w:rsidR="00E71D0A">
              <w:rPr>
                <w:b/>
                <w:i/>
              </w:rPr>
              <w:t> ter</w:t>
            </w:r>
            <w:r w:rsidRPr="00B84443">
              <w:rPr>
                <w:b/>
                <w:i/>
              </w:rPr>
              <w:t>.</w:t>
            </w:r>
            <w:r w:rsidRPr="00B84443">
              <w:tab/>
            </w:r>
            <w:r w:rsidRPr="00B84443">
              <w:rPr>
                <w:b/>
                <w:i/>
              </w:rPr>
              <w:t>regrette le manque de données et d</w:t>
            </w:r>
            <w:r w:rsidR="004B4550">
              <w:rPr>
                <w:b/>
                <w:i/>
              </w:rPr>
              <w:t>’</w:t>
            </w:r>
            <w:r w:rsidRPr="00B84443">
              <w:rPr>
                <w:b/>
                <w:i/>
              </w:rPr>
              <w:t>analyses sur l</w:t>
            </w:r>
            <w:r w:rsidR="004B4550">
              <w:rPr>
                <w:b/>
                <w:i/>
              </w:rPr>
              <w:t>’</w:t>
            </w:r>
            <w:r w:rsidRPr="00B84443">
              <w:rPr>
                <w:b/>
                <w:i/>
              </w:rPr>
              <w:t>inégalité et la concentration des richesses dans l</w:t>
            </w:r>
            <w:r w:rsidR="004B4550">
              <w:rPr>
                <w:b/>
                <w:i/>
              </w:rPr>
              <w:t>’</w:t>
            </w:r>
            <w:r w:rsidRPr="00B84443">
              <w:rPr>
                <w:b/>
                <w:i/>
              </w:rPr>
              <w:t>Union, car il s</w:t>
            </w:r>
            <w:r w:rsidR="004B4550">
              <w:rPr>
                <w:b/>
                <w:i/>
              </w:rPr>
              <w:t>’</w:t>
            </w:r>
            <w:r w:rsidRPr="00B84443">
              <w:rPr>
                <w:b/>
                <w:i/>
              </w:rPr>
              <w:t>agit de l</w:t>
            </w:r>
            <w:r w:rsidR="004B4550">
              <w:rPr>
                <w:b/>
                <w:i/>
              </w:rPr>
              <w:t>’</w:t>
            </w:r>
            <w:r w:rsidRPr="00B84443">
              <w:rPr>
                <w:b/>
                <w:i/>
              </w:rPr>
              <w:t>un des principaux facteurs déterminants de la pauvreté; souligne que, selon les comptes de distribution de la richesse (Distributional Wealth Accounts - DWA), un ensemble de données développé par le Système européen de banques centrales (SEBC), la part de la richesse détenue par les 10 % les plus riches s</w:t>
            </w:r>
            <w:r w:rsidR="004B4550">
              <w:rPr>
                <w:b/>
                <w:i/>
              </w:rPr>
              <w:t>’</w:t>
            </w:r>
            <w:r w:rsidRPr="00B84443">
              <w:rPr>
                <w:b/>
                <w:i/>
              </w:rPr>
              <w:t>élevait à 56 % au quatrième trimestre de 2023, tandis que la moitié la plus pauvre n</w:t>
            </w:r>
            <w:r w:rsidR="004B4550">
              <w:rPr>
                <w:b/>
                <w:i/>
              </w:rPr>
              <w:t>’</w:t>
            </w:r>
            <w:r w:rsidRPr="00B84443">
              <w:rPr>
                <w:b/>
                <w:i/>
              </w:rPr>
              <w:t>en détenait que 5 %; invite la Commission et les États membres à évaluer les incidences socio-économiques des inégalités de richesse et à proposer d</w:t>
            </w:r>
            <w:r w:rsidR="004B4550">
              <w:rPr>
                <w:b/>
                <w:i/>
              </w:rPr>
              <w:t>’</w:t>
            </w:r>
            <w:r w:rsidRPr="00B84443">
              <w:rPr>
                <w:b/>
                <w:i/>
              </w:rPr>
              <w:t>urgence des mesures garantissant une répartition plus équitable des richesses et des ressources afin de permettre des progrès vers la réduction de la pauvreté de 15 millions de personnes en 2030 ainsi que l</w:t>
            </w:r>
            <w:r w:rsidR="004B4550">
              <w:rPr>
                <w:b/>
                <w:i/>
              </w:rPr>
              <w:t>’</w:t>
            </w:r>
            <w:r w:rsidRPr="00B84443">
              <w:rPr>
                <w:b/>
                <w:i/>
              </w:rPr>
              <w:t>élargissement de la classe moyenne;</w:t>
            </w:r>
          </w:p>
        </w:tc>
      </w:tr>
    </w:tbl>
    <w:p w14:paraId="6B65EB18"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3FF8F2FA" w14:textId="77777777" w:rsidR="007442E6" w:rsidRPr="00BE6780" w:rsidRDefault="007442E6" w:rsidP="007442E6">
      <w:pPr>
        <w:rPr>
          <w:lang w:val="en-GB"/>
        </w:rPr>
      </w:pPr>
      <w:r w:rsidRPr="00BE6780">
        <w:rPr>
          <w:rStyle w:val="HideTWBExt"/>
          <w:lang w:val="en-GB"/>
        </w:rPr>
        <w:t>&lt;/Amend&gt;</w:t>
      </w:r>
    </w:p>
    <w:p w14:paraId="48122718"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136</w:t>
      </w:r>
      <w:r w:rsidRPr="00BE6780">
        <w:rPr>
          <w:rStyle w:val="HideTWBExt"/>
          <w:b w:val="0"/>
          <w:lang w:val="en-GB"/>
        </w:rPr>
        <w:t>&lt;/NumAm&gt;</w:t>
      </w:r>
    </w:p>
    <w:p w14:paraId="7B7299F5"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76894ED3" w14:textId="77777777" w:rsidR="007442E6" w:rsidRPr="00B84443" w:rsidRDefault="007442E6" w:rsidP="007442E6">
      <w:pPr>
        <w:pStyle w:val="NormalBold"/>
      </w:pPr>
      <w:r w:rsidRPr="00B84443">
        <w:rPr>
          <w:rStyle w:val="HideTWBExt"/>
          <w:b w:val="0"/>
        </w:rPr>
        <w:t>&lt;/RepeatBlock-By&gt;</w:t>
      </w:r>
    </w:p>
    <w:p w14:paraId="0CA1FA8D"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3D15BD7A" w14:textId="77777777" w:rsidR="007442E6" w:rsidRPr="00B84443" w:rsidRDefault="007442E6" w:rsidP="007442E6">
      <w:pPr>
        <w:pStyle w:val="NormalBold"/>
      </w:pPr>
      <w:r w:rsidRPr="00B84443">
        <w:rPr>
          <w:rStyle w:val="HideTWBExt"/>
          <w:b w:val="0"/>
        </w:rPr>
        <w:t>&lt;Article&gt;</w:t>
      </w:r>
      <w:r w:rsidRPr="00B84443">
        <w:t>Paragraphe 1 quater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1A11552E" w14:textId="77777777" w:rsidTr="00E71D0A">
        <w:trPr>
          <w:trHeight w:hRule="exact" w:val="240"/>
          <w:jc w:val="center"/>
        </w:trPr>
        <w:tc>
          <w:tcPr>
            <w:tcW w:w="9752" w:type="dxa"/>
            <w:gridSpan w:val="2"/>
            <w:tcBorders>
              <w:top w:val="nil"/>
              <w:left w:val="nil"/>
              <w:bottom w:val="nil"/>
              <w:right w:val="nil"/>
            </w:tcBorders>
          </w:tcPr>
          <w:p w14:paraId="0612CB63" w14:textId="77777777" w:rsidR="007442E6" w:rsidRPr="00B84443" w:rsidRDefault="007442E6" w:rsidP="00E71D0A"/>
        </w:tc>
      </w:tr>
      <w:tr w:rsidR="00E175FF" w:rsidRPr="00B84443" w14:paraId="0AEC3048" w14:textId="77777777" w:rsidTr="00E71D0A">
        <w:trPr>
          <w:trHeight w:val="240"/>
          <w:jc w:val="center"/>
        </w:trPr>
        <w:tc>
          <w:tcPr>
            <w:tcW w:w="4876" w:type="dxa"/>
            <w:tcBorders>
              <w:top w:val="nil"/>
              <w:left w:val="nil"/>
              <w:bottom w:val="nil"/>
              <w:right w:val="nil"/>
            </w:tcBorders>
          </w:tcPr>
          <w:p w14:paraId="25FD92BD"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0BF32C03" w14:textId="77777777" w:rsidR="007442E6" w:rsidRPr="00B84443" w:rsidRDefault="007442E6" w:rsidP="00E71D0A">
            <w:pPr>
              <w:pStyle w:val="AmColumnHeading"/>
            </w:pPr>
            <w:r w:rsidRPr="00B84443">
              <w:t>Amendement</w:t>
            </w:r>
          </w:p>
        </w:tc>
      </w:tr>
      <w:tr w:rsidR="00E175FF" w:rsidRPr="00B84443" w14:paraId="2CDB858A" w14:textId="77777777" w:rsidTr="00E71D0A">
        <w:trPr>
          <w:jc w:val="center"/>
        </w:trPr>
        <w:tc>
          <w:tcPr>
            <w:tcW w:w="4876" w:type="dxa"/>
            <w:tcBorders>
              <w:top w:val="nil"/>
              <w:left w:val="nil"/>
              <w:bottom w:val="nil"/>
              <w:right w:val="nil"/>
            </w:tcBorders>
          </w:tcPr>
          <w:p w14:paraId="2204EEAF" w14:textId="77777777" w:rsidR="007442E6" w:rsidRPr="00B84443" w:rsidRDefault="007442E6" w:rsidP="00E71D0A">
            <w:pPr>
              <w:pStyle w:val="Normal6a"/>
            </w:pPr>
          </w:p>
        </w:tc>
        <w:tc>
          <w:tcPr>
            <w:tcW w:w="4876" w:type="dxa"/>
            <w:tcBorders>
              <w:top w:val="nil"/>
              <w:left w:val="nil"/>
              <w:bottom w:val="nil"/>
              <w:right w:val="nil"/>
            </w:tcBorders>
          </w:tcPr>
          <w:p w14:paraId="32456FB7" w14:textId="4561BC25" w:rsidR="007442E6" w:rsidRPr="00B84443" w:rsidRDefault="007442E6" w:rsidP="00BE6780">
            <w:pPr>
              <w:pStyle w:val="Normal6a"/>
            </w:pPr>
            <w:r w:rsidRPr="00B84443">
              <w:rPr>
                <w:b/>
                <w:i/>
              </w:rPr>
              <w:t>1</w:t>
            </w:r>
            <w:r w:rsidR="00E71D0A">
              <w:rPr>
                <w:b/>
                <w:i/>
              </w:rPr>
              <w:t> quater</w:t>
            </w:r>
            <w:r w:rsidRPr="00B84443">
              <w:rPr>
                <w:b/>
                <w:i/>
              </w:rPr>
              <w:t>.</w:t>
            </w:r>
            <w:r w:rsidRPr="00B84443">
              <w:tab/>
            </w:r>
            <w:r w:rsidRPr="00B84443">
              <w:rPr>
                <w:b/>
                <w:i/>
              </w:rPr>
              <w:t>réitère son appel à la Commission pour qu</w:t>
            </w:r>
            <w:r w:rsidR="004B4550">
              <w:rPr>
                <w:b/>
                <w:i/>
              </w:rPr>
              <w:t>’</w:t>
            </w:r>
            <w:r w:rsidRPr="00B84443">
              <w:rPr>
                <w:b/>
                <w:i/>
              </w:rPr>
              <w:t>elle suive de près la mise en œuvre de la garantie pour l</w:t>
            </w:r>
            <w:r w:rsidR="004B4550">
              <w:rPr>
                <w:b/>
                <w:i/>
              </w:rPr>
              <w:t>’</w:t>
            </w:r>
            <w:r w:rsidRPr="00B84443">
              <w:rPr>
                <w:b/>
                <w:i/>
              </w:rPr>
              <w:t xml:space="preserve">enfance dans tous les États membres dans le cadre du Semestre européen et des recommandations </w:t>
            </w:r>
            <w:r w:rsidR="00BE6780">
              <w:rPr>
                <w:b/>
                <w:i/>
              </w:rPr>
              <w:t>par</w:t>
            </w:r>
            <w:r w:rsidRPr="00B84443">
              <w:rPr>
                <w:b/>
                <w:i/>
              </w:rPr>
              <w:t xml:space="preserve"> pays; réitère son appel en faveur d</w:t>
            </w:r>
            <w:r w:rsidR="004B4550">
              <w:rPr>
                <w:b/>
                <w:i/>
              </w:rPr>
              <w:t>’</w:t>
            </w:r>
            <w:r w:rsidRPr="00B84443">
              <w:rPr>
                <w:b/>
                <w:i/>
              </w:rPr>
              <w:t>une augmentation du financement de la garantie européenne pour l</w:t>
            </w:r>
            <w:r w:rsidR="004B4550">
              <w:rPr>
                <w:b/>
                <w:i/>
              </w:rPr>
              <w:t>’</w:t>
            </w:r>
            <w:r w:rsidRPr="00B84443">
              <w:rPr>
                <w:b/>
                <w:i/>
              </w:rPr>
              <w:t>enfance pour la doter d</w:t>
            </w:r>
            <w:r w:rsidR="004B4550">
              <w:rPr>
                <w:b/>
                <w:i/>
              </w:rPr>
              <w:t>’</w:t>
            </w:r>
            <w:r w:rsidRPr="00B84443">
              <w:rPr>
                <w:b/>
                <w:i/>
              </w:rPr>
              <w:t>un budget spécifique d</w:t>
            </w:r>
            <w:r w:rsidR="004B4550">
              <w:rPr>
                <w:b/>
                <w:i/>
              </w:rPr>
              <w:t>’</w:t>
            </w:r>
            <w:r w:rsidRPr="00B84443">
              <w:rPr>
                <w:b/>
                <w:i/>
              </w:rPr>
              <w:t>au moins 20 milliards d</w:t>
            </w:r>
            <w:r w:rsidR="004B4550">
              <w:rPr>
                <w:b/>
                <w:i/>
              </w:rPr>
              <w:t>’</w:t>
            </w:r>
            <w:r w:rsidRPr="00B84443">
              <w:rPr>
                <w:b/>
                <w:i/>
              </w:rPr>
              <w:t>euros, et demande à tous les États membres d</w:t>
            </w:r>
            <w:r w:rsidR="004B4550">
              <w:rPr>
                <w:b/>
                <w:i/>
              </w:rPr>
              <w:t>’</w:t>
            </w:r>
            <w:r w:rsidRPr="00B84443">
              <w:rPr>
                <w:b/>
                <w:i/>
              </w:rPr>
              <w:t xml:space="preserve">allouer au moins 5 % de leurs fonds FSE + à la lutte contre la pauvreté </w:t>
            </w:r>
            <w:r w:rsidR="00BE6780">
              <w:rPr>
                <w:b/>
                <w:i/>
              </w:rPr>
              <w:t>des enfants</w:t>
            </w:r>
            <w:r w:rsidR="00BE6780" w:rsidRPr="00B84443">
              <w:rPr>
                <w:b/>
                <w:i/>
              </w:rPr>
              <w:t xml:space="preserve"> </w:t>
            </w:r>
            <w:r w:rsidRPr="00B84443">
              <w:rPr>
                <w:b/>
                <w:i/>
              </w:rPr>
              <w:t>et à la promotion du bien-être des enfants; considère que les recommandations par pays devraient prendre en considération la conformité budgétaire des États membres avec l</w:t>
            </w:r>
            <w:r w:rsidR="004B4550">
              <w:rPr>
                <w:b/>
                <w:i/>
              </w:rPr>
              <w:t>’</w:t>
            </w:r>
            <w:r w:rsidRPr="00B84443">
              <w:rPr>
                <w:b/>
                <w:i/>
              </w:rPr>
              <w:t>exigence minimale d</w:t>
            </w:r>
            <w:r w:rsidR="004B4550">
              <w:rPr>
                <w:b/>
                <w:i/>
              </w:rPr>
              <w:t>’</w:t>
            </w:r>
            <w:r w:rsidRPr="00B84443">
              <w:rPr>
                <w:b/>
                <w:i/>
              </w:rPr>
              <w:t>affectation à la lutte contre la pauvreté infantile définie dans le règlement du FSE+</w:t>
            </w:r>
            <w:r w:rsidRPr="00B84443">
              <w:rPr>
                <w:b/>
                <w:i/>
                <w:vertAlign w:val="superscript"/>
              </w:rPr>
              <w:t>14 bis</w:t>
            </w:r>
            <w:r w:rsidRPr="00B84443">
              <w:rPr>
                <w:b/>
                <w:i/>
              </w:rPr>
              <w:t>; invite la Commission à prévoir un budget ambitieux pour la garantie pour l</w:t>
            </w:r>
            <w:r w:rsidR="004B4550">
              <w:rPr>
                <w:b/>
                <w:i/>
              </w:rPr>
              <w:t>’</w:t>
            </w:r>
            <w:r w:rsidRPr="00B84443">
              <w:rPr>
                <w:b/>
                <w:i/>
              </w:rPr>
              <w:t>enfance dans le prochain cadre financier pluriannuel afin de réagir au problème croissant de la pauvreté et de l</w:t>
            </w:r>
            <w:r w:rsidR="004B4550">
              <w:rPr>
                <w:b/>
                <w:i/>
              </w:rPr>
              <w:t>’</w:t>
            </w:r>
            <w:r w:rsidRPr="00B84443">
              <w:rPr>
                <w:b/>
                <w:i/>
              </w:rPr>
              <w:t>exclusion sociale des enfants;</w:t>
            </w:r>
          </w:p>
        </w:tc>
      </w:tr>
      <w:tr w:rsidR="00E175FF" w:rsidRPr="00B84443" w14:paraId="162294C0" w14:textId="77777777" w:rsidTr="00E71D0A">
        <w:trPr>
          <w:jc w:val="center"/>
        </w:trPr>
        <w:tc>
          <w:tcPr>
            <w:tcW w:w="4876" w:type="dxa"/>
            <w:tcBorders>
              <w:top w:val="nil"/>
              <w:left w:val="nil"/>
              <w:bottom w:val="nil"/>
              <w:right w:val="nil"/>
            </w:tcBorders>
          </w:tcPr>
          <w:p w14:paraId="7C9ED299" w14:textId="77777777" w:rsidR="007442E6" w:rsidRPr="00B84443" w:rsidRDefault="007442E6" w:rsidP="00E71D0A"/>
        </w:tc>
        <w:tc>
          <w:tcPr>
            <w:tcW w:w="4876" w:type="dxa"/>
            <w:tcBorders>
              <w:top w:val="nil"/>
              <w:left w:val="nil"/>
              <w:bottom w:val="nil"/>
              <w:right w:val="nil"/>
            </w:tcBorders>
          </w:tcPr>
          <w:p w14:paraId="7402451E" w14:textId="77777777" w:rsidR="007442E6" w:rsidRPr="00B84443" w:rsidRDefault="007442E6" w:rsidP="00E71D0A">
            <w:pPr>
              <w:pStyle w:val="Normal6a"/>
            </w:pPr>
            <w:r w:rsidRPr="00B84443">
              <w:rPr>
                <w:b/>
                <w:i/>
              </w:rPr>
              <w:t>_________________</w:t>
            </w:r>
          </w:p>
        </w:tc>
      </w:tr>
      <w:tr w:rsidR="00E175FF" w:rsidRPr="00B84443" w14:paraId="7D9E3291" w14:textId="77777777" w:rsidTr="00E71D0A">
        <w:trPr>
          <w:jc w:val="center"/>
        </w:trPr>
        <w:tc>
          <w:tcPr>
            <w:tcW w:w="4876" w:type="dxa"/>
            <w:tcBorders>
              <w:top w:val="nil"/>
              <w:left w:val="nil"/>
              <w:bottom w:val="nil"/>
              <w:right w:val="nil"/>
            </w:tcBorders>
          </w:tcPr>
          <w:p w14:paraId="47B13F2C" w14:textId="77777777" w:rsidR="007442E6" w:rsidRPr="00B84443" w:rsidRDefault="007442E6" w:rsidP="00E71D0A"/>
        </w:tc>
        <w:tc>
          <w:tcPr>
            <w:tcW w:w="4876" w:type="dxa"/>
            <w:tcBorders>
              <w:top w:val="nil"/>
              <w:left w:val="nil"/>
              <w:bottom w:val="nil"/>
              <w:right w:val="nil"/>
            </w:tcBorders>
          </w:tcPr>
          <w:p w14:paraId="75D16860" w14:textId="77777777" w:rsidR="007442E6" w:rsidRPr="00B84443" w:rsidRDefault="007442E6" w:rsidP="00E71D0A">
            <w:pPr>
              <w:pStyle w:val="Normal6a"/>
            </w:pPr>
            <w:r w:rsidRPr="00B84443">
              <w:rPr>
                <w:b/>
                <w:bCs/>
                <w:i/>
                <w:iCs/>
                <w:vertAlign w:val="superscript"/>
              </w:rPr>
              <w:t>14 bis </w:t>
            </w:r>
            <w:r w:rsidRPr="00B84443">
              <w:rPr>
                <w:b/>
                <w:bCs/>
                <w:i/>
                <w:iCs/>
              </w:rPr>
              <w:t>Règlement (UE) 2021/1057 instituant le Fonds social européen plus (FSE+) article 7, paragraphe 3.</w:t>
            </w:r>
          </w:p>
        </w:tc>
      </w:tr>
    </w:tbl>
    <w:p w14:paraId="3906E315"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58426096" w14:textId="77777777" w:rsidR="007442E6" w:rsidRPr="00BE6780" w:rsidRDefault="007442E6" w:rsidP="007442E6">
      <w:pPr>
        <w:rPr>
          <w:lang w:val="en-GB"/>
        </w:rPr>
      </w:pPr>
      <w:r w:rsidRPr="00BE6780">
        <w:rPr>
          <w:rStyle w:val="HideTWBExt"/>
          <w:lang w:val="en-GB"/>
        </w:rPr>
        <w:t>&lt;/Amend&gt;</w:t>
      </w:r>
    </w:p>
    <w:p w14:paraId="16A65B0B"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137</w:t>
      </w:r>
      <w:r w:rsidRPr="00BE6780">
        <w:rPr>
          <w:rStyle w:val="HideTWBExt"/>
          <w:b w:val="0"/>
          <w:lang w:val="en-GB"/>
        </w:rPr>
        <w:t>&lt;/NumAm&gt;</w:t>
      </w:r>
    </w:p>
    <w:p w14:paraId="06FF6302"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0E85E513" w14:textId="77777777" w:rsidR="007442E6" w:rsidRPr="00B84443" w:rsidRDefault="007442E6" w:rsidP="007442E6">
      <w:pPr>
        <w:pStyle w:val="NormalBold"/>
      </w:pPr>
      <w:r w:rsidRPr="00B84443">
        <w:rPr>
          <w:rStyle w:val="HideTWBExt"/>
          <w:b w:val="0"/>
        </w:rPr>
        <w:t>&lt;/RepeatBlock-By&gt;</w:t>
      </w:r>
    </w:p>
    <w:p w14:paraId="41B1B6DC"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59C0EF29" w14:textId="77777777" w:rsidR="007442E6" w:rsidRPr="00B84443" w:rsidRDefault="007442E6" w:rsidP="007442E6">
      <w:pPr>
        <w:pStyle w:val="NormalBold"/>
      </w:pPr>
      <w:r w:rsidRPr="00B84443">
        <w:rPr>
          <w:rStyle w:val="HideTWBExt"/>
          <w:b w:val="0"/>
        </w:rPr>
        <w:t>&lt;Article&gt;</w:t>
      </w:r>
      <w:r w:rsidRPr="00B84443">
        <w:t>Paragraphe 1 quater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7E9D74DA" w14:textId="77777777" w:rsidTr="00E71D0A">
        <w:trPr>
          <w:trHeight w:hRule="exact" w:val="240"/>
          <w:jc w:val="center"/>
        </w:trPr>
        <w:tc>
          <w:tcPr>
            <w:tcW w:w="9752" w:type="dxa"/>
            <w:gridSpan w:val="2"/>
            <w:tcBorders>
              <w:top w:val="nil"/>
              <w:left w:val="nil"/>
              <w:bottom w:val="nil"/>
              <w:right w:val="nil"/>
            </w:tcBorders>
          </w:tcPr>
          <w:p w14:paraId="59A3DE8C" w14:textId="77777777" w:rsidR="007442E6" w:rsidRPr="00B84443" w:rsidRDefault="007442E6" w:rsidP="00E71D0A"/>
        </w:tc>
      </w:tr>
      <w:tr w:rsidR="00E175FF" w:rsidRPr="00B84443" w14:paraId="5B65095B" w14:textId="77777777" w:rsidTr="00E71D0A">
        <w:trPr>
          <w:trHeight w:val="240"/>
          <w:jc w:val="center"/>
        </w:trPr>
        <w:tc>
          <w:tcPr>
            <w:tcW w:w="4876" w:type="dxa"/>
            <w:tcBorders>
              <w:top w:val="nil"/>
              <w:left w:val="nil"/>
              <w:bottom w:val="nil"/>
              <w:right w:val="nil"/>
            </w:tcBorders>
          </w:tcPr>
          <w:p w14:paraId="7998C0C9"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7428C6F1" w14:textId="77777777" w:rsidR="007442E6" w:rsidRPr="00B84443" w:rsidRDefault="007442E6" w:rsidP="00E71D0A">
            <w:pPr>
              <w:pStyle w:val="AmColumnHeading"/>
            </w:pPr>
            <w:r w:rsidRPr="00B84443">
              <w:t>Amendement</w:t>
            </w:r>
          </w:p>
        </w:tc>
      </w:tr>
      <w:tr w:rsidR="00E175FF" w:rsidRPr="00B84443" w14:paraId="5124A1C5" w14:textId="77777777" w:rsidTr="00E71D0A">
        <w:trPr>
          <w:jc w:val="center"/>
        </w:trPr>
        <w:tc>
          <w:tcPr>
            <w:tcW w:w="4876" w:type="dxa"/>
            <w:tcBorders>
              <w:top w:val="nil"/>
              <w:left w:val="nil"/>
              <w:bottom w:val="nil"/>
              <w:right w:val="nil"/>
            </w:tcBorders>
          </w:tcPr>
          <w:p w14:paraId="4E24C0FF" w14:textId="77777777" w:rsidR="007442E6" w:rsidRPr="00B84443" w:rsidRDefault="007442E6" w:rsidP="00E71D0A">
            <w:pPr>
              <w:pStyle w:val="Normal6a"/>
            </w:pPr>
          </w:p>
        </w:tc>
        <w:tc>
          <w:tcPr>
            <w:tcW w:w="4876" w:type="dxa"/>
            <w:tcBorders>
              <w:top w:val="nil"/>
              <w:left w:val="nil"/>
              <w:bottom w:val="nil"/>
              <w:right w:val="nil"/>
            </w:tcBorders>
          </w:tcPr>
          <w:p w14:paraId="730CE7C7" w14:textId="0D610F75" w:rsidR="007442E6" w:rsidRPr="00B84443" w:rsidRDefault="007442E6" w:rsidP="00E71D0A">
            <w:pPr>
              <w:pStyle w:val="Normal6a"/>
            </w:pPr>
            <w:r w:rsidRPr="00B84443">
              <w:rPr>
                <w:b/>
                <w:i/>
              </w:rPr>
              <w:t>1</w:t>
            </w:r>
            <w:r w:rsidR="00E71D0A">
              <w:rPr>
                <w:b/>
                <w:i/>
              </w:rPr>
              <w:t> quater</w:t>
            </w:r>
            <w:r w:rsidRPr="00B84443">
              <w:rPr>
                <w:b/>
                <w:i/>
              </w:rPr>
              <w:t>.</w:t>
            </w:r>
            <w:r w:rsidRPr="00B84443">
              <w:tab/>
            </w:r>
            <w:r w:rsidRPr="00B84443">
              <w:rPr>
                <w:b/>
                <w:i/>
              </w:rPr>
              <w:t>se félicite de l</w:t>
            </w:r>
            <w:r w:rsidR="004B4550">
              <w:rPr>
                <w:b/>
                <w:i/>
              </w:rPr>
              <w:t>’</w:t>
            </w:r>
            <w:r w:rsidRPr="00B84443">
              <w:rPr>
                <w:b/>
                <w:i/>
              </w:rPr>
              <w:t>inclusion d</w:t>
            </w:r>
            <w:r w:rsidR="004B4550">
              <w:rPr>
                <w:b/>
                <w:i/>
              </w:rPr>
              <w:t>’</w:t>
            </w:r>
            <w:r w:rsidRPr="00B84443">
              <w:rPr>
                <w:b/>
                <w:i/>
              </w:rPr>
              <w:t>une analyse sur la contribution positive des objectifs de développement durable (ODD) et des stratégies européennes en matière d</w:t>
            </w:r>
            <w:r w:rsidR="004B4550">
              <w:rPr>
                <w:b/>
                <w:i/>
              </w:rPr>
              <w:t>’</w:t>
            </w:r>
            <w:r w:rsidRPr="00B84443">
              <w:rPr>
                <w:b/>
                <w:i/>
              </w:rPr>
              <w:t>égalité dans le RCE 2025 et demande à la Commission de veiller à ce que le RCE 2026 comprenne à la fois une section analysant les progrès accomplis dans la réalisation des ODD liés à l</w:t>
            </w:r>
            <w:r w:rsidR="004B4550">
              <w:rPr>
                <w:b/>
                <w:i/>
              </w:rPr>
              <w:t>’</w:t>
            </w:r>
            <w:r w:rsidRPr="00B84443">
              <w:rPr>
                <w:b/>
                <w:i/>
              </w:rPr>
              <w:t>emploi et à la politique sociale, et une autre sur les progrès accomplis dans l</w:t>
            </w:r>
            <w:r w:rsidR="004B4550">
              <w:rPr>
                <w:b/>
                <w:i/>
              </w:rPr>
              <w:t>’</w:t>
            </w:r>
            <w:r w:rsidRPr="00B84443">
              <w:rPr>
                <w:b/>
                <w:i/>
              </w:rPr>
              <w:t>élimination de la discrimination sociale et professionnelle conformément à la stratégie pour l</w:t>
            </w:r>
            <w:r w:rsidR="004B4550">
              <w:rPr>
                <w:b/>
                <w:i/>
              </w:rPr>
              <w:t>’</w:t>
            </w:r>
            <w:r w:rsidRPr="00B84443">
              <w:rPr>
                <w:b/>
                <w:i/>
              </w:rPr>
              <w:t>égalité entre les femmes et les hommes 2020-2025, au plan d</w:t>
            </w:r>
            <w:r w:rsidR="004B4550">
              <w:rPr>
                <w:b/>
                <w:i/>
              </w:rPr>
              <w:t>’</w:t>
            </w:r>
            <w:r w:rsidRPr="00B84443">
              <w:rPr>
                <w:b/>
                <w:i/>
              </w:rPr>
              <w:t>action de l</w:t>
            </w:r>
            <w:r w:rsidR="004B4550">
              <w:rPr>
                <w:b/>
                <w:i/>
              </w:rPr>
              <w:t>’</w:t>
            </w:r>
            <w:r w:rsidRPr="00B84443">
              <w:rPr>
                <w:b/>
                <w:i/>
              </w:rPr>
              <w:t>Union contre le racisme 2020-2025, au cadre stratégique de l</w:t>
            </w:r>
            <w:r w:rsidR="004B4550">
              <w:rPr>
                <w:b/>
                <w:i/>
              </w:rPr>
              <w:t>’</w:t>
            </w:r>
            <w:r w:rsidRPr="00B84443">
              <w:rPr>
                <w:b/>
                <w:i/>
              </w:rPr>
              <w:t>Union pour l</w:t>
            </w:r>
            <w:r w:rsidR="004B4550">
              <w:rPr>
                <w:b/>
                <w:i/>
              </w:rPr>
              <w:t>’</w:t>
            </w:r>
            <w:r w:rsidRPr="00B84443">
              <w:rPr>
                <w:b/>
                <w:i/>
              </w:rPr>
              <w:t>égalité, l</w:t>
            </w:r>
            <w:r w:rsidR="004B4550">
              <w:rPr>
                <w:b/>
                <w:i/>
              </w:rPr>
              <w:t>’</w:t>
            </w:r>
            <w:r w:rsidRPr="00B84443">
              <w:rPr>
                <w:b/>
                <w:i/>
              </w:rPr>
              <w:t>inclusion et la participation des Roms 2020-2030, à la stratégie pour l</w:t>
            </w:r>
            <w:r w:rsidR="004B4550">
              <w:rPr>
                <w:b/>
                <w:i/>
              </w:rPr>
              <w:t>’</w:t>
            </w:r>
            <w:r w:rsidRPr="00B84443">
              <w:rPr>
                <w:b/>
                <w:i/>
              </w:rPr>
              <w:t>égalité des personnes LGBTIQ 2020-2025 et à la stratégie pour les droits des personnes handicapées 2021-2030;</w:t>
            </w:r>
          </w:p>
        </w:tc>
      </w:tr>
    </w:tbl>
    <w:p w14:paraId="055EF2BD"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2692ECEA" w14:textId="77777777" w:rsidR="007442E6" w:rsidRPr="00BE6780" w:rsidRDefault="007442E6" w:rsidP="007442E6">
      <w:pPr>
        <w:rPr>
          <w:lang w:val="en-GB"/>
        </w:rPr>
      </w:pPr>
      <w:r w:rsidRPr="00BE6780">
        <w:rPr>
          <w:rStyle w:val="HideTWBExt"/>
          <w:lang w:val="en-GB"/>
        </w:rPr>
        <w:t>&lt;/Amend&gt;</w:t>
      </w:r>
    </w:p>
    <w:p w14:paraId="3468254A"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138</w:t>
      </w:r>
      <w:r w:rsidRPr="00BE6780">
        <w:rPr>
          <w:rStyle w:val="HideTWBExt"/>
          <w:b w:val="0"/>
          <w:lang w:val="en-GB"/>
        </w:rPr>
        <w:t>&lt;/NumAm&gt;</w:t>
      </w:r>
    </w:p>
    <w:p w14:paraId="1A6B4B8C"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213DEE29" w14:textId="77777777" w:rsidR="007442E6" w:rsidRPr="00B84443" w:rsidRDefault="007442E6" w:rsidP="007442E6">
      <w:pPr>
        <w:pStyle w:val="NormalBold"/>
      </w:pPr>
      <w:r w:rsidRPr="00B84443">
        <w:rPr>
          <w:rStyle w:val="HideTWBExt"/>
          <w:b w:val="0"/>
        </w:rPr>
        <w:t>&lt;/RepeatBlock-By&gt;</w:t>
      </w:r>
    </w:p>
    <w:p w14:paraId="5FE66C7D"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25DCF032" w14:textId="77777777" w:rsidR="007442E6" w:rsidRPr="00B84443" w:rsidRDefault="007442E6" w:rsidP="007442E6">
      <w:pPr>
        <w:pStyle w:val="NormalBold"/>
      </w:pPr>
      <w:r w:rsidRPr="00B84443">
        <w:rPr>
          <w:rStyle w:val="HideTWBExt"/>
          <w:b w:val="0"/>
        </w:rPr>
        <w:t>&lt;Article&gt;</w:t>
      </w:r>
      <w:r w:rsidRPr="00B84443">
        <w:t>Paragraphe 1 quinquies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5D09ECF7" w14:textId="77777777" w:rsidTr="00E71D0A">
        <w:trPr>
          <w:trHeight w:hRule="exact" w:val="240"/>
          <w:jc w:val="center"/>
        </w:trPr>
        <w:tc>
          <w:tcPr>
            <w:tcW w:w="9752" w:type="dxa"/>
            <w:gridSpan w:val="2"/>
            <w:tcBorders>
              <w:top w:val="nil"/>
              <w:left w:val="nil"/>
              <w:bottom w:val="nil"/>
              <w:right w:val="nil"/>
            </w:tcBorders>
          </w:tcPr>
          <w:p w14:paraId="27F78083" w14:textId="77777777" w:rsidR="007442E6" w:rsidRPr="00B84443" w:rsidRDefault="007442E6" w:rsidP="00E71D0A"/>
        </w:tc>
      </w:tr>
      <w:tr w:rsidR="00E175FF" w:rsidRPr="00B84443" w14:paraId="5AEE9D9D" w14:textId="77777777" w:rsidTr="00E71D0A">
        <w:trPr>
          <w:trHeight w:val="240"/>
          <w:jc w:val="center"/>
        </w:trPr>
        <w:tc>
          <w:tcPr>
            <w:tcW w:w="4876" w:type="dxa"/>
            <w:tcBorders>
              <w:top w:val="nil"/>
              <w:left w:val="nil"/>
              <w:bottom w:val="nil"/>
              <w:right w:val="nil"/>
            </w:tcBorders>
          </w:tcPr>
          <w:p w14:paraId="60D4B597"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5B475757" w14:textId="77777777" w:rsidR="007442E6" w:rsidRPr="00B84443" w:rsidRDefault="007442E6" w:rsidP="00E71D0A">
            <w:pPr>
              <w:pStyle w:val="AmColumnHeading"/>
            </w:pPr>
            <w:r w:rsidRPr="00B84443">
              <w:t>Amendement</w:t>
            </w:r>
          </w:p>
        </w:tc>
      </w:tr>
      <w:tr w:rsidR="00E175FF" w:rsidRPr="00B84443" w14:paraId="5B97182D" w14:textId="77777777" w:rsidTr="00E71D0A">
        <w:trPr>
          <w:jc w:val="center"/>
        </w:trPr>
        <w:tc>
          <w:tcPr>
            <w:tcW w:w="4876" w:type="dxa"/>
            <w:tcBorders>
              <w:top w:val="nil"/>
              <w:left w:val="nil"/>
              <w:bottom w:val="nil"/>
              <w:right w:val="nil"/>
            </w:tcBorders>
          </w:tcPr>
          <w:p w14:paraId="0F21774A" w14:textId="77777777" w:rsidR="007442E6" w:rsidRPr="00B84443" w:rsidRDefault="007442E6" w:rsidP="00E71D0A">
            <w:pPr>
              <w:pStyle w:val="Normal6a"/>
            </w:pPr>
          </w:p>
        </w:tc>
        <w:tc>
          <w:tcPr>
            <w:tcW w:w="4876" w:type="dxa"/>
            <w:tcBorders>
              <w:top w:val="nil"/>
              <w:left w:val="nil"/>
              <w:bottom w:val="nil"/>
              <w:right w:val="nil"/>
            </w:tcBorders>
          </w:tcPr>
          <w:p w14:paraId="11EA10E7" w14:textId="134E2091" w:rsidR="007442E6" w:rsidRPr="00B84443" w:rsidRDefault="007442E6" w:rsidP="00BE6780">
            <w:pPr>
              <w:pStyle w:val="Normal6a"/>
            </w:pPr>
            <w:r w:rsidRPr="00B84443">
              <w:rPr>
                <w:b/>
                <w:i/>
              </w:rPr>
              <w:t>1</w:t>
            </w:r>
            <w:r w:rsidR="004B4550">
              <w:rPr>
                <w:b/>
                <w:i/>
              </w:rPr>
              <w:t> quinquies</w:t>
            </w:r>
            <w:r w:rsidRPr="00B84443">
              <w:rPr>
                <w:b/>
                <w:i/>
              </w:rPr>
              <w:t>.</w:t>
            </w:r>
            <w:r w:rsidRPr="00B84443">
              <w:tab/>
            </w:r>
            <w:r w:rsidRPr="00B84443">
              <w:rPr>
                <w:b/>
                <w:i/>
              </w:rPr>
              <w:t>est préoccupé par les fermetures récurrentes d</w:t>
            </w:r>
            <w:r w:rsidR="004B4550">
              <w:rPr>
                <w:b/>
                <w:i/>
              </w:rPr>
              <w:t>’</w:t>
            </w:r>
            <w:r w:rsidRPr="00B84443">
              <w:rPr>
                <w:b/>
                <w:i/>
              </w:rPr>
              <w:t>usines dans différents secteurs d</w:t>
            </w:r>
            <w:r w:rsidR="00BE6780">
              <w:rPr>
                <w:b/>
                <w:i/>
              </w:rPr>
              <w:t>ans</w:t>
            </w:r>
            <w:r w:rsidRPr="00B84443">
              <w:rPr>
                <w:b/>
                <w:i/>
              </w:rPr>
              <w:t xml:space="preserve"> l</w:t>
            </w:r>
            <w:r w:rsidR="004B4550">
              <w:rPr>
                <w:b/>
                <w:i/>
              </w:rPr>
              <w:t>’</w:t>
            </w:r>
            <w:r w:rsidRPr="00B84443">
              <w:rPr>
                <w:b/>
                <w:i/>
              </w:rPr>
              <w:t>Union européenne et par les incidences sur les travailleurs confrontés à la perte de leur emploi; invite la Commission à veiller à ce que les politiques de qualification et de formation des travailleurs et la création d</w:t>
            </w:r>
            <w:r w:rsidR="004B4550">
              <w:rPr>
                <w:b/>
                <w:i/>
              </w:rPr>
              <w:t>’</w:t>
            </w:r>
            <w:r w:rsidRPr="00B84443">
              <w:rPr>
                <w:b/>
                <w:i/>
              </w:rPr>
              <w:t xml:space="preserve">emplois de qualité soient intégrées dans le prochain «pacte pour une industrie propre», </w:t>
            </w:r>
            <w:r w:rsidR="00BE6780">
              <w:rPr>
                <w:b/>
                <w:i/>
              </w:rPr>
              <w:t>comme le propose le</w:t>
            </w:r>
            <w:r w:rsidRPr="00B84443">
              <w:rPr>
                <w:b/>
                <w:i/>
              </w:rPr>
              <w:t xml:space="preserve"> rapport Draghi; rappelle le rôle important que le Fonds européen d</w:t>
            </w:r>
            <w:r w:rsidR="004B4550">
              <w:rPr>
                <w:b/>
                <w:i/>
              </w:rPr>
              <w:t>’</w:t>
            </w:r>
            <w:r w:rsidRPr="00B84443">
              <w:rPr>
                <w:b/>
                <w:i/>
              </w:rPr>
              <w:t>ajustement à la mondialisation en faveur des travailleurs licenciés (FEM) peut jouer dans le soutien et dans la requalification des travailleurs qui ont été licenciés à la suite de restructurations majeures liées, par exemple, à la mondialisation, à la transition vers une économie à faibles émissions de carbone ou à la numérisation ou à l</w:t>
            </w:r>
            <w:r w:rsidR="004B4550">
              <w:rPr>
                <w:b/>
                <w:i/>
              </w:rPr>
              <w:t>’</w:t>
            </w:r>
            <w:r w:rsidRPr="00B84443">
              <w:rPr>
                <w:b/>
                <w:i/>
              </w:rPr>
              <w:t>automatisation; invite les États membres à utiliser le Fonds et à diffuser largement l</w:t>
            </w:r>
            <w:r w:rsidR="00BE6780">
              <w:rPr>
                <w:b/>
                <w:i/>
              </w:rPr>
              <w:t xml:space="preserve">es </w:t>
            </w:r>
            <w:r w:rsidRPr="00B84443">
              <w:rPr>
                <w:b/>
                <w:i/>
              </w:rPr>
              <w:t>information</w:t>
            </w:r>
            <w:r w:rsidR="00BE6780">
              <w:rPr>
                <w:b/>
                <w:i/>
              </w:rPr>
              <w:t>s</w:t>
            </w:r>
            <w:r w:rsidRPr="00B84443">
              <w:rPr>
                <w:b/>
                <w:i/>
              </w:rPr>
              <w:t xml:space="preserve"> sur les possibilités d</w:t>
            </w:r>
            <w:r w:rsidR="004B4550">
              <w:rPr>
                <w:b/>
                <w:i/>
              </w:rPr>
              <w:t>’</w:t>
            </w:r>
            <w:r w:rsidRPr="00B84443">
              <w:rPr>
                <w:b/>
                <w:i/>
              </w:rPr>
              <w:t>aide aux travailleurs;</w:t>
            </w:r>
          </w:p>
        </w:tc>
      </w:tr>
    </w:tbl>
    <w:p w14:paraId="4E876145"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3AAB75A0" w14:textId="77777777" w:rsidR="007442E6" w:rsidRPr="00BE6780" w:rsidRDefault="007442E6" w:rsidP="007442E6">
      <w:pPr>
        <w:rPr>
          <w:lang w:val="en-GB"/>
        </w:rPr>
      </w:pPr>
      <w:r w:rsidRPr="00BE6780">
        <w:rPr>
          <w:rStyle w:val="HideTWBExt"/>
          <w:lang w:val="en-GB"/>
        </w:rPr>
        <w:t>&lt;/Amend&gt;</w:t>
      </w:r>
    </w:p>
    <w:p w14:paraId="1E86FF90"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139</w:t>
      </w:r>
      <w:r w:rsidRPr="00BE6780">
        <w:rPr>
          <w:rStyle w:val="HideTWBExt"/>
          <w:b w:val="0"/>
          <w:lang w:val="en-GB"/>
        </w:rPr>
        <w:t>&lt;/NumAm&gt;</w:t>
      </w:r>
    </w:p>
    <w:p w14:paraId="3C06EB3D"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707B5847" w14:textId="77777777" w:rsidR="007442E6" w:rsidRPr="00B84443" w:rsidRDefault="007442E6" w:rsidP="007442E6">
      <w:pPr>
        <w:pStyle w:val="NormalBold"/>
      </w:pPr>
      <w:r w:rsidRPr="00B84443">
        <w:rPr>
          <w:rStyle w:val="HideTWBExt"/>
          <w:b w:val="0"/>
        </w:rPr>
        <w:t>&lt;/RepeatBlock-By&gt;</w:t>
      </w:r>
    </w:p>
    <w:p w14:paraId="46F682D2"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7A0582D5" w14:textId="77777777" w:rsidR="007442E6" w:rsidRPr="00B84443" w:rsidRDefault="007442E6" w:rsidP="007442E6">
      <w:pPr>
        <w:pStyle w:val="NormalBold"/>
      </w:pPr>
      <w:r w:rsidRPr="00B84443">
        <w:rPr>
          <w:rStyle w:val="HideTWBExt"/>
          <w:b w:val="0"/>
        </w:rPr>
        <w:t>&lt;Article&gt;</w:t>
      </w:r>
      <w:r w:rsidRPr="00B84443">
        <w:t>Paragraphe 1 quinquies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0427A57F" w14:textId="77777777" w:rsidTr="00E71D0A">
        <w:trPr>
          <w:trHeight w:hRule="exact" w:val="240"/>
          <w:jc w:val="center"/>
        </w:trPr>
        <w:tc>
          <w:tcPr>
            <w:tcW w:w="9752" w:type="dxa"/>
            <w:gridSpan w:val="2"/>
            <w:tcBorders>
              <w:top w:val="nil"/>
              <w:left w:val="nil"/>
              <w:bottom w:val="nil"/>
              <w:right w:val="nil"/>
            </w:tcBorders>
          </w:tcPr>
          <w:p w14:paraId="40792FB2" w14:textId="77777777" w:rsidR="007442E6" w:rsidRPr="00B84443" w:rsidRDefault="007442E6" w:rsidP="00E71D0A"/>
        </w:tc>
      </w:tr>
      <w:tr w:rsidR="00E175FF" w:rsidRPr="00B84443" w14:paraId="7BE5238F" w14:textId="77777777" w:rsidTr="00E71D0A">
        <w:trPr>
          <w:trHeight w:val="240"/>
          <w:jc w:val="center"/>
        </w:trPr>
        <w:tc>
          <w:tcPr>
            <w:tcW w:w="4876" w:type="dxa"/>
            <w:tcBorders>
              <w:top w:val="nil"/>
              <w:left w:val="nil"/>
              <w:bottom w:val="nil"/>
              <w:right w:val="nil"/>
            </w:tcBorders>
          </w:tcPr>
          <w:p w14:paraId="0004A6D9"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4D817EAA" w14:textId="77777777" w:rsidR="007442E6" w:rsidRPr="00B84443" w:rsidRDefault="007442E6" w:rsidP="00E71D0A">
            <w:pPr>
              <w:pStyle w:val="AmColumnHeading"/>
            </w:pPr>
            <w:r w:rsidRPr="00B84443">
              <w:t>Amendement</w:t>
            </w:r>
          </w:p>
        </w:tc>
      </w:tr>
      <w:tr w:rsidR="00E175FF" w:rsidRPr="00B84443" w14:paraId="6A497454" w14:textId="77777777" w:rsidTr="00E71D0A">
        <w:trPr>
          <w:jc w:val="center"/>
        </w:trPr>
        <w:tc>
          <w:tcPr>
            <w:tcW w:w="4876" w:type="dxa"/>
            <w:tcBorders>
              <w:top w:val="nil"/>
              <w:left w:val="nil"/>
              <w:bottom w:val="nil"/>
              <w:right w:val="nil"/>
            </w:tcBorders>
          </w:tcPr>
          <w:p w14:paraId="209230EB" w14:textId="77777777" w:rsidR="007442E6" w:rsidRPr="00B84443" w:rsidRDefault="007442E6" w:rsidP="00E71D0A">
            <w:pPr>
              <w:pStyle w:val="Normal6a"/>
            </w:pPr>
          </w:p>
        </w:tc>
        <w:tc>
          <w:tcPr>
            <w:tcW w:w="4876" w:type="dxa"/>
            <w:tcBorders>
              <w:top w:val="nil"/>
              <w:left w:val="nil"/>
              <w:bottom w:val="nil"/>
              <w:right w:val="nil"/>
            </w:tcBorders>
          </w:tcPr>
          <w:p w14:paraId="236B668A" w14:textId="4C2FB9B0" w:rsidR="007442E6" w:rsidRPr="00B84443" w:rsidRDefault="007442E6" w:rsidP="00BE6780">
            <w:pPr>
              <w:pStyle w:val="Normal6a"/>
            </w:pPr>
            <w:r w:rsidRPr="00B84443">
              <w:rPr>
                <w:b/>
                <w:i/>
              </w:rPr>
              <w:t>1</w:t>
            </w:r>
            <w:r w:rsidR="004B4550">
              <w:rPr>
                <w:b/>
                <w:i/>
              </w:rPr>
              <w:t> quinquies</w:t>
            </w:r>
            <w:r w:rsidRPr="00B84443">
              <w:rPr>
                <w:b/>
                <w:i/>
              </w:rPr>
              <w:t>.</w:t>
            </w:r>
            <w:r w:rsidRPr="00B84443">
              <w:tab/>
            </w:r>
            <w:r w:rsidRPr="00B84443">
              <w:rPr>
                <w:b/>
                <w:i/>
              </w:rPr>
              <w:t>invite les États membres à mettre en œuvre les lignes directrices actualisées pour l</w:t>
            </w:r>
            <w:r w:rsidR="004B4550">
              <w:rPr>
                <w:b/>
                <w:i/>
              </w:rPr>
              <w:t>’</w:t>
            </w:r>
            <w:r w:rsidRPr="00B84443">
              <w:rPr>
                <w:b/>
                <w:i/>
              </w:rPr>
              <w:t>emploi, en mettant l</w:t>
            </w:r>
            <w:r w:rsidR="004B4550">
              <w:rPr>
                <w:b/>
                <w:i/>
              </w:rPr>
              <w:t>’</w:t>
            </w:r>
            <w:r w:rsidRPr="00B84443">
              <w:rPr>
                <w:b/>
                <w:i/>
              </w:rPr>
              <w:t>accent sur l</w:t>
            </w:r>
            <w:r w:rsidR="004B4550">
              <w:rPr>
                <w:b/>
                <w:i/>
              </w:rPr>
              <w:t>’</w:t>
            </w:r>
            <w:r w:rsidRPr="00B84443">
              <w:rPr>
                <w:b/>
                <w:i/>
              </w:rPr>
              <w:t>éducation et la formation pour tous, sur les nouvelles technologies telles que l</w:t>
            </w:r>
            <w:r w:rsidR="004B4550">
              <w:rPr>
                <w:b/>
                <w:i/>
              </w:rPr>
              <w:t>’</w:t>
            </w:r>
            <w:r w:rsidRPr="00B84443">
              <w:rPr>
                <w:b/>
                <w:i/>
              </w:rPr>
              <w:t xml:space="preserve">intelligence artificielle, ainsi que sur les initiatives politiques récentes concernant le travail </w:t>
            </w:r>
            <w:r w:rsidR="00BE6780">
              <w:rPr>
                <w:b/>
                <w:i/>
              </w:rPr>
              <w:t>via une</w:t>
            </w:r>
            <w:r w:rsidR="00BE6780" w:rsidRPr="00B84443">
              <w:rPr>
                <w:b/>
                <w:i/>
              </w:rPr>
              <w:t xml:space="preserve"> </w:t>
            </w:r>
            <w:r w:rsidRPr="00B84443">
              <w:rPr>
                <w:b/>
                <w:i/>
              </w:rPr>
              <w:t>plateforme, le logement abordable et décent et la lutte contre les pénuries de main-d</w:t>
            </w:r>
            <w:r w:rsidR="004B4550">
              <w:rPr>
                <w:b/>
                <w:i/>
              </w:rPr>
              <w:t>’</w:t>
            </w:r>
            <w:r w:rsidRPr="00B84443">
              <w:rPr>
                <w:b/>
                <w:i/>
              </w:rPr>
              <w:t>œuvre et de compétences</w:t>
            </w:r>
            <w:r w:rsidR="00BE6780">
              <w:rPr>
                <w:b/>
                <w:i/>
              </w:rPr>
              <w:t>,</w:t>
            </w:r>
            <w:r w:rsidRPr="00B84443">
              <w:rPr>
                <w:b/>
                <w:i/>
              </w:rPr>
              <w:t xml:space="preserve"> en vue de renforcer la prise de décision démocratique;</w:t>
            </w:r>
          </w:p>
        </w:tc>
      </w:tr>
    </w:tbl>
    <w:p w14:paraId="1F009D33"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759B6978" w14:textId="77777777" w:rsidR="007442E6" w:rsidRPr="00BE6780" w:rsidRDefault="007442E6" w:rsidP="007442E6">
      <w:pPr>
        <w:rPr>
          <w:lang w:val="en-GB"/>
        </w:rPr>
      </w:pPr>
      <w:r w:rsidRPr="00BE6780">
        <w:rPr>
          <w:rStyle w:val="HideTWBExt"/>
          <w:lang w:val="en-GB"/>
        </w:rPr>
        <w:t>&lt;/Amend&gt;</w:t>
      </w:r>
    </w:p>
    <w:p w14:paraId="20524867"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140</w:t>
      </w:r>
      <w:r w:rsidRPr="00BE6780">
        <w:rPr>
          <w:rStyle w:val="HideTWBExt"/>
          <w:b w:val="0"/>
          <w:lang w:val="en-GB"/>
        </w:rPr>
        <w:t>&lt;/NumAm&gt;</w:t>
      </w:r>
    </w:p>
    <w:p w14:paraId="0FB05A55"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7B862A38" w14:textId="77777777" w:rsidR="007442E6" w:rsidRPr="00B84443" w:rsidRDefault="007442E6" w:rsidP="007442E6">
      <w:pPr>
        <w:pStyle w:val="NormalBold"/>
      </w:pPr>
      <w:r w:rsidRPr="00B84443">
        <w:rPr>
          <w:rStyle w:val="HideTWBExt"/>
          <w:b w:val="0"/>
        </w:rPr>
        <w:t>&lt;/RepeatBlock-By&gt;</w:t>
      </w:r>
    </w:p>
    <w:p w14:paraId="650EA126"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7D4923EA" w14:textId="77777777" w:rsidR="007442E6" w:rsidRPr="00B84443" w:rsidRDefault="007442E6" w:rsidP="007442E6">
      <w:pPr>
        <w:pStyle w:val="NormalBold"/>
      </w:pPr>
      <w:r w:rsidRPr="00B84443">
        <w:rPr>
          <w:rStyle w:val="HideTWBExt"/>
          <w:b w:val="0"/>
        </w:rPr>
        <w:t>&lt;Article&gt;</w:t>
      </w:r>
      <w:r w:rsidRPr="00B84443">
        <w:t>Paragraphe 1 sexies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17C7B7C7" w14:textId="77777777" w:rsidTr="00E71D0A">
        <w:trPr>
          <w:trHeight w:hRule="exact" w:val="240"/>
          <w:jc w:val="center"/>
        </w:trPr>
        <w:tc>
          <w:tcPr>
            <w:tcW w:w="9752" w:type="dxa"/>
            <w:gridSpan w:val="2"/>
            <w:tcBorders>
              <w:top w:val="nil"/>
              <w:left w:val="nil"/>
              <w:bottom w:val="nil"/>
              <w:right w:val="nil"/>
            </w:tcBorders>
          </w:tcPr>
          <w:p w14:paraId="79F3C489" w14:textId="77777777" w:rsidR="007442E6" w:rsidRPr="00B84443" w:rsidRDefault="007442E6" w:rsidP="00E71D0A"/>
        </w:tc>
      </w:tr>
      <w:tr w:rsidR="00E175FF" w:rsidRPr="00B84443" w14:paraId="27BE4E00" w14:textId="77777777" w:rsidTr="00E71D0A">
        <w:trPr>
          <w:trHeight w:val="240"/>
          <w:jc w:val="center"/>
        </w:trPr>
        <w:tc>
          <w:tcPr>
            <w:tcW w:w="4876" w:type="dxa"/>
            <w:tcBorders>
              <w:top w:val="nil"/>
              <w:left w:val="nil"/>
              <w:bottom w:val="nil"/>
              <w:right w:val="nil"/>
            </w:tcBorders>
          </w:tcPr>
          <w:p w14:paraId="63E21872"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73D0AE5E" w14:textId="77777777" w:rsidR="007442E6" w:rsidRPr="00B84443" w:rsidRDefault="007442E6" w:rsidP="00E71D0A">
            <w:pPr>
              <w:pStyle w:val="AmColumnHeading"/>
            </w:pPr>
            <w:r w:rsidRPr="00B84443">
              <w:t>Amendement</w:t>
            </w:r>
          </w:p>
        </w:tc>
      </w:tr>
      <w:tr w:rsidR="00E175FF" w:rsidRPr="00B84443" w14:paraId="258E57B6" w14:textId="77777777" w:rsidTr="00E71D0A">
        <w:trPr>
          <w:jc w:val="center"/>
        </w:trPr>
        <w:tc>
          <w:tcPr>
            <w:tcW w:w="4876" w:type="dxa"/>
            <w:tcBorders>
              <w:top w:val="nil"/>
              <w:left w:val="nil"/>
              <w:bottom w:val="nil"/>
              <w:right w:val="nil"/>
            </w:tcBorders>
          </w:tcPr>
          <w:p w14:paraId="4AC32799" w14:textId="77777777" w:rsidR="007442E6" w:rsidRPr="00B84443" w:rsidRDefault="007442E6" w:rsidP="00E71D0A">
            <w:pPr>
              <w:pStyle w:val="Normal6a"/>
            </w:pPr>
          </w:p>
        </w:tc>
        <w:tc>
          <w:tcPr>
            <w:tcW w:w="4876" w:type="dxa"/>
            <w:tcBorders>
              <w:top w:val="nil"/>
              <w:left w:val="nil"/>
              <w:bottom w:val="nil"/>
              <w:right w:val="nil"/>
            </w:tcBorders>
          </w:tcPr>
          <w:p w14:paraId="3BD2EB01" w14:textId="60A5662D" w:rsidR="007442E6" w:rsidRPr="00B84443" w:rsidRDefault="007442E6" w:rsidP="00BE6780">
            <w:pPr>
              <w:pStyle w:val="Normal6a"/>
            </w:pPr>
            <w:r w:rsidRPr="00B84443">
              <w:rPr>
                <w:b/>
                <w:i/>
              </w:rPr>
              <w:t>1</w:t>
            </w:r>
            <w:r w:rsidR="004B4550">
              <w:rPr>
                <w:b/>
                <w:i/>
              </w:rPr>
              <w:t> sexies</w:t>
            </w:r>
            <w:r w:rsidRPr="00B84443">
              <w:rPr>
                <w:b/>
                <w:i/>
              </w:rPr>
              <w:t>.</w:t>
            </w:r>
            <w:r w:rsidRPr="00B84443">
              <w:tab/>
            </w:r>
            <w:r w:rsidRPr="00B84443">
              <w:rPr>
                <w:b/>
                <w:i/>
              </w:rPr>
              <w:t>souligne la nécessité d</w:t>
            </w:r>
            <w:r w:rsidR="004B4550">
              <w:rPr>
                <w:b/>
                <w:i/>
              </w:rPr>
              <w:t>’</w:t>
            </w:r>
            <w:r w:rsidRPr="00B84443">
              <w:rPr>
                <w:b/>
                <w:i/>
              </w:rPr>
              <w:t>investir de manière significative dans les compétences des travailleurs et d</w:t>
            </w:r>
            <w:r w:rsidR="004B4550">
              <w:rPr>
                <w:b/>
                <w:i/>
              </w:rPr>
              <w:t>’</w:t>
            </w:r>
            <w:r w:rsidRPr="00B84443">
              <w:rPr>
                <w:b/>
                <w:i/>
              </w:rPr>
              <w:t>établir un droit individuel à la formation et à l</w:t>
            </w:r>
            <w:r w:rsidR="004B4550">
              <w:rPr>
                <w:b/>
                <w:i/>
              </w:rPr>
              <w:t>’</w:t>
            </w:r>
            <w:r w:rsidRPr="00B84443">
              <w:rPr>
                <w:b/>
                <w:i/>
              </w:rPr>
              <w:t xml:space="preserve">apprentissage tout au long de la vie; invite les États membres à élaborer des mesures de </w:t>
            </w:r>
            <w:r w:rsidR="00BE6780">
              <w:rPr>
                <w:b/>
                <w:i/>
              </w:rPr>
              <w:t>perfectionnement et de reconversion professionnel</w:t>
            </w:r>
            <w:r w:rsidRPr="00B84443">
              <w:rPr>
                <w:b/>
                <w:i/>
              </w:rPr>
              <w:t>s en collaboration avec les acteurs locaux, y compris les organismes d</w:t>
            </w:r>
            <w:r w:rsidR="004B4550">
              <w:rPr>
                <w:b/>
                <w:i/>
              </w:rPr>
              <w:t>’</w:t>
            </w:r>
            <w:r w:rsidRPr="00B84443">
              <w:rPr>
                <w:b/>
                <w:i/>
              </w:rPr>
              <w:t>éducation et de formation et les partenaires sociaux, afin de renforcer le lien entre les systèmes d</w:t>
            </w:r>
            <w:r w:rsidR="004B4550">
              <w:rPr>
                <w:b/>
                <w:i/>
              </w:rPr>
              <w:t>’</w:t>
            </w:r>
            <w:r w:rsidRPr="00B84443">
              <w:rPr>
                <w:b/>
                <w:i/>
              </w:rPr>
              <w:t>éducation et de formation et le marché du travail et d</w:t>
            </w:r>
            <w:r w:rsidR="004B4550">
              <w:rPr>
                <w:b/>
                <w:i/>
              </w:rPr>
              <w:t>’</w:t>
            </w:r>
            <w:r w:rsidRPr="00B84443">
              <w:rPr>
                <w:b/>
                <w:i/>
              </w:rPr>
              <w:t>anticiper les besoins du marché du travail;</w:t>
            </w:r>
          </w:p>
        </w:tc>
      </w:tr>
    </w:tbl>
    <w:p w14:paraId="60C7AC7E"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673153A2" w14:textId="77777777" w:rsidR="007442E6" w:rsidRPr="00BE6780" w:rsidRDefault="007442E6" w:rsidP="007442E6">
      <w:pPr>
        <w:rPr>
          <w:lang w:val="en-GB"/>
        </w:rPr>
      </w:pPr>
      <w:r w:rsidRPr="00BE6780">
        <w:rPr>
          <w:rStyle w:val="HideTWBExt"/>
          <w:lang w:val="en-GB"/>
        </w:rPr>
        <w:t>&lt;/Amend&gt;</w:t>
      </w:r>
    </w:p>
    <w:p w14:paraId="62C8346B"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141</w:t>
      </w:r>
      <w:r w:rsidRPr="00BE6780">
        <w:rPr>
          <w:rStyle w:val="HideTWBExt"/>
          <w:b w:val="0"/>
          <w:lang w:val="en-GB"/>
        </w:rPr>
        <w:t>&lt;/NumAm&gt;</w:t>
      </w:r>
    </w:p>
    <w:p w14:paraId="358FD0FA"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6950D412" w14:textId="77777777" w:rsidR="007442E6" w:rsidRPr="00B84443" w:rsidRDefault="007442E6" w:rsidP="007442E6">
      <w:pPr>
        <w:pStyle w:val="NormalBold"/>
      </w:pPr>
      <w:r w:rsidRPr="00B84443">
        <w:rPr>
          <w:rStyle w:val="HideTWBExt"/>
          <w:b w:val="0"/>
        </w:rPr>
        <w:t>&lt;/RepeatBlock-By&gt;</w:t>
      </w:r>
    </w:p>
    <w:p w14:paraId="5CE49ACB"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491338EF" w14:textId="77777777" w:rsidR="007442E6" w:rsidRPr="00B84443" w:rsidRDefault="007442E6" w:rsidP="007442E6">
      <w:pPr>
        <w:pStyle w:val="NormalBold"/>
      </w:pPr>
      <w:r w:rsidRPr="00B84443">
        <w:rPr>
          <w:rStyle w:val="HideTWBExt"/>
          <w:b w:val="0"/>
        </w:rPr>
        <w:t>&lt;Article&gt;</w:t>
      </w:r>
      <w:r w:rsidRPr="00B84443">
        <w:t>Paragraphe 1 septies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0DD261AF" w14:textId="77777777" w:rsidTr="00E71D0A">
        <w:trPr>
          <w:trHeight w:hRule="exact" w:val="240"/>
          <w:jc w:val="center"/>
        </w:trPr>
        <w:tc>
          <w:tcPr>
            <w:tcW w:w="9752" w:type="dxa"/>
            <w:gridSpan w:val="2"/>
            <w:tcBorders>
              <w:top w:val="nil"/>
              <w:left w:val="nil"/>
              <w:bottom w:val="nil"/>
              <w:right w:val="nil"/>
            </w:tcBorders>
          </w:tcPr>
          <w:p w14:paraId="017C04D7" w14:textId="77777777" w:rsidR="007442E6" w:rsidRPr="00B84443" w:rsidRDefault="007442E6" w:rsidP="00E71D0A"/>
        </w:tc>
      </w:tr>
      <w:tr w:rsidR="00E175FF" w:rsidRPr="00B84443" w14:paraId="17D68360" w14:textId="77777777" w:rsidTr="00E71D0A">
        <w:trPr>
          <w:trHeight w:val="240"/>
          <w:jc w:val="center"/>
        </w:trPr>
        <w:tc>
          <w:tcPr>
            <w:tcW w:w="4876" w:type="dxa"/>
            <w:tcBorders>
              <w:top w:val="nil"/>
              <w:left w:val="nil"/>
              <w:bottom w:val="nil"/>
              <w:right w:val="nil"/>
            </w:tcBorders>
          </w:tcPr>
          <w:p w14:paraId="5AFA252E"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49713A4D" w14:textId="77777777" w:rsidR="007442E6" w:rsidRPr="00B84443" w:rsidRDefault="007442E6" w:rsidP="00E71D0A">
            <w:pPr>
              <w:pStyle w:val="AmColumnHeading"/>
            </w:pPr>
            <w:r w:rsidRPr="00B84443">
              <w:t>Amendement</w:t>
            </w:r>
          </w:p>
        </w:tc>
      </w:tr>
      <w:tr w:rsidR="00E175FF" w:rsidRPr="00B84443" w14:paraId="08CCBD5E" w14:textId="77777777" w:rsidTr="00E71D0A">
        <w:trPr>
          <w:jc w:val="center"/>
        </w:trPr>
        <w:tc>
          <w:tcPr>
            <w:tcW w:w="4876" w:type="dxa"/>
            <w:tcBorders>
              <w:top w:val="nil"/>
              <w:left w:val="nil"/>
              <w:bottom w:val="nil"/>
              <w:right w:val="nil"/>
            </w:tcBorders>
          </w:tcPr>
          <w:p w14:paraId="1B7AC6D4" w14:textId="77777777" w:rsidR="007442E6" w:rsidRPr="00B84443" w:rsidRDefault="007442E6" w:rsidP="00E71D0A">
            <w:pPr>
              <w:pStyle w:val="Normal6a"/>
            </w:pPr>
          </w:p>
        </w:tc>
        <w:tc>
          <w:tcPr>
            <w:tcW w:w="4876" w:type="dxa"/>
            <w:tcBorders>
              <w:top w:val="nil"/>
              <w:left w:val="nil"/>
              <w:bottom w:val="nil"/>
              <w:right w:val="nil"/>
            </w:tcBorders>
          </w:tcPr>
          <w:p w14:paraId="502A7B65" w14:textId="2024879F" w:rsidR="007442E6" w:rsidRPr="00B84443" w:rsidRDefault="007442E6" w:rsidP="00BE6780">
            <w:pPr>
              <w:pStyle w:val="Normal6a"/>
            </w:pPr>
            <w:r w:rsidRPr="00B84443">
              <w:rPr>
                <w:b/>
                <w:i/>
              </w:rPr>
              <w:t>1</w:t>
            </w:r>
            <w:r w:rsidR="004B4550">
              <w:rPr>
                <w:b/>
                <w:i/>
              </w:rPr>
              <w:t> septies</w:t>
            </w:r>
            <w:r w:rsidRPr="00B84443">
              <w:rPr>
                <w:b/>
                <w:i/>
              </w:rPr>
              <w:t>.</w:t>
            </w:r>
            <w:r w:rsidRPr="00B84443">
              <w:tab/>
            </w:r>
            <w:r w:rsidRPr="00B84443">
              <w:rPr>
                <w:b/>
                <w:i/>
              </w:rPr>
              <w:t>se félicite de l</w:t>
            </w:r>
            <w:r w:rsidR="004B4550">
              <w:rPr>
                <w:b/>
                <w:i/>
              </w:rPr>
              <w:t>’</w:t>
            </w:r>
            <w:r w:rsidRPr="00B84443">
              <w:rPr>
                <w:b/>
                <w:i/>
              </w:rPr>
              <w:t>annonce d</w:t>
            </w:r>
            <w:r w:rsidR="004B4550">
              <w:rPr>
                <w:b/>
                <w:i/>
              </w:rPr>
              <w:t>’</w:t>
            </w:r>
            <w:r w:rsidRPr="00B84443">
              <w:rPr>
                <w:b/>
                <w:i/>
              </w:rPr>
              <w:t xml:space="preserve">une feuille de route pour des emplois de qualité afin de garantir une transition juste pour tous, en soutenant des salaires équitables, de bonnes conditions de travail, la formation et des transitions professionnelles équitables pour les travailleurs et les indépendants, notamment en </w:t>
            </w:r>
            <w:r w:rsidR="00BE6780">
              <w:rPr>
                <w:b/>
                <w:i/>
              </w:rPr>
              <w:t>élargissant le nombre de secteurs pratiquant la</w:t>
            </w:r>
            <w:r w:rsidRPr="00B84443">
              <w:rPr>
                <w:b/>
                <w:i/>
              </w:rPr>
              <w:t xml:space="preserve"> négociation collective; invite la Commission à élaborer cette feuille de route en coopération avec les partenaires sociaux; invite en outre la Commission à inclure dans cette feuille de route des considérations relatives à des mesures, y compris des propositions législatives, liées à l</w:t>
            </w:r>
            <w:r w:rsidR="004B4550">
              <w:rPr>
                <w:b/>
                <w:i/>
              </w:rPr>
              <w:t>’</w:t>
            </w:r>
            <w:r w:rsidRPr="00B84443">
              <w:rPr>
                <w:b/>
                <w:i/>
              </w:rPr>
              <w:t>utilisation de l</w:t>
            </w:r>
            <w:r w:rsidR="004B4550">
              <w:rPr>
                <w:b/>
                <w:i/>
              </w:rPr>
              <w:t>’</w:t>
            </w:r>
            <w:r w:rsidRPr="00B84443">
              <w:rPr>
                <w:b/>
                <w:i/>
              </w:rPr>
              <w:t>intelligence artificielle et de la gestion algorithmique dans le monde du travail, afin que les nouvelles technologies soient exploitées pour améliorer les conditions de travail et la productivité tout en respectant les droits des travailleurs et l</w:t>
            </w:r>
            <w:r w:rsidR="004B4550">
              <w:rPr>
                <w:b/>
                <w:i/>
              </w:rPr>
              <w:t>’</w:t>
            </w:r>
            <w:r w:rsidRPr="00B84443">
              <w:rPr>
                <w:b/>
                <w:i/>
              </w:rPr>
              <w:t>équilibre entre vie professionnelle et vie privée;</w:t>
            </w:r>
          </w:p>
        </w:tc>
      </w:tr>
    </w:tbl>
    <w:p w14:paraId="3189734D"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011914A3" w14:textId="77777777" w:rsidR="007442E6" w:rsidRPr="00BE6780" w:rsidRDefault="007442E6" w:rsidP="007442E6">
      <w:pPr>
        <w:rPr>
          <w:lang w:val="en-GB"/>
        </w:rPr>
      </w:pPr>
      <w:r w:rsidRPr="00BE6780">
        <w:rPr>
          <w:rStyle w:val="HideTWBExt"/>
          <w:lang w:val="en-GB"/>
        </w:rPr>
        <w:t>&lt;/Amend&gt;</w:t>
      </w:r>
    </w:p>
    <w:p w14:paraId="733070E7"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142</w:t>
      </w:r>
      <w:r w:rsidRPr="00BE6780">
        <w:rPr>
          <w:rStyle w:val="HideTWBExt"/>
          <w:b w:val="0"/>
          <w:lang w:val="en-GB"/>
        </w:rPr>
        <w:t>&lt;/NumAm&gt;</w:t>
      </w:r>
    </w:p>
    <w:p w14:paraId="2468497A"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4FD79507" w14:textId="77777777" w:rsidR="007442E6" w:rsidRPr="00B84443" w:rsidRDefault="007442E6" w:rsidP="007442E6">
      <w:pPr>
        <w:pStyle w:val="NormalBold"/>
      </w:pPr>
      <w:r w:rsidRPr="00B84443">
        <w:rPr>
          <w:rStyle w:val="HideTWBExt"/>
          <w:b w:val="0"/>
        </w:rPr>
        <w:t>&lt;/RepeatBlock-By&gt;</w:t>
      </w:r>
    </w:p>
    <w:p w14:paraId="1C7D00DE"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0296F787" w14:textId="77777777" w:rsidR="007442E6" w:rsidRPr="00B84443" w:rsidRDefault="007442E6" w:rsidP="007442E6">
      <w:pPr>
        <w:pStyle w:val="NormalBold"/>
      </w:pPr>
      <w:r w:rsidRPr="00B84443">
        <w:rPr>
          <w:rStyle w:val="HideTWBExt"/>
          <w:b w:val="0"/>
        </w:rPr>
        <w:t>&lt;Article&gt;</w:t>
      </w:r>
      <w:r w:rsidRPr="00B84443">
        <w:t>Paragraphe 1 octies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2139AEE1" w14:textId="77777777" w:rsidTr="00E71D0A">
        <w:trPr>
          <w:trHeight w:hRule="exact" w:val="240"/>
          <w:jc w:val="center"/>
        </w:trPr>
        <w:tc>
          <w:tcPr>
            <w:tcW w:w="9752" w:type="dxa"/>
            <w:gridSpan w:val="2"/>
            <w:tcBorders>
              <w:top w:val="nil"/>
              <w:left w:val="nil"/>
              <w:bottom w:val="nil"/>
              <w:right w:val="nil"/>
            </w:tcBorders>
          </w:tcPr>
          <w:p w14:paraId="74A2B654" w14:textId="77777777" w:rsidR="007442E6" w:rsidRPr="00B84443" w:rsidRDefault="007442E6" w:rsidP="00E71D0A"/>
        </w:tc>
      </w:tr>
      <w:tr w:rsidR="00E175FF" w:rsidRPr="00B84443" w14:paraId="62560FCF" w14:textId="77777777" w:rsidTr="00E71D0A">
        <w:trPr>
          <w:trHeight w:val="240"/>
          <w:jc w:val="center"/>
        </w:trPr>
        <w:tc>
          <w:tcPr>
            <w:tcW w:w="4876" w:type="dxa"/>
            <w:tcBorders>
              <w:top w:val="nil"/>
              <w:left w:val="nil"/>
              <w:bottom w:val="nil"/>
              <w:right w:val="nil"/>
            </w:tcBorders>
          </w:tcPr>
          <w:p w14:paraId="3CF6A99B"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5DD57E2B" w14:textId="77777777" w:rsidR="007442E6" w:rsidRPr="00B84443" w:rsidRDefault="007442E6" w:rsidP="00E71D0A">
            <w:pPr>
              <w:pStyle w:val="AmColumnHeading"/>
            </w:pPr>
            <w:r w:rsidRPr="00B84443">
              <w:t>Amendement</w:t>
            </w:r>
          </w:p>
        </w:tc>
      </w:tr>
      <w:tr w:rsidR="00E175FF" w:rsidRPr="00B84443" w14:paraId="2332DE72" w14:textId="77777777" w:rsidTr="00E71D0A">
        <w:trPr>
          <w:jc w:val="center"/>
        </w:trPr>
        <w:tc>
          <w:tcPr>
            <w:tcW w:w="4876" w:type="dxa"/>
            <w:tcBorders>
              <w:top w:val="nil"/>
              <w:left w:val="nil"/>
              <w:bottom w:val="nil"/>
              <w:right w:val="nil"/>
            </w:tcBorders>
          </w:tcPr>
          <w:p w14:paraId="1AA97063" w14:textId="77777777" w:rsidR="007442E6" w:rsidRPr="00B84443" w:rsidRDefault="007442E6" w:rsidP="00E71D0A">
            <w:pPr>
              <w:pStyle w:val="Normal6a"/>
            </w:pPr>
          </w:p>
        </w:tc>
        <w:tc>
          <w:tcPr>
            <w:tcW w:w="4876" w:type="dxa"/>
            <w:tcBorders>
              <w:top w:val="nil"/>
              <w:left w:val="nil"/>
              <w:bottom w:val="nil"/>
              <w:right w:val="nil"/>
            </w:tcBorders>
          </w:tcPr>
          <w:p w14:paraId="714946ED" w14:textId="3473A3EC" w:rsidR="007442E6" w:rsidRPr="00B84443" w:rsidRDefault="007442E6" w:rsidP="00BE6780">
            <w:pPr>
              <w:pStyle w:val="Normal6a"/>
            </w:pPr>
            <w:r w:rsidRPr="00B84443">
              <w:rPr>
                <w:b/>
                <w:i/>
              </w:rPr>
              <w:t>1 octies</w:t>
            </w:r>
            <w:r w:rsidR="004B4550">
              <w:rPr>
                <w:b/>
                <w:i/>
              </w:rPr>
              <w:t>.</w:t>
            </w:r>
            <w:r w:rsidRPr="00B84443">
              <w:tab/>
            </w:r>
            <w:r w:rsidRPr="00B84443">
              <w:rPr>
                <w:b/>
                <w:i/>
              </w:rPr>
              <w:t>se félicite du fait que presque tous les États membres devraient augmenter les investissements publics en 2025</w:t>
            </w:r>
            <w:r w:rsidRPr="00B84443">
              <w:rPr>
                <w:b/>
                <w:i/>
                <w:vertAlign w:val="superscript"/>
              </w:rPr>
              <w:t>15 bis</w:t>
            </w:r>
            <w:r w:rsidRPr="00B84443">
              <w:rPr>
                <w:b/>
                <w:i/>
              </w:rPr>
              <w:t>, ce qui est nécessaire pour garantir l</w:t>
            </w:r>
            <w:r w:rsidR="004B4550">
              <w:rPr>
                <w:b/>
                <w:i/>
              </w:rPr>
              <w:t>’</w:t>
            </w:r>
            <w:r w:rsidRPr="00B84443">
              <w:rPr>
                <w:b/>
                <w:i/>
              </w:rPr>
              <w:t>accès à des services publics de qualité et atteindre les objectifs du socle européen des droits sociaux; rappelle que la facilité pour la reprise et la résilience (FRR) peut être mobilisée par les États membres jusqu</w:t>
            </w:r>
            <w:r w:rsidR="004B4550">
              <w:rPr>
                <w:b/>
                <w:i/>
              </w:rPr>
              <w:t>’</w:t>
            </w:r>
            <w:r w:rsidRPr="00B84443">
              <w:rPr>
                <w:b/>
                <w:i/>
              </w:rPr>
              <w:t xml:space="preserve">au 31 décembre 2026 et les invite à utiliser pleinement et de manière ciblée ces fonds afin de résoudre les difficultés identifiées dans les recommandations </w:t>
            </w:r>
            <w:r w:rsidR="00BE6780">
              <w:rPr>
                <w:b/>
                <w:i/>
              </w:rPr>
              <w:t>par</w:t>
            </w:r>
            <w:r w:rsidRPr="00B84443">
              <w:rPr>
                <w:b/>
                <w:i/>
              </w:rPr>
              <w:t xml:space="preserve"> pays dans le cadre du Semestre européen et de mettre en place des politiques en faveur d</w:t>
            </w:r>
            <w:r w:rsidR="004B4550">
              <w:rPr>
                <w:b/>
                <w:i/>
              </w:rPr>
              <w:t>’</w:t>
            </w:r>
            <w:r w:rsidRPr="00B84443">
              <w:rPr>
                <w:b/>
                <w:i/>
              </w:rPr>
              <w:t>une croissance intelligente, durable et inclusive et de la prochaine génération, des enfants et des jeunes, comme le prévoit le règlement relatif à la FRR</w:t>
            </w:r>
            <w:r w:rsidRPr="00B84443">
              <w:rPr>
                <w:b/>
                <w:i/>
                <w:vertAlign w:val="superscript"/>
              </w:rPr>
              <w:t>16 bis</w:t>
            </w:r>
            <w:r w:rsidRPr="00B84443">
              <w:rPr>
                <w:b/>
                <w:i/>
              </w:rPr>
              <w:t>;</w:t>
            </w:r>
          </w:p>
        </w:tc>
      </w:tr>
      <w:tr w:rsidR="00E175FF" w:rsidRPr="00B84443" w14:paraId="177CED4E" w14:textId="77777777" w:rsidTr="00E71D0A">
        <w:trPr>
          <w:jc w:val="center"/>
        </w:trPr>
        <w:tc>
          <w:tcPr>
            <w:tcW w:w="4876" w:type="dxa"/>
            <w:tcBorders>
              <w:top w:val="nil"/>
              <w:left w:val="nil"/>
              <w:bottom w:val="nil"/>
              <w:right w:val="nil"/>
            </w:tcBorders>
          </w:tcPr>
          <w:p w14:paraId="718C8810" w14:textId="77777777" w:rsidR="007442E6" w:rsidRPr="00B84443" w:rsidRDefault="007442E6" w:rsidP="00E71D0A"/>
        </w:tc>
        <w:tc>
          <w:tcPr>
            <w:tcW w:w="4876" w:type="dxa"/>
            <w:tcBorders>
              <w:top w:val="nil"/>
              <w:left w:val="nil"/>
              <w:bottom w:val="nil"/>
              <w:right w:val="nil"/>
            </w:tcBorders>
          </w:tcPr>
          <w:p w14:paraId="374CC70C" w14:textId="77777777" w:rsidR="007442E6" w:rsidRPr="00B84443" w:rsidRDefault="007442E6" w:rsidP="00E71D0A">
            <w:pPr>
              <w:pStyle w:val="Normal6a"/>
            </w:pPr>
            <w:r w:rsidRPr="00B84443">
              <w:rPr>
                <w:b/>
                <w:i/>
              </w:rPr>
              <w:t>_________________</w:t>
            </w:r>
          </w:p>
        </w:tc>
      </w:tr>
      <w:tr w:rsidR="00E175FF" w:rsidRPr="00B84443" w14:paraId="6D967F0D" w14:textId="77777777" w:rsidTr="00E71D0A">
        <w:trPr>
          <w:jc w:val="center"/>
        </w:trPr>
        <w:tc>
          <w:tcPr>
            <w:tcW w:w="4876" w:type="dxa"/>
            <w:tcBorders>
              <w:top w:val="nil"/>
              <w:left w:val="nil"/>
              <w:bottom w:val="nil"/>
              <w:right w:val="nil"/>
            </w:tcBorders>
          </w:tcPr>
          <w:p w14:paraId="2EA889ED" w14:textId="77777777" w:rsidR="007442E6" w:rsidRPr="00B84443" w:rsidRDefault="007442E6" w:rsidP="00E71D0A"/>
        </w:tc>
        <w:tc>
          <w:tcPr>
            <w:tcW w:w="4876" w:type="dxa"/>
            <w:tcBorders>
              <w:top w:val="nil"/>
              <w:left w:val="nil"/>
              <w:bottom w:val="nil"/>
              <w:right w:val="nil"/>
            </w:tcBorders>
          </w:tcPr>
          <w:p w14:paraId="12C0129B" w14:textId="77777777" w:rsidR="007442E6" w:rsidRPr="00B84443" w:rsidRDefault="007442E6" w:rsidP="00E71D0A">
            <w:pPr>
              <w:pStyle w:val="Normal6a"/>
            </w:pPr>
            <w:r w:rsidRPr="00B84443">
              <w:rPr>
                <w:b/>
                <w:bCs/>
                <w:i/>
                <w:iCs/>
                <w:vertAlign w:val="superscript"/>
              </w:rPr>
              <w:t>15 bis </w:t>
            </w:r>
            <w:r w:rsidRPr="00B84443">
              <w:rPr>
                <w:b/>
                <w:bCs/>
                <w:i/>
                <w:iCs/>
              </w:rPr>
              <w:t>Communication de la Commission «Semestre européen 2025:</w:t>
            </w:r>
            <w:r w:rsidRPr="00B84443">
              <w:rPr>
                <w:b/>
                <w:i/>
              </w:rPr>
              <w:t xml:space="preserve"> donner vie au nouveau cadre de gouvernance économique» (COM(2024) 705 final),</w:t>
            </w:r>
          </w:p>
        </w:tc>
      </w:tr>
      <w:tr w:rsidR="00E175FF" w:rsidRPr="00B84443" w14:paraId="6E4ADE10" w14:textId="77777777" w:rsidTr="00E71D0A">
        <w:trPr>
          <w:jc w:val="center"/>
        </w:trPr>
        <w:tc>
          <w:tcPr>
            <w:tcW w:w="4876" w:type="dxa"/>
            <w:tcBorders>
              <w:top w:val="nil"/>
              <w:left w:val="nil"/>
              <w:bottom w:val="nil"/>
              <w:right w:val="nil"/>
            </w:tcBorders>
          </w:tcPr>
          <w:p w14:paraId="4194FF26" w14:textId="77777777" w:rsidR="007442E6" w:rsidRPr="00B84443" w:rsidRDefault="007442E6" w:rsidP="00E71D0A"/>
        </w:tc>
        <w:tc>
          <w:tcPr>
            <w:tcW w:w="4876" w:type="dxa"/>
            <w:tcBorders>
              <w:top w:val="nil"/>
              <w:left w:val="nil"/>
              <w:bottom w:val="nil"/>
              <w:right w:val="nil"/>
            </w:tcBorders>
          </w:tcPr>
          <w:p w14:paraId="0C0D1E2A" w14:textId="77777777" w:rsidR="007442E6" w:rsidRPr="00B84443" w:rsidRDefault="007442E6" w:rsidP="00E71D0A">
            <w:pPr>
              <w:pStyle w:val="Normal6a"/>
            </w:pPr>
            <w:r w:rsidRPr="00B84443">
              <w:rPr>
                <w:b/>
                <w:bCs/>
                <w:i/>
                <w:iCs/>
                <w:vertAlign w:val="superscript"/>
              </w:rPr>
              <w:t>16 bis </w:t>
            </w:r>
            <w:r w:rsidRPr="00B84443">
              <w:rPr>
                <w:b/>
                <w:bCs/>
                <w:i/>
                <w:iCs/>
              </w:rPr>
              <w:t>Règlement (UE) 2021/241 établissant la facilité pour la reprise et la résilience, article 3, socles (c) et (f).</w:t>
            </w:r>
          </w:p>
        </w:tc>
      </w:tr>
    </w:tbl>
    <w:p w14:paraId="4935FD7A"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374A204A" w14:textId="77777777" w:rsidR="007442E6" w:rsidRPr="00BE6780" w:rsidRDefault="007442E6" w:rsidP="007442E6">
      <w:pPr>
        <w:rPr>
          <w:lang w:val="en-GB"/>
        </w:rPr>
      </w:pPr>
      <w:r w:rsidRPr="00BE6780">
        <w:rPr>
          <w:rStyle w:val="HideTWBExt"/>
          <w:lang w:val="en-GB"/>
        </w:rPr>
        <w:t>&lt;/Amend&gt;</w:t>
      </w:r>
    </w:p>
    <w:p w14:paraId="2A3CD626"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143</w:t>
      </w:r>
      <w:r w:rsidRPr="00BE6780">
        <w:rPr>
          <w:rStyle w:val="HideTWBExt"/>
          <w:b w:val="0"/>
          <w:lang w:val="en-GB"/>
        </w:rPr>
        <w:t>&lt;/NumAm&gt;</w:t>
      </w:r>
    </w:p>
    <w:p w14:paraId="7AF02A8C"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6A9D2648" w14:textId="77777777" w:rsidR="007442E6" w:rsidRPr="00B84443" w:rsidRDefault="007442E6" w:rsidP="007442E6">
      <w:pPr>
        <w:pStyle w:val="NormalBold"/>
      </w:pPr>
      <w:r w:rsidRPr="00B84443">
        <w:rPr>
          <w:rStyle w:val="HideTWBExt"/>
          <w:b w:val="0"/>
        </w:rPr>
        <w:t>&lt;/RepeatBlock-By&gt;</w:t>
      </w:r>
    </w:p>
    <w:p w14:paraId="29D287E0"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0CB36F8D" w14:textId="77777777" w:rsidR="007442E6" w:rsidRPr="00B84443" w:rsidRDefault="007442E6" w:rsidP="007442E6">
      <w:pPr>
        <w:pStyle w:val="NormalBold"/>
      </w:pPr>
      <w:r w:rsidRPr="00B84443">
        <w:rPr>
          <w:rStyle w:val="HideTWBExt"/>
          <w:b w:val="0"/>
        </w:rPr>
        <w:t>&lt;Article&gt;</w:t>
      </w:r>
      <w:r w:rsidRPr="00B84443">
        <w:t>Paragraphe 1 nonies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3C9128CA" w14:textId="77777777" w:rsidTr="00E71D0A">
        <w:trPr>
          <w:trHeight w:hRule="exact" w:val="240"/>
          <w:jc w:val="center"/>
        </w:trPr>
        <w:tc>
          <w:tcPr>
            <w:tcW w:w="9752" w:type="dxa"/>
            <w:gridSpan w:val="2"/>
            <w:tcBorders>
              <w:top w:val="nil"/>
              <w:left w:val="nil"/>
              <w:bottom w:val="nil"/>
              <w:right w:val="nil"/>
            </w:tcBorders>
          </w:tcPr>
          <w:p w14:paraId="5ACB1929" w14:textId="77777777" w:rsidR="007442E6" w:rsidRPr="00B84443" w:rsidRDefault="007442E6" w:rsidP="00E71D0A"/>
        </w:tc>
      </w:tr>
      <w:tr w:rsidR="00E175FF" w:rsidRPr="00B84443" w14:paraId="0F258741" w14:textId="77777777" w:rsidTr="00E71D0A">
        <w:trPr>
          <w:trHeight w:val="240"/>
          <w:jc w:val="center"/>
        </w:trPr>
        <w:tc>
          <w:tcPr>
            <w:tcW w:w="4876" w:type="dxa"/>
            <w:tcBorders>
              <w:top w:val="nil"/>
              <w:left w:val="nil"/>
              <w:bottom w:val="nil"/>
              <w:right w:val="nil"/>
            </w:tcBorders>
          </w:tcPr>
          <w:p w14:paraId="27D6A0A1"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6FDD12C2" w14:textId="77777777" w:rsidR="007442E6" w:rsidRPr="00B84443" w:rsidRDefault="007442E6" w:rsidP="00E71D0A">
            <w:pPr>
              <w:pStyle w:val="AmColumnHeading"/>
            </w:pPr>
            <w:r w:rsidRPr="00B84443">
              <w:t>Amendement</w:t>
            </w:r>
          </w:p>
        </w:tc>
      </w:tr>
      <w:tr w:rsidR="00E175FF" w:rsidRPr="00B84443" w14:paraId="0EC00AE7" w14:textId="77777777" w:rsidTr="00E71D0A">
        <w:trPr>
          <w:jc w:val="center"/>
        </w:trPr>
        <w:tc>
          <w:tcPr>
            <w:tcW w:w="4876" w:type="dxa"/>
            <w:tcBorders>
              <w:top w:val="nil"/>
              <w:left w:val="nil"/>
              <w:bottom w:val="nil"/>
              <w:right w:val="nil"/>
            </w:tcBorders>
          </w:tcPr>
          <w:p w14:paraId="2DC275F2" w14:textId="77777777" w:rsidR="007442E6" w:rsidRPr="00B84443" w:rsidRDefault="007442E6" w:rsidP="00E71D0A">
            <w:pPr>
              <w:pStyle w:val="Normal6a"/>
            </w:pPr>
          </w:p>
        </w:tc>
        <w:tc>
          <w:tcPr>
            <w:tcW w:w="4876" w:type="dxa"/>
            <w:tcBorders>
              <w:top w:val="nil"/>
              <w:left w:val="nil"/>
              <w:bottom w:val="nil"/>
              <w:right w:val="nil"/>
            </w:tcBorders>
          </w:tcPr>
          <w:p w14:paraId="18339AA3" w14:textId="6A3E9B6C" w:rsidR="007442E6" w:rsidRPr="00B84443" w:rsidRDefault="007442E6" w:rsidP="00E71D0A">
            <w:pPr>
              <w:pStyle w:val="Normal6a"/>
            </w:pPr>
            <w:r w:rsidRPr="00B84443">
              <w:rPr>
                <w:b/>
                <w:i/>
              </w:rPr>
              <w:t>1</w:t>
            </w:r>
            <w:r w:rsidR="004B4550">
              <w:rPr>
                <w:b/>
                <w:i/>
              </w:rPr>
              <w:t> nonies</w:t>
            </w:r>
            <w:r w:rsidRPr="00B84443">
              <w:rPr>
                <w:b/>
                <w:i/>
              </w:rPr>
              <w:t>.</w:t>
            </w:r>
            <w:r w:rsidRPr="00B84443">
              <w:tab/>
            </w:r>
            <w:r w:rsidRPr="00B84443">
              <w:rPr>
                <w:b/>
                <w:i/>
              </w:rPr>
              <w:t>se félicite de l</w:t>
            </w:r>
            <w:r w:rsidR="004B4550">
              <w:rPr>
                <w:b/>
                <w:i/>
              </w:rPr>
              <w:t>’</w:t>
            </w:r>
            <w:r w:rsidRPr="00B84443">
              <w:rPr>
                <w:b/>
                <w:i/>
              </w:rPr>
              <w:t>annonce par la Commission de la publication d</w:t>
            </w:r>
            <w:r w:rsidR="004B4550">
              <w:rPr>
                <w:b/>
                <w:i/>
              </w:rPr>
              <w:t>’</w:t>
            </w:r>
            <w:r w:rsidRPr="00B84443">
              <w:rPr>
                <w:b/>
                <w:i/>
              </w:rPr>
              <w:t>une boussole pour la compétitivité en janvier 2025; estime que l</w:t>
            </w:r>
            <w:r w:rsidR="004B4550">
              <w:rPr>
                <w:b/>
                <w:i/>
              </w:rPr>
              <w:t>’</w:t>
            </w:r>
            <w:r w:rsidRPr="00B84443">
              <w:rPr>
                <w:b/>
                <w:i/>
              </w:rPr>
              <w:t>objectif de compétitivité de l</w:t>
            </w:r>
            <w:r w:rsidR="004B4550">
              <w:rPr>
                <w:b/>
                <w:i/>
              </w:rPr>
              <w:t>’</w:t>
            </w:r>
            <w:r w:rsidRPr="00B84443">
              <w:rPr>
                <w:b/>
                <w:i/>
              </w:rPr>
              <w:t>Union européenne ne peut être atteint si les travailleurs européens ne sont pas dotés de compétences appropriées; invite la Commission à inclure dans cette boussole pour la compétitivité des mesures concernant le développement des compétences de la main-d</w:t>
            </w:r>
            <w:r w:rsidR="004B4550">
              <w:rPr>
                <w:b/>
                <w:i/>
              </w:rPr>
              <w:t>’</w:t>
            </w:r>
            <w:r w:rsidRPr="00B84443">
              <w:rPr>
                <w:b/>
                <w:i/>
              </w:rPr>
              <w:t>œuvre européenne;</w:t>
            </w:r>
          </w:p>
        </w:tc>
      </w:tr>
    </w:tbl>
    <w:p w14:paraId="786EEF6B"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52E3E237" w14:textId="77777777" w:rsidR="007442E6" w:rsidRPr="00BE6780" w:rsidRDefault="007442E6" w:rsidP="007442E6">
      <w:pPr>
        <w:rPr>
          <w:lang w:val="en-GB"/>
        </w:rPr>
      </w:pPr>
      <w:r w:rsidRPr="00BE6780">
        <w:rPr>
          <w:rStyle w:val="HideTWBExt"/>
          <w:lang w:val="en-GB"/>
        </w:rPr>
        <w:t>&lt;/Amend&gt;</w:t>
      </w:r>
    </w:p>
    <w:p w14:paraId="1DC681A4"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144</w:t>
      </w:r>
      <w:r w:rsidRPr="00BE6780">
        <w:rPr>
          <w:rStyle w:val="HideTWBExt"/>
          <w:b w:val="0"/>
          <w:lang w:val="en-GB"/>
        </w:rPr>
        <w:t>&lt;/NumAm&gt;</w:t>
      </w:r>
    </w:p>
    <w:p w14:paraId="63683476"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2FB18270" w14:textId="77777777" w:rsidR="007442E6" w:rsidRPr="00B84443" w:rsidRDefault="007442E6" w:rsidP="007442E6">
      <w:pPr>
        <w:pStyle w:val="NormalBold"/>
      </w:pPr>
      <w:r w:rsidRPr="00B84443">
        <w:rPr>
          <w:rStyle w:val="HideTWBExt"/>
          <w:b w:val="0"/>
        </w:rPr>
        <w:t>&lt;/RepeatBlock-By&gt;</w:t>
      </w:r>
    </w:p>
    <w:p w14:paraId="47E5C7EC"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55337C47" w14:textId="77777777" w:rsidR="007442E6" w:rsidRPr="00B84443" w:rsidRDefault="007442E6" w:rsidP="007442E6">
      <w:pPr>
        <w:pStyle w:val="NormalBold"/>
      </w:pPr>
      <w:r w:rsidRPr="00B84443">
        <w:rPr>
          <w:rStyle w:val="HideTWBExt"/>
          <w:b w:val="0"/>
        </w:rPr>
        <w:t>&lt;Article&gt;</w:t>
      </w:r>
      <w:r w:rsidRPr="00B84443">
        <w:t>Paragraphe 2</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5E3EDA79" w14:textId="77777777" w:rsidTr="00E71D0A">
        <w:trPr>
          <w:trHeight w:hRule="exact" w:val="240"/>
          <w:jc w:val="center"/>
        </w:trPr>
        <w:tc>
          <w:tcPr>
            <w:tcW w:w="9752" w:type="dxa"/>
            <w:gridSpan w:val="2"/>
            <w:tcBorders>
              <w:top w:val="nil"/>
              <w:left w:val="nil"/>
              <w:bottom w:val="nil"/>
              <w:right w:val="nil"/>
            </w:tcBorders>
          </w:tcPr>
          <w:p w14:paraId="33339DF0" w14:textId="77777777" w:rsidR="007442E6" w:rsidRPr="00B84443" w:rsidRDefault="007442E6" w:rsidP="00E71D0A"/>
        </w:tc>
      </w:tr>
      <w:tr w:rsidR="00E175FF" w:rsidRPr="00B84443" w14:paraId="634BD6F4" w14:textId="77777777" w:rsidTr="00E71D0A">
        <w:trPr>
          <w:trHeight w:val="240"/>
          <w:jc w:val="center"/>
        </w:trPr>
        <w:tc>
          <w:tcPr>
            <w:tcW w:w="4876" w:type="dxa"/>
            <w:tcBorders>
              <w:top w:val="nil"/>
              <w:left w:val="nil"/>
              <w:bottom w:val="nil"/>
              <w:right w:val="nil"/>
            </w:tcBorders>
          </w:tcPr>
          <w:p w14:paraId="2C504F71"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200462B7" w14:textId="77777777" w:rsidR="007442E6" w:rsidRPr="00B84443" w:rsidRDefault="007442E6" w:rsidP="00E71D0A">
            <w:pPr>
              <w:pStyle w:val="AmColumnHeading"/>
            </w:pPr>
            <w:r w:rsidRPr="00B84443">
              <w:t>Amendement</w:t>
            </w:r>
          </w:p>
        </w:tc>
      </w:tr>
      <w:tr w:rsidR="00E175FF" w:rsidRPr="00B84443" w14:paraId="2D3B83DB" w14:textId="77777777" w:rsidTr="00E71D0A">
        <w:trPr>
          <w:jc w:val="center"/>
        </w:trPr>
        <w:tc>
          <w:tcPr>
            <w:tcW w:w="4876" w:type="dxa"/>
            <w:tcBorders>
              <w:top w:val="nil"/>
              <w:left w:val="nil"/>
              <w:bottom w:val="nil"/>
              <w:right w:val="nil"/>
            </w:tcBorders>
          </w:tcPr>
          <w:p w14:paraId="6F822BA0" w14:textId="77CCA6C8" w:rsidR="007442E6" w:rsidRPr="00B84443" w:rsidRDefault="007442E6" w:rsidP="00E71D0A">
            <w:pPr>
              <w:pStyle w:val="Normal6a"/>
            </w:pPr>
            <w:r w:rsidRPr="00B84443">
              <w:t>2.</w:t>
            </w:r>
            <w:r w:rsidRPr="00B84443">
              <w:tab/>
              <w:t>rappelle qu</w:t>
            </w:r>
            <w:r w:rsidR="004B4550">
              <w:t>’</w:t>
            </w:r>
            <w:r w:rsidRPr="00B84443">
              <w:t xml:space="preserve">il importe de soutenir le développement des compétences </w:t>
            </w:r>
            <w:r w:rsidRPr="00B84443">
              <w:rPr>
                <w:b/>
                <w:bCs/>
                <w:i/>
                <w:iCs/>
              </w:rPr>
              <w:t>de la main-d</w:t>
            </w:r>
            <w:r w:rsidR="004B4550">
              <w:rPr>
                <w:b/>
                <w:bCs/>
                <w:i/>
                <w:iCs/>
              </w:rPr>
              <w:t>’</w:t>
            </w:r>
            <w:r w:rsidRPr="00B84443">
              <w:rPr>
                <w:b/>
                <w:bCs/>
                <w:i/>
                <w:iCs/>
              </w:rPr>
              <w:t>œuvre</w:t>
            </w:r>
            <w:r w:rsidRPr="00B84443">
              <w:t xml:space="preserve"> afin de renforcer la compétitivité et de garantir un emploi de qualité; presse les États membres de renforcer</w:t>
            </w:r>
            <w:r w:rsidRPr="00B84443">
              <w:rPr>
                <w:b/>
                <w:bCs/>
                <w:i/>
                <w:iCs/>
              </w:rPr>
              <w:t xml:space="preserve"> la</w:t>
            </w:r>
            <w:r w:rsidRPr="00B84443">
              <w:t xml:space="preserve"> formation professionnelle et numérique tout en favorisant l</w:t>
            </w:r>
            <w:r w:rsidR="004B4550">
              <w:t>’</w:t>
            </w:r>
            <w:r w:rsidRPr="00B84443">
              <w:t>inclusion des personnes handicapées dans la main-d</w:t>
            </w:r>
            <w:r w:rsidR="004B4550">
              <w:t>’</w:t>
            </w:r>
            <w:r w:rsidRPr="00B84443">
              <w:t>œuvre afin de remédier aux pénuries de main-d</w:t>
            </w:r>
            <w:r w:rsidR="004B4550">
              <w:t>’</w:t>
            </w:r>
            <w:r w:rsidRPr="00B84443">
              <w:t>œuvre et d</w:t>
            </w:r>
            <w:r w:rsidR="004B4550">
              <w:t>’</w:t>
            </w:r>
            <w:r w:rsidRPr="00B84443">
              <w:t>appuyer l</w:t>
            </w:r>
            <w:r w:rsidR="004B4550">
              <w:t>’</w:t>
            </w:r>
            <w:r w:rsidRPr="00B84443">
              <w:t>égalité des chances sur le marché du travail, étant donné que, même si des améliorations ont été observées, les personnes handicapées demeurent confrontées à d</w:t>
            </w:r>
            <w:r w:rsidR="004B4550">
              <w:t>’</w:t>
            </w:r>
            <w:r w:rsidRPr="00B84443">
              <w:t>importants obstacles sur le marché du travail;</w:t>
            </w:r>
          </w:p>
        </w:tc>
        <w:tc>
          <w:tcPr>
            <w:tcW w:w="4876" w:type="dxa"/>
            <w:tcBorders>
              <w:top w:val="nil"/>
              <w:left w:val="nil"/>
              <w:bottom w:val="nil"/>
              <w:right w:val="nil"/>
            </w:tcBorders>
          </w:tcPr>
          <w:p w14:paraId="6FD082EC" w14:textId="2717CAC4" w:rsidR="007442E6" w:rsidRPr="00B84443" w:rsidRDefault="007442E6" w:rsidP="00E71D0A">
            <w:pPr>
              <w:pStyle w:val="Normal6a"/>
            </w:pPr>
            <w:r w:rsidRPr="00B84443">
              <w:t>2.</w:t>
            </w:r>
            <w:r w:rsidRPr="00B84443">
              <w:tab/>
              <w:t>rappelle qu</w:t>
            </w:r>
            <w:r w:rsidR="004B4550">
              <w:t>’</w:t>
            </w:r>
            <w:r w:rsidRPr="00B84443">
              <w:t xml:space="preserve">il importe de soutenir le développement des compétences </w:t>
            </w:r>
            <w:r w:rsidRPr="00B84443">
              <w:rPr>
                <w:b/>
                <w:bCs/>
                <w:i/>
                <w:iCs/>
              </w:rPr>
              <w:t>et des formations de haute qualité et liées à la profession, dispensées pendant les heures de travail et financées par l</w:t>
            </w:r>
            <w:r w:rsidR="004B4550">
              <w:rPr>
                <w:b/>
                <w:bCs/>
                <w:i/>
                <w:iCs/>
              </w:rPr>
              <w:t>’</w:t>
            </w:r>
            <w:r w:rsidRPr="00B84443">
              <w:rPr>
                <w:b/>
                <w:bCs/>
                <w:i/>
                <w:iCs/>
              </w:rPr>
              <w:t>employeur,</w:t>
            </w:r>
            <w:r w:rsidRPr="00B84443">
              <w:t xml:space="preserve"> afin de renforcer la compétitivité et de garantir un emploi de qualité</w:t>
            </w:r>
            <w:r w:rsidRPr="00B84443">
              <w:rPr>
                <w:b/>
                <w:i/>
              </w:rPr>
              <w:t>, inclusif et équitable</w:t>
            </w:r>
            <w:r w:rsidRPr="00B84443">
              <w:t xml:space="preserve">; presse </w:t>
            </w:r>
            <w:r w:rsidRPr="00B84443">
              <w:rPr>
                <w:b/>
                <w:i/>
              </w:rPr>
              <w:t>la Commission et</w:t>
            </w:r>
            <w:r w:rsidRPr="00B84443">
              <w:t xml:space="preserve"> les États membres de renforcer </w:t>
            </w:r>
            <w:r w:rsidRPr="00B84443">
              <w:rPr>
                <w:b/>
                <w:bCs/>
                <w:i/>
                <w:iCs/>
              </w:rPr>
              <w:t>le droit à une</w:t>
            </w:r>
            <w:r w:rsidRPr="00B84443">
              <w:t xml:space="preserve"> formation professionnelle et numérique </w:t>
            </w:r>
            <w:r w:rsidRPr="00B84443">
              <w:rPr>
                <w:b/>
                <w:bCs/>
                <w:i/>
                <w:iCs/>
              </w:rPr>
              <w:t>de haute qualité et inclusive</w:t>
            </w:r>
            <w:r w:rsidRPr="00B84443">
              <w:t xml:space="preserve"> </w:t>
            </w:r>
            <w:r w:rsidRPr="00B84443">
              <w:rPr>
                <w:b/>
                <w:bCs/>
                <w:i/>
                <w:iCs/>
              </w:rPr>
              <w:t>pour tous,</w:t>
            </w:r>
            <w:r w:rsidRPr="00B84443">
              <w:t xml:space="preserve"> tout en favorisant l</w:t>
            </w:r>
            <w:r w:rsidR="004B4550">
              <w:t>’</w:t>
            </w:r>
            <w:r w:rsidRPr="00B84443">
              <w:t xml:space="preserve">inclusion des personnes handicapées </w:t>
            </w:r>
            <w:r w:rsidRPr="00B84443">
              <w:rPr>
                <w:b/>
                <w:i/>
              </w:rPr>
              <w:t>et des travailleurs jeunes et âgés</w:t>
            </w:r>
            <w:r w:rsidRPr="00B84443">
              <w:t xml:space="preserve"> dans la main-d</w:t>
            </w:r>
            <w:r w:rsidR="004B4550">
              <w:t>’</w:t>
            </w:r>
            <w:r w:rsidRPr="00B84443">
              <w:t>œuvre afin de remédier aux pénuries de main-d</w:t>
            </w:r>
            <w:r w:rsidR="004B4550">
              <w:t>’</w:t>
            </w:r>
            <w:r w:rsidRPr="00B84443">
              <w:t>œuvre et d</w:t>
            </w:r>
            <w:r w:rsidR="004B4550">
              <w:t>’</w:t>
            </w:r>
            <w:r w:rsidRPr="00B84443">
              <w:t>appuyer l</w:t>
            </w:r>
            <w:r w:rsidR="004B4550">
              <w:t>’</w:t>
            </w:r>
            <w:r w:rsidRPr="00B84443">
              <w:t>égalité des chances sur le marché du travail</w:t>
            </w:r>
            <w:r w:rsidRPr="00B84443">
              <w:rPr>
                <w:b/>
                <w:i/>
              </w:rPr>
              <w:t xml:space="preserve">; </w:t>
            </w:r>
            <w:r w:rsidRPr="00B84443">
              <w:rPr>
                <w:b/>
                <w:bCs/>
                <w:i/>
                <w:iCs/>
              </w:rPr>
              <w:t>il faut notamment garantir l</w:t>
            </w:r>
            <w:r w:rsidR="004B4550">
              <w:rPr>
                <w:b/>
                <w:bCs/>
                <w:i/>
                <w:iCs/>
              </w:rPr>
              <w:t>’</w:t>
            </w:r>
            <w:r w:rsidRPr="00B84443">
              <w:rPr>
                <w:b/>
                <w:bCs/>
                <w:i/>
                <w:iCs/>
              </w:rPr>
              <w:t>accès des jeunes à des stages et à des apprentissages rémunérés, de qualité et inclusifs, leur permettre d</w:t>
            </w:r>
            <w:r w:rsidR="004B4550">
              <w:rPr>
                <w:b/>
                <w:bCs/>
                <w:i/>
                <w:iCs/>
              </w:rPr>
              <w:t>’</w:t>
            </w:r>
            <w:r w:rsidRPr="00B84443">
              <w:rPr>
                <w:b/>
                <w:bCs/>
                <w:i/>
                <w:iCs/>
              </w:rPr>
              <w:t>acquérir une première expérience professionnelle significative et faciliter leur passage de l</w:t>
            </w:r>
            <w:r w:rsidR="004B4550">
              <w:rPr>
                <w:b/>
                <w:bCs/>
                <w:i/>
                <w:iCs/>
              </w:rPr>
              <w:t>’</w:t>
            </w:r>
            <w:r w:rsidRPr="00B84443">
              <w:rPr>
                <w:b/>
                <w:bCs/>
                <w:i/>
                <w:iCs/>
              </w:rPr>
              <w:t>éducation à l</w:t>
            </w:r>
            <w:r w:rsidR="004B4550">
              <w:rPr>
                <w:b/>
                <w:bCs/>
                <w:i/>
                <w:iCs/>
              </w:rPr>
              <w:t>’</w:t>
            </w:r>
            <w:r w:rsidRPr="00B84443">
              <w:rPr>
                <w:b/>
                <w:bCs/>
                <w:i/>
                <w:iCs/>
              </w:rPr>
              <w:t>emploi, et créer des conditions de travail qui permettent à une main-d</w:t>
            </w:r>
            <w:r w:rsidR="004B4550">
              <w:rPr>
                <w:b/>
                <w:bCs/>
                <w:i/>
                <w:iCs/>
              </w:rPr>
              <w:t>’</w:t>
            </w:r>
            <w:r w:rsidRPr="00B84443">
              <w:rPr>
                <w:b/>
                <w:bCs/>
                <w:i/>
                <w:iCs/>
              </w:rPr>
              <w:t>œuvre vieillissante de rester en bonne santé et par choix sur le marché du travail;</w:t>
            </w:r>
            <w:r w:rsidRPr="00B84443">
              <w:rPr>
                <w:b/>
                <w:i/>
              </w:rPr>
              <w:t xml:space="preserve"> </w:t>
            </w:r>
            <w:r w:rsidRPr="00B84443">
              <w:rPr>
                <w:b/>
                <w:bCs/>
                <w:i/>
                <w:iCs/>
              </w:rPr>
              <w:t>souligne la nécessité d</w:t>
            </w:r>
            <w:r w:rsidR="004B4550">
              <w:rPr>
                <w:b/>
                <w:bCs/>
                <w:i/>
                <w:iCs/>
              </w:rPr>
              <w:t>’</w:t>
            </w:r>
            <w:r w:rsidRPr="00B84443">
              <w:rPr>
                <w:b/>
                <w:bCs/>
                <w:i/>
                <w:iCs/>
              </w:rPr>
              <w:t>accroître les possibilités de développement des compétences tout au long de la vie</w:t>
            </w:r>
            <w:r w:rsidRPr="00B84443">
              <w:t>, étant donné que, même si des améliorations ont été observées, les personnes handicapées</w:t>
            </w:r>
            <w:r w:rsidRPr="00B84443">
              <w:rPr>
                <w:b/>
                <w:bCs/>
                <w:i/>
                <w:iCs/>
              </w:rPr>
              <w:t>, en particulier les femmes handicapées</w:t>
            </w:r>
            <w:r w:rsidRPr="00B84443">
              <w:t>, demeurent confrontées à d</w:t>
            </w:r>
            <w:r w:rsidR="004B4550">
              <w:t>’</w:t>
            </w:r>
            <w:r w:rsidRPr="00B84443">
              <w:t>importants obstacles sur le marché du travail;</w:t>
            </w:r>
          </w:p>
        </w:tc>
      </w:tr>
    </w:tbl>
    <w:p w14:paraId="5F3E4698"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73270D7B" w14:textId="77777777" w:rsidR="007442E6" w:rsidRPr="00BE6780" w:rsidRDefault="007442E6" w:rsidP="007442E6">
      <w:pPr>
        <w:rPr>
          <w:lang w:val="en-GB"/>
        </w:rPr>
      </w:pPr>
      <w:r w:rsidRPr="00BE6780">
        <w:rPr>
          <w:rStyle w:val="HideTWBExt"/>
          <w:lang w:val="en-GB"/>
        </w:rPr>
        <w:t>&lt;/Amend&gt;</w:t>
      </w:r>
    </w:p>
    <w:p w14:paraId="35F4B0DE"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145</w:t>
      </w:r>
      <w:r w:rsidRPr="00BE6780">
        <w:rPr>
          <w:rStyle w:val="HideTWBExt"/>
          <w:b w:val="0"/>
          <w:lang w:val="en-GB"/>
        </w:rPr>
        <w:t>&lt;/NumAm&gt;</w:t>
      </w:r>
    </w:p>
    <w:p w14:paraId="073209B2"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25AAAB5C" w14:textId="77777777" w:rsidR="007442E6" w:rsidRPr="00B84443" w:rsidRDefault="007442E6" w:rsidP="007442E6">
      <w:pPr>
        <w:pStyle w:val="NormalBold"/>
      </w:pPr>
      <w:r w:rsidRPr="00B84443">
        <w:rPr>
          <w:rStyle w:val="HideTWBExt"/>
          <w:b w:val="0"/>
        </w:rPr>
        <w:t>&lt;/RepeatBlock-By&gt;</w:t>
      </w:r>
    </w:p>
    <w:p w14:paraId="1F7CBD05"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0F6C1F11" w14:textId="77777777" w:rsidR="007442E6" w:rsidRPr="00B84443" w:rsidRDefault="007442E6" w:rsidP="007442E6">
      <w:pPr>
        <w:pStyle w:val="NormalBold"/>
      </w:pPr>
      <w:r w:rsidRPr="00B84443">
        <w:rPr>
          <w:rStyle w:val="HideTWBExt"/>
          <w:b w:val="0"/>
        </w:rPr>
        <w:t>&lt;Article&gt;</w:t>
      </w:r>
      <w:r w:rsidRPr="00B84443">
        <w:t>Paragraphe 2</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45BC70B7" w14:textId="77777777" w:rsidTr="00E71D0A">
        <w:trPr>
          <w:trHeight w:hRule="exact" w:val="240"/>
          <w:jc w:val="center"/>
        </w:trPr>
        <w:tc>
          <w:tcPr>
            <w:tcW w:w="9752" w:type="dxa"/>
            <w:gridSpan w:val="2"/>
            <w:tcBorders>
              <w:top w:val="nil"/>
              <w:left w:val="nil"/>
              <w:bottom w:val="nil"/>
              <w:right w:val="nil"/>
            </w:tcBorders>
          </w:tcPr>
          <w:p w14:paraId="41F09622" w14:textId="77777777" w:rsidR="007442E6" w:rsidRPr="00B84443" w:rsidRDefault="007442E6" w:rsidP="00E71D0A"/>
        </w:tc>
      </w:tr>
      <w:tr w:rsidR="00E175FF" w:rsidRPr="00B84443" w14:paraId="45FAE5FA" w14:textId="77777777" w:rsidTr="00E71D0A">
        <w:trPr>
          <w:trHeight w:val="240"/>
          <w:jc w:val="center"/>
        </w:trPr>
        <w:tc>
          <w:tcPr>
            <w:tcW w:w="4876" w:type="dxa"/>
            <w:tcBorders>
              <w:top w:val="nil"/>
              <w:left w:val="nil"/>
              <w:bottom w:val="nil"/>
              <w:right w:val="nil"/>
            </w:tcBorders>
          </w:tcPr>
          <w:p w14:paraId="693CF891"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6318B594" w14:textId="77777777" w:rsidR="007442E6" w:rsidRPr="00B84443" w:rsidRDefault="007442E6" w:rsidP="00E71D0A">
            <w:pPr>
              <w:pStyle w:val="AmColumnHeading"/>
            </w:pPr>
            <w:r w:rsidRPr="00B84443">
              <w:t>Amendement</w:t>
            </w:r>
          </w:p>
        </w:tc>
      </w:tr>
      <w:tr w:rsidR="00E175FF" w:rsidRPr="00B84443" w14:paraId="49680E1D" w14:textId="77777777" w:rsidTr="00E71D0A">
        <w:trPr>
          <w:jc w:val="center"/>
        </w:trPr>
        <w:tc>
          <w:tcPr>
            <w:tcW w:w="4876" w:type="dxa"/>
            <w:tcBorders>
              <w:top w:val="nil"/>
              <w:left w:val="nil"/>
              <w:bottom w:val="nil"/>
              <w:right w:val="nil"/>
            </w:tcBorders>
          </w:tcPr>
          <w:p w14:paraId="45558149" w14:textId="64A08DFB" w:rsidR="007442E6" w:rsidRPr="00B84443" w:rsidRDefault="007442E6" w:rsidP="00E71D0A">
            <w:pPr>
              <w:pStyle w:val="Normal6a"/>
            </w:pPr>
            <w:r w:rsidRPr="00B84443">
              <w:t>2.</w:t>
            </w:r>
            <w:r w:rsidRPr="00B84443">
              <w:tab/>
              <w:t>rappelle qu</w:t>
            </w:r>
            <w:r w:rsidR="004B4550">
              <w:t>’</w:t>
            </w:r>
            <w:r w:rsidRPr="00B84443">
              <w:t>il importe de soutenir le développement des compétences de la main-d</w:t>
            </w:r>
            <w:r w:rsidR="004B4550">
              <w:t>’</w:t>
            </w:r>
            <w:r w:rsidRPr="00B84443">
              <w:t>œuvre afin de renforcer la compétitivité et de garantir un emploi de qualité; presse les États membres de renforcer la formation professionnelle et numérique tout en favorisant l</w:t>
            </w:r>
            <w:r w:rsidR="004B4550">
              <w:t>’</w:t>
            </w:r>
            <w:r w:rsidRPr="00B84443">
              <w:t>inclusion des personnes handicapées dans la main-d</w:t>
            </w:r>
            <w:r w:rsidR="004B4550">
              <w:t>’</w:t>
            </w:r>
            <w:r w:rsidRPr="00B84443">
              <w:t>œuvre afin de remédier aux pénuries de main-d</w:t>
            </w:r>
            <w:r w:rsidR="004B4550">
              <w:t>’</w:t>
            </w:r>
            <w:r w:rsidRPr="00B84443">
              <w:t>œuvre et d</w:t>
            </w:r>
            <w:r w:rsidR="004B4550">
              <w:t>’</w:t>
            </w:r>
            <w:r w:rsidRPr="00B84443">
              <w:t>appuyer l</w:t>
            </w:r>
            <w:r w:rsidR="004B4550">
              <w:t>’</w:t>
            </w:r>
            <w:r w:rsidRPr="00B84443">
              <w:t>égalité des chances sur le marché du travail</w:t>
            </w:r>
            <w:r w:rsidRPr="00B84443">
              <w:rPr>
                <w:b/>
                <w:bCs/>
                <w:i/>
                <w:iCs/>
              </w:rPr>
              <w:t>, étant donné que, même si des améliorations ont été observées</w:t>
            </w:r>
            <w:r w:rsidRPr="00B84443">
              <w:t xml:space="preserve">, les personnes handicapées </w:t>
            </w:r>
            <w:r w:rsidRPr="00B84443">
              <w:rPr>
                <w:b/>
                <w:bCs/>
                <w:i/>
                <w:iCs/>
              </w:rPr>
              <w:t>demeurent confrontées à d</w:t>
            </w:r>
            <w:r w:rsidR="004B4550">
              <w:rPr>
                <w:b/>
                <w:bCs/>
                <w:i/>
                <w:iCs/>
              </w:rPr>
              <w:t>’</w:t>
            </w:r>
            <w:r w:rsidRPr="00B84443">
              <w:rPr>
                <w:b/>
                <w:bCs/>
                <w:i/>
                <w:iCs/>
              </w:rPr>
              <w:t>importants obstacles</w:t>
            </w:r>
            <w:r w:rsidRPr="00B84443">
              <w:t xml:space="preserve"> sur le marché du travail;</w:t>
            </w:r>
          </w:p>
        </w:tc>
        <w:tc>
          <w:tcPr>
            <w:tcW w:w="4876" w:type="dxa"/>
            <w:tcBorders>
              <w:top w:val="nil"/>
              <w:left w:val="nil"/>
              <w:bottom w:val="nil"/>
              <w:right w:val="nil"/>
            </w:tcBorders>
          </w:tcPr>
          <w:p w14:paraId="7C4DA2B6" w14:textId="154FAEA6" w:rsidR="007442E6" w:rsidRPr="00B84443" w:rsidRDefault="007442E6" w:rsidP="00BE6780">
            <w:pPr>
              <w:pStyle w:val="Normal6a"/>
            </w:pPr>
            <w:r w:rsidRPr="00B84443">
              <w:t>2.</w:t>
            </w:r>
            <w:r w:rsidRPr="00B84443">
              <w:tab/>
              <w:t>rappelle qu</w:t>
            </w:r>
            <w:r w:rsidR="004B4550">
              <w:t>’</w:t>
            </w:r>
            <w:r w:rsidRPr="00B84443">
              <w:t>il importe de soutenir le développement des compétences de la main-d</w:t>
            </w:r>
            <w:r w:rsidR="004B4550">
              <w:t>’</w:t>
            </w:r>
            <w:r w:rsidRPr="00B84443">
              <w:t>œuvre afin de renforcer la compétitivité et de garantir un emploi de qualité; presse les États membres de renforcer la formation professionnelle et numérique tout en favorisant l</w:t>
            </w:r>
            <w:r w:rsidR="004B4550">
              <w:t>’</w:t>
            </w:r>
            <w:r w:rsidRPr="00B84443">
              <w:t xml:space="preserve">inclusion des personnes </w:t>
            </w:r>
            <w:r w:rsidRPr="00B84443">
              <w:rPr>
                <w:b/>
                <w:i/>
              </w:rPr>
              <w:t>issues de groupes défavorisés, telles que les personnes</w:t>
            </w:r>
            <w:r w:rsidRPr="00B84443">
              <w:t xml:space="preserve"> handicapées dans la main-d</w:t>
            </w:r>
            <w:r w:rsidR="004B4550">
              <w:t>’</w:t>
            </w:r>
            <w:r w:rsidRPr="00B84443">
              <w:t>œuvre afin de remédier aux pénuries de main-d</w:t>
            </w:r>
            <w:r w:rsidR="004B4550">
              <w:t>’</w:t>
            </w:r>
            <w:r w:rsidRPr="00B84443">
              <w:t>œuvre et d</w:t>
            </w:r>
            <w:r w:rsidR="004B4550">
              <w:t>’</w:t>
            </w:r>
            <w:r w:rsidRPr="00B84443">
              <w:t>appuyer l</w:t>
            </w:r>
            <w:r w:rsidR="004B4550">
              <w:t>’</w:t>
            </w:r>
            <w:r w:rsidRPr="00B84443">
              <w:t>égalité des chances sur le marché du travail</w:t>
            </w:r>
            <w:r w:rsidRPr="00B84443">
              <w:rPr>
                <w:b/>
                <w:i/>
              </w:rPr>
              <w:t xml:space="preserve">; </w:t>
            </w:r>
            <w:r w:rsidRPr="00B84443">
              <w:rPr>
                <w:b/>
                <w:bCs/>
                <w:i/>
                <w:iCs/>
              </w:rPr>
              <w:t xml:space="preserve">invite les États membres à renforcer les mesures de formation, </w:t>
            </w:r>
            <w:r w:rsidR="00BE6780">
              <w:rPr>
                <w:b/>
                <w:bCs/>
                <w:i/>
                <w:iCs/>
              </w:rPr>
              <w:t>de perfectionnement et de reconversion professionnels</w:t>
            </w:r>
            <w:r w:rsidRPr="00B84443">
              <w:rPr>
                <w:b/>
                <w:bCs/>
                <w:i/>
                <w:iCs/>
              </w:rPr>
              <w:t>, ainsi que les politiques actives du marché du travail, en ciblant la main-d</w:t>
            </w:r>
            <w:r w:rsidR="004B4550">
              <w:rPr>
                <w:b/>
                <w:bCs/>
                <w:i/>
                <w:iCs/>
              </w:rPr>
              <w:t>’</w:t>
            </w:r>
            <w:r w:rsidRPr="00B84443">
              <w:rPr>
                <w:b/>
                <w:bCs/>
                <w:i/>
                <w:iCs/>
              </w:rPr>
              <w:t>œuvre inactive et les groupes à faible participation au marché du travail, notamment les femmes</w:t>
            </w:r>
            <w:r w:rsidRPr="00B84443">
              <w:t>, les personnes handicapées</w:t>
            </w:r>
            <w:r w:rsidRPr="00B84443">
              <w:rPr>
                <w:b/>
                <w:i/>
              </w:rPr>
              <w:t>, les personnes ayant un faible niveau d</w:t>
            </w:r>
            <w:r w:rsidR="004B4550">
              <w:rPr>
                <w:b/>
                <w:i/>
              </w:rPr>
              <w:t>’</w:t>
            </w:r>
            <w:r w:rsidRPr="00B84443">
              <w:rPr>
                <w:b/>
                <w:i/>
              </w:rPr>
              <w:t>éducation, les jeunes et les jeunes sans emploi qui ne suivent ni études ni formation, les travailleurs âgés et les personnes issues de l</w:t>
            </w:r>
            <w:r w:rsidR="004B4550">
              <w:rPr>
                <w:b/>
                <w:i/>
              </w:rPr>
              <w:t>’</w:t>
            </w:r>
            <w:r w:rsidRPr="00B84443">
              <w:rPr>
                <w:b/>
                <w:i/>
              </w:rPr>
              <w:t>immigration ou d</w:t>
            </w:r>
            <w:r w:rsidR="004B4550">
              <w:rPr>
                <w:b/>
                <w:i/>
              </w:rPr>
              <w:t>’</w:t>
            </w:r>
            <w:r w:rsidRPr="00B84443">
              <w:rPr>
                <w:b/>
                <w:i/>
              </w:rPr>
              <w:t xml:space="preserve">une minorité ethnique, comme les Roms; </w:t>
            </w:r>
            <w:r w:rsidRPr="00B84443">
              <w:rPr>
                <w:b/>
                <w:bCs/>
                <w:i/>
                <w:iCs/>
              </w:rPr>
              <w:t>souligne que la lutte contre toutes les formes de discrimination et de stéréotypes est essentielle pour garantir l</w:t>
            </w:r>
            <w:r w:rsidR="004B4550">
              <w:rPr>
                <w:b/>
                <w:bCs/>
                <w:i/>
                <w:iCs/>
              </w:rPr>
              <w:t>’</w:t>
            </w:r>
            <w:r w:rsidRPr="00B84443">
              <w:rPr>
                <w:b/>
                <w:bCs/>
                <w:i/>
                <w:iCs/>
              </w:rPr>
              <w:t>inclusion de ces groupes</w:t>
            </w:r>
            <w:r w:rsidRPr="00B84443">
              <w:t xml:space="preserve"> sur le marché du travail;</w:t>
            </w:r>
          </w:p>
        </w:tc>
      </w:tr>
    </w:tbl>
    <w:p w14:paraId="37F23AE3"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62C9F3D3" w14:textId="77777777" w:rsidR="007442E6" w:rsidRPr="00BE6780" w:rsidRDefault="007442E6" w:rsidP="007442E6">
      <w:pPr>
        <w:rPr>
          <w:lang w:val="en-GB"/>
        </w:rPr>
      </w:pPr>
      <w:r w:rsidRPr="00BE6780">
        <w:rPr>
          <w:rStyle w:val="HideTWBExt"/>
          <w:lang w:val="en-GB"/>
        </w:rPr>
        <w:t>&lt;/Amend&gt;</w:t>
      </w:r>
    </w:p>
    <w:p w14:paraId="148F4B20"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146</w:t>
      </w:r>
      <w:r w:rsidRPr="00BE6780">
        <w:rPr>
          <w:rStyle w:val="HideTWBExt"/>
          <w:b w:val="0"/>
          <w:lang w:val="en-GB"/>
        </w:rPr>
        <w:t>&lt;/NumAm&gt;</w:t>
      </w:r>
    </w:p>
    <w:p w14:paraId="5841C42B"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Benedetta Scuderi</w:t>
      </w:r>
      <w:r w:rsidRPr="00BE6780">
        <w:rPr>
          <w:rStyle w:val="HideTWBExt"/>
          <w:b w:val="0"/>
          <w:lang w:val="en-GB"/>
        </w:rPr>
        <w:t>&lt;/Members&gt;</w:t>
      </w:r>
    </w:p>
    <w:p w14:paraId="6E0F92A4" w14:textId="77777777" w:rsidR="007442E6" w:rsidRPr="00B84443" w:rsidRDefault="007442E6" w:rsidP="007442E6">
      <w:r w:rsidRPr="00B84443">
        <w:rPr>
          <w:rStyle w:val="HideTWBExt"/>
        </w:rPr>
        <w:t>&lt;AuNomDe&gt;</w:t>
      </w:r>
      <w:r w:rsidRPr="00B84443">
        <w:rPr>
          <w:rStyle w:val="HideTWBInt"/>
        </w:rPr>
        <w:t>{Greens/EFA}</w:t>
      </w:r>
      <w:r w:rsidRPr="00B84443">
        <w:t>au nom du groupe Verts/ALE</w:t>
      </w:r>
      <w:r w:rsidRPr="00B84443">
        <w:rPr>
          <w:rStyle w:val="HideTWBExt"/>
        </w:rPr>
        <w:t>&lt;/AuNomDe&gt;</w:t>
      </w:r>
    </w:p>
    <w:p w14:paraId="6679826E" w14:textId="77777777" w:rsidR="007442E6" w:rsidRPr="00B84443" w:rsidRDefault="007442E6" w:rsidP="007442E6">
      <w:pPr>
        <w:pStyle w:val="NormalBold"/>
      </w:pPr>
      <w:r w:rsidRPr="00B84443">
        <w:rPr>
          <w:rStyle w:val="HideTWBExt"/>
          <w:b w:val="0"/>
        </w:rPr>
        <w:t>&lt;/RepeatBlock-By&gt;</w:t>
      </w:r>
    </w:p>
    <w:p w14:paraId="5E8DA2AE"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7AA6DC8D" w14:textId="77777777" w:rsidR="007442E6" w:rsidRPr="00B84443" w:rsidRDefault="007442E6" w:rsidP="007442E6">
      <w:pPr>
        <w:pStyle w:val="NormalBold"/>
      </w:pPr>
      <w:r w:rsidRPr="00B84443">
        <w:rPr>
          <w:rStyle w:val="HideTWBExt"/>
          <w:b w:val="0"/>
        </w:rPr>
        <w:t>&lt;Article&gt;</w:t>
      </w:r>
      <w:r w:rsidRPr="00B84443">
        <w:t>Paragraphe 2</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285F25C7" w14:textId="77777777" w:rsidTr="00E71D0A">
        <w:trPr>
          <w:trHeight w:hRule="exact" w:val="240"/>
          <w:jc w:val="center"/>
        </w:trPr>
        <w:tc>
          <w:tcPr>
            <w:tcW w:w="9752" w:type="dxa"/>
            <w:gridSpan w:val="2"/>
            <w:tcBorders>
              <w:top w:val="nil"/>
              <w:left w:val="nil"/>
              <w:bottom w:val="nil"/>
              <w:right w:val="nil"/>
            </w:tcBorders>
          </w:tcPr>
          <w:p w14:paraId="6E680A47" w14:textId="77777777" w:rsidR="007442E6" w:rsidRPr="00B84443" w:rsidRDefault="007442E6" w:rsidP="00E71D0A"/>
        </w:tc>
      </w:tr>
      <w:tr w:rsidR="00E175FF" w:rsidRPr="00B84443" w14:paraId="17FD8449" w14:textId="77777777" w:rsidTr="00E71D0A">
        <w:trPr>
          <w:trHeight w:val="240"/>
          <w:jc w:val="center"/>
        </w:trPr>
        <w:tc>
          <w:tcPr>
            <w:tcW w:w="4876" w:type="dxa"/>
            <w:tcBorders>
              <w:top w:val="nil"/>
              <w:left w:val="nil"/>
              <w:bottom w:val="nil"/>
              <w:right w:val="nil"/>
            </w:tcBorders>
          </w:tcPr>
          <w:p w14:paraId="653910FE"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594DC7F9" w14:textId="77777777" w:rsidR="007442E6" w:rsidRPr="00B84443" w:rsidRDefault="007442E6" w:rsidP="00E71D0A">
            <w:pPr>
              <w:pStyle w:val="AmColumnHeading"/>
            </w:pPr>
            <w:r w:rsidRPr="00B84443">
              <w:t>Amendement</w:t>
            </w:r>
          </w:p>
        </w:tc>
      </w:tr>
      <w:tr w:rsidR="00E175FF" w:rsidRPr="00B84443" w14:paraId="23068EB7" w14:textId="77777777" w:rsidTr="00E71D0A">
        <w:trPr>
          <w:jc w:val="center"/>
        </w:trPr>
        <w:tc>
          <w:tcPr>
            <w:tcW w:w="4876" w:type="dxa"/>
            <w:tcBorders>
              <w:top w:val="nil"/>
              <w:left w:val="nil"/>
              <w:bottom w:val="nil"/>
              <w:right w:val="nil"/>
            </w:tcBorders>
          </w:tcPr>
          <w:p w14:paraId="73C89C6A" w14:textId="02C24E12" w:rsidR="007442E6" w:rsidRPr="00B84443" w:rsidRDefault="007442E6" w:rsidP="00E71D0A">
            <w:pPr>
              <w:pStyle w:val="Normal6a"/>
            </w:pPr>
            <w:r w:rsidRPr="00B84443">
              <w:t>2.</w:t>
            </w:r>
            <w:r w:rsidRPr="00B84443">
              <w:tab/>
              <w:t>rappelle qu</w:t>
            </w:r>
            <w:r w:rsidR="004B4550">
              <w:t>’</w:t>
            </w:r>
            <w:r w:rsidRPr="00B84443">
              <w:t>il importe de soutenir le développement des compétences de la main-d</w:t>
            </w:r>
            <w:r w:rsidR="004B4550">
              <w:t>’</w:t>
            </w:r>
            <w:r w:rsidRPr="00B84443">
              <w:t>œuvre afin de renforcer la compétitivité et de garantir afin de renforcer la compétitivité et de garantir un emploi de qualité; presse les États membres de renforcer la formation professionnelle et numérique tout en favorisant l</w:t>
            </w:r>
            <w:r w:rsidR="004B4550">
              <w:t>’</w:t>
            </w:r>
            <w:r w:rsidRPr="00B84443">
              <w:t xml:space="preserve">inclusion </w:t>
            </w:r>
            <w:r w:rsidRPr="00B84443">
              <w:rPr>
                <w:b/>
                <w:bCs/>
                <w:i/>
                <w:iCs/>
              </w:rPr>
              <w:t>des</w:t>
            </w:r>
            <w:r w:rsidRPr="00B84443">
              <w:t xml:space="preserve"> personnes handicapées </w:t>
            </w:r>
            <w:r w:rsidRPr="00B84443">
              <w:rPr>
                <w:b/>
                <w:bCs/>
                <w:i/>
                <w:iCs/>
              </w:rPr>
              <w:t>dans la main-d</w:t>
            </w:r>
            <w:r w:rsidR="004B4550">
              <w:rPr>
                <w:b/>
                <w:bCs/>
                <w:i/>
                <w:iCs/>
              </w:rPr>
              <w:t>’</w:t>
            </w:r>
            <w:r w:rsidRPr="00B84443">
              <w:rPr>
                <w:b/>
                <w:bCs/>
                <w:i/>
                <w:iCs/>
              </w:rPr>
              <w:t>œuvre</w:t>
            </w:r>
            <w:r w:rsidRPr="00B84443">
              <w:t xml:space="preserve"> afin de remédier aux pénuries de main-d</w:t>
            </w:r>
            <w:r w:rsidR="004B4550">
              <w:t>’</w:t>
            </w:r>
            <w:r w:rsidRPr="00B84443">
              <w:t>œuvre et d</w:t>
            </w:r>
            <w:r w:rsidR="004B4550">
              <w:t>’</w:t>
            </w:r>
            <w:r w:rsidRPr="00B84443">
              <w:t>appuyer l</w:t>
            </w:r>
            <w:r w:rsidR="004B4550">
              <w:t>’</w:t>
            </w:r>
            <w:r w:rsidRPr="00B84443">
              <w:t xml:space="preserve">égalité des chances sur le marché du travail, étant donné </w:t>
            </w:r>
            <w:r w:rsidRPr="00B84443">
              <w:rPr>
                <w:b/>
                <w:bCs/>
                <w:i/>
                <w:iCs/>
              </w:rPr>
              <w:t>que,</w:t>
            </w:r>
            <w:r w:rsidRPr="00B84443">
              <w:t xml:space="preserve"> </w:t>
            </w:r>
            <w:r w:rsidRPr="00B84443">
              <w:rPr>
                <w:b/>
                <w:bCs/>
                <w:i/>
                <w:iCs/>
              </w:rPr>
              <w:t>même si des améliorations ont été observées,</w:t>
            </w:r>
            <w:r w:rsidRPr="00B84443">
              <w:t xml:space="preserve"> les personnes handicapées demeurent confrontées</w:t>
            </w:r>
            <w:r w:rsidRPr="00B84443">
              <w:rPr>
                <w:b/>
                <w:bCs/>
                <w:i/>
                <w:iCs/>
              </w:rPr>
              <w:t xml:space="preserve"> à d</w:t>
            </w:r>
            <w:r w:rsidR="004B4550">
              <w:rPr>
                <w:b/>
                <w:bCs/>
                <w:i/>
                <w:iCs/>
              </w:rPr>
              <w:t>’</w:t>
            </w:r>
            <w:r w:rsidRPr="00B84443">
              <w:rPr>
                <w:b/>
                <w:bCs/>
                <w:i/>
                <w:iCs/>
              </w:rPr>
              <w:t>importants obstacles</w:t>
            </w:r>
            <w:r w:rsidRPr="00B84443">
              <w:t xml:space="preserve"> sur le marché du travail;</w:t>
            </w:r>
          </w:p>
        </w:tc>
        <w:tc>
          <w:tcPr>
            <w:tcW w:w="4876" w:type="dxa"/>
            <w:tcBorders>
              <w:top w:val="nil"/>
              <w:left w:val="nil"/>
              <w:bottom w:val="nil"/>
              <w:right w:val="nil"/>
            </w:tcBorders>
          </w:tcPr>
          <w:p w14:paraId="72257BAD" w14:textId="677F6956" w:rsidR="007442E6" w:rsidRPr="00B84443" w:rsidRDefault="007442E6" w:rsidP="00BE6780">
            <w:pPr>
              <w:pStyle w:val="Normal6a"/>
            </w:pPr>
            <w:r w:rsidRPr="00B84443">
              <w:t>2.</w:t>
            </w:r>
            <w:r w:rsidRPr="00B84443">
              <w:tab/>
              <w:t>rappelle qu</w:t>
            </w:r>
            <w:r w:rsidR="004B4550">
              <w:t>’</w:t>
            </w:r>
            <w:r w:rsidRPr="00B84443">
              <w:t>il importe de soutenir le développement des compétences</w:t>
            </w:r>
            <w:r w:rsidRPr="00B84443">
              <w:rPr>
                <w:b/>
                <w:i/>
              </w:rPr>
              <w:t xml:space="preserve">, </w:t>
            </w:r>
            <w:r w:rsidR="00BE6780">
              <w:rPr>
                <w:b/>
                <w:i/>
              </w:rPr>
              <w:t>le perfectionnement et la reconversion professionnels</w:t>
            </w:r>
            <w:r w:rsidRPr="00B84443">
              <w:t xml:space="preserve"> de la main-d</w:t>
            </w:r>
            <w:r w:rsidR="004B4550">
              <w:t>’</w:t>
            </w:r>
            <w:r w:rsidRPr="00B84443">
              <w:t xml:space="preserve">œuvre afin de renforcer la compétitivité </w:t>
            </w:r>
            <w:r w:rsidRPr="00B84443">
              <w:rPr>
                <w:b/>
                <w:i/>
              </w:rPr>
              <w:t>et la viabilité à long terme de l</w:t>
            </w:r>
            <w:r w:rsidR="004B4550">
              <w:rPr>
                <w:b/>
                <w:i/>
              </w:rPr>
              <w:t>’</w:t>
            </w:r>
            <w:r w:rsidRPr="00B84443">
              <w:rPr>
                <w:b/>
                <w:i/>
              </w:rPr>
              <w:t>industrie européenne et des petites et moyennes entreprises</w:t>
            </w:r>
            <w:r w:rsidRPr="00B84443">
              <w:t xml:space="preserve"> et de garantir un emploi de qualité </w:t>
            </w:r>
            <w:r w:rsidRPr="00B84443">
              <w:rPr>
                <w:b/>
                <w:i/>
              </w:rPr>
              <w:t>aux travailleurs, en particulier à ceux des secteurs en transition</w:t>
            </w:r>
            <w:r w:rsidRPr="00B84443">
              <w:t>; presse les États membres de renforcer la formation professionnelle et numérique tout en favorisant l</w:t>
            </w:r>
            <w:r w:rsidR="004B4550">
              <w:t>’</w:t>
            </w:r>
            <w:r w:rsidRPr="00B84443">
              <w:t xml:space="preserve">inclusion </w:t>
            </w:r>
            <w:r w:rsidRPr="00B84443">
              <w:rPr>
                <w:b/>
                <w:i/>
              </w:rPr>
              <w:t>dans la main-d</w:t>
            </w:r>
            <w:r w:rsidR="004B4550">
              <w:rPr>
                <w:b/>
                <w:i/>
              </w:rPr>
              <w:t>’</w:t>
            </w:r>
            <w:r w:rsidRPr="00B84443">
              <w:rPr>
                <w:b/>
                <w:i/>
              </w:rPr>
              <w:t>œuvre de tous les groupes qui ont actuellement du mal à accéder au marché du travail, y compris les</w:t>
            </w:r>
            <w:r w:rsidRPr="00B84443">
              <w:t xml:space="preserve"> personnes handicapées</w:t>
            </w:r>
            <w:r w:rsidRPr="00B84443">
              <w:rPr>
                <w:b/>
                <w:bCs/>
                <w:i/>
                <w:iCs/>
              </w:rPr>
              <w:t>,</w:t>
            </w:r>
            <w:r w:rsidRPr="00B84443">
              <w:t xml:space="preserve"> afin de remédier aux pénuries de main-d</w:t>
            </w:r>
            <w:r w:rsidR="004B4550">
              <w:t>’</w:t>
            </w:r>
            <w:r w:rsidRPr="00B84443">
              <w:t>œuvre et d</w:t>
            </w:r>
            <w:r w:rsidR="004B4550">
              <w:t>’</w:t>
            </w:r>
            <w:r w:rsidRPr="00B84443">
              <w:t>appuyer l</w:t>
            </w:r>
            <w:r w:rsidR="004B4550">
              <w:t>’</w:t>
            </w:r>
            <w:r w:rsidRPr="00B84443">
              <w:t xml:space="preserve">égalité des chances sur le marché du travail, étant donné </w:t>
            </w:r>
            <w:r w:rsidRPr="00B84443">
              <w:rPr>
                <w:b/>
                <w:bCs/>
                <w:i/>
                <w:iCs/>
              </w:rPr>
              <w:t>l</w:t>
            </w:r>
            <w:r w:rsidRPr="00B84443">
              <w:rPr>
                <w:b/>
                <w:i/>
              </w:rPr>
              <w:t>es obstacles importants auxquels</w:t>
            </w:r>
            <w:r w:rsidRPr="00B84443">
              <w:t xml:space="preserve"> les personnes handicapées demeurent confrontées sur le marché du travail;</w:t>
            </w:r>
          </w:p>
        </w:tc>
      </w:tr>
    </w:tbl>
    <w:p w14:paraId="4D9DC77D"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38FAEB6A" w14:textId="77777777" w:rsidR="007442E6" w:rsidRPr="00BE6780" w:rsidRDefault="007442E6" w:rsidP="007442E6">
      <w:pPr>
        <w:rPr>
          <w:lang w:val="en-GB"/>
        </w:rPr>
      </w:pPr>
      <w:r w:rsidRPr="00BE6780">
        <w:rPr>
          <w:rStyle w:val="HideTWBExt"/>
          <w:lang w:val="en-GB"/>
        </w:rPr>
        <w:t>&lt;/Amend&gt;</w:t>
      </w:r>
    </w:p>
    <w:p w14:paraId="174FE843"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147</w:t>
      </w:r>
      <w:r w:rsidRPr="00BE6780">
        <w:rPr>
          <w:rStyle w:val="HideTWBExt"/>
          <w:b w:val="0"/>
          <w:lang w:val="en-GB"/>
        </w:rPr>
        <w:t>&lt;/NumAm&gt;</w:t>
      </w:r>
    </w:p>
    <w:p w14:paraId="6F8E0823"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Miriam Lexmann</w:t>
      </w:r>
      <w:r w:rsidRPr="00BE6780">
        <w:rPr>
          <w:rStyle w:val="HideTWBExt"/>
          <w:b w:val="0"/>
          <w:lang w:val="en-GB"/>
        </w:rPr>
        <w:t>&lt;/Members&gt;</w:t>
      </w:r>
    </w:p>
    <w:p w14:paraId="36DB1097" w14:textId="77777777" w:rsidR="007442E6" w:rsidRPr="00B84443" w:rsidRDefault="007442E6" w:rsidP="007442E6">
      <w:pPr>
        <w:pStyle w:val="NormalBold"/>
      </w:pPr>
      <w:r w:rsidRPr="00B84443">
        <w:rPr>
          <w:rStyle w:val="HideTWBExt"/>
          <w:b w:val="0"/>
        </w:rPr>
        <w:t>&lt;/RepeatBlock-By&gt;</w:t>
      </w:r>
    </w:p>
    <w:p w14:paraId="0D183DA9"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760236D6" w14:textId="77777777" w:rsidR="007442E6" w:rsidRPr="00B84443" w:rsidRDefault="007442E6" w:rsidP="007442E6">
      <w:pPr>
        <w:pStyle w:val="NormalBold"/>
      </w:pPr>
      <w:r w:rsidRPr="00B84443">
        <w:rPr>
          <w:rStyle w:val="HideTWBExt"/>
          <w:b w:val="0"/>
        </w:rPr>
        <w:t>&lt;Article&gt;</w:t>
      </w:r>
      <w:r w:rsidRPr="00B84443">
        <w:t>Paragraphe 2</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3CD93DDF" w14:textId="77777777" w:rsidTr="00E71D0A">
        <w:trPr>
          <w:trHeight w:hRule="exact" w:val="240"/>
          <w:jc w:val="center"/>
        </w:trPr>
        <w:tc>
          <w:tcPr>
            <w:tcW w:w="9752" w:type="dxa"/>
            <w:gridSpan w:val="2"/>
            <w:tcBorders>
              <w:top w:val="nil"/>
              <w:left w:val="nil"/>
              <w:bottom w:val="nil"/>
              <w:right w:val="nil"/>
            </w:tcBorders>
          </w:tcPr>
          <w:p w14:paraId="4DFEA3A8" w14:textId="77777777" w:rsidR="007442E6" w:rsidRPr="00B84443" w:rsidRDefault="007442E6" w:rsidP="00E71D0A"/>
        </w:tc>
      </w:tr>
      <w:tr w:rsidR="00E175FF" w:rsidRPr="00B84443" w14:paraId="318EA908" w14:textId="77777777" w:rsidTr="00E71D0A">
        <w:trPr>
          <w:trHeight w:val="240"/>
          <w:jc w:val="center"/>
        </w:trPr>
        <w:tc>
          <w:tcPr>
            <w:tcW w:w="4876" w:type="dxa"/>
            <w:tcBorders>
              <w:top w:val="nil"/>
              <w:left w:val="nil"/>
              <w:bottom w:val="nil"/>
              <w:right w:val="nil"/>
            </w:tcBorders>
          </w:tcPr>
          <w:p w14:paraId="752765AE"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0374C3F8" w14:textId="77777777" w:rsidR="007442E6" w:rsidRPr="00B84443" w:rsidRDefault="007442E6" w:rsidP="00E71D0A">
            <w:pPr>
              <w:pStyle w:val="AmColumnHeading"/>
            </w:pPr>
            <w:r w:rsidRPr="00B84443">
              <w:t>Amendement</w:t>
            </w:r>
          </w:p>
        </w:tc>
      </w:tr>
      <w:tr w:rsidR="00E175FF" w:rsidRPr="00B84443" w14:paraId="7B769339" w14:textId="77777777" w:rsidTr="00E71D0A">
        <w:trPr>
          <w:jc w:val="center"/>
        </w:trPr>
        <w:tc>
          <w:tcPr>
            <w:tcW w:w="4876" w:type="dxa"/>
            <w:tcBorders>
              <w:top w:val="nil"/>
              <w:left w:val="nil"/>
              <w:bottom w:val="nil"/>
              <w:right w:val="nil"/>
            </w:tcBorders>
          </w:tcPr>
          <w:p w14:paraId="48F76AA0" w14:textId="034B5712" w:rsidR="007442E6" w:rsidRPr="00B84443" w:rsidRDefault="007442E6" w:rsidP="00E71D0A">
            <w:pPr>
              <w:pStyle w:val="Normal6a"/>
            </w:pPr>
            <w:r w:rsidRPr="00B84443">
              <w:t>2.</w:t>
            </w:r>
            <w:r w:rsidRPr="00B84443">
              <w:tab/>
              <w:t>rappelle qu</w:t>
            </w:r>
            <w:r w:rsidR="004B4550">
              <w:t>’</w:t>
            </w:r>
            <w:r w:rsidRPr="00B84443">
              <w:t>il importe de soutenir le développement des compétences de la main-d</w:t>
            </w:r>
            <w:r w:rsidR="004B4550">
              <w:t>’</w:t>
            </w:r>
            <w:r w:rsidRPr="00B84443">
              <w:t>œuvre afin de renforcer la compétitivité et de garantir un emploi de qualité; presse les États membres de renforcer la formation professionnelle et numérique tout en favorisant l</w:t>
            </w:r>
            <w:r w:rsidR="004B4550">
              <w:t>’</w:t>
            </w:r>
            <w:r w:rsidRPr="00B84443">
              <w:t>inclusion des personnes handicapées dans la main-d</w:t>
            </w:r>
            <w:r w:rsidR="004B4550">
              <w:t>’</w:t>
            </w:r>
            <w:r w:rsidRPr="00B84443">
              <w:t>œuvre afin de remédier aux pénuries de main-d</w:t>
            </w:r>
            <w:r w:rsidR="004B4550">
              <w:t>’</w:t>
            </w:r>
            <w:r w:rsidRPr="00B84443">
              <w:t>œuvre et d</w:t>
            </w:r>
            <w:r w:rsidR="004B4550">
              <w:t>’</w:t>
            </w:r>
            <w:r w:rsidRPr="00B84443">
              <w:t>appuyer l</w:t>
            </w:r>
            <w:r w:rsidR="004B4550">
              <w:t>’</w:t>
            </w:r>
            <w:r w:rsidRPr="00B84443">
              <w:t>égalité des chances sur le marché du travail, étant donné que, même si des améliorations ont été observées, les personnes handicapées demeurent confrontées à d</w:t>
            </w:r>
            <w:r w:rsidR="004B4550">
              <w:t>’</w:t>
            </w:r>
            <w:r w:rsidRPr="00B84443">
              <w:t>importants obstacles sur le marché du travail;</w:t>
            </w:r>
          </w:p>
        </w:tc>
        <w:tc>
          <w:tcPr>
            <w:tcW w:w="4876" w:type="dxa"/>
            <w:tcBorders>
              <w:top w:val="nil"/>
              <w:left w:val="nil"/>
              <w:bottom w:val="nil"/>
              <w:right w:val="nil"/>
            </w:tcBorders>
          </w:tcPr>
          <w:p w14:paraId="56C26A58" w14:textId="6719C346" w:rsidR="007442E6" w:rsidRPr="00B84443" w:rsidRDefault="007442E6" w:rsidP="00E71D0A">
            <w:pPr>
              <w:pStyle w:val="Normal6a"/>
            </w:pPr>
            <w:r w:rsidRPr="00B84443">
              <w:t>2.</w:t>
            </w:r>
            <w:r w:rsidRPr="00B84443">
              <w:tab/>
              <w:t>rappelle qu</w:t>
            </w:r>
            <w:r w:rsidR="004B4550">
              <w:t>’</w:t>
            </w:r>
            <w:r w:rsidRPr="00B84443">
              <w:t>il importe de soutenir le développement des compétences de la main-d</w:t>
            </w:r>
            <w:r w:rsidR="004B4550">
              <w:t>’</w:t>
            </w:r>
            <w:r w:rsidRPr="00B84443">
              <w:t xml:space="preserve">œuvre afin de renforcer la compétitivité et de garantir un emploi de qualité </w:t>
            </w:r>
            <w:r w:rsidRPr="00B84443">
              <w:rPr>
                <w:b/>
                <w:i/>
              </w:rPr>
              <w:t>tout en respectant les aspirations individuelles des travailleurs</w:t>
            </w:r>
            <w:r w:rsidRPr="00B84443">
              <w:t>; presse les États membres de renforcer la formation professionnelle et numérique tout en favorisant l</w:t>
            </w:r>
            <w:r w:rsidR="004B4550">
              <w:t>’</w:t>
            </w:r>
            <w:r w:rsidRPr="00B84443">
              <w:t xml:space="preserve">inclusion des personnes handicapées </w:t>
            </w:r>
            <w:r w:rsidRPr="00B84443">
              <w:rPr>
                <w:b/>
                <w:i/>
              </w:rPr>
              <w:t>et des personnes atteintes de maladies chroniques</w:t>
            </w:r>
            <w:r w:rsidRPr="00B84443">
              <w:t xml:space="preserve"> dans la main-d</w:t>
            </w:r>
            <w:r w:rsidR="004B4550">
              <w:t>’</w:t>
            </w:r>
            <w:r w:rsidRPr="00B84443">
              <w:t xml:space="preserve">œuvre </w:t>
            </w:r>
            <w:r w:rsidRPr="00B84443">
              <w:rPr>
                <w:b/>
                <w:i/>
              </w:rPr>
              <w:t>et la réintégration des travailleurs après une absence prolongée</w:t>
            </w:r>
            <w:r w:rsidRPr="00B84443">
              <w:t xml:space="preserve"> afin de remédier aux pénuries de main-d</w:t>
            </w:r>
            <w:r w:rsidR="004B4550">
              <w:t>’</w:t>
            </w:r>
            <w:r w:rsidRPr="00B84443">
              <w:t>œuvre et d</w:t>
            </w:r>
            <w:r w:rsidR="004B4550">
              <w:t>’</w:t>
            </w:r>
            <w:r w:rsidRPr="00B84443">
              <w:t>appuyer l</w:t>
            </w:r>
            <w:r w:rsidR="004B4550">
              <w:t>’</w:t>
            </w:r>
            <w:r w:rsidRPr="00B84443">
              <w:t>égalité des chances sur le marché du travail, étant donné que, même si des améliorations ont été observées, les personnes handicapées demeurent confrontées à d</w:t>
            </w:r>
            <w:r w:rsidR="004B4550">
              <w:t>’</w:t>
            </w:r>
            <w:r w:rsidRPr="00B84443">
              <w:t>importants obstacles sur le marché du travail;</w:t>
            </w:r>
          </w:p>
        </w:tc>
      </w:tr>
    </w:tbl>
    <w:p w14:paraId="0EFAE912"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4ACC18A7" w14:textId="77777777" w:rsidR="007442E6" w:rsidRPr="00BE6780" w:rsidRDefault="007442E6" w:rsidP="007442E6">
      <w:pPr>
        <w:rPr>
          <w:lang w:val="en-GB"/>
        </w:rPr>
      </w:pPr>
      <w:r w:rsidRPr="00BE6780">
        <w:rPr>
          <w:rStyle w:val="HideTWBExt"/>
          <w:lang w:val="en-GB"/>
        </w:rPr>
        <w:t>&lt;/Amend&gt;</w:t>
      </w:r>
    </w:p>
    <w:p w14:paraId="4DC800AC"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148</w:t>
      </w:r>
      <w:r w:rsidRPr="00BE6780">
        <w:rPr>
          <w:rStyle w:val="HideTWBExt"/>
          <w:b w:val="0"/>
          <w:lang w:val="en-GB"/>
        </w:rPr>
        <w:t>&lt;/NumAm&gt;</w:t>
      </w:r>
    </w:p>
    <w:p w14:paraId="0CCE9623"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Kathleen Funchion, Leila Chaibi</w:t>
      </w:r>
      <w:r w:rsidRPr="00BE6780">
        <w:rPr>
          <w:rStyle w:val="HideTWBExt"/>
          <w:b w:val="0"/>
          <w:lang w:val="en-GB"/>
        </w:rPr>
        <w:t>&lt;/Members&gt;</w:t>
      </w:r>
    </w:p>
    <w:p w14:paraId="6C627369" w14:textId="77777777" w:rsidR="007442E6" w:rsidRPr="00B84443" w:rsidRDefault="007442E6" w:rsidP="007442E6">
      <w:pPr>
        <w:pStyle w:val="NormalBold"/>
      </w:pPr>
      <w:r w:rsidRPr="00B84443">
        <w:rPr>
          <w:rStyle w:val="HideTWBExt"/>
          <w:b w:val="0"/>
        </w:rPr>
        <w:t>&lt;/RepeatBlock-By&gt;</w:t>
      </w:r>
    </w:p>
    <w:p w14:paraId="17F273EA"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4B5599B8" w14:textId="77777777" w:rsidR="007442E6" w:rsidRPr="00B84443" w:rsidRDefault="007442E6" w:rsidP="007442E6">
      <w:pPr>
        <w:pStyle w:val="NormalBold"/>
      </w:pPr>
      <w:r w:rsidRPr="00B84443">
        <w:rPr>
          <w:rStyle w:val="HideTWBExt"/>
          <w:b w:val="0"/>
        </w:rPr>
        <w:t>&lt;Article&gt;</w:t>
      </w:r>
      <w:r w:rsidRPr="00B84443">
        <w:t>Paragraphe 2</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79C03475" w14:textId="77777777" w:rsidTr="00E71D0A">
        <w:trPr>
          <w:trHeight w:hRule="exact" w:val="240"/>
          <w:jc w:val="center"/>
        </w:trPr>
        <w:tc>
          <w:tcPr>
            <w:tcW w:w="9752" w:type="dxa"/>
            <w:gridSpan w:val="2"/>
            <w:tcBorders>
              <w:top w:val="nil"/>
              <w:left w:val="nil"/>
              <w:bottom w:val="nil"/>
              <w:right w:val="nil"/>
            </w:tcBorders>
          </w:tcPr>
          <w:p w14:paraId="2DF70D26" w14:textId="77777777" w:rsidR="007442E6" w:rsidRPr="00B84443" w:rsidRDefault="007442E6" w:rsidP="00E71D0A"/>
        </w:tc>
      </w:tr>
      <w:tr w:rsidR="00E175FF" w:rsidRPr="00B84443" w14:paraId="74308EC4" w14:textId="77777777" w:rsidTr="00E71D0A">
        <w:trPr>
          <w:trHeight w:val="240"/>
          <w:jc w:val="center"/>
        </w:trPr>
        <w:tc>
          <w:tcPr>
            <w:tcW w:w="4876" w:type="dxa"/>
            <w:tcBorders>
              <w:top w:val="nil"/>
              <w:left w:val="nil"/>
              <w:bottom w:val="nil"/>
              <w:right w:val="nil"/>
            </w:tcBorders>
          </w:tcPr>
          <w:p w14:paraId="5DA95B8C"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4529EB31" w14:textId="77777777" w:rsidR="007442E6" w:rsidRPr="00B84443" w:rsidRDefault="007442E6" w:rsidP="00E71D0A">
            <w:pPr>
              <w:pStyle w:val="AmColumnHeading"/>
            </w:pPr>
            <w:r w:rsidRPr="00B84443">
              <w:t>Amendement</w:t>
            </w:r>
          </w:p>
        </w:tc>
      </w:tr>
      <w:tr w:rsidR="00E175FF" w:rsidRPr="00B84443" w14:paraId="20DB399B" w14:textId="77777777" w:rsidTr="00E71D0A">
        <w:trPr>
          <w:jc w:val="center"/>
        </w:trPr>
        <w:tc>
          <w:tcPr>
            <w:tcW w:w="4876" w:type="dxa"/>
            <w:tcBorders>
              <w:top w:val="nil"/>
              <w:left w:val="nil"/>
              <w:bottom w:val="nil"/>
              <w:right w:val="nil"/>
            </w:tcBorders>
          </w:tcPr>
          <w:p w14:paraId="05E1D87D" w14:textId="4B3C82C3" w:rsidR="007442E6" w:rsidRPr="00B84443" w:rsidRDefault="007442E6" w:rsidP="00E71D0A">
            <w:pPr>
              <w:pStyle w:val="Normal6a"/>
            </w:pPr>
            <w:r w:rsidRPr="00B84443">
              <w:t>2.</w:t>
            </w:r>
            <w:r w:rsidRPr="00B84443">
              <w:tab/>
              <w:t>rappelle qu</w:t>
            </w:r>
            <w:r w:rsidR="004B4550">
              <w:t>’</w:t>
            </w:r>
            <w:r w:rsidRPr="00B84443">
              <w:t>il importe de soutenir le développement des compétences de la main-d</w:t>
            </w:r>
            <w:r w:rsidR="004B4550">
              <w:t>’</w:t>
            </w:r>
            <w:r w:rsidRPr="00B84443">
              <w:t>œuvre afin de renforcer la compétitivité et de garantir un emploi de qualité; presse les États membres de renforcer la formation professionnelle et numérique tout en favorisant l</w:t>
            </w:r>
            <w:r w:rsidR="004B4550">
              <w:t>’</w:t>
            </w:r>
            <w:r w:rsidRPr="00B84443">
              <w:t>inclusion des personnes handicapées dans la main-d</w:t>
            </w:r>
            <w:r w:rsidR="004B4550">
              <w:t>’</w:t>
            </w:r>
            <w:r w:rsidRPr="00B84443">
              <w:t>œuvre afin de remédier aux pénuries de main-d</w:t>
            </w:r>
            <w:r w:rsidR="004B4550">
              <w:t>’</w:t>
            </w:r>
            <w:r w:rsidRPr="00B84443">
              <w:t>œuvre et d</w:t>
            </w:r>
            <w:r w:rsidR="004B4550">
              <w:t>’</w:t>
            </w:r>
            <w:r w:rsidRPr="00B84443">
              <w:t>appuyer l</w:t>
            </w:r>
            <w:r w:rsidR="004B4550">
              <w:t>’</w:t>
            </w:r>
            <w:r w:rsidRPr="00B84443">
              <w:t>égalité des chances sur le marché du travail, étant donné que, même si des améliorations ont été observées, les personnes handicapées demeurent confrontées à d</w:t>
            </w:r>
            <w:r w:rsidR="004B4550">
              <w:t>’</w:t>
            </w:r>
            <w:r w:rsidRPr="00B84443">
              <w:t>importants obstacles sur le marché du travail;</w:t>
            </w:r>
          </w:p>
        </w:tc>
        <w:tc>
          <w:tcPr>
            <w:tcW w:w="4876" w:type="dxa"/>
            <w:tcBorders>
              <w:top w:val="nil"/>
              <w:left w:val="nil"/>
              <w:bottom w:val="nil"/>
              <w:right w:val="nil"/>
            </w:tcBorders>
          </w:tcPr>
          <w:p w14:paraId="443ADA73" w14:textId="764BE578" w:rsidR="007442E6" w:rsidRPr="00B84443" w:rsidRDefault="007442E6" w:rsidP="00E71D0A">
            <w:pPr>
              <w:pStyle w:val="Normal6a"/>
            </w:pPr>
            <w:r w:rsidRPr="00B84443">
              <w:t>2.</w:t>
            </w:r>
            <w:r w:rsidRPr="00B84443">
              <w:tab/>
              <w:t>rappelle qu</w:t>
            </w:r>
            <w:r w:rsidR="004B4550">
              <w:t>’</w:t>
            </w:r>
            <w:r w:rsidRPr="00B84443">
              <w:t>il importe de soutenir le développement des compétences de la main-d</w:t>
            </w:r>
            <w:r w:rsidR="004B4550">
              <w:t>’</w:t>
            </w:r>
            <w:r w:rsidRPr="00B84443">
              <w:t>œuvre afin de renforcer la compétitivité et de garantir un emploi de qualité; presse les États membres de renforcer la formation professionnelle et numérique tout en favorisant l</w:t>
            </w:r>
            <w:r w:rsidR="004B4550">
              <w:t>’</w:t>
            </w:r>
            <w:r w:rsidRPr="00B84443">
              <w:t xml:space="preserve">inclusion des personnes handicapées </w:t>
            </w:r>
            <w:r w:rsidRPr="00B84443">
              <w:rPr>
                <w:b/>
                <w:i/>
              </w:rPr>
              <w:t>et des personnes issues de milieux défavorisés ou marginalisés</w:t>
            </w:r>
            <w:r w:rsidRPr="00B84443">
              <w:t xml:space="preserve"> dans la main-d</w:t>
            </w:r>
            <w:r w:rsidR="004B4550">
              <w:t>’</w:t>
            </w:r>
            <w:r w:rsidRPr="00B84443">
              <w:t>œuvre afin de remédier aux pénuries de main-d</w:t>
            </w:r>
            <w:r w:rsidR="004B4550">
              <w:t>’</w:t>
            </w:r>
            <w:r w:rsidRPr="00B84443">
              <w:t>œuvre et d</w:t>
            </w:r>
            <w:r w:rsidR="004B4550">
              <w:t>’</w:t>
            </w:r>
            <w:r w:rsidRPr="00B84443">
              <w:t>appuyer l</w:t>
            </w:r>
            <w:r w:rsidR="004B4550">
              <w:t>’</w:t>
            </w:r>
            <w:r w:rsidRPr="00B84443">
              <w:t>égalité des chances sur le marché du travail, étant donné que, même si des améliorations ont été observées, les personnes handicapées demeurent confrontées à d</w:t>
            </w:r>
            <w:r w:rsidR="004B4550">
              <w:t>’</w:t>
            </w:r>
            <w:r w:rsidRPr="00B84443">
              <w:t>importants obstacles sur le marché du travail;</w:t>
            </w:r>
          </w:p>
        </w:tc>
      </w:tr>
    </w:tbl>
    <w:p w14:paraId="153DC242"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7D52145F" w14:textId="77777777" w:rsidR="007442E6" w:rsidRPr="00BE6780" w:rsidRDefault="007442E6" w:rsidP="007442E6">
      <w:pPr>
        <w:rPr>
          <w:lang w:val="en-GB"/>
        </w:rPr>
      </w:pPr>
      <w:r w:rsidRPr="00BE6780">
        <w:rPr>
          <w:rStyle w:val="HideTWBExt"/>
          <w:lang w:val="en-GB"/>
        </w:rPr>
        <w:t>&lt;/Amend&gt;</w:t>
      </w:r>
    </w:p>
    <w:p w14:paraId="26C8F382"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149</w:t>
      </w:r>
      <w:r w:rsidRPr="00BE6780">
        <w:rPr>
          <w:rStyle w:val="HideTWBExt"/>
          <w:b w:val="0"/>
          <w:lang w:val="en-GB"/>
        </w:rPr>
        <w:t>&lt;/NumAm&gt;</w:t>
      </w:r>
    </w:p>
    <w:p w14:paraId="06327E53"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Branislav Ondruš</w:t>
      </w:r>
      <w:r w:rsidRPr="00BE6780">
        <w:rPr>
          <w:rStyle w:val="HideTWBExt"/>
          <w:b w:val="0"/>
          <w:lang w:val="en-GB"/>
        </w:rPr>
        <w:t>&lt;/Members&gt;</w:t>
      </w:r>
    </w:p>
    <w:p w14:paraId="5A24DD30" w14:textId="77777777" w:rsidR="007442E6" w:rsidRPr="00B84443" w:rsidRDefault="007442E6" w:rsidP="007442E6">
      <w:pPr>
        <w:pStyle w:val="NormalBold"/>
      </w:pPr>
      <w:r w:rsidRPr="00B84443">
        <w:rPr>
          <w:rStyle w:val="HideTWBExt"/>
          <w:b w:val="0"/>
        </w:rPr>
        <w:t>&lt;/RepeatBlock-By&gt;</w:t>
      </w:r>
    </w:p>
    <w:p w14:paraId="53466CA1"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4FC22F6F" w14:textId="77777777" w:rsidR="007442E6" w:rsidRPr="00B84443" w:rsidRDefault="007442E6" w:rsidP="007442E6">
      <w:pPr>
        <w:pStyle w:val="NormalBold"/>
      </w:pPr>
      <w:r w:rsidRPr="00B84443">
        <w:rPr>
          <w:rStyle w:val="HideTWBExt"/>
          <w:b w:val="0"/>
        </w:rPr>
        <w:t>&lt;Article&gt;</w:t>
      </w:r>
      <w:r w:rsidRPr="00B84443">
        <w:t>Paragraphe 2</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62CB2AE2" w14:textId="77777777" w:rsidTr="00E71D0A">
        <w:trPr>
          <w:trHeight w:hRule="exact" w:val="240"/>
          <w:jc w:val="center"/>
        </w:trPr>
        <w:tc>
          <w:tcPr>
            <w:tcW w:w="9752" w:type="dxa"/>
            <w:gridSpan w:val="2"/>
            <w:tcBorders>
              <w:top w:val="nil"/>
              <w:left w:val="nil"/>
              <w:bottom w:val="nil"/>
              <w:right w:val="nil"/>
            </w:tcBorders>
          </w:tcPr>
          <w:p w14:paraId="67A29215" w14:textId="77777777" w:rsidR="007442E6" w:rsidRPr="00B84443" w:rsidRDefault="007442E6" w:rsidP="00E71D0A"/>
        </w:tc>
      </w:tr>
      <w:tr w:rsidR="00E175FF" w:rsidRPr="00B84443" w14:paraId="1065E562" w14:textId="77777777" w:rsidTr="00E71D0A">
        <w:trPr>
          <w:trHeight w:val="240"/>
          <w:jc w:val="center"/>
        </w:trPr>
        <w:tc>
          <w:tcPr>
            <w:tcW w:w="4876" w:type="dxa"/>
            <w:tcBorders>
              <w:top w:val="nil"/>
              <w:left w:val="nil"/>
              <w:bottom w:val="nil"/>
              <w:right w:val="nil"/>
            </w:tcBorders>
          </w:tcPr>
          <w:p w14:paraId="27391897"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54710F54" w14:textId="77777777" w:rsidR="007442E6" w:rsidRPr="00B84443" w:rsidRDefault="007442E6" w:rsidP="00E71D0A">
            <w:pPr>
              <w:pStyle w:val="AmColumnHeading"/>
            </w:pPr>
            <w:r w:rsidRPr="00B84443">
              <w:t>Amendement</w:t>
            </w:r>
          </w:p>
        </w:tc>
      </w:tr>
      <w:tr w:rsidR="00E175FF" w:rsidRPr="00B84443" w14:paraId="42D739DA" w14:textId="77777777" w:rsidTr="00E71D0A">
        <w:trPr>
          <w:jc w:val="center"/>
        </w:trPr>
        <w:tc>
          <w:tcPr>
            <w:tcW w:w="4876" w:type="dxa"/>
            <w:tcBorders>
              <w:top w:val="nil"/>
              <w:left w:val="nil"/>
              <w:bottom w:val="nil"/>
              <w:right w:val="nil"/>
            </w:tcBorders>
          </w:tcPr>
          <w:p w14:paraId="301D883D" w14:textId="280E423C" w:rsidR="007442E6" w:rsidRPr="00B84443" w:rsidRDefault="007442E6" w:rsidP="00E71D0A">
            <w:pPr>
              <w:pStyle w:val="Normal6a"/>
            </w:pPr>
            <w:r w:rsidRPr="00B84443">
              <w:t>2.</w:t>
            </w:r>
            <w:r w:rsidRPr="00B84443">
              <w:tab/>
              <w:t xml:space="preserve">rappelle </w:t>
            </w:r>
            <w:r w:rsidRPr="00B84443">
              <w:rPr>
                <w:b/>
                <w:bCs/>
                <w:i/>
                <w:iCs/>
              </w:rPr>
              <w:t>qu</w:t>
            </w:r>
            <w:r w:rsidR="004B4550">
              <w:rPr>
                <w:b/>
                <w:bCs/>
                <w:i/>
                <w:iCs/>
              </w:rPr>
              <w:t>’</w:t>
            </w:r>
            <w:r w:rsidRPr="00B84443">
              <w:rPr>
                <w:b/>
                <w:bCs/>
                <w:i/>
                <w:iCs/>
              </w:rPr>
              <w:t>il importe de soutenir</w:t>
            </w:r>
            <w:r w:rsidRPr="00B84443">
              <w:t xml:space="preserve"> le développement des compétences de la main-d</w:t>
            </w:r>
            <w:r w:rsidR="004B4550">
              <w:t>’</w:t>
            </w:r>
            <w:r w:rsidRPr="00B84443">
              <w:t>œuvre afin de renforcer la compétitivité et de garantir un emploi de qualité; presse les États membres de renforcer la formation professionnelle et numérique tout en favorisant l</w:t>
            </w:r>
            <w:r w:rsidR="004B4550">
              <w:t>’</w:t>
            </w:r>
            <w:r w:rsidRPr="00B84443">
              <w:t>inclusion des personnes handicapées dans la main-d</w:t>
            </w:r>
            <w:r w:rsidR="004B4550">
              <w:t>’</w:t>
            </w:r>
            <w:r w:rsidRPr="00B84443">
              <w:t>œuvre afin de remédier aux pénuries de main-d</w:t>
            </w:r>
            <w:r w:rsidR="004B4550">
              <w:t>’</w:t>
            </w:r>
            <w:r w:rsidRPr="00B84443">
              <w:t>œuvre et d</w:t>
            </w:r>
            <w:r w:rsidR="004B4550">
              <w:t>’</w:t>
            </w:r>
            <w:r w:rsidRPr="00B84443">
              <w:t>appuyer l</w:t>
            </w:r>
            <w:r w:rsidR="004B4550">
              <w:t>’</w:t>
            </w:r>
            <w:r w:rsidRPr="00B84443">
              <w:t>égalité des chances sur le marché du travail, étant donné que, même si des améliorations ont été observées, les personnes handicapées demeurent confrontées à d</w:t>
            </w:r>
            <w:r w:rsidR="004B4550">
              <w:t>’</w:t>
            </w:r>
            <w:r w:rsidRPr="00B84443">
              <w:t>importants obstacles sur le marché du travail;</w:t>
            </w:r>
          </w:p>
        </w:tc>
        <w:tc>
          <w:tcPr>
            <w:tcW w:w="4876" w:type="dxa"/>
            <w:tcBorders>
              <w:top w:val="nil"/>
              <w:left w:val="nil"/>
              <w:bottom w:val="nil"/>
              <w:right w:val="nil"/>
            </w:tcBorders>
          </w:tcPr>
          <w:p w14:paraId="7800695E" w14:textId="58E67B2B" w:rsidR="007442E6" w:rsidRPr="00B84443" w:rsidRDefault="007442E6" w:rsidP="00E71D0A">
            <w:pPr>
              <w:pStyle w:val="Normal6a"/>
            </w:pPr>
            <w:r w:rsidRPr="00B84443">
              <w:t>2.</w:t>
            </w:r>
            <w:r w:rsidRPr="00B84443">
              <w:tab/>
              <w:t xml:space="preserve">rappelle </w:t>
            </w:r>
            <w:r w:rsidRPr="00B84443">
              <w:rPr>
                <w:b/>
                <w:bCs/>
                <w:i/>
                <w:iCs/>
              </w:rPr>
              <w:t>l</w:t>
            </w:r>
            <w:r w:rsidR="004B4550">
              <w:rPr>
                <w:b/>
                <w:bCs/>
                <w:i/>
                <w:iCs/>
              </w:rPr>
              <w:t>’</w:t>
            </w:r>
            <w:r w:rsidRPr="00B84443">
              <w:rPr>
                <w:b/>
                <w:bCs/>
                <w:i/>
                <w:iCs/>
              </w:rPr>
              <w:t>importance du principe de partage des coûts entre les acteurs publics et privés pour</w:t>
            </w:r>
            <w:r w:rsidRPr="00B84443">
              <w:t xml:space="preserve"> le développement des compétences de la main-d</w:t>
            </w:r>
            <w:r w:rsidR="004B4550">
              <w:t>’</w:t>
            </w:r>
            <w:r w:rsidRPr="00B84443">
              <w:t>œuvre afin de renforcer la compétitivité et de garantir un emploi de qualité; presse les États membres de renforcer la formation professionnelle et numérique tout en favorisant l</w:t>
            </w:r>
            <w:r w:rsidR="004B4550">
              <w:t>’</w:t>
            </w:r>
            <w:r w:rsidRPr="00B84443">
              <w:t>inclusion des personnes handicapées dans la main-d</w:t>
            </w:r>
            <w:r w:rsidR="004B4550">
              <w:t>’</w:t>
            </w:r>
            <w:r w:rsidRPr="00B84443">
              <w:t>œuvre afin de remédier aux pénuries de main-d</w:t>
            </w:r>
            <w:r w:rsidR="004B4550">
              <w:t>’</w:t>
            </w:r>
            <w:r w:rsidRPr="00B84443">
              <w:t>œuvre et d</w:t>
            </w:r>
            <w:r w:rsidR="004B4550">
              <w:t>’</w:t>
            </w:r>
            <w:r w:rsidRPr="00B84443">
              <w:t>appuyer l</w:t>
            </w:r>
            <w:r w:rsidR="004B4550">
              <w:t>’</w:t>
            </w:r>
            <w:r w:rsidRPr="00B84443">
              <w:t>égalité des chances sur le marché du travail, étant donné que, même si des améliorations ont été observées, les personnes handicapées demeurent confrontées à d</w:t>
            </w:r>
            <w:r w:rsidR="004B4550">
              <w:t>’</w:t>
            </w:r>
            <w:r w:rsidRPr="00B84443">
              <w:t>importants obstacles sur le marché du travail;</w:t>
            </w:r>
          </w:p>
        </w:tc>
      </w:tr>
    </w:tbl>
    <w:p w14:paraId="55D34007"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244C3299" w14:textId="77777777" w:rsidR="007442E6" w:rsidRPr="00BE6780" w:rsidRDefault="007442E6" w:rsidP="007442E6">
      <w:pPr>
        <w:rPr>
          <w:lang w:val="en-GB"/>
        </w:rPr>
      </w:pPr>
      <w:r w:rsidRPr="00BE6780">
        <w:rPr>
          <w:rStyle w:val="HideTWBExt"/>
          <w:lang w:val="en-GB"/>
        </w:rPr>
        <w:t>&lt;/Amend&gt;</w:t>
      </w:r>
    </w:p>
    <w:p w14:paraId="3D20F92E"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150</w:t>
      </w:r>
      <w:r w:rsidRPr="00BE6780">
        <w:rPr>
          <w:rStyle w:val="HideTWBExt"/>
          <w:b w:val="0"/>
          <w:lang w:val="en-GB"/>
        </w:rPr>
        <w:t>&lt;/NumAm&gt;</w:t>
      </w:r>
    </w:p>
    <w:p w14:paraId="35043580"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Pál Szekeres, Mélanie Disdier</w:t>
      </w:r>
      <w:r w:rsidRPr="00BE6780">
        <w:rPr>
          <w:rStyle w:val="HideTWBExt"/>
          <w:b w:val="0"/>
          <w:lang w:val="en-GB"/>
        </w:rPr>
        <w:t>&lt;/Members&gt;</w:t>
      </w:r>
    </w:p>
    <w:p w14:paraId="7D853687" w14:textId="77777777" w:rsidR="007442E6" w:rsidRPr="00B84443" w:rsidRDefault="007442E6" w:rsidP="007442E6">
      <w:pPr>
        <w:pStyle w:val="NormalBold"/>
      </w:pPr>
      <w:r w:rsidRPr="00B84443">
        <w:rPr>
          <w:rStyle w:val="HideTWBExt"/>
          <w:b w:val="0"/>
        </w:rPr>
        <w:t>&lt;/RepeatBlock-By&gt;</w:t>
      </w:r>
    </w:p>
    <w:p w14:paraId="7A89E0BC"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167F8AB4" w14:textId="77777777" w:rsidR="007442E6" w:rsidRPr="00B84443" w:rsidRDefault="007442E6" w:rsidP="007442E6">
      <w:pPr>
        <w:pStyle w:val="NormalBold"/>
      </w:pPr>
      <w:r w:rsidRPr="00B84443">
        <w:rPr>
          <w:rStyle w:val="HideTWBExt"/>
          <w:b w:val="0"/>
        </w:rPr>
        <w:t>&lt;Article&gt;</w:t>
      </w:r>
      <w:r w:rsidRPr="00B84443">
        <w:t>Paragraphe 2</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279D4FDF" w14:textId="77777777" w:rsidTr="00E71D0A">
        <w:trPr>
          <w:trHeight w:hRule="exact" w:val="240"/>
          <w:jc w:val="center"/>
        </w:trPr>
        <w:tc>
          <w:tcPr>
            <w:tcW w:w="9752" w:type="dxa"/>
            <w:gridSpan w:val="2"/>
            <w:tcBorders>
              <w:top w:val="nil"/>
              <w:left w:val="nil"/>
              <w:bottom w:val="nil"/>
              <w:right w:val="nil"/>
            </w:tcBorders>
          </w:tcPr>
          <w:p w14:paraId="35F8DF5A" w14:textId="77777777" w:rsidR="007442E6" w:rsidRPr="00B84443" w:rsidRDefault="007442E6" w:rsidP="00E71D0A"/>
        </w:tc>
      </w:tr>
      <w:tr w:rsidR="00E175FF" w:rsidRPr="00B84443" w14:paraId="18A9991F" w14:textId="77777777" w:rsidTr="00E71D0A">
        <w:trPr>
          <w:trHeight w:val="240"/>
          <w:jc w:val="center"/>
        </w:trPr>
        <w:tc>
          <w:tcPr>
            <w:tcW w:w="4876" w:type="dxa"/>
            <w:tcBorders>
              <w:top w:val="nil"/>
              <w:left w:val="nil"/>
              <w:bottom w:val="nil"/>
              <w:right w:val="nil"/>
            </w:tcBorders>
          </w:tcPr>
          <w:p w14:paraId="590DDF20"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0435A28C" w14:textId="77777777" w:rsidR="007442E6" w:rsidRPr="00B84443" w:rsidRDefault="007442E6" w:rsidP="00E71D0A">
            <w:pPr>
              <w:pStyle w:val="AmColumnHeading"/>
            </w:pPr>
            <w:r w:rsidRPr="00B84443">
              <w:t>Amendement</w:t>
            </w:r>
          </w:p>
        </w:tc>
      </w:tr>
      <w:tr w:rsidR="00E175FF" w:rsidRPr="00B84443" w14:paraId="0DA842B4" w14:textId="77777777" w:rsidTr="00E71D0A">
        <w:trPr>
          <w:jc w:val="center"/>
        </w:trPr>
        <w:tc>
          <w:tcPr>
            <w:tcW w:w="4876" w:type="dxa"/>
            <w:tcBorders>
              <w:top w:val="nil"/>
              <w:left w:val="nil"/>
              <w:bottom w:val="nil"/>
              <w:right w:val="nil"/>
            </w:tcBorders>
          </w:tcPr>
          <w:p w14:paraId="3D63FFF2" w14:textId="5F7E6EEB" w:rsidR="007442E6" w:rsidRPr="00B84443" w:rsidRDefault="007442E6" w:rsidP="00E71D0A">
            <w:pPr>
              <w:pStyle w:val="Normal6a"/>
            </w:pPr>
            <w:r w:rsidRPr="00B84443">
              <w:t>2.</w:t>
            </w:r>
            <w:r w:rsidRPr="00B84443">
              <w:tab/>
            </w:r>
            <w:r w:rsidRPr="00B84443">
              <w:rPr>
                <w:b/>
                <w:bCs/>
                <w:i/>
                <w:iCs/>
              </w:rPr>
              <w:t>rappelle qu</w:t>
            </w:r>
            <w:r w:rsidR="004B4550">
              <w:rPr>
                <w:b/>
                <w:bCs/>
                <w:i/>
                <w:iCs/>
              </w:rPr>
              <w:t>’</w:t>
            </w:r>
            <w:r w:rsidRPr="00B84443">
              <w:rPr>
                <w:b/>
                <w:bCs/>
                <w:i/>
                <w:iCs/>
              </w:rPr>
              <w:t>il importe de soutenir le développement des</w:t>
            </w:r>
            <w:r w:rsidRPr="00B84443">
              <w:t xml:space="preserve"> compétences </w:t>
            </w:r>
            <w:r w:rsidRPr="00B84443">
              <w:rPr>
                <w:b/>
                <w:bCs/>
                <w:i/>
                <w:iCs/>
              </w:rPr>
              <w:t>de la main-d</w:t>
            </w:r>
            <w:r w:rsidR="004B4550">
              <w:rPr>
                <w:b/>
                <w:bCs/>
                <w:i/>
                <w:iCs/>
              </w:rPr>
              <w:t>’</w:t>
            </w:r>
            <w:r w:rsidRPr="00B84443">
              <w:rPr>
                <w:b/>
                <w:bCs/>
                <w:i/>
                <w:iCs/>
              </w:rPr>
              <w:t>œuvre</w:t>
            </w:r>
            <w:r w:rsidRPr="00B84443">
              <w:t xml:space="preserve"> afin de renforcer la compétitivité et de garantir un emploi de qualité; presse les États membres de renforcer la formation professionnelle et numérique tout en favorisant l</w:t>
            </w:r>
            <w:r w:rsidR="004B4550">
              <w:t>’</w:t>
            </w:r>
            <w:r w:rsidRPr="00B84443">
              <w:t>inclusion des personnes handicapées dans la main-d</w:t>
            </w:r>
            <w:r w:rsidR="004B4550">
              <w:t>’</w:t>
            </w:r>
            <w:r w:rsidRPr="00B84443">
              <w:t>œuvre afin de remédier aux pénuries de main-d</w:t>
            </w:r>
            <w:r w:rsidR="004B4550">
              <w:t>’</w:t>
            </w:r>
            <w:r w:rsidRPr="00B84443">
              <w:t>œuvre et d</w:t>
            </w:r>
            <w:r w:rsidR="004B4550">
              <w:t>’</w:t>
            </w:r>
            <w:r w:rsidRPr="00B84443">
              <w:t>appuyer l</w:t>
            </w:r>
            <w:r w:rsidR="004B4550">
              <w:t>’</w:t>
            </w:r>
            <w:r w:rsidRPr="00B84443">
              <w:t>égalité des chances sur le marché du travail, étant donné que, même si des améliorations ont été observées, les personnes handicapées demeurent confrontées à d</w:t>
            </w:r>
            <w:r w:rsidR="004B4550">
              <w:t>’</w:t>
            </w:r>
            <w:r w:rsidRPr="00B84443">
              <w:t>importants obstacles sur le marché du travail;</w:t>
            </w:r>
          </w:p>
        </w:tc>
        <w:tc>
          <w:tcPr>
            <w:tcW w:w="4876" w:type="dxa"/>
            <w:tcBorders>
              <w:top w:val="nil"/>
              <w:left w:val="nil"/>
              <w:bottom w:val="nil"/>
              <w:right w:val="nil"/>
            </w:tcBorders>
          </w:tcPr>
          <w:p w14:paraId="405EBDE8" w14:textId="5F6E37E4" w:rsidR="007442E6" w:rsidRPr="00B84443" w:rsidRDefault="007442E6" w:rsidP="00E71D0A">
            <w:pPr>
              <w:pStyle w:val="Normal6a"/>
            </w:pPr>
            <w:r w:rsidRPr="00B84443">
              <w:t>2.</w:t>
            </w:r>
            <w:r w:rsidRPr="00B84443">
              <w:tab/>
            </w:r>
            <w:r w:rsidRPr="00B84443">
              <w:rPr>
                <w:b/>
                <w:bCs/>
                <w:i/>
                <w:iCs/>
              </w:rPr>
              <w:t>appelle à exploiter les talents européens et à investir dans les</w:t>
            </w:r>
            <w:r w:rsidRPr="00B84443">
              <w:t xml:space="preserve"> compétences </w:t>
            </w:r>
            <w:r w:rsidRPr="00B84443">
              <w:rPr>
                <w:b/>
                <w:i/>
              </w:rPr>
              <w:t>pour favoriser des emplois de qualité dans toute l</w:t>
            </w:r>
            <w:r w:rsidR="004B4550">
              <w:rPr>
                <w:b/>
                <w:i/>
              </w:rPr>
              <w:t>’</w:t>
            </w:r>
            <w:r w:rsidRPr="00B84443">
              <w:rPr>
                <w:b/>
                <w:i/>
              </w:rPr>
              <w:t>Union</w:t>
            </w:r>
            <w:r w:rsidRPr="00B84443">
              <w:t xml:space="preserve"> afin de renforcer la compétitivité et de garantir un emploi de qualité; presse les États membres de renforcer la formation professionnelle et numérique tout en favorisant l</w:t>
            </w:r>
            <w:r w:rsidR="004B4550">
              <w:t>’</w:t>
            </w:r>
            <w:r w:rsidRPr="00B84443">
              <w:t>inclusion des personnes handicapées dans la main-d</w:t>
            </w:r>
            <w:r w:rsidR="004B4550">
              <w:t>’</w:t>
            </w:r>
            <w:r w:rsidRPr="00B84443">
              <w:t>œuvre afin de remédier aux pénuries de main-d</w:t>
            </w:r>
            <w:r w:rsidR="004B4550">
              <w:t>’</w:t>
            </w:r>
            <w:r w:rsidRPr="00B84443">
              <w:t>œuvre et d</w:t>
            </w:r>
            <w:r w:rsidR="004B4550">
              <w:t>’</w:t>
            </w:r>
            <w:r w:rsidRPr="00B84443">
              <w:t>appuyer l</w:t>
            </w:r>
            <w:r w:rsidR="004B4550">
              <w:t>’</w:t>
            </w:r>
            <w:r w:rsidRPr="00B84443">
              <w:t>égalité des chances sur le marché du travail, étant donné que, même si des améliorations ont été observées, les personnes handicapées demeurent confrontées à d</w:t>
            </w:r>
            <w:r w:rsidR="004B4550">
              <w:t>’</w:t>
            </w:r>
            <w:r w:rsidRPr="00B84443">
              <w:t>importants obstacles sur le marché du travail;</w:t>
            </w:r>
          </w:p>
        </w:tc>
      </w:tr>
    </w:tbl>
    <w:p w14:paraId="0B13A991"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0C5CDFAB" w14:textId="77777777" w:rsidR="007442E6" w:rsidRPr="00BE6780" w:rsidRDefault="007442E6" w:rsidP="007442E6">
      <w:pPr>
        <w:rPr>
          <w:lang w:val="en-GB"/>
        </w:rPr>
      </w:pPr>
      <w:r w:rsidRPr="00BE6780">
        <w:rPr>
          <w:rStyle w:val="HideTWBExt"/>
          <w:lang w:val="en-GB"/>
        </w:rPr>
        <w:t>&lt;/Amend&gt;</w:t>
      </w:r>
    </w:p>
    <w:p w14:paraId="448730DD"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151</w:t>
      </w:r>
      <w:r w:rsidRPr="00BE6780">
        <w:rPr>
          <w:rStyle w:val="HideTWBExt"/>
          <w:b w:val="0"/>
          <w:lang w:val="en-GB"/>
        </w:rPr>
        <w:t>&lt;/NumAm&gt;</w:t>
      </w:r>
    </w:p>
    <w:p w14:paraId="116A68A7"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Marie Dauchy</w:t>
      </w:r>
      <w:r w:rsidRPr="00BE6780">
        <w:rPr>
          <w:rStyle w:val="HideTWBExt"/>
          <w:b w:val="0"/>
          <w:lang w:val="en-GB"/>
        </w:rPr>
        <w:t>&lt;/Members&gt;</w:t>
      </w:r>
    </w:p>
    <w:p w14:paraId="3A3D8464" w14:textId="77777777" w:rsidR="007442E6" w:rsidRPr="00B84443" w:rsidRDefault="007442E6" w:rsidP="007442E6">
      <w:pPr>
        <w:pStyle w:val="NormalBold"/>
      </w:pPr>
      <w:r w:rsidRPr="00B84443">
        <w:rPr>
          <w:rStyle w:val="HideTWBExt"/>
          <w:b w:val="0"/>
        </w:rPr>
        <w:t>&lt;/RepeatBlock-By&gt;</w:t>
      </w:r>
    </w:p>
    <w:p w14:paraId="650CD33B"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381075A5" w14:textId="77777777" w:rsidR="007442E6" w:rsidRPr="00B84443" w:rsidRDefault="007442E6" w:rsidP="007442E6">
      <w:pPr>
        <w:pStyle w:val="NormalBold"/>
      </w:pPr>
      <w:r w:rsidRPr="00B84443">
        <w:rPr>
          <w:rStyle w:val="HideTWBExt"/>
          <w:b w:val="0"/>
        </w:rPr>
        <w:t>&lt;Article&gt;</w:t>
      </w:r>
      <w:r w:rsidRPr="00B84443">
        <w:t>Paragraphe 2</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01E1AEFB" w14:textId="77777777" w:rsidTr="00E71D0A">
        <w:trPr>
          <w:trHeight w:hRule="exact" w:val="240"/>
          <w:jc w:val="center"/>
        </w:trPr>
        <w:tc>
          <w:tcPr>
            <w:tcW w:w="9752" w:type="dxa"/>
            <w:gridSpan w:val="2"/>
            <w:tcBorders>
              <w:top w:val="nil"/>
              <w:left w:val="nil"/>
              <w:bottom w:val="nil"/>
              <w:right w:val="nil"/>
            </w:tcBorders>
          </w:tcPr>
          <w:p w14:paraId="6A7E1467" w14:textId="77777777" w:rsidR="007442E6" w:rsidRPr="00B84443" w:rsidRDefault="007442E6" w:rsidP="00E71D0A"/>
        </w:tc>
      </w:tr>
      <w:tr w:rsidR="00E175FF" w:rsidRPr="00B84443" w14:paraId="677BA023" w14:textId="77777777" w:rsidTr="00E71D0A">
        <w:trPr>
          <w:trHeight w:val="240"/>
          <w:jc w:val="center"/>
        </w:trPr>
        <w:tc>
          <w:tcPr>
            <w:tcW w:w="4876" w:type="dxa"/>
            <w:tcBorders>
              <w:top w:val="nil"/>
              <w:left w:val="nil"/>
              <w:bottom w:val="nil"/>
              <w:right w:val="nil"/>
            </w:tcBorders>
          </w:tcPr>
          <w:p w14:paraId="4A027474"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5B3A527E" w14:textId="77777777" w:rsidR="007442E6" w:rsidRPr="00B84443" w:rsidRDefault="007442E6" w:rsidP="00E71D0A">
            <w:pPr>
              <w:pStyle w:val="AmColumnHeading"/>
            </w:pPr>
            <w:r w:rsidRPr="00B84443">
              <w:t>Amendement</w:t>
            </w:r>
          </w:p>
        </w:tc>
      </w:tr>
      <w:tr w:rsidR="00E175FF" w:rsidRPr="00B84443" w14:paraId="67E76772" w14:textId="77777777" w:rsidTr="00E71D0A">
        <w:trPr>
          <w:jc w:val="center"/>
        </w:trPr>
        <w:tc>
          <w:tcPr>
            <w:tcW w:w="4876" w:type="dxa"/>
            <w:tcBorders>
              <w:top w:val="nil"/>
              <w:left w:val="nil"/>
              <w:bottom w:val="nil"/>
              <w:right w:val="nil"/>
            </w:tcBorders>
          </w:tcPr>
          <w:p w14:paraId="0CBB3BEE" w14:textId="7FE16E15" w:rsidR="007442E6" w:rsidRPr="00B84443" w:rsidRDefault="007442E6" w:rsidP="00E71D0A">
            <w:pPr>
              <w:pStyle w:val="Normal6a"/>
            </w:pPr>
            <w:r w:rsidRPr="00B84443">
              <w:t>2.</w:t>
            </w:r>
            <w:r w:rsidRPr="00B84443">
              <w:tab/>
              <w:t>rappelle qu</w:t>
            </w:r>
            <w:r w:rsidR="004B4550">
              <w:t>’</w:t>
            </w:r>
            <w:r w:rsidRPr="00B84443">
              <w:t>il importe de soutenir le développement des compétences de la main-d</w:t>
            </w:r>
            <w:r w:rsidR="004B4550">
              <w:t>’</w:t>
            </w:r>
            <w:r w:rsidRPr="00B84443">
              <w:t>œuvre afin de renforcer la compétitivité et de garantir un emploi de qualité; presse les États membres de renforcer la formation professionnelle et numérique tout en favorisant l</w:t>
            </w:r>
            <w:r w:rsidR="004B4550">
              <w:t>’</w:t>
            </w:r>
            <w:r w:rsidRPr="00B84443">
              <w:t>inclusion des personnes handicapées dans la main-d</w:t>
            </w:r>
            <w:r w:rsidR="004B4550">
              <w:t>’</w:t>
            </w:r>
            <w:r w:rsidRPr="00B84443">
              <w:t>œuvre afin de remédier aux pénuries de main-d</w:t>
            </w:r>
            <w:r w:rsidR="004B4550">
              <w:t>’</w:t>
            </w:r>
            <w:r w:rsidRPr="00B84443">
              <w:t>œuvre et d</w:t>
            </w:r>
            <w:r w:rsidR="004B4550">
              <w:t>’</w:t>
            </w:r>
            <w:r w:rsidRPr="00B84443">
              <w:t>appuyer l</w:t>
            </w:r>
            <w:r w:rsidR="004B4550">
              <w:t>’</w:t>
            </w:r>
            <w:r w:rsidRPr="00B84443">
              <w:t>égalité des chances sur le marché du travail, étant donné que, même si des améliorations ont été observées, les personnes handicapées demeurent confrontées à d</w:t>
            </w:r>
            <w:r w:rsidR="004B4550">
              <w:t>’</w:t>
            </w:r>
            <w:r w:rsidRPr="00B84443">
              <w:t>importants obstacles sur le marché du travail;</w:t>
            </w:r>
          </w:p>
        </w:tc>
        <w:tc>
          <w:tcPr>
            <w:tcW w:w="4876" w:type="dxa"/>
            <w:tcBorders>
              <w:top w:val="nil"/>
              <w:left w:val="nil"/>
              <w:bottom w:val="nil"/>
              <w:right w:val="nil"/>
            </w:tcBorders>
          </w:tcPr>
          <w:p w14:paraId="05F6CB71" w14:textId="00DA25CC" w:rsidR="007442E6" w:rsidRPr="00B84443" w:rsidRDefault="007442E6" w:rsidP="00E71D0A">
            <w:pPr>
              <w:pStyle w:val="Normal6a"/>
            </w:pPr>
            <w:r w:rsidRPr="00B84443">
              <w:t>2.</w:t>
            </w:r>
            <w:r w:rsidRPr="00B84443">
              <w:tab/>
              <w:t>rappelle qu</w:t>
            </w:r>
            <w:r w:rsidR="004B4550">
              <w:t>’</w:t>
            </w:r>
            <w:r w:rsidRPr="00B84443">
              <w:t>il importe de soutenir le développement des compétences de la main-d</w:t>
            </w:r>
            <w:r w:rsidR="004B4550">
              <w:t>’</w:t>
            </w:r>
            <w:r w:rsidRPr="00B84443">
              <w:t xml:space="preserve">œuvre </w:t>
            </w:r>
            <w:r w:rsidRPr="00B84443">
              <w:rPr>
                <w:b/>
                <w:i/>
              </w:rPr>
              <w:t>européenne</w:t>
            </w:r>
            <w:r w:rsidRPr="00B84443">
              <w:t xml:space="preserve"> afin de renforcer la compétitivité et de garantir un emploi de qualité; presse les États membres de renforcer la formation professionnelle et numérique tout en favorisant l</w:t>
            </w:r>
            <w:r w:rsidR="004B4550">
              <w:t>’</w:t>
            </w:r>
            <w:r w:rsidRPr="00B84443">
              <w:t>inclusion des personnes handicapées dans la main-d</w:t>
            </w:r>
            <w:r w:rsidR="004B4550">
              <w:t>’</w:t>
            </w:r>
            <w:r w:rsidRPr="00B84443">
              <w:t>œuvre afin de remédier aux pénuries de main-d</w:t>
            </w:r>
            <w:r w:rsidR="004B4550">
              <w:t>’</w:t>
            </w:r>
            <w:r w:rsidRPr="00B84443">
              <w:t>œuvre et d</w:t>
            </w:r>
            <w:r w:rsidR="004B4550">
              <w:t>’</w:t>
            </w:r>
            <w:r w:rsidRPr="00B84443">
              <w:t>appuyer l</w:t>
            </w:r>
            <w:r w:rsidR="004B4550">
              <w:t>’</w:t>
            </w:r>
            <w:r w:rsidRPr="00B84443">
              <w:t>égalité des chances sur le marché du travail, étant donné que, même si des améliorations ont été observées, les personnes handicapées demeurent confrontées à d</w:t>
            </w:r>
            <w:r w:rsidR="004B4550">
              <w:t>’</w:t>
            </w:r>
            <w:r w:rsidRPr="00B84443">
              <w:t>importants obstacles sur le marché du travail;</w:t>
            </w:r>
          </w:p>
        </w:tc>
      </w:tr>
    </w:tbl>
    <w:p w14:paraId="33785F80"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{FR}</w:t>
      </w:r>
      <w:r w:rsidRPr="00BE6780">
        <w:rPr>
          <w:lang w:val="en-GB"/>
        </w:rPr>
        <w:t>fr</w:t>
      </w:r>
      <w:r w:rsidRPr="00BE6780">
        <w:rPr>
          <w:rStyle w:val="HideTWBExt"/>
          <w:lang w:val="en-GB"/>
        </w:rPr>
        <w:t>&lt;/Original&gt;</w:t>
      </w:r>
    </w:p>
    <w:p w14:paraId="2BF4783C" w14:textId="77777777" w:rsidR="007442E6" w:rsidRPr="00BE6780" w:rsidRDefault="007442E6" w:rsidP="007442E6">
      <w:pPr>
        <w:rPr>
          <w:lang w:val="en-GB"/>
        </w:rPr>
      </w:pPr>
      <w:r w:rsidRPr="00BE6780">
        <w:rPr>
          <w:rStyle w:val="HideTWBExt"/>
          <w:lang w:val="en-GB"/>
        </w:rPr>
        <w:t>&lt;/Amend&gt;</w:t>
      </w:r>
    </w:p>
    <w:p w14:paraId="45B3848D"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152</w:t>
      </w:r>
      <w:r w:rsidRPr="00BE6780">
        <w:rPr>
          <w:rStyle w:val="HideTWBExt"/>
          <w:b w:val="0"/>
          <w:lang w:val="en-GB"/>
        </w:rPr>
        <w:t>&lt;/NumAm&gt;</w:t>
      </w:r>
    </w:p>
    <w:p w14:paraId="12F0E70C"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3EDC7853" w14:textId="77777777" w:rsidR="007442E6" w:rsidRPr="00B84443" w:rsidRDefault="007442E6" w:rsidP="007442E6">
      <w:pPr>
        <w:pStyle w:val="NormalBold"/>
      </w:pPr>
      <w:r w:rsidRPr="00B84443">
        <w:rPr>
          <w:rStyle w:val="HideTWBExt"/>
          <w:b w:val="0"/>
        </w:rPr>
        <w:t>&lt;/RepeatBlock-By&gt;</w:t>
      </w:r>
    </w:p>
    <w:p w14:paraId="2B00CE23"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58F0E137" w14:textId="77777777" w:rsidR="007442E6" w:rsidRPr="00B84443" w:rsidRDefault="007442E6" w:rsidP="007442E6">
      <w:pPr>
        <w:pStyle w:val="NormalBold"/>
      </w:pPr>
      <w:r w:rsidRPr="00B84443">
        <w:rPr>
          <w:rStyle w:val="HideTWBExt"/>
          <w:b w:val="0"/>
        </w:rPr>
        <w:t>&lt;Article&gt;</w:t>
      </w:r>
      <w:r w:rsidRPr="00B84443">
        <w:t>Paragraphe 2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201B0FD5" w14:textId="77777777" w:rsidTr="00E71D0A">
        <w:trPr>
          <w:trHeight w:hRule="exact" w:val="240"/>
          <w:jc w:val="center"/>
        </w:trPr>
        <w:tc>
          <w:tcPr>
            <w:tcW w:w="9752" w:type="dxa"/>
            <w:gridSpan w:val="2"/>
            <w:tcBorders>
              <w:top w:val="nil"/>
              <w:left w:val="nil"/>
              <w:bottom w:val="nil"/>
              <w:right w:val="nil"/>
            </w:tcBorders>
          </w:tcPr>
          <w:p w14:paraId="2BFCE648" w14:textId="77777777" w:rsidR="007442E6" w:rsidRPr="00B84443" w:rsidRDefault="007442E6" w:rsidP="00E71D0A"/>
        </w:tc>
      </w:tr>
      <w:tr w:rsidR="00E175FF" w:rsidRPr="00B84443" w14:paraId="7F02911E" w14:textId="77777777" w:rsidTr="00E71D0A">
        <w:trPr>
          <w:trHeight w:val="240"/>
          <w:jc w:val="center"/>
        </w:trPr>
        <w:tc>
          <w:tcPr>
            <w:tcW w:w="4876" w:type="dxa"/>
            <w:tcBorders>
              <w:top w:val="nil"/>
              <w:left w:val="nil"/>
              <w:bottom w:val="nil"/>
              <w:right w:val="nil"/>
            </w:tcBorders>
          </w:tcPr>
          <w:p w14:paraId="493B1048"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79EC72F1" w14:textId="77777777" w:rsidR="007442E6" w:rsidRPr="00B84443" w:rsidRDefault="007442E6" w:rsidP="00E71D0A">
            <w:pPr>
              <w:pStyle w:val="AmColumnHeading"/>
            </w:pPr>
            <w:r w:rsidRPr="00B84443">
              <w:t>Amendement</w:t>
            </w:r>
          </w:p>
        </w:tc>
      </w:tr>
      <w:tr w:rsidR="00E175FF" w:rsidRPr="00B84443" w14:paraId="57A1B396" w14:textId="77777777" w:rsidTr="00E71D0A">
        <w:trPr>
          <w:jc w:val="center"/>
        </w:trPr>
        <w:tc>
          <w:tcPr>
            <w:tcW w:w="4876" w:type="dxa"/>
            <w:tcBorders>
              <w:top w:val="nil"/>
              <w:left w:val="nil"/>
              <w:bottom w:val="nil"/>
              <w:right w:val="nil"/>
            </w:tcBorders>
          </w:tcPr>
          <w:p w14:paraId="2086189F" w14:textId="77777777" w:rsidR="007442E6" w:rsidRPr="00B84443" w:rsidRDefault="007442E6" w:rsidP="00E71D0A">
            <w:pPr>
              <w:pStyle w:val="Normal6a"/>
            </w:pPr>
          </w:p>
        </w:tc>
        <w:tc>
          <w:tcPr>
            <w:tcW w:w="4876" w:type="dxa"/>
            <w:tcBorders>
              <w:top w:val="nil"/>
              <w:left w:val="nil"/>
              <w:bottom w:val="nil"/>
              <w:right w:val="nil"/>
            </w:tcBorders>
          </w:tcPr>
          <w:p w14:paraId="536B54D1" w14:textId="50416435" w:rsidR="007442E6" w:rsidRPr="00B84443" w:rsidRDefault="007442E6" w:rsidP="00E71D0A">
            <w:pPr>
              <w:pStyle w:val="Normal6a"/>
            </w:pPr>
            <w:r w:rsidRPr="00B84443">
              <w:rPr>
                <w:b/>
                <w:i/>
              </w:rPr>
              <w:t>2 bis.</w:t>
            </w:r>
            <w:r w:rsidRPr="00B84443">
              <w:tab/>
            </w:r>
            <w:r w:rsidRPr="00B84443">
              <w:rPr>
                <w:b/>
                <w:i/>
              </w:rPr>
              <w:t>rappelle que le déficit lié à l</w:t>
            </w:r>
            <w:r w:rsidR="004B4550">
              <w:rPr>
                <w:b/>
                <w:i/>
              </w:rPr>
              <w:t>’</w:t>
            </w:r>
            <w:r w:rsidRPr="00B84443">
              <w:rPr>
                <w:b/>
                <w:i/>
              </w:rPr>
              <w:t>emploi des personnes handicapées persiste, avec seulement 51,3 % des personnes handicapées actives en âge de travailler dans l</w:t>
            </w:r>
            <w:r w:rsidR="004B4550">
              <w:rPr>
                <w:b/>
                <w:i/>
              </w:rPr>
              <w:t>’</w:t>
            </w:r>
            <w:r w:rsidRPr="00B84443">
              <w:rPr>
                <w:b/>
                <w:i/>
              </w:rPr>
              <w:t>Union qui ont un emploi rémunéré; invite la Commission à actualiser la stratégie de l</w:t>
            </w:r>
            <w:r w:rsidR="004B4550">
              <w:rPr>
                <w:b/>
                <w:i/>
              </w:rPr>
              <w:t>’</w:t>
            </w:r>
            <w:r w:rsidRPr="00B84443">
              <w:rPr>
                <w:b/>
                <w:i/>
              </w:rPr>
              <w:t>Union européenne en faveur des personnes handicapées en y ajoutant de nouvelles initiatives et actions phares à partir de 2025; souligne que la Commission devrait présenter des propositions visant à garantir la conformité de l</w:t>
            </w:r>
            <w:r w:rsidR="004B4550">
              <w:rPr>
                <w:b/>
                <w:i/>
              </w:rPr>
              <w:t>’</w:t>
            </w:r>
            <w:r w:rsidRPr="00B84443">
              <w:rPr>
                <w:b/>
                <w:i/>
              </w:rPr>
              <w:t>Union et des États membres avec la Convention des Nations unies relative aux droits des personnes handicapées (CNUDPH) et, en particulier, à assurer l</w:t>
            </w:r>
            <w:r w:rsidR="004B4550">
              <w:rPr>
                <w:b/>
                <w:i/>
              </w:rPr>
              <w:t>’</w:t>
            </w:r>
            <w:r w:rsidRPr="00B84443">
              <w:rPr>
                <w:b/>
                <w:i/>
              </w:rPr>
              <w:t>inclusion sociale et l</w:t>
            </w:r>
            <w:r w:rsidR="004B4550">
              <w:rPr>
                <w:b/>
                <w:i/>
              </w:rPr>
              <w:t>’</w:t>
            </w:r>
            <w:r w:rsidRPr="00B84443">
              <w:rPr>
                <w:b/>
                <w:i/>
              </w:rPr>
              <w:t>autonomie de vie des personnes handicapées, à éliminer les obstacles liés à leur libre circulation et à garantir leur accès à une éducation, à une formation et à un emploi de qualité au moyen d</w:t>
            </w:r>
            <w:r w:rsidR="004B4550">
              <w:rPr>
                <w:b/>
                <w:i/>
              </w:rPr>
              <w:t>’</w:t>
            </w:r>
            <w:r w:rsidRPr="00B84443">
              <w:rPr>
                <w:b/>
                <w:i/>
              </w:rPr>
              <w:t>orientations sur le maintien des allocations d</w:t>
            </w:r>
            <w:r w:rsidR="004B4550">
              <w:rPr>
                <w:b/>
                <w:i/>
              </w:rPr>
              <w:t>’</w:t>
            </w:r>
            <w:r w:rsidRPr="00B84443">
              <w:rPr>
                <w:b/>
                <w:i/>
              </w:rPr>
              <w:t>invalidité et la mise en place d</w:t>
            </w:r>
            <w:r w:rsidR="004B4550">
              <w:rPr>
                <w:b/>
                <w:i/>
              </w:rPr>
              <w:t>’</w:t>
            </w:r>
            <w:r w:rsidRPr="00B84443">
              <w:rPr>
                <w:b/>
                <w:i/>
              </w:rPr>
              <w:t>une garantie européenne en matière d</w:t>
            </w:r>
            <w:r w:rsidR="004B4550">
              <w:rPr>
                <w:b/>
                <w:i/>
              </w:rPr>
              <w:t>’</w:t>
            </w:r>
            <w:r w:rsidRPr="00B84443">
              <w:rPr>
                <w:b/>
                <w:i/>
              </w:rPr>
              <w:t>emploi et de compétences des personnes handicapées;</w:t>
            </w:r>
          </w:p>
        </w:tc>
      </w:tr>
    </w:tbl>
    <w:p w14:paraId="71735D47"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71CE5A30" w14:textId="77777777" w:rsidR="007442E6" w:rsidRPr="00BE6780" w:rsidRDefault="007442E6" w:rsidP="007442E6">
      <w:pPr>
        <w:rPr>
          <w:lang w:val="en-GB"/>
        </w:rPr>
      </w:pPr>
      <w:r w:rsidRPr="00BE6780">
        <w:rPr>
          <w:rStyle w:val="HideTWBExt"/>
          <w:lang w:val="en-GB"/>
        </w:rPr>
        <w:t>&lt;/Amend&gt;</w:t>
      </w:r>
    </w:p>
    <w:p w14:paraId="68F9AE5C"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153</w:t>
      </w:r>
      <w:r w:rsidRPr="00BE6780">
        <w:rPr>
          <w:rStyle w:val="HideTWBExt"/>
          <w:b w:val="0"/>
          <w:lang w:val="en-GB"/>
        </w:rPr>
        <w:t>&lt;/NumAm&gt;</w:t>
      </w:r>
    </w:p>
    <w:p w14:paraId="4DA2DD02"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Benedetta Scuderi</w:t>
      </w:r>
      <w:r w:rsidRPr="00BE6780">
        <w:rPr>
          <w:rStyle w:val="HideTWBExt"/>
          <w:b w:val="0"/>
          <w:lang w:val="en-GB"/>
        </w:rPr>
        <w:t>&lt;/Members&gt;</w:t>
      </w:r>
    </w:p>
    <w:p w14:paraId="7C056A8B" w14:textId="77777777" w:rsidR="007442E6" w:rsidRPr="00B84443" w:rsidRDefault="007442E6" w:rsidP="007442E6">
      <w:r w:rsidRPr="00B84443">
        <w:rPr>
          <w:rStyle w:val="HideTWBExt"/>
        </w:rPr>
        <w:t>&lt;AuNomDe&gt;</w:t>
      </w:r>
      <w:r w:rsidRPr="00B84443">
        <w:rPr>
          <w:rStyle w:val="HideTWBInt"/>
        </w:rPr>
        <w:t>{Greens/EFA}</w:t>
      </w:r>
      <w:r w:rsidRPr="00B84443">
        <w:t>au nom du groupe Verts/ALE</w:t>
      </w:r>
      <w:r w:rsidRPr="00B84443">
        <w:rPr>
          <w:rStyle w:val="HideTWBExt"/>
        </w:rPr>
        <w:t>&lt;/AuNomDe&gt;</w:t>
      </w:r>
    </w:p>
    <w:p w14:paraId="76D54802" w14:textId="77777777" w:rsidR="007442E6" w:rsidRPr="00B84443" w:rsidRDefault="007442E6" w:rsidP="007442E6">
      <w:pPr>
        <w:pStyle w:val="NormalBold"/>
      </w:pPr>
      <w:r w:rsidRPr="00B84443">
        <w:rPr>
          <w:rStyle w:val="HideTWBExt"/>
          <w:b w:val="0"/>
        </w:rPr>
        <w:t>&lt;/RepeatBlock-By&gt;</w:t>
      </w:r>
    </w:p>
    <w:p w14:paraId="6F387C1F"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64FE93CA" w14:textId="77777777" w:rsidR="007442E6" w:rsidRPr="00B84443" w:rsidRDefault="007442E6" w:rsidP="007442E6">
      <w:pPr>
        <w:pStyle w:val="NormalBold"/>
      </w:pPr>
      <w:r w:rsidRPr="00B84443">
        <w:rPr>
          <w:rStyle w:val="HideTWBExt"/>
          <w:b w:val="0"/>
        </w:rPr>
        <w:t>&lt;Article&gt;</w:t>
      </w:r>
      <w:r w:rsidRPr="00B84443">
        <w:t>Paragraphe 2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50B2D17A" w14:textId="77777777" w:rsidTr="00E71D0A">
        <w:trPr>
          <w:trHeight w:hRule="exact" w:val="240"/>
          <w:jc w:val="center"/>
        </w:trPr>
        <w:tc>
          <w:tcPr>
            <w:tcW w:w="9752" w:type="dxa"/>
            <w:gridSpan w:val="2"/>
            <w:tcBorders>
              <w:top w:val="nil"/>
              <w:left w:val="nil"/>
              <w:bottom w:val="nil"/>
              <w:right w:val="nil"/>
            </w:tcBorders>
          </w:tcPr>
          <w:p w14:paraId="1578A731" w14:textId="77777777" w:rsidR="007442E6" w:rsidRPr="00B84443" w:rsidRDefault="007442E6" w:rsidP="00E71D0A"/>
        </w:tc>
      </w:tr>
      <w:tr w:rsidR="00E175FF" w:rsidRPr="00B84443" w14:paraId="45CCFC97" w14:textId="77777777" w:rsidTr="00E71D0A">
        <w:trPr>
          <w:trHeight w:val="240"/>
          <w:jc w:val="center"/>
        </w:trPr>
        <w:tc>
          <w:tcPr>
            <w:tcW w:w="4876" w:type="dxa"/>
            <w:tcBorders>
              <w:top w:val="nil"/>
              <w:left w:val="nil"/>
              <w:bottom w:val="nil"/>
              <w:right w:val="nil"/>
            </w:tcBorders>
          </w:tcPr>
          <w:p w14:paraId="771B0484"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62893BEE" w14:textId="77777777" w:rsidR="007442E6" w:rsidRPr="00B84443" w:rsidRDefault="007442E6" w:rsidP="00E71D0A">
            <w:pPr>
              <w:pStyle w:val="AmColumnHeading"/>
            </w:pPr>
            <w:r w:rsidRPr="00B84443">
              <w:t>Amendement</w:t>
            </w:r>
          </w:p>
        </w:tc>
      </w:tr>
      <w:tr w:rsidR="00E175FF" w:rsidRPr="00B84443" w14:paraId="0EAFFD40" w14:textId="77777777" w:rsidTr="00E71D0A">
        <w:trPr>
          <w:jc w:val="center"/>
        </w:trPr>
        <w:tc>
          <w:tcPr>
            <w:tcW w:w="4876" w:type="dxa"/>
            <w:tcBorders>
              <w:top w:val="nil"/>
              <w:left w:val="nil"/>
              <w:bottom w:val="nil"/>
              <w:right w:val="nil"/>
            </w:tcBorders>
          </w:tcPr>
          <w:p w14:paraId="6403129B" w14:textId="77777777" w:rsidR="007442E6" w:rsidRPr="00B84443" w:rsidRDefault="007442E6" w:rsidP="00E71D0A">
            <w:pPr>
              <w:pStyle w:val="Normal6a"/>
            </w:pPr>
          </w:p>
        </w:tc>
        <w:tc>
          <w:tcPr>
            <w:tcW w:w="4876" w:type="dxa"/>
            <w:tcBorders>
              <w:top w:val="nil"/>
              <w:left w:val="nil"/>
              <w:bottom w:val="nil"/>
              <w:right w:val="nil"/>
            </w:tcBorders>
          </w:tcPr>
          <w:p w14:paraId="64EDB7C5" w14:textId="71A6DE8C" w:rsidR="007442E6" w:rsidRPr="00B84443" w:rsidRDefault="007442E6" w:rsidP="002B3532">
            <w:pPr>
              <w:pStyle w:val="Normal6a"/>
            </w:pPr>
            <w:r w:rsidRPr="00B84443">
              <w:rPr>
                <w:b/>
                <w:i/>
              </w:rPr>
              <w:t>2 bis.</w:t>
            </w:r>
            <w:r w:rsidRPr="00B84443">
              <w:tab/>
            </w:r>
            <w:r w:rsidR="002B3532">
              <w:rPr>
                <w:b/>
                <w:i/>
              </w:rPr>
              <w:t>e</w:t>
            </w:r>
            <w:r w:rsidRPr="00B84443">
              <w:rPr>
                <w:b/>
                <w:i/>
              </w:rPr>
              <w:t>st préoccupé par l</w:t>
            </w:r>
            <w:r w:rsidR="004B4550">
              <w:rPr>
                <w:b/>
                <w:i/>
              </w:rPr>
              <w:t>’</w:t>
            </w:r>
            <w:r w:rsidRPr="00B84443">
              <w:rPr>
                <w:b/>
                <w:i/>
              </w:rPr>
              <w:t>augmentation des contrats atypiques dans lesquels les travailleurs sont confrontés à la pauvreté au travail et se trouvent dépourvus de protections juridiques adéquates</w:t>
            </w:r>
            <w:r w:rsidR="002B3532">
              <w:rPr>
                <w:b/>
                <w:i/>
              </w:rPr>
              <w:t>;</w:t>
            </w:r>
            <w:r w:rsidRPr="00B84443">
              <w:rPr>
                <w:b/>
                <w:i/>
              </w:rPr>
              <w:t xml:space="preserve"> rappelle qu</w:t>
            </w:r>
            <w:r w:rsidR="004B4550">
              <w:rPr>
                <w:b/>
                <w:i/>
              </w:rPr>
              <w:t>’</w:t>
            </w:r>
            <w:r w:rsidRPr="00B84443">
              <w:rPr>
                <w:b/>
                <w:i/>
              </w:rPr>
              <w:t>une telle dégradation des normes d</w:t>
            </w:r>
            <w:r w:rsidR="004B4550">
              <w:rPr>
                <w:b/>
                <w:i/>
              </w:rPr>
              <w:t>’</w:t>
            </w:r>
            <w:r w:rsidRPr="00B84443">
              <w:rPr>
                <w:b/>
                <w:i/>
              </w:rPr>
              <w:t>emploi n</w:t>
            </w:r>
            <w:r w:rsidR="004B4550">
              <w:rPr>
                <w:b/>
                <w:i/>
              </w:rPr>
              <w:t>’</w:t>
            </w:r>
            <w:r w:rsidRPr="00B84443">
              <w:rPr>
                <w:b/>
                <w:i/>
              </w:rPr>
              <w:t>a pas seulement une incidence sur la stabilité financière des individus, mais qu</w:t>
            </w:r>
            <w:r w:rsidR="004B4550">
              <w:rPr>
                <w:b/>
                <w:i/>
              </w:rPr>
              <w:t>’</w:t>
            </w:r>
            <w:r w:rsidRPr="00B84443">
              <w:rPr>
                <w:b/>
                <w:i/>
              </w:rPr>
              <w:t>elle a également un effet négatif sur le tissu social dans son ensemble, étant donné qu</w:t>
            </w:r>
            <w:r w:rsidR="004B4550">
              <w:rPr>
                <w:b/>
                <w:i/>
              </w:rPr>
              <w:t>’</w:t>
            </w:r>
            <w:r w:rsidRPr="00B84443">
              <w:rPr>
                <w:b/>
                <w:i/>
              </w:rPr>
              <w:t>un nombre croissant de travailleurs éprouvent des difficultés à accéder à des prestations essentielles telles que les soins de santé, les régimes de retraite et la formation liée à l</w:t>
            </w:r>
            <w:r w:rsidR="004B4550">
              <w:rPr>
                <w:b/>
                <w:i/>
              </w:rPr>
              <w:t>’</w:t>
            </w:r>
            <w:r w:rsidRPr="00B84443">
              <w:rPr>
                <w:b/>
                <w:i/>
              </w:rPr>
              <w:t>emploi;</w:t>
            </w:r>
          </w:p>
        </w:tc>
      </w:tr>
    </w:tbl>
    <w:p w14:paraId="10933D52" w14:textId="77777777" w:rsidR="007442E6" w:rsidRPr="00F91B8F" w:rsidRDefault="007442E6" w:rsidP="007442E6">
      <w:pPr>
        <w:pStyle w:val="AmOrLang"/>
      </w:pPr>
      <w:r w:rsidRPr="00F91B8F">
        <w:t xml:space="preserve">Or. </w:t>
      </w:r>
      <w:r w:rsidRPr="00F91B8F">
        <w:rPr>
          <w:rStyle w:val="HideTWBExt"/>
        </w:rPr>
        <w:t>&lt;Original&gt;</w:t>
      </w:r>
      <w:r w:rsidRPr="00F91B8F">
        <w:rPr>
          <w:rStyle w:val="HideTWBInt"/>
        </w:rPr>
        <w:t>{EN}</w:t>
      </w:r>
      <w:r w:rsidRPr="00F91B8F">
        <w:t>en</w:t>
      </w:r>
      <w:r w:rsidRPr="00F91B8F">
        <w:rPr>
          <w:rStyle w:val="HideTWBExt"/>
        </w:rPr>
        <w:t>&lt;/Original&gt;</w:t>
      </w:r>
    </w:p>
    <w:p w14:paraId="7BA427AF" w14:textId="77777777" w:rsidR="007442E6" w:rsidRPr="00F91B8F" w:rsidRDefault="007442E6" w:rsidP="007442E6">
      <w:r w:rsidRPr="00F91B8F">
        <w:rPr>
          <w:rStyle w:val="HideTWBExt"/>
        </w:rPr>
        <w:t>&lt;/Amend&gt;</w:t>
      </w:r>
    </w:p>
    <w:p w14:paraId="6A05706F" w14:textId="77777777" w:rsidR="007442E6" w:rsidRPr="00F91B8F" w:rsidRDefault="007442E6" w:rsidP="007442E6">
      <w:pPr>
        <w:pStyle w:val="AmNumberTabs"/>
      </w:pPr>
      <w:r w:rsidRPr="00F91B8F">
        <w:rPr>
          <w:rStyle w:val="HideTWBExt"/>
          <w:b w:val="0"/>
        </w:rPr>
        <w:t>&lt;Amend&gt;</w:t>
      </w:r>
      <w:r w:rsidRPr="00F91B8F">
        <w:t>Amendement</w:t>
      </w:r>
      <w:r w:rsidRPr="00F91B8F">
        <w:tab/>
      </w:r>
      <w:r w:rsidRPr="00F91B8F">
        <w:tab/>
      </w:r>
      <w:r w:rsidRPr="00F91B8F">
        <w:rPr>
          <w:rStyle w:val="HideTWBExt"/>
          <w:b w:val="0"/>
        </w:rPr>
        <w:t>&lt;NumAm&gt;</w:t>
      </w:r>
      <w:r w:rsidRPr="00F91B8F">
        <w:t>154</w:t>
      </w:r>
      <w:r w:rsidRPr="00F91B8F">
        <w:rPr>
          <w:rStyle w:val="HideTWBExt"/>
          <w:b w:val="0"/>
        </w:rPr>
        <w:t>&lt;/NumAm&gt;</w:t>
      </w:r>
    </w:p>
    <w:p w14:paraId="6DB74AF5" w14:textId="77777777" w:rsidR="007442E6" w:rsidRPr="00BE6780" w:rsidRDefault="007442E6" w:rsidP="007442E6">
      <w:pPr>
        <w:pStyle w:val="NormalBold"/>
        <w:rPr>
          <w:lang w:val="en-GB"/>
        </w:rPr>
      </w:pPr>
      <w:r w:rsidRPr="00F91B8F">
        <w:rPr>
          <w:rStyle w:val="HideTWBExt"/>
          <w:b w:val="0"/>
        </w:rPr>
        <w:t>&lt;RepeatBlock-By&gt;&lt;Members&gt;</w:t>
      </w:r>
      <w:r w:rsidRPr="00F91B8F">
        <w:t>Idoia Mendia, Isilda Go</w:t>
      </w:r>
      <w:r w:rsidRPr="00BE6780">
        <w:rPr>
          <w:lang w:val="en-GB"/>
        </w:rPr>
        <w:t>mes, Alicia Homs Ginel, Marc Angel, Romana Jerković, Estelle Ceulemans</w:t>
      </w:r>
      <w:r w:rsidRPr="00BE6780">
        <w:rPr>
          <w:rStyle w:val="HideTWBExt"/>
          <w:b w:val="0"/>
          <w:lang w:val="en-GB"/>
        </w:rPr>
        <w:t>&lt;/Members&gt;</w:t>
      </w:r>
    </w:p>
    <w:p w14:paraId="2BC383C7" w14:textId="77777777" w:rsidR="007442E6" w:rsidRPr="00B84443" w:rsidRDefault="007442E6" w:rsidP="007442E6">
      <w:pPr>
        <w:pStyle w:val="NormalBold"/>
      </w:pPr>
      <w:r w:rsidRPr="00B84443">
        <w:rPr>
          <w:rStyle w:val="HideTWBExt"/>
          <w:b w:val="0"/>
        </w:rPr>
        <w:t>&lt;/RepeatBlock-By&gt;</w:t>
      </w:r>
    </w:p>
    <w:p w14:paraId="06A33CFE"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3F678BA1" w14:textId="77777777" w:rsidR="007442E6" w:rsidRPr="00B84443" w:rsidRDefault="007442E6" w:rsidP="007442E6">
      <w:pPr>
        <w:pStyle w:val="NormalBold"/>
      </w:pPr>
      <w:r w:rsidRPr="00B84443">
        <w:rPr>
          <w:rStyle w:val="HideTWBExt"/>
          <w:b w:val="0"/>
        </w:rPr>
        <w:t>&lt;Article&gt;</w:t>
      </w:r>
      <w:r w:rsidRPr="00B84443">
        <w:t>Paragraphe 2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62646AA3" w14:textId="77777777" w:rsidTr="00E71D0A">
        <w:trPr>
          <w:trHeight w:hRule="exact" w:val="240"/>
          <w:jc w:val="center"/>
        </w:trPr>
        <w:tc>
          <w:tcPr>
            <w:tcW w:w="9752" w:type="dxa"/>
            <w:gridSpan w:val="2"/>
            <w:tcBorders>
              <w:top w:val="nil"/>
              <w:left w:val="nil"/>
              <w:bottom w:val="nil"/>
              <w:right w:val="nil"/>
            </w:tcBorders>
          </w:tcPr>
          <w:p w14:paraId="0264718A" w14:textId="77777777" w:rsidR="007442E6" w:rsidRPr="00B84443" w:rsidRDefault="007442E6" w:rsidP="00E71D0A"/>
        </w:tc>
      </w:tr>
      <w:tr w:rsidR="00E175FF" w:rsidRPr="00B84443" w14:paraId="07C72233" w14:textId="77777777" w:rsidTr="00E71D0A">
        <w:trPr>
          <w:trHeight w:val="240"/>
          <w:jc w:val="center"/>
        </w:trPr>
        <w:tc>
          <w:tcPr>
            <w:tcW w:w="4876" w:type="dxa"/>
            <w:tcBorders>
              <w:top w:val="nil"/>
              <w:left w:val="nil"/>
              <w:bottom w:val="nil"/>
              <w:right w:val="nil"/>
            </w:tcBorders>
          </w:tcPr>
          <w:p w14:paraId="415BCF33"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7A28BC27" w14:textId="77777777" w:rsidR="007442E6" w:rsidRPr="00B84443" w:rsidRDefault="007442E6" w:rsidP="00E71D0A">
            <w:pPr>
              <w:pStyle w:val="AmColumnHeading"/>
            </w:pPr>
            <w:r w:rsidRPr="00B84443">
              <w:t>Amendement</w:t>
            </w:r>
          </w:p>
        </w:tc>
      </w:tr>
      <w:tr w:rsidR="00E175FF" w:rsidRPr="00B84443" w14:paraId="7CAFE781" w14:textId="77777777" w:rsidTr="00E71D0A">
        <w:trPr>
          <w:jc w:val="center"/>
        </w:trPr>
        <w:tc>
          <w:tcPr>
            <w:tcW w:w="4876" w:type="dxa"/>
            <w:tcBorders>
              <w:top w:val="nil"/>
              <w:left w:val="nil"/>
              <w:bottom w:val="nil"/>
              <w:right w:val="nil"/>
            </w:tcBorders>
          </w:tcPr>
          <w:p w14:paraId="7D77C615" w14:textId="77777777" w:rsidR="007442E6" w:rsidRPr="00B84443" w:rsidRDefault="007442E6" w:rsidP="00E71D0A">
            <w:pPr>
              <w:pStyle w:val="Normal6a"/>
            </w:pPr>
          </w:p>
        </w:tc>
        <w:tc>
          <w:tcPr>
            <w:tcW w:w="4876" w:type="dxa"/>
            <w:tcBorders>
              <w:top w:val="nil"/>
              <w:left w:val="nil"/>
              <w:bottom w:val="nil"/>
              <w:right w:val="nil"/>
            </w:tcBorders>
          </w:tcPr>
          <w:p w14:paraId="76F6FF5F" w14:textId="0EEB4595" w:rsidR="007442E6" w:rsidRPr="00B84443" w:rsidRDefault="007442E6" w:rsidP="00E71D0A">
            <w:pPr>
              <w:pStyle w:val="Normal6a"/>
            </w:pPr>
            <w:r w:rsidRPr="00B84443">
              <w:rPr>
                <w:b/>
                <w:i/>
              </w:rPr>
              <w:t>2 bis.</w:t>
            </w:r>
            <w:r w:rsidRPr="00B84443">
              <w:tab/>
            </w:r>
            <w:r w:rsidRPr="00B84443">
              <w:rPr>
                <w:b/>
                <w:i/>
              </w:rPr>
              <w:t>souligne la nécessité de prêter attention aux aspects sociaux et environnementaux de la compétitivité, en insistant sur la nécessité d</w:t>
            </w:r>
            <w:r w:rsidR="004B4550">
              <w:rPr>
                <w:b/>
                <w:i/>
              </w:rPr>
              <w:t>’</w:t>
            </w:r>
            <w:r w:rsidRPr="00B84443">
              <w:rPr>
                <w:b/>
                <w:i/>
              </w:rPr>
              <w:t>investir dans l</w:t>
            </w:r>
            <w:r w:rsidR="004B4550">
              <w:rPr>
                <w:b/>
                <w:i/>
              </w:rPr>
              <w:t>’</w:t>
            </w:r>
            <w:r w:rsidRPr="00B84443">
              <w:rPr>
                <w:b/>
                <w:i/>
              </w:rPr>
              <w:t>éducation et la formation pour tous afin de garantir un accès universel à des programmes publics d</w:t>
            </w:r>
            <w:r w:rsidR="004B4550">
              <w:rPr>
                <w:b/>
                <w:i/>
              </w:rPr>
              <w:t>’</w:t>
            </w:r>
            <w:r w:rsidRPr="00B84443">
              <w:rPr>
                <w:b/>
                <w:i/>
              </w:rPr>
              <w:t>éducation et de formation professionnelle de grande qualité, ainsi que des pratiques durables pour favoriser une croissance inclusive, et souligne que les partenaires sociaux devraient jouer un rôle clé dans l</w:t>
            </w:r>
            <w:r w:rsidR="004B4550">
              <w:rPr>
                <w:b/>
                <w:i/>
              </w:rPr>
              <w:t>’</w:t>
            </w:r>
            <w:r w:rsidRPr="00B84443">
              <w:rPr>
                <w:b/>
                <w:i/>
              </w:rPr>
              <w:t>identification et dans la prise en compte des besoins en compétences dans l</w:t>
            </w:r>
            <w:r w:rsidR="004B4550">
              <w:rPr>
                <w:b/>
                <w:i/>
              </w:rPr>
              <w:t>’</w:t>
            </w:r>
            <w:r w:rsidRPr="00B84443">
              <w:rPr>
                <w:b/>
                <w:i/>
              </w:rPr>
              <w:t>ensemble de l</w:t>
            </w:r>
            <w:r w:rsidR="004B4550">
              <w:rPr>
                <w:b/>
                <w:i/>
              </w:rPr>
              <w:t>’</w:t>
            </w:r>
            <w:r w:rsidRPr="00B84443">
              <w:rPr>
                <w:b/>
                <w:i/>
              </w:rPr>
              <w:t>Union européenne;</w:t>
            </w:r>
          </w:p>
        </w:tc>
      </w:tr>
    </w:tbl>
    <w:p w14:paraId="035133C8"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5D3C3321" w14:textId="77777777" w:rsidR="007442E6" w:rsidRPr="00BE6780" w:rsidRDefault="007442E6" w:rsidP="007442E6">
      <w:pPr>
        <w:rPr>
          <w:lang w:val="en-GB"/>
        </w:rPr>
      </w:pPr>
      <w:r w:rsidRPr="00BE6780">
        <w:rPr>
          <w:rStyle w:val="HideTWBExt"/>
          <w:lang w:val="en-GB"/>
        </w:rPr>
        <w:t>&lt;/Amend&gt;</w:t>
      </w:r>
    </w:p>
    <w:p w14:paraId="5B270B1A"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155</w:t>
      </w:r>
      <w:r w:rsidRPr="00BE6780">
        <w:rPr>
          <w:rStyle w:val="HideTWBExt"/>
          <w:b w:val="0"/>
          <w:lang w:val="en-GB"/>
        </w:rPr>
        <w:t>&lt;/NumAm&gt;</w:t>
      </w:r>
    </w:p>
    <w:p w14:paraId="03E1BD17"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Pál Szekeres, Mélanie Disdier</w:t>
      </w:r>
      <w:r w:rsidRPr="00BE6780">
        <w:rPr>
          <w:rStyle w:val="HideTWBExt"/>
          <w:b w:val="0"/>
          <w:lang w:val="en-GB"/>
        </w:rPr>
        <w:t>&lt;/Members&gt;</w:t>
      </w:r>
    </w:p>
    <w:p w14:paraId="061FCA44" w14:textId="77777777" w:rsidR="007442E6" w:rsidRPr="00B84443" w:rsidRDefault="007442E6" w:rsidP="007442E6">
      <w:pPr>
        <w:pStyle w:val="NormalBold"/>
      </w:pPr>
      <w:r w:rsidRPr="00B84443">
        <w:rPr>
          <w:rStyle w:val="HideTWBExt"/>
          <w:b w:val="0"/>
        </w:rPr>
        <w:t>&lt;/RepeatBlock-By&gt;</w:t>
      </w:r>
    </w:p>
    <w:p w14:paraId="0C9F3AF1"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53A4F7C8" w14:textId="77777777" w:rsidR="007442E6" w:rsidRPr="00B84443" w:rsidRDefault="007442E6" w:rsidP="007442E6">
      <w:pPr>
        <w:pStyle w:val="NormalBold"/>
      </w:pPr>
      <w:r w:rsidRPr="00B84443">
        <w:rPr>
          <w:rStyle w:val="HideTWBExt"/>
          <w:b w:val="0"/>
        </w:rPr>
        <w:t>&lt;Article&gt;</w:t>
      </w:r>
      <w:r w:rsidRPr="00B84443">
        <w:t>Paragraphe 2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15508C16" w14:textId="77777777" w:rsidTr="00E71D0A">
        <w:trPr>
          <w:trHeight w:hRule="exact" w:val="240"/>
          <w:jc w:val="center"/>
        </w:trPr>
        <w:tc>
          <w:tcPr>
            <w:tcW w:w="9752" w:type="dxa"/>
            <w:gridSpan w:val="2"/>
            <w:tcBorders>
              <w:top w:val="nil"/>
              <w:left w:val="nil"/>
              <w:bottom w:val="nil"/>
              <w:right w:val="nil"/>
            </w:tcBorders>
          </w:tcPr>
          <w:p w14:paraId="7AC29163" w14:textId="77777777" w:rsidR="007442E6" w:rsidRPr="00B84443" w:rsidRDefault="007442E6" w:rsidP="00E71D0A"/>
        </w:tc>
      </w:tr>
      <w:tr w:rsidR="00E175FF" w:rsidRPr="00B84443" w14:paraId="2CB07F5A" w14:textId="77777777" w:rsidTr="00E71D0A">
        <w:trPr>
          <w:trHeight w:val="240"/>
          <w:jc w:val="center"/>
        </w:trPr>
        <w:tc>
          <w:tcPr>
            <w:tcW w:w="4876" w:type="dxa"/>
            <w:tcBorders>
              <w:top w:val="nil"/>
              <w:left w:val="nil"/>
              <w:bottom w:val="nil"/>
              <w:right w:val="nil"/>
            </w:tcBorders>
          </w:tcPr>
          <w:p w14:paraId="4E1AEB0D"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79B8415D" w14:textId="77777777" w:rsidR="007442E6" w:rsidRPr="00B84443" w:rsidRDefault="007442E6" w:rsidP="00E71D0A">
            <w:pPr>
              <w:pStyle w:val="AmColumnHeading"/>
            </w:pPr>
            <w:r w:rsidRPr="00B84443">
              <w:t>Amendement</w:t>
            </w:r>
          </w:p>
        </w:tc>
      </w:tr>
      <w:tr w:rsidR="00E175FF" w:rsidRPr="00B84443" w14:paraId="4A520987" w14:textId="77777777" w:rsidTr="00E71D0A">
        <w:trPr>
          <w:jc w:val="center"/>
        </w:trPr>
        <w:tc>
          <w:tcPr>
            <w:tcW w:w="4876" w:type="dxa"/>
            <w:tcBorders>
              <w:top w:val="nil"/>
              <w:left w:val="nil"/>
              <w:bottom w:val="nil"/>
              <w:right w:val="nil"/>
            </w:tcBorders>
          </w:tcPr>
          <w:p w14:paraId="0A126F33" w14:textId="77777777" w:rsidR="007442E6" w:rsidRPr="00B84443" w:rsidRDefault="007442E6" w:rsidP="00E71D0A">
            <w:pPr>
              <w:pStyle w:val="Normal6a"/>
            </w:pPr>
          </w:p>
        </w:tc>
        <w:tc>
          <w:tcPr>
            <w:tcW w:w="4876" w:type="dxa"/>
            <w:tcBorders>
              <w:top w:val="nil"/>
              <w:left w:val="nil"/>
              <w:bottom w:val="nil"/>
              <w:right w:val="nil"/>
            </w:tcBorders>
          </w:tcPr>
          <w:p w14:paraId="0040A04B" w14:textId="41BB1117" w:rsidR="007442E6" w:rsidRPr="00B84443" w:rsidRDefault="007442E6" w:rsidP="002B3532">
            <w:pPr>
              <w:pStyle w:val="Normal6a"/>
            </w:pPr>
            <w:r w:rsidRPr="00B84443">
              <w:rPr>
                <w:b/>
                <w:i/>
              </w:rPr>
              <w:t>2 bis.</w:t>
            </w:r>
            <w:r w:rsidRPr="00B84443">
              <w:tab/>
            </w:r>
            <w:r w:rsidRPr="00B84443">
              <w:rPr>
                <w:b/>
                <w:i/>
              </w:rPr>
              <w:t>souligne le rôle des investissements sociaux et l</w:t>
            </w:r>
            <w:r w:rsidR="004B4550">
              <w:rPr>
                <w:b/>
                <w:i/>
              </w:rPr>
              <w:t>’</w:t>
            </w:r>
            <w:r w:rsidRPr="00B84443">
              <w:rPr>
                <w:b/>
                <w:i/>
              </w:rPr>
              <w:t xml:space="preserve">importance des réformes et des investissements dans des domaines clés tels que </w:t>
            </w:r>
            <w:r w:rsidR="002B3532">
              <w:rPr>
                <w:b/>
                <w:i/>
              </w:rPr>
              <w:t>le perfectionnement et la reconversion professionnels</w:t>
            </w:r>
            <w:r w:rsidRPr="00B84443">
              <w:rPr>
                <w:b/>
                <w:i/>
              </w:rPr>
              <w:t>, l</w:t>
            </w:r>
            <w:r w:rsidR="004B4550">
              <w:rPr>
                <w:b/>
                <w:i/>
              </w:rPr>
              <w:t>’</w:t>
            </w:r>
            <w:r w:rsidRPr="00B84443">
              <w:rPr>
                <w:b/>
                <w:i/>
              </w:rPr>
              <w:t>apprentissage tout au long de la vie, les politiques actives du marché du travail, l</w:t>
            </w:r>
            <w:r w:rsidR="004B4550">
              <w:rPr>
                <w:b/>
                <w:i/>
              </w:rPr>
              <w:t>’</w:t>
            </w:r>
            <w:r w:rsidRPr="00B84443">
              <w:rPr>
                <w:b/>
                <w:i/>
              </w:rPr>
              <w:t>éducation de la petite enfance et les politiques d</w:t>
            </w:r>
            <w:r w:rsidR="004B4550">
              <w:rPr>
                <w:b/>
                <w:i/>
              </w:rPr>
              <w:t>’</w:t>
            </w:r>
            <w:r w:rsidRPr="00B84443">
              <w:rPr>
                <w:b/>
                <w:i/>
              </w:rPr>
              <w:t>accueil, qui peuvent être complétées par des investissements plus importants dans des logements abordables et dans la protection sociale;</w:t>
            </w:r>
          </w:p>
        </w:tc>
      </w:tr>
    </w:tbl>
    <w:p w14:paraId="4844674C"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033B9C04" w14:textId="77777777" w:rsidR="007442E6" w:rsidRPr="00BE6780" w:rsidRDefault="007442E6" w:rsidP="007442E6">
      <w:pPr>
        <w:rPr>
          <w:lang w:val="en-GB"/>
        </w:rPr>
      </w:pPr>
      <w:r w:rsidRPr="00BE6780">
        <w:rPr>
          <w:rStyle w:val="HideTWBExt"/>
          <w:lang w:val="en-GB"/>
        </w:rPr>
        <w:t>&lt;/Amend&gt;</w:t>
      </w:r>
    </w:p>
    <w:p w14:paraId="563F739A"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156</w:t>
      </w:r>
      <w:r w:rsidRPr="00BE6780">
        <w:rPr>
          <w:rStyle w:val="HideTWBExt"/>
          <w:b w:val="0"/>
          <w:lang w:val="en-GB"/>
        </w:rPr>
        <w:t>&lt;/NumAm&gt;</w:t>
      </w:r>
    </w:p>
    <w:p w14:paraId="5B42B5AF"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2940D324" w14:textId="77777777" w:rsidR="007442E6" w:rsidRPr="00B84443" w:rsidRDefault="007442E6" w:rsidP="007442E6">
      <w:pPr>
        <w:pStyle w:val="NormalBold"/>
      </w:pPr>
      <w:r w:rsidRPr="00B84443">
        <w:rPr>
          <w:rStyle w:val="HideTWBExt"/>
          <w:b w:val="0"/>
        </w:rPr>
        <w:t>&lt;/RepeatBlock-By&gt;</w:t>
      </w:r>
    </w:p>
    <w:p w14:paraId="36F0DA61"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50F68DF5" w14:textId="77777777" w:rsidR="007442E6" w:rsidRPr="00B84443" w:rsidRDefault="007442E6" w:rsidP="007442E6">
      <w:pPr>
        <w:pStyle w:val="NormalBold"/>
      </w:pPr>
      <w:r w:rsidRPr="00B84443">
        <w:rPr>
          <w:rStyle w:val="HideTWBExt"/>
          <w:b w:val="0"/>
        </w:rPr>
        <w:t>&lt;Article&gt;</w:t>
      </w:r>
      <w:r w:rsidRPr="00B84443">
        <w:t>Paragraphe 2 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254A11F7" w14:textId="77777777" w:rsidTr="00E71D0A">
        <w:trPr>
          <w:trHeight w:hRule="exact" w:val="240"/>
          <w:jc w:val="center"/>
        </w:trPr>
        <w:tc>
          <w:tcPr>
            <w:tcW w:w="9752" w:type="dxa"/>
            <w:gridSpan w:val="2"/>
            <w:tcBorders>
              <w:top w:val="nil"/>
              <w:left w:val="nil"/>
              <w:bottom w:val="nil"/>
              <w:right w:val="nil"/>
            </w:tcBorders>
          </w:tcPr>
          <w:p w14:paraId="1DB0DE3A" w14:textId="77777777" w:rsidR="007442E6" w:rsidRPr="00B84443" w:rsidRDefault="007442E6" w:rsidP="00E71D0A"/>
        </w:tc>
      </w:tr>
      <w:tr w:rsidR="00E175FF" w:rsidRPr="00B84443" w14:paraId="70C3D468" w14:textId="77777777" w:rsidTr="00E71D0A">
        <w:trPr>
          <w:trHeight w:val="240"/>
          <w:jc w:val="center"/>
        </w:trPr>
        <w:tc>
          <w:tcPr>
            <w:tcW w:w="4876" w:type="dxa"/>
            <w:tcBorders>
              <w:top w:val="nil"/>
              <w:left w:val="nil"/>
              <w:bottom w:val="nil"/>
              <w:right w:val="nil"/>
            </w:tcBorders>
          </w:tcPr>
          <w:p w14:paraId="25A001BB"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066F23FA" w14:textId="77777777" w:rsidR="007442E6" w:rsidRPr="00B84443" w:rsidRDefault="007442E6" w:rsidP="00E71D0A">
            <w:pPr>
              <w:pStyle w:val="AmColumnHeading"/>
            </w:pPr>
            <w:r w:rsidRPr="00B84443">
              <w:t>Amendement</w:t>
            </w:r>
          </w:p>
        </w:tc>
      </w:tr>
      <w:tr w:rsidR="00E175FF" w:rsidRPr="00B84443" w14:paraId="1C67DEF4" w14:textId="77777777" w:rsidTr="00E71D0A">
        <w:trPr>
          <w:jc w:val="center"/>
        </w:trPr>
        <w:tc>
          <w:tcPr>
            <w:tcW w:w="4876" w:type="dxa"/>
            <w:tcBorders>
              <w:top w:val="nil"/>
              <w:left w:val="nil"/>
              <w:bottom w:val="nil"/>
              <w:right w:val="nil"/>
            </w:tcBorders>
          </w:tcPr>
          <w:p w14:paraId="23B88887" w14:textId="77777777" w:rsidR="007442E6" w:rsidRPr="00B84443" w:rsidRDefault="007442E6" w:rsidP="00E71D0A">
            <w:pPr>
              <w:pStyle w:val="Normal6a"/>
            </w:pPr>
          </w:p>
        </w:tc>
        <w:tc>
          <w:tcPr>
            <w:tcW w:w="4876" w:type="dxa"/>
            <w:tcBorders>
              <w:top w:val="nil"/>
              <w:left w:val="nil"/>
              <w:bottom w:val="nil"/>
              <w:right w:val="nil"/>
            </w:tcBorders>
          </w:tcPr>
          <w:p w14:paraId="795A6880" w14:textId="1770A2D3" w:rsidR="007442E6" w:rsidRPr="00B84443" w:rsidRDefault="007442E6" w:rsidP="00E71D0A">
            <w:pPr>
              <w:pStyle w:val="Normal6a"/>
            </w:pPr>
            <w:r w:rsidRPr="00B84443">
              <w:rPr>
                <w:b/>
                <w:i/>
              </w:rPr>
              <w:t>2</w:t>
            </w:r>
            <w:r w:rsidR="004B4550">
              <w:rPr>
                <w:b/>
                <w:i/>
              </w:rPr>
              <w:t> ter</w:t>
            </w:r>
            <w:r w:rsidRPr="00B84443">
              <w:rPr>
                <w:b/>
                <w:i/>
              </w:rPr>
              <w:t>.</w:t>
            </w:r>
            <w:r w:rsidRPr="00B84443">
              <w:tab/>
            </w:r>
            <w:r w:rsidRPr="00B84443">
              <w:rPr>
                <w:b/>
                <w:i/>
              </w:rPr>
              <w:t>se déclare préoccupé par le fait que les Roms continuent à être confrontés à des obstacles importants en matière d</w:t>
            </w:r>
            <w:r w:rsidR="004B4550">
              <w:rPr>
                <w:b/>
                <w:i/>
              </w:rPr>
              <w:t>’</w:t>
            </w:r>
            <w:r w:rsidRPr="00B84443">
              <w:rPr>
                <w:b/>
                <w:i/>
              </w:rPr>
              <w:t>emploi en raison des préjugés existants qui viennent limiter leurs perspectives d</w:t>
            </w:r>
            <w:r w:rsidR="004B4550">
              <w:rPr>
                <w:b/>
                <w:i/>
              </w:rPr>
              <w:t>’</w:t>
            </w:r>
            <w:r w:rsidRPr="00B84443">
              <w:rPr>
                <w:b/>
                <w:i/>
              </w:rPr>
              <w:t>avenir; note que le cadre stratégique de l</w:t>
            </w:r>
            <w:r w:rsidR="004B4550">
              <w:rPr>
                <w:b/>
                <w:i/>
              </w:rPr>
              <w:t>’</w:t>
            </w:r>
            <w:r w:rsidRPr="00B84443">
              <w:rPr>
                <w:b/>
                <w:i/>
              </w:rPr>
              <w:t>Union européenne pour l</w:t>
            </w:r>
            <w:r w:rsidR="004B4550">
              <w:rPr>
                <w:b/>
                <w:i/>
              </w:rPr>
              <w:t>’</w:t>
            </w:r>
            <w:r w:rsidRPr="00B84443">
              <w:rPr>
                <w:b/>
                <w:i/>
              </w:rPr>
              <w:t>égalité, l</w:t>
            </w:r>
            <w:r w:rsidR="004B4550">
              <w:rPr>
                <w:b/>
                <w:i/>
              </w:rPr>
              <w:t>’</w:t>
            </w:r>
            <w:r w:rsidRPr="00B84443">
              <w:rPr>
                <w:b/>
                <w:i/>
              </w:rPr>
              <w:t>inclusion et la participation des Roms met en évidence l</w:t>
            </w:r>
            <w:r w:rsidR="004B4550">
              <w:rPr>
                <w:b/>
                <w:i/>
              </w:rPr>
              <w:t>’</w:t>
            </w:r>
            <w:r w:rsidRPr="00B84443">
              <w:rPr>
                <w:b/>
                <w:i/>
              </w:rPr>
              <w:t>absence de progrès en matière d</w:t>
            </w:r>
            <w:r w:rsidR="004B4550">
              <w:rPr>
                <w:b/>
                <w:i/>
              </w:rPr>
              <w:t>’</w:t>
            </w:r>
            <w:r w:rsidRPr="00B84443">
              <w:rPr>
                <w:b/>
                <w:i/>
              </w:rPr>
              <w:t>accès à l</w:t>
            </w:r>
            <w:r w:rsidR="004B4550">
              <w:rPr>
                <w:b/>
                <w:i/>
              </w:rPr>
              <w:t>’</w:t>
            </w:r>
            <w:r w:rsidRPr="00B84443">
              <w:rPr>
                <w:b/>
                <w:i/>
              </w:rPr>
              <w:t>emploi et la proportion croissante de jeunes Roms qui n</w:t>
            </w:r>
            <w:r w:rsidR="004B4550">
              <w:rPr>
                <w:b/>
                <w:i/>
              </w:rPr>
              <w:t>’</w:t>
            </w:r>
            <w:r w:rsidRPr="00B84443">
              <w:rPr>
                <w:b/>
                <w:i/>
              </w:rPr>
              <w:t>ont pas d</w:t>
            </w:r>
            <w:r w:rsidR="004B4550">
              <w:rPr>
                <w:b/>
                <w:i/>
              </w:rPr>
              <w:t>’</w:t>
            </w:r>
            <w:r w:rsidRPr="00B84443">
              <w:rPr>
                <w:b/>
                <w:i/>
              </w:rPr>
              <w:t>emploi, d</w:t>
            </w:r>
            <w:r w:rsidR="004B4550">
              <w:rPr>
                <w:b/>
                <w:i/>
              </w:rPr>
              <w:t>’</w:t>
            </w:r>
            <w:r w:rsidRPr="00B84443">
              <w:rPr>
                <w:b/>
                <w:i/>
              </w:rPr>
              <w:t>éducation ou de formation; souligne l</w:t>
            </w:r>
            <w:r w:rsidR="004B4550">
              <w:rPr>
                <w:b/>
                <w:i/>
              </w:rPr>
              <w:t>’</w:t>
            </w:r>
            <w:r w:rsidRPr="00B84443">
              <w:rPr>
                <w:b/>
                <w:i/>
              </w:rPr>
              <w:t>objectif du cadre de réduire de moitié l</w:t>
            </w:r>
            <w:r w:rsidR="004B4550">
              <w:rPr>
                <w:b/>
                <w:i/>
              </w:rPr>
              <w:t>’</w:t>
            </w:r>
            <w:r w:rsidRPr="00B84443">
              <w:rPr>
                <w:b/>
                <w:i/>
              </w:rPr>
              <w:t>écart en matière d</w:t>
            </w:r>
            <w:r w:rsidR="004B4550">
              <w:rPr>
                <w:b/>
                <w:i/>
              </w:rPr>
              <w:t>’</w:t>
            </w:r>
            <w:r w:rsidRPr="00B84443">
              <w:rPr>
                <w:b/>
                <w:i/>
              </w:rPr>
              <w:t>emploi entre les Roms et la population générale et de veiller à ce qu</w:t>
            </w:r>
            <w:r w:rsidR="004B4550">
              <w:rPr>
                <w:b/>
                <w:i/>
              </w:rPr>
              <w:t>’</w:t>
            </w:r>
            <w:r w:rsidRPr="00B84443">
              <w:rPr>
                <w:b/>
                <w:i/>
              </w:rPr>
              <w:t>au moins 60 % des Roms occupent un emploi rémunéré d</w:t>
            </w:r>
            <w:r w:rsidR="004B4550">
              <w:rPr>
                <w:b/>
                <w:i/>
              </w:rPr>
              <w:t>’</w:t>
            </w:r>
            <w:r w:rsidRPr="00B84443">
              <w:rPr>
                <w:b/>
                <w:i/>
              </w:rPr>
              <w:t>ici à 2030; invite instamment les États membres à adopter une approche intégrée, axée sur l</w:t>
            </w:r>
            <w:r w:rsidR="004B4550">
              <w:rPr>
                <w:b/>
                <w:i/>
              </w:rPr>
              <w:t>’</w:t>
            </w:r>
            <w:r w:rsidRPr="00B84443">
              <w:rPr>
                <w:b/>
                <w:i/>
              </w:rPr>
              <w:t>égalité, et à veiller à ce que les politiques et les services publics atteignent effectivement tous les Roms, y compris ceux qui vivent dans des zones rurales isolées;</w:t>
            </w:r>
          </w:p>
        </w:tc>
      </w:tr>
    </w:tbl>
    <w:p w14:paraId="57E0F235"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6BB8C49A" w14:textId="77777777" w:rsidR="007442E6" w:rsidRPr="00BE6780" w:rsidRDefault="007442E6" w:rsidP="007442E6">
      <w:pPr>
        <w:rPr>
          <w:lang w:val="en-GB"/>
        </w:rPr>
      </w:pPr>
      <w:r w:rsidRPr="00BE6780">
        <w:rPr>
          <w:rStyle w:val="HideTWBExt"/>
          <w:lang w:val="en-GB"/>
        </w:rPr>
        <w:t>&lt;/Amend&gt;</w:t>
      </w:r>
    </w:p>
    <w:p w14:paraId="2F0FFD49"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157</w:t>
      </w:r>
      <w:r w:rsidRPr="00BE6780">
        <w:rPr>
          <w:rStyle w:val="HideTWBExt"/>
          <w:b w:val="0"/>
          <w:lang w:val="en-GB"/>
        </w:rPr>
        <w:t>&lt;/NumAm&gt;</w:t>
      </w:r>
    </w:p>
    <w:p w14:paraId="13749A30"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7B4BCD8B" w14:textId="77777777" w:rsidR="007442E6" w:rsidRPr="00B84443" w:rsidRDefault="007442E6" w:rsidP="007442E6">
      <w:pPr>
        <w:pStyle w:val="NormalBold"/>
      </w:pPr>
      <w:r w:rsidRPr="00B84443">
        <w:rPr>
          <w:rStyle w:val="HideTWBExt"/>
          <w:b w:val="0"/>
        </w:rPr>
        <w:t>&lt;/RepeatBlock-By&gt;</w:t>
      </w:r>
    </w:p>
    <w:p w14:paraId="261950D9"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343F5858" w14:textId="77777777" w:rsidR="007442E6" w:rsidRPr="00B84443" w:rsidRDefault="007442E6" w:rsidP="007442E6">
      <w:pPr>
        <w:pStyle w:val="NormalBold"/>
      </w:pPr>
      <w:r w:rsidRPr="00B84443">
        <w:rPr>
          <w:rStyle w:val="HideTWBExt"/>
          <w:b w:val="0"/>
        </w:rPr>
        <w:t>&lt;Article&gt;</w:t>
      </w:r>
      <w:r w:rsidRPr="00B84443">
        <w:t>Paragraphe 2 quater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40B42A81" w14:textId="77777777" w:rsidTr="00E71D0A">
        <w:trPr>
          <w:trHeight w:hRule="exact" w:val="240"/>
          <w:jc w:val="center"/>
        </w:trPr>
        <w:tc>
          <w:tcPr>
            <w:tcW w:w="9752" w:type="dxa"/>
            <w:gridSpan w:val="2"/>
            <w:tcBorders>
              <w:top w:val="nil"/>
              <w:left w:val="nil"/>
              <w:bottom w:val="nil"/>
              <w:right w:val="nil"/>
            </w:tcBorders>
          </w:tcPr>
          <w:p w14:paraId="7D2CF4B1" w14:textId="77777777" w:rsidR="007442E6" w:rsidRPr="00B84443" w:rsidRDefault="007442E6" w:rsidP="00E71D0A"/>
        </w:tc>
      </w:tr>
      <w:tr w:rsidR="00E175FF" w:rsidRPr="00B84443" w14:paraId="5D804202" w14:textId="77777777" w:rsidTr="00E71D0A">
        <w:trPr>
          <w:trHeight w:val="240"/>
          <w:jc w:val="center"/>
        </w:trPr>
        <w:tc>
          <w:tcPr>
            <w:tcW w:w="4876" w:type="dxa"/>
            <w:tcBorders>
              <w:top w:val="nil"/>
              <w:left w:val="nil"/>
              <w:bottom w:val="nil"/>
              <w:right w:val="nil"/>
            </w:tcBorders>
          </w:tcPr>
          <w:p w14:paraId="5ACF689C"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61ED0907" w14:textId="77777777" w:rsidR="007442E6" w:rsidRPr="00B84443" w:rsidRDefault="007442E6" w:rsidP="00E71D0A">
            <w:pPr>
              <w:pStyle w:val="AmColumnHeading"/>
            </w:pPr>
            <w:r w:rsidRPr="00B84443">
              <w:t>Amendement</w:t>
            </w:r>
          </w:p>
        </w:tc>
      </w:tr>
      <w:tr w:rsidR="00E175FF" w:rsidRPr="00B84443" w14:paraId="095F41C1" w14:textId="77777777" w:rsidTr="00E71D0A">
        <w:trPr>
          <w:jc w:val="center"/>
        </w:trPr>
        <w:tc>
          <w:tcPr>
            <w:tcW w:w="4876" w:type="dxa"/>
            <w:tcBorders>
              <w:top w:val="nil"/>
              <w:left w:val="nil"/>
              <w:bottom w:val="nil"/>
              <w:right w:val="nil"/>
            </w:tcBorders>
          </w:tcPr>
          <w:p w14:paraId="1C713938" w14:textId="77777777" w:rsidR="007442E6" w:rsidRPr="00B84443" w:rsidRDefault="007442E6" w:rsidP="00E71D0A">
            <w:pPr>
              <w:pStyle w:val="Normal6a"/>
            </w:pPr>
          </w:p>
        </w:tc>
        <w:tc>
          <w:tcPr>
            <w:tcW w:w="4876" w:type="dxa"/>
            <w:tcBorders>
              <w:top w:val="nil"/>
              <w:left w:val="nil"/>
              <w:bottom w:val="nil"/>
              <w:right w:val="nil"/>
            </w:tcBorders>
          </w:tcPr>
          <w:p w14:paraId="3EACE1CD" w14:textId="408B67A9" w:rsidR="007442E6" w:rsidRPr="00B84443" w:rsidRDefault="007442E6" w:rsidP="002B3532">
            <w:pPr>
              <w:pStyle w:val="Normal6a"/>
            </w:pPr>
            <w:r w:rsidRPr="00B84443">
              <w:rPr>
                <w:b/>
                <w:i/>
              </w:rPr>
              <w:t>2</w:t>
            </w:r>
            <w:r w:rsidR="004B4550">
              <w:rPr>
                <w:b/>
                <w:i/>
              </w:rPr>
              <w:t> quater</w:t>
            </w:r>
            <w:r w:rsidRPr="00B84443">
              <w:rPr>
                <w:b/>
                <w:i/>
              </w:rPr>
              <w:t>.</w:t>
            </w:r>
            <w:r w:rsidRPr="00B84443">
              <w:tab/>
            </w:r>
            <w:r w:rsidRPr="00B84443">
              <w:rPr>
                <w:b/>
                <w:i/>
              </w:rPr>
              <w:t>souligne que la réponse aux pénuries de main-d</w:t>
            </w:r>
            <w:r w:rsidR="004B4550">
              <w:rPr>
                <w:b/>
                <w:i/>
              </w:rPr>
              <w:t>’</w:t>
            </w:r>
            <w:r w:rsidRPr="00B84443">
              <w:rPr>
                <w:b/>
                <w:i/>
              </w:rPr>
              <w:t>œuvre dans l</w:t>
            </w:r>
            <w:r w:rsidR="004B4550">
              <w:rPr>
                <w:b/>
                <w:i/>
              </w:rPr>
              <w:t>’</w:t>
            </w:r>
            <w:r w:rsidRPr="00B84443">
              <w:rPr>
                <w:b/>
                <w:i/>
              </w:rPr>
              <w:t xml:space="preserve">Union européenne passe également par une </w:t>
            </w:r>
            <w:r w:rsidR="002B3532">
              <w:rPr>
                <w:b/>
                <w:i/>
              </w:rPr>
              <w:t xml:space="preserve">mobilité de la </w:t>
            </w:r>
            <w:r w:rsidRPr="00B84443">
              <w:rPr>
                <w:b/>
                <w:i/>
              </w:rPr>
              <w:t>main-d</w:t>
            </w:r>
            <w:r w:rsidR="004B4550">
              <w:rPr>
                <w:b/>
                <w:i/>
              </w:rPr>
              <w:t>’</w:t>
            </w:r>
            <w:r w:rsidRPr="00B84443">
              <w:rPr>
                <w:b/>
                <w:i/>
              </w:rPr>
              <w:t>œuvre améliorée et facilitée au sein de l</w:t>
            </w:r>
            <w:r w:rsidR="004B4550">
              <w:rPr>
                <w:b/>
                <w:i/>
              </w:rPr>
              <w:t>’</w:t>
            </w:r>
            <w:r w:rsidRPr="00B84443">
              <w:rPr>
                <w:b/>
                <w:i/>
              </w:rPr>
              <w:t>Union; invite les États membres à renforcer et à faciliter la reconnaissance des compétences et des qualifications dans l</w:t>
            </w:r>
            <w:r w:rsidR="004B4550">
              <w:rPr>
                <w:b/>
                <w:i/>
              </w:rPr>
              <w:t>’</w:t>
            </w:r>
            <w:r w:rsidRPr="00B84443">
              <w:rPr>
                <w:b/>
                <w:i/>
              </w:rPr>
              <w:t>Union, y compris pour les ressortissants de pays tiers; invite la Commission à analyser l</w:t>
            </w:r>
            <w:r w:rsidR="004B4550">
              <w:rPr>
                <w:b/>
                <w:i/>
              </w:rPr>
              <w:t>’</w:t>
            </w:r>
            <w:r w:rsidRPr="00B84443">
              <w:rPr>
                <w:b/>
                <w:i/>
              </w:rPr>
              <w:t>efficacité de la plateforme relative à un réseau européen des services de l</w:t>
            </w:r>
            <w:r w:rsidR="004B4550">
              <w:rPr>
                <w:b/>
                <w:i/>
              </w:rPr>
              <w:t>’</w:t>
            </w:r>
            <w:r w:rsidRPr="00B84443">
              <w:rPr>
                <w:b/>
                <w:i/>
              </w:rPr>
              <w:t>emploi (EURES) en vue d</w:t>
            </w:r>
            <w:r w:rsidR="004B4550">
              <w:rPr>
                <w:b/>
                <w:i/>
              </w:rPr>
              <w:t>’</w:t>
            </w:r>
            <w:r w:rsidRPr="00B84443">
              <w:rPr>
                <w:b/>
                <w:i/>
              </w:rPr>
              <w:t>une éventuelle révision de son fonctionnement;</w:t>
            </w:r>
          </w:p>
        </w:tc>
      </w:tr>
    </w:tbl>
    <w:p w14:paraId="266A3925"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541F047A" w14:textId="77777777" w:rsidR="007442E6" w:rsidRPr="00BE6780" w:rsidRDefault="007442E6" w:rsidP="007442E6">
      <w:pPr>
        <w:rPr>
          <w:lang w:val="en-GB"/>
        </w:rPr>
      </w:pPr>
      <w:r w:rsidRPr="00BE6780">
        <w:rPr>
          <w:rStyle w:val="HideTWBExt"/>
          <w:lang w:val="en-GB"/>
        </w:rPr>
        <w:t>&lt;/Amend&gt;</w:t>
      </w:r>
    </w:p>
    <w:p w14:paraId="3A43F93E"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158</w:t>
      </w:r>
      <w:r w:rsidRPr="00BE6780">
        <w:rPr>
          <w:rStyle w:val="HideTWBExt"/>
          <w:b w:val="0"/>
          <w:lang w:val="en-GB"/>
        </w:rPr>
        <w:t>&lt;/NumAm&gt;</w:t>
      </w:r>
    </w:p>
    <w:p w14:paraId="5CBD9517"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700D7DD3" w14:textId="77777777" w:rsidR="007442E6" w:rsidRPr="00B84443" w:rsidRDefault="007442E6" w:rsidP="007442E6">
      <w:pPr>
        <w:pStyle w:val="NormalBold"/>
      </w:pPr>
      <w:r w:rsidRPr="00B84443">
        <w:rPr>
          <w:rStyle w:val="HideTWBExt"/>
          <w:b w:val="0"/>
        </w:rPr>
        <w:t>&lt;/RepeatBlock-By&gt;</w:t>
      </w:r>
    </w:p>
    <w:p w14:paraId="50A10C20"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4D5B06DC" w14:textId="77777777" w:rsidR="007442E6" w:rsidRPr="00B84443" w:rsidRDefault="007442E6" w:rsidP="007442E6">
      <w:pPr>
        <w:pStyle w:val="NormalBold"/>
      </w:pPr>
      <w:r w:rsidRPr="00B84443">
        <w:rPr>
          <w:rStyle w:val="HideTWBExt"/>
          <w:b w:val="0"/>
        </w:rPr>
        <w:t>&lt;Article&gt;</w:t>
      </w:r>
      <w:r w:rsidRPr="00B84443">
        <w:t>Paragraphe 2 quinquies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30F45670" w14:textId="77777777" w:rsidTr="00E71D0A">
        <w:trPr>
          <w:trHeight w:hRule="exact" w:val="240"/>
          <w:jc w:val="center"/>
        </w:trPr>
        <w:tc>
          <w:tcPr>
            <w:tcW w:w="9752" w:type="dxa"/>
            <w:gridSpan w:val="2"/>
            <w:tcBorders>
              <w:top w:val="nil"/>
              <w:left w:val="nil"/>
              <w:bottom w:val="nil"/>
              <w:right w:val="nil"/>
            </w:tcBorders>
          </w:tcPr>
          <w:p w14:paraId="3822FA97" w14:textId="77777777" w:rsidR="007442E6" w:rsidRPr="00B84443" w:rsidRDefault="007442E6" w:rsidP="00E71D0A"/>
        </w:tc>
      </w:tr>
      <w:tr w:rsidR="00E175FF" w:rsidRPr="00B84443" w14:paraId="6254856F" w14:textId="77777777" w:rsidTr="00E71D0A">
        <w:trPr>
          <w:trHeight w:val="240"/>
          <w:jc w:val="center"/>
        </w:trPr>
        <w:tc>
          <w:tcPr>
            <w:tcW w:w="4876" w:type="dxa"/>
            <w:tcBorders>
              <w:top w:val="nil"/>
              <w:left w:val="nil"/>
              <w:bottom w:val="nil"/>
              <w:right w:val="nil"/>
            </w:tcBorders>
          </w:tcPr>
          <w:p w14:paraId="28A4C986"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54D3F46B" w14:textId="77777777" w:rsidR="007442E6" w:rsidRPr="00B84443" w:rsidRDefault="007442E6" w:rsidP="00E71D0A">
            <w:pPr>
              <w:pStyle w:val="AmColumnHeading"/>
            </w:pPr>
            <w:r w:rsidRPr="00B84443">
              <w:t>Amendement</w:t>
            </w:r>
          </w:p>
        </w:tc>
      </w:tr>
      <w:tr w:rsidR="00E175FF" w:rsidRPr="00B84443" w14:paraId="2302B9B6" w14:textId="77777777" w:rsidTr="00E71D0A">
        <w:trPr>
          <w:jc w:val="center"/>
        </w:trPr>
        <w:tc>
          <w:tcPr>
            <w:tcW w:w="4876" w:type="dxa"/>
            <w:tcBorders>
              <w:top w:val="nil"/>
              <w:left w:val="nil"/>
              <w:bottom w:val="nil"/>
              <w:right w:val="nil"/>
            </w:tcBorders>
          </w:tcPr>
          <w:p w14:paraId="5F8FE7FC" w14:textId="77777777" w:rsidR="007442E6" w:rsidRPr="00B84443" w:rsidRDefault="007442E6" w:rsidP="00E71D0A">
            <w:pPr>
              <w:pStyle w:val="Normal6a"/>
            </w:pPr>
          </w:p>
        </w:tc>
        <w:tc>
          <w:tcPr>
            <w:tcW w:w="4876" w:type="dxa"/>
            <w:tcBorders>
              <w:top w:val="nil"/>
              <w:left w:val="nil"/>
              <w:bottom w:val="nil"/>
              <w:right w:val="nil"/>
            </w:tcBorders>
          </w:tcPr>
          <w:p w14:paraId="2EC3A7A2" w14:textId="3F14A319" w:rsidR="007442E6" w:rsidRPr="00B84443" w:rsidRDefault="007442E6" w:rsidP="00E71D0A">
            <w:pPr>
              <w:pStyle w:val="Normal6a"/>
            </w:pPr>
            <w:r w:rsidRPr="00B84443">
              <w:rPr>
                <w:b/>
                <w:i/>
              </w:rPr>
              <w:t>2</w:t>
            </w:r>
            <w:r w:rsidR="004B4550">
              <w:rPr>
                <w:b/>
                <w:i/>
              </w:rPr>
              <w:t> quinquies</w:t>
            </w:r>
            <w:r w:rsidRPr="00B84443">
              <w:rPr>
                <w:b/>
                <w:i/>
              </w:rPr>
              <w:t>.</w:t>
            </w:r>
            <w:r w:rsidRPr="00B84443">
              <w:tab/>
            </w:r>
            <w:r w:rsidRPr="00B84443">
              <w:rPr>
                <w:b/>
                <w:i/>
              </w:rPr>
              <w:t>est préoccupé par la baisse des résultats scolaires des jeunes, en particulier en ce qui concerne les compétences de base</w:t>
            </w:r>
            <w:r w:rsidRPr="00B84443">
              <w:rPr>
                <w:b/>
                <w:i/>
                <w:vertAlign w:val="superscript"/>
              </w:rPr>
              <w:t>17 bis</w:t>
            </w:r>
            <w:r w:rsidRPr="00B84443">
              <w:rPr>
                <w:b/>
                <w:i/>
              </w:rPr>
              <w:t>; se félicite à cet égard de l</w:t>
            </w:r>
            <w:r w:rsidR="004B4550">
              <w:rPr>
                <w:b/>
                <w:i/>
              </w:rPr>
              <w:t>’</w:t>
            </w:r>
            <w:r w:rsidRPr="00B84443">
              <w:rPr>
                <w:b/>
                <w:i/>
              </w:rPr>
              <w:t>annonce d</w:t>
            </w:r>
            <w:r w:rsidR="004B4550">
              <w:rPr>
                <w:b/>
                <w:i/>
              </w:rPr>
              <w:t>’</w:t>
            </w:r>
            <w:r w:rsidRPr="00B84443">
              <w:rPr>
                <w:b/>
                <w:i/>
              </w:rPr>
              <w:t>un plan d</w:t>
            </w:r>
            <w:r w:rsidR="004B4550">
              <w:rPr>
                <w:b/>
                <w:i/>
              </w:rPr>
              <w:t>’</w:t>
            </w:r>
            <w:r w:rsidRPr="00B84443">
              <w:rPr>
                <w:b/>
                <w:i/>
              </w:rPr>
              <w:t>action sur les compétences de base et d</w:t>
            </w:r>
            <w:r w:rsidR="004B4550">
              <w:rPr>
                <w:b/>
                <w:i/>
              </w:rPr>
              <w:t>’</w:t>
            </w:r>
            <w:r w:rsidRPr="00B84443">
              <w:rPr>
                <w:b/>
                <w:i/>
              </w:rPr>
              <w:t>un plan stratégique pour l</w:t>
            </w:r>
            <w:r w:rsidR="004B4550">
              <w:rPr>
                <w:b/>
                <w:i/>
              </w:rPr>
              <w:t>’</w:t>
            </w:r>
            <w:r w:rsidRPr="00B84443">
              <w:rPr>
                <w:b/>
                <w:i/>
              </w:rPr>
              <w:t>éducation dans les STIM</w:t>
            </w:r>
            <w:r w:rsidRPr="00B84443">
              <w:rPr>
                <w:b/>
                <w:i/>
                <w:vertAlign w:val="superscript"/>
              </w:rPr>
              <w:t>18 bis</w:t>
            </w:r>
            <w:r w:rsidRPr="00B84443">
              <w:rPr>
                <w:b/>
                <w:i/>
              </w:rPr>
              <w:t>; invite les États membres à investir dans des programmes visant à doter les apprenants des compétences de base, numériques et transversales nécessaires pour le monde du travail et sa numérisation, ainsi que pour contribuer de manière utile à la société; estime que les compétences numériques et transversales doivent inclure des éléments de pensée critique et de sensibilisation aux médias afin de pouvoir contrer la menace de la désinformation;</w:t>
            </w:r>
          </w:p>
        </w:tc>
      </w:tr>
      <w:tr w:rsidR="00E175FF" w:rsidRPr="00B84443" w14:paraId="4BB54D65" w14:textId="77777777" w:rsidTr="00E71D0A">
        <w:trPr>
          <w:jc w:val="center"/>
        </w:trPr>
        <w:tc>
          <w:tcPr>
            <w:tcW w:w="4876" w:type="dxa"/>
            <w:tcBorders>
              <w:top w:val="nil"/>
              <w:left w:val="nil"/>
              <w:bottom w:val="nil"/>
              <w:right w:val="nil"/>
            </w:tcBorders>
          </w:tcPr>
          <w:p w14:paraId="3A9B3603" w14:textId="77777777" w:rsidR="007442E6" w:rsidRPr="00B84443" w:rsidRDefault="007442E6" w:rsidP="00E71D0A"/>
        </w:tc>
        <w:tc>
          <w:tcPr>
            <w:tcW w:w="4876" w:type="dxa"/>
            <w:tcBorders>
              <w:top w:val="nil"/>
              <w:left w:val="nil"/>
              <w:bottom w:val="nil"/>
              <w:right w:val="nil"/>
            </w:tcBorders>
          </w:tcPr>
          <w:p w14:paraId="6F73E216" w14:textId="77777777" w:rsidR="007442E6" w:rsidRPr="00B84443" w:rsidRDefault="007442E6" w:rsidP="00E71D0A">
            <w:pPr>
              <w:pStyle w:val="Normal6a"/>
            </w:pPr>
            <w:r w:rsidRPr="00B84443">
              <w:rPr>
                <w:b/>
                <w:i/>
              </w:rPr>
              <w:t>_________________</w:t>
            </w:r>
          </w:p>
        </w:tc>
      </w:tr>
      <w:tr w:rsidR="00E175FF" w:rsidRPr="00B84443" w14:paraId="58199776" w14:textId="77777777" w:rsidTr="00E71D0A">
        <w:trPr>
          <w:jc w:val="center"/>
        </w:trPr>
        <w:tc>
          <w:tcPr>
            <w:tcW w:w="4876" w:type="dxa"/>
            <w:tcBorders>
              <w:top w:val="nil"/>
              <w:left w:val="nil"/>
              <w:bottom w:val="nil"/>
              <w:right w:val="nil"/>
            </w:tcBorders>
          </w:tcPr>
          <w:p w14:paraId="0566E8A6" w14:textId="77777777" w:rsidR="007442E6" w:rsidRPr="00B84443" w:rsidRDefault="007442E6" w:rsidP="00E71D0A"/>
        </w:tc>
        <w:tc>
          <w:tcPr>
            <w:tcW w:w="4876" w:type="dxa"/>
            <w:tcBorders>
              <w:top w:val="nil"/>
              <w:left w:val="nil"/>
              <w:bottom w:val="nil"/>
              <w:right w:val="nil"/>
            </w:tcBorders>
          </w:tcPr>
          <w:p w14:paraId="57F7CA52" w14:textId="5D1A3E75" w:rsidR="007442E6" w:rsidRPr="00B84443" w:rsidRDefault="007442E6" w:rsidP="00E71D0A">
            <w:pPr>
              <w:pStyle w:val="Normal6a"/>
            </w:pPr>
            <w:r w:rsidRPr="00B84443">
              <w:rPr>
                <w:b/>
                <w:bCs/>
                <w:i/>
                <w:iCs/>
                <w:vertAlign w:val="superscript"/>
              </w:rPr>
              <w:t>17 bis </w:t>
            </w:r>
            <w:r w:rsidRPr="00B84443">
              <w:rPr>
                <w:b/>
                <w:bCs/>
                <w:i/>
                <w:iCs/>
              </w:rPr>
              <w:t>Direction générale de l</w:t>
            </w:r>
            <w:r w:rsidR="004B4550">
              <w:rPr>
                <w:b/>
                <w:bCs/>
                <w:i/>
                <w:iCs/>
              </w:rPr>
              <w:t>’</w:t>
            </w:r>
            <w:r w:rsidRPr="00B84443">
              <w:rPr>
                <w:b/>
                <w:bCs/>
                <w:i/>
                <w:iCs/>
              </w:rPr>
              <w:t>éducation, de la jeunesse, du sport et de la culture, Suivi de l</w:t>
            </w:r>
            <w:r w:rsidR="004B4550">
              <w:rPr>
                <w:b/>
                <w:bCs/>
                <w:i/>
                <w:iCs/>
              </w:rPr>
              <w:t>’</w:t>
            </w:r>
            <w:r w:rsidRPr="00B84443">
              <w:rPr>
                <w:b/>
                <w:bCs/>
                <w:i/>
                <w:iCs/>
              </w:rPr>
              <w:t>éducation et de la formation 2024 - Rapport comparatif, Office des publications de l</w:t>
            </w:r>
            <w:r w:rsidR="004B4550">
              <w:rPr>
                <w:b/>
                <w:bCs/>
                <w:i/>
                <w:iCs/>
              </w:rPr>
              <w:t>’</w:t>
            </w:r>
            <w:r w:rsidRPr="00B84443">
              <w:rPr>
                <w:b/>
                <w:bCs/>
                <w:i/>
                <w:iCs/>
              </w:rPr>
              <w:t>Union européenne, 2024.</w:t>
            </w:r>
          </w:p>
        </w:tc>
      </w:tr>
      <w:tr w:rsidR="00E175FF" w:rsidRPr="00B84443" w14:paraId="3FB83001" w14:textId="77777777" w:rsidTr="00E71D0A">
        <w:trPr>
          <w:jc w:val="center"/>
        </w:trPr>
        <w:tc>
          <w:tcPr>
            <w:tcW w:w="4876" w:type="dxa"/>
            <w:tcBorders>
              <w:top w:val="nil"/>
              <w:left w:val="nil"/>
              <w:bottom w:val="nil"/>
              <w:right w:val="nil"/>
            </w:tcBorders>
          </w:tcPr>
          <w:p w14:paraId="68D46461" w14:textId="77777777" w:rsidR="007442E6" w:rsidRPr="00B84443" w:rsidRDefault="007442E6" w:rsidP="00E71D0A"/>
        </w:tc>
        <w:tc>
          <w:tcPr>
            <w:tcW w:w="4876" w:type="dxa"/>
            <w:tcBorders>
              <w:top w:val="nil"/>
              <w:left w:val="nil"/>
              <w:bottom w:val="nil"/>
              <w:right w:val="nil"/>
            </w:tcBorders>
          </w:tcPr>
          <w:p w14:paraId="371BC743" w14:textId="77777777" w:rsidR="007442E6" w:rsidRPr="00B84443" w:rsidRDefault="007442E6" w:rsidP="00E71D0A">
            <w:pPr>
              <w:pStyle w:val="Normal6a"/>
            </w:pPr>
            <w:r w:rsidRPr="00B84443">
              <w:rPr>
                <w:b/>
                <w:bCs/>
                <w:i/>
                <w:iCs/>
                <w:vertAlign w:val="superscript"/>
              </w:rPr>
              <w:t>18 bis </w:t>
            </w:r>
            <w:r w:rsidRPr="00B84443">
              <w:rPr>
                <w:b/>
                <w:bCs/>
                <w:i/>
                <w:iCs/>
              </w:rPr>
              <w:t>Lettre de mission à la vice-présidente exécutive chargée des droits sociaux et des compétences, des emplois de qualité et de la préparation, décembre 2024.</w:t>
            </w:r>
          </w:p>
        </w:tc>
      </w:tr>
    </w:tbl>
    <w:p w14:paraId="181667F7"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2E9F1ACA" w14:textId="77777777" w:rsidR="007442E6" w:rsidRPr="00BE6780" w:rsidRDefault="007442E6" w:rsidP="007442E6">
      <w:pPr>
        <w:rPr>
          <w:lang w:val="en-GB"/>
        </w:rPr>
      </w:pPr>
      <w:r w:rsidRPr="00BE6780">
        <w:rPr>
          <w:rStyle w:val="HideTWBExt"/>
          <w:lang w:val="en-GB"/>
        </w:rPr>
        <w:t>&lt;/Amend&gt;</w:t>
      </w:r>
    </w:p>
    <w:p w14:paraId="756A4652"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159</w:t>
      </w:r>
      <w:r w:rsidRPr="00BE6780">
        <w:rPr>
          <w:rStyle w:val="HideTWBExt"/>
          <w:b w:val="0"/>
          <w:lang w:val="en-GB"/>
        </w:rPr>
        <w:t>&lt;/NumAm&gt;</w:t>
      </w:r>
    </w:p>
    <w:p w14:paraId="0918AF14"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13014C57" w14:textId="77777777" w:rsidR="007442E6" w:rsidRPr="00B84443" w:rsidRDefault="007442E6" w:rsidP="007442E6">
      <w:pPr>
        <w:pStyle w:val="NormalBold"/>
      </w:pPr>
      <w:r w:rsidRPr="00B84443">
        <w:rPr>
          <w:rStyle w:val="HideTWBExt"/>
          <w:b w:val="0"/>
        </w:rPr>
        <w:t>&lt;/RepeatBlock-By&gt;</w:t>
      </w:r>
    </w:p>
    <w:p w14:paraId="33DA5051"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5947FB6E" w14:textId="77777777" w:rsidR="007442E6" w:rsidRPr="00B84443" w:rsidRDefault="007442E6" w:rsidP="007442E6">
      <w:pPr>
        <w:pStyle w:val="NormalBold"/>
      </w:pPr>
      <w:r w:rsidRPr="00B84443">
        <w:rPr>
          <w:rStyle w:val="HideTWBExt"/>
          <w:b w:val="0"/>
        </w:rPr>
        <w:t>&lt;Article&gt;</w:t>
      </w:r>
      <w:r w:rsidRPr="00B84443">
        <w:t>Paragraphe 2 sexies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5577B949" w14:textId="77777777" w:rsidTr="00E71D0A">
        <w:trPr>
          <w:trHeight w:hRule="exact" w:val="240"/>
          <w:jc w:val="center"/>
        </w:trPr>
        <w:tc>
          <w:tcPr>
            <w:tcW w:w="9752" w:type="dxa"/>
            <w:gridSpan w:val="2"/>
            <w:tcBorders>
              <w:top w:val="nil"/>
              <w:left w:val="nil"/>
              <w:bottom w:val="nil"/>
              <w:right w:val="nil"/>
            </w:tcBorders>
          </w:tcPr>
          <w:p w14:paraId="39859A28" w14:textId="77777777" w:rsidR="007442E6" w:rsidRPr="00B84443" w:rsidRDefault="007442E6" w:rsidP="00E71D0A"/>
        </w:tc>
      </w:tr>
      <w:tr w:rsidR="00E175FF" w:rsidRPr="00B84443" w14:paraId="67F3F94C" w14:textId="77777777" w:rsidTr="00E71D0A">
        <w:trPr>
          <w:trHeight w:val="240"/>
          <w:jc w:val="center"/>
        </w:trPr>
        <w:tc>
          <w:tcPr>
            <w:tcW w:w="4876" w:type="dxa"/>
            <w:tcBorders>
              <w:top w:val="nil"/>
              <w:left w:val="nil"/>
              <w:bottom w:val="nil"/>
              <w:right w:val="nil"/>
            </w:tcBorders>
          </w:tcPr>
          <w:p w14:paraId="6D0C0DAB"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02754566" w14:textId="77777777" w:rsidR="007442E6" w:rsidRPr="00B84443" w:rsidRDefault="007442E6" w:rsidP="00E71D0A">
            <w:pPr>
              <w:pStyle w:val="AmColumnHeading"/>
            </w:pPr>
            <w:r w:rsidRPr="00B84443">
              <w:t>Amendement</w:t>
            </w:r>
          </w:p>
        </w:tc>
      </w:tr>
      <w:tr w:rsidR="00E175FF" w:rsidRPr="00B84443" w14:paraId="1891A0CF" w14:textId="77777777" w:rsidTr="00E71D0A">
        <w:trPr>
          <w:jc w:val="center"/>
        </w:trPr>
        <w:tc>
          <w:tcPr>
            <w:tcW w:w="4876" w:type="dxa"/>
            <w:tcBorders>
              <w:top w:val="nil"/>
              <w:left w:val="nil"/>
              <w:bottom w:val="nil"/>
              <w:right w:val="nil"/>
            </w:tcBorders>
          </w:tcPr>
          <w:p w14:paraId="15AFCF00" w14:textId="77777777" w:rsidR="007442E6" w:rsidRPr="00B84443" w:rsidRDefault="007442E6" w:rsidP="00E71D0A">
            <w:pPr>
              <w:pStyle w:val="Normal6a"/>
            </w:pPr>
          </w:p>
        </w:tc>
        <w:tc>
          <w:tcPr>
            <w:tcW w:w="4876" w:type="dxa"/>
            <w:tcBorders>
              <w:top w:val="nil"/>
              <w:left w:val="nil"/>
              <w:bottom w:val="nil"/>
              <w:right w:val="nil"/>
            </w:tcBorders>
          </w:tcPr>
          <w:p w14:paraId="14A4FD2F" w14:textId="264CD6DF" w:rsidR="007442E6" w:rsidRPr="00B84443" w:rsidRDefault="007442E6" w:rsidP="00E71D0A">
            <w:pPr>
              <w:pStyle w:val="Normal6a"/>
            </w:pPr>
            <w:r w:rsidRPr="00B84443">
              <w:rPr>
                <w:b/>
                <w:i/>
              </w:rPr>
              <w:t>2</w:t>
            </w:r>
            <w:r w:rsidR="004B4550">
              <w:rPr>
                <w:b/>
                <w:i/>
              </w:rPr>
              <w:t> sexies</w:t>
            </w:r>
            <w:r w:rsidRPr="00B84443">
              <w:rPr>
                <w:b/>
                <w:i/>
              </w:rPr>
              <w:t>.</w:t>
            </w:r>
            <w:r w:rsidRPr="00B84443">
              <w:tab/>
            </w:r>
            <w:r w:rsidRPr="00B84443">
              <w:rPr>
                <w:b/>
                <w:i/>
              </w:rPr>
              <w:t>constate que le nombre de jeunes quittant prématurément l</w:t>
            </w:r>
            <w:r w:rsidR="004B4550">
              <w:rPr>
                <w:b/>
                <w:i/>
              </w:rPr>
              <w:t>’</w:t>
            </w:r>
            <w:r w:rsidRPr="00B84443">
              <w:rPr>
                <w:b/>
                <w:i/>
              </w:rPr>
              <w:t>éducation et la formation reste élevé dans plusieurs États membres, malgré une tendance à la baisse dans l</w:t>
            </w:r>
            <w:r w:rsidR="004B4550">
              <w:rPr>
                <w:b/>
                <w:i/>
              </w:rPr>
              <w:t>’</w:t>
            </w:r>
            <w:r w:rsidRPr="00B84443">
              <w:rPr>
                <w:b/>
                <w:i/>
              </w:rPr>
              <w:t>Union européenne; constate que ce phénomène touche particulièrement les jeunes hommes, avec 11,3 % des jeunes hommes et 7,7 % des jeunes femmes de l</w:t>
            </w:r>
            <w:r w:rsidR="004B4550">
              <w:rPr>
                <w:b/>
                <w:i/>
              </w:rPr>
              <w:t>’</w:t>
            </w:r>
            <w:r w:rsidRPr="00B84443">
              <w:rPr>
                <w:b/>
                <w:i/>
              </w:rPr>
              <w:t>Union qui ont quitté de façon prématurée l</w:t>
            </w:r>
            <w:r w:rsidR="004B4550">
              <w:rPr>
                <w:b/>
                <w:i/>
              </w:rPr>
              <w:t>’</w:t>
            </w:r>
            <w:r w:rsidRPr="00B84443">
              <w:rPr>
                <w:b/>
                <w:i/>
              </w:rPr>
              <w:t>éducation et la formation en 2023; s</w:t>
            </w:r>
            <w:r w:rsidR="004B4550">
              <w:rPr>
                <w:b/>
                <w:i/>
              </w:rPr>
              <w:t>’</w:t>
            </w:r>
            <w:r w:rsidRPr="00B84443">
              <w:rPr>
                <w:b/>
                <w:i/>
              </w:rPr>
              <w:t>inquiète des effets de ces abandons sur l</w:t>
            </w:r>
            <w:r w:rsidR="004B4550">
              <w:rPr>
                <w:b/>
                <w:i/>
              </w:rPr>
              <w:t>’</w:t>
            </w:r>
            <w:r w:rsidRPr="00B84443">
              <w:rPr>
                <w:b/>
                <w:i/>
              </w:rPr>
              <w:t>avenir de ces jeunes, sachant que seul un ancien jeune ayant quitté la formation et l</w:t>
            </w:r>
            <w:r w:rsidR="004B4550">
              <w:rPr>
                <w:b/>
                <w:i/>
              </w:rPr>
              <w:t>’</w:t>
            </w:r>
            <w:r w:rsidRPr="00B84443">
              <w:rPr>
                <w:b/>
                <w:i/>
              </w:rPr>
              <w:t>éducation sur deux a un travail, que près d</w:t>
            </w:r>
            <w:r w:rsidR="004B4550">
              <w:rPr>
                <w:b/>
                <w:i/>
              </w:rPr>
              <w:t>’</w:t>
            </w:r>
            <w:r w:rsidRPr="00B84443">
              <w:rPr>
                <w:b/>
                <w:i/>
              </w:rPr>
              <w:t>un ancien jeune ayant quitté la formation et l</w:t>
            </w:r>
            <w:r w:rsidR="004B4550">
              <w:rPr>
                <w:b/>
                <w:i/>
              </w:rPr>
              <w:t>’</w:t>
            </w:r>
            <w:r w:rsidRPr="00B84443">
              <w:rPr>
                <w:b/>
                <w:i/>
              </w:rPr>
              <w:t>éducation sur trois ne trouve pas d</w:t>
            </w:r>
            <w:r w:rsidR="004B4550">
              <w:rPr>
                <w:b/>
                <w:i/>
              </w:rPr>
              <w:t>’</w:t>
            </w:r>
            <w:r w:rsidRPr="00B84443">
              <w:rPr>
                <w:b/>
                <w:i/>
              </w:rPr>
              <w:t>emploi malgré ses souhaits, et qu</w:t>
            </w:r>
            <w:r w:rsidR="004B4550">
              <w:rPr>
                <w:b/>
                <w:i/>
              </w:rPr>
              <w:t>’</w:t>
            </w:r>
            <w:r w:rsidRPr="00B84443">
              <w:rPr>
                <w:b/>
                <w:i/>
              </w:rPr>
              <w:t>un sur cinq décide de rester inactif; invite les États membres à se pencher sur cette situation et à élaborer des solutions personnalisées pour maintenir les enfants et les jeunes à l</w:t>
            </w:r>
            <w:r w:rsidR="004B4550">
              <w:rPr>
                <w:b/>
                <w:i/>
              </w:rPr>
              <w:t>’</w:t>
            </w:r>
            <w:r w:rsidRPr="00B84443">
              <w:rPr>
                <w:b/>
                <w:i/>
              </w:rPr>
              <w:t>école;</w:t>
            </w:r>
          </w:p>
        </w:tc>
      </w:tr>
    </w:tbl>
    <w:p w14:paraId="25D2E989"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2755F96C" w14:textId="77777777" w:rsidR="007442E6" w:rsidRPr="00BE6780" w:rsidRDefault="007442E6" w:rsidP="007442E6">
      <w:pPr>
        <w:rPr>
          <w:lang w:val="en-GB"/>
        </w:rPr>
      </w:pPr>
      <w:r w:rsidRPr="00BE6780">
        <w:rPr>
          <w:rStyle w:val="HideTWBExt"/>
          <w:lang w:val="en-GB"/>
        </w:rPr>
        <w:t>&lt;/Amend&gt;</w:t>
      </w:r>
    </w:p>
    <w:p w14:paraId="57AF5F0F"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160</w:t>
      </w:r>
      <w:r w:rsidRPr="00BE6780">
        <w:rPr>
          <w:rStyle w:val="HideTWBExt"/>
          <w:b w:val="0"/>
          <w:lang w:val="en-GB"/>
        </w:rPr>
        <w:t>&lt;/NumAm&gt;</w:t>
      </w:r>
    </w:p>
    <w:p w14:paraId="7DDEB8FB"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646B8305" w14:textId="77777777" w:rsidR="007442E6" w:rsidRPr="00B84443" w:rsidRDefault="007442E6" w:rsidP="007442E6">
      <w:pPr>
        <w:pStyle w:val="NormalBold"/>
      </w:pPr>
      <w:r w:rsidRPr="00B84443">
        <w:rPr>
          <w:rStyle w:val="HideTWBExt"/>
          <w:b w:val="0"/>
        </w:rPr>
        <w:t>&lt;/RepeatBlock-By&gt;</w:t>
      </w:r>
    </w:p>
    <w:p w14:paraId="0B8E512E"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6DCCF693" w14:textId="77777777" w:rsidR="007442E6" w:rsidRPr="00B84443" w:rsidRDefault="007442E6" w:rsidP="007442E6">
      <w:pPr>
        <w:pStyle w:val="NormalBold"/>
      </w:pPr>
      <w:r w:rsidRPr="00B84443">
        <w:rPr>
          <w:rStyle w:val="HideTWBExt"/>
          <w:b w:val="0"/>
        </w:rPr>
        <w:t>&lt;Article&gt;</w:t>
      </w:r>
      <w:r w:rsidRPr="00B84443">
        <w:t>Paragraphe 2 septies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37CF66F5" w14:textId="77777777" w:rsidTr="00E71D0A">
        <w:trPr>
          <w:trHeight w:hRule="exact" w:val="240"/>
          <w:jc w:val="center"/>
        </w:trPr>
        <w:tc>
          <w:tcPr>
            <w:tcW w:w="9752" w:type="dxa"/>
            <w:gridSpan w:val="2"/>
            <w:tcBorders>
              <w:top w:val="nil"/>
              <w:left w:val="nil"/>
              <w:bottom w:val="nil"/>
              <w:right w:val="nil"/>
            </w:tcBorders>
          </w:tcPr>
          <w:p w14:paraId="6B1C4D53" w14:textId="77777777" w:rsidR="007442E6" w:rsidRPr="00B84443" w:rsidRDefault="007442E6" w:rsidP="00E71D0A"/>
        </w:tc>
      </w:tr>
      <w:tr w:rsidR="00E175FF" w:rsidRPr="00B84443" w14:paraId="1646C5C8" w14:textId="77777777" w:rsidTr="00E71D0A">
        <w:trPr>
          <w:trHeight w:val="240"/>
          <w:jc w:val="center"/>
        </w:trPr>
        <w:tc>
          <w:tcPr>
            <w:tcW w:w="4876" w:type="dxa"/>
            <w:tcBorders>
              <w:top w:val="nil"/>
              <w:left w:val="nil"/>
              <w:bottom w:val="nil"/>
              <w:right w:val="nil"/>
            </w:tcBorders>
          </w:tcPr>
          <w:p w14:paraId="2AAD9DF2"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619117B1" w14:textId="77777777" w:rsidR="007442E6" w:rsidRPr="00B84443" w:rsidRDefault="007442E6" w:rsidP="00E71D0A">
            <w:pPr>
              <w:pStyle w:val="AmColumnHeading"/>
            </w:pPr>
            <w:r w:rsidRPr="00B84443">
              <w:t>Amendement</w:t>
            </w:r>
          </w:p>
        </w:tc>
      </w:tr>
      <w:tr w:rsidR="00E175FF" w:rsidRPr="00B84443" w14:paraId="4AC38019" w14:textId="77777777" w:rsidTr="00E71D0A">
        <w:trPr>
          <w:jc w:val="center"/>
        </w:trPr>
        <w:tc>
          <w:tcPr>
            <w:tcW w:w="4876" w:type="dxa"/>
            <w:tcBorders>
              <w:top w:val="nil"/>
              <w:left w:val="nil"/>
              <w:bottom w:val="nil"/>
              <w:right w:val="nil"/>
            </w:tcBorders>
          </w:tcPr>
          <w:p w14:paraId="341E5363" w14:textId="77777777" w:rsidR="007442E6" w:rsidRPr="00B84443" w:rsidRDefault="007442E6" w:rsidP="00E71D0A">
            <w:pPr>
              <w:pStyle w:val="Normal6a"/>
            </w:pPr>
          </w:p>
        </w:tc>
        <w:tc>
          <w:tcPr>
            <w:tcW w:w="4876" w:type="dxa"/>
            <w:tcBorders>
              <w:top w:val="nil"/>
              <w:left w:val="nil"/>
              <w:bottom w:val="nil"/>
              <w:right w:val="nil"/>
            </w:tcBorders>
          </w:tcPr>
          <w:p w14:paraId="0A71CC9E" w14:textId="5DA7E004" w:rsidR="007442E6" w:rsidRPr="00B84443" w:rsidRDefault="007442E6" w:rsidP="00E71D0A">
            <w:pPr>
              <w:pStyle w:val="Normal6a"/>
            </w:pPr>
            <w:r w:rsidRPr="00B84443">
              <w:rPr>
                <w:b/>
                <w:i/>
              </w:rPr>
              <w:t>2</w:t>
            </w:r>
            <w:r w:rsidR="004B4550">
              <w:rPr>
                <w:b/>
                <w:i/>
              </w:rPr>
              <w:t> septies</w:t>
            </w:r>
            <w:r w:rsidRPr="00B84443">
              <w:rPr>
                <w:b/>
                <w:i/>
              </w:rPr>
              <w:t>.</w:t>
            </w:r>
            <w:r w:rsidRPr="00B84443">
              <w:tab/>
            </w:r>
            <w:r w:rsidRPr="00B84443">
              <w:rPr>
                <w:b/>
                <w:i/>
              </w:rPr>
              <w:t>est préoccupé par le niveau du chômage des jeunes, qui reste très élevé dans plusieurs États membres et qui est plus de deux fois supérieur au taux de chômage global au niveau de l</w:t>
            </w:r>
            <w:r w:rsidR="004B4550">
              <w:rPr>
                <w:b/>
                <w:i/>
              </w:rPr>
              <w:t>’</w:t>
            </w:r>
            <w:r w:rsidRPr="00B84443">
              <w:rPr>
                <w:b/>
                <w:i/>
              </w:rPr>
              <w:t>Union; rappelle l</w:t>
            </w:r>
            <w:r w:rsidR="004B4550">
              <w:rPr>
                <w:b/>
                <w:i/>
              </w:rPr>
              <w:t>’</w:t>
            </w:r>
            <w:r w:rsidRPr="00B84443">
              <w:rPr>
                <w:b/>
                <w:i/>
              </w:rPr>
              <w:t>engagement pris par les États membres à l</w:t>
            </w:r>
            <w:r w:rsidR="004B4550">
              <w:rPr>
                <w:b/>
                <w:i/>
              </w:rPr>
              <w:t>’</w:t>
            </w:r>
            <w:r w:rsidRPr="00B84443">
              <w:rPr>
                <w:b/>
                <w:i/>
              </w:rPr>
              <w:t>égard des jeunes en établissant la garantie pour la jeunesse afin que tous les jeunes de moins de 30 ans reçoivent une offre de bonne qualité d</w:t>
            </w:r>
            <w:r w:rsidR="004B4550">
              <w:rPr>
                <w:b/>
                <w:i/>
              </w:rPr>
              <w:t>’</w:t>
            </w:r>
            <w:r w:rsidRPr="00B84443">
              <w:rPr>
                <w:b/>
                <w:i/>
              </w:rPr>
              <w:t>emploi, de formation continue, d</w:t>
            </w:r>
            <w:r w:rsidR="004B4550">
              <w:rPr>
                <w:b/>
                <w:i/>
              </w:rPr>
              <w:t>’</w:t>
            </w:r>
            <w:r w:rsidRPr="00B84443">
              <w:rPr>
                <w:b/>
                <w:i/>
              </w:rPr>
              <w:t>apprentissage ou de stage dans un délai de quatre mois après avoir perdu leur emploi ou quitté l</w:t>
            </w:r>
            <w:r w:rsidR="004B4550">
              <w:rPr>
                <w:b/>
                <w:i/>
              </w:rPr>
              <w:t>’</w:t>
            </w:r>
            <w:r w:rsidRPr="00B84443">
              <w:rPr>
                <w:b/>
                <w:i/>
              </w:rPr>
              <w:t>enseignement; estime qu</w:t>
            </w:r>
            <w:r w:rsidR="004B4550">
              <w:rPr>
                <w:b/>
                <w:i/>
              </w:rPr>
              <w:t>’</w:t>
            </w:r>
            <w:r w:rsidRPr="00B84443">
              <w:rPr>
                <w:b/>
                <w:i/>
              </w:rPr>
              <w:t>il est nécessaire de renforcer les synergies entre les instruments de la garantie pour l</w:t>
            </w:r>
            <w:r w:rsidR="004B4550">
              <w:rPr>
                <w:b/>
                <w:i/>
              </w:rPr>
              <w:t>’</w:t>
            </w:r>
            <w:r w:rsidRPr="00B84443">
              <w:rPr>
                <w:b/>
                <w:i/>
              </w:rPr>
              <w:t>enfance et de la garantie pour la jeunesse afin d</w:t>
            </w:r>
            <w:r w:rsidR="004B4550">
              <w:rPr>
                <w:b/>
                <w:i/>
              </w:rPr>
              <w:t>’</w:t>
            </w:r>
            <w:r w:rsidRPr="00B84443">
              <w:rPr>
                <w:b/>
                <w:i/>
              </w:rPr>
              <w:t>assurer une aide appropriée aux jeunes qui en ont besoin tout au long de leur développement personnel et professionnel; se félicite que les résultats en matière d</w:t>
            </w:r>
            <w:r w:rsidR="004B4550">
              <w:rPr>
                <w:b/>
                <w:i/>
              </w:rPr>
              <w:t>’</w:t>
            </w:r>
            <w:r w:rsidRPr="00B84443">
              <w:rPr>
                <w:b/>
                <w:i/>
              </w:rPr>
              <w:t>emploi des jeunes diplômés de l</w:t>
            </w:r>
            <w:r w:rsidR="004B4550">
              <w:rPr>
                <w:b/>
                <w:i/>
              </w:rPr>
              <w:t>’</w:t>
            </w:r>
            <w:r w:rsidRPr="00B84443">
              <w:rPr>
                <w:b/>
                <w:i/>
              </w:rPr>
              <w:t>enseignement et de la formation professionnels (EFP) continuent de s</w:t>
            </w:r>
            <w:r w:rsidR="004B4550">
              <w:rPr>
                <w:b/>
                <w:i/>
              </w:rPr>
              <w:t>’</w:t>
            </w:r>
            <w:r w:rsidRPr="00B84443">
              <w:rPr>
                <w:b/>
                <w:i/>
              </w:rPr>
              <w:t>améliorer dans l</w:t>
            </w:r>
            <w:r w:rsidR="004B4550">
              <w:rPr>
                <w:b/>
                <w:i/>
              </w:rPr>
              <w:t>’</w:t>
            </w:r>
            <w:r w:rsidRPr="00B84443">
              <w:rPr>
                <w:b/>
                <w:i/>
              </w:rPr>
              <w:t>ensemble de l</w:t>
            </w:r>
            <w:r w:rsidR="004B4550">
              <w:rPr>
                <w:b/>
                <w:i/>
              </w:rPr>
              <w:t>’</w:t>
            </w:r>
            <w:r w:rsidRPr="00B84443">
              <w:rPr>
                <w:b/>
                <w:i/>
              </w:rPr>
              <w:t>Union; réaffirme le rôle essentiel que joue l</w:t>
            </w:r>
            <w:r w:rsidR="004B4550">
              <w:rPr>
                <w:b/>
                <w:i/>
              </w:rPr>
              <w:t>’</w:t>
            </w:r>
            <w:r w:rsidRPr="00B84443">
              <w:rPr>
                <w:b/>
                <w:i/>
              </w:rPr>
              <w:t>EFP dans l</w:t>
            </w:r>
            <w:r w:rsidR="004B4550">
              <w:rPr>
                <w:b/>
                <w:i/>
              </w:rPr>
              <w:t>’</w:t>
            </w:r>
            <w:r w:rsidRPr="00B84443">
              <w:rPr>
                <w:b/>
                <w:i/>
              </w:rPr>
              <w:t>acquisition des connaissances, des aptitudes et des compétences nécessaires aux jeunes qui entrent sur le marché du travail; souligne la nécessité d</w:t>
            </w:r>
            <w:r w:rsidR="004B4550">
              <w:rPr>
                <w:b/>
                <w:i/>
              </w:rPr>
              <w:t>’</w:t>
            </w:r>
            <w:r w:rsidRPr="00B84443">
              <w:rPr>
                <w:b/>
                <w:i/>
              </w:rPr>
              <w:t>investir dans la qualité et l</w:t>
            </w:r>
            <w:r w:rsidR="004B4550">
              <w:rPr>
                <w:b/>
                <w:i/>
              </w:rPr>
              <w:t>’</w:t>
            </w:r>
            <w:r w:rsidRPr="00B84443">
              <w:rPr>
                <w:b/>
                <w:i/>
              </w:rPr>
              <w:t>attrait de l</w:t>
            </w:r>
            <w:r w:rsidR="004B4550">
              <w:rPr>
                <w:b/>
                <w:i/>
              </w:rPr>
              <w:t>’</w:t>
            </w:r>
            <w:r w:rsidRPr="00B84443">
              <w:rPr>
                <w:b/>
                <w:i/>
              </w:rPr>
              <w:t>enseignement et de la formation professionnels par l</w:t>
            </w:r>
            <w:r w:rsidR="004B4550">
              <w:rPr>
                <w:b/>
                <w:i/>
              </w:rPr>
              <w:t>’</w:t>
            </w:r>
            <w:r w:rsidRPr="00B84443">
              <w:rPr>
                <w:b/>
                <w:i/>
              </w:rPr>
              <w:t>intermédiaire du FSE+ et de la garantie renforcée pour la jeunesse;</w:t>
            </w:r>
          </w:p>
        </w:tc>
      </w:tr>
    </w:tbl>
    <w:p w14:paraId="4916097C"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6D76C20B" w14:textId="77777777" w:rsidR="007442E6" w:rsidRPr="00BE6780" w:rsidRDefault="007442E6" w:rsidP="007442E6">
      <w:pPr>
        <w:rPr>
          <w:lang w:val="en-GB"/>
        </w:rPr>
      </w:pPr>
      <w:r w:rsidRPr="00BE6780">
        <w:rPr>
          <w:rStyle w:val="HideTWBExt"/>
          <w:lang w:val="en-GB"/>
        </w:rPr>
        <w:t>&lt;/Amend&gt;</w:t>
      </w:r>
    </w:p>
    <w:p w14:paraId="53BEFFAC"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161</w:t>
      </w:r>
      <w:r w:rsidRPr="00BE6780">
        <w:rPr>
          <w:rStyle w:val="HideTWBExt"/>
          <w:b w:val="0"/>
          <w:lang w:val="en-GB"/>
        </w:rPr>
        <w:t>&lt;/NumAm&gt;</w:t>
      </w:r>
    </w:p>
    <w:p w14:paraId="61634F76"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39EC43E0" w14:textId="77777777" w:rsidR="007442E6" w:rsidRPr="00B84443" w:rsidRDefault="007442E6" w:rsidP="007442E6">
      <w:pPr>
        <w:pStyle w:val="NormalBold"/>
      </w:pPr>
      <w:r w:rsidRPr="00B84443">
        <w:rPr>
          <w:rStyle w:val="HideTWBExt"/>
          <w:b w:val="0"/>
        </w:rPr>
        <w:t>&lt;/RepeatBlock-By&gt;</w:t>
      </w:r>
    </w:p>
    <w:p w14:paraId="37F4B254"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416A2512" w14:textId="77777777" w:rsidR="007442E6" w:rsidRPr="00B84443" w:rsidRDefault="007442E6" w:rsidP="007442E6">
      <w:pPr>
        <w:pStyle w:val="NormalBold"/>
      </w:pPr>
      <w:r w:rsidRPr="00B84443">
        <w:rPr>
          <w:rStyle w:val="HideTWBExt"/>
          <w:b w:val="0"/>
        </w:rPr>
        <w:t>&lt;Article&gt;</w:t>
      </w:r>
      <w:r w:rsidRPr="00B84443">
        <w:t>Paragraphe 3</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11D293B1" w14:textId="77777777" w:rsidTr="00E71D0A">
        <w:trPr>
          <w:trHeight w:hRule="exact" w:val="240"/>
          <w:jc w:val="center"/>
        </w:trPr>
        <w:tc>
          <w:tcPr>
            <w:tcW w:w="9752" w:type="dxa"/>
            <w:gridSpan w:val="2"/>
            <w:tcBorders>
              <w:top w:val="nil"/>
              <w:left w:val="nil"/>
              <w:bottom w:val="nil"/>
              <w:right w:val="nil"/>
            </w:tcBorders>
          </w:tcPr>
          <w:p w14:paraId="201CF43D" w14:textId="77777777" w:rsidR="007442E6" w:rsidRPr="00B84443" w:rsidRDefault="007442E6" w:rsidP="00E71D0A"/>
        </w:tc>
      </w:tr>
      <w:tr w:rsidR="00E175FF" w:rsidRPr="00B84443" w14:paraId="4DEA8EDF" w14:textId="77777777" w:rsidTr="00E71D0A">
        <w:trPr>
          <w:trHeight w:val="240"/>
          <w:jc w:val="center"/>
        </w:trPr>
        <w:tc>
          <w:tcPr>
            <w:tcW w:w="4876" w:type="dxa"/>
            <w:tcBorders>
              <w:top w:val="nil"/>
              <w:left w:val="nil"/>
              <w:bottom w:val="nil"/>
              <w:right w:val="nil"/>
            </w:tcBorders>
          </w:tcPr>
          <w:p w14:paraId="5678A45F"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6D46BDC1" w14:textId="77777777" w:rsidR="007442E6" w:rsidRPr="00B84443" w:rsidRDefault="007442E6" w:rsidP="00E71D0A">
            <w:pPr>
              <w:pStyle w:val="AmColumnHeading"/>
            </w:pPr>
            <w:r w:rsidRPr="00B84443">
              <w:t>Amendement</w:t>
            </w:r>
          </w:p>
        </w:tc>
      </w:tr>
      <w:tr w:rsidR="00E175FF" w:rsidRPr="00B84443" w14:paraId="50CFE6A2" w14:textId="77777777" w:rsidTr="00E71D0A">
        <w:trPr>
          <w:jc w:val="center"/>
        </w:trPr>
        <w:tc>
          <w:tcPr>
            <w:tcW w:w="4876" w:type="dxa"/>
            <w:tcBorders>
              <w:top w:val="nil"/>
              <w:left w:val="nil"/>
              <w:bottom w:val="nil"/>
              <w:right w:val="nil"/>
            </w:tcBorders>
          </w:tcPr>
          <w:p w14:paraId="3A77E14C" w14:textId="3D639851" w:rsidR="007442E6" w:rsidRPr="00B84443" w:rsidRDefault="007442E6" w:rsidP="00E71D0A">
            <w:pPr>
              <w:pStyle w:val="Normal6a"/>
            </w:pPr>
            <w:r w:rsidRPr="00B84443">
              <w:t>3.</w:t>
            </w:r>
            <w:r w:rsidRPr="00B84443">
              <w:tab/>
              <w:t>invite la Commission à inclure des recommandations spécifiques sur l</w:t>
            </w:r>
            <w:r w:rsidR="004B4550">
              <w:t>’</w:t>
            </w:r>
            <w:r w:rsidRPr="00B84443">
              <w:t>accessibilité financière du logement dans le Semestre européen et à promouvoir les investissements dans le logement, notamment en utilisant les instruments financiers de la Banque européenne d</w:t>
            </w:r>
            <w:r w:rsidR="004B4550">
              <w:t>’</w:t>
            </w:r>
            <w:r w:rsidRPr="00B84443">
              <w:t>investissement; considère que la révision du cadre réglementaire de l</w:t>
            </w:r>
            <w:r w:rsidR="004B4550">
              <w:t>’</w:t>
            </w:r>
            <w:r w:rsidRPr="00B84443">
              <w:t xml:space="preserve">Union concernant le secteur du logement devrait faciliter la construction de logements </w:t>
            </w:r>
            <w:r w:rsidRPr="00B84443">
              <w:rPr>
                <w:b/>
                <w:bCs/>
                <w:i/>
                <w:iCs/>
              </w:rPr>
              <w:t>accessibles</w:t>
            </w:r>
            <w:r w:rsidRPr="00B84443">
              <w:t xml:space="preserve"> et efficaces sur le plan énergétique qui répondent aux besoins des jeunes, des personnes à mobilité réduite et des familles à risque</w:t>
            </w:r>
            <w:r w:rsidRPr="00B84443">
              <w:rPr>
                <w:b/>
                <w:bCs/>
                <w:i/>
                <w:iCs/>
              </w:rPr>
              <w:t>, et protéger les propriétaires d</w:t>
            </w:r>
            <w:r w:rsidR="004B4550">
              <w:rPr>
                <w:b/>
                <w:bCs/>
                <w:i/>
                <w:iCs/>
              </w:rPr>
              <w:t>’</w:t>
            </w:r>
            <w:r w:rsidRPr="00B84443">
              <w:rPr>
                <w:b/>
                <w:bCs/>
                <w:i/>
                <w:iCs/>
              </w:rPr>
              <w:t>une autre réduction de l</w:t>
            </w:r>
            <w:r w:rsidR="004B4550">
              <w:rPr>
                <w:b/>
                <w:bCs/>
                <w:i/>
                <w:iCs/>
              </w:rPr>
              <w:t>’</w:t>
            </w:r>
            <w:r w:rsidRPr="00B84443">
              <w:rPr>
                <w:b/>
                <w:bCs/>
                <w:i/>
                <w:iCs/>
              </w:rPr>
              <w:t>offre</w:t>
            </w:r>
            <w:r w:rsidRPr="00B84443">
              <w:t>;</w:t>
            </w:r>
          </w:p>
        </w:tc>
        <w:tc>
          <w:tcPr>
            <w:tcW w:w="4876" w:type="dxa"/>
            <w:tcBorders>
              <w:top w:val="nil"/>
              <w:left w:val="nil"/>
              <w:bottom w:val="nil"/>
              <w:right w:val="nil"/>
            </w:tcBorders>
          </w:tcPr>
          <w:p w14:paraId="240AE3BF" w14:textId="65CE864B" w:rsidR="007442E6" w:rsidRPr="00B84443" w:rsidRDefault="007442E6" w:rsidP="00E71D0A">
            <w:pPr>
              <w:pStyle w:val="Normal6a"/>
            </w:pPr>
            <w:r w:rsidRPr="00B84443">
              <w:t>3.</w:t>
            </w:r>
            <w:r w:rsidRPr="00B84443">
              <w:tab/>
            </w:r>
            <w:r w:rsidRPr="00B84443">
              <w:rPr>
                <w:b/>
                <w:i/>
              </w:rPr>
              <w:t>demande à la Commission et aux États membres de faire du logement la pierre angulaire des politiques européennes; souligne que l</w:t>
            </w:r>
            <w:r w:rsidR="004B4550">
              <w:rPr>
                <w:b/>
                <w:i/>
              </w:rPr>
              <w:t>’</w:t>
            </w:r>
            <w:r w:rsidRPr="00B84443">
              <w:rPr>
                <w:b/>
                <w:i/>
              </w:rPr>
              <w:t>Union et ses États membres ont l</w:t>
            </w:r>
            <w:r w:rsidR="004B4550">
              <w:rPr>
                <w:b/>
                <w:i/>
              </w:rPr>
              <w:t>’</w:t>
            </w:r>
            <w:r w:rsidRPr="00B84443">
              <w:rPr>
                <w:b/>
                <w:i/>
              </w:rPr>
              <w:t>obligation de garantir aux citoyens l</w:t>
            </w:r>
            <w:r w:rsidR="004B4550">
              <w:rPr>
                <w:b/>
                <w:i/>
              </w:rPr>
              <w:t>’</w:t>
            </w:r>
            <w:r w:rsidRPr="00B84443">
              <w:rPr>
                <w:b/>
                <w:i/>
              </w:rPr>
              <w:t>accès universel à un logement décent et abordable, conformément aux droits fondamentaux définis dans les articles 16, 30 et 31 de la Charte sociale européenne et du socle européen des droits sociaux; souligne que les investissements dans le logement social et abordable sont primordiaux pour garantir et améliorer la qualité de vie de tous les citoyens de l</w:t>
            </w:r>
            <w:r w:rsidR="004B4550">
              <w:rPr>
                <w:b/>
                <w:i/>
              </w:rPr>
              <w:t>’</w:t>
            </w:r>
            <w:r w:rsidRPr="00B84443">
              <w:rPr>
                <w:b/>
                <w:i/>
              </w:rPr>
              <w:t>Union;</w:t>
            </w:r>
            <w:r w:rsidRPr="00B84443">
              <w:t xml:space="preserve"> invite la Commission à</w:t>
            </w:r>
            <w:r w:rsidRPr="00B84443">
              <w:rPr>
                <w:b/>
                <w:i/>
              </w:rPr>
              <w:t xml:space="preserve"> mettre en place une politique de logement social dans l</w:t>
            </w:r>
            <w:r w:rsidR="004B4550">
              <w:rPr>
                <w:b/>
                <w:i/>
              </w:rPr>
              <w:t>’</w:t>
            </w:r>
            <w:r w:rsidRPr="00B84443">
              <w:rPr>
                <w:b/>
                <w:i/>
              </w:rPr>
              <w:t>Union et à</w:t>
            </w:r>
            <w:r w:rsidRPr="00B84443">
              <w:t xml:space="preserve"> inclure des recommandations spécifiques sur l</w:t>
            </w:r>
            <w:r w:rsidR="004B4550">
              <w:t>’</w:t>
            </w:r>
            <w:r w:rsidRPr="00B84443">
              <w:t xml:space="preserve">accessibilité financière du logement </w:t>
            </w:r>
            <w:r w:rsidRPr="00B84443">
              <w:rPr>
                <w:b/>
                <w:i/>
              </w:rPr>
              <w:t>pour tous</w:t>
            </w:r>
            <w:r w:rsidRPr="00B84443">
              <w:t xml:space="preserve"> dans le Semestre européen et à promouvoir les investissements dans le logement </w:t>
            </w:r>
            <w:r w:rsidRPr="00B84443">
              <w:rPr>
                <w:b/>
                <w:i/>
              </w:rPr>
              <w:t>public</w:t>
            </w:r>
            <w:r w:rsidRPr="00B84443">
              <w:t xml:space="preserve">, notamment en utilisant </w:t>
            </w:r>
            <w:r w:rsidRPr="00B84443">
              <w:rPr>
                <w:b/>
                <w:i/>
              </w:rPr>
              <w:t>les financements de l</w:t>
            </w:r>
            <w:r w:rsidR="004B4550">
              <w:rPr>
                <w:b/>
                <w:i/>
              </w:rPr>
              <w:t>’</w:t>
            </w:r>
            <w:r w:rsidRPr="00B84443">
              <w:rPr>
                <w:b/>
                <w:i/>
              </w:rPr>
              <w:t>Union et</w:t>
            </w:r>
            <w:r w:rsidRPr="00B84443">
              <w:t xml:space="preserve"> les instruments financiers de la Banque européenne d</w:t>
            </w:r>
            <w:r w:rsidR="004B4550">
              <w:t>’</w:t>
            </w:r>
            <w:r w:rsidRPr="00B84443">
              <w:t>investissement; considère que la révision du cadre réglementaire de l</w:t>
            </w:r>
            <w:r w:rsidR="004B4550">
              <w:t>’</w:t>
            </w:r>
            <w:r w:rsidRPr="00B84443">
              <w:t xml:space="preserve">Union concernant le secteur du logement devrait faciliter la construction de logements </w:t>
            </w:r>
            <w:r w:rsidRPr="00B84443">
              <w:rPr>
                <w:b/>
                <w:i/>
              </w:rPr>
              <w:t>publics, de bonne qualité, décents</w:t>
            </w:r>
            <w:r w:rsidRPr="00B84443">
              <w:t xml:space="preserve"> et efficaces sur le plan énergétique qui répondent aux besoins des jeunes, des personnes à mobilité réduite et </w:t>
            </w:r>
            <w:r w:rsidRPr="00B84443">
              <w:rPr>
                <w:b/>
                <w:i/>
              </w:rPr>
              <w:t>des personnes handicapées, des personnes âgées et</w:t>
            </w:r>
            <w:r w:rsidRPr="00B84443">
              <w:t xml:space="preserve"> des familles à risque</w:t>
            </w:r>
            <w:r w:rsidRPr="00B84443">
              <w:rPr>
                <w:b/>
                <w:bCs/>
                <w:i/>
                <w:iCs/>
              </w:rPr>
              <w:t>:</w:t>
            </w:r>
            <w:r w:rsidRPr="00B84443">
              <w:rPr>
                <w:b/>
                <w:i/>
              </w:rPr>
              <w:t xml:space="preserve"> invite la Commission et les États membres à prendre les mesures requises pour fournir des logements abordables pour tous en soutenant une stratégie européenne pour le logement forte</w:t>
            </w:r>
            <w:r w:rsidRPr="00B84443">
              <w:t>;</w:t>
            </w:r>
          </w:p>
        </w:tc>
      </w:tr>
    </w:tbl>
    <w:p w14:paraId="52CFC34C"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07840A69" w14:textId="77777777" w:rsidR="007442E6" w:rsidRPr="00BE6780" w:rsidRDefault="007442E6" w:rsidP="007442E6">
      <w:pPr>
        <w:rPr>
          <w:lang w:val="en-GB"/>
        </w:rPr>
      </w:pPr>
      <w:r w:rsidRPr="00BE6780">
        <w:rPr>
          <w:rStyle w:val="HideTWBExt"/>
          <w:lang w:val="en-GB"/>
        </w:rPr>
        <w:t>&lt;/Amend&gt;</w:t>
      </w:r>
    </w:p>
    <w:p w14:paraId="4F5FD0A6"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162</w:t>
      </w:r>
      <w:r w:rsidRPr="00BE6780">
        <w:rPr>
          <w:rStyle w:val="HideTWBExt"/>
          <w:b w:val="0"/>
          <w:lang w:val="en-GB"/>
        </w:rPr>
        <w:t>&lt;/NumAm&gt;</w:t>
      </w:r>
    </w:p>
    <w:p w14:paraId="29D44234"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Pál Szekeres, Mélanie Disdier</w:t>
      </w:r>
      <w:r w:rsidRPr="00BE6780">
        <w:rPr>
          <w:rStyle w:val="HideTWBExt"/>
          <w:b w:val="0"/>
          <w:lang w:val="en-GB"/>
        </w:rPr>
        <w:t>&lt;/Members&gt;</w:t>
      </w:r>
    </w:p>
    <w:p w14:paraId="4EFC8CD2" w14:textId="77777777" w:rsidR="007442E6" w:rsidRPr="00B84443" w:rsidRDefault="007442E6" w:rsidP="007442E6">
      <w:pPr>
        <w:pStyle w:val="NormalBold"/>
      </w:pPr>
      <w:r w:rsidRPr="00B84443">
        <w:rPr>
          <w:rStyle w:val="HideTWBExt"/>
          <w:b w:val="0"/>
        </w:rPr>
        <w:t>&lt;/RepeatBlock-By&gt;</w:t>
      </w:r>
    </w:p>
    <w:p w14:paraId="49B33C84"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7C2560D4" w14:textId="77777777" w:rsidR="007442E6" w:rsidRPr="00B84443" w:rsidRDefault="007442E6" w:rsidP="007442E6">
      <w:pPr>
        <w:pStyle w:val="NormalBold"/>
      </w:pPr>
      <w:r w:rsidRPr="00B84443">
        <w:rPr>
          <w:rStyle w:val="HideTWBExt"/>
          <w:b w:val="0"/>
        </w:rPr>
        <w:t>&lt;Article&gt;</w:t>
      </w:r>
      <w:r w:rsidRPr="00B84443">
        <w:t>Paragraphe 3</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4D261140" w14:textId="77777777" w:rsidTr="00E71D0A">
        <w:trPr>
          <w:trHeight w:hRule="exact" w:val="240"/>
          <w:jc w:val="center"/>
        </w:trPr>
        <w:tc>
          <w:tcPr>
            <w:tcW w:w="9752" w:type="dxa"/>
            <w:gridSpan w:val="2"/>
            <w:tcBorders>
              <w:top w:val="nil"/>
              <w:left w:val="nil"/>
              <w:bottom w:val="nil"/>
              <w:right w:val="nil"/>
            </w:tcBorders>
          </w:tcPr>
          <w:p w14:paraId="41008CCB" w14:textId="77777777" w:rsidR="007442E6" w:rsidRPr="00B84443" w:rsidRDefault="007442E6" w:rsidP="00E71D0A"/>
        </w:tc>
      </w:tr>
      <w:tr w:rsidR="00E175FF" w:rsidRPr="00B84443" w14:paraId="09CEC755" w14:textId="77777777" w:rsidTr="00E71D0A">
        <w:trPr>
          <w:trHeight w:val="240"/>
          <w:jc w:val="center"/>
        </w:trPr>
        <w:tc>
          <w:tcPr>
            <w:tcW w:w="4876" w:type="dxa"/>
            <w:tcBorders>
              <w:top w:val="nil"/>
              <w:left w:val="nil"/>
              <w:bottom w:val="nil"/>
              <w:right w:val="nil"/>
            </w:tcBorders>
          </w:tcPr>
          <w:p w14:paraId="4870A55B"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24847D7C" w14:textId="77777777" w:rsidR="007442E6" w:rsidRPr="00B84443" w:rsidRDefault="007442E6" w:rsidP="00E71D0A">
            <w:pPr>
              <w:pStyle w:val="AmColumnHeading"/>
            </w:pPr>
            <w:r w:rsidRPr="00B84443">
              <w:t>Amendement</w:t>
            </w:r>
          </w:p>
        </w:tc>
      </w:tr>
      <w:tr w:rsidR="00E175FF" w:rsidRPr="00B84443" w14:paraId="5B188E39" w14:textId="77777777" w:rsidTr="00E71D0A">
        <w:trPr>
          <w:jc w:val="center"/>
        </w:trPr>
        <w:tc>
          <w:tcPr>
            <w:tcW w:w="4876" w:type="dxa"/>
            <w:tcBorders>
              <w:top w:val="nil"/>
              <w:left w:val="nil"/>
              <w:bottom w:val="nil"/>
              <w:right w:val="nil"/>
            </w:tcBorders>
          </w:tcPr>
          <w:p w14:paraId="5CC1ADB7" w14:textId="41239EA3" w:rsidR="007442E6" w:rsidRPr="00B84443" w:rsidRDefault="007442E6" w:rsidP="00E71D0A">
            <w:pPr>
              <w:pStyle w:val="Normal6a"/>
            </w:pPr>
            <w:r w:rsidRPr="00B84443">
              <w:t>3.</w:t>
            </w:r>
            <w:r w:rsidRPr="00B84443">
              <w:tab/>
              <w:t>invite la Commission à inclure des recommandations spécifiques sur l</w:t>
            </w:r>
            <w:r w:rsidR="004B4550">
              <w:t>’</w:t>
            </w:r>
            <w:r w:rsidRPr="00B84443">
              <w:t>accessibilité financière du logement dans le Semestre européen et à promouvoir les investissements dans le logement, notamment en utilisant les instruments financiers de la Banque européenne d</w:t>
            </w:r>
            <w:r w:rsidR="004B4550">
              <w:t>’</w:t>
            </w:r>
            <w:r w:rsidRPr="00B84443">
              <w:t>investissement; considère que la révision du cadre réglementaire de l</w:t>
            </w:r>
            <w:r w:rsidR="004B4550">
              <w:t>’</w:t>
            </w:r>
            <w:r w:rsidRPr="00B84443">
              <w:t xml:space="preserve">Union concernant le secteur du logement devrait </w:t>
            </w:r>
            <w:r w:rsidRPr="00B84443">
              <w:rPr>
                <w:b/>
                <w:bCs/>
                <w:i/>
                <w:iCs/>
              </w:rPr>
              <w:t>faciliter</w:t>
            </w:r>
            <w:r w:rsidRPr="00B84443">
              <w:t xml:space="preserve"> la construction de logements accessibles et efficaces sur le plan énergétique qui répondent aux besoins des jeunes, des personnes à mobilité réduite et des familles à risque, et protéger les propriétaires d</w:t>
            </w:r>
            <w:r w:rsidR="004B4550">
              <w:t>’</w:t>
            </w:r>
            <w:r w:rsidRPr="00B84443">
              <w:t>une autre réduction de l</w:t>
            </w:r>
            <w:r w:rsidR="004B4550">
              <w:t>’</w:t>
            </w:r>
            <w:r w:rsidRPr="00B84443">
              <w:t>offre;</w:t>
            </w:r>
          </w:p>
        </w:tc>
        <w:tc>
          <w:tcPr>
            <w:tcW w:w="4876" w:type="dxa"/>
            <w:tcBorders>
              <w:top w:val="nil"/>
              <w:left w:val="nil"/>
              <w:bottom w:val="nil"/>
              <w:right w:val="nil"/>
            </w:tcBorders>
          </w:tcPr>
          <w:p w14:paraId="0D323B45" w14:textId="15C1D4B8" w:rsidR="007442E6" w:rsidRPr="00B84443" w:rsidRDefault="007442E6" w:rsidP="002B3532">
            <w:pPr>
              <w:pStyle w:val="Normal6a"/>
            </w:pPr>
            <w:r w:rsidRPr="00B84443">
              <w:t>3.</w:t>
            </w:r>
            <w:r w:rsidRPr="00B84443">
              <w:tab/>
              <w:t xml:space="preserve">invite la Commission à </w:t>
            </w:r>
            <w:r w:rsidRPr="00B84443">
              <w:rPr>
                <w:b/>
                <w:i/>
              </w:rPr>
              <w:t xml:space="preserve">reconnaître les bonnes pratiques des États membres dans la lutte contre la précarité énergétique, telles que les </w:t>
            </w:r>
            <w:r w:rsidR="002B3532">
              <w:rPr>
                <w:b/>
                <w:i/>
              </w:rPr>
              <w:t>subventions</w:t>
            </w:r>
            <w:r w:rsidRPr="00B84443">
              <w:rPr>
                <w:b/>
                <w:i/>
              </w:rPr>
              <w:t xml:space="preserve"> pour les résidents de l</w:t>
            </w:r>
            <w:r w:rsidR="004B4550">
              <w:rPr>
                <w:b/>
                <w:i/>
              </w:rPr>
              <w:t>’</w:t>
            </w:r>
            <w:r w:rsidRPr="00B84443">
              <w:rPr>
                <w:b/>
                <w:i/>
              </w:rPr>
              <w:t>Union;</w:t>
            </w:r>
            <w:r w:rsidRPr="00B84443">
              <w:t xml:space="preserve"> </w:t>
            </w:r>
            <w:r w:rsidRPr="00B84443">
              <w:rPr>
                <w:b/>
                <w:i/>
              </w:rPr>
              <w:t>invite la Commission</w:t>
            </w:r>
            <w:r w:rsidRPr="00B84443">
              <w:t xml:space="preserve"> à inclure des recommandations spécifiques sur l</w:t>
            </w:r>
            <w:r w:rsidR="004B4550">
              <w:t>’</w:t>
            </w:r>
            <w:r w:rsidRPr="00B84443">
              <w:t>accessibilité financière du logement dans le Semestre européen et à promouvoir les investissements dans le logement, notamment en utilisant les instruments financiers de la Banque européenne d</w:t>
            </w:r>
            <w:r w:rsidR="004B4550">
              <w:t>’</w:t>
            </w:r>
            <w:r w:rsidRPr="00B84443">
              <w:t>investissement; considère que la révision du cadre réglementaire de l</w:t>
            </w:r>
            <w:r w:rsidR="004B4550">
              <w:t>’</w:t>
            </w:r>
            <w:r w:rsidRPr="00B84443">
              <w:t xml:space="preserve">Union concernant le secteur du logement devrait </w:t>
            </w:r>
            <w:r w:rsidRPr="00B84443">
              <w:rPr>
                <w:b/>
                <w:bCs/>
                <w:i/>
                <w:iCs/>
              </w:rPr>
              <w:t>respecter les compétences des États membres tout en facilitant</w:t>
            </w:r>
            <w:r w:rsidRPr="00B84443">
              <w:t xml:space="preserve"> la construction de logements accessibles et efficaces sur le plan énergétique qui répondent aux besoins des jeunes, des personnes à mobilité réduite et des familles à risque, et protéger les propriétaires d</w:t>
            </w:r>
            <w:r w:rsidR="004B4550">
              <w:t>’</w:t>
            </w:r>
            <w:r w:rsidRPr="00B84443">
              <w:t>une autre réduction de l</w:t>
            </w:r>
            <w:r w:rsidR="004B4550">
              <w:t>’</w:t>
            </w:r>
            <w:r w:rsidRPr="00B84443">
              <w:t xml:space="preserve">offre; </w:t>
            </w:r>
            <w:r w:rsidRPr="00B84443">
              <w:rPr>
                <w:b/>
                <w:i/>
              </w:rPr>
              <w:t>demande à la Commission d</w:t>
            </w:r>
            <w:r w:rsidR="004B4550">
              <w:rPr>
                <w:b/>
                <w:i/>
              </w:rPr>
              <w:t>’</w:t>
            </w:r>
            <w:r w:rsidRPr="00B84443">
              <w:rPr>
                <w:b/>
                <w:i/>
              </w:rPr>
              <w:t>éviter de faire peser sur les familles la charge du coût de la transformation des logements en logements économes en énergie;</w:t>
            </w:r>
          </w:p>
        </w:tc>
      </w:tr>
    </w:tbl>
    <w:p w14:paraId="5814F779"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3766C3D6" w14:textId="77777777" w:rsidR="007442E6" w:rsidRPr="00BE6780" w:rsidRDefault="007442E6" w:rsidP="007442E6">
      <w:pPr>
        <w:rPr>
          <w:lang w:val="en-GB"/>
        </w:rPr>
      </w:pPr>
      <w:r w:rsidRPr="00BE6780">
        <w:rPr>
          <w:rStyle w:val="HideTWBExt"/>
          <w:lang w:val="en-GB"/>
        </w:rPr>
        <w:t>&lt;/Amend&gt;</w:t>
      </w:r>
    </w:p>
    <w:p w14:paraId="55DC56F8"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163</w:t>
      </w:r>
      <w:r w:rsidRPr="00BE6780">
        <w:rPr>
          <w:rStyle w:val="HideTWBExt"/>
          <w:b w:val="0"/>
          <w:lang w:val="en-GB"/>
        </w:rPr>
        <w:t>&lt;/NumAm&gt;</w:t>
      </w:r>
    </w:p>
    <w:p w14:paraId="010149F4"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297ED1A9" w14:textId="77777777" w:rsidR="007442E6" w:rsidRPr="00B84443" w:rsidRDefault="007442E6" w:rsidP="007442E6">
      <w:pPr>
        <w:pStyle w:val="NormalBold"/>
      </w:pPr>
      <w:r w:rsidRPr="00B84443">
        <w:rPr>
          <w:rStyle w:val="HideTWBExt"/>
          <w:b w:val="0"/>
        </w:rPr>
        <w:t>&lt;/RepeatBlock-By&gt;</w:t>
      </w:r>
    </w:p>
    <w:p w14:paraId="013E06D5"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4398CE77" w14:textId="77777777" w:rsidR="007442E6" w:rsidRPr="00B84443" w:rsidRDefault="007442E6" w:rsidP="007442E6">
      <w:pPr>
        <w:pStyle w:val="NormalBold"/>
      </w:pPr>
      <w:r w:rsidRPr="00B84443">
        <w:rPr>
          <w:rStyle w:val="HideTWBExt"/>
          <w:b w:val="0"/>
        </w:rPr>
        <w:t>&lt;Article&gt;</w:t>
      </w:r>
      <w:r w:rsidRPr="00B84443">
        <w:t>Paragraphe 3</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195A03FA" w14:textId="77777777" w:rsidTr="00E71D0A">
        <w:trPr>
          <w:trHeight w:hRule="exact" w:val="240"/>
          <w:jc w:val="center"/>
        </w:trPr>
        <w:tc>
          <w:tcPr>
            <w:tcW w:w="9752" w:type="dxa"/>
            <w:gridSpan w:val="2"/>
            <w:tcBorders>
              <w:top w:val="nil"/>
              <w:left w:val="nil"/>
              <w:bottom w:val="nil"/>
              <w:right w:val="nil"/>
            </w:tcBorders>
          </w:tcPr>
          <w:p w14:paraId="58358C73" w14:textId="77777777" w:rsidR="007442E6" w:rsidRPr="00B84443" w:rsidRDefault="007442E6" w:rsidP="00E71D0A"/>
        </w:tc>
      </w:tr>
      <w:tr w:rsidR="00E175FF" w:rsidRPr="00B84443" w14:paraId="4EF5255D" w14:textId="77777777" w:rsidTr="00E71D0A">
        <w:trPr>
          <w:trHeight w:val="240"/>
          <w:jc w:val="center"/>
        </w:trPr>
        <w:tc>
          <w:tcPr>
            <w:tcW w:w="4876" w:type="dxa"/>
            <w:tcBorders>
              <w:top w:val="nil"/>
              <w:left w:val="nil"/>
              <w:bottom w:val="nil"/>
              <w:right w:val="nil"/>
            </w:tcBorders>
          </w:tcPr>
          <w:p w14:paraId="2D574C63"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091A3F25" w14:textId="77777777" w:rsidR="007442E6" w:rsidRPr="00B84443" w:rsidRDefault="007442E6" w:rsidP="00E71D0A">
            <w:pPr>
              <w:pStyle w:val="AmColumnHeading"/>
            </w:pPr>
            <w:r w:rsidRPr="00B84443">
              <w:t>Amendement</w:t>
            </w:r>
          </w:p>
        </w:tc>
      </w:tr>
      <w:tr w:rsidR="00E175FF" w:rsidRPr="00B84443" w14:paraId="73DDE684" w14:textId="77777777" w:rsidTr="00E71D0A">
        <w:trPr>
          <w:jc w:val="center"/>
        </w:trPr>
        <w:tc>
          <w:tcPr>
            <w:tcW w:w="4876" w:type="dxa"/>
            <w:tcBorders>
              <w:top w:val="nil"/>
              <w:left w:val="nil"/>
              <w:bottom w:val="nil"/>
              <w:right w:val="nil"/>
            </w:tcBorders>
          </w:tcPr>
          <w:p w14:paraId="2DA74018" w14:textId="3552EBD8" w:rsidR="007442E6" w:rsidRPr="00B84443" w:rsidRDefault="007442E6" w:rsidP="00E71D0A">
            <w:pPr>
              <w:pStyle w:val="Normal6a"/>
            </w:pPr>
            <w:r w:rsidRPr="00B84443">
              <w:t>3.</w:t>
            </w:r>
            <w:r w:rsidRPr="00B84443">
              <w:tab/>
              <w:t>invite la Commission à inclure des recommandations spécifiques sur l</w:t>
            </w:r>
            <w:r w:rsidR="004B4550">
              <w:t>’</w:t>
            </w:r>
            <w:r w:rsidRPr="00B84443">
              <w:t>accessibilité financière du logement dans le Semestre européen et à promouvoir les investissements dans le logement, notamment en utilisant les instruments financiers de la Banque européenne d</w:t>
            </w:r>
            <w:r w:rsidR="004B4550">
              <w:t>’</w:t>
            </w:r>
            <w:r w:rsidRPr="00B84443">
              <w:t xml:space="preserve">investissement; considère </w:t>
            </w:r>
            <w:r w:rsidRPr="00B84443">
              <w:rPr>
                <w:b/>
                <w:bCs/>
                <w:i/>
                <w:iCs/>
              </w:rPr>
              <w:t>que la révision</w:t>
            </w:r>
            <w:r w:rsidRPr="00B84443">
              <w:t xml:space="preserve"> du cadre réglementaire de l</w:t>
            </w:r>
            <w:r w:rsidR="004B4550">
              <w:t>’</w:t>
            </w:r>
            <w:r w:rsidRPr="00B84443">
              <w:t>Union concernant le secteur du logement devrait faciliter la construction de logements accessibles et efficaces sur le plan énergétique qui répondent aux besoins des jeunes, des personnes à mobilité réduite et des familles à risque, et protéger les propriétaires d</w:t>
            </w:r>
            <w:r w:rsidR="004B4550">
              <w:t>’</w:t>
            </w:r>
            <w:r w:rsidRPr="00B84443">
              <w:t>une autre réduction de l</w:t>
            </w:r>
            <w:r w:rsidR="004B4550">
              <w:t>’</w:t>
            </w:r>
            <w:r w:rsidRPr="00B84443">
              <w:t>offre;</w:t>
            </w:r>
          </w:p>
        </w:tc>
        <w:tc>
          <w:tcPr>
            <w:tcW w:w="4876" w:type="dxa"/>
            <w:tcBorders>
              <w:top w:val="nil"/>
              <w:left w:val="nil"/>
              <w:bottom w:val="nil"/>
              <w:right w:val="nil"/>
            </w:tcBorders>
          </w:tcPr>
          <w:p w14:paraId="0452B45C" w14:textId="15B5A524" w:rsidR="007442E6" w:rsidRPr="00B84443" w:rsidRDefault="007442E6" w:rsidP="00E71D0A">
            <w:pPr>
              <w:pStyle w:val="Normal6a"/>
            </w:pPr>
            <w:r w:rsidRPr="00B84443">
              <w:t>3.</w:t>
            </w:r>
            <w:r w:rsidRPr="00B84443">
              <w:tab/>
              <w:t>invite la Commission à inclure des recommandations spécifiques sur</w:t>
            </w:r>
            <w:r w:rsidRPr="00B84443">
              <w:rPr>
                <w:b/>
                <w:i/>
              </w:rPr>
              <w:t xml:space="preserve"> la disponibilité et sur</w:t>
            </w:r>
            <w:r w:rsidRPr="00B84443">
              <w:t xml:space="preserve"> l</w:t>
            </w:r>
            <w:r w:rsidR="004B4550">
              <w:t>’</w:t>
            </w:r>
            <w:r w:rsidRPr="00B84443">
              <w:t>accessibilité financière du logement dans le Semestre européen et à promouvoir les investissements dans le logement, notamment en utilisant les instruments financiers de la Banque européenne d</w:t>
            </w:r>
            <w:r w:rsidR="004B4550">
              <w:t>’</w:t>
            </w:r>
            <w:r w:rsidRPr="00B84443">
              <w:t xml:space="preserve">investissement; considère </w:t>
            </w:r>
            <w:r w:rsidRPr="00B84443">
              <w:rPr>
                <w:b/>
                <w:i/>
              </w:rPr>
              <w:t>qu</w:t>
            </w:r>
            <w:r w:rsidR="004B4550">
              <w:rPr>
                <w:b/>
                <w:i/>
              </w:rPr>
              <w:t>’</w:t>
            </w:r>
            <w:r w:rsidRPr="00B84443">
              <w:rPr>
                <w:b/>
                <w:i/>
              </w:rPr>
              <w:t>une évaluation des politiques et des fonds de l</w:t>
            </w:r>
            <w:r w:rsidR="004B4550">
              <w:rPr>
                <w:b/>
                <w:i/>
              </w:rPr>
              <w:t>’</w:t>
            </w:r>
            <w:r w:rsidRPr="00B84443">
              <w:rPr>
                <w:b/>
                <w:i/>
              </w:rPr>
              <w:t>Union, y compris des goulets d</w:t>
            </w:r>
            <w:r w:rsidR="004B4550">
              <w:rPr>
                <w:b/>
                <w:i/>
              </w:rPr>
              <w:t>’</w:t>
            </w:r>
            <w:r w:rsidRPr="00B84443">
              <w:rPr>
                <w:b/>
                <w:i/>
              </w:rPr>
              <w:t>étranglement</w:t>
            </w:r>
            <w:r w:rsidRPr="00B84443">
              <w:t xml:space="preserve"> du cadre réglementaire de l</w:t>
            </w:r>
            <w:r w:rsidR="004B4550">
              <w:t>’</w:t>
            </w:r>
            <w:r w:rsidRPr="00B84443">
              <w:t>Union concernant le secteur du logement</w:t>
            </w:r>
            <w:r w:rsidRPr="00B84443">
              <w:rPr>
                <w:b/>
                <w:i/>
              </w:rPr>
              <w:t>, en particulier les règles relatives aux aides d</w:t>
            </w:r>
            <w:r w:rsidR="004B4550">
              <w:rPr>
                <w:b/>
                <w:i/>
              </w:rPr>
              <w:t>’</w:t>
            </w:r>
            <w:r w:rsidRPr="00B84443">
              <w:rPr>
                <w:b/>
                <w:i/>
              </w:rPr>
              <w:t>État,</w:t>
            </w:r>
            <w:r w:rsidRPr="00B84443">
              <w:t xml:space="preserve"> devrait faciliter la construction</w:t>
            </w:r>
            <w:r w:rsidRPr="00B84443">
              <w:rPr>
                <w:b/>
                <w:i/>
              </w:rPr>
              <w:t>, la reconversion et la rénovation</w:t>
            </w:r>
            <w:r w:rsidRPr="00B84443">
              <w:t xml:space="preserve"> de logements accessibles et efficaces sur le plan énergétique</w:t>
            </w:r>
            <w:r w:rsidRPr="00B84443">
              <w:rPr>
                <w:b/>
                <w:i/>
              </w:rPr>
              <w:t>, y compris des logements sociaux</w:t>
            </w:r>
            <w:r w:rsidRPr="00B84443">
              <w:t xml:space="preserve"> qui répondent aux besoins </w:t>
            </w:r>
            <w:r w:rsidRPr="00B84443">
              <w:rPr>
                <w:b/>
                <w:i/>
              </w:rPr>
              <w:t>des groupes à revenus faibles et moyens ainsi que</w:t>
            </w:r>
            <w:r w:rsidRPr="00B84443">
              <w:t xml:space="preserve"> des jeunes, des personnes </w:t>
            </w:r>
            <w:r w:rsidRPr="00B84443">
              <w:rPr>
                <w:b/>
                <w:i/>
              </w:rPr>
              <w:t>handicapées et</w:t>
            </w:r>
            <w:r w:rsidRPr="00B84443">
              <w:t xml:space="preserve"> à mobilité réduite et des familles à risque, et protéger les </w:t>
            </w:r>
            <w:r w:rsidRPr="00B84443">
              <w:rPr>
                <w:b/>
                <w:i/>
              </w:rPr>
              <w:t>futurs</w:t>
            </w:r>
            <w:r w:rsidRPr="00B84443">
              <w:t xml:space="preserve"> propriétaires d</w:t>
            </w:r>
            <w:r w:rsidR="004B4550">
              <w:t>’</w:t>
            </w:r>
            <w:r w:rsidRPr="00B84443">
              <w:t>une autre réduction de l</w:t>
            </w:r>
            <w:r w:rsidR="004B4550">
              <w:t>’</w:t>
            </w:r>
            <w:r w:rsidRPr="00B84443">
              <w:t>offre;</w:t>
            </w:r>
          </w:p>
        </w:tc>
      </w:tr>
    </w:tbl>
    <w:p w14:paraId="22E13F87"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364EF556" w14:textId="77777777" w:rsidR="007442E6" w:rsidRPr="00BE6780" w:rsidRDefault="007442E6" w:rsidP="007442E6">
      <w:pPr>
        <w:rPr>
          <w:lang w:val="en-GB"/>
        </w:rPr>
      </w:pPr>
      <w:r w:rsidRPr="00BE6780">
        <w:rPr>
          <w:rStyle w:val="HideTWBExt"/>
          <w:lang w:val="en-GB"/>
        </w:rPr>
        <w:t>&lt;/Amend&gt;</w:t>
      </w:r>
    </w:p>
    <w:p w14:paraId="593D8E18"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164</w:t>
      </w:r>
      <w:r w:rsidRPr="00BE6780">
        <w:rPr>
          <w:rStyle w:val="HideTWBExt"/>
          <w:b w:val="0"/>
          <w:lang w:val="en-GB"/>
        </w:rPr>
        <w:t>&lt;/NumAm&gt;</w:t>
      </w:r>
    </w:p>
    <w:p w14:paraId="29810FFA"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Marie Dauchy</w:t>
      </w:r>
      <w:r w:rsidRPr="00BE6780">
        <w:rPr>
          <w:rStyle w:val="HideTWBExt"/>
          <w:b w:val="0"/>
          <w:lang w:val="en-GB"/>
        </w:rPr>
        <w:t>&lt;/Members&gt;</w:t>
      </w:r>
    </w:p>
    <w:p w14:paraId="574EBAD1" w14:textId="77777777" w:rsidR="007442E6" w:rsidRPr="00B84443" w:rsidRDefault="007442E6" w:rsidP="007442E6">
      <w:pPr>
        <w:pStyle w:val="NormalBold"/>
      </w:pPr>
      <w:r w:rsidRPr="00B84443">
        <w:rPr>
          <w:rStyle w:val="HideTWBExt"/>
          <w:b w:val="0"/>
        </w:rPr>
        <w:t>&lt;/RepeatBlock-By&gt;</w:t>
      </w:r>
    </w:p>
    <w:p w14:paraId="0261CB55"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7CC22277" w14:textId="77777777" w:rsidR="007442E6" w:rsidRPr="00B84443" w:rsidRDefault="007442E6" w:rsidP="007442E6">
      <w:pPr>
        <w:pStyle w:val="NormalBold"/>
      </w:pPr>
      <w:r w:rsidRPr="00B84443">
        <w:rPr>
          <w:rStyle w:val="HideTWBExt"/>
          <w:b w:val="0"/>
        </w:rPr>
        <w:t>&lt;Article&gt;</w:t>
      </w:r>
      <w:r w:rsidRPr="00B84443">
        <w:t>Paragraphe 3</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2BD7DC35" w14:textId="77777777" w:rsidTr="00E71D0A">
        <w:trPr>
          <w:trHeight w:hRule="exact" w:val="240"/>
          <w:jc w:val="center"/>
        </w:trPr>
        <w:tc>
          <w:tcPr>
            <w:tcW w:w="9752" w:type="dxa"/>
            <w:gridSpan w:val="2"/>
            <w:tcBorders>
              <w:top w:val="nil"/>
              <w:left w:val="nil"/>
              <w:bottom w:val="nil"/>
              <w:right w:val="nil"/>
            </w:tcBorders>
          </w:tcPr>
          <w:p w14:paraId="3EB11DFA" w14:textId="77777777" w:rsidR="007442E6" w:rsidRPr="00B84443" w:rsidRDefault="007442E6" w:rsidP="00E71D0A"/>
        </w:tc>
      </w:tr>
      <w:tr w:rsidR="00E175FF" w:rsidRPr="00B84443" w14:paraId="15DE2ACC" w14:textId="77777777" w:rsidTr="00E71D0A">
        <w:trPr>
          <w:trHeight w:val="240"/>
          <w:jc w:val="center"/>
        </w:trPr>
        <w:tc>
          <w:tcPr>
            <w:tcW w:w="4876" w:type="dxa"/>
            <w:tcBorders>
              <w:top w:val="nil"/>
              <w:left w:val="nil"/>
              <w:bottom w:val="nil"/>
              <w:right w:val="nil"/>
            </w:tcBorders>
          </w:tcPr>
          <w:p w14:paraId="1327B5AC"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757147D8" w14:textId="77777777" w:rsidR="007442E6" w:rsidRPr="00B84443" w:rsidRDefault="007442E6" w:rsidP="00E71D0A">
            <w:pPr>
              <w:pStyle w:val="AmColumnHeading"/>
            </w:pPr>
            <w:r w:rsidRPr="00B84443">
              <w:t>Amendement</w:t>
            </w:r>
          </w:p>
        </w:tc>
      </w:tr>
      <w:tr w:rsidR="00E175FF" w:rsidRPr="00B84443" w14:paraId="4ADBF2C8" w14:textId="77777777" w:rsidTr="00E71D0A">
        <w:trPr>
          <w:jc w:val="center"/>
        </w:trPr>
        <w:tc>
          <w:tcPr>
            <w:tcW w:w="4876" w:type="dxa"/>
            <w:tcBorders>
              <w:top w:val="nil"/>
              <w:left w:val="nil"/>
              <w:bottom w:val="nil"/>
              <w:right w:val="nil"/>
            </w:tcBorders>
          </w:tcPr>
          <w:p w14:paraId="071C9B5F" w14:textId="4B2CB370" w:rsidR="007442E6" w:rsidRPr="00B84443" w:rsidRDefault="007442E6" w:rsidP="00E71D0A">
            <w:pPr>
              <w:pStyle w:val="Normal6a"/>
            </w:pPr>
            <w:r w:rsidRPr="00B84443">
              <w:t>3.</w:t>
            </w:r>
            <w:r w:rsidRPr="00B84443">
              <w:tab/>
              <w:t>invite la Commission à inclure des recommandations spécifiques sur l</w:t>
            </w:r>
            <w:r w:rsidR="004B4550">
              <w:t>’</w:t>
            </w:r>
            <w:r w:rsidRPr="00B84443">
              <w:t>accessibilité financière du logement dans le Semestre européen et à promouvoir les investissements dans le logement, notamment en utilisant les instruments financiers de la Banque européenne d</w:t>
            </w:r>
            <w:r w:rsidR="004B4550">
              <w:t>’</w:t>
            </w:r>
            <w:r w:rsidRPr="00B84443">
              <w:t>investissement; considère que la révision du cadre réglementaire de l</w:t>
            </w:r>
            <w:r w:rsidR="004B4550">
              <w:t>’</w:t>
            </w:r>
            <w:r w:rsidRPr="00B84443">
              <w:t>Union concernant le secteur du logement devrait faciliter la construction de logements accessibles et efficaces sur le plan énergétique qui répondent aux besoins des jeunes, des personnes à mobilité réduite et des familles à risque, et protéger les propriétaires d</w:t>
            </w:r>
            <w:r w:rsidR="004B4550">
              <w:t>’</w:t>
            </w:r>
            <w:r w:rsidRPr="00B84443">
              <w:t>une autre réduction de l</w:t>
            </w:r>
            <w:r w:rsidR="004B4550">
              <w:t>’</w:t>
            </w:r>
            <w:r w:rsidRPr="00B84443">
              <w:t>offre</w:t>
            </w:r>
            <w:r w:rsidRPr="00B84443">
              <w:rPr>
                <w:b/>
                <w:i/>
              </w:rPr>
              <w:t>;</w:t>
            </w:r>
          </w:p>
        </w:tc>
        <w:tc>
          <w:tcPr>
            <w:tcW w:w="4876" w:type="dxa"/>
            <w:tcBorders>
              <w:top w:val="nil"/>
              <w:left w:val="nil"/>
              <w:bottom w:val="nil"/>
              <w:right w:val="nil"/>
            </w:tcBorders>
          </w:tcPr>
          <w:p w14:paraId="6F813505" w14:textId="3E0D9F49" w:rsidR="007442E6" w:rsidRPr="00B84443" w:rsidRDefault="007442E6" w:rsidP="00E71D0A">
            <w:pPr>
              <w:pStyle w:val="Normal6a"/>
            </w:pPr>
            <w:r w:rsidRPr="00B84443">
              <w:t>3.</w:t>
            </w:r>
            <w:r w:rsidRPr="00B84443">
              <w:tab/>
              <w:t>invite la Commission à inclure des recommandations spécifiques sur l</w:t>
            </w:r>
            <w:r w:rsidR="004B4550">
              <w:t>’</w:t>
            </w:r>
            <w:r w:rsidRPr="00B84443">
              <w:t>accessibilité financière du logement dans le Semestre européen et à promouvoir les investissements dans le logement, notamment en utilisant les instruments financiers de la Banque européenne d</w:t>
            </w:r>
            <w:r w:rsidR="004B4550">
              <w:t>’</w:t>
            </w:r>
            <w:r w:rsidRPr="00B84443">
              <w:t>investissement; considère que la révision du cadre réglementaire de l</w:t>
            </w:r>
            <w:r w:rsidR="004B4550">
              <w:t>’</w:t>
            </w:r>
            <w:r w:rsidRPr="00B84443">
              <w:t>Union concernant le secteur du logement devrait faciliter la construction de logements accessibles et efficaces sur le plan énergétique qui répondent aux besoins des jeunes, des personnes à mobilité réduite et des familles à risque, et protéger les propriétaires d</w:t>
            </w:r>
            <w:r w:rsidR="004B4550">
              <w:t>’</w:t>
            </w:r>
            <w:r w:rsidRPr="00B84443">
              <w:t>une autre réduction de l</w:t>
            </w:r>
            <w:r w:rsidR="004B4550">
              <w:t>’</w:t>
            </w:r>
            <w:r w:rsidRPr="00B84443">
              <w:t>offre</w:t>
            </w:r>
            <w:r w:rsidRPr="00B84443">
              <w:rPr>
                <w:b/>
                <w:i/>
              </w:rPr>
              <w:t>. Réduction de l</w:t>
            </w:r>
            <w:r w:rsidR="004B4550">
              <w:rPr>
                <w:b/>
                <w:i/>
              </w:rPr>
              <w:t>’</w:t>
            </w:r>
            <w:r w:rsidRPr="00B84443">
              <w:rPr>
                <w:b/>
                <w:i/>
              </w:rPr>
              <w:t>offre qui devrait déclencher des reports d</w:t>
            </w:r>
            <w:r w:rsidR="004B4550">
              <w:rPr>
                <w:b/>
                <w:i/>
              </w:rPr>
              <w:t>’</w:t>
            </w:r>
            <w:r w:rsidRPr="00B84443">
              <w:rPr>
                <w:b/>
                <w:i/>
              </w:rPr>
              <w:t>application du calendrier sur les passoirs thermiques source importante d</w:t>
            </w:r>
            <w:r w:rsidR="004B4550">
              <w:rPr>
                <w:b/>
                <w:i/>
              </w:rPr>
              <w:t>’</w:t>
            </w:r>
            <w:r w:rsidRPr="00B84443">
              <w:rPr>
                <w:b/>
                <w:i/>
              </w:rPr>
              <w:t>incertitude et de blocage du marché locatif. </w:t>
            </w:r>
          </w:p>
        </w:tc>
      </w:tr>
    </w:tbl>
    <w:p w14:paraId="72FDC722"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{FR}</w:t>
      </w:r>
      <w:r w:rsidRPr="00BE6780">
        <w:rPr>
          <w:lang w:val="en-GB"/>
        </w:rPr>
        <w:t>fr</w:t>
      </w:r>
      <w:r w:rsidRPr="00BE6780">
        <w:rPr>
          <w:rStyle w:val="HideTWBExt"/>
          <w:lang w:val="en-GB"/>
        </w:rPr>
        <w:t>&lt;/Original&gt;</w:t>
      </w:r>
    </w:p>
    <w:p w14:paraId="0CCD5373" w14:textId="77777777" w:rsidR="007442E6" w:rsidRPr="00BE6780" w:rsidRDefault="007442E6" w:rsidP="007442E6">
      <w:pPr>
        <w:rPr>
          <w:lang w:val="en-GB"/>
        </w:rPr>
      </w:pPr>
      <w:r w:rsidRPr="00BE6780">
        <w:rPr>
          <w:rStyle w:val="HideTWBExt"/>
          <w:lang w:val="en-GB"/>
        </w:rPr>
        <w:t>&lt;/Amend&gt;</w:t>
      </w:r>
    </w:p>
    <w:p w14:paraId="009F5309"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165</w:t>
      </w:r>
      <w:r w:rsidRPr="00BE6780">
        <w:rPr>
          <w:rStyle w:val="HideTWBExt"/>
          <w:b w:val="0"/>
          <w:lang w:val="en-GB"/>
        </w:rPr>
        <w:t>&lt;/NumAm&gt;</w:t>
      </w:r>
    </w:p>
    <w:p w14:paraId="7B413B62"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Kathleen Funchion, Leila Chaibi</w:t>
      </w:r>
      <w:r w:rsidRPr="00BE6780">
        <w:rPr>
          <w:rStyle w:val="HideTWBExt"/>
          <w:b w:val="0"/>
          <w:lang w:val="en-GB"/>
        </w:rPr>
        <w:t>&lt;/Members&gt;</w:t>
      </w:r>
    </w:p>
    <w:p w14:paraId="10902ADF" w14:textId="77777777" w:rsidR="007442E6" w:rsidRPr="00B84443" w:rsidRDefault="007442E6" w:rsidP="007442E6">
      <w:pPr>
        <w:pStyle w:val="NormalBold"/>
      </w:pPr>
      <w:r w:rsidRPr="00B84443">
        <w:rPr>
          <w:rStyle w:val="HideTWBExt"/>
          <w:b w:val="0"/>
        </w:rPr>
        <w:t>&lt;/RepeatBlock-By&gt;</w:t>
      </w:r>
    </w:p>
    <w:p w14:paraId="05C96D3B"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1B701719" w14:textId="77777777" w:rsidR="007442E6" w:rsidRPr="00B84443" w:rsidRDefault="007442E6" w:rsidP="007442E6">
      <w:pPr>
        <w:pStyle w:val="NormalBold"/>
      </w:pPr>
      <w:r w:rsidRPr="00B84443">
        <w:rPr>
          <w:rStyle w:val="HideTWBExt"/>
          <w:b w:val="0"/>
        </w:rPr>
        <w:t>&lt;Article&gt;</w:t>
      </w:r>
      <w:r w:rsidRPr="00B84443">
        <w:t>Paragraphe 3</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5A320883" w14:textId="77777777" w:rsidTr="00E71D0A">
        <w:trPr>
          <w:trHeight w:hRule="exact" w:val="240"/>
          <w:jc w:val="center"/>
        </w:trPr>
        <w:tc>
          <w:tcPr>
            <w:tcW w:w="9752" w:type="dxa"/>
            <w:gridSpan w:val="2"/>
            <w:tcBorders>
              <w:top w:val="nil"/>
              <w:left w:val="nil"/>
              <w:bottom w:val="nil"/>
              <w:right w:val="nil"/>
            </w:tcBorders>
          </w:tcPr>
          <w:p w14:paraId="3632E96F" w14:textId="77777777" w:rsidR="007442E6" w:rsidRPr="00B84443" w:rsidRDefault="007442E6" w:rsidP="00E71D0A"/>
        </w:tc>
      </w:tr>
      <w:tr w:rsidR="00E175FF" w:rsidRPr="00B84443" w14:paraId="539B9EB6" w14:textId="77777777" w:rsidTr="00E71D0A">
        <w:trPr>
          <w:trHeight w:val="240"/>
          <w:jc w:val="center"/>
        </w:trPr>
        <w:tc>
          <w:tcPr>
            <w:tcW w:w="4876" w:type="dxa"/>
            <w:tcBorders>
              <w:top w:val="nil"/>
              <w:left w:val="nil"/>
              <w:bottom w:val="nil"/>
              <w:right w:val="nil"/>
            </w:tcBorders>
          </w:tcPr>
          <w:p w14:paraId="4C7D647A"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018482D4" w14:textId="77777777" w:rsidR="007442E6" w:rsidRPr="00B84443" w:rsidRDefault="007442E6" w:rsidP="00E71D0A">
            <w:pPr>
              <w:pStyle w:val="AmColumnHeading"/>
            </w:pPr>
            <w:r w:rsidRPr="00B84443">
              <w:t>Amendement</w:t>
            </w:r>
          </w:p>
        </w:tc>
      </w:tr>
      <w:tr w:rsidR="00E175FF" w:rsidRPr="00B84443" w14:paraId="3C893EBF" w14:textId="77777777" w:rsidTr="00E71D0A">
        <w:trPr>
          <w:jc w:val="center"/>
        </w:trPr>
        <w:tc>
          <w:tcPr>
            <w:tcW w:w="4876" w:type="dxa"/>
            <w:tcBorders>
              <w:top w:val="nil"/>
              <w:left w:val="nil"/>
              <w:bottom w:val="nil"/>
              <w:right w:val="nil"/>
            </w:tcBorders>
          </w:tcPr>
          <w:p w14:paraId="14247F97" w14:textId="6D9CF9CB" w:rsidR="007442E6" w:rsidRPr="00B84443" w:rsidRDefault="007442E6" w:rsidP="00E71D0A">
            <w:pPr>
              <w:pStyle w:val="Normal6a"/>
            </w:pPr>
            <w:r w:rsidRPr="00B84443">
              <w:t>3.</w:t>
            </w:r>
            <w:r w:rsidRPr="00B84443">
              <w:tab/>
              <w:t>invite la Commission à inclure des recommandations spécifiques sur l</w:t>
            </w:r>
            <w:r w:rsidR="004B4550">
              <w:t>’</w:t>
            </w:r>
            <w:r w:rsidRPr="00B84443">
              <w:t>accessibilité financière du logement dans le Semestre européen et à promouvoir les investissements dans le logement, notamment en utilisant les instruments financiers de la Banque européenne d</w:t>
            </w:r>
            <w:r w:rsidR="004B4550">
              <w:t>’</w:t>
            </w:r>
            <w:r w:rsidRPr="00B84443">
              <w:t>investissement; considère que la révision du cadre réglementaire de l</w:t>
            </w:r>
            <w:r w:rsidR="004B4550">
              <w:t>’</w:t>
            </w:r>
            <w:r w:rsidRPr="00B84443">
              <w:t xml:space="preserve">Union concernant le secteur du logement devrait faciliter la construction de logements accessibles et efficaces sur le plan énergétique qui répondent aux besoins des jeunes, des personnes à mobilité réduite et des familles à risque, et protéger </w:t>
            </w:r>
            <w:r w:rsidRPr="00B84443">
              <w:rPr>
                <w:b/>
                <w:bCs/>
                <w:i/>
                <w:iCs/>
              </w:rPr>
              <w:t>les</w:t>
            </w:r>
            <w:r w:rsidRPr="00B84443">
              <w:t xml:space="preserve"> </w:t>
            </w:r>
            <w:r w:rsidRPr="00B84443">
              <w:rPr>
                <w:b/>
                <w:bCs/>
                <w:i/>
                <w:iCs/>
              </w:rPr>
              <w:t>propriétaires</w:t>
            </w:r>
            <w:r w:rsidRPr="00B84443">
              <w:t xml:space="preserve"> d</w:t>
            </w:r>
            <w:r w:rsidR="004B4550">
              <w:t>’</w:t>
            </w:r>
            <w:r w:rsidRPr="00B84443">
              <w:t>une autre réduction de l</w:t>
            </w:r>
            <w:r w:rsidR="004B4550">
              <w:t>’</w:t>
            </w:r>
            <w:r w:rsidRPr="00B84443">
              <w:t>offre;</w:t>
            </w:r>
          </w:p>
        </w:tc>
        <w:tc>
          <w:tcPr>
            <w:tcW w:w="4876" w:type="dxa"/>
            <w:tcBorders>
              <w:top w:val="nil"/>
              <w:left w:val="nil"/>
              <w:bottom w:val="nil"/>
              <w:right w:val="nil"/>
            </w:tcBorders>
          </w:tcPr>
          <w:p w14:paraId="573F9022" w14:textId="480A5A21" w:rsidR="007442E6" w:rsidRPr="00B84443" w:rsidRDefault="007442E6" w:rsidP="002B3532">
            <w:pPr>
              <w:pStyle w:val="Normal6a"/>
            </w:pPr>
            <w:r w:rsidRPr="00B84443">
              <w:t>3.</w:t>
            </w:r>
            <w:r w:rsidRPr="00B84443">
              <w:tab/>
              <w:t>invite la Commission à inclure des recommandations spécifiques sur l</w:t>
            </w:r>
            <w:r w:rsidR="004B4550">
              <w:t>’</w:t>
            </w:r>
            <w:r w:rsidRPr="00B84443">
              <w:t>accessibilité financière du logement dans le Semestre européen et à promouvoir les investissements dans le logement, notamment en utilisant les instruments financiers de la Banque européenne d</w:t>
            </w:r>
            <w:r w:rsidR="004B4550">
              <w:t>’</w:t>
            </w:r>
            <w:r w:rsidRPr="00B84443">
              <w:t>investissement; considère la révision du cadre réglementaire de l</w:t>
            </w:r>
            <w:r w:rsidR="004B4550">
              <w:t>’</w:t>
            </w:r>
            <w:r w:rsidRPr="00B84443">
              <w:t>Union concernant le secteur du logement devrait faciliter la construction de logements accessibles</w:t>
            </w:r>
            <w:r w:rsidRPr="00B84443">
              <w:rPr>
                <w:b/>
                <w:i/>
              </w:rPr>
              <w:t>, abordables</w:t>
            </w:r>
            <w:r w:rsidRPr="00B84443">
              <w:t xml:space="preserve"> et efficaces sur le plan énergétique qui répondent aux besoins des jeunes, des personnes à mobilité réduite et des familles à risque, et protéger </w:t>
            </w:r>
            <w:r w:rsidRPr="00B84443">
              <w:rPr>
                <w:b/>
                <w:bCs/>
                <w:i/>
                <w:iCs/>
              </w:rPr>
              <w:t>ceux qui cherchent à devenir</w:t>
            </w:r>
            <w:r w:rsidRPr="00B84443">
              <w:t xml:space="preserve"> </w:t>
            </w:r>
            <w:r w:rsidRPr="00B84443">
              <w:rPr>
                <w:b/>
                <w:bCs/>
                <w:i/>
                <w:iCs/>
              </w:rPr>
              <w:t>propriétaire</w:t>
            </w:r>
            <w:r w:rsidRPr="00B84443">
              <w:t xml:space="preserve"> d</w:t>
            </w:r>
            <w:r w:rsidR="004B4550">
              <w:t>’</w:t>
            </w:r>
            <w:r w:rsidRPr="00B84443">
              <w:t>une autre réduction de l</w:t>
            </w:r>
            <w:r w:rsidR="004B4550">
              <w:t>’</w:t>
            </w:r>
            <w:r w:rsidRPr="00B84443">
              <w:t xml:space="preserve">offre; </w:t>
            </w:r>
            <w:r w:rsidRPr="00B84443">
              <w:rPr>
                <w:b/>
                <w:i/>
              </w:rPr>
              <w:t>invite les États membres et la Commission à reconnaître le droit à un logement convenable</w:t>
            </w:r>
            <w:r w:rsidR="002B3532">
              <w:rPr>
                <w:b/>
                <w:i/>
              </w:rPr>
              <w:t>;</w:t>
            </w:r>
          </w:p>
        </w:tc>
      </w:tr>
    </w:tbl>
    <w:p w14:paraId="7838E96B"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3A5FAB60" w14:textId="77777777" w:rsidR="007442E6" w:rsidRPr="00BE6780" w:rsidRDefault="007442E6" w:rsidP="007442E6">
      <w:pPr>
        <w:rPr>
          <w:lang w:val="en-GB"/>
        </w:rPr>
      </w:pPr>
      <w:r w:rsidRPr="00BE6780">
        <w:rPr>
          <w:rStyle w:val="HideTWBExt"/>
          <w:lang w:val="en-GB"/>
        </w:rPr>
        <w:t>&lt;/Amend&gt;</w:t>
      </w:r>
    </w:p>
    <w:p w14:paraId="1D80B354"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166</w:t>
      </w:r>
      <w:r w:rsidRPr="00BE6780">
        <w:rPr>
          <w:rStyle w:val="HideTWBExt"/>
          <w:b w:val="0"/>
          <w:lang w:val="en-GB"/>
        </w:rPr>
        <w:t>&lt;/NumAm&gt;</w:t>
      </w:r>
    </w:p>
    <w:p w14:paraId="6D6C6645"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Benedetta Scuderi</w:t>
      </w:r>
      <w:r w:rsidRPr="00BE6780">
        <w:rPr>
          <w:rStyle w:val="HideTWBExt"/>
          <w:b w:val="0"/>
          <w:lang w:val="en-GB"/>
        </w:rPr>
        <w:t>&lt;/Members&gt;</w:t>
      </w:r>
    </w:p>
    <w:p w14:paraId="729C4D37" w14:textId="77777777" w:rsidR="007442E6" w:rsidRPr="00B84443" w:rsidRDefault="007442E6" w:rsidP="007442E6">
      <w:r w:rsidRPr="00B84443">
        <w:rPr>
          <w:rStyle w:val="HideTWBExt"/>
        </w:rPr>
        <w:t>&lt;AuNomDe&gt;</w:t>
      </w:r>
      <w:r w:rsidRPr="00B84443">
        <w:rPr>
          <w:rStyle w:val="HideTWBInt"/>
        </w:rPr>
        <w:t>{Greens/EFA}</w:t>
      </w:r>
      <w:r w:rsidRPr="00B84443">
        <w:t>au nom du groupe Verts/ALE</w:t>
      </w:r>
      <w:r w:rsidRPr="00B84443">
        <w:rPr>
          <w:rStyle w:val="HideTWBExt"/>
        </w:rPr>
        <w:t>&lt;/AuNomDe&gt;</w:t>
      </w:r>
    </w:p>
    <w:p w14:paraId="714B2366" w14:textId="77777777" w:rsidR="007442E6" w:rsidRPr="00B84443" w:rsidRDefault="007442E6" w:rsidP="007442E6">
      <w:pPr>
        <w:pStyle w:val="NormalBold"/>
      </w:pPr>
      <w:r w:rsidRPr="00B84443">
        <w:rPr>
          <w:rStyle w:val="HideTWBExt"/>
          <w:b w:val="0"/>
        </w:rPr>
        <w:t>&lt;/RepeatBlock-By&gt;</w:t>
      </w:r>
    </w:p>
    <w:p w14:paraId="6A99F9F6"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30174097" w14:textId="77777777" w:rsidR="007442E6" w:rsidRPr="00B84443" w:rsidRDefault="007442E6" w:rsidP="007442E6">
      <w:pPr>
        <w:pStyle w:val="NormalBold"/>
      </w:pPr>
      <w:r w:rsidRPr="00B84443">
        <w:rPr>
          <w:rStyle w:val="HideTWBExt"/>
          <w:b w:val="0"/>
        </w:rPr>
        <w:t>&lt;Article&gt;</w:t>
      </w:r>
      <w:r w:rsidRPr="00B84443">
        <w:t>Paragraphe 3</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6304E5BF" w14:textId="77777777" w:rsidTr="00E71D0A">
        <w:trPr>
          <w:trHeight w:hRule="exact" w:val="240"/>
          <w:jc w:val="center"/>
        </w:trPr>
        <w:tc>
          <w:tcPr>
            <w:tcW w:w="9752" w:type="dxa"/>
            <w:gridSpan w:val="2"/>
            <w:tcBorders>
              <w:top w:val="nil"/>
              <w:left w:val="nil"/>
              <w:bottom w:val="nil"/>
              <w:right w:val="nil"/>
            </w:tcBorders>
          </w:tcPr>
          <w:p w14:paraId="07159BC1" w14:textId="77777777" w:rsidR="007442E6" w:rsidRPr="00B84443" w:rsidRDefault="007442E6" w:rsidP="00E71D0A"/>
        </w:tc>
      </w:tr>
      <w:tr w:rsidR="00E175FF" w:rsidRPr="00B84443" w14:paraId="54F3E49F" w14:textId="77777777" w:rsidTr="00E71D0A">
        <w:trPr>
          <w:trHeight w:val="240"/>
          <w:jc w:val="center"/>
        </w:trPr>
        <w:tc>
          <w:tcPr>
            <w:tcW w:w="4876" w:type="dxa"/>
            <w:tcBorders>
              <w:top w:val="nil"/>
              <w:left w:val="nil"/>
              <w:bottom w:val="nil"/>
              <w:right w:val="nil"/>
            </w:tcBorders>
          </w:tcPr>
          <w:p w14:paraId="4DEEB7CA"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5A0D8D55" w14:textId="77777777" w:rsidR="007442E6" w:rsidRPr="00B84443" w:rsidRDefault="007442E6" w:rsidP="00E71D0A">
            <w:pPr>
              <w:pStyle w:val="AmColumnHeading"/>
            </w:pPr>
            <w:r w:rsidRPr="00B84443">
              <w:t>Amendement</w:t>
            </w:r>
          </w:p>
        </w:tc>
      </w:tr>
      <w:tr w:rsidR="00E175FF" w:rsidRPr="00B84443" w14:paraId="660B72C4" w14:textId="77777777" w:rsidTr="00E71D0A">
        <w:trPr>
          <w:jc w:val="center"/>
        </w:trPr>
        <w:tc>
          <w:tcPr>
            <w:tcW w:w="4876" w:type="dxa"/>
            <w:tcBorders>
              <w:top w:val="nil"/>
              <w:left w:val="nil"/>
              <w:bottom w:val="nil"/>
              <w:right w:val="nil"/>
            </w:tcBorders>
          </w:tcPr>
          <w:p w14:paraId="2B96936F" w14:textId="48D760B8" w:rsidR="007442E6" w:rsidRPr="00B84443" w:rsidRDefault="007442E6" w:rsidP="00E71D0A">
            <w:pPr>
              <w:pStyle w:val="Normal6a"/>
            </w:pPr>
            <w:r w:rsidRPr="00B84443">
              <w:t>3.</w:t>
            </w:r>
            <w:r w:rsidRPr="00B84443">
              <w:tab/>
              <w:t>invite la Commission à inclure des recommandations spécifiques sur l</w:t>
            </w:r>
            <w:r w:rsidR="004B4550">
              <w:t>’</w:t>
            </w:r>
            <w:r w:rsidRPr="00B84443">
              <w:t xml:space="preserve">accessibilité financière du logement dans le Semestre européen </w:t>
            </w:r>
            <w:r w:rsidRPr="00B84443">
              <w:rPr>
                <w:b/>
                <w:bCs/>
                <w:i/>
                <w:iCs/>
              </w:rPr>
              <w:t>et</w:t>
            </w:r>
            <w:r w:rsidRPr="00B84443">
              <w:t xml:space="preserve"> </w:t>
            </w:r>
            <w:r w:rsidRPr="00B84443">
              <w:rPr>
                <w:b/>
                <w:bCs/>
                <w:i/>
                <w:iCs/>
              </w:rPr>
              <w:t>à</w:t>
            </w:r>
            <w:r w:rsidRPr="00B84443">
              <w:t xml:space="preserve"> promouvoir les investissements dans le logement, notamment en utilisant les instruments financiers de la Banque européenne d</w:t>
            </w:r>
            <w:r w:rsidR="004B4550">
              <w:t>’</w:t>
            </w:r>
            <w:r w:rsidRPr="00B84443">
              <w:t xml:space="preserve">investissement; </w:t>
            </w:r>
            <w:r w:rsidRPr="00B84443">
              <w:rPr>
                <w:b/>
                <w:bCs/>
                <w:i/>
                <w:iCs/>
              </w:rPr>
              <w:t>considère que la révision du cadre réglementaire de l</w:t>
            </w:r>
            <w:r w:rsidR="004B4550">
              <w:rPr>
                <w:b/>
                <w:bCs/>
                <w:i/>
                <w:iCs/>
              </w:rPr>
              <w:t>’</w:t>
            </w:r>
            <w:r w:rsidRPr="00B84443">
              <w:rPr>
                <w:b/>
                <w:bCs/>
                <w:i/>
                <w:iCs/>
              </w:rPr>
              <w:t>Union concernant le secteur du logement devrait faciliter la construction de logements accessibles et efficaces sur le plan énergétique qui répondent aux besoins des jeunes, des personnes à mobilité réduite et des familles à risque, et protéger les propriétaires d</w:t>
            </w:r>
            <w:r w:rsidR="004B4550">
              <w:rPr>
                <w:b/>
                <w:bCs/>
                <w:i/>
                <w:iCs/>
              </w:rPr>
              <w:t>’</w:t>
            </w:r>
            <w:r w:rsidRPr="00B84443">
              <w:rPr>
                <w:b/>
                <w:bCs/>
                <w:i/>
                <w:iCs/>
              </w:rPr>
              <w:t>une autre réduction de l</w:t>
            </w:r>
            <w:r w:rsidR="004B4550">
              <w:rPr>
                <w:b/>
                <w:bCs/>
                <w:i/>
                <w:iCs/>
              </w:rPr>
              <w:t>’</w:t>
            </w:r>
            <w:r w:rsidRPr="00B84443">
              <w:rPr>
                <w:b/>
                <w:bCs/>
                <w:i/>
                <w:iCs/>
              </w:rPr>
              <w:t>offre</w:t>
            </w:r>
            <w:r w:rsidRPr="00B84443">
              <w:t>;</w:t>
            </w:r>
          </w:p>
        </w:tc>
        <w:tc>
          <w:tcPr>
            <w:tcW w:w="4876" w:type="dxa"/>
            <w:tcBorders>
              <w:top w:val="nil"/>
              <w:left w:val="nil"/>
              <w:bottom w:val="nil"/>
              <w:right w:val="nil"/>
            </w:tcBorders>
          </w:tcPr>
          <w:p w14:paraId="4AA2E3D6" w14:textId="47BEADE5" w:rsidR="007442E6" w:rsidRPr="00B84443" w:rsidRDefault="007442E6" w:rsidP="00E71D0A">
            <w:pPr>
              <w:pStyle w:val="Normal6a"/>
            </w:pPr>
            <w:r w:rsidRPr="00B84443">
              <w:t>3.</w:t>
            </w:r>
            <w:r w:rsidRPr="00B84443">
              <w:tab/>
              <w:t>invite la Commission à inclure des recommandations spécifiques sur l</w:t>
            </w:r>
            <w:r w:rsidR="004B4550">
              <w:t>’</w:t>
            </w:r>
            <w:r w:rsidRPr="00B84443">
              <w:t>accessibilité financière du logement dans le Semestre européen</w:t>
            </w:r>
            <w:r w:rsidRPr="00B84443">
              <w:rPr>
                <w:b/>
                <w:i/>
              </w:rPr>
              <w:t xml:space="preserve">; </w:t>
            </w:r>
            <w:r w:rsidRPr="00B84443">
              <w:rPr>
                <w:b/>
                <w:bCs/>
                <w:i/>
                <w:iCs/>
              </w:rPr>
              <w:t>rappelle la nécessité de combler le déficit annuel d</w:t>
            </w:r>
            <w:r w:rsidR="004B4550">
              <w:rPr>
                <w:b/>
                <w:bCs/>
                <w:i/>
                <w:iCs/>
              </w:rPr>
              <w:t>’</w:t>
            </w:r>
            <w:r w:rsidRPr="00B84443">
              <w:rPr>
                <w:b/>
                <w:bCs/>
                <w:i/>
                <w:iCs/>
              </w:rPr>
              <w:t>investissement dans le logement social et abordable, qui s</w:t>
            </w:r>
            <w:r w:rsidR="004B4550">
              <w:rPr>
                <w:b/>
                <w:bCs/>
                <w:i/>
                <w:iCs/>
              </w:rPr>
              <w:t>’</w:t>
            </w:r>
            <w:r w:rsidRPr="00B84443">
              <w:rPr>
                <w:b/>
                <w:bCs/>
                <w:i/>
                <w:iCs/>
              </w:rPr>
              <w:t>élève à 57 milliards d</w:t>
            </w:r>
            <w:r w:rsidR="004B4550">
              <w:rPr>
                <w:b/>
                <w:bCs/>
                <w:i/>
                <w:iCs/>
              </w:rPr>
              <w:t>’</w:t>
            </w:r>
            <w:r w:rsidRPr="00B84443">
              <w:rPr>
                <w:b/>
                <w:bCs/>
                <w:i/>
                <w:iCs/>
              </w:rPr>
              <w:t>euros, et l</w:t>
            </w:r>
            <w:r w:rsidR="004B4550">
              <w:rPr>
                <w:b/>
                <w:bCs/>
                <w:i/>
                <w:iCs/>
              </w:rPr>
              <w:t>’</w:t>
            </w:r>
            <w:r w:rsidRPr="00B84443">
              <w:rPr>
                <w:b/>
                <w:bCs/>
                <w:i/>
                <w:iCs/>
              </w:rPr>
              <w:t>importance de la plateforme paneuropéenne d</w:t>
            </w:r>
            <w:r w:rsidR="004B4550">
              <w:rPr>
                <w:b/>
                <w:bCs/>
                <w:i/>
                <w:iCs/>
              </w:rPr>
              <w:t>’</w:t>
            </w:r>
            <w:r w:rsidRPr="00B84443">
              <w:rPr>
                <w:b/>
                <w:bCs/>
                <w:i/>
                <w:iCs/>
              </w:rPr>
              <w:t>investissement annoncée pour</w:t>
            </w:r>
            <w:r w:rsidRPr="00B84443">
              <w:t xml:space="preserve"> promouvoir les investissements dans le logement, notamment en utilisant </w:t>
            </w:r>
            <w:r w:rsidRPr="00B84443">
              <w:rPr>
                <w:b/>
                <w:i/>
              </w:rPr>
              <w:t>les fonds de l</w:t>
            </w:r>
            <w:r w:rsidR="004B4550">
              <w:rPr>
                <w:b/>
                <w:i/>
              </w:rPr>
              <w:t>’</w:t>
            </w:r>
            <w:r w:rsidRPr="00B84443">
              <w:rPr>
                <w:b/>
                <w:i/>
              </w:rPr>
              <w:t>Union</w:t>
            </w:r>
            <w:r w:rsidRPr="00B84443">
              <w:t xml:space="preserve"> </w:t>
            </w:r>
            <w:r w:rsidRPr="00B84443">
              <w:rPr>
                <w:b/>
                <w:bCs/>
                <w:i/>
                <w:iCs/>
              </w:rPr>
              <w:t>et</w:t>
            </w:r>
            <w:r w:rsidRPr="00B84443">
              <w:t xml:space="preserve"> les instruments financiers de la Banque européenne d</w:t>
            </w:r>
            <w:r w:rsidR="004B4550">
              <w:t>’</w:t>
            </w:r>
            <w:r w:rsidRPr="00B84443">
              <w:t xml:space="preserve">investissement; </w:t>
            </w:r>
            <w:r w:rsidRPr="00B84443">
              <w:rPr>
                <w:b/>
                <w:i/>
              </w:rPr>
              <w:t>souligne l</w:t>
            </w:r>
            <w:r w:rsidR="004B4550">
              <w:rPr>
                <w:b/>
                <w:i/>
              </w:rPr>
              <w:t>’</w:t>
            </w:r>
            <w:r w:rsidRPr="00B84443">
              <w:rPr>
                <w:b/>
                <w:i/>
              </w:rPr>
              <w:t>occasion qui est à saisir en raison du doublement du montant du fonds de cohésion consacré au logement social et abordable</w:t>
            </w:r>
            <w:r w:rsidRPr="00B84443">
              <w:t>;</w:t>
            </w:r>
          </w:p>
        </w:tc>
      </w:tr>
    </w:tbl>
    <w:p w14:paraId="603EA3DD"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5E214D3E" w14:textId="77777777" w:rsidR="007442E6" w:rsidRPr="00BE6780" w:rsidRDefault="007442E6" w:rsidP="007442E6">
      <w:pPr>
        <w:rPr>
          <w:lang w:val="en-GB"/>
        </w:rPr>
      </w:pPr>
      <w:r w:rsidRPr="00BE6780">
        <w:rPr>
          <w:rStyle w:val="HideTWBExt"/>
          <w:lang w:val="en-GB"/>
        </w:rPr>
        <w:t>&lt;/Amend&gt;</w:t>
      </w:r>
    </w:p>
    <w:p w14:paraId="02BFB04E"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167</w:t>
      </w:r>
      <w:r w:rsidRPr="00BE6780">
        <w:rPr>
          <w:rStyle w:val="HideTWBExt"/>
          <w:b w:val="0"/>
          <w:lang w:val="en-GB"/>
        </w:rPr>
        <w:t>&lt;/NumAm&gt;</w:t>
      </w:r>
    </w:p>
    <w:p w14:paraId="0EDB5E9B"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Miriam Lexmann</w:t>
      </w:r>
      <w:r w:rsidRPr="00BE6780">
        <w:rPr>
          <w:rStyle w:val="HideTWBExt"/>
          <w:b w:val="0"/>
          <w:lang w:val="en-GB"/>
        </w:rPr>
        <w:t>&lt;/Members&gt;</w:t>
      </w:r>
    </w:p>
    <w:p w14:paraId="10C9119E" w14:textId="77777777" w:rsidR="007442E6" w:rsidRPr="00B84443" w:rsidRDefault="007442E6" w:rsidP="007442E6">
      <w:pPr>
        <w:pStyle w:val="NormalBold"/>
      </w:pPr>
      <w:r w:rsidRPr="00B84443">
        <w:rPr>
          <w:rStyle w:val="HideTWBExt"/>
          <w:b w:val="0"/>
        </w:rPr>
        <w:t>&lt;/RepeatBlock-By&gt;</w:t>
      </w:r>
    </w:p>
    <w:p w14:paraId="0CB59273"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2CBFF429" w14:textId="77777777" w:rsidR="007442E6" w:rsidRPr="00B84443" w:rsidRDefault="007442E6" w:rsidP="007442E6">
      <w:pPr>
        <w:pStyle w:val="NormalBold"/>
      </w:pPr>
      <w:r w:rsidRPr="00B84443">
        <w:rPr>
          <w:rStyle w:val="HideTWBExt"/>
          <w:b w:val="0"/>
        </w:rPr>
        <w:t>&lt;Article&gt;</w:t>
      </w:r>
      <w:r w:rsidRPr="00B84443">
        <w:t>Paragraphe 3</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255F1D59" w14:textId="77777777" w:rsidTr="00E71D0A">
        <w:trPr>
          <w:trHeight w:hRule="exact" w:val="240"/>
          <w:jc w:val="center"/>
        </w:trPr>
        <w:tc>
          <w:tcPr>
            <w:tcW w:w="9752" w:type="dxa"/>
            <w:gridSpan w:val="2"/>
            <w:tcBorders>
              <w:top w:val="nil"/>
              <w:left w:val="nil"/>
              <w:bottom w:val="nil"/>
              <w:right w:val="nil"/>
            </w:tcBorders>
          </w:tcPr>
          <w:p w14:paraId="5B068D14" w14:textId="77777777" w:rsidR="007442E6" w:rsidRPr="00B84443" w:rsidRDefault="007442E6" w:rsidP="00E71D0A"/>
        </w:tc>
      </w:tr>
      <w:tr w:rsidR="00E175FF" w:rsidRPr="00B84443" w14:paraId="7625AC8A" w14:textId="77777777" w:rsidTr="00E71D0A">
        <w:trPr>
          <w:trHeight w:val="240"/>
          <w:jc w:val="center"/>
        </w:trPr>
        <w:tc>
          <w:tcPr>
            <w:tcW w:w="4876" w:type="dxa"/>
            <w:tcBorders>
              <w:top w:val="nil"/>
              <w:left w:val="nil"/>
              <w:bottom w:val="nil"/>
              <w:right w:val="nil"/>
            </w:tcBorders>
          </w:tcPr>
          <w:p w14:paraId="4CF59415"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043EBEAD" w14:textId="77777777" w:rsidR="007442E6" w:rsidRPr="00B84443" w:rsidRDefault="007442E6" w:rsidP="00E71D0A">
            <w:pPr>
              <w:pStyle w:val="AmColumnHeading"/>
            </w:pPr>
            <w:r w:rsidRPr="00B84443">
              <w:t>Amendement</w:t>
            </w:r>
          </w:p>
        </w:tc>
      </w:tr>
      <w:tr w:rsidR="00E175FF" w:rsidRPr="00B84443" w14:paraId="1B0433ED" w14:textId="77777777" w:rsidTr="00E71D0A">
        <w:trPr>
          <w:jc w:val="center"/>
        </w:trPr>
        <w:tc>
          <w:tcPr>
            <w:tcW w:w="4876" w:type="dxa"/>
            <w:tcBorders>
              <w:top w:val="nil"/>
              <w:left w:val="nil"/>
              <w:bottom w:val="nil"/>
              <w:right w:val="nil"/>
            </w:tcBorders>
          </w:tcPr>
          <w:p w14:paraId="1E592518" w14:textId="1617DACD" w:rsidR="007442E6" w:rsidRPr="00B84443" w:rsidRDefault="007442E6" w:rsidP="00E71D0A">
            <w:pPr>
              <w:pStyle w:val="Normal6a"/>
            </w:pPr>
            <w:r w:rsidRPr="00B84443">
              <w:t>3.</w:t>
            </w:r>
            <w:r w:rsidRPr="00B84443">
              <w:tab/>
              <w:t>invite la Commission à inclure des recommandations spécifiques sur l</w:t>
            </w:r>
            <w:r w:rsidR="004B4550">
              <w:t>’</w:t>
            </w:r>
            <w:r w:rsidRPr="00B84443">
              <w:t>accessibilité financière du logement dans le Semestre européen et à promouvoir les investissements dans le logement, notamment en utilisant les instruments financiers de la Banque européenne d</w:t>
            </w:r>
            <w:r w:rsidR="004B4550">
              <w:t>’</w:t>
            </w:r>
            <w:r w:rsidRPr="00B84443">
              <w:t>investissement; considère que la révision du cadre réglementaire de l</w:t>
            </w:r>
            <w:r w:rsidR="004B4550">
              <w:t>’</w:t>
            </w:r>
            <w:r w:rsidRPr="00B84443">
              <w:t>Union concernant le secteur du logement devrait faciliter la construction de logements accessibles et efficaces sur le plan énergétique qui répondent aux besoins des jeunes, des personnes à mobilité réduite et des familles à risque, et protéger les propriétaires d</w:t>
            </w:r>
            <w:r w:rsidR="004B4550">
              <w:t>’</w:t>
            </w:r>
            <w:r w:rsidRPr="00B84443">
              <w:t>une autre réduction de l</w:t>
            </w:r>
            <w:r w:rsidR="004B4550">
              <w:t>’</w:t>
            </w:r>
            <w:r w:rsidRPr="00B84443">
              <w:t>offre;</w:t>
            </w:r>
          </w:p>
        </w:tc>
        <w:tc>
          <w:tcPr>
            <w:tcW w:w="4876" w:type="dxa"/>
            <w:tcBorders>
              <w:top w:val="nil"/>
              <w:left w:val="nil"/>
              <w:bottom w:val="nil"/>
              <w:right w:val="nil"/>
            </w:tcBorders>
          </w:tcPr>
          <w:p w14:paraId="5CF0C00A" w14:textId="1DB3DA5C" w:rsidR="007442E6" w:rsidRPr="00B84443" w:rsidRDefault="007442E6" w:rsidP="00E71D0A">
            <w:pPr>
              <w:pStyle w:val="Normal6a"/>
            </w:pPr>
            <w:r w:rsidRPr="00B84443">
              <w:t>3.</w:t>
            </w:r>
            <w:r w:rsidRPr="00B84443">
              <w:tab/>
              <w:t>invite la Commission à inclure des recommandations spécifiques sur l</w:t>
            </w:r>
            <w:r w:rsidR="004B4550">
              <w:t>’</w:t>
            </w:r>
            <w:r w:rsidRPr="00B84443">
              <w:t>accessibilité financière du logement dans le Semestre européen et à promouvoir les investissements dans le logement, notamment en utilisant les instruments financiers de la Banque européenne d</w:t>
            </w:r>
            <w:r w:rsidR="004B4550">
              <w:t>’</w:t>
            </w:r>
            <w:r w:rsidRPr="00B84443">
              <w:t>investissement; considère que la révision du cadre réglementaire de l</w:t>
            </w:r>
            <w:r w:rsidR="004B4550">
              <w:t>’</w:t>
            </w:r>
            <w:r w:rsidRPr="00B84443">
              <w:t xml:space="preserve">Union concernant le secteur du logement devrait faciliter la construction de logements accessibles et efficaces sur le plan énergétique qui répondent aux besoins des jeunes, des personnes à mobilité réduite et des </w:t>
            </w:r>
            <w:r w:rsidRPr="00B84443">
              <w:rPr>
                <w:b/>
                <w:i/>
              </w:rPr>
              <w:t>personnes handicapées et des</w:t>
            </w:r>
            <w:r w:rsidRPr="00B84443">
              <w:t xml:space="preserve"> familles à risque, et protéger les propriétaires d</w:t>
            </w:r>
            <w:r w:rsidR="004B4550">
              <w:t>’</w:t>
            </w:r>
            <w:r w:rsidRPr="00B84443">
              <w:t>une autre réduction de l</w:t>
            </w:r>
            <w:r w:rsidR="004B4550">
              <w:t>’</w:t>
            </w:r>
            <w:r w:rsidRPr="00B84443">
              <w:t>offre;</w:t>
            </w:r>
          </w:p>
        </w:tc>
      </w:tr>
    </w:tbl>
    <w:p w14:paraId="0B48BAFB"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0039E549" w14:textId="77777777" w:rsidR="007442E6" w:rsidRPr="00BE6780" w:rsidRDefault="007442E6" w:rsidP="007442E6">
      <w:pPr>
        <w:rPr>
          <w:lang w:val="en-GB"/>
        </w:rPr>
      </w:pPr>
      <w:r w:rsidRPr="00BE6780">
        <w:rPr>
          <w:rStyle w:val="HideTWBExt"/>
          <w:lang w:val="en-GB"/>
        </w:rPr>
        <w:t>&lt;/Amend&gt;</w:t>
      </w:r>
    </w:p>
    <w:p w14:paraId="4AB1EDEF"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168</w:t>
      </w:r>
      <w:r w:rsidRPr="00BE6780">
        <w:rPr>
          <w:rStyle w:val="HideTWBExt"/>
          <w:b w:val="0"/>
          <w:lang w:val="en-GB"/>
        </w:rPr>
        <w:t>&lt;/NumAm&gt;</w:t>
      </w:r>
    </w:p>
    <w:p w14:paraId="2701B6A1"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Kathleen Funchion, Leila Chaibi</w:t>
      </w:r>
      <w:r w:rsidRPr="00BE6780">
        <w:rPr>
          <w:rStyle w:val="HideTWBExt"/>
          <w:b w:val="0"/>
          <w:lang w:val="en-GB"/>
        </w:rPr>
        <w:t>&lt;/Members&gt;</w:t>
      </w:r>
    </w:p>
    <w:p w14:paraId="07C7F8F0" w14:textId="77777777" w:rsidR="007442E6" w:rsidRPr="00B84443" w:rsidRDefault="007442E6" w:rsidP="007442E6">
      <w:pPr>
        <w:pStyle w:val="NormalBold"/>
      </w:pPr>
      <w:r w:rsidRPr="00B84443">
        <w:rPr>
          <w:rStyle w:val="HideTWBExt"/>
          <w:b w:val="0"/>
        </w:rPr>
        <w:t>&lt;/RepeatBlock-By&gt;</w:t>
      </w:r>
    </w:p>
    <w:p w14:paraId="1DA5B661"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79525AA3" w14:textId="77777777" w:rsidR="007442E6" w:rsidRPr="00B84443" w:rsidRDefault="007442E6" w:rsidP="007442E6">
      <w:pPr>
        <w:pStyle w:val="NormalBold"/>
      </w:pPr>
      <w:r w:rsidRPr="00B84443">
        <w:rPr>
          <w:rStyle w:val="HideTWBExt"/>
          <w:b w:val="0"/>
        </w:rPr>
        <w:t>&lt;Article&gt;</w:t>
      </w:r>
      <w:r w:rsidRPr="00B84443">
        <w:t>Paragraphe 3 — point 1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37B977BE" w14:textId="77777777" w:rsidTr="00E71D0A">
        <w:trPr>
          <w:trHeight w:hRule="exact" w:val="240"/>
          <w:jc w:val="center"/>
        </w:trPr>
        <w:tc>
          <w:tcPr>
            <w:tcW w:w="9752" w:type="dxa"/>
            <w:gridSpan w:val="2"/>
            <w:tcBorders>
              <w:top w:val="nil"/>
              <w:left w:val="nil"/>
              <w:bottom w:val="nil"/>
              <w:right w:val="nil"/>
            </w:tcBorders>
          </w:tcPr>
          <w:p w14:paraId="676C1048" w14:textId="77777777" w:rsidR="007442E6" w:rsidRPr="00B84443" w:rsidRDefault="007442E6" w:rsidP="00E71D0A"/>
        </w:tc>
      </w:tr>
      <w:tr w:rsidR="00E175FF" w:rsidRPr="00B84443" w14:paraId="038061B9" w14:textId="77777777" w:rsidTr="00E71D0A">
        <w:trPr>
          <w:trHeight w:val="240"/>
          <w:jc w:val="center"/>
        </w:trPr>
        <w:tc>
          <w:tcPr>
            <w:tcW w:w="4876" w:type="dxa"/>
            <w:tcBorders>
              <w:top w:val="nil"/>
              <w:left w:val="nil"/>
              <w:bottom w:val="nil"/>
              <w:right w:val="nil"/>
            </w:tcBorders>
          </w:tcPr>
          <w:p w14:paraId="613388D7"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111591A0" w14:textId="77777777" w:rsidR="007442E6" w:rsidRPr="00B84443" w:rsidRDefault="007442E6" w:rsidP="00E71D0A">
            <w:pPr>
              <w:pStyle w:val="AmColumnHeading"/>
            </w:pPr>
            <w:r w:rsidRPr="00B84443">
              <w:t>Amendement</w:t>
            </w:r>
          </w:p>
        </w:tc>
      </w:tr>
      <w:tr w:rsidR="00E175FF" w:rsidRPr="00B84443" w14:paraId="4CB713DF" w14:textId="77777777" w:rsidTr="00E71D0A">
        <w:trPr>
          <w:jc w:val="center"/>
        </w:trPr>
        <w:tc>
          <w:tcPr>
            <w:tcW w:w="4876" w:type="dxa"/>
            <w:tcBorders>
              <w:top w:val="nil"/>
              <w:left w:val="nil"/>
              <w:bottom w:val="nil"/>
              <w:right w:val="nil"/>
            </w:tcBorders>
          </w:tcPr>
          <w:p w14:paraId="6F31AB54" w14:textId="77777777" w:rsidR="007442E6" w:rsidRPr="00B84443" w:rsidRDefault="007442E6" w:rsidP="00E71D0A">
            <w:pPr>
              <w:pStyle w:val="Normal6a"/>
            </w:pPr>
          </w:p>
        </w:tc>
        <w:tc>
          <w:tcPr>
            <w:tcW w:w="4876" w:type="dxa"/>
            <w:tcBorders>
              <w:top w:val="nil"/>
              <w:left w:val="nil"/>
              <w:bottom w:val="nil"/>
              <w:right w:val="nil"/>
            </w:tcBorders>
          </w:tcPr>
          <w:p w14:paraId="5F86AD66" w14:textId="5030822C" w:rsidR="007442E6" w:rsidRPr="00B84443" w:rsidRDefault="007442E6" w:rsidP="00431C5B">
            <w:pPr>
              <w:pStyle w:val="Normal6a"/>
            </w:pPr>
            <w:r w:rsidRPr="00B84443">
              <w:rPr>
                <w:b/>
                <w:i/>
              </w:rPr>
              <w:t>1)</w:t>
            </w:r>
            <w:r w:rsidRPr="00B84443">
              <w:tab/>
            </w:r>
            <w:r w:rsidR="004B4550">
              <w:rPr>
                <w:b/>
                <w:i/>
              </w:rPr>
              <w:t>r</w:t>
            </w:r>
            <w:r w:rsidRPr="00B84443">
              <w:rPr>
                <w:b/>
                <w:i/>
              </w:rPr>
              <w:t>egrette que certaines règles et directives de l</w:t>
            </w:r>
            <w:r w:rsidR="004B4550">
              <w:rPr>
                <w:b/>
                <w:i/>
              </w:rPr>
              <w:t>’</w:t>
            </w:r>
            <w:r w:rsidRPr="00B84443">
              <w:rPr>
                <w:b/>
                <w:i/>
              </w:rPr>
              <w:t>Union, telles que la directive sur les prêts non performants et les règles de l</w:t>
            </w:r>
            <w:r w:rsidR="004B4550">
              <w:rPr>
                <w:b/>
                <w:i/>
              </w:rPr>
              <w:t>’</w:t>
            </w:r>
            <w:r w:rsidRPr="00B84443">
              <w:rPr>
                <w:b/>
                <w:i/>
              </w:rPr>
              <w:t>Union en matière de fiscalité et d</w:t>
            </w:r>
            <w:r w:rsidR="004B4550">
              <w:rPr>
                <w:b/>
                <w:i/>
              </w:rPr>
              <w:t>’</w:t>
            </w:r>
            <w:r w:rsidRPr="00B84443">
              <w:rPr>
                <w:b/>
                <w:i/>
              </w:rPr>
              <w:t>aides d</w:t>
            </w:r>
            <w:r w:rsidR="004B4550">
              <w:rPr>
                <w:b/>
                <w:i/>
              </w:rPr>
              <w:t>’</w:t>
            </w:r>
            <w:r w:rsidRPr="00B84443">
              <w:rPr>
                <w:b/>
                <w:i/>
              </w:rPr>
              <w:t>État, aient joué un rôle dans l</w:t>
            </w:r>
            <w:r w:rsidR="004B4550">
              <w:rPr>
                <w:b/>
                <w:i/>
              </w:rPr>
              <w:t>’</w:t>
            </w:r>
            <w:r w:rsidRPr="00B84443">
              <w:rPr>
                <w:b/>
                <w:i/>
              </w:rPr>
              <w:t>augmentation des prix de l</w:t>
            </w:r>
            <w:r w:rsidR="004B4550">
              <w:rPr>
                <w:b/>
                <w:i/>
              </w:rPr>
              <w:t>’</w:t>
            </w:r>
            <w:r w:rsidRPr="00B84443">
              <w:rPr>
                <w:b/>
                <w:i/>
              </w:rPr>
              <w:t>immobilier et du nombre de sans-abri dans l</w:t>
            </w:r>
            <w:r w:rsidR="004B4550">
              <w:rPr>
                <w:b/>
                <w:i/>
              </w:rPr>
              <w:t>’</w:t>
            </w:r>
            <w:r w:rsidRPr="00B84443">
              <w:rPr>
                <w:b/>
                <w:i/>
              </w:rPr>
              <w:t>Union, car elles peuvent souvent empêcher les États membres d</w:t>
            </w:r>
            <w:r w:rsidR="004B4550">
              <w:rPr>
                <w:b/>
                <w:i/>
              </w:rPr>
              <w:t>’</w:t>
            </w:r>
            <w:r w:rsidRPr="00B84443">
              <w:rPr>
                <w:b/>
                <w:i/>
              </w:rPr>
              <w:t>investir globalement dans la lutte contre l</w:t>
            </w:r>
            <w:r w:rsidR="004B4550">
              <w:rPr>
                <w:b/>
                <w:i/>
              </w:rPr>
              <w:t>’</w:t>
            </w:r>
            <w:r w:rsidRPr="00B84443">
              <w:rPr>
                <w:b/>
                <w:i/>
              </w:rPr>
              <w:t>augmentation des coûts du logement et du nombre de sans-abri</w:t>
            </w:r>
            <w:r w:rsidR="00431C5B">
              <w:rPr>
                <w:b/>
                <w:i/>
              </w:rPr>
              <w:t>;</w:t>
            </w:r>
          </w:p>
        </w:tc>
      </w:tr>
    </w:tbl>
    <w:p w14:paraId="2682287B" w14:textId="77777777" w:rsidR="007442E6" w:rsidRPr="00F91B8F" w:rsidRDefault="007442E6" w:rsidP="007442E6">
      <w:pPr>
        <w:pStyle w:val="AmOrLang"/>
      </w:pPr>
      <w:r w:rsidRPr="00F91B8F">
        <w:t xml:space="preserve">Or. </w:t>
      </w:r>
      <w:r w:rsidRPr="00F91B8F">
        <w:rPr>
          <w:rStyle w:val="HideTWBExt"/>
        </w:rPr>
        <w:t>&lt;Original&gt;</w:t>
      </w:r>
      <w:r w:rsidRPr="00F91B8F">
        <w:rPr>
          <w:rStyle w:val="HideTWBInt"/>
        </w:rPr>
        <w:t>{EN}</w:t>
      </w:r>
      <w:r w:rsidRPr="00F91B8F">
        <w:t>en</w:t>
      </w:r>
      <w:r w:rsidRPr="00F91B8F">
        <w:rPr>
          <w:rStyle w:val="HideTWBExt"/>
        </w:rPr>
        <w:t>&lt;/Original&gt;</w:t>
      </w:r>
    </w:p>
    <w:p w14:paraId="6A57C1AF" w14:textId="77777777" w:rsidR="007442E6" w:rsidRPr="00F91B8F" w:rsidRDefault="007442E6" w:rsidP="007442E6">
      <w:r w:rsidRPr="00F91B8F">
        <w:rPr>
          <w:rStyle w:val="HideTWBExt"/>
        </w:rPr>
        <w:t>&lt;/Amend&gt;</w:t>
      </w:r>
    </w:p>
    <w:p w14:paraId="1D2D7693" w14:textId="77777777" w:rsidR="007442E6" w:rsidRPr="00F91B8F" w:rsidRDefault="007442E6" w:rsidP="007442E6">
      <w:pPr>
        <w:pStyle w:val="AmNumberTabs"/>
      </w:pPr>
      <w:r w:rsidRPr="00F91B8F">
        <w:rPr>
          <w:rStyle w:val="HideTWBExt"/>
          <w:b w:val="0"/>
        </w:rPr>
        <w:t>&lt;Amend&gt;</w:t>
      </w:r>
      <w:r w:rsidRPr="00F91B8F">
        <w:t>Amendement</w:t>
      </w:r>
      <w:r w:rsidRPr="00F91B8F">
        <w:tab/>
      </w:r>
      <w:r w:rsidRPr="00F91B8F">
        <w:tab/>
      </w:r>
      <w:r w:rsidRPr="00F91B8F">
        <w:rPr>
          <w:rStyle w:val="HideTWBExt"/>
          <w:b w:val="0"/>
        </w:rPr>
        <w:t>&lt;NumAm&gt;</w:t>
      </w:r>
      <w:r w:rsidRPr="00F91B8F">
        <w:t>169</w:t>
      </w:r>
      <w:r w:rsidRPr="00F91B8F">
        <w:rPr>
          <w:rStyle w:val="HideTWBExt"/>
          <w:b w:val="0"/>
        </w:rPr>
        <w:t>&lt;/NumAm&gt;</w:t>
      </w:r>
    </w:p>
    <w:p w14:paraId="742AA11E" w14:textId="77777777" w:rsidR="007442E6" w:rsidRPr="00BE6780" w:rsidRDefault="007442E6" w:rsidP="007442E6">
      <w:pPr>
        <w:pStyle w:val="NormalBold"/>
        <w:rPr>
          <w:lang w:val="en-GB"/>
        </w:rPr>
      </w:pPr>
      <w:r w:rsidRPr="00F91B8F">
        <w:rPr>
          <w:rStyle w:val="HideTWBExt"/>
          <w:b w:val="0"/>
        </w:rPr>
        <w:t>&lt;RepeatBlock-By&gt;&lt;Members&gt;</w:t>
      </w:r>
      <w:r w:rsidRPr="00F91B8F">
        <w:t>Benedetta Scuderi</w:t>
      </w:r>
      <w:r w:rsidRPr="00F91B8F">
        <w:rPr>
          <w:rStyle w:val="HideTWBExt"/>
          <w:b w:val="0"/>
        </w:rPr>
        <w:t>&lt;/Memb</w:t>
      </w:r>
      <w:r w:rsidRPr="00BE6780">
        <w:rPr>
          <w:rStyle w:val="HideTWBExt"/>
          <w:b w:val="0"/>
          <w:lang w:val="en-GB"/>
        </w:rPr>
        <w:t>ers&gt;</w:t>
      </w:r>
    </w:p>
    <w:p w14:paraId="2273F330" w14:textId="77777777" w:rsidR="007442E6" w:rsidRPr="00B84443" w:rsidRDefault="007442E6" w:rsidP="007442E6">
      <w:r w:rsidRPr="00B84443">
        <w:rPr>
          <w:rStyle w:val="HideTWBExt"/>
        </w:rPr>
        <w:t>&lt;AuNomDe&gt;</w:t>
      </w:r>
      <w:r w:rsidRPr="00B84443">
        <w:rPr>
          <w:rStyle w:val="HideTWBInt"/>
        </w:rPr>
        <w:t>{Greens/EFA}</w:t>
      </w:r>
      <w:r w:rsidRPr="00B84443">
        <w:t>au nom du groupe Verts/ALE</w:t>
      </w:r>
      <w:r w:rsidRPr="00B84443">
        <w:rPr>
          <w:rStyle w:val="HideTWBExt"/>
        </w:rPr>
        <w:t>&lt;/AuNomDe&gt;</w:t>
      </w:r>
    </w:p>
    <w:p w14:paraId="55453282" w14:textId="77777777" w:rsidR="007442E6" w:rsidRPr="00B84443" w:rsidRDefault="007442E6" w:rsidP="007442E6">
      <w:pPr>
        <w:pStyle w:val="NormalBold"/>
      </w:pPr>
      <w:r w:rsidRPr="00B84443">
        <w:rPr>
          <w:rStyle w:val="HideTWBExt"/>
          <w:b w:val="0"/>
        </w:rPr>
        <w:t>&lt;/RepeatBlock-By&gt;</w:t>
      </w:r>
    </w:p>
    <w:p w14:paraId="5AAF764C"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185A2FFB" w14:textId="77777777" w:rsidR="007442E6" w:rsidRPr="00B84443" w:rsidRDefault="007442E6" w:rsidP="007442E6">
      <w:pPr>
        <w:pStyle w:val="NormalBold"/>
      </w:pPr>
      <w:r w:rsidRPr="00B84443">
        <w:rPr>
          <w:rStyle w:val="HideTWBExt"/>
          <w:b w:val="0"/>
        </w:rPr>
        <w:t>&lt;Article&gt;</w:t>
      </w:r>
      <w:r w:rsidRPr="00B84443">
        <w:t>Paragraphe 3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3C025736" w14:textId="77777777" w:rsidTr="00E71D0A">
        <w:trPr>
          <w:trHeight w:hRule="exact" w:val="240"/>
          <w:jc w:val="center"/>
        </w:trPr>
        <w:tc>
          <w:tcPr>
            <w:tcW w:w="9752" w:type="dxa"/>
            <w:gridSpan w:val="2"/>
            <w:tcBorders>
              <w:top w:val="nil"/>
              <w:left w:val="nil"/>
              <w:bottom w:val="nil"/>
              <w:right w:val="nil"/>
            </w:tcBorders>
          </w:tcPr>
          <w:p w14:paraId="56EF7903" w14:textId="77777777" w:rsidR="007442E6" w:rsidRPr="00B84443" w:rsidRDefault="007442E6" w:rsidP="00E71D0A"/>
        </w:tc>
      </w:tr>
      <w:tr w:rsidR="00E175FF" w:rsidRPr="00B84443" w14:paraId="6D8D6ED5" w14:textId="77777777" w:rsidTr="00E71D0A">
        <w:trPr>
          <w:trHeight w:val="240"/>
          <w:jc w:val="center"/>
        </w:trPr>
        <w:tc>
          <w:tcPr>
            <w:tcW w:w="4876" w:type="dxa"/>
            <w:tcBorders>
              <w:top w:val="nil"/>
              <w:left w:val="nil"/>
              <w:bottom w:val="nil"/>
              <w:right w:val="nil"/>
            </w:tcBorders>
          </w:tcPr>
          <w:p w14:paraId="40D87468"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4AF67FB0" w14:textId="77777777" w:rsidR="007442E6" w:rsidRPr="00B84443" w:rsidRDefault="007442E6" w:rsidP="00E71D0A">
            <w:pPr>
              <w:pStyle w:val="AmColumnHeading"/>
            </w:pPr>
            <w:r w:rsidRPr="00B84443">
              <w:t>Amendement</w:t>
            </w:r>
          </w:p>
        </w:tc>
      </w:tr>
      <w:tr w:rsidR="00E175FF" w:rsidRPr="00B84443" w14:paraId="514AE439" w14:textId="77777777" w:rsidTr="00E71D0A">
        <w:trPr>
          <w:jc w:val="center"/>
        </w:trPr>
        <w:tc>
          <w:tcPr>
            <w:tcW w:w="4876" w:type="dxa"/>
            <w:tcBorders>
              <w:top w:val="nil"/>
              <w:left w:val="nil"/>
              <w:bottom w:val="nil"/>
              <w:right w:val="nil"/>
            </w:tcBorders>
          </w:tcPr>
          <w:p w14:paraId="65E1D0CC" w14:textId="77777777" w:rsidR="007442E6" w:rsidRPr="00B84443" w:rsidRDefault="007442E6" w:rsidP="00E71D0A">
            <w:pPr>
              <w:pStyle w:val="Normal6a"/>
            </w:pPr>
          </w:p>
        </w:tc>
        <w:tc>
          <w:tcPr>
            <w:tcW w:w="4876" w:type="dxa"/>
            <w:tcBorders>
              <w:top w:val="nil"/>
              <w:left w:val="nil"/>
              <w:bottom w:val="nil"/>
              <w:right w:val="nil"/>
            </w:tcBorders>
          </w:tcPr>
          <w:p w14:paraId="2313FFD9" w14:textId="15F38975" w:rsidR="007442E6" w:rsidRPr="00B84443" w:rsidRDefault="007442E6" w:rsidP="00E71D0A">
            <w:pPr>
              <w:pStyle w:val="Normal6a"/>
            </w:pPr>
            <w:r w:rsidRPr="00B84443">
              <w:rPr>
                <w:b/>
                <w:i/>
              </w:rPr>
              <w:t>3 bis</w:t>
            </w:r>
            <w:r w:rsidR="004B4550">
              <w:rPr>
                <w:b/>
                <w:i/>
              </w:rPr>
              <w:t>.</w:t>
            </w:r>
            <w:r w:rsidRPr="00B84443">
              <w:tab/>
            </w:r>
            <w:r w:rsidRPr="00B84443">
              <w:rPr>
                <w:b/>
                <w:i/>
              </w:rPr>
              <w:t>invite instamment les États membres à veiller à ce que les investissements dans le logement soutiennent des solutions de logement de qualité à long terme qui soient réellement abordables pour les ménages à faibles et moyens revenus, au moyen de conditions sociales sévères et de garanties pour lutter contre la spéculation; estime que la lutte contre les investissements spéculatifs et la financiarisation doit être un élément central du plan européen pour le logement abordable; se félicite à cet égard d</w:t>
            </w:r>
            <w:r w:rsidR="004B4550">
              <w:rPr>
                <w:b/>
                <w:i/>
              </w:rPr>
              <w:t>’</w:t>
            </w:r>
            <w:r w:rsidRPr="00B84443">
              <w:rPr>
                <w:b/>
                <w:i/>
              </w:rPr>
              <w:t>une analyse approfondie de l</w:t>
            </w:r>
            <w:r w:rsidR="004B4550">
              <w:rPr>
                <w:b/>
                <w:i/>
              </w:rPr>
              <w:t>’</w:t>
            </w:r>
            <w:r w:rsidRPr="00B84443">
              <w:rPr>
                <w:b/>
                <w:i/>
              </w:rPr>
              <w:t>incidence de la spéculation sur le logement et de ses conséquences économiques afin d</w:t>
            </w:r>
            <w:r w:rsidR="004B4550">
              <w:rPr>
                <w:b/>
                <w:i/>
              </w:rPr>
              <w:t>’</w:t>
            </w:r>
            <w:r w:rsidRPr="00B84443">
              <w:rPr>
                <w:b/>
                <w:i/>
              </w:rPr>
              <w:t>apporter des réponses rapides et des actions de suivi le cas échéant; considère que la révision du cadre réglementaire de l</w:t>
            </w:r>
            <w:r w:rsidR="004B4550">
              <w:rPr>
                <w:b/>
                <w:i/>
              </w:rPr>
              <w:t>’</w:t>
            </w:r>
            <w:r w:rsidRPr="00B84443">
              <w:rPr>
                <w:b/>
                <w:i/>
              </w:rPr>
              <w:t>Union concernant le secteur du logement devrait faciliter la rénovation et la construction, en évitant toute nouvelle occupation des sols, de logements accessibles, abordables et économes en énergie qui répondent aux besoins des jeunes, des personnes à mobilité réduite et des personnes en situation plus vulnérable;</w:t>
            </w:r>
          </w:p>
        </w:tc>
      </w:tr>
    </w:tbl>
    <w:p w14:paraId="412247FB"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5B3049E4" w14:textId="77777777" w:rsidR="007442E6" w:rsidRPr="00BE6780" w:rsidRDefault="007442E6" w:rsidP="007442E6">
      <w:pPr>
        <w:rPr>
          <w:lang w:val="en-GB"/>
        </w:rPr>
      </w:pPr>
      <w:r w:rsidRPr="00BE6780">
        <w:rPr>
          <w:rStyle w:val="HideTWBExt"/>
          <w:lang w:val="en-GB"/>
        </w:rPr>
        <w:t>&lt;/Amend&gt;</w:t>
      </w:r>
    </w:p>
    <w:p w14:paraId="00422FA3"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170</w:t>
      </w:r>
      <w:r w:rsidRPr="00BE6780">
        <w:rPr>
          <w:rStyle w:val="HideTWBExt"/>
          <w:b w:val="0"/>
          <w:lang w:val="en-GB"/>
        </w:rPr>
        <w:t>&lt;/NumAm&gt;</w:t>
      </w:r>
    </w:p>
    <w:p w14:paraId="062A3664"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1C755A52" w14:textId="77777777" w:rsidR="007442E6" w:rsidRPr="00B84443" w:rsidRDefault="007442E6" w:rsidP="007442E6">
      <w:pPr>
        <w:pStyle w:val="NormalBold"/>
      </w:pPr>
      <w:r w:rsidRPr="00B84443">
        <w:rPr>
          <w:rStyle w:val="HideTWBExt"/>
          <w:b w:val="0"/>
        </w:rPr>
        <w:t>&lt;/RepeatBlock-By&gt;</w:t>
      </w:r>
    </w:p>
    <w:p w14:paraId="5D16C248"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4D282A8C" w14:textId="77777777" w:rsidR="007442E6" w:rsidRPr="00B84443" w:rsidRDefault="007442E6" w:rsidP="007442E6">
      <w:pPr>
        <w:pStyle w:val="NormalBold"/>
      </w:pPr>
      <w:r w:rsidRPr="00B84443">
        <w:rPr>
          <w:rStyle w:val="HideTWBExt"/>
          <w:b w:val="0"/>
        </w:rPr>
        <w:t>&lt;Article&gt;</w:t>
      </w:r>
      <w:r w:rsidRPr="00B84443">
        <w:t>Paragraphe 3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0BCE15B7" w14:textId="77777777" w:rsidTr="00E71D0A">
        <w:trPr>
          <w:trHeight w:hRule="exact" w:val="240"/>
          <w:jc w:val="center"/>
        </w:trPr>
        <w:tc>
          <w:tcPr>
            <w:tcW w:w="9752" w:type="dxa"/>
            <w:gridSpan w:val="2"/>
            <w:tcBorders>
              <w:top w:val="nil"/>
              <w:left w:val="nil"/>
              <w:bottom w:val="nil"/>
              <w:right w:val="nil"/>
            </w:tcBorders>
          </w:tcPr>
          <w:p w14:paraId="18F50BB0" w14:textId="77777777" w:rsidR="007442E6" w:rsidRPr="00B84443" w:rsidRDefault="007442E6" w:rsidP="00E71D0A"/>
        </w:tc>
      </w:tr>
      <w:tr w:rsidR="00E175FF" w:rsidRPr="00B84443" w14:paraId="461230AB" w14:textId="77777777" w:rsidTr="00E71D0A">
        <w:trPr>
          <w:trHeight w:val="240"/>
          <w:jc w:val="center"/>
        </w:trPr>
        <w:tc>
          <w:tcPr>
            <w:tcW w:w="4876" w:type="dxa"/>
            <w:tcBorders>
              <w:top w:val="nil"/>
              <w:left w:val="nil"/>
              <w:bottom w:val="nil"/>
              <w:right w:val="nil"/>
            </w:tcBorders>
          </w:tcPr>
          <w:p w14:paraId="7C23B87C"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0169774B" w14:textId="77777777" w:rsidR="007442E6" w:rsidRPr="00B84443" w:rsidRDefault="007442E6" w:rsidP="00E71D0A">
            <w:pPr>
              <w:pStyle w:val="AmColumnHeading"/>
            </w:pPr>
            <w:r w:rsidRPr="00B84443">
              <w:t>Amendement</w:t>
            </w:r>
          </w:p>
        </w:tc>
      </w:tr>
      <w:tr w:rsidR="00E175FF" w:rsidRPr="00B84443" w14:paraId="779017CE" w14:textId="77777777" w:rsidTr="00E71D0A">
        <w:trPr>
          <w:jc w:val="center"/>
        </w:trPr>
        <w:tc>
          <w:tcPr>
            <w:tcW w:w="4876" w:type="dxa"/>
            <w:tcBorders>
              <w:top w:val="nil"/>
              <w:left w:val="nil"/>
              <w:bottom w:val="nil"/>
              <w:right w:val="nil"/>
            </w:tcBorders>
          </w:tcPr>
          <w:p w14:paraId="42E1E158" w14:textId="77777777" w:rsidR="007442E6" w:rsidRPr="00B84443" w:rsidRDefault="007442E6" w:rsidP="00E71D0A">
            <w:pPr>
              <w:pStyle w:val="Normal6a"/>
            </w:pPr>
          </w:p>
        </w:tc>
        <w:tc>
          <w:tcPr>
            <w:tcW w:w="4876" w:type="dxa"/>
            <w:tcBorders>
              <w:top w:val="nil"/>
              <w:left w:val="nil"/>
              <w:bottom w:val="nil"/>
              <w:right w:val="nil"/>
            </w:tcBorders>
          </w:tcPr>
          <w:p w14:paraId="6E8ECE5F" w14:textId="6FFEB82F" w:rsidR="007442E6" w:rsidRPr="00B84443" w:rsidRDefault="007442E6" w:rsidP="00E71D0A">
            <w:pPr>
              <w:pStyle w:val="Normal6a"/>
            </w:pPr>
            <w:r w:rsidRPr="00B84443">
              <w:rPr>
                <w:b/>
                <w:i/>
              </w:rPr>
              <w:t>3 bis</w:t>
            </w:r>
            <w:r w:rsidR="004B4550">
              <w:rPr>
                <w:b/>
                <w:i/>
              </w:rPr>
              <w:t>.</w:t>
            </w:r>
            <w:r w:rsidRPr="00B84443">
              <w:tab/>
            </w:r>
            <w:r w:rsidRPr="00B84443">
              <w:rPr>
                <w:b/>
                <w:i/>
              </w:rPr>
              <w:t>considère que le cas des personnes sans domicile fixe est considéré comme un problème social dramatique dans l</w:t>
            </w:r>
            <w:r w:rsidR="004B4550">
              <w:rPr>
                <w:b/>
                <w:i/>
              </w:rPr>
              <w:t>’</w:t>
            </w:r>
            <w:r w:rsidRPr="00B84443">
              <w:rPr>
                <w:b/>
                <w:i/>
              </w:rPr>
              <w:t>Union et comme l</w:t>
            </w:r>
            <w:r w:rsidR="004B4550">
              <w:rPr>
                <w:b/>
                <w:i/>
              </w:rPr>
              <w:t>’</w:t>
            </w:r>
            <w:r w:rsidRPr="00B84443">
              <w:rPr>
                <w:b/>
                <w:i/>
              </w:rPr>
              <w:t>une des formes les plus extrêmes d</w:t>
            </w:r>
            <w:r w:rsidR="004B4550">
              <w:rPr>
                <w:b/>
                <w:i/>
              </w:rPr>
              <w:t>’</w:t>
            </w:r>
            <w:r w:rsidRPr="00B84443">
              <w:rPr>
                <w:b/>
                <w:i/>
              </w:rPr>
              <w:t>exclusion sociale, qui prive les individus d</w:t>
            </w:r>
            <w:r w:rsidR="004B4550">
              <w:rPr>
                <w:b/>
                <w:i/>
              </w:rPr>
              <w:t>’</w:t>
            </w:r>
            <w:r w:rsidRPr="00B84443">
              <w:rPr>
                <w:b/>
                <w:i/>
              </w:rPr>
              <w:t>une vie digne et de leur participation au marché du travail; invite la Commission à élaborer un plan d</w:t>
            </w:r>
            <w:r w:rsidR="004B4550">
              <w:rPr>
                <w:b/>
                <w:i/>
              </w:rPr>
              <w:t>’</w:t>
            </w:r>
            <w:r w:rsidRPr="00B84443">
              <w:rPr>
                <w:b/>
                <w:i/>
              </w:rPr>
              <w:t>action pour mettre fin au problème des personnes sans domicile fixe dans l</w:t>
            </w:r>
            <w:r w:rsidR="004B4550">
              <w:rPr>
                <w:b/>
                <w:i/>
              </w:rPr>
              <w:t>’</w:t>
            </w:r>
            <w:r w:rsidRPr="00B84443">
              <w:rPr>
                <w:b/>
                <w:i/>
              </w:rPr>
              <w:t>Union en promouvant l</w:t>
            </w:r>
            <w:r w:rsidR="004B4550">
              <w:rPr>
                <w:b/>
                <w:i/>
              </w:rPr>
              <w:t>’</w:t>
            </w:r>
            <w:r w:rsidRPr="00B84443">
              <w:rPr>
                <w:b/>
                <w:i/>
              </w:rPr>
              <w:t>accès à un logement abordable et décent; demande une définition unique des personnes sans domicile fixe au sein de l</w:t>
            </w:r>
            <w:r w:rsidR="004B4550">
              <w:rPr>
                <w:b/>
                <w:i/>
              </w:rPr>
              <w:t>’</w:t>
            </w:r>
            <w:r w:rsidRPr="00B84443">
              <w:rPr>
                <w:b/>
                <w:i/>
              </w:rPr>
              <w:t>Union qui permettrait la comparaison systématique et l</w:t>
            </w:r>
            <w:r w:rsidR="004B4550">
              <w:rPr>
                <w:b/>
                <w:i/>
              </w:rPr>
              <w:t>’</w:t>
            </w:r>
            <w:r w:rsidRPr="00B84443">
              <w:rPr>
                <w:b/>
                <w:i/>
              </w:rPr>
              <w:t>évaluation de l</w:t>
            </w:r>
            <w:r w:rsidR="004B4550">
              <w:rPr>
                <w:b/>
                <w:i/>
              </w:rPr>
              <w:t>’</w:t>
            </w:r>
            <w:r w:rsidRPr="00B84443">
              <w:rPr>
                <w:b/>
                <w:i/>
              </w:rPr>
              <w:t>ampleur de ce problème dans les différents pays de l</w:t>
            </w:r>
            <w:r w:rsidR="004B4550">
              <w:rPr>
                <w:b/>
                <w:i/>
              </w:rPr>
              <w:t>’</w:t>
            </w:r>
            <w:r w:rsidRPr="00B84443">
              <w:rPr>
                <w:b/>
                <w:i/>
              </w:rPr>
              <w:t>Union</w:t>
            </w:r>
            <w:r w:rsidR="00431C5B">
              <w:rPr>
                <w:b/>
                <w:i/>
              </w:rPr>
              <w:t>,</w:t>
            </w:r>
            <w:r w:rsidRPr="00B84443">
              <w:rPr>
                <w:b/>
                <w:i/>
              </w:rPr>
              <w:t xml:space="preserve"> et permettrait de suivre les taux des personnes sans domicile fixe de manière systématique au niveau de l</w:t>
            </w:r>
            <w:r w:rsidR="004B4550">
              <w:rPr>
                <w:b/>
                <w:i/>
              </w:rPr>
              <w:t>’</w:t>
            </w:r>
            <w:r w:rsidRPr="00B84443">
              <w:rPr>
                <w:b/>
                <w:i/>
              </w:rPr>
              <w:t>Union par l</w:t>
            </w:r>
            <w:r w:rsidR="004B4550">
              <w:rPr>
                <w:b/>
                <w:i/>
              </w:rPr>
              <w:t>’</w:t>
            </w:r>
            <w:r w:rsidRPr="00B84443">
              <w:rPr>
                <w:b/>
                <w:i/>
              </w:rPr>
              <w:t>intermédiaire d</w:t>
            </w:r>
            <w:r w:rsidR="004B4550">
              <w:rPr>
                <w:b/>
                <w:i/>
              </w:rPr>
              <w:t>’</w:t>
            </w:r>
            <w:r w:rsidRPr="00B84443">
              <w:rPr>
                <w:b/>
                <w:i/>
              </w:rPr>
              <w:t>institutions comme Eurostat;</w:t>
            </w:r>
          </w:p>
        </w:tc>
      </w:tr>
    </w:tbl>
    <w:p w14:paraId="6DEE3F6E"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68045A11" w14:textId="77777777" w:rsidR="007442E6" w:rsidRPr="00BE6780" w:rsidRDefault="007442E6" w:rsidP="007442E6">
      <w:pPr>
        <w:rPr>
          <w:lang w:val="en-GB"/>
        </w:rPr>
      </w:pPr>
      <w:r w:rsidRPr="00BE6780">
        <w:rPr>
          <w:rStyle w:val="HideTWBExt"/>
          <w:lang w:val="en-GB"/>
        </w:rPr>
        <w:t>&lt;/Amend&gt;</w:t>
      </w:r>
    </w:p>
    <w:p w14:paraId="0EED7E59"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171</w:t>
      </w:r>
      <w:r w:rsidRPr="00BE6780">
        <w:rPr>
          <w:rStyle w:val="HideTWBExt"/>
          <w:b w:val="0"/>
          <w:lang w:val="en-GB"/>
        </w:rPr>
        <w:t>&lt;/NumAm&gt;</w:t>
      </w:r>
    </w:p>
    <w:p w14:paraId="4814D880"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62C27ADE" w14:textId="77777777" w:rsidR="007442E6" w:rsidRPr="00B84443" w:rsidRDefault="007442E6" w:rsidP="007442E6">
      <w:pPr>
        <w:pStyle w:val="NormalBold"/>
      </w:pPr>
      <w:r w:rsidRPr="00B84443">
        <w:rPr>
          <w:rStyle w:val="HideTWBExt"/>
          <w:b w:val="0"/>
        </w:rPr>
        <w:t>&lt;/RepeatBlock-By&gt;</w:t>
      </w:r>
    </w:p>
    <w:p w14:paraId="59F084B8"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7B205A29" w14:textId="77777777" w:rsidR="007442E6" w:rsidRPr="00B84443" w:rsidRDefault="007442E6" w:rsidP="007442E6">
      <w:pPr>
        <w:pStyle w:val="NormalBold"/>
      </w:pPr>
      <w:r w:rsidRPr="00B84443">
        <w:rPr>
          <w:rStyle w:val="HideTWBExt"/>
          <w:b w:val="0"/>
        </w:rPr>
        <w:t>&lt;Article&gt;</w:t>
      </w:r>
      <w:r w:rsidRPr="00B84443">
        <w:t>Paragraphe 3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7D44ACDC" w14:textId="77777777" w:rsidTr="00E71D0A">
        <w:trPr>
          <w:trHeight w:hRule="exact" w:val="240"/>
          <w:jc w:val="center"/>
        </w:trPr>
        <w:tc>
          <w:tcPr>
            <w:tcW w:w="9752" w:type="dxa"/>
            <w:gridSpan w:val="2"/>
            <w:tcBorders>
              <w:top w:val="nil"/>
              <w:left w:val="nil"/>
              <w:bottom w:val="nil"/>
              <w:right w:val="nil"/>
            </w:tcBorders>
          </w:tcPr>
          <w:p w14:paraId="232FD680" w14:textId="77777777" w:rsidR="007442E6" w:rsidRPr="00B84443" w:rsidRDefault="007442E6" w:rsidP="00E71D0A"/>
        </w:tc>
      </w:tr>
      <w:tr w:rsidR="00E175FF" w:rsidRPr="00B84443" w14:paraId="2FD94E1A" w14:textId="77777777" w:rsidTr="00E71D0A">
        <w:trPr>
          <w:trHeight w:val="240"/>
          <w:jc w:val="center"/>
        </w:trPr>
        <w:tc>
          <w:tcPr>
            <w:tcW w:w="4876" w:type="dxa"/>
            <w:tcBorders>
              <w:top w:val="nil"/>
              <w:left w:val="nil"/>
              <w:bottom w:val="nil"/>
              <w:right w:val="nil"/>
            </w:tcBorders>
          </w:tcPr>
          <w:p w14:paraId="4EA8753F"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2FA6DF82" w14:textId="77777777" w:rsidR="007442E6" w:rsidRPr="00B84443" w:rsidRDefault="007442E6" w:rsidP="00E71D0A">
            <w:pPr>
              <w:pStyle w:val="AmColumnHeading"/>
            </w:pPr>
            <w:r w:rsidRPr="00B84443">
              <w:t>Amendement</w:t>
            </w:r>
          </w:p>
        </w:tc>
      </w:tr>
      <w:tr w:rsidR="00E175FF" w:rsidRPr="00B84443" w14:paraId="3D9690F7" w14:textId="77777777" w:rsidTr="00E71D0A">
        <w:trPr>
          <w:jc w:val="center"/>
        </w:trPr>
        <w:tc>
          <w:tcPr>
            <w:tcW w:w="4876" w:type="dxa"/>
            <w:tcBorders>
              <w:top w:val="nil"/>
              <w:left w:val="nil"/>
              <w:bottom w:val="nil"/>
              <w:right w:val="nil"/>
            </w:tcBorders>
          </w:tcPr>
          <w:p w14:paraId="3E96070C" w14:textId="77777777" w:rsidR="007442E6" w:rsidRPr="00B84443" w:rsidRDefault="007442E6" w:rsidP="00E71D0A">
            <w:pPr>
              <w:pStyle w:val="Normal6a"/>
            </w:pPr>
          </w:p>
        </w:tc>
        <w:tc>
          <w:tcPr>
            <w:tcW w:w="4876" w:type="dxa"/>
            <w:tcBorders>
              <w:top w:val="nil"/>
              <w:left w:val="nil"/>
              <w:bottom w:val="nil"/>
              <w:right w:val="nil"/>
            </w:tcBorders>
          </w:tcPr>
          <w:p w14:paraId="1C993BC4" w14:textId="465B3AEA" w:rsidR="007442E6" w:rsidRPr="00B84443" w:rsidRDefault="007442E6" w:rsidP="00E71D0A">
            <w:pPr>
              <w:pStyle w:val="Normal6a"/>
            </w:pPr>
            <w:r w:rsidRPr="00B84443">
              <w:rPr>
                <w:b/>
                <w:i/>
              </w:rPr>
              <w:t>3 bis</w:t>
            </w:r>
            <w:r w:rsidR="004B4550">
              <w:rPr>
                <w:b/>
                <w:i/>
              </w:rPr>
              <w:t>.</w:t>
            </w:r>
            <w:r w:rsidRPr="00B84443">
              <w:tab/>
            </w:r>
            <w:r w:rsidRPr="00B84443">
              <w:rPr>
                <w:b/>
                <w:i/>
              </w:rPr>
              <w:t>se félicite de l</w:t>
            </w:r>
            <w:r w:rsidR="004B4550">
              <w:rPr>
                <w:b/>
                <w:i/>
              </w:rPr>
              <w:t>’</w:t>
            </w:r>
            <w:r w:rsidRPr="00B84443">
              <w:rPr>
                <w:b/>
                <w:i/>
              </w:rPr>
              <w:t>annonce d</w:t>
            </w:r>
            <w:r w:rsidR="004B4550">
              <w:rPr>
                <w:b/>
                <w:i/>
              </w:rPr>
              <w:t>’</w:t>
            </w:r>
            <w:r w:rsidRPr="00B84443">
              <w:rPr>
                <w:b/>
                <w:i/>
              </w:rPr>
              <w:t>un plan européen pour le logement abordable visant à aider les États membres à faire face à la crise du logement et à la flambée des prix des loyers et des maisons; invite la Commission à réviser les règles relatives aux aides d</w:t>
            </w:r>
            <w:r w:rsidR="004B4550">
              <w:rPr>
                <w:b/>
                <w:i/>
              </w:rPr>
              <w:t>’</w:t>
            </w:r>
            <w:r w:rsidRPr="00B84443">
              <w:rPr>
                <w:b/>
                <w:i/>
              </w:rPr>
              <w:t>État afin de permettre la mise en place de mesures d</w:t>
            </w:r>
            <w:r w:rsidR="004B4550">
              <w:rPr>
                <w:b/>
                <w:i/>
              </w:rPr>
              <w:t>’</w:t>
            </w:r>
            <w:r w:rsidRPr="00B84443">
              <w:rPr>
                <w:b/>
                <w:i/>
              </w:rPr>
              <w:t>aide au logement et de logements sociaux; rappelle que le Fonds social pour le climat fournira une aide financière aux États membres à partir de 2026 pour soutenir les ménages vulnérables avec une aide directe temporaire au revenu et des mesures et des investissements destinés à accroître l</w:t>
            </w:r>
            <w:r w:rsidR="004B4550">
              <w:rPr>
                <w:b/>
                <w:i/>
              </w:rPr>
              <w:t>’</w:t>
            </w:r>
            <w:r w:rsidRPr="00B84443">
              <w:rPr>
                <w:b/>
                <w:i/>
              </w:rPr>
              <w:t>efficacité énergétique des bâtiments, la décarbonation du chauffage et de la climatisation des bâtiments et l</w:t>
            </w:r>
            <w:r w:rsidR="004B4550">
              <w:rPr>
                <w:b/>
                <w:i/>
              </w:rPr>
              <w:t>’</w:t>
            </w:r>
            <w:r w:rsidRPr="00B84443">
              <w:rPr>
                <w:b/>
                <w:i/>
              </w:rPr>
              <w:t>intégration dans les bâtiments de la production et du stockage d</w:t>
            </w:r>
            <w:r w:rsidR="004B4550">
              <w:rPr>
                <w:b/>
                <w:i/>
              </w:rPr>
              <w:t>’</w:t>
            </w:r>
            <w:r w:rsidRPr="00B84443">
              <w:rPr>
                <w:b/>
                <w:i/>
              </w:rPr>
              <w:t>énergie renouvelable;</w:t>
            </w:r>
          </w:p>
        </w:tc>
      </w:tr>
    </w:tbl>
    <w:p w14:paraId="54442780"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55AC362F" w14:textId="77777777" w:rsidR="007442E6" w:rsidRPr="00BE6780" w:rsidRDefault="007442E6" w:rsidP="007442E6">
      <w:pPr>
        <w:rPr>
          <w:lang w:val="en-GB"/>
        </w:rPr>
      </w:pPr>
      <w:r w:rsidRPr="00BE6780">
        <w:rPr>
          <w:rStyle w:val="HideTWBExt"/>
          <w:lang w:val="en-GB"/>
        </w:rPr>
        <w:t>&lt;/Amend&gt;</w:t>
      </w:r>
    </w:p>
    <w:p w14:paraId="064C043A"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172</w:t>
      </w:r>
      <w:r w:rsidRPr="00BE6780">
        <w:rPr>
          <w:rStyle w:val="HideTWBExt"/>
          <w:b w:val="0"/>
          <w:lang w:val="en-GB"/>
        </w:rPr>
        <w:t>&lt;/NumAm&gt;</w:t>
      </w:r>
    </w:p>
    <w:p w14:paraId="2D4AD39A"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Pál Szekeres, Mélanie Disdier</w:t>
      </w:r>
      <w:r w:rsidRPr="00BE6780">
        <w:rPr>
          <w:rStyle w:val="HideTWBExt"/>
          <w:b w:val="0"/>
          <w:lang w:val="en-GB"/>
        </w:rPr>
        <w:t>&lt;/Members&gt;</w:t>
      </w:r>
    </w:p>
    <w:p w14:paraId="2AA48D11" w14:textId="77777777" w:rsidR="007442E6" w:rsidRPr="00B84443" w:rsidRDefault="007442E6" w:rsidP="007442E6">
      <w:pPr>
        <w:pStyle w:val="NormalBold"/>
      </w:pPr>
      <w:r w:rsidRPr="00B84443">
        <w:rPr>
          <w:rStyle w:val="HideTWBExt"/>
          <w:b w:val="0"/>
        </w:rPr>
        <w:t>&lt;/RepeatBlock-By&gt;</w:t>
      </w:r>
    </w:p>
    <w:p w14:paraId="05C4A204"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638828F3" w14:textId="77777777" w:rsidR="007442E6" w:rsidRPr="00B84443" w:rsidRDefault="007442E6" w:rsidP="007442E6">
      <w:pPr>
        <w:pStyle w:val="NormalBold"/>
      </w:pPr>
      <w:r w:rsidRPr="00B84443">
        <w:rPr>
          <w:rStyle w:val="HideTWBExt"/>
          <w:b w:val="0"/>
        </w:rPr>
        <w:t>&lt;Article&gt;</w:t>
      </w:r>
      <w:r w:rsidRPr="00B84443">
        <w:t>Paragraphe 3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5377FECA" w14:textId="77777777" w:rsidTr="00E71D0A">
        <w:trPr>
          <w:trHeight w:hRule="exact" w:val="240"/>
          <w:jc w:val="center"/>
        </w:trPr>
        <w:tc>
          <w:tcPr>
            <w:tcW w:w="9752" w:type="dxa"/>
            <w:gridSpan w:val="2"/>
            <w:tcBorders>
              <w:top w:val="nil"/>
              <w:left w:val="nil"/>
              <w:bottom w:val="nil"/>
              <w:right w:val="nil"/>
            </w:tcBorders>
          </w:tcPr>
          <w:p w14:paraId="7997E6A3" w14:textId="77777777" w:rsidR="007442E6" w:rsidRPr="00B84443" w:rsidRDefault="007442E6" w:rsidP="00E71D0A"/>
        </w:tc>
      </w:tr>
      <w:tr w:rsidR="00E175FF" w:rsidRPr="00B84443" w14:paraId="058BD5D2" w14:textId="77777777" w:rsidTr="00E71D0A">
        <w:trPr>
          <w:trHeight w:val="240"/>
          <w:jc w:val="center"/>
        </w:trPr>
        <w:tc>
          <w:tcPr>
            <w:tcW w:w="4876" w:type="dxa"/>
            <w:tcBorders>
              <w:top w:val="nil"/>
              <w:left w:val="nil"/>
              <w:bottom w:val="nil"/>
              <w:right w:val="nil"/>
            </w:tcBorders>
          </w:tcPr>
          <w:p w14:paraId="3D7663B9"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01DC8FF8" w14:textId="77777777" w:rsidR="007442E6" w:rsidRPr="00B84443" w:rsidRDefault="007442E6" w:rsidP="00E71D0A">
            <w:pPr>
              <w:pStyle w:val="AmColumnHeading"/>
            </w:pPr>
            <w:r w:rsidRPr="00B84443">
              <w:t>Amendement</w:t>
            </w:r>
          </w:p>
        </w:tc>
      </w:tr>
      <w:tr w:rsidR="00E175FF" w:rsidRPr="00B84443" w14:paraId="578068EE" w14:textId="77777777" w:rsidTr="00E71D0A">
        <w:trPr>
          <w:jc w:val="center"/>
        </w:trPr>
        <w:tc>
          <w:tcPr>
            <w:tcW w:w="4876" w:type="dxa"/>
            <w:tcBorders>
              <w:top w:val="nil"/>
              <w:left w:val="nil"/>
              <w:bottom w:val="nil"/>
              <w:right w:val="nil"/>
            </w:tcBorders>
          </w:tcPr>
          <w:p w14:paraId="609679A9" w14:textId="77777777" w:rsidR="007442E6" w:rsidRPr="00B84443" w:rsidRDefault="007442E6" w:rsidP="00E71D0A">
            <w:pPr>
              <w:pStyle w:val="Normal6a"/>
            </w:pPr>
          </w:p>
        </w:tc>
        <w:tc>
          <w:tcPr>
            <w:tcW w:w="4876" w:type="dxa"/>
            <w:tcBorders>
              <w:top w:val="nil"/>
              <w:left w:val="nil"/>
              <w:bottom w:val="nil"/>
              <w:right w:val="nil"/>
            </w:tcBorders>
          </w:tcPr>
          <w:p w14:paraId="07C624DA" w14:textId="74DB75C3" w:rsidR="007442E6" w:rsidRPr="00B84443" w:rsidRDefault="007442E6" w:rsidP="00E71D0A">
            <w:pPr>
              <w:pStyle w:val="Normal6a"/>
            </w:pPr>
            <w:r w:rsidRPr="00B84443">
              <w:rPr>
                <w:b/>
                <w:i/>
              </w:rPr>
              <w:t>3 bis</w:t>
            </w:r>
            <w:r w:rsidR="004B4550">
              <w:rPr>
                <w:b/>
                <w:i/>
              </w:rPr>
              <w:t>.</w:t>
            </w:r>
            <w:r w:rsidRPr="00B84443">
              <w:tab/>
            </w:r>
            <w:r w:rsidRPr="00B84443">
              <w:rPr>
                <w:b/>
                <w:i/>
              </w:rPr>
              <w:t>demande à la Commission de faire des propositions concernant le renforcement des capacités technologiques de l</w:t>
            </w:r>
            <w:r w:rsidR="004B4550">
              <w:rPr>
                <w:b/>
                <w:i/>
              </w:rPr>
              <w:t>’</w:t>
            </w:r>
            <w:r w:rsidRPr="00B84443">
              <w:rPr>
                <w:b/>
                <w:i/>
              </w:rPr>
              <w:t>Union, l</w:t>
            </w:r>
            <w:r w:rsidR="004B4550">
              <w:rPr>
                <w:b/>
                <w:i/>
              </w:rPr>
              <w:t>’</w:t>
            </w:r>
            <w:r w:rsidRPr="00B84443">
              <w:rPr>
                <w:b/>
                <w:i/>
              </w:rPr>
              <w:t>accélération de la transformation numérique dans tous les secteurs, la saisie des opportunités de l</w:t>
            </w:r>
            <w:r w:rsidR="004B4550">
              <w:rPr>
                <w:b/>
                <w:i/>
              </w:rPr>
              <w:t>’</w:t>
            </w:r>
            <w:r w:rsidRPr="00B84443">
              <w:rPr>
                <w:b/>
                <w:i/>
              </w:rPr>
              <w:t>économie des données tout en garantissant la protection de la vie privée et la sécurité, ainsi que la promotion du développement de technologies innovantes;</w:t>
            </w:r>
          </w:p>
        </w:tc>
      </w:tr>
    </w:tbl>
    <w:p w14:paraId="744652F7"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48E9CC22" w14:textId="77777777" w:rsidR="007442E6" w:rsidRPr="00BE6780" w:rsidRDefault="007442E6" w:rsidP="007442E6">
      <w:pPr>
        <w:rPr>
          <w:lang w:val="en-GB"/>
        </w:rPr>
      </w:pPr>
      <w:r w:rsidRPr="00BE6780">
        <w:rPr>
          <w:rStyle w:val="HideTWBExt"/>
          <w:lang w:val="en-GB"/>
        </w:rPr>
        <w:t>&lt;/Amend&gt;</w:t>
      </w:r>
    </w:p>
    <w:p w14:paraId="106E2BE3"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173</w:t>
      </w:r>
      <w:r w:rsidRPr="00BE6780">
        <w:rPr>
          <w:rStyle w:val="HideTWBExt"/>
          <w:b w:val="0"/>
          <w:lang w:val="en-GB"/>
        </w:rPr>
        <w:t>&lt;/NumAm&gt;</w:t>
      </w:r>
    </w:p>
    <w:p w14:paraId="6D964DDF"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3A365CDF" w14:textId="77777777" w:rsidR="007442E6" w:rsidRPr="00B84443" w:rsidRDefault="007442E6" w:rsidP="007442E6">
      <w:pPr>
        <w:pStyle w:val="NormalBold"/>
      </w:pPr>
      <w:r w:rsidRPr="00B84443">
        <w:rPr>
          <w:rStyle w:val="HideTWBExt"/>
          <w:b w:val="0"/>
        </w:rPr>
        <w:t>&lt;/RepeatBlock-By&gt;</w:t>
      </w:r>
    </w:p>
    <w:p w14:paraId="5295B066"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539D2DA4" w14:textId="77777777" w:rsidR="007442E6" w:rsidRPr="00B84443" w:rsidRDefault="007442E6" w:rsidP="007442E6">
      <w:pPr>
        <w:pStyle w:val="NormalBold"/>
      </w:pPr>
      <w:r w:rsidRPr="00B84443">
        <w:rPr>
          <w:rStyle w:val="HideTWBExt"/>
          <w:b w:val="0"/>
        </w:rPr>
        <w:t>&lt;Article&gt;</w:t>
      </w:r>
      <w:r w:rsidRPr="00B84443">
        <w:t>Paragraphe 3 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4D281EA4" w14:textId="77777777" w:rsidTr="00E71D0A">
        <w:trPr>
          <w:trHeight w:hRule="exact" w:val="240"/>
          <w:jc w:val="center"/>
        </w:trPr>
        <w:tc>
          <w:tcPr>
            <w:tcW w:w="9752" w:type="dxa"/>
            <w:gridSpan w:val="2"/>
            <w:tcBorders>
              <w:top w:val="nil"/>
              <w:left w:val="nil"/>
              <w:bottom w:val="nil"/>
              <w:right w:val="nil"/>
            </w:tcBorders>
          </w:tcPr>
          <w:p w14:paraId="4FECDEB1" w14:textId="77777777" w:rsidR="007442E6" w:rsidRPr="00B84443" w:rsidRDefault="007442E6" w:rsidP="00E71D0A"/>
        </w:tc>
      </w:tr>
      <w:tr w:rsidR="00E175FF" w:rsidRPr="00B84443" w14:paraId="12E7EC9C" w14:textId="77777777" w:rsidTr="00E71D0A">
        <w:trPr>
          <w:trHeight w:val="240"/>
          <w:jc w:val="center"/>
        </w:trPr>
        <w:tc>
          <w:tcPr>
            <w:tcW w:w="4876" w:type="dxa"/>
            <w:tcBorders>
              <w:top w:val="nil"/>
              <w:left w:val="nil"/>
              <w:bottom w:val="nil"/>
              <w:right w:val="nil"/>
            </w:tcBorders>
          </w:tcPr>
          <w:p w14:paraId="172C5A77"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1B973564" w14:textId="77777777" w:rsidR="007442E6" w:rsidRPr="00B84443" w:rsidRDefault="007442E6" w:rsidP="00E71D0A">
            <w:pPr>
              <w:pStyle w:val="AmColumnHeading"/>
            </w:pPr>
            <w:r w:rsidRPr="00B84443">
              <w:t>Amendement</w:t>
            </w:r>
          </w:p>
        </w:tc>
      </w:tr>
      <w:tr w:rsidR="00E175FF" w:rsidRPr="00B84443" w14:paraId="51EE5445" w14:textId="77777777" w:rsidTr="00E71D0A">
        <w:trPr>
          <w:jc w:val="center"/>
        </w:trPr>
        <w:tc>
          <w:tcPr>
            <w:tcW w:w="4876" w:type="dxa"/>
            <w:tcBorders>
              <w:top w:val="nil"/>
              <w:left w:val="nil"/>
              <w:bottom w:val="nil"/>
              <w:right w:val="nil"/>
            </w:tcBorders>
          </w:tcPr>
          <w:p w14:paraId="666CE7BF" w14:textId="77777777" w:rsidR="007442E6" w:rsidRPr="00B84443" w:rsidRDefault="007442E6" w:rsidP="00E71D0A">
            <w:pPr>
              <w:pStyle w:val="Normal6a"/>
            </w:pPr>
          </w:p>
        </w:tc>
        <w:tc>
          <w:tcPr>
            <w:tcW w:w="4876" w:type="dxa"/>
            <w:tcBorders>
              <w:top w:val="nil"/>
              <w:left w:val="nil"/>
              <w:bottom w:val="nil"/>
              <w:right w:val="nil"/>
            </w:tcBorders>
          </w:tcPr>
          <w:p w14:paraId="7B038ABC" w14:textId="7C8F4F63" w:rsidR="007442E6" w:rsidRPr="00B84443" w:rsidRDefault="007442E6" w:rsidP="00E71D0A">
            <w:pPr>
              <w:pStyle w:val="Normal6a"/>
            </w:pPr>
            <w:r w:rsidRPr="00B84443">
              <w:rPr>
                <w:b/>
                <w:i/>
              </w:rPr>
              <w:t>3 ter.</w:t>
            </w:r>
            <w:r w:rsidRPr="00B84443">
              <w:tab/>
            </w:r>
            <w:r w:rsidRPr="00B84443">
              <w:rPr>
                <w:b/>
                <w:i/>
              </w:rPr>
              <w:t>rappelle l</w:t>
            </w:r>
            <w:r w:rsidR="004B4550">
              <w:rPr>
                <w:b/>
                <w:i/>
              </w:rPr>
              <w:t>’</w:t>
            </w:r>
            <w:r w:rsidRPr="00B84443">
              <w:rPr>
                <w:b/>
                <w:i/>
              </w:rPr>
              <w:t>objectif de l</w:t>
            </w:r>
            <w:r w:rsidR="004B4550">
              <w:rPr>
                <w:b/>
                <w:i/>
              </w:rPr>
              <w:t>’</w:t>
            </w:r>
            <w:r w:rsidRPr="00B84443">
              <w:rPr>
                <w:b/>
                <w:i/>
              </w:rPr>
              <w:t>Union consistant à passer d</w:t>
            </w:r>
            <w:r w:rsidR="004B4550">
              <w:rPr>
                <w:b/>
                <w:i/>
              </w:rPr>
              <w:t>’</w:t>
            </w:r>
            <w:r w:rsidRPr="00B84443">
              <w:rPr>
                <w:b/>
                <w:i/>
              </w:rPr>
              <w:t>une prise en charge en institution à une prise en charge au sein de la communauté ou de la famille; invite la Commission à présenter un plan d</w:t>
            </w:r>
            <w:r w:rsidR="004B4550">
              <w:rPr>
                <w:b/>
                <w:i/>
              </w:rPr>
              <w:t>’</w:t>
            </w:r>
            <w:r w:rsidRPr="00B84443">
              <w:rPr>
                <w:b/>
                <w:i/>
              </w:rPr>
              <w:t>action sur la désinstitutionnalisation; souligne que ce plan d</w:t>
            </w:r>
            <w:r w:rsidR="004B4550">
              <w:rPr>
                <w:b/>
                <w:i/>
              </w:rPr>
              <w:t>’</w:t>
            </w:r>
            <w:r w:rsidRPr="00B84443">
              <w:rPr>
                <w:b/>
                <w:i/>
              </w:rPr>
              <w:t>action devrait couvrir tous les groupes vivant encore en institution, y compris les enfants, les personnes handicapées, les personnes souffrant de problèmes de santé mentale ou n</w:t>
            </w:r>
            <w:r w:rsidR="004B4550">
              <w:rPr>
                <w:b/>
                <w:i/>
              </w:rPr>
              <w:t>’</w:t>
            </w:r>
            <w:r w:rsidRPr="00B84443">
              <w:rPr>
                <w:b/>
                <w:i/>
              </w:rPr>
              <w:t>ayant pas de domicile fixe et les personnes âgées; invite les États membres à tirer pleinement parti des ressources au titre du FSE+, ainsi que d</w:t>
            </w:r>
            <w:r w:rsidR="004B4550">
              <w:rPr>
                <w:b/>
                <w:i/>
              </w:rPr>
              <w:t>’</w:t>
            </w:r>
            <w:r w:rsidRPr="00B84443">
              <w:rPr>
                <w:b/>
                <w:i/>
              </w:rPr>
              <w:t>autres fonds européens et nationaux pertinents, pour achever le processus de désinstitutionalisation, afin de garantir que chaque citoyen de l</w:t>
            </w:r>
            <w:r w:rsidR="004B4550">
              <w:rPr>
                <w:b/>
                <w:i/>
              </w:rPr>
              <w:t>’</w:t>
            </w:r>
            <w:r w:rsidRPr="00B84443">
              <w:rPr>
                <w:b/>
                <w:i/>
              </w:rPr>
              <w:t>Union puisse vivre dans un environnement familial ou communautaire;</w:t>
            </w:r>
          </w:p>
        </w:tc>
      </w:tr>
    </w:tbl>
    <w:p w14:paraId="3F23AC37"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569288F4" w14:textId="77777777" w:rsidR="007442E6" w:rsidRPr="00BE6780" w:rsidRDefault="007442E6" w:rsidP="007442E6">
      <w:pPr>
        <w:rPr>
          <w:lang w:val="en-GB"/>
        </w:rPr>
      </w:pPr>
      <w:r w:rsidRPr="00BE6780">
        <w:rPr>
          <w:rStyle w:val="HideTWBExt"/>
          <w:lang w:val="en-GB"/>
        </w:rPr>
        <w:t>&lt;/Amend&gt;</w:t>
      </w:r>
    </w:p>
    <w:p w14:paraId="01ED523D"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174</w:t>
      </w:r>
      <w:r w:rsidRPr="00BE6780">
        <w:rPr>
          <w:rStyle w:val="HideTWBExt"/>
          <w:b w:val="0"/>
          <w:lang w:val="en-GB"/>
        </w:rPr>
        <w:t>&lt;/NumAm&gt;</w:t>
      </w:r>
    </w:p>
    <w:p w14:paraId="0878A084"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16B29DD5" w14:textId="77777777" w:rsidR="007442E6" w:rsidRPr="00B84443" w:rsidRDefault="007442E6" w:rsidP="007442E6">
      <w:pPr>
        <w:pStyle w:val="NormalBold"/>
      </w:pPr>
      <w:r w:rsidRPr="00B84443">
        <w:rPr>
          <w:rStyle w:val="HideTWBExt"/>
          <w:b w:val="0"/>
        </w:rPr>
        <w:t>&lt;/RepeatBlock-By&gt;</w:t>
      </w:r>
    </w:p>
    <w:p w14:paraId="5D5DAF7D"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6E222510" w14:textId="77777777" w:rsidR="007442E6" w:rsidRPr="00B84443" w:rsidRDefault="007442E6" w:rsidP="007442E6">
      <w:pPr>
        <w:pStyle w:val="NormalBold"/>
      </w:pPr>
      <w:r w:rsidRPr="00B84443">
        <w:rPr>
          <w:rStyle w:val="HideTWBExt"/>
          <w:b w:val="0"/>
        </w:rPr>
        <w:t>&lt;Article&gt;</w:t>
      </w:r>
      <w:r w:rsidRPr="00B84443">
        <w:t>Paragraphe 3 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7F6E42DA" w14:textId="77777777" w:rsidTr="00E71D0A">
        <w:trPr>
          <w:trHeight w:hRule="exact" w:val="240"/>
          <w:jc w:val="center"/>
        </w:trPr>
        <w:tc>
          <w:tcPr>
            <w:tcW w:w="9752" w:type="dxa"/>
            <w:gridSpan w:val="2"/>
            <w:tcBorders>
              <w:top w:val="nil"/>
              <w:left w:val="nil"/>
              <w:bottom w:val="nil"/>
              <w:right w:val="nil"/>
            </w:tcBorders>
          </w:tcPr>
          <w:p w14:paraId="2EF4C675" w14:textId="77777777" w:rsidR="007442E6" w:rsidRPr="00B84443" w:rsidRDefault="007442E6" w:rsidP="00E71D0A"/>
        </w:tc>
      </w:tr>
      <w:tr w:rsidR="00E175FF" w:rsidRPr="00B84443" w14:paraId="08FEE891" w14:textId="77777777" w:rsidTr="00E71D0A">
        <w:trPr>
          <w:trHeight w:val="240"/>
          <w:jc w:val="center"/>
        </w:trPr>
        <w:tc>
          <w:tcPr>
            <w:tcW w:w="4876" w:type="dxa"/>
            <w:tcBorders>
              <w:top w:val="nil"/>
              <w:left w:val="nil"/>
              <w:bottom w:val="nil"/>
              <w:right w:val="nil"/>
            </w:tcBorders>
          </w:tcPr>
          <w:p w14:paraId="4407A8EB"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74E825CC" w14:textId="77777777" w:rsidR="007442E6" w:rsidRPr="00B84443" w:rsidRDefault="007442E6" w:rsidP="00E71D0A">
            <w:pPr>
              <w:pStyle w:val="AmColumnHeading"/>
            </w:pPr>
            <w:r w:rsidRPr="00B84443">
              <w:t>Amendement</w:t>
            </w:r>
          </w:p>
        </w:tc>
      </w:tr>
      <w:tr w:rsidR="00E175FF" w:rsidRPr="00B84443" w14:paraId="7BCFC78E" w14:textId="77777777" w:rsidTr="00E71D0A">
        <w:trPr>
          <w:jc w:val="center"/>
        </w:trPr>
        <w:tc>
          <w:tcPr>
            <w:tcW w:w="4876" w:type="dxa"/>
            <w:tcBorders>
              <w:top w:val="nil"/>
              <w:left w:val="nil"/>
              <w:bottom w:val="nil"/>
              <w:right w:val="nil"/>
            </w:tcBorders>
          </w:tcPr>
          <w:p w14:paraId="362CB40E" w14:textId="77777777" w:rsidR="007442E6" w:rsidRPr="00B84443" w:rsidRDefault="007442E6" w:rsidP="00E71D0A">
            <w:pPr>
              <w:pStyle w:val="Normal6a"/>
            </w:pPr>
          </w:p>
        </w:tc>
        <w:tc>
          <w:tcPr>
            <w:tcW w:w="4876" w:type="dxa"/>
            <w:tcBorders>
              <w:top w:val="nil"/>
              <w:left w:val="nil"/>
              <w:bottom w:val="nil"/>
              <w:right w:val="nil"/>
            </w:tcBorders>
          </w:tcPr>
          <w:p w14:paraId="6C044B75" w14:textId="5276E1F8" w:rsidR="007442E6" w:rsidRPr="00B84443" w:rsidRDefault="007442E6" w:rsidP="00E71D0A">
            <w:pPr>
              <w:pStyle w:val="Normal6a"/>
            </w:pPr>
            <w:r w:rsidRPr="00B84443">
              <w:rPr>
                <w:b/>
                <w:i/>
              </w:rPr>
              <w:t>3 ter.</w:t>
            </w:r>
            <w:r w:rsidRPr="00B84443">
              <w:tab/>
            </w:r>
            <w:r w:rsidRPr="00B84443">
              <w:rPr>
                <w:b/>
                <w:i/>
              </w:rPr>
              <w:t>considère qu</w:t>
            </w:r>
            <w:r w:rsidR="004B4550">
              <w:rPr>
                <w:b/>
                <w:i/>
              </w:rPr>
              <w:t>’</w:t>
            </w:r>
            <w:r w:rsidRPr="00B84443">
              <w:rPr>
                <w:b/>
                <w:i/>
              </w:rPr>
              <w:t>une action urgente de l</w:t>
            </w:r>
            <w:r w:rsidR="004B4550">
              <w:rPr>
                <w:b/>
                <w:i/>
              </w:rPr>
              <w:t>’</w:t>
            </w:r>
            <w:r w:rsidRPr="00B84443">
              <w:rPr>
                <w:b/>
                <w:i/>
              </w:rPr>
              <w:t>Union est nécessaire pour lutter contre les niveaux élevés et constants de pauvreté et d</w:t>
            </w:r>
            <w:r w:rsidR="004B4550">
              <w:rPr>
                <w:b/>
                <w:i/>
              </w:rPr>
              <w:t>’</w:t>
            </w:r>
            <w:r w:rsidRPr="00B84443">
              <w:rPr>
                <w:b/>
                <w:i/>
              </w:rPr>
              <w:t>exclusion sociale dans l</w:t>
            </w:r>
            <w:r w:rsidR="004B4550">
              <w:rPr>
                <w:b/>
                <w:i/>
              </w:rPr>
              <w:t>’</w:t>
            </w:r>
            <w:r w:rsidRPr="00B84443">
              <w:rPr>
                <w:b/>
                <w:i/>
              </w:rPr>
              <w:t>Union, en particulier parmi les enfants, les jeunes et les personnes âgées, les personnes handicapées, les personnes qui ne sont pas nées dans un pays de l</w:t>
            </w:r>
            <w:r w:rsidR="004B4550">
              <w:rPr>
                <w:b/>
                <w:i/>
              </w:rPr>
              <w:t>’</w:t>
            </w:r>
            <w:r w:rsidRPr="00B84443">
              <w:rPr>
                <w:b/>
                <w:i/>
              </w:rPr>
              <w:t>Union, les LGTBI et les communautés roms; que l</w:t>
            </w:r>
            <w:r w:rsidR="004B4550">
              <w:rPr>
                <w:b/>
                <w:i/>
              </w:rPr>
              <w:t>’</w:t>
            </w:r>
            <w:r w:rsidRPr="00B84443">
              <w:rPr>
                <w:b/>
                <w:i/>
              </w:rPr>
              <w:t>accès à des services sociaux de qualité devrait être prioritaire, avec des objectifs contraignants pour réduire le nombre de personnes sans-abri et assurer la sécurité énergétique des ménages vulnérables; invite la Commission à adopter la toute première stratégie européenne de lutte contre la pauvreté;</w:t>
            </w:r>
          </w:p>
        </w:tc>
      </w:tr>
    </w:tbl>
    <w:p w14:paraId="6D277CC2"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1EEA0727" w14:textId="77777777" w:rsidR="007442E6" w:rsidRPr="00BE6780" w:rsidRDefault="007442E6" w:rsidP="007442E6">
      <w:pPr>
        <w:rPr>
          <w:lang w:val="en-GB"/>
        </w:rPr>
      </w:pPr>
      <w:r w:rsidRPr="00BE6780">
        <w:rPr>
          <w:rStyle w:val="HideTWBExt"/>
          <w:lang w:val="en-GB"/>
        </w:rPr>
        <w:t>&lt;/Amend&gt;</w:t>
      </w:r>
    </w:p>
    <w:p w14:paraId="09781C6C"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175</w:t>
      </w:r>
      <w:r w:rsidRPr="00BE6780">
        <w:rPr>
          <w:rStyle w:val="HideTWBExt"/>
          <w:b w:val="0"/>
          <w:lang w:val="en-GB"/>
        </w:rPr>
        <w:t>&lt;/NumAm&gt;</w:t>
      </w:r>
    </w:p>
    <w:p w14:paraId="5FE700FF"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Benedetta Scuderi</w:t>
      </w:r>
      <w:r w:rsidRPr="00BE6780">
        <w:rPr>
          <w:rStyle w:val="HideTWBExt"/>
          <w:b w:val="0"/>
          <w:lang w:val="en-GB"/>
        </w:rPr>
        <w:t>&lt;/Members&gt;</w:t>
      </w:r>
    </w:p>
    <w:p w14:paraId="3C1E2575" w14:textId="77777777" w:rsidR="007442E6" w:rsidRPr="00B84443" w:rsidRDefault="007442E6" w:rsidP="007442E6">
      <w:r w:rsidRPr="00B84443">
        <w:rPr>
          <w:rStyle w:val="HideTWBExt"/>
        </w:rPr>
        <w:t>&lt;AuNomDe&gt;</w:t>
      </w:r>
      <w:r w:rsidRPr="00B84443">
        <w:rPr>
          <w:rStyle w:val="HideTWBInt"/>
        </w:rPr>
        <w:t>{Greens/EFA}</w:t>
      </w:r>
      <w:r w:rsidRPr="00B84443">
        <w:t>au nom du groupe Verts/ALE</w:t>
      </w:r>
      <w:r w:rsidRPr="00B84443">
        <w:rPr>
          <w:rStyle w:val="HideTWBExt"/>
        </w:rPr>
        <w:t>&lt;/AuNomDe&gt;</w:t>
      </w:r>
    </w:p>
    <w:p w14:paraId="6B8FC5C7" w14:textId="77777777" w:rsidR="007442E6" w:rsidRPr="00B84443" w:rsidRDefault="007442E6" w:rsidP="007442E6">
      <w:pPr>
        <w:pStyle w:val="NormalBold"/>
      </w:pPr>
      <w:r w:rsidRPr="00B84443">
        <w:rPr>
          <w:rStyle w:val="HideTWBExt"/>
          <w:b w:val="0"/>
        </w:rPr>
        <w:t>&lt;/RepeatBlock-By&gt;</w:t>
      </w:r>
    </w:p>
    <w:p w14:paraId="05A3600D"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67A896D5" w14:textId="77777777" w:rsidR="007442E6" w:rsidRPr="00B84443" w:rsidRDefault="007442E6" w:rsidP="007442E6">
      <w:pPr>
        <w:pStyle w:val="NormalBold"/>
      </w:pPr>
      <w:r w:rsidRPr="00B84443">
        <w:rPr>
          <w:rStyle w:val="HideTWBExt"/>
          <w:b w:val="0"/>
        </w:rPr>
        <w:t>&lt;Article&gt;</w:t>
      </w:r>
      <w:r w:rsidRPr="00B84443">
        <w:t>Paragraphe 3 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645665A4" w14:textId="77777777" w:rsidTr="00E71D0A">
        <w:trPr>
          <w:trHeight w:hRule="exact" w:val="240"/>
          <w:jc w:val="center"/>
        </w:trPr>
        <w:tc>
          <w:tcPr>
            <w:tcW w:w="9752" w:type="dxa"/>
            <w:gridSpan w:val="2"/>
            <w:tcBorders>
              <w:top w:val="nil"/>
              <w:left w:val="nil"/>
              <w:bottom w:val="nil"/>
              <w:right w:val="nil"/>
            </w:tcBorders>
          </w:tcPr>
          <w:p w14:paraId="49AF477D" w14:textId="77777777" w:rsidR="007442E6" w:rsidRPr="00B84443" w:rsidRDefault="007442E6" w:rsidP="00E71D0A"/>
        </w:tc>
      </w:tr>
      <w:tr w:rsidR="00E175FF" w:rsidRPr="00B84443" w14:paraId="0945AB74" w14:textId="77777777" w:rsidTr="00E71D0A">
        <w:trPr>
          <w:trHeight w:val="240"/>
          <w:jc w:val="center"/>
        </w:trPr>
        <w:tc>
          <w:tcPr>
            <w:tcW w:w="4876" w:type="dxa"/>
            <w:tcBorders>
              <w:top w:val="nil"/>
              <w:left w:val="nil"/>
              <w:bottom w:val="nil"/>
              <w:right w:val="nil"/>
            </w:tcBorders>
          </w:tcPr>
          <w:p w14:paraId="61863F9C"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76432740" w14:textId="77777777" w:rsidR="007442E6" w:rsidRPr="00B84443" w:rsidRDefault="007442E6" w:rsidP="00E71D0A">
            <w:pPr>
              <w:pStyle w:val="AmColumnHeading"/>
            </w:pPr>
            <w:r w:rsidRPr="00B84443">
              <w:t>Amendement</w:t>
            </w:r>
          </w:p>
        </w:tc>
      </w:tr>
      <w:tr w:rsidR="00E175FF" w:rsidRPr="00B84443" w14:paraId="458C799E" w14:textId="77777777" w:rsidTr="00E71D0A">
        <w:trPr>
          <w:jc w:val="center"/>
        </w:trPr>
        <w:tc>
          <w:tcPr>
            <w:tcW w:w="4876" w:type="dxa"/>
            <w:tcBorders>
              <w:top w:val="nil"/>
              <w:left w:val="nil"/>
              <w:bottom w:val="nil"/>
              <w:right w:val="nil"/>
            </w:tcBorders>
          </w:tcPr>
          <w:p w14:paraId="50CF3584" w14:textId="77777777" w:rsidR="007442E6" w:rsidRPr="00B84443" w:rsidRDefault="007442E6" w:rsidP="00E71D0A">
            <w:pPr>
              <w:pStyle w:val="Normal6a"/>
            </w:pPr>
          </w:p>
        </w:tc>
        <w:tc>
          <w:tcPr>
            <w:tcW w:w="4876" w:type="dxa"/>
            <w:tcBorders>
              <w:top w:val="nil"/>
              <w:left w:val="nil"/>
              <w:bottom w:val="nil"/>
              <w:right w:val="nil"/>
            </w:tcBorders>
          </w:tcPr>
          <w:p w14:paraId="3844E185" w14:textId="0FFB2E01" w:rsidR="007442E6" w:rsidRPr="00B84443" w:rsidRDefault="007442E6" w:rsidP="00E71D0A">
            <w:pPr>
              <w:pStyle w:val="Normal6a"/>
            </w:pPr>
            <w:r w:rsidRPr="00B84443">
              <w:rPr>
                <w:b/>
                <w:i/>
              </w:rPr>
              <w:t>3 ter.</w:t>
            </w:r>
            <w:r w:rsidRPr="00B84443">
              <w:tab/>
            </w:r>
            <w:r w:rsidRPr="00B84443">
              <w:rPr>
                <w:b/>
                <w:i/>
              </w:rPr>
              <w:t>rappelle l</w:t>
            </w:r>
            <w:r w:rsidR="004B4550">
              <w:rPr>
                <w:b/>
                <w:i/>
              </w:rPr>
              <w:t>’</w:t>
            </w:r>
            <w:r w:rsidRPr="00B84443">
              <w:rPr>
                <w:b/>
                <w:i/>
              </w:rPr>
              <w:t>objectif d</w:t>
            </w:r>
            <w:r w:rsidR="004B4550">
              <w:rPr>
                <w:b/>
                <w:i/>
              </w:rPr>
              <w:t>’</w:t>
            </w:r>
            <w:r w:rsidRPr="00B84443">
              <w:rPr>
                <w:b/>
                <w:i/>
              </w:rPr>
              <w:t>œuvrer pour mettre fin au problème des personnes sans domicile fixe d</w:t>
            </w:r>
            <w:r w:rsidR="004B4550">
              <w:rPr>
                <w:b/>
                <w:i/>
              </w:rPr>
              <w:t>’</w:t>
            </w:r>
            <w:r w:rsidRPr="00B84443">
              <w:rPr>
                <w:b/>
                <w:i/>
              </w:rPr>
              <w:t>ici à 2030; invite les États membres à élaborer des stratégies nationales de lutte contre les personnes qui n</w:t>
            </w:r>
            <w:r w:rsidR="004B4550">
              <w:rPr>
                <w:b/>
                <w:i/>
              </w:rPr>
              <w:t>’</w:t>
            </w:r>
            <w:r w:rsidRPr="00B84443">
              <w:rPr>
                <w:b/>
                <w:i/>
              </w:rPr>
              <w:t>ont pas de domicile fixe qui sont axées sur des solutions basées sur le logement afin de s</w:t>
            </w:r>
            <w:r w:rsidR="004B4550">
              <w:rPr>
                <w:b/>
                <w:i/>
              </w:rPr>
              <w:t>’</w:t>
            </w:r>
            <w:r w:rsidRPr="00B84443">
              <w:rPr>
                <w:b/>
                <w:i/>
              </w:rPr>
              <w:t>aligner sur cet objectif; se félicite de l</w:t>
            </w:r>
            <w:r w:rsidR="004B4550">
              <w:rPr>
                <w:b/>
                <w:i/>
              </w:rPr>
              <w:t>’</w:t>
            </w:r>
            <w:r w:rsidRPr="00B84443">
              <w:rPr>
                <w:b/>
                <w:i/>
              </w:rPr>
              <w:t>intention d</w:t>
            </w:r>
            <w:r w:rsidR="004B4550">
              <w:rPr>
                <w:b/>
                <w:i/>
              </w:rPr>
              <w:t>’</w:t>
            </w:r>
            <w:r w:rsidRPr="00B84443">
              <w:rPr>
                <w:b/>
                <w:i/>
              </w:rPr>
              <w:t>élaborer une recommandation du Conseil sur les personnes qui n</w:t>
            </w:r>
            <w:r w:rsidR="004B4550">
              <w:rPr>
                <w:b/>
                <w:i/>
              </w:rPr>
              <w:t>’</w:t>
            </w:r>
            <w:r w:rsidRPr="00B84443">
              <w:rPr>
                <w:b/>
                <w:i/>
              </w:rPr>
              <w:t>ont pas de domicile fixe; demande instamment à la Commission d</w:t>
            </w:r>
            <w:r w:rsidR="004B4550">
              <w:rPr>
                <w:b/>
                <w:i/>
              </w:rPr>
              <w:t>’</w:t>
            </w:r>
            <w:r w:rsidRPr="00B84443">
              <w:rPr>
                <w:b/>
                <w:i/>
              </w:rPr>
              <w:t>augmenter encore les objectifs de la plateforme européenne qui vise à lutter contre la problématique des personnes qui n</w:t>
            </w:r>
            <w:r w:rsidR="004B4550">
              <w:rPr>
                <w:b/>
                <w:i/>
              </w:rPr>
              <w:t>’</w:t>
            </w:r>
            <w:r w:rsidRPr="00B84443">
              <w:rPr>
                <w:b/>
                <w:i/>
              </w:rPr>
              <w:t>ont pas de domicile fixe, notamment en la dotant d</w:t>
            </w:r>
            <w:r w:rsidR="004B4550">
              <w:rPr>
                <w:b/>
                <w:i/>
              </w:rPr>
              <w:t>’</w:t>
            </w:r>
            <w:r w:rsidRPr="00B84443">
              <w:rPr>
                <w:b/>
                <w:i/>
              </w:rPr>
              <w:t>un budget spécifique;</w:t>
            </w:r>
          </w:p>
        </w:tc>
      </w:tr>
    </w:tbl>
    <w:p w14:paraId="3922751F"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79F3EE1D" w14:textId="77777777" w:rsidR="007442E6" w:rsidRPr="00BE6780" w:rsidRDefault="007442E6" w:rsidP="007442E6">
      <w:pPr>
        <w:rPr>
          <w:lang w:val="en-GB"/>
        </w:rPr>
      </w:pPr>
      <w:r w:rsidRPr="00BE6780">
        <w:rPr>
          <w:rStyle w:val="HideTWBExt"/>
          <w:lang w:val="en-GB"/>
        </w:rPr>
        <w:t>&lt;/Amend&gt;</w:t>
      </w:r>
    </w:p>
    <w:p w14:paraId="41BC1C05"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176</w:t>
      </w:r>
      <w:r w:rsidRPr="00BE6780">
        <w:rPr>
          <w:rStyle w:val="HideTWBExt"/>
          <w:b w:val="0"/>
          <w:lang w:val="en-GB"/>
        </w:rPr>
        <w:t>&lt;/NumAm&gt;</w:t>
      </w:r>
    </w:p>
    <w:p w14:paraId="688BC6ED"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555B6D81" w14:textId="77777777" w:rsidR="007442E6" w:rsidRPr="00B84443" w:rsidRDefault="007442E6" w:rsidP="007442E6">
      <w:pPr>
        <w:pStyle w:val="NormalBold"/>
      </w:pPr>
      <w:r w:rsidRPr="00B84443">
        <w:rPr>
          <w:rStyle w:val="HideTWBExt"/>
          <w:b w:val="0"/>
        </w:rPr>
        <w:t>&lt;/RepeatBlock-By&gt;</w:t>
      </w:r>
    </w:p>
    <w:p w14:paraId="2F84CDEC"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14DCAB55" w14:textId="77777777" w:rsidR="007442E6" w:rsidRPr="00B84443" w:rsidRDefault="007442E6" w:rsidP="007442E6">
      <w:pPr>
        <w:pStyle w:val="NormalBold"/>
      </w:pPr>
      <w:r w:rsidRPr="00B84443">
        <w:rPr>
          <w:rStyle w:val="HideTWBExt"/>
          <w:b w:val="0"/>
        </w:rPr>
        <w:t>&lt;Article&gt;</w:t>
      </w:r>
      <w:r w:rsidRPr="00B84443">
        <w:t>Paragraphe 4</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1AE3C2F3" w14:textId="77777777" w:rsidTr="00E71D0A">
        <w:trPr>
          <w:trHeight w:hRule="exact" w:val="240"/>
          <w:jc w:val="center"/>
        </w:trPr>
        <w:tc>
          <w:tcPr>
            <w:tcW w:w="9752" w:type="dxa"/>
            <w:gridSpan w:val="2"/>
            <w:tcBorders>
              <w:top w:val="nil"/>
              <w:left w:val="nil"/>
              <w:bottom w:val="nil"/>
              <w:right w:val="nil"/>
            </w:tcBorders>
          </w:tcPr>
          <w:p w14:paraId="70A59220" w14:textId="77777777" w:rsidR="007442E6" w:rsidRPr="00B84443" w:rsidRDefault="007442E6" w:rsidP="00E71D0A"/>
        </w:tc>
      </w:tr>
      <w:tr w:rsidR="00E175FF" w:rsidRPr="00B84443" w14:paraId="38917F89" w14:textId="77777777" w:rsidTr="00E71D0A">
        <w:trPr>
          <w:trHeight w:val="240"/>
          <w:jc w:val="center"/>
        </w:trPr>
        <w:tc>
          <w:tcPr>
            <w:tcW w:w="4876" w:type="dxa"/>
            <w:tcBorders>
              <w:top w:val="nil"/>
              <w:left w:val="nil"/>
              <w:bottom w:val="nil"/>
              <w:right w:val="nil"/>
            </w:tcBorders>
          </w:tcPr>
          <w:p w14:paraId="2EBA985B"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477397C0" w14:textId="77777777" w:rsidR="007442E6" w:rsidRPr="00B84443" w:rsidRDefault="007442E6" w:rsidP="00E71D0A">
            <w:pPr>
              <w:pStyle w:val="AmColumnHeading"/>
            </w:pPr>
            <w:r w:rsidRPr="00B84443">
              <w:t>Amendement</w:t>
            </w:r>
          </w:p>
        </w:tc>
      </w:tr>
      <w:tr w:rsidR="00E175FF" w:rsidRPr="00B84443" w14:paraId="10EC45EF" w14:textId="77777777" w:rsidTr="00E71D0A">
        <w:trPr>
          <w:jc w:val="center"/>
        </w:trPr>
        <w:tc>
          <w:tcPr>
            <w:tcW w:w="4876" w:type="dxa"/>
            <w:tcBorders>
              <w:top w:val="nil"/>
              <w:left w:val="nil"/>
              <w:bottom w:val="nil"/>
              <w:right w:val="nil"/>
            </w:tcBorders>
          </w:tcPr>
          <w:p w14:paraId="40D67BFE" w14:textId="2D2A6955" w:rsidR="007442E6" w:rsidRPr="00B84443" w:rsidRDefault="007442E6" w:rsidP="00E71D0A">
            <w:pPr>
              <w:pStyle w:val="Normal6a"/>
            </w:pPr>
            <w:r w:rsidRPr="00B84443">
              <w:t>4.</w:t>
            </w:r>
            <w:r w:rsidRPr="00B84443">
              <w:tab/>
              <w:t>demande qu</w:t>
            </w:r>
            <w:r w:rsidR="004B4550">
              <w:t>’</w:t>
            </w:r>
            <w:r w:rsidRPr="00B84443">
              <w:t>un plan d</w:t>
            </w:r>
            <w:r w:rsidR="004B4550">
              <w:t>’</w:t>
            </w:r>
            <w:r w:rsidRPr="00B84443">
              <w:t>action européen pour la santé mentale soit mis en œuvre, dans le droit fil des recommandations récemment formulées par la Commission</w:t>
            </w:r>
            <w:r w:rsidRPr="00B84443">
              <w:rPr>
                <w:vertAlign w:val="superscript"/>
              </w:rPr>
              <w:t>2</w:t>
            </w:r>
            <w:r w:rsidRPr="00B84443">
              <w:t>; demande que le Semestre européen apporte une solution à l</w:t>
            </w:r>
            <w:r w:rsidR="004B4550">
              <w:t>’</w:t>
            </w:r>
            <w:r w:rsidRPr="00B84443">
              <w:t>incidence socio-économique de la solitude sur la productivité et le bien-être en promouvant une stratégie de l</w:t>
            </w:r>
            <w:r w:rsidR="004B4550">
              <w:t>’</w:t>
            </w:r>
            <w:r w:rsidRPr="00B84443">
              <w:t xml:space="preserve">Union visant à lutter contre la solitude </w:t>
            </w:r>
            <w:r w:rsidRPr="00B84443">
              <w:rPr>
                <w:b/>
                <w:bCs/>
                <w:i/>
                <w:iCs/>
              </w:rPr>
              <w:t>non désirée, qui puisse à son tour favoriser</w:t>
            </w:r>
            <w:r w:rsidRPr="00B84443">
              <w:t xml:space="preserve"> la solidarité intergénérationnelle </w:t>
            </w:r>
            <w:r w:rsidRPr="00B84443">
              <w:rPr>
                <w:b/>
                <w:bCs/>
                <w:i/>
                <w:iCs/>
              </w:rPr>
              <w:t>et</w:t>
            </w:r>
            <w:r w:rsidRPr="00B84443">
              <w:t xml:space="preserve"> renforcer </w:t>
            </w:r>
            <w:r w:rsidRPr="00B84443">
              <w:rPr>
                <w:b/>
                <w:bCs/>
                <w:i/>
                <w:iCs/>
              </w:rPr>
              <w:t>les</w:t>
            </w:r>
            <w:r w:rsidRPr="00B84443">
              <w:t xml:space="preserve"> programmes de soutien moral en faveur des jeunes et des adultes </w:t>
            </w:r>
            <w:r w:rsidRPr="00B84443">
              <w:rPr>
                <w:b/>
                <w:bCs/>
                <w:i/>
                <w:iCs/>
              </w:rPr>
              <w:t>plus âgés</w:t>
            </w:r>
            <w:r w:rsidRPr="00B84443">
              <w:t>;</w:t>
            </w:r>
          </w:p>
        </w:tc>
        <w:tc>
          <w:tcPr>
            <w:tcW w:w="4876" w:type="dxa"/>
            <w:tcBorders>
              <w:top w:val="nil"/>
              <w:left w:val="nil"/>
              <w:bottom w:val="nil"/>
              <w:right w:val="nil"/>
            </w:tcBorders>
          </w:tcPr>
          <w:p w14:paraId="7F5F9536" w14:textId="76178EA9" w:rsidR="007442E6" w:rsidRPr="00B84443" w:rsidRDefault="007442E6" w:rsidP="00E71D0A">
            <w:pPr>
              <w:pStyle w:val="Normal6a"/>
            </w:pPr>
            <w:r w:rsidRPr="00B84443">
              <w:t>4.</w:t>
            </w:r>
            <w:r w:rsidRPr="00B84443">
              <w:tab/>
              <w:t>demande qu</w:t>
            </w:r>
            <w:r w:rsidR="004B4550">
              <w:t>’</w:t>
            </w:r>
            <w:r w:rsidRPr="00B84443">
              <w:t>un plan d</w:t>
            </w:r>
            <w:r w:rsidR="004B4550">
              <w:t>’</w:t>
            </w:r>
            <w:r w:rsidRPr="00B84443">
              <w:t xml:space="preserve">action européen </w:t>
            </w:r>
            <w:r w:rsidRPr="00B84443">
              <w:rPr>
                <w:b/>
                <w:i/>
              </w:rPr>
              <w:t>global</w:t>
            </w:r>
            <w:r w:rsidRPr="00B84443">
              <w:t xml:space="preserve"> pour la santé mentale soit mis en œuvre, dans le droit fil des recommandations récemment formulées par la Commission</w:t>
            </w:r>
            <w:r w:rsidRPr="00B84443">
              <w:rPr>
                <w:vertAlign w:val="superscript"/>
              </w:rPr>
              <w:t>2</w:t>
            </w:r>
            <w:r w:rsidRPr="00B84443">
              <w:t>; demande que le Semestre européen apporte une solution à l</w:t>
            </w:r>
            <w:r w:rsidR="004B4550">
              <w:t>’</w:t>
            </w:r>
            <w:r w:rsidRPr="00B84443">
              <w:t>incidence socio-économique de la solitude sur la productivité et le bien-être en promouvant une stratégie de l</w:t>
            </w:r>
            <w:r w:rsidR="004B4550">
              <w:t>’</w:t>
            </w:r>
            <w:r w:rsidRPr="00B84443">
              <w:t xml:space="preserve">Union visant à lutter contre la solitude </w:t>
            </w:r>
            <w:r w:rsidRPr="00B84443">
              <w:rPr>
                <w:b/>
                <w:bCs/>
                <w:i/>
                <w:iCs/>
              </w:rPr>
              <w:t>et</w:t>
            </w:r>
            <w:r w:rsidRPr="00B84443">
              <w:t xml:space="preserve"> </w:t>
            </w:r>
            <w:r w:rsidRPr="00B84443">
              <w:rPr>
                <w:b/>
                <w:bCs/>
                <w:i/>
                <w:iCs/>
              </w:rPr>
              <w:t>favorisant</w:t>
            </w:r>
            <w:r w:rsidRPr="00B84443">
              <w:t xml:space="preserve"> la solidarité intergénérationnelle</w:t>
            </w:r>
            <w:r w:rsidRPr="00B84443">
              <w:rPr>
                <w:b/>
                <w:bCs/>
                <w:i/>
                <w:iCs/>
              </w:rPr>
              <w:t>;</w:t>
            </w:r>
            <w:r w:rsidRPr="00B84443">
              <w:rPr>
                <w:b/>
                <w:i/>
              </w:rPr>
              <w:t xml:space="preserve"> invite les États membres à</w:t>
            </w:r>
            <w:r w:rsidRPr="00B84443">
              <w:t xml:space="preserve"> renforcer</w:t>
            </w:r>
            <w:r w:rsidRPr="00B84443">
              <w:rPr>
                <w:b/>
                <w:i/>
              </w:rPr>
              <w:t xml:space="preserve"> l</w:t>
            </w:r>
            <w:r w:rsidR="004B4550">
              <w:rPr>
                <w:b/>
                <w:i/>
              </w:rPr>
              <w:t>’</w:t>
            </w:r>
            <w:r w:rsidRPr="00B84443">
              <w:rPr>
                <w:b/>
                <w:i/>
              </w:rPr>
              <w:t xml:space="preserve">accès aux services de santé mentale et </w:t>
            </w:r>
            <w:r w:rsidRPr="00B84443">
              <w:rPr>
                <w:b/>
                <w:bCs/>
                <w:i/>
                <w:iCs/>
              </w:rPr>
              <w:t>aux</w:t>
            </w:r>
            <w:r w:rsidRPr="00B84443">
              <w:t xml:space="preserve"> programmes de soutien moral en faveur </w:t>
            </w:r>
            <w:r w:rsidRPr="00B84443">
              <w:rPr>
                <w:b/>
                <w:bCs/>
                <w:i/>
                <w:iCs/>
              </w:rPr>
              <w:t>des</w:t>
            </w:r>
            <w:r w:rsidRPr="00B84443">
              <w:rPr>
                <w:b/>
                <w:i/>
              </w:rPr>
              <w:t xml:space="preserve"> enfants,</w:t>
            </w:r>
            <w:r w:rsidRPr="00B84443">
              <w:t xml:space="preserve"> des jeunes et des adultes</w:t>
            </w:r>
            <w:r w:rsidRPr="00B84443">
              <w:rPr>
                <w:b/>
                <w:i/>
              </w:rPr>
              <w:t>, en particulier dans les régions éloignées et moins développées</w:t>
            </w:r>
            <w:r w:rsidRPr="00B84443">
              <w:t>;</w:t>
            </w:r>
          </w:p>
        </w:tc>
      </w:tr>
      <w:tr w:rsidR="00E175FF" w:rsidRPr="00B84443" w14:paraId="01FC0EF9" w14:textId="77777777" w:rsidTr="00E71D0A">
        <w:trPr>
          <w:jc w:val="center"/>
        </w:trPr>
        <w:tc>
          <w:tcPr>
            <w:tcW w:w="4876" w:type="dxa"/>
            <w:tcBorders>
              <w:top w:val="nil"/>
              <w:left w:val="nil"/>
              <w:bottom w:val="nil"/>
              <w:right w:val="nil"/>
            </w:tcBorders>
          </w:tcPr>
          <w:p w14:paraId="5343AB7A" w14:textId="77777777" w:rsidR="007442E6" w:rsidRPr="00B84443" w:rsidRDefault="007442E6" w:rsidP="00E71D0A">
            <w:pPr>
              <w:pStyle w:val="Normal6a"/>
            </w:pPr>
            <w:r w:rsidRPr="00B84443">
              <w:rPr>
                <w:b/>
                <w:i/>
              </w:rPr>
              <w:t>_________________</w:t>
            </w:r>
          </w:p>
        </w:tc>
        <w:tc>
          <w:tcPr>
            <w:tcW w:w="4876" w:type="dxa"/>
            <w:tcBorders>
              <w:top w:val="nil"/>
              <w:left w:val="nil"/>
              <w:bottom w:val="nil"/>
              <w:right w:val="nil"/>
            </w:tcBorders>
          </w:tcPr>
          <w:p w14:paraId="6616565D" w14:textId="77777777" w:rsidR="007442E6" w:rsidRPr="00B84443" w:rsidRDefault="007442E6" w:rsidP="00E71D0A">
            <w:pPr>
              <w:pStyle w:val="Normal6a"/>
            </w:pPr>
            <w:r w:rsidRPr="00B84443">
              <w:rPr>
                <w:b/>
                <w:i/>
              </w:rPr>
              <w:t>_________________</w:t>
            </w:r>
          </w:p>
        </w:tc>
      </w:tr>
      <w:tr w:rsidR="00E175FF" w:rsidRPr="00B84443" w14:paraId="52252C99" w14:textId="77777777" w:rsidTr="00E71D0A">
        <w:trPr>
          <w:jc w:val="center"/>
        </w:trPr>
        <w:tc>
          <w:tcPr>
            <w:tcW w:w="4876" w:type="dxa"/>
            <w:tcBorders>
              <w:top w:val="nil"/>
              <w:left w:val="nil"/>
              <w:bottom w:val="nil"/>
              <w:right w:val="nil"/>
            </w:tcBorders>
          </w:tcPr>
          <w:p w14:paraId="3DD70A20" w14:textId="77777777" w:rsidR="007442E6" w:rsidRPr="00B84443" w:rsidRDefault="007442E6" w:rsidP="00E71D0A">
            <w:pPr>
              <w:pStyle w:val="Normal6a"/>
            </w:pPr>
            <w:r w:rsidRPr="00B84443">
              <w:rPr>
                <w:vertAlign w:val="superscript"/>
              </w:rPr>
              <w:t>2 </w:t>
            </w:r>
            <w:r w:rsidRPr="00B84443">
              <w:t>Communication de la Commission du 7 juin 2023 sur une approche globale en matière de santé mentale (COM(2023)0298).</w:t>
            </w:r>
          </w:p>
        </w:tc>
        <w:tc>
          <w:tcPr>
            <w:tcW w:w="4876" w:type="dxa"/>
            <w:tcBorders>
              <w:top w:val="nil"/>
              <w:left w:val="nil"/>
              <w:bottom w:val="nil"/>
              <w:right w:val="nil"/>
            </w:tcBorders>
          </w:tcPr>
          <w:p w14:paraId="7DAC32C8" w14:textId="77777777" w:rsidR="007442E6" w:rsidRPr="00B84443" w:rsidRDefault="007442E6" w:rsidP="00E71D0A">
            <w:pPr>
              <w:pStyle w:val="Normal6a"/>
            </w:pPr>
            <w:r w:rsidRPr="00B84443">
              <w:rPr>
                <w:vertAlign w:val="superscript"/>
              </w:rPr>
              <w:t>2 </w:t>
            </w:r>
            <w:r w:rsidRPr="00B84443">
              <w:t>Communication de la Commission du 7 juin 2023 sur une approche globale en matière de santé mentale (COM(2023)0298).</w:t>
            </w:r>
          </w:p>
        </w:tc>
      </w:tr>
    </w:tbl>
    <w:p w14:paraId="772CD2DA"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0DA1FD45" w14:textId="77777777" w:rsidR="007442E6" w:rsidRPr="00BE6780" w:rsidRDefault="007442E6" w:rsidP="007442E6">
      <w:pPr>
        <w:rPr>
          <w:lang w:val="en-GB"/>
        </w:rPr>
      </w:pPr>
      <w:r w:rsidRPr="00BE6780">
        <w:rPr>
          <w:rStyle w:val="HideTWBExt"/>
          <w:lang w:val="en-GB"/>
        </w:rPr>
        <w:t>&lt;/Amend&gt;</w:t>
      </w:r>
    </w:p>
    <w:p w14:paraId="245CEFDD"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177</w:t>
      </w:r>
      <w:r w:rsidRPr="00BE6780">
        <w:rPr>
          <w:rStyle w:val="HideTWBExt"/>
          <w:b w:val="0"/>
          <w:lang w:val="en-GB"/>
        </w:rPr>
        <w:t>&lt;/NumAm&gt;</w:t>
      </w:r>
    </w:p>
    <w:p w14:paraId="1C6AB639"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Benedetta Scuderi</w:t>
      </w:r>
      <w:r w:rsidRPr="00BE6780">
        <w:rPr>
          <w:rStyle w:val="HideTWBExt"/>
          <w:b w:val="0"/>
          <w:lang w:val="en-GB"/>
        </w:rPr>
        <w:t>&lt;/Members&gt;</w:t>
      </w:r>
    </w:p>
    <w:p w14:paraId="44DD6E04" w14:textId="77777777" w:rsidR="007442E6" w:rsidRPr="00B84443" w:rsidRDefault="007442E6" w:rsidP="007442E6">
      <w:r w:rsidRPr="00B84443">
        <w:rPr>
          <w:rStyle w:val="HideTWBExt"/>
        </w:rPr>
        <w:t>&lt;AuNomDe&gt;</w:t>
      </w:r>
      <w:r w:rsidRPr="00B84443">
        <w:rPr>
          <w:rStyle w:val="HideTWBInt"/>
        </w:rPr>
        <w:t>{Greens/EFA}</w:t>
      </w:r>
      <w:r w:rsidRPr="00B84443">
        <w:t>au nom du groupe Verts/ALE</w:t>
      </w:r>
      <w:r w:rsidRPr="00B84443">
        <w:rPr>
          <w:rStyle w:val="HideTWBExt"/>
        </w:rPr>
        <w:t>&lt;/AuNomDe&gt;</w:t>
      </w:r>
    </w:p>
    <w:p w14:paraId="7DD269F7" w14:textId="77777777" w:rsidR="007442E6" w:rsidRPr="00B84443" w:rsidRDefault="007442E6" w:rsidP="007442E6">
      <w:pPr>
        <w:pStyle w:val="NormalBold"/>
      </w:pPr>
      <w:r w:rsidRPr="00B84443">
        <w:rPr>
          <w:rStyle w:val="HideTWBExt"/>
          <w:b w:val="0"/>
        </w:rPr>
        <w:t>&lt;/RepeatBlock-By&gt;</w:t>
      </w:r>
    </w:p>
    <w:p w14:paraId="0C3812C2"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5E3450DA" w14:textId="77777777" w:rsidR="007442E6" w:rsidRPr="00B84443" w:rsidRDefault="007442E6" w:rsidP="007442E6">
      <w:pPr>
        <w:pStyle w:val="NormalBold"/>
      </w:pPr>
      <w:r w:rsidRPr="00B84443">
        <w:rPr>
          <w:rStyle w:val="HideTWBExt"/>
          <w:b w:val="0"/>
        </w:rPr>
        <w:t>&lt;Article&gt;</w:t>
      </w:r>
      <w:r w:rsidRPr="00B84443">
        <w:t>Paragraphe 4</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02476E25" w14:textId="77777777" w:rsidTr="00E71D0A">
        <w:trPr>
          <w:trHeight w:hRule="exact" w:val="240"/>
          <w:jc w:val="center"/>
        </w:trPr>
        <w:tc>
          <w:tcPr>
            <w:tcW w:w="9752" w:type="dxa"/>
            <w:gridSpan w:val="2"/>
            <w:tcBorders>
              <w:top w:val="nil"/>
              <w:left w:val="nil"/>
              <w:bottom w:val="nil"/>
              <w:right w:val="nil"/>
            </w:tcBorders>
          </w:tcPr>
          <w:p w14:paraId="180E93C3" w14:textId="77777777" w:rsidR="007442E6" w:rsidRPr="00B84443" w:rsidRDefault="007442E6" w:rsidP="00E71D0A"/>
        </w:tc>
      </w:tr>
      <w:tr w:rsidR="00E175FF" w:rsidRPr="00B84443" w14:paraId="2F2463C4" w14:textId="77777777" w:rsidTr="00E71D0A">
        <w:trPr>
          <w:trHeight w:val="240"/>
          <w:jc w:val="center"/>
        </w:trPr>
        <w:tc>
          <w:tcPr>
            <w:tcW w:w="4876" w:type="dxa"/>
            <w:tcBorders>
              <w:top w:val="nil"/>
              <w:left w:val="nil"/>
              <w:bottom w:val="nil"/>
              <w:right w:val="nil"/>
            </w:tcBorders>
          </w:tcPr>
          <w:p w14:paraId="09592DCD"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3D3ED955" w14:textId="77777777" w:rsidR="007442E6" w:rsidRPr="00B84443" w:rsidRDefault="007442E6" w:rsidP="00E71D0A">
            <w:pPr>
              <w:pStyle w:val="AmColumnHeading"/>
            </w:pPr>
            <w:r w:rsidRPr="00B84443">
              <w:t>Amendement</w:t>
            </w:r>
          </w:p>
        </w:tc>
      </w:tr>
      <w:tr w:rsidR="00E175FF" w:rsidRPr="00B84443" w14:paraId="4755EEF7" w14:textId="77777777" w:rsidTr="00E71D0A">
        <w:trPr>
          <w:jc w:val="center"/>
        </w:trPr>
        <w:tc>
          <w:tcPr>
            <w:tcW w:w="4876" w:type="dxa"/>
            <w:tcBorders>
              <w:top w:val="nil"/>
              <w:left w:val="nil"/>
              <w:bottom w:val="nil"/>
              <w:right w:val="nil"/>
            </w:tcBorders>
          </w:tcPr>
          <w:p w14:paraId="22143537" w14:textId="59E50565" w:rsidR="007442E6" w:rsidRPr="00B84443" w:rsidRDefault="007442E6" w:rsidP="00E71D0A">
            <w:pPr>
              <w:pStyle w:val="Normal6a"/>
            </w:pPr>
            <w:r w:rsidRPr="00B84443">
              <w:t>4.</w:t>
            </w:r>
            <w:r w:rsidRPr="00B84443">
              <w:tab/>
              <w:t>demande qu</w:t>
            </w:r>
            <w:r w:rsidR="004B4550">
              <w:t>’</w:t>
            </w:r>
            <w:r w:rsidRPr="00B84443">
              <w:t>un plan d</w:t>
            </w:r>
            <w:r w:rsidR="004B4550">
              <w:t>’</w:t>
            </w:r>
            <w:r w:rsidRPr="00B84443">
              <w:t>action européen pour la santé mentale soit mis en œuvre, dans le droit fil des recommandations récemment formulées par la Commission</w:t>
            </w:r>
            <w:r w:rsidRPr="00B84443">
              <w:rPr>
                <w:vertAlign w:val="superscript"/>
              </w:rPr>
              <w:t>2</w:t>
            </w:r>
            <w:r w:rsidRPr="00B84443">
              <w:t xml:space="preserve">; demande que le Semestre européen </w:t>
            </w:r>
            <w:r w:rsidRPr="00B84443">
              <w:rPr>
                <w:b/>
                <w:bCs/>
                <w:i/>
                <w:iCs/>
              </w:rPr>
              <w:t>apporte</w:t>
            </w:r>
            <w:r w:rsidRPr="00B84443">
              <w:t xml:space="preserve"> une solution à l</w:t>
            </w:r>
            <w:r w:rsidR="004B4550">
              <w:t>’</w:t>
            </w:r>
            <w:r w:rsidRPr="00B84443">
              <w:t xml:space="preserve">incidence socio-économique de la solitude sur </w:t>
            </w:r>
            <w:r w:rsidRPr="00B84443">
              <w:rPr>
                <w:b/>
                <w:bCs/>
                <w:i/>
                <w:iCs/>
              </w:rPr>
              <w:t>la productivité et</w:t>
            </w:r>
            <w:r w:rsidRPr="00B84443">
              <w:t xml:space="preserve"> le bien-être </w:t>
            </w:r>
            <w:r w:rsidRPr="00B84443">
              <w:rPr>
                <w:b/>
                <w:bCs/>
                <w:i/>
                <w:iCs/>
              </w:rPr>
              <w:t>en promouvant une stratégie de l</w:t>
            </w:r>
            <w:r w:rsidR="004B4550">
              <w:rPr>
                <w:b/>
                <w:bCs/>
                <w:i/>
                <w:iCs/>
              </w:rPr>
              <w:t>’</w:t>
            </w:r>
            <w:r w:rsidRPr="00B84443">
              <w:rPr>
                <w:b/>
                <w:bCs/>
                <w:i/>
                <w:iCs/>
              </w:rPr>
              <w:t>Union visant à lutter contre la solitude non désirée, qui puisse à son tour favoriser la solidarité intergénérationnelle et renforcer les programmes de soutien moral en faveur des jeunes et des adultes plus âgés</w:t>
            </w:r>
            <w:r w:rsidRPr="00B84443">
              <w:t>;</w:t>
            </w:r>
          </w:p>
        </w:tc>
        <w:tc>
          <w:tcPr>
            <w:tcW w:w="4876" w:type="dxa"/>
            <w:tcBorders>
              <w:top w:val="nil"/>
              <w:left w:val="nil"/>
              <w:bottom w:val="nil"/>
              <w:right w:val="nil"/>
            </w:tcBorders>
          </w:tcPr>
          <w:p w14:paraId="7C4A3EBE" w14:textId="404B5857" w:rsidR="007442E6" w:rsidRPr="00B84443" w:rsidRDefault="007442E6" w:rsidP="00E71D0A">
            <w:pPr>
              <w:pStyle w:val="Normal6a"/>
            </w:pPr>
            <w:r w:rsidRPr="00B84443">
              <w:t>4.</w:t>
            </w:r>
            <w:r w:rsidRPr="00B84443">
              <w:tab/>
              <w:t>demande qu</w:t>
            </w:r>
            <w:r w:rsidR="004B4550">
              <w:t>’</w:t>
            </w:r>
            <w:r w:rsidRPr="00B84443">
              <w:t>un plan d</w:t>
            </w:r>
            <w:r w:rsidR="004B4550">
              <w:t>’</w:t>
            </w:r>
            <w:r w:rsidRPr="00B84443">
              <w:t>action européen pour la santé mentale soit mis en œuvre, dans le droit fil des recommandations récemment formulées par la Commission</w:t>
            </w:r>
            <w:r w:rsidRPr="00B84443">
              <w:rPr>
                <w:vertAlign w:val="superscript"/>
              </w:rPr>
              <w:t>2</w:t>
            </w:r>
            <w:r w:rsidRPr="00B84443">
              <w:t xml:space="preserve">; demande que le Semestre européen </w:t>
            </w:r>
            <w:r w:rsidRPr="00B84443">
              <w:rPr>
                <w:b/>
                <w:i/>
              </w:rPr>
              <w:t>utilise les indicateurs du tableau de bord social</w:t>
            </w:r>
            <w:r w:rsidRPr="00B84443">
              <w:t xml:space="preserve"> </w:t>
            </w:r>
            <w:r w:rsidRPr="00B84443">
              <w:rPr>
                <w:b/>
                <w:bCs/>
                <w:i/>
                <w:iCs/>
              </w:rPr>
              <w:t>pour apporter</w:t>
            </w:r>
            <w:r w:rsidRPr="00B84443">
              <w:t xml:space="preserve"> une solution à l</w:t>
            </w:r>
            <w:r w:rsidR="004B4550">
              <w:t>’</w:t>
            </w:r>
            <w:r w:rsidRPr="00B84443">
              <w:t>incidence socio-économique de la solitude</w:t>
            </w:r>
            <w:r w:rsidRPr="00B84443">
              <w:rPr>
                <w:b/>
                <w:bCs/>
                <w:i/>
                <w:iCs/>
              </w:rPr>
              <w:t>, des conditions de vie précaires et de l</w:t>
            </w:r>
            <w:r w:rsidR="004B4550">
              <w:rPr>
                <w:b/>
                <w:bCs/>
                <w:i/>
                <w:iCs/>
              </w:rPr>
              <w:t>’</w:t>
            </w:r>
            <w:r w:rsidRPr="00B84443">
              <w:rPr>
                <w:b/>
                <w:bCs/>
                <w:i/>
                <w:iCs/>
              </w:rPr>
              <w:t>incertitude</w:t>
            </w:r>
            <w:r w:rsidRPr="00B84443">
              <w:t xml:space="preserve"> sur le bien-être</w:t>
            </w:r>
            <w:r w:rsidRPr="00B84443">
              <w:rPr>
                <w:b/>
                <w:i/>
              </w:rPr>
              <w:t>, sur la santé mentale et sur la participation des personnes à la société et au marché du travail</w:t>
            </w:r>
            <w:r w:rsidRPr="00B84443">
              <w:t>;</w:t>
            </w:r>
          </w:p>
        </w:tc>
      </w:tr>
      <w:tr w:rsidR="00E175FF" w:rsidRPr="00B84443" w14:paraId="0FEB5F84" w14:textId="77777777" w:rsidTr="00E71D0A">
        <w:trPr>
          <w:jc w:val="center"/>
        </w:trPr>
        <w:tc>
          <w:tcPr>
            <w:tcW w:w="4876" w:type="dxa"/>
            <w:tcBorders>
              <w:top w:val="nil"/>
              <w:left w:val="nil"/>
              <w:bottom w:val="nil"/>
              <w:right w:val="nil"/>
            </w:tcBorders>
          </w:tcPr>
          <w:p w14:paraId="46BD61F5" w14:textId="77777777" w:rsidR="007442E6" w:rsidRPr="00B84443" w:rsidRDefault="007442E6" w:rsidP="00E71D0A">
            <w:pPr>
              <w:pStyle w:val="Normal6a"/>
            </w:pPr>
            <w:r w:rsidRPr="00B84443">
              <w:rPr>
                <w:b/>
                <w:i/>
              </w:rPr>
              <w:t>_________________</w:t>
            </w:r>
          </w:p>
        </w:tc>
        <w:tc>
          <w:tcPr>
            <w:tcW w:w="4876" w:type="dxa"/>
            <w:tcBorders>
              <w:top w:val="nil"/>
              <w:left w:val="nil"/>
              <w:bottom w:val="nil"/>
              <w:right w:val="nil"/>
            </w:tcBorders>
          </w:tcPr>
          <w:p w14:paraId="6A63C0E1" w14:textId="77777777" w:rsidR="007442E6" w:rsidRPr="00B84443" w:rsidRDefault="007442E6" w:rsidP="00E71D0A">
            <w:pPr>
              <w:pStyle w:val="Normal6a"/>
            </w:pPr>
            <w:r w:rsidRPr="00B84443">
              <w:rPr>
                <w:b/>
                <w:i/>
              </w:rPr>
              <w:t>_________________</w:t>
            </w:r>
          </w:p>
        </w:tc>
      </w:tr>
      <w:tr w:rsidR="00E175FF" w:rsidRPr="00B84443" w14:paraId="0FEFB935" w14:textId="77777777" w:rsidTr="00E71D0A">
        <w:trPr>
          <w:jc w:val="center"/>
        </w:trPr>
        <w:tc>
          <w:tcPr>
            <w:tcW w:w="4876" w:type="dxa"/>
            <w:tcBorders>
              <w:top w:val="nil"/>
              <w:left w:val="nil"/>
              <w:bottom w:val="nil"/>
              <w:right w:val="nil"/>
            </w:tcBorders>
          </w:tcPr>
          <w:p w14:paraId="53BC1462" w14:textId="77777777" w:rsidR="007442E6" w:rsidRPr="00B84443" w:rsidRDefault="007442E6" w:rsidP="00E71D0A">
            <w:pPr>
              <w:pStyle w:val="Normal6a"/>
            </w:pPr>
            <w:r w:rsidRPr="00B84443">
              <w:rPr>
                <w:vertAlign w:val="superscript"/>
              </w:rPr>
              <w:t>2 </w:t>
            </w:r>
            <w:r w:rsidRPr="00B84443">
              <w:t>Communication de la Commission du 7 juin 2023 sur une approche globale en matière de santé mentale (COM(2023)0298).</w:t>
            </w:r>
          </w:p>
        </w:tc>
        <w:tc>
          <w:tcPr>
            <w:tcW w:w="4876" w:type="dxa"/>
            <w:tcBorders>
              <w:top w:val="nil"/>
              <w:left w:val="nil"/>
              <w:bottom w:val="nil"/>
              <w:right w:val="nil"/>
            </w:tcBorders>
          </w:tcPr>
          <w:p w14:paraId="7166CDBD" w14:textId="77777777" w:rsidR="007442E6" w:rsidRPr="00B84443" w:rsidRDefault="007442E6" w:rsidP="00E71D0A">
            <w:pPr>
              <w:pStyle w:val="Normal6a"/>
            </w:pPr>
            <w:r w:rsidRPr="00B84443">
              <w:rPr>
                <w:vertAlign w:val="superscript"/>
              </w:rPr>
              <w:t>2 </w:t>
            </w:r>
            <w:r w:rsidRPr="00B84443">
              <w:t>Communication de la Commission du 7 juin 2023 sur une approche globale en matière de santé mentale (COM(2023)0298).</w:t>
            </w:r>
          </w:p>
        </w:tc>
      </w:tr>
    </w:tbl>
    <w:p w14:paraId="7AA0EF4E"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0B09875D" w14:textId="77777777" w:rsidR="007442E6" w:rsidRPr="00BE6780" w:rsidRDefault="007442E6" w:rsidP="007442E6">
      <w:pPr>
        <w:rPr>
          <w:lang w:val="en-GB"/>
        </w:rPr>
      </w:pPr>
      <w:r w:rsidRPr="00BE6780">
        <w:rPr>
          <w:rStyle w:val="HideTWBExt"/>
          <w:lang w:val="en-GB"/>
        </w:rPr>
        <w:t>&lt;/Amend&gt;</w:t>
      </w:r>
    </w:p>
    <w:p w14:paraId="1E88696B"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178</w:t>
      </w:r>
      <w:r w:rsidRPr="00BE6780">
        <w:rPr>
          <w:rStyle w:val="HideTWBExt"/>
          <w:b w:val="0"/>
          <w:lang w:val="en-GB"/>
        </w:rPr>
        <w:t>&lt;/NumAm&gt;</w:t>
      </w:r>
    </w:p>
    <w:p w14:paraId="7240F619"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Marlena Maląg, Georgiana Teodorescu, Elena Donazzan, Chiara Gemma</w:t>
      </w:r>
      <w:r w:rsidRPr="00BE6780">
        <w:rPr>
          <w:rStyle w:val="HideTWBExt"/>
          <w:b w:val="0"/>
          <w:lang w:val="en-GB"/>
        </w:rPr>
        <w:t>&lt;/Members&gt;</w:t>
      </w:r>
    </w:p>
    <w:p w14:paraId="412E212E" w14:textId="77777777" w:rsidR="007442E6" w:rsidRPr="00BE6780" w:rsidRDefault="007442E6" w:rsidP="007442E6">
      <w:pPr>
        <w:pStyle w:val="NormalBold"/>
        <w:rPr>
          <w:lang w:val="en-GB"/>
        </w:rPr>
      </w:pPr>
      <w:r w:rsidRPr="00BE6780">
        <w:rPr>
          <w:rStyle w:val="HideTWBExt"/>
          <w:b w:val="0"/>
          <w:lang w:val="en-GB"/>
        </w:rPr>
        <w:t>&lt;/RepeatBlock-By&gt;</w:t>
      </w:r>
    </w:p>
    <w:p w14:paraId="21BBC48B"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3B6FD260" w14:textId="77777777" w:rsidR="007442E6" w:rsidRPr="00B84443" w:rsidRDefault="007442E6" w:rsidP="007442E6">
      <w:pPr>
        <w:pStyle w:val="NormalBold"/>
      </w:pPr>
      <w:r w:rsidRPr="00B84443">
        <w:rPr>
          <w:rStyle w:val="HideTWBExt"/>
          <w:b w:val="0"/>
        </w:rPr>
        <w:t>&lt;Article&gt;</w:t>
      </w:r>
      <w:r w:rsidRPr="00B84443">
        <w:t>Paragraphe 4</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665AA5AF" w14:textId="77777777" w:rsidTr="00E71D0A">
        <w:trPr>
          <w:trHeight w:hRule="exact" w:val="240"/>
          <w:jc w:val="center"/>
        </w:trPr>
        <w:tc>
          <w:tcPr>
            <w:tcW w:w="9752" w:type="dxa"/>
            <w:gridSpan w:val="2"/>
            <w:tcBorders>
              <w:top w:val="nil"/>
              <w:left w:val="nil"/>
              <w:bottom w:val="nil"/>
              <w:right w:val="nil"/>
            </w:tcBorders>
          </w:tcPr>
          <w:p w14:paraId="4BE68A76" w14:textId="77777777" w:rsidR="007442E6" w:rsidRPr="00B84443" w:rsidRDefault="007442E6" w:rsidP="00E71D0A"/>
        </w:tc>
      </w:tr>
      <w:tr w:rsidR="00E175FF" w:rsidRPr="00B84443" w14:paraId="7D85FB8C" w14:textId="77777777" w:rsidTr="00E71D0A">
        <w:trPr>
          <w:trHeight w:val="240"/>
          <w:jc w:val="center"/>
        </w:trPr>
        <w:tc>
          <w:tcPr>
            <w:tcW w:w="4876" w:type="dxa"/>
            <w:tcBorders>
              <w:top w:val="nil"/>
              <w:left w:val="nil"/>
              <w:bottom w:val="nil"/>
              <w:right w:val="nil"/>
            </w:tcBorders>
          </w:tcPr>
          <w:p w14:paraId="3E931C17"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2CA97F50" w14:textId="77777777" w:rsidR="007442E6" w:rsidRPr="00B84443" w:rsidRDefault="007442E6" w:rsidP="00E71D0A">
            <w:pPr>
              <w:pStyle w:val="AmColumnHeading"/>
            </w:pPr>
            <w:r w:rsidRPr="00B84443">
              <w:t>Amendement</w:t>
            </w:r>
          </w:p>
        </w:tc>
      </w:tr>
      <w:tr w:rsidR="00E175FF" w:rsidRPr="00B84443" w14:paraId="0AFB7994" w14:textId="77777777" w:rsidTr="00E71D0A">
        <w:trPr>
          <w:jc w:val="center"/>
        </w:trPr>
        <w:tc>
          <w:tcPr>
            <w:tcW w:w="4876" w:type="dxa"/>
            <w:tcBorders>
              <w:top w:val="nil"/>
              <w:left w:val="nil"/>
              <w:bottom w:val="nil"/>
              <w:right w:val="nil"/>
            </w:tcBorders>
          </w:tcPr>
          <w:p w14:paraId="181021BF" w14:textId="079E9038" w:rsidR="007442E6" w:rsidRPr="00B84443" w:rsidRDefault="007442E6" w:rsidP="00E71D0A">
            <w:pPr>
              <w:pStyle w:val="Normal6a"/>
            </w:pPr>
            <w:r w:rsidRPr="00B84443">
              <w:t>4.</w:t>
            </w:r>
            <w:r w:rsidRPr="00B84443">
              <w:tab/>
              <w:t>demande qu</w:t>
            </w:r>
            <w:r w:rsidR="004B4550">
              <w:t>’</w:t>
            </w:r>
            <w:r w:rsidRPr="00B84443">
              <w:t>un plan d</w:t>
            </w:r>
            <w:r w:rsidR="004B4550">
              <w:t>’</w:t>
            </w:r>
            <w:r w:rsidRPr="00B84443">
              <w:t>action européen pour la santé mentale soit mis en œuvre, dans le droit fil des recommandations récemment formulées par la Commission</w:t>
            </w:r>
            <w:r w:rsidRPr="00B84443">
              <w:rPr>
                <w:vertAlign w:val="superscript"/>
              </w:rPr>
              <w:t>2</w:t>
            </w:r>
            <w:r w:rsidRPr="00B84443">
              <w:t>; demande que le Semestre européen apporte une solution à l</w:t>
            </w:r>
            <w:r w:rsidR="004B4550">
              <w:t>’</w:t>
            </w:r>
            <w:r w:rsidRPr="00B84443">
              <w:t>incidence socio-économique de la solitude sur la productivité et le bien-être en promouvant une stratégie de l</w:t>
            </w:r>
            <w:r w:rsidR="004B4550">
              <w:t>’</w:t>
            </w:r>
            <w:r w:rsidRPr="00B84443">
              <w:t>Union visant à lutter contre la solitude non désirée, qui puisse à son tour favoriser la solidarité intergénérationnelle et renforcer les programmes de soutien moral en faveur des jeunes et des adultes plus âgés;</w:t>
            </w:r>
          </w:p>
        </w:tc>
        <w:tc>
          <w:tcPr>
            <w:tcW w:w="4876" w:type="dxa"/>
            <w:tcBorders>
              <w:top w:val="nil"/>
              <w:left w:val="nil"/>
              <w:bottom w:val="nil"/>
              <w:right w:val="nil"/>
            </w:tcBorders>
          </w:tcPr>
          <w:p w14:paraId="3DEB67D7" w14:textId="7592246E" w:rsidR="007442E6" w:rsidRPr="00B84443" w:rsidRDefault="007442E6" w:rsidP="00E71D0A">
            <w:pPr>
              <w:pStyle w:val="Normal6a"/>
            </w:pPr>
            <w:r w:rsidRPr="00B84443">
              <w:t>4.</w:t>
            </w:r>
            <w:r w:rsidRPr="00B84443">
              <w:tab/>
              <w:t>demande qu</w:t>
            </w:r>
            <w:r w:rsidR="004B4550">
              <w:t>’</w:t>
            </w:r>
            <w:r w:rsidRPr="00B84443">
              <w:t>un plan d</w:t>
            </w:r>
            <w:r w:rsidR="004B4550">
              <w:t>’</w:t>
            </w:r>
            <w:r w:rsidRPr="00B84443">
              <w:t>action européen pour la santé mentale soit mis en œuvre, dans le droit fil des recommandations récemment formulées par la Commission</w:t>
            </w:r>
            <w:r w:rsidRPr="00B84443">
              <w:rPr>
                <w:vertAlign w:val="superscript"/>
              </w:rPr>
              <w:t>2</w:t>
            </w:r>
            <w:r w:rsidRPr="00B84443">
              <w:t>; demande que le Semestre européen apporte une solution à l</w:t>
            </w:r>
            <w:r w:rsidR="004B4550">
              <w:t>’</w:t>
            </w:r>
            <w:r w:rsidRPr="00B84443">
              <w:t>incidence socio-économique de la solitude sur la productivité et le bien-être en promouvant une stratégie de l</w:t>
            </w:r>
            <w:r w:rsidR="004B4550">
              <w:t>’</w:t>
            </w:r>
            <w:r w:rsidRPr="00B84443">
              <w:t>Union visant à lutter contre la solitude non désirée, qui puisse à son tour favoriser la solidarité intergénérationnelle</w:t>
            </w:r>
            <w:r w:rsidRPr="00B84443">
              <w:rPr>
                <w:b/>
                <w:i/>
              </w:rPr>
              <w:t>, l</w:t>
            </w:r>
            <w:r w:rsidR="004B4550">
              <w:rPr>
                <w:b/>
                <w:i/>
              </w:rPr>
              <w:t>’</w:t>
            </w:r>
            <w:r w:rsidRPr="00B84443">
              <w:rPr>
                <w:b/>
                <w:i/>
              </w:rPr>
              <w:t>économie des seniors</w:t>
            </w:r>
            <w:r w:rsidRPr="00B84443">
              <w:t xml:space="preserve"> et renforcer les programmes de soutien moral en faveur des jeunes et des adultes plus âgés;</w:t>
            </w:r>
          </w:p>
        </w:tc>
      </w:tr>
      <w:tr w:rsidR="00E175FF" w:rsidRPr="00B84443" w14:paraId="45BFA334" w14:textId="77777777" w:rsidTr="00E71D0A">
        <w:trPr>
          <w:jc w:val="center"/>
        </w:trPr>
        <w:tc>
          <w:tcPr>
            <w:tcW w:w="4876" w:type="dxa"/>
            <w:tcBorders>
              <w:top w:val="nil"/>
              <w:left w:val="nil"/>
              <w:bottom w:val="nil"/>
              <w:right w:val="nil"/>
            </w:tcBorders>
          </w:tcPr>
          <w:p w14:paraId="6C73C767" w14:textId="77777777" w:rsidR="007442E6" w:rsidRPr="00B84443" w:rsidRDefault="007442E6" w:rsidP="00E71D0A">
            <w:pPr>
              <w:pStyle w:val="Normal6a"/>
            </w:pPr>
            <w:r w:rsidRPr="00B84443">
              <w:rPr>
                <w:b/>
                <w:i/>
              </w:rPr>
              <w:t>_________________</w:t>
            </w:r>
          </w:p>
        </w:tc>
        <w:tc>
          <w:tcPr>
            <w:tcW w:w="4876" w:type="dxa"/>
            <w:tcBorders>
              <w:top w:val="nil"/>
              <w:left w:val="nil"/>
              <w:bottom w:val="nil"/>
              <w:right w:val="nil"/>
            </w:tcBorders>
          </w:tcPr>
          <w:p w14:paraId="30B5B3CE" w14:textId="77777777" w:rsidR="007442E6" w:rsidRPr="00B84443" w:rsidRDefault="007442E6" w:rsidP="00E71D0A">
            <w:pPr>
              <w:pStyle w:val="Normal6a"/>
            </w:pPr>
            <w:r w:rsidRPr="00B84443">
              <w:rPr>
                <w:b/>
                <w:i/>
              </w:rPr>
              <w:t>_________________</w:t>
            </w:r>
          </w:p>
        </w:tc>
      </w:tr>
      <w:tr w:rsidR="00E175FF" w:rsidRPr="00B84443" w14:paraId="32FB14EE" w14:textId="77777777" w:rsidTr="00E71D0A">
        <w:trPr>
          <w:jc w:val="center"/>
        </w:trPr>
        <w:tc>
          <w:tcPr>
            <w:tcW w:w="4876" w:type="dxa"/>
            <w:tcBorders>
              <w:top w:val="nil"/>
              <w:left w:val="nil"/>
              <w:bottom w:val="nil"/>
              <w:right w:val="nil"/>
            </w:tcBorders>
          </w:tcPr>
          <w:p w14:paraId="63E4D2A9" w14:textId="77777777" w:rsidR="007442E6" w:rsidRPr="00B84443" w:rsidRDefault="007442E6" w:rsidP="00E71D0A">
            <w:pPr>
              <w:pStyle w:val="Normal6a"/>
            </w:pPr>
            <w:r w:rsidRPr="00B84443">
              <w:rPr>
                <w:vertAlign w:val="superscript"/>
              </w:rPr>
              <w:t>2 </w:t>
            </w:r>
            <w:r w:rsidRPr="00B84443">
              <w:t>Communication de la Commission du 7 juin 2023 sur une approche globale en matière de santé mentale (COM(2023)0298).</w:t>
            </w:r>
          </w:p>
        </w:tc>
        <w:tc>
          <w:tcPr>
            <w:tcW w:w="4876" w:type="dxa"/>
            <w:tcBorders>
              <w:top w:val="nil"/>
              <w:left w:val="nil"/>
              <w:bottom w:val="nil"/>
              <w:right w:val="nil"/>
            </w:tcBorders>
          </w:tcPr>
          <w:p w14:paraId="5C729641" w14:textId="77777777" w:rsidR="007442E6" w:rsidRPr="00B84443" w:rsidRDefault="007442E6" w:rsidP="00E71D0A">
            <w:pPr>
              <w:pStyle w:val="Normal6a"/>
            </w:pPr>
            <w:r w:rsidRPr="00B84443">
              <w:rPr>
                <w:vertAlign w:val="superscript"/>
              </w:rPr>
              <w:t>2 </w:t>
            </w:r>
            <w:r w:rsidRPr="00B84443">
              <w:t>Communication de la Commission du 7 juin 2023 sur une approche globale en matière de santé mentale (COM(2023)0298).</w:t>
            </w:r>
          </w:p>
        </w:tc>
      </w:tr>
    </w:tbl>
    <w:p w14:paraId="655EB5B7"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7D6E23B7" w14:textId="77777777" w:rsidR="007442E6" w:rsidRPr="00BE6780" w:rsidRDefault="007442E6" w:rsidP="007442E6">
      <w:pPr>
        <w:rPr>
          <w:lang w:val="en-GB"/>
        </w:rPr>
      </w:pPr>
      <w:r w:rsidRPr="00BE6780">
        <w:rPr>
          <w:rStyle w:val="HideTWBExt"/>
          <w:lang w:val="en-GB"/>
        </w:rPr>
        <w:t>&lt;/Amend&gt;</w:t>
      </w:r>
    </w:p>
    <w:p w14:paraId="0089DAD6"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179</w:t>
      </w:r>
      <w:r w:rsidRPr="00BE6780">
        <w:rPr>
          <w:rStyle w:val="HideTWBExt"/>
          <w:b w:val="0"/>
          <w:lang w:val="en-GB"/>
        </w:rPr>
        <w:t>&lt;/NumAm&gt;</w:t>
      </w:r>
    </w:p>
    <w:p w14:paraId="439D0574"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Pál Szekeres, Mélanie Disdier</w:t>
      </w:r>
      <w:r w:rsidRPr="00BE6780">
        <w:rPr>
          <w:rStyle w:val="HideTWBExt"/>
          <w:b w:val="0"/>
          <w:lang w:val="en-GB"/>
        </w:rPr>
        <w:t>&lt;/Members&gt;</w:t>
      </w:r>
    </w:p>
    <w:p w14:paraId="79E71871" w14:textId="77777777" w:rsidR="007442E6" w:rsidRPr="00B84443" w:rsidRDefault="007442E6" w:rsidP="007442E6">
      <w:pPr>
        <w:pStyle w:val="NormalBold"/>
      </w:pPr>
      <w:r w:rsidRPr="00B84443">
        <w:rPr>
          <w:rStyle w:val="HideTWBExt"/>
          <w:b w:val="0"/>
        </w:rPr>
        <w:t>&lt;/RepeatBlock-By&gt;</w:t>
      </w:r>
    </w:p>
    <w:p w14:paraId="31A1A289"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20E5226F" w14:textId="77777777" w:rsidR="007442E6" w:rsidRPr="00B84443" w:rsidRDefault="007442E6" w:rsidP="007442E6">
      <w:pPr>
        <w:pStyle w:val="NormalBold"/>
      </w:pPr>
      <w:r w:rsidRPr="00B84443">
        <w:rPr>
          <w:rStyle w:val="HideTWBExt"/>
          <w:b w:val="0"/>
        </w:rPr>
        <w:t>&lt;Article&gt;</w:t>
      </w:r>
      <w:r w:rsidRPr="00B84443">
        <w:t>Paragraphe 4</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2FCB8B19" w14:textId="77777777" w:rsidTr="00E71D0A">
        <w:trPr>
          <w:trHeight w:hRule="exact" w:val="240"/>
          <w:jc w:val="center"/>
        </w:trPr>
        <w:tc>
          <w:tcPr>
            <w:tcW w:w="9752" w:type="dxa"/>
            <w:gridSpan w:val="2"/>
            <w:tcBorders>
              <w:top w:val="nil"/>
              <w:left w:val="nil"/>
              <w:bottom w:val="nil"/>
              <w:right w:val="nil"/>
            </w:tcBorders>
          </w:tcPr>
          <w:p w14:paraId="1166CCCD" w14:textId="77777777" w:rsidR="007442E6" w:rsidRPr="00B84443" w:rsidRDefault="007442E6" w:rsidP="00E71D0A"/>
        </w:tc>
      </w:tr>
      <w:tr w:rsidR="00E175FF" w:rsidRPr="00B84443" w14:paraId="432AE3DD" w14:textId="77777777" w:rsidTr="00E71D0A">
        <w:trPr>
          <w:trHeight w:val="240"/>
          <w:jc w:val="center"/>
        </w:trPr>
        <w:tc>
          <w:tcPr>
            <w:tcW w:w="4876" w:type="dxa"/>
            <w:tcBorders>
              <w:top w:val="nil"/>
              <w:left w:val="nil"/>
              <w:bottom w:val="nil"/>
              <w:right w:val="nil"/>
            </w:tcBorders>
          </w:tcPr>
          <w:p w14:paraId="2EA40185"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64DB1113" w14:textId="77777777" w:rsidR="007442E6" w:rsidRPr="00B84443" w:rsidRDefault="007442E6" w:rsidP="00E71D0A">
            <w:pPr>
              <w:pStyle w:val="AmColumnHeading"/>
            </w:pPr>
            <w:r w:rsidRPr="00B84443">
              <w:t>Amendement</w:t>
            </w:r>
          </w:p>
        </w:tc>
      </w:tr>
      <w:tr w:rsidR="00E175FF" w:rsidRPr="00B84443" w14:paraId="2BCF4577" w14:textId="77777777" w:rsidTr="00E71D0A">
        <w:trPr>
          <w:jc w:val="center"/>
        </w:trPr>
        <w:tc>
          <w:tcPr>
            <w:tcW w:w="4876" w:type="dxa"/>
            <w:tcBorders>
              <w:top w:val="nil"/>
              <w:left w:val="nil"/>
              <w:bottom w:val="nil"/>
              <w:right w:val="nil"/>
            </w:tcBorders>
          </w:tcPr>
          <w:p w14:paraId="5F746695" w14:textId="5F73F998" w:rsidR="007442E6" w:rsidRPr="00B84443" w:rsidRDefault="007442E6" w:rsidP="00E71D0A">
            <w:pPr>
              <w:pStyle w:val="Normal6a"/>
            </w:pPr>
            <w:r w:rsidRPr="00B84443">
              <w:t>4.</w:t>
            </w:r>
            <w:r w:rsidRPr="00B84443">
              <w:tab/>
              <w:t>demande qu</w:t>
            </w:r>
            <w:r w:rsidR="004B4550">
              <w:t>’</w:t>
            </w:r>
            <w:r w:rsidRPr="00B84443">
              <w:t>un plan d</w:t>
            </w:r>
            <w:r w:rsidR="004B4550">
              <w:t>’</w:t>
            </w:r>
            <w:r w:rsidRPr="00B84443">
              <w:t>action européen pour la santé mentale soit mis en œuvre, dans le droit fil des recommandations récemment formulées par la Commission</w:t>
            </w:r>
            <w:r w:rsidRPr="00B84443">
              <w:rPr>
                <w:vertAlign w:val="superscript"/>
              </w:rPr>
              <w:t>2</w:t>
            </w:r>
            <w:r w:rsidRPr="00B84443">
              <w:t xml:space="preserve">; demande que </w:t>
            </w:r>
            <w:r w:rsidRPr="00B84443">
              <w:rPr>
                <w:b/>
                <w:bCs/>
                <w:i/>
                <w:iCs/>
              </w:rPr>
              <w:t>le Semestre européen</w:t>
            </w:r>
            <w:r w:rsidRPr="00B84443">
              <w:t xml:space="preserve"> </w:t>
            </w:r>
            <w:r w:rsidRPr="00B84443">
              <w:rPr>
                <w:b/>
                <w:bCs/>
                <w:i/>
                <w:iCs/>
              </w:rPr>
              <w:t>apporte</w:t>
            </w:r>
            <w:r w:rsidRPr="00B84443">
              <w:t xml:space="preserve"> une solution à l</w:t>
            </w:r>
            <w:r w:rsidR="004B4550">
              <w:t>’</w:t>
            </w:r>
            <w:r w:rsidRPr="00B84443">
              <w:t xml:space="preserve">incidence socio-économique de la solitude sur la productivité et le bien-être </w:t>
            </w:r>
            <w:r w:rsidRPr="00B84443">
              <w:rPr>
                <w:b/>
                <w:bCs/>
                <w:i/>
                <w:iCs/>
              </w:rPr>
              <w:t>en promouvant une stratégie de l</w:t>
            </w:r>
            <w:r w:rsidR="004B4550">
              <w:rPr>
                <w:b/>
                <w:bCs/>
                <w:i/>
                <w:iCs/>
              </w:rPr>
              <w:t>’</w:t>
            </w:r>
            <w:r w:rsidRPr="00B84443">
              <w:rPr>
                <w:b/>
                <w:bCs/>
                <w:i/>
                <w:iCs/>
              </w:rPr>
              <w:t>Union visant à lutter contre la solitude non désirée, qui puisse à son tour</w:t>
            </w:r>
            <w:r w:rsidRPr="00B84443">
              <w:t xml:space="preserve"> </w:t>
            </w:r>
            <w:r w:rsidRPr="00B84443">
              <w:rPr>
                <w:b/>
                <w:bCs/>
                <w:i/>
                <w:iCs/>
              </w:rPr>
              <w:t>favoriser</w:t>
            </w:r>
            <w:r w:rsidRPr="00B84443">
              <w:t xml:space="preserve"> la solidarité intergénérationnelle et </w:t>
            </w:r>
            <w:r w:rsidRPr="00B84443">
              <w:rPr>
                <w:b/>
                <w:bCs/>
                <w:i/>
                <w:iCs/>
              </w:rPr>
              <w:t>renforcer</w:t>
            </w:r>
            <w:r w:rsidRPr="00B84443">
              <w:t xml:space="preserve"> les programmes de soutien moral en faveur des jeunes et des adultes plus âgés;</w:t>
            </w:r>
          </w:p>
        </w:tc>
        <w:tc>
          <w:tcPr>
            <w:tcW w:w="4876" w:type="dxa"/>
            <w:tcBorders>
              <w:top w:val="nil"/>
              <w:left w:val="nil"/>
              <w:bottom w:val="nil"/>
              <w:right w:val="nil"/>
            </w:tcBorders>
          </w:tcPr>
          <w:p w14:paraId="0F903F0B" w14:textId="6DDA57E6" w:rsidR="007442E6" w:rsidRPr="00B84443" w:rsidRDefault="007442E6" w:rsidP="00E71D0A">
            <w:pPr>
              <w:pStyle w:val="Normal6a"/>
            </w:pPr>
            <w:r w:rsidRPr="00B84443">
              <w:t>4.</w:t>
            </w:r>
            <w:r w:rsidRPr="00B84443">
              <w:tab/>
              <w:t>demande qu</w:t>
            </w:r>
            <w:r w:rsidR="004B4550">
              <w:t>’</w:t>
            </w:r>
            <w:r w:rsidRPr="00B84443">
              <w:t>un plan d</w:t>
            </w:r>
            <w:r w:rsidR="004B4550">
              <w:t>’</w:t>
            </w:r>
            <w:r w:rsidRPr="00B84443">
              <w:t>action européen pour la santé mentale soit mis en œuvre, dans le droit fil des recommandations récemment formulées par la Commission</w:t>
            </w:r>
            <w:r w:rsidRPr="00B84443">
              <w:rPr>
                <w:vertAlign w:val="superscript"/>
              </w:rPr>
              <w:t>2</w:t>
            </w:r>
            <w:r w:rsidRPr="00B84443">
              <w:rPr>
                <w:b/>
                <w:i/>
              </w:rPr>
              <w:t>, et la promotion de la prescription sociale comme première étape vers la santé mentale</w:t>
            </w:r>
            <w:r w:rsidRPr="00B84443">
              <w:t xml:space="preserve">; demande que </w:t>
            </w:r>
            <w:r w:rsidRPr="00B84443">
              <w:rPr>
                <w:b/>
                <w:i/>
              </w:rPr>
              <w:t>les États membres apportent</w:t>
            </w:r>
            <w:r w:rsidRPr="00B84443">
              <w:t xml:space="preserve"> une solution à l</w:t>
            </w:r>
            <w:r w:rsidR="004B4550">
              <w:t>’</w:t>
            </w:r>
            <w:r w:rsidRPr="00B84443">
              <w:t xml:space="preserve">incidence socio-économique de la solitude sur la productivité et le bien-être </w:t>
            </w:r>
            <w:r w:rsidRPr="00B84443">
              <w:rPr>
                <w:b/>
                <w:bCs/>
                <w:i/>
                <w:iCs/>
              </w:rPr>
              <w:t>et favorisent</w:t>
            </w:r>
            <w:r w:rsidRPr="00B84443">
              <w:t xml:space="preserve"> la solidarité intergénérationnelle et </w:t>
            </w:r>
            <w:r w:rsidRPr="00B84443">
              <w:rPr>
                <w:b/>
                <w:bCs/>
                <w:i/>
                <w:iCs/>
              </w:rPr>
              <w:t>renforcent</w:t>
            </w:r>
            <w:r w:rsidRPr="00B84443">
              <w:t xml:space="preserve"> les programmes de soutien moral en faveur des jeunes et des adultes plus âgés;</w:t>
            </w:r>
          </w:p>
        </w:tc>
      </w:tr>
      <w:tr w:rsidR="00E175FF" w:rsidRPr="00B84443" w14:paraId="27F88A4C" w14:textId="77777777" w:rsidTr="00E71D0A">
        <w:trPr>
          <w:jc w:val="center"/>
        </w:trPr>
        <w:tc>
          <w:tcPr>
            <w:tcW w:w="4876" w:type="dxa"/>
            <w:tcBorders>
              <w:top w:val="nil"/>
              <w:left w:val="nil"/>
              <w:bottom w:val="nil"/>
              <w:right w:val="nil"/>
            </w:tcBorders>
          </w:tcPr>
          <w:p w14:paraId="49A8B01C" w14:textId="77777777" w:rsidR="007442E6" w:rsidRPr="00B84443" w:rsidRDefault="007442E6" w:rsidP="00E71D0A">
            <w:pPr>
              <w:pStyle w:val="Normal6a"/>
            </w:pPr>
            <w:r w:rsidRPr="00B84443">
              <w:rPr>
                <w:b/>
                <w:i/>
              </w:rPr>
              <w:t>_________________</w:t>
            </w:r>
          </w:p>
        </w:tc>
        <w:tc>
          <w:tcPr>
            <w:tcW w:w="4876" w:type="dxa"/>
            <w:tcBorders>
              <w:top w:val="nil"/>
              <w:left w:val="nil"/>
              <w:bottom w:val="nil"/>
              <w:right w:val="nil"/>
            </w:tcBorders>
          </w:tcPr>
          <w:p w14:paraId="6778FFC1" w14:textId="77777777" w:rsidR="007442E6" w:rsidRPr="00B84443" w:rsidRDefault="007442E6" w:rsidP="00E71D0A">
            <w:pPr>
              <w:pStyle w:val="Normal6a"/>
            </w:pPr>
            <w:r w:rsidRPr="00B84443">
              <w:rPr>
                <w:b/>
                <w:i/>
              </w:rPr>
              <w:t>_________________</w:t>
            </w:r>
          </w:p>
        </w:tc>
      </w:tr>
      <w:tr w:rsidR="00E175FF" w:rsidRPr="00B84443" w14:paraId="5CC95298" w14:textId="77777777" w:rsidTr="00E71D0A">
        <w:trPr>
          <w:jc w:val="center"/>
        </w:trPr>
        <w:tc>
          <w:tcPr>
            <w:tcW w:w="4876" w:type="dxa"/>
            <w:tcBorders>
              <w:top w:val="nil"/>
              <w:left w:val="nil"/>
              <w:bottom w:val="nil"/>
              <w:right w:val="nil"/>
            </w:tcBorders>
          </w:tcPr>
          <w:p w14:paraId="04DE50C4" w14:textId="77777777" w:rsidR="007442E6" w:rsidRPr="00B84443" w:rsidRDefault="007442E6" w:rsidP="00E71D0A">
            <w:pPr>
              <w:pStyle w:val="Normal6a"/>
            </w:pPr>
            <w:r w:rsidRPr="00B84443">
              <w:rPr>
                <w:vertAlign w:val="superscript"/>
              </w:rPr>
              <w:t>2 </w:t>
            </w:r>
            <w:r w:rsidRPr="00B84443">
              <w:t>Communication de la Commission du 7 juin 2023 sur une approche globale en matière de santé mentale (COM(2023)0298).</w:t>
            </w:r>
          </w:p>
        </w:tc>
        <w:tc>
          <w:tcPr>
            <w:tcW w:w="4876" w:type="dxa"/>
            <w:tcBorders>
              <w:top w:val="nil"/>
              <w:left w:val="nil"/>
              <w:bottom w:val="nil"/>
              <w:right w:val="nil"/>
            </w:tcBorders>
          </w:tcPr>
          <w:p w14:paraId="5FCD29CC" w14:textId="77777777" w:rsidR="007442E6" w:rsidRPr="00B84443" w:rsidRDefault="007442E6" w:rsidP="00E71D0A">
            <w:pPr>
              <w:pStyle w:val="Normal6a"/>
            </w:pPr>
            <w:r w:rsidRPr="00B84443">
              <w:rPr>
                <w:vertAlign w:val="superscript"/>
              </w:rPr>
              <w:t>2 </w:t>
            </w:r>
            <w:r w:rsidRPr="00B84443">
              <w:t>Communication de la Commission du 7 juin 2023 sur une approche globale en matière de santé mentale (COM(2023)0298).</w:t>
            </w:r>
          </w:p>
        </w:tc>
      </w:tr>
    </w:tbl>
    <w:p w14:paraId="3272891B"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6F029C42" w14:textId="77777777" w:rsidR="007442E6" w:rsidRPr="00BE6780" w:rsidRDefault="007442E6" w:rsidP="007442E6">
      <w:pPr>
        <w:rPr>
          <w:lang w:val="en-GB"/>
        </w:rPr>
      </w:pPr>
      <w:r w:rsidRPr="00BE6780">
        <w:rPr>
          <w:rStyle w:val="HideTWBExt"/>
          <w:lang w:val="en-GB"/>
        </w:rPr>
        <w:t>&lt;/Amend&gt;</w:t>
      </w:r>
    </w:p>
    <w:p w14:paraId="4FB68321"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180</w:t>
      </w:r>
      <w:r w:rsidRPr="00BE6780">
        <w:rPr>
          <w:rStyle w:val="HideTWBExt"/>
          <w:b w:val="0"/>
          <w:lang w:val="en-GB"/>
        </w:rPr>
        <w:t>&lt;/NumAm&gt;</w:t>
      </w:r>
    </w:p>
    <w:p w14:paraId="27D15C29"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25C95C33" w14:textId="77777777" w:rsidR="007442E6" w:rsidRPr="00B84443" w:rsidRDefault="007442E6" w:rsidP="007442E6">
      <w:pPr>
        <w:pStyle w:val="NormalBold"/>
      </w:pPr>
      <w:r w:rsidRPr="00B84443">
        <w:rPr>
          <w:rStyle w:val="HideTWBExt"/>
          <w:b w:val="0"/>
        </w:rPr>
        <w:t>&lt;/RepeatBlock-By&gt;</w:t>
      </w:r>
    </w:p>
    <w:p w14:paraId="38E2D90F"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71ADE7B1" w14:textId="77777777" w:rsidR="007442E6" w:rsidRPr="00B84443" w:rsidRDefault="007442E6" w:rsidP="007442E6">
      <w:pPr>
        <w:pStyle w:val="NormalBold"/>
      </w:pPr>
      <w:r w:rsidRPr="00B84443">
        <w:rPr>
          <w:rStyle w:val="HideTWBExt"/>
          <w:b w:val="0"/>
        </w:rPr>
        <w:t>&lt;Article&gt;</w:t>
      </w:r>
      <w:r w:rsidRPr="00B84443">
        <w:t>Paragraphe 4</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5352E0BF" w14:textId="77777777" w:rsidTr="00E71D0A">
        <w:trPr>
          <w:trHeight w:hRule="exact" w:val="240"/>
          <w:jc w:val="center"/>
        </w:trPr>
        <w:tc>
          <w:tcPr>
            <w:tcW w:w="9752" w:type="dxa"/>
            <w:gridSpan w:val="2"/>
            <w:tcBorders>
              <w:top w:val="nil"/>
              <w:left w:val="nil"/>
              <w:bottom w:val="nil"/>
              <w:right w:val="nil"/>
            </w:tcBorders>
          </w:tcPr>
          <w:p w14:paraId="379E69F0" w14:textId="77777777" w:rsidR="007442E6" w:rsidRPr="00B84443" w:rsidRDefault="007442E6" w:rsidP="00E71D0A"/>
        </w:tc>
      </w:tr>
      <w:tr w:rsidR="00E175FF" w:rsidRPr="00B84443" w14:paraId="3A1D8827" w14:textId="77777777" w:rsidTr="00E71D0A">
        <w:trPr>
          <w:trHeight w:val="240"/>
          <w:jc w:val="center"/>
        </w:trPr>
        <w:tc>
          <w:tcPr>
            <w:tcW w:w="4876" w:type="dxa"/>
            <w:tcBorders>
              <w:top w:val="nil"/>
              <w:left w:val="nil"/>
              <w:bottom w:val="nil"/>
              <w:right w:val="nil"/>
            </w:tcBorders>
          </w:tcPr>
          <w:p w14:paraId="2D84E0F2"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5DB66A6C" w14:textId="77777777" w:rsidR="007442E6" w:rsidRPr="00B84443" w:rsidRDefault="007442E6" w:rsidP="00E71D0A">
            <w:pPr>
              <w:pStyle w:val="AmColumnHeading"/>
            </w:pPr>
            <w:r w:rsidRPr="00B84443">
              <w:t>Amendement</w:t>
            </w:r>
          </w:p>
        </w:tc>
      </w:tr>
      <w:tr w:rsidR="00E175FF" w:rsidRPr="00B84443" w14:paraId="11709311" w14:textId="77777777" w:rsidTr="00E71D0A">
        <w:trPr>
          <w:jc w:val="center"/>
        </w:trPr>
        <w:tc>
          <w:tcPr>
            <w:tcW w:w="4876" w:type="dxa"/>
            <w:tcBorders>
              <w:top w:val="nil"/>
              <w:left w:val="nil"/>
              <w:bottom w:val="nil"/>
              <w:right w:val="nil"/>
            </w:tcBorders>
          </w:tcPr>
          <w:p w14:paraId="19FD0E9F" w14:textId="70653E85" w:rsidR="007442E6" w:rsidRPr="00B84443" w:rsidRDefault="007442E6" w:rsidP="00E71D0A">
            <w:pPr>
              <w:pStyle w:val="Normal6a"/>
            </w:pPr>
            <w:r w:rsidRPr="00B84443">
              <w:t>4.</w:t>
            </w:r>
            <w:r w:rsidRPr="00B84443">
              <w:tab/>
              <w:t>demande qu</w:t>
            </w:r>
            <w:r w:rsidR="004B4550">
              <w:t>’</w:t>
            </w:r>
            <w:r w:rsidRPr="00B84443">
              <w:t>un plan d</w:t>
            </w:r>
            <w:r w:rsidR="004B4550">
              <w:t>’</w:t>
            </w:r>
            <w:r w:rsidRPr="00B84443">
              <w:t>action européen pour la santé mentale soit mis en œuvre, dans le droit fil des recommandations récemment formulées par la Commission</w:t>
            </w:r>
            <w:r w:rsidRPr="00B84443">
              <w:rPr>
                <w:vertAlign w:val="superscript"/>
              </w:rPr>
              <w:t>2</w:t>
            </w:r>
            <w:r w:rsidRPr="00B84443">
              <w:t xml:space="preserve">; demande </w:t>
            </w:r>
            <w:r w:rsidRPr="00B84443">
              <w:rPr>
                <w:b/>
                <w:bCs/>
                <w:i/>
                <w:iCs/>
              </w:rPr>
              <w:t>que le Semestre européen apporte</w:t>
            </w:r>
            <w:r w:rsidRPr="00B84443">
              <w:t xml:space="preserve"> une solution à </w:t>
            </w:r>
            <w:r w:rsidRPr="00B84443">
              <w:rPr>
                <w:b/>
                <w:bCs/>
                <w:i/>
                <w:iCs/>
              </w:rPr>
              <w:t>l</w:t>
            </w:r>
            <w:r w:rsidR="004B4550">
              <w:rPr>
                <w:b/>
                <w:bCs/>
                <w:i/>
                <w:iCs/>
              </w:rPr>
              <w:t>’</w:t>
            </w:r>
            <w:r w:rsidRPr="00B84443">
              <w:rPr>
                <w:b/>
                <w:bCs/>
                <w:i/>
                <w:iCs/>
              </w:rPr>
              <w:t>incidence socio-économique de la solitude sur la productivité et le bien-être en promouvant une stratégie de l</w:t>
            </w:r>
            <w:r w:rsidR="004B4550">
              <w:rPr>
                <w:b/>
                <w:bCs/>
                <w:i/>
                <w:iCs/>
              </w:rPr>
              <w:t>’</w:t>
            </w:r>
            <w:r w:rsidRPr="00B84443">
              <w:rPr>
                <w:b/>
                <w:bCs/>
                <w:i/>
                <w:iCs/>
              </w:rPr>
              <w:t>Union visant à lutter contre la solitude non désirée, qui puisse à son tour favoriser la solidarité intergénérationnelle et renforcer les programmes de soutien moral en faveur des jeunes et des adultes plus âgés;</w:t>
            </w:r>
          </w:p>
        </w:tc>
        <w:tc>
          <w:tcPr>
            <w:tcW w:w="4876" w:type="dxa"/>
            <w:tcBorders>
              <w:top w:val="nil"/>
              <w:left w:val="nil"/>
              <w:bottom w:val="nil"/>
              <w:right w:val="nil"/>
            </w:tcBorders>
          </w:tcPr>
          <w:p w14:paraId="1C26A40F" w14:textId="3195F8D7" w:rsidR="007442E6" w:rsidRPr="00B84443" w:rsidRDefault="007442E6" w:rsidP="00E71D0A">
            <w:pPr>
              <w:pStyle w:val="Normal6a"/>
            </w:pPr>
            <w:r w:rsidRPr="00B84443">
              <w:t>4.</w:t>
            </w:r>
            <w:r w:rsidRPr="00B84443">
              <w:tab/>
              <w:t>demande qu</w:t>
            </w:r>
            <w:r w:rsidR="004B4550">
              <w:t>’</w:t>
            </w:r>
            <w:r w:rsidRPr="00B84443">
              <w:t>un plan d</w:t>
            </w:r>
            <w:r w:rsidR="004B4550">
              <w:t>’</w:t>
            </w:r>
            <w:r w:rsidRPr="00B84443">
              <w:t>action européen pour la santé mentale soit mis en œuvre, dans le droit fil des recommandations récemment formulées par la Commission</w:t>
            </w:r>
            <w:r w:rsidRPr="00B84443">
              <w:rPr>
                <w:vertAlign w:val="superscript"/>
              </w:rPr>
              <w:t>2</w:t>
            </w:r>
            <w:r w:rsidRPr="00B84443">
              <w:t xml:space="preserve">; demande </w:t>
            </w:r>
            <w:r w:rsidRPr="00B84443">
              <w:rPr>
                <w:b/>
                <w:bCs/>
                <w:i/>
                <w:iCs/>
              </w:rPr>
              <w:t>une directive européenne sur les risques psychosociaux</w:t>
            </w:r>
            <w:r w:rsidRPr="00B84443">
              <w:t xml:space="preserve"> </w:t>
            </w:r>
            <w:r w:rsidRPr="00B84443">
              <w:rPr>
                <w:b/>
                <w:i/>
              </w:rPr>
              <w:t>pour apporter</w:t>
            </w:r>
            <w:r w:rsidRPr="00B84443">
              <w:t xml:space="preserve"> une solution à l</w:t>
            </w:r>
            <w:r w:rsidRPr="00B84443">
              <w:rPr>
                <w:b/>
                <w:bCs/>
                <w:i/>
                <w:iCs/>
              </w:rPr>
              <w:t>a prévalence accrue de certains risques psychosociaux sur les lieux de travail de l</w:t>
            </w:r>
            <w:r w:rsidR="004B4550">
              <w:rPr>
                <w:b/>
                <w:bCs/>
                <w:i/>
                <w:iCs/>
              </w:rPr>
              <w:t>’</w:t>
            </w:r>
            <w:r w:rsidRPr="00B84443">
              <w:rPr>
                <w:b/>
                <w:bCs/>
                <w:i/>
                <w:iCs/>
              </w:rPr>
              <w:t>Union, afin de garantir que les principes de santé et de sécurité au travail inscrits dans la directive-cadre soient mis en œuvre de manière efficace, y compris en ce qui concerne les risques psychosociaux,</w:t>
            </w:r>
          </w:p>
        </w:tc>
      </w:tr>
      <w:tr w:rsidR="00E175FF" w:rsidRPr="00B84443" w14:paraId="7E6AC713" w14:textId="77777777" w:rsidTr="00E71D0A">
        <w:trPr>
          <w:jc w:val="center"/>
        </w:trPr>
        <w:tc>
          <w:tcPr>
            <w:tcW w:w="4876" w:type="dxa"/>
            <w:tcBorders>
              <w:top w:val="nil"/>
              <w:left w:val="nil"/>
              <w:bottom w:val="nil"/>
              <w:right w:val="nil"/>
            </w:tcBorders>
          </w:tcPr>
          <w:p w14:paraId="26C6AED2" w14:textId="77777777" w:rsidR="007442E6" w:rsidRPr="00B84443" w:rsidRDefault="007442E6" w:rsidP="00E71D0A">
            <w:pPr>
              <w:pStyle w:val="Normal6a"/>
            </w:pPr>
            <w:r w:rsidRPr="00B84443">
              <w:rPr>
                <w:b/>
                <w:i/>
              </w:rPr>
              <w:t>_________________</w:t>
            </w:r>
          </w:p>
        </w:tc>
        <w:tc>
          <w:tcPr>
            <w:tcW w:w="4876" w:type="dxa"/>
            <w:tcBorders>
              <w:top w:val="nil"/>
              <w:left w:val="nil"/>
              <w:bottom w:val="nil"/>
              <w:right w:val="nil"/>
            </w:tcBorders>
          </w:tcPr>
          <w:p w14:paraId="2F2D783F" w14:textId="77777777" w:rsidR="007442E6" w:rsidRPr="00B84443" w:rsidRDefault="007442E6" w:rsidP="00E71D0A">
            <w:pPr>
              <w:pStyle w:val="Normal6a"/>
            </w:pPr>
            <w:r w:rsidRPr="00B84443">
              <w:rPr>
                <w:b/>
                <w:i/>
              </w:rPr>
              <w:t>_________________</w:t>
            </w:r>
          </w:p>
        </w:tc>
      </w:tr>
      <w:tr w:rsidR="00E175FF" w:rsidRPr="00B84443" w14:paraId="25B63E49" w14:textId="77777777" w:rsidTr="00E71D0A">
        <w:trPr>
          <w:jc w:val="center"/>
        </w:trPr>
        <w:tc>
          <w:tcPr>
            <w:tcW w:w="4876" w:type="dxa"/>
            <w:tcBorders>
              <w:top w:val="nil"/>
              <w:left w:val="nil"/>
              <w:bottom w:val="nil"/>
              <w:right w:val="nil"/>
            </w:tcBorders>
          </w:tcPr>
          <w:p w14:paraId="61641AF6" w14:textId="77777777" w:rsidR="007442E6" w:rsidRPr="00B84443" w:rsidRDefault="007442E6" w:rsidP="00E71D0A">
            <w:pPr>
              <w:pStyle w:val="Normal6a"/>
            </w:pPr>
            <w:r w:rsidRPr="00B84443">
              <w:rPr>
                <w:vertAlign w:val="superscript"/>
              </w:rPr>
              <w:t>2 </w:t>
            </w:r>
            <w:r w:rsidRPr="00B84443">
              <w:t>Communication de la Commission du 7 juin 2023 sur une approche globale en matière de santé mentale (COM(2023)0298).</w:t>
            </w:r>
          </w:p>
        </w:tc>
        <w:tc>
          <w:tcPr>
            <w:tcW w:w="4876" w:type="dxa"/>
            <w:tcBorders>
              <w:top w:val="nil"/>
              <w:left w:val="nil"/>
              <w:bottom w:val="nil"/>
              <w:right w:val="nil"/>
            </w:tcBorders>
          </w:tcPr>
          <w:p w14:paraId="586B4155" w14:textId="77777777" w:rsidR="007442E6" w:rsidRPr="00B84443" w:rsidRDefault="007442E6" w:rsidP="00E71D0A">
            <w:pPr>
              <w:pStyle w:val="Normal6a"/>
            </w:pPr>
            <w:r w:rsidRPr="00B84443">
              <w:rPr>
                <w:vertAlign w:val="superscript"/>
              </w:rPr>
              <w:t>2 </w:t>
            </w:r>
            <w:r w:rsidRPr="00B84443">
              <w:t>Communication de la Commission du 7 juin 2023 sur une approche globale en matière de santé mentale (COM(2023)0298).</w:t>
            </w:r>
          </w:p>
        </w:tc>
      </w:tr>
    </w:tbl>
    <w:p w14:paraId="5B803947"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612252ED" w14:textId="77777777" w:rsidR="007442E6" w:rsidRPr="00BE6780" w:rsidRDefault="007442E6" w:rsidP="007442E6">
      <w:pPr>
        <w:rPr>
          <w:lang w:val="en-GB"/>
        </w:rPr>
      </w:pPr>
      <w:r w:rsidRPr="00BE6780">
        <w:rPr>
          <w:rStyle w:val="HideTWBExt"/>
          <w:lang w:val="en-GB"/>
        </w:rPr>
        <w:t>&lt;/Amend&gt;</w:t>
      </w:r>
    </w:p>
    <w:p w14:paraId="584F1139"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181</w:t>
      </w:r>
      <w:r w:rsidRPr="00BE6780">
        <w:rPr>
          <w:rStyle w:val="HideTWBExt"/>
          <w:b w:val="0"/>
          <w:lang w:val="en-GB"/>
        </w:rPr>
        <w:t>&lt;/NumAm&gt;</w:t>
      </w:r>
    </w:p>
    <w:p w14:paraId="6C549C55"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04FE66EA" w14:textId="77777777" w:rsidR="007442E6" w:rsidRPr="00B84443" w:rsidRDefault="007442E6" w:rsidP="007442E6">
      <w:pPr>
        <w:pStyle w:val="NormalBold"/>
      </w:pPr>
      <w:r w:rsidRPr="00B84443">
        <w:rPr>
          <w:rStyle w:val="HideTWBExt"/>
          <w:b w:val="0"/>
        </w:rPr>
        <w:t>&lt;/RepeatBlock-By&gt;</w:t>
      </w:r>
    </w:p>
    <w:p w14:paraId="2EBEC034"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66E05046" w14:textId="77777777" w:rsidR="007442E6" w:rsidRPr="00B84443" w:rsidRDefault="007442E6" w:rsidP="007442E6">
      <w:pPr>
        <w:pStyle w:val="NormalBold"/>
      </w:pPr>
      <w:r w:rsidRPr="00B84443">
        <w:rPr>
          <w:rStyle w:val="HideTWBExt"/>
          <w:b w:val="0"/>
        </w:rPr>
        <w:t>&lt;Article&gt;</w:t>
      </w:r>
      <w:r w:rsidRPr="00B84443">
        <w:t>Paragraphe 4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7BCFC68B" w14:textId="77777777" w:rsidTr="00E71D0A">
        <w:trPr>
          <w:trHeight w:hRule="exact" w:val="240"/>
          <w:jc w:val="center"/>
        </w:trPr>
        <w:tc>
          <w:tcPr>
            <w:tcW w:w="9752" w:type="dxa"/>
            <w:gridSpan w:val="2"/>
            <w:tcBorders>
              <w:top w:val="nil"/>
              <w:left w:val="nil"/>
              <w:bottom w:val="nil"/>
              <w:right w:val="nil"/>
            </w:tcBorders>
          </w:tcPr>
          <w:p w14:paraId="46746EE9" w14:textId="77777777" w:rsidR="007442E6" w:rsidRPr="00B84443" w:rsidRDefault="007442E6" w:rsidP="00E71D0A"/>
        </w:tc>
      </w:tr>
      <w:tr w:rsidR="00E175FF" w:rsidRPr="00B84443" w14:paraId="2222109D" w14:textId="77777777" w:rsidTr="00E71D0A">
        <w:trPr>
          <w:trHeight w:val="240"/>
          <w:jc w:val="center"/>
        </w:trPr>
        <w:tc>
          <w:tcPr>
            <w:tcW w:w="4876" w:type="dxa"/>
            <w:tcBorders>
              <w:top w:val="nil"/>
              <w:left w:val="nil"/>
              <w:bottom w:val="nil"/>
              <w:right w:val="nil"/>
            </w:tcBorders>
          </w:tcPr>
          <w:p w14:paraId="6D00C3E5"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51681CB4" w14:textId="77777777" w:rsidR="007442E6" w:rsidRPr="00B84443" w:rsidRDefault="007442E6" w:rsidP="00E71D0A">
            <w:pPr>
              <w:pStyle w:val="AmColumnHeading"/>
            </w:pPr>
            <w:r w:rsidRPr="00B84443">
              <w:t>Amendement</w:t>
            </w:r>
          </w:p>
        </w:tc>
      </w:tr>
      <w:tr w:rsidR="00E175FF" w:rsidRPr="00B84443" w14:paraId="2F06FECC" w14:textId="77777777" w:rsidTr="00E71D0A">
        <w:trPr>
          <w:jc w:val="center"/>
        </w:trPr>
        <w:tc>
          <w:tcPr>
            <w:tcW w:w="4876" w:type="dxa"/>
            <w:tcBorders>
              <w:top w:val="nil"/>
              <w:left w:val="nil"/>
              <w:bottom w:val="nil"/>
              <w:right w:val="nil"/>
            </w:tcBorders>
          </w:tcPr>
          <w:p w14:paraId="0FE42E1B" w14:textId="77777777" w:rsidR="007442E6" w:rsidRPr="00B84443" w:rsidRDefault="007442E6" w:rsidP="00E71D0A">
            <w:pPr>
              <w:pStyle w:val="Normal6a"/>
            </w:pPr>
          </w:p>
        </w:tc>
        <w:tc>
          <w:tcPr>
            <w:tcW w:w="4876" w:type="dxa"/>
            <w:tcBorders>
              <w:top w:val="nil"/>
              <w:left w:val="nil"/>
              <w:bottom w:val="nil"/>
              <w:right w:val="nil"/>
            </w:tcBorders>
          </w:tcPr>
          <w:p w14:paraId="3FC977D5" w14:textId="03031EE0" w:rsidR="007442E6" w:rsidRPr="00B84443" w:rsidRDefault="007442E6" w:rsidP="00E71D0A">
            <w:pPr>
              <w:pStyle w:val="Normal6a"/>
            </w:pPr>
            <w:r w:rsidRPr="00B84443">
              <w:rPr>
                <w:b/>
                <w:i/>
              </w:rPr>
              <w:t>4 bis.</w:t>
            </w:r>
            <w:r w:rsidRPr="00B84443">
              <w:tab/>
            </w:r>
            <w:r w:rsidRPr="00B84443">
              <w:rPr>
                <w:b/>
                <w:i/>
              </w:rPr>
              <w:t>demande que le Semestre européen s</w:t>
            </w:r>
            <w:r w:rsidR="004B4550">
              <w:rPr>
                <w:b/>
                <w:i/>
              </w:rPr>
              <w:t>’</w:t>
            </w:r>
            <w:r w:rsidRPr="00B84443">
              <w:rPr>
                <w:b/>
                <w:i/>
              </w:rPr>
              <w:t>attaque aux difficultés et aux opportunités socio-économiques liées à l</w:t>
            </w:r>
            <w:r w:rsidR="004B4550">
              <w:rPr>
                <w:b/>
                <w:i/>
              </w:rPr>
              <w:t>’</w:t>
            </w:r>
            <w:r w:rsidRPr="00B84443">
              <w:rPr>
                <w:b/>
                <w:i/>
              </w:rPr>
              <w:t>évolution démographique et au vieillissement de la population sur la solitude, la productivité, le bien-être et la cohésion sociale en promouvant une stratégie holistique de l</w:t>
            </w:r>
            <w:r w:rsidR="004B4550">
              <w:rPr>
                <w:b/>
                <w:i/>
              </w:rPr>
              <w:t>’</w:t>
            </w:r>
            <w:r w:rsidRPr="00B84443">
              <w:rPr>
                <w:b/>
                <w:i/>
              </w:rPr>
              <w:t>Union européenne sur le vieillissement qui aborde les sujets liés à la solitude involontaire, à la nécessité d</w:t>
            </w:r>
            <w:r w:rsidR="004B4550">
              <w:rPr>
                <w:b/>
                <w:i/>
              </w:rPr>
              <w:t>’</w:t>
            </w:r>
            <w:r w:rsidRPr="00B84443">
              <w:rPr>
                <w:b/>
                <w:i/>
              </w:rPr>
              <w:t>un logement décent, accessible et adapté, à l</w:t>
            </w:r>
            <w:r w:rsidR="004B4550">
              <w:rPr>
                <w:b/>
                <w:i/>
              </w:rPr>
              <w:t>’</w:t>
            </w:r>
            <w:r w:rsidRPr="00B84443">
              <w:rPr>
                <w:b/>
                <w:i/>
              </w:rPr>
              <w:t>accès à des services de soins professionnels et inclusifs et à des services de soins de longue durée et qui promeut l</w:t>
            </w:r>
            <w:r w:rsidR="004B4550">
              <w:rPr>
                <w:b/>
                <w:i/>
              </w:rPr>
              <w:t>’</w:t>
            </w:r>
            <w:r w:rsidRPr="00B84443">
              <w:rPr>
                <w:b/>
                <w:i/>
              </w:rPr>
              <w:t>inclusion active et l</w:t>
            </w:r>
            <w:r w:rsidR="004B4550">
              <w:rPr>
                <w:b/>
                <w:i/>
              </w:rPr>
              <w:t>’</w:t>
            </w:r>
            <w:r w:rsidRPr="00B84443">
              <w:rPr>
                <w:b/>
                <w:i/>
              </w:rPr>
              <w:t>égalité des chances pour les travailleurs âgés sur le marché du travail qui, à son tour, peut favoriser la solidarité intergénérationnelle et renforcer les programmes de soutien psychologique pour les jeunes et les personnes âgées; demande la mise en œuvre de la stratégie européenne en matière de soins, notamment en ce qui concerne l</w:t>
            </w:r>
            <w:r w:rsidR="004B4550">
              <w:rPr>
                <w:b/>
                <w:i/>
              </w:rPr>
              <w:t>’</w:t>
            </w:r>
            <w:r w:rsidRPr="00B84443">
              <w:rPr>
                <w:b/>
                <w:i/>
              </w:rPr>
              <w:t>accessibilité à des services de soins de qualité et abordables pour la petite enfance et les soins de longue durée, et la garantie de conditions de travail et de formation équitables pour le personnel de soins, y compris les soins informels;</w:t>
            </w:r>
          </w:p>
        </w:tc>
      </w:tr>
    </w:tbl>
    <w:p w14:paraId="3A699879"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000B34ED" w14:textId="77777777" w:rsidR="007442E6" w:rsidRPr="00BE6780" w:rsidRDefault="007442E6" w:rsidP="007442E6">
      <w:pPr>
        <w:rPr>
          <w:lang w:val="en-GB"/>
        </w:rPr>
      </w:pPr>
      <w:r w:rsidRPr="00BE6780">
        <w:rPr>
          <w:rStyle w:val="HideTWBExt"/>
          <w:lang w:val="en-GB"/>
        </w:rPr>
        <w:t>&lt;/Amend&gt;</w:t>
      </w:r>
    </w:p>
    <w:p w14:paraId="6F0493C0"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182</w:t>
      </w:r>
      <w:r w:rsidRPr="00BE6780">
        <w:rPr>
          <w:rStyle w:val="HideTWBExt"/>
          <w:b w:val="0"/>
          <w:lang w:val="en-GB"/>
        </w:rPr>
        <w:t>&lt;/NumAm&gt;</w:t>
      </w:r>
    </w:p>
    <w:p w14:paraId="1DA5278F"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Marlena Maląg, Georgiana Teodorescu, Elena Donazzan</w:t>
      </w:r>
      <w:r w:rsidRPr="00BE6780">
        <w:rPr>
          <w:rStyle w:val="HideTWBExt"/>
          <w:b w:val="0"/>
          <w:lang w:val="en-GB"/>
        </w:rPr>
        <w:t>&lt;/Members&gt;</w:t>
      </w:r>
    </w:p>
    <w:p w14:paraId="63EB67B2" w14:textId="77777777" w:rsidR="007442E6" w:rsidRPr="00B84443" w:rsidRDefault="007442E6" w:rsidP="007442E6">
      <w:pPr>
        <w:pStyle w:val="NormalBold"/>
      </w:pPr>
      <w:r w:rsidRPr="00B84443">
        <w:rPr>
          <w:rStyle w:val="HideTWBExt"/>
          <w:b w:val="0"/>
        </w:rPr>
        <w:t>&lt;/RepeatBlock-By&gt;</w:t>
      </w:r>
    </w:p>
    <w:p w14:paraId="58F61432"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737197A8" w14:textId="77777777" w:rsidR="007442E6" w:rsidRPr="00B84443" w:rsidRDefault="007442E6" w:rsidP="007442E6">
      <w:pPr>
        <w:pStyle w:val="NormalBold"/>
      </w:pPr>
      <w:r w:rsidRPr="00B84443">
        <w:rPr>
          <w:rStyle w:val="HideTWBExt"/>
          <w:b w:val="0"/>
        </w:rPr>
        <w:t>&lt;Article&gt;</w:t>
      </w:r>
      <w:r w:rsidRPr="00B84443">
        <w:t>Paragraphe 4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47FFC900" w14:textId="77777777" w:rsidTr="00E71D0A">
        <w:trPr>
          <w:trHeight w:hRule="exact" w:val="240"/>
          <w:jc w:val="center"/>
        </w:trPr>
        <w:tc>
          <w:tcPr>
            <w:tcW w:w="9752" w:type="dxa"/>
            <w:gridSpan w:val="2"/>
            <w:tcBorders>
              <w:top w:val="nil"/>
              <w:left w:val="nil"/>
              <w:bottom w:val="nil"/>
              <w:right w:val="nil"/>
            </w:tcBorders>
          </w:tcPr>
          <w:p w14:paraId="67D3EB89" w14:textId="77777777" w:rsidR="007442E6" w:rsidRPr="00B84443" w:rsidRDefault="007442E6" w:rsidP="00E71D0A"/>
        </w:tc>
      </w:tr>
      <w:tr w:rsidR="00E175FF" w:rsidRPr="00B84443" w14:paraId="0E9CF55C" w14:textId="77777777" w:rsidTr="00E71D0A">
        <w:trPr>
          <w:trHeight w:val="240"/>
          <w:jc w:val="center"/>
        </w:trPr>
        <w:tc>
          <w:tcPr>
            <w:tcW w:w="4876" w:type="dxa"/>
            <w:tcBorders>
              <w:top w:val="nil"/>
              <w:left w:val="nil"/>
              <w:bottom w:val="nil"/>
              <w:right w:val="nil"/>
            </w:tcBorders>
          </w:tcPr>
          <w:p w14:paraId="3ACEE3DC"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2E08471D" w14:textId="77777777" w:rsidR="007442E6" w:rsidRPr="00B84443" w:rsidRDefault="007442E6" w:rsidP="00E71D0A">
            <w:pPr>
              <w:pStyle w:val="AmColumnHeading"/>
            </w:pPr>
            <w:r w:rsidRPr="00B84443">
              <w:t>Amendement</w:t>
            </w:r>
          </w:p>
        </w:tc>
      </w:tr>
      <w:tr w:rsidR="00E175FF" w:rsidRPr="00B84443" w14:paraId="3A6BA8C8" w14:textId="77777777" w:rsidTr="00E71D0A">
        <w:trPr>
          <w:jc w:val="center"/>
        </w:trPr>
        <w:tc>
          <w:tcPr>
            <w:tcW w:w="4876" w:type="dxa"/>
            <w:tcBorders>
              <w:top w:val="nil"/>
              <w:left w:val="nil"/>
              <w:bottom w:val="nil"/>
              <w:right w:val="nil"/>
            </w:tcBorders>
          </w:tcPr>
          <w:p w14:paraId="367D8B63" w14:textId="77777777" w:rsidR="007442E6" w:rsidRPr="00B84443" w:rsidRDefault="007442E6" w:rsidP="00E71D0A">
            <w:pPr>
              <w:pStyle w:val="Normal6a"/>
            </w:pPr>
          </w:p>
        </w:tc>
        <w:tc>
          <w:tcPr>
            <w:tcW w:w="4876" w:type="dxa"/>
            <w:tcBorders>
              <w:top w:val="nil"/>
              <w:left w:val="nil"/>
              <w:bottom w:val="nil"/>
              <w:right w:val="nil"/>
            </w:tcBorders>
          </w:tcPr>
          <w:p w14:paraId="09591AF4" w14:textId="7647BAD2" w:rsidR="007442E6" w:rsidRPr="00B84443" w:rsidRDefault="007442E6" w:rsidP="00E71D0A">
            <w:pPr>
              <w:pStyle w:val="Normal6a"/>
            </w:pPr>
            <w:r w:rsidRPr="00B84443">
              <w:rPr>
                <w:b/>
                <w:i/>
              </w:rPr>
              <w:t>4 bis.</w:t>
            </w:r>
            <w:r w:rsidRPr="00B84443">
              <w:tab/>
            </w:r>
            <w:r w:rsidRPr="00B84443">
              <w:rPr>
                <w:b/>
                <w:i/>
              </w:rPr>
              <w:t>souligne que les employeurs devraient favoriser les liens intergénérationnels au sein de l</w:t>
            </w:r>
            <w:r w:rsidR="004B4550">
              <w:rPr>
                <w:b/>
                <w:i/>
              </w:rPr>
              <w:t>’</w:t>
            </w:r>
            <w:r w:rsidRPr="00B84443">
              <w:rPr>
                <w:b/>
                <w:i/>
              </w:rPr>
              <w:t>entreprise et l</w:t>
            </w:r>
            <w:r w:rsidR="004B4550">
              <w:rPr>
                <w:b/>
                <w:i/>
              </w:rPr>
              <w:t>’</w:t>
            </w:r>
            <w:r w:rsidRPr="00B84443">
              <w:rPr>
                <w:b/>
                <w:i/>
              </w:rPr>
              <w:t>apprentissage intergénérationnel entre les jeunes et les personnes âgées, et vice versa; fait remarquer qu</w:t>
            </w:r>
            <w:r w:rsidR="004B4550">
              <w:rPr>
                <w:b/>
                <w:i/>
              </w:rPr>
              <w:t>’</w:t>
            </w:r>
            <w:r w:rsidRPr="00B84443">
              <w:rPr>
                <w:b/>
                <w:i/>
              </w:rPr>
              <w:t>une main-d</w:t>
            </w:r>
            <w:r w:rsidR="004B4550">
              <w:rPr>
                <w:b/>
                <w:i/>
              </w:rPr>
              <w:t>’</w:t>
            </w:r>
            <w:r w:rsidRPr="00B84443">
              <w:rPr>
                <w:b/>
                <w:i/>
              </w:rPr>
              <w:t>œuvre vieillissante peut aider une entreprise à concevoir de nouveaux produits et services pour s</w:t>
            </w:r>
            <w:r w:rsidR="004B4550">
              <w:rPr>
                <w:b/>
                <w:i/>
              </w:rPr>
              <w:t>’</w:t>
            </w:r>
            <w:r w:rsidRPr="00B84443">
              <w:rPr>
                <w:b/>
                <w:i/>
              </w:rPr>
              <w:t>adapter aux besoins d</w:t>
            </w:r>
            <w:r w:rsidR="004B4550">
              <w:rPr>
                <w:b/>
                <w:i/>
              </w:rPr>
              <w:t>’</w:t>
            </w:r>
            <w:r w:rsidRPr="00B84443">
              <w:rPr>
                <w:b/>
                <w:i/>
              </w:rPr>
              <w:t>une société vieillissante de manière plus créative et productive; demande, en outre, la mise en place de mesures d</w:t>
            </w:r>
            <w:r w:rsidR="004B4550">
              <w:rPr>
                <w:b/>
                <w:i/>
              </w:rPr>
              <w:t>’</w:t>
            </w:r>
            <w:r w:rsidRPr="00B84443">
              <w:rPr>
                <w:b/>
                <w:i/>
              </w:rPr>
              <w:t>incitation pour favoriser le volontariat et le tutorat afin d</w:t>
            </w:r>
            <w:r w:rsidR="004B4550">
              <w:rPr>
                <w:b/>
                <w:i/>
              </w:rPr>
              <w:t>’</w:t>
            </w:r>
            <w:r w:rsidRPr="00B84443">
              <w:rPr>
                <w:b/>
                <w:i/>
              </w:rPr>
              <w:t>encourager la transmission de connaissances entre les générations;</w:t>
            </w:r>
          </w:p>
        </w:tc>
      </w:tr>
    </w:tbl>
    <w:p w14:paraId="4F36C597"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03470FE5" w14:textId="77777777" w:rsidR="007442E6" w:rsidRPr="00BE6780" w:rsidRDefault="007442E6" w:rsidP="007442E6">
      <w:pPr>
        <w:rPr>
          <w:lang w:val="en-GB"/>
        </w:rPr>
      </w:pPr>
      <w:r w:rsidRPr="00BE6780">
        <w:rPr>
          <w:rStyle w:val="HideTWBExt"/>
          <w:lang w:val="en-GB"/>
        </w:rPr>
        <w:t>&lt;/Amend&gt;</w:t>
      </w:r>
    </w:p>
    <w:p w14:paraId="2D4AC15D"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183</w:t>
      </w:r>
      <w:r w:rsidRPr="00BE6780">
        <w:rPr>
          <w:rStyle w:val="HideTWBExt"/>
          <w:b w:val="0"/>
          <w:lang w:val="en-GB"/>
        </w:rPr>
        <w:t>&lt;/NumAm&gt;</w:t>
      </w:r>
    </w:p>
    <w:p w14:paraId="27E8D9D0"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Miriam Lexmann</w:t>
      </w:r>
      <w:r w:rsidRPr="00BE6780">
        <w:rPr>
          <w:rStyle w:val="HideTWBExt"/>
          <w:b w:val="0"/>
          <w:lang w:val="en-GB"/>
        </w:rPr>
        <w:t>&lt;/Members&gt;</w:t>
      </w:r>
    </w:p>
    <w:p w14:paraId="2AF8CFEA" w14:textId="77777777" w:rsidR="007442E6" w:rsidRPr="00B84443" w:rsidRDefault="007442E6" w:rsidP="007442E6">
      <w:pPr>
        <w:pStyle w:val="NormalBold"/>
      </w:pPr>
      <w:r w:rsidRPr="00B84443">
        <w:rPr>
          <w:rStyle w:val="HideTWBExt"/>
          <w:b w:val="0"/>
        </w:rPr>
        <w:t>&lt;/RepeatBlock-By&gt;</w:t>
      </w:r>
    </w:p>
    <w:p w14:paraId="264D0533"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73CD2A0D" w14:textId="77777777" w:rsidR="007442E6" w:rsidRPr="00B84443" w:rsidRDefault="007442E6" w:rsidP="007442E6">
      <w:pPr>
        <w:pStyle w:val="NormalBold"/>
      </w:pPr>
      <w:r w:rsidRPr="00B84443">
        <w:rPr>
          <w:rStyle w:val="HideTWBExt"/>
          <w:b w:val="0"/>
        </w:rPr>
        <w:t>&lt;Article&gt;</w:t>
      </w:r>
      <w:r w:rsidRPr="00B84443">
        <w:t>Paragraphe 4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5DC84620" w14:textId="77777777" w:rsidTr="00E71D0A">
        <w:trPr>
          <w:trHeight w:hRule="exact" w:val="240"/>
          <w:jc w:val="center"/>
        </w:trPr>
        <w:tc>
          <w:tcPr>
            <w:tcW w:w="9752" w:type="dxa"/>
            <w:gridSpan w:val="2"/>
            <w:tcBorders>
              <w:top w:val="nil"/>
              <w:left w:val="nil"/>
              <w:bottom w:val="nil"/>
              <w:right w:val="nil"/>
            </w:tcBorders>
          </w:tcPr>
          <w:p w14:paraId="20D31B3A" w14:textId="77777777" w:rsidR="007442E6" w:rsidRPr="00B84443" w:rsidRDefault="007442E6" w:rsidP="00E71D0A"/>
        </w:tc>
      </w:tr>
      <w:tr w:rsidR="00E175FF" w:rsidRPr="00B84443" w14:paraId="51AD4F9F" w14:textId="77777777" w:rsidTr="00E71D0A">
        <w:trPr>
          <w:trHeight w:val="240"/>
          <w:jc w:val="center"/>
        </w:trPr>
        <w:tc>
          <w:tcPr>
            <w:tcW w:w="4876" w:type="dxa"/>
            <w:tcBorders>
              <w:top w:val="nil"/>
              <w:left w:val="nil"/>
              <w:bottom w:val="nil"/>
              <w:right w:val="nil"/>
            </w:tcBorders>
          </w:tcPr>
          <w:p w14:paraId="67373375"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4BBDF6AE" w14:textId="77777777" w:rsidR="007442E6" w:rsidRPr="00B84443" w:rsidRDefault="007442E6" w:rsidP="00E71D0A">
            <w:pPr>
              <w:pStyle w:val="AmColumnHeading"/>
            </w:pPr>
            <w:r w:rsidRPr="00B84443">
              <w:t>Amendement</w:t>
            </w:r>
          </w:p>
        </w:tc>
      </w:tr>
      <w:tr w:rsidR="00E175FF" w:rsidRPr="00B84443" w14:paraId="1217F73A" w14:textId="77777777" w:rsidTr="00E71D0A">
        <w:trPr>
          <w:jc w:val="center"/>
        </w:trPr>
        <w:tc>
          <w:tcPr>
            <w:tcW w:w="4876" w:type="dxa"/>
            <w:tcBorders>
              <w:top w:val="nil"/>
              <w:left w:val="nil"/>
              <w:bottom w:val="nil"/>
              <w:right w:val="nil"/>
            </w:tcBorders>
          </w:tcPr>
          <w:p w14:paraId="00D45B83" w14:textId="77777777" w:rsidR="007442E6" w:rsidRPr="00B84443" w:rsidRDefault="007442E6" w:rsidP="00E71D0A">
            <w:pPr>
              <w:pStyle w:val="Normal6a"/>
            </w:pPr>
          </w:p>
        </w:tc>
        <w:tc>
          <w:tcPr>
            <w:tcW w:w="4876" w:type="dxa"/>
            <w:tcBorders>
              <w:top w:val="nil"/>
              <w:left w:val="nil"/>
              <w:bottom w:val="nil"/>
              <w:right w:val="nil"/>
            </w:tcBorders>
          </w:tcPr>
          <w:p w14:paraId="6DC74E69" w14:textId="2303423F" w:rsidR="007442E6" w:rsidRPr="00B84443" w:rsidRDefault="007442E6" w:rsidP="00E71D0A">
            <w:pPr>
              <w:pStyle w:val="Normal6a"/>
            </w:pPr>
            <w:r w:rsidRPr="00B84443">
              <w:rPr>
                <w:b/>
                <w:i/>
              </w:rPr>
              <w:t>4 bis.</w:t>
            </w:r>
            <w:r w:rsidRPr="00B84443">
              <w:tab/>
            </w:r>
            <w:r w:rsidRPr="00B84443">
              <w:rPr>
                <w:b/>
                <w:i/>
              </w:rPr>
              <w:t>demande que des initiatives soient prises pour lutter contre l</w:t>
            </w:r>
            <w:r w:rsidR="004B4550">
              <w:rPr>
                <w:b/>
                <w:i/>
              </w:rPr>
              <w:t>’</w:t>
            </w:r>
            <w:r w:rsidRPr="00B84443">
              <w:rPr>
                <w:b/>
                <w:i/>
              </w:rPr>
              <w:t>exclusion de la main-d</w:t>
            </w:r>
            <w:r w:rsidR="004B4550">
              <w:rPr>
                <w:b/>
                <w:i/>
              </w:rPr>
              <w:t>’</w:t>
            </w:r>
            <w:r w:rsidRPr="00B84443">
              <w:rPr>
                <w:b/>
                <w:i/>
              </w:rPr>
              <w:t>œuvre résultant de longues périodes de congé de maladie causées par des maladies graves non transmissibles telles que le cancer, les maladies cardiovasculaires, le diabète, les maladies respiratoires chroniques, les troubles mentaux et neurologiques ainsi que les maladies rhumatismales et musculo-squelettiques, notamment des initiatives axées sur l</w:t>
            </w:r>
            <w:r w:rsidR="004B4550">
              <w:rPr>
                <w:b/>
                <w:i/>
              </w:rPr>
              <w:t>’</w:t>
            </w:r>
            <w:r w:rsidRPr="00B84443">
              <w:rPr>
                <w:b/>
                <w:i/>
              </w:rPr>
              <w:t>adaptation du lieu de travail, des conditions de travail flexibles et des stratégies visant à soutenir le retour des travailleurs après une absence prolongée;</w:t>
            </w:r>
          </w:p>
        </w:tc>
      </w:tr>
    </w:tbl>
    <w:p w14:paraId="3C742C6F"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4FD97949" w14:textId="77777777" w:rsidR="007442E6" w:rsidRPr="00BE6780" w:rsidRDefault="007442E6" w:rsidP="007442E6">
      <w:pPr>
        <w:rPr>
          <w:lang w:val="en-GB"/>
        </w:rPr>
      </w:pPr>
      <w:r w:rsidRPr="00BE6780">
        <w:rPr>
          <w:rStyle w:val="HideTWBExt"/>
          <w:lang w:val="en-GB"/>
        </w:rPr>
        <w:t>&lt;/Amend&gt;</w:t>
      </w:r>
    </w:p>
    <w:p w14:paraId="5177D134"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184</w:t>
      </w:r>
      <w:r w:rsidRPr="00BE6780">
        <w:rPr>
          <w:rStyle w:val="HideTWBExt"/>
          <w:b w:val="0"/>
          <w:lang w:val="en-GB"/>
        </w:rPr>
        <w:t>&lt;/NumAm&gt;</w:t>
      </w:r>
    </w:p>
    <w:p w14:paraId="7CA195FF"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Kathleen Funchion, Leila Chaibi</w:t>
      </w:r>
      <w:r w:rsidRPr="00BE6780">
        <w:rPr>
          <w:rStyle w:val="HideTWBExt"/>
          <w:b w:val="0"/>
          <w:lang w:val="en-GB"/>
        </w:rPr>
        <w:t>&lt;/Members&gt;</w:t>
      </w:r>
    </w:p>
    <w:p w14:paraId="5E045D3B" w14:textId="77777777" w:rsidR="007442E6" w:rsidRPr="00B84443" w:rsidRDefault="007442E6" w:rsidP="007442E6">
      <w:pPr>
        <w:pStyle w:val="NormalBold"/>
      </w:pPr>
      <w:r w:rsidRPr="00B84443">
        <w:rPr>
          <w:rStyle w:val="HideTWBExt"/>
          <w:b w:val="0"/>
        </w:rPr>
        <w:t>&lt;/RepeatBlock-By&gt;</w:t>
      </w:r>
    </w:p>
    <w:p w14:paraId="68799B8A"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1C50E7AF" w14:textId="77777777" w:rsidR="007442E6" w:rsidRPr="00B84443" w:rsidRDefault="007442E6" w:rsidP="007442E6">
      <w:pPr>
        <w:pStyle w:val="NormalBold"/>
      </w:pPr>
      <w:r w:rsidRPr="00B84443">
        <w:rPr>
          <w:rStyle w:val="HideTWBExt"/>
          <w:b w:val="0"/>
        </w:rPr>
        <w:t>&lt;Article&gt;</w:t>
      </w:r>
      <w:r w:rsidRPr="00B84443">
        <w:t>Paragraphe 4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10206900" w14:textId="77777777" w:rsidTr="00E71D0A">
        <w:trPr>
          <w:trHeight w:hRule="exact" w:val="240"/>
          <w:jc w:val="center"/>
        </w:trPr>
        <w:tc>
          <w:tcPr>
            <w:tcW w:w="9752" w:type="dxa"/>
            <w:gridSpan w:val="2"/>
            <w:tcBorders>
              <w:top w:val="nil"/>
              <w:left w:val="nil"/>
              <w:bottom w:val="nil"/>
              <w:right w:val="nil"/>
            </w:tcBorders>
          </w:tcPr>
          <w:p w14:paraId="66D4E34A" w14:textId="77777777" w:rsidR="007442E6" w:rsidRPr="00B84443" w:rsidRDefault="007442E6" w:rsidP="00E71D0A"/>
        </w:tc>
      </w:tr>
      <w:tr w:rsidR="00E175FF" w:rsidRPr="00B84443" w14:paraId="59641DA9" w14:textId="77777777" w:rsidTr="00E71D0A">
        <w:trPr>
          <w:trHeight w:val="240"/>
          <w:jc w:val="center"/>
        </w:trPr>
        <w:tc>
          <w:tcPr>
            <w:tcW w:w="4876" w:type="dxa"/>
            <w:tcBorders>
              <w:top w:val="nil"/>
              <w:left w:val="nil"/>
              <w:bottom w:val="nil"/>
              <w:right w:val="nil"/>
            </w:tcBorders>
          </w:tcPr>
          <w:p w14:paraId="4668D3AE"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3E8D9A45" w14:textId="77777777" w:rsidR="007442E6" w:rsidRPr="00B84443" w:rsidRDefault="007442E6" w:rsidP="00E71D0A">
            <w:pPr>
              <w:pStyle w:val="AmColumnHeading"/>
            </w:pPr>
            <w:r w:rsidRPr="00B84443">
              <w:t>Amendement</w:t>
            </w:r>
          </w:p>
        </w:tc>
      </w:tr>
      <w:tr w:rsidR="00E175FF" w:rsidRPr="00B84443" w14:paraId="0EC13C04" w14:textId="77777777" w:rsidTr="00E71D0A">
        <w:trPr>
          <w:jc w:val="center"/>
        </w:trPr>
        <w:tc>
          <w:tcPr>
            <w:tcW w:w="4876" w:type="dxa"/>
            <w:tcBorders>
              <w:top w:val="nil"/>
              <w:left w:val="nil"/>
              <w:bottom w:val="nil"/>
              <w:right w:val="nil"/>
            </w:tcBorders>
          </w:tcPr>
          <w:p w14:paraId="70D2B901" w14:textId="77777777" w:rsidR="007442E6" w:rsidRPr="00B84443" w:rsidRDefault="007442E6" w:rsidP="00E71D0A">
            <w:pPr>
              <w:pStyle w:val="Normal6a"/>
            </w:pPr>
          </w:p>
        </w:tc>
        <w:tc>
          <w:tcPr>
            <w:tcW w:w="4876" w:type="dxa"/>
            <w:tcBorders>
              <w:top w:val="nil"/>
              <w:left w:val="nil"/>
              <w:bottom w:val="nil"/>
              <w:right w:val="nil"/>
            </w:tcBorders>
          </w:tcPr>
          <w:p w14:paraId="5F1048AF" w14:textId="19ECD9FD" w:rsidR="007442E6" w:rsidRPr="00B84443" w:rsidRDefault="007442E6" w:rsidP="00431C5B">
            <w:pPr>
              <w:pStyle w:val="Normal6a"/>
            </w:pPr>
            <w:r w:rsidRPr="00B84443">
              <w:rPr>
                <w:b/>
                <w:i/>
              </w:rPr>
              <w:t>4 bis.</w:t>
            </w:r>
            <w:r w:rsidRPr="00B84443">
              <w:tab/>
            </w:r>
            <w:r w:rsidR="00907AF4">
              <w:rPr>
                <w:b/>
                <w:i/>
              </w:rPr>
              <w:t>i</w:t>
            </w:r>
            <w:r w:rsidRPr="00B84443">
              <w:rPr>
                <w:b/>
                <w:i/>
              </w:rPr>
              <w:t>nvite le Semestre européen à se pencher sur l</w:t>
            </w:r>
            <w:r w:rsidR="004B4550">
              <w:rPr>
                <w:b/>
                <w:i/>
              </w:rPr>
              <w:t>’</w:t>
            </w:r>
            <w:r w:rsidRPr="00B84443">
              <w:rPr>
                <w:b/>
                <w:i/>
              </w:rPr>
              <w:t>incidence socio-économique des problèmes de santé mentale des enfants, des adolescents et des jeunes adultes sur leur bien-être et leur niveau de vie à long terme</w:t>
            </w:r>
            <w:r w:rsidR="00431C5B">
              <w:rPr>
                <w:b/>
                <w:i/>
              </w:rPr>
              <w:t>;</w:t>
            </w:r>
          </w:p>
        </w:tc>
      </w:tr>
    </w:tbl>
    <w:p w14:paraId="26282226" w14:textId="77777777" w:rsidR="007442E6" w:rsidRPr="00F91B8F" w:rsidRDefault="007442E6" w:rsidP="007442E6">
      <w:pPr>
        <w:pStyle w:val="AmOrLang"/>
      </w:pPr>
      <w:r w:rsidRPr="00F91B8F">
        <w:t xml:space="preserve">Or. </w:t>
      </w:r>
      <w:r w:rsidRPr="00F91B8F">
        <w:rPr>
          <w:rStyle w:val="HideTWBExt"/>
        </w:rPr>
        <w:t>&lt;Original&gt;</w:t>
      </w:r>
      <w:r w:rsidRPr="00F91B8F">
        <w:rPr>
          <w:rStyle w:val="HideTWBInt"/>
        </w:rPr>
        <w:t>{EN}</w:t>
      </w:r>
      <w:r w:rsidRPr="00F91B8F">
        <w:t>en</w:t>
      </w:r>
      <w:r w:rsidRPr="00F91B8F">
        <w:rPr>
          <w:rStyle w:val="HideTWBExt"/>
        </w:rPr>
        <w:t>&lt;/Original&gt;</w:t>
      </w:r>
    </w:p>
    <w:p w14:paraId="6CB2C439" w14:textId="77777777" w:rsidR="007442E6" w:rsidRPr="00F91B8F" w:rsidRDefault="007442E6" w:rsidP="007442E6">
      <w:r w:rsidRPr="00F91B8F">
        <w:rPr>
          <w:rStyle w:val="HideTWBExt"/>
        </w:rPr>
        <w:t>&lt;/Amend&gt;</w:t>
      </w:r>
    </w:p>
    <w:p w14:paraId="5CAF24A4" w14:textId="77777777" w:rsidR="007442E6" w:rsidRPr="00F91B8F" w:rsidRDefault="007442E6" w:rsidP="007442E6">
      <w:pPr>
        <w:pStyle w:val="AmNumberTabs"/>
      </w:pPr>
      <w:r w:rsidRPr="00F91B8F">
        <w:rPr>
          <w:rStyle w:val="HideTWBExt"/>
          <w:b w:val="0"/>
        </w:rPr>
        <w:t>&lt;Amend&gt;</w:t>
      </w:r>
      <w:r w:rsidRPr="00F91B8F">
        <w:t>Amendement</w:t>
      </w:r>
      <w:r w:rsidRPr="00F91B8F">
        <w:tab/>
      </w:r>
      <w:r w:rsidRPr="00F91B8F">
        <w:tab/>
      </w:r>
      <w:r w:rsidRPr="00F91B8F">
        <w:rPr>
          <w:rStyle w:val="HideTWBExt"/>
          <w:b w:val="0"/>
        </w:rPr>
        <w:t>&lt;NumAm&gt;</w:t>
      </w:r>
      <w:r w:rsidRPr="00F91B8F">
        <w:t>185</w:t>
      </w:r>
      <w:r w:rsidRPr="00F91B8F">
        <w:rPr>
          <w:rStyle w:val="HideTWBExt"/>
          <w:b w:val="0"/>
        </w:rPr>
        <w:t>&lt;/NumAm&gt;</w:t>
      </w:r>
    </w:p>
    <w:p w14:paraId="461D9A4B" w14:textId="77777777" w:rsidR="007442E6" w:rsidRPr="00BE6780" w:rsidRDefault="007442E6" w:rsidP="007442E6">
      <w:pPr>
        <w:pStyle w:val="NormalBold"/>
        <w:rPr>
          <w:lang w:val="en-GB"/>
        </w:rPr>
      </w:pPr>
      <w:r w:rsidRPr="00F91B8F">
        <w:rPr>
          <w:rStyle w:val="HideTWBExt"/>
          <w:b w:val="0"/>
        </w:rPr>
        <w:t>&lt;RepeatBlock-By&gt;&lt;Members&gt;</w:t>
      </w:r>
      <w:r w:rsidRPr="00F91B8F">
        <w:t>Idoia Mendia, Isilda Go</w:t>
      </w:r>
      <w:r w:rsidRPr="00BE6780">
        <w:rPr>
          <w:lang w:val="en-GB"/>
        </w:rPr>
        <w:t>mes, Alicia Homs Ginel, Marc Angel, Romana Jerković, Estelle Ceulemans</w:t>
      </w:r>
      <w:r w:rsidRPr="00BE6780">
        <w:rPr>
          <w:rStyle w:val="HideTWBExt"/>
          <w:b w:val="0"/>
          <w:lang w:val="en-GB"/>
        </w:rPr>
        <w:t>&lt;/Members&gt;</w:t>
      </w:r>
    </w:p>
    <w:p w14:paraId="78B50C9B" w14:textId="77777777" w:rsidR="007442E6" w:rsidRPr="00B84443" w:rsidRDefault="007442E6" w:rsidP="007442E6">
      <w:pPr>
        <w:pStyle w:val="NormalBold"/>
      </w:pPr>
      <w:r w:rsidRPr="00B84443">
        <w:rPr>
          <w:rStyle w:val="HideTWBExt"/>
          <w:b w:val="0"/>
        </w:rPr>
        <w:t>&lt;/RepeatBlock-By&gt;</w:t>
      </w:r>
    </w:p>
    <w:p w14:paraId="54B17C96"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38055E16" w14:textId="77777777" w:rsidR="007442E6" w:rsidRPr="00B84443" w:rsidRDefault="007442E6" w:rsidP="007442E6">
      <w:pPr>
        <w:pStyle w:val="NormalBold"/>
      </w:pPr>
      <w:r w:rsidRPr="00B84443">
        <w:rPr>
          <w:rStyle w:val="HideTWBExt"/>
          <w:b w:val="0"/>
        </w:rPr>
        <w:t>&lt;Article&gt;</w:t>
      </w:r>
      <w:r w:rsidRPr="00B84443">
        <w:t>Paragraphe 4 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665687E4" w14:textId="77777777" w:rsidTr="00E71D0A">
        <w:trPr>
          <w:trHeight w:hRule="exact" w:val="240"/>
          <w:jc w:val="center"/>
        </w:trPr>
        <w:tc>
          <w:tcPr>
            <w:tcW w:w="9752" w:type="dxa"/>
            <w:gridSpan w:val="2"/>
            <w:tcBorders>
              <w:top w:val="nil"/>
              <w:left w:val="nil"/>
              <w:bottom w:val="nil"/>
              <w:right w:val="nil"/>
            </w:tcBorders>
          </w:tcPr>
          <w:p w14:paraId="40F7326E" w14:textId="77777777" w:rsidR="007442E6" w:rsidRPr="00B84443" w:rsidRDefault="007442E6" w:rsidP="00E71D0A"/>
        </w:tc>
      </w:tr>
      <w:tr w:rsidR="00E175FF" w:rsidRPr="00B84443" w14:paraId="3FDEB881" w14:textId="77777777" w:rsidTr="00E71D0A">
        <w:trPr>
          <w:trHeight w:val="240"/>
          <w:jc w:val="center"/>
        </w:trPr>
        <w:tc>
          <w:tcPr>
            <w:tcW w:w="4876" w:type="dxa"/>
            <w:tcBorders>
              <w:top w:val="nil"/>
              <w:left w:val="nil"/>
              <w:bottom w:val="nil"/>
              <w:right w:val="nil"/>
            </w:tcBorders>
          </w:tcPr>
          <w:p w14:paraId="20A81F2E"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6CC0EA05" w14:textId="77777777" w:rsidR="007442E6" w:rsidRPr="00B84443" w:rsidRDefault="007442E6" w:rsidP="00E71D0A">
            <w:pPr>
              <w:pStyle w:val="AmColumnHeading"/>
            </w:pPr>
            <w:r w:rsidRPr="00B84443">
              <w:t>Amendement</w:t>
            </w:r>
          </w:p>
        </w:tc>
      </w:tr>
      <w:tr w:rsidR="00E175FF" w:rsidRPr="00B84443" w14:paraId="205E23F3" w14:textId="77777777" w:rsidTr="00E71D0A">
        <w:trPr>
          <w:jc w:val="center"/>
        </w:trPr>
        <w:tc>
          <w:tcPr>
            <w:tcW w:w="4876" w:type="dxa"/>
            <w:tcBorders>
              <w:top w:val="nil"/>
              <w:left w:val="nil"/>
              <w:bottom w:val="nil"/>
              <w:right w:val="nil"/>
            </w:tcBorders>
          </w:tcPr>
          <w:p w14:paraId="5E58FBE9" w14:textId="77777777" w:rsidR="007442E6" w:rsidRPr="00B84443" w:rsidRDefault="007442E6" w:rsidP="00E71D0A">
            <w:pPr>
              <w:pStyle w:val="Normal6a"/>
            </w:pPr>
          </w:p>
        </w:tc>
        <w:tc>
          <w:tcPr>
            <w:tcW w:w="4876" w:type="dxa"/>
            <w:tcBorders>
              <w:top w:val="nil"/>
              <w:left w:val="nil"/>
              <w:bottom w:val="nil"/>
              <w:right w:val="nil"/>
            </w:tcBorders>
          </w:tcPr>
          <w:p w14:paraId="16C50BB0" w14:textId="6631B4BC" w:rsidR="007442E6" w:rsidRPr="00B84443" w:rsidRDefault="007442E6" w:rsidP="00431C5B">
            <w:pPr>
              <w:pStyle w:val="Normal6a"/>
            </w:pPr>
            <w:r w:rsidRPr="00B84443">
              <w:rPr>
                <w:b/>
                <w:i/>
              </w:rPr>
              <w:t>4 ter.</w:t>
            </w:r>
            <w:r w:rsidRPr="00B84443">
              <w:tab/>
            </w:r>
            <w:r w:rsidRPr="00B84443">
              <w:rPr>
                <w:b/>
                <w:i/>
              </w:rPr>
              <w:t>signale que, selon les rapports de la Banque centrale européenne (BCE), les salaires réels sont toujours inférieurs au montant qui était perçu avant la pandémie, alors que la productivité est restée à peu près la même; convient que cela crée une certaine marge pour une reprise non inflationniste des salaires réels et prévient que si les salaires réels n</w:t>
            </w:r>
            <w:r w:rsidR="004B4550">
              <w:rPr>
                <w:b/>
                <w:i/>
              </w:rPr>
              <w:t>’</w:t>
            </w:r>
            <w:r w:rsidRPr="00B84443">
              <w:rPr>
                <w:b/>
                <w:i/>
              </w:rPr>
              <w:t>augmentent pas, cela accentuerait le risque d</w:t>
            </w:r>
            <w:r w:rsidR="004B4550">
              <w:rPr>
                <w:b/>
                <w:i/>
              </w:rPr>
              <w:t>’</w:t>
            </w:r>
            <w:r w:rsidRPr="00B84443">
              <w:rPr>
                <w:b/>
                <w:i/>
              </w:rPr>
              <w:t>une faiblesse économique prolongée, qui pourrait avoir des effets traumatisants, et cela réduirait encore la productivité dans la zone euro par rapport à d</w:t>
            </w:r>
            <w:r w:rsidR="004B4550">
              <w:rPr>
                <w:b/>
                <w:i/>
              </w:rPr>
              <w:t>’</w:t>
            </w:r>
            <w:r w:rsidRPr="00B84443">
              <w:rPr>
                <w:b/>
                <w:i/>
              </w:rPr>
              <w:t>autres parties du monde; estime que l</w:t>
            </w:r>
            <w:r w:rsidR="004B4550">
              <w:rPr>
                <w:b/>
                <w:i/>
              </w:rPr>
              <w:t>’</w:t>
            </w:r>
            <w:r w:rsidRPr="00B84443">
              <w:rPr>
                <w:b/>
                <w:i/>
              </w:rPr>
              <w:t xml:space="preserve">augmentation des salaires minimaux et </w:t>
            </w:r>
            <w:r w:rsidR="00431C5B">
              <w:rPr>
                <w:b/>
                <w:i/>
              </w:rPr>
              <w:t>l’élargissement des secteurs pratiquant la</w:t>
            </w:r>
            <w:r w:rsidRPr="00B84443">
              <w:rPr>
                <w:b/>
                <w:i/>
              </w:rPr>
              <w:t xml:space="preserve"> négociation collective peuvent avoir un effet bénéfique sur les niveaux d</w:t>
            </w:r>
            <w:r w:rsidR="004B4550">
              <w:rPr>
                <w:b/>
                <w:i/>
              </w:rPr>
              <w:t>’</w:t>
            </w:r>
            <w:r w:rsidRPr="00B84443">
              <w:rPr>
                <w:b/>
                <w:i/>
              </w:rPr>
              <w:t>inégalité salariale, en particulier en aidant les travailleurs les plus vulnérables qui perçoivent le salaire minimal, qui sont de plus en plus laissés pour compte;</w:t>
            </w:r>
          </w:p>
        </w:tc>
      </w:tr>
    </w:tbl>
    <w:p w14:paraId="5695DFEB" w14:textId="77777777" w:rsidR="007442E6" w:rsidRPr="00F91B8F" w:rsidRDefault="007442E6" w:rsidP="007442E6">
      <w:pPr>
        <w:pStyle w:val="AmOrLang"/>
      </w:pPr>
      <w:r w:rsidRPr="00F91B8F">
        <w:t xml:space="preserve">Or. </w:t>
      </w:r>
      <w:r w:rsidRPr="00F91B8F">
        <w:rPr>
          <w:rStyle w:val="HideTWBExt"/>
        </w:rPr>
        <w:t>&lt;Original&gt;</w:t>
      </w:r>
      <w:r w:rsidRPr="00F91B8F">
        <w:rPr>
          <w:rStyle w:val="HideTWBInt"/>
        </w:rPr>
        <w:t>{EN}</w:t>
      </w:r>
      <w:r w:rsidRPr="00F91B8F">
        <w:t>en</w:t>
      </w:r>
      <w:r w:rsidRPr="00F91B8F">
        <w:rPr>
          <w:rStyle w:val="HideTWBExt"/>
        </w:rPr>
        <w:t>&lt;/Original&gt;</w:t>
      </w:r>
    </w:p>
    <w:p w14:paraId="4EBC0E84" w14:textId="77777777" w:rsidR="007442E6" w:rsidRPr="00F91B8F" w:rsidRDefault="007442E6" w:rsidP="007442E6">
      <w:r w:rsidRPr="00F91B8F">
        <w:rPr>
          <w:rStyle w:val="HideTWBExt"/>
        </w:rPr>
        <w:t>&lt;/Amend&gt;</w:t>
      </w:r>
    </w:p>
    <w:p w14:paraId="44E230BD" w14:textId="77777777" w:rsidR="007442E6" w:rsidRPr="00F91B8F" w:rsidRDefault="007442E6" w:rsidP="007442E6">
      <w:pPr>
        <w:pStyle w:val="AmNumberTabs"/>
      </w:pPr>
      <w:r w:rsidRPr="00F91B8F">
        <w:rPr>
          <w:rStyle w:val="HideTWBExt"/>
          <w:b w:val="0"/>
        </w:rPr>
        <w:t>&lt;Amend&gt;</w:t>
      </w:r>
      <w:r w:rsidRPr="00F91B8F">
        <w:t>Amendement</w:t>
      </w:r>
      <w:r w:rsidRPr="00F91B8F">
        <w:tab/>
      </w:r>
      <w:r w:rsidRPr="00F91B8F">
        <w:tab/>
      </w:r>
      <w:r w:rsidRPr="00F91B8F">
        <w:rPr>
          <w:rStyle w:val="HideTWBExt"/>
          <w:b w:val="0"/>
        </w:rPr>
        <w:t>&lt;NumAm&gt;</w:t>
      </w:r>
      <w:r w:rsidRPr="00F91B8F">
        <w:t>186</w:t>
      </w:r>
      <w:r w:rsidRPr="00F91B8F">
        <w:rPr>
          <w:rStyle w:val="HideTWBExt"/>
          <w:b w:val="0"/>
        </w:rPr>
        <w:t>&lt;/NumAm&gt;</w:t>
      </w:r>
    </w:p>
    <w:p w14:paraId="3474A9EA" w14:textId="77777777" w:rsidR="007442E6" w:rsidRPr="00BE6780" w:rsidRDefault="007442E6" w:rsidP="007442E6">
      <w:pPr>
        <w:pStyle w:val="NormalBold"/>
        <w:rPr>
          <w:lang w:val="en-GB"/>
        </w:rPr>
      </w:pPr>
      <w:r w:rsidRPr="00F91B8F">
        <w:rPr>
          <w:rStyle w:val="HideTWBExt"/>
          <w:b w:val="0"/>
        </w:rPr>
        <w:t>&lt;RepeatBlock-By&gt;&lt;Members&gt;</w:t>
      </w:r>
      <w:r w:rsidRPr="00F91B8F">
        <w:t>Kathleen Funchion, Le</w:t>
      </w:r>
      <w:r w:rsidRPr="00BE6780">
        <w:rPr>
          <w:lang w:val="en-GB"/>
        </w:rPr>
        <w:t>ila Chaibi</w:t>
      </w:r>
      <w:r w:rsidRPr="00BE6780">
        <w:rPr>
          <w:rStyle w:val="HideTWBExt"/>
          <w:b w:val="0"/>
          <w:lang w:val="en-GB"/>
        </w:rPr>
        <w:t>&lt;/Members&gt;</w:t>
      </w:r>
    </w:p>
    <w:p w14:paraId="7AA73505" w14:textId="77777777" w:rsidR="007442E6" w:rsidRPr="00B84443" w:rsidRDefault="007442E6" w:rsidP="007442E6">
      <w:pPr>
        <w:pStyle w:val="NormalBold"/>
      </w:pPr>
      <w:r w:rsidRPr="00B84443">
        <w:rPr>
          <w:rStyle w:val="HideTWBExt"/>
          <w:b w:val="0"/>
        </w:rPr>
        <w:t>&lt;/RepeatBlock-By&gt;</w:t>
      </w:r>
    </w:p>
    <w:p w14:paraId="7BA9F7CD"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42945E65" w14:textId="77777777" w:rsidR="007442E6" w:rsidRPr="00B84443" w:rsidRDefault="007442E6" w:rsidP="007442E6">
      <w:pPr>
        <w:pStyle w:val="NormalBold"/>
      </w:pPr>
      <w:r w:rsidRPr="00B84443">
        <w:rPr>
          <w:rStyle w:val="HideTWBExt"/>
          <w:b w:val="0"/>
        </w:rPr>
        <w:t>&lt;Article&gt;</w:t>
      </w:r>
      <w:r w:rsidRPr="00B84443">
        <w:t>Paragraphe 4 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0EC27FA2" w14:textId="77777777" w:rsidTr="00E71D0A">
        <w:trPr>
          <w:trHeight w:hRule="exact" w:val="240"/>
          <w:jc w:val="center"/>
        </w:trPr>
        <w:tc>
          <w:tcPr>
            <w:tcW w:w="9752" w:type="dxa"/>
            <w:gridSpan w:val="2"/>
            <w:tcBorders>
              <w:top w:val="nil"/>
              <w:left w:val="nil"/>
              <w:bottom w:val="nil"/>
              <w:right w:val="nil"/>
            </w:tcBorders>
          </w:tcPr>
          <w:p w14:paraId="50F62A52" w14:textId="77777777" w:rsidR="007442E6" w:rsidRPr="00B84443" w:rsidRDefault="007442E6" w:rsidP="00E71D0A"/>
        </w:tc>
      </w:tr>
      <w:tr w:rsidR="00E175FF" w:rsidRPr="00B84443" w14:paraId="4782B61B" w14:textId="77777777" w:rsidTr="00E71D0A">
        <w:trPr>
          <w:trHeight w:val="240"/>
          <w:jc w:val="center"/>
        </w:trPr>
        <w:tc>
          <w:tcPr>
            <w:tcW w:w="4876" w:type="dxa"/>
            <w:tcBorders>
              <w:top w:val="nil"/>
              <w:left w:val="nil"/>
              <w:bottom w:val="nil"/>
              <w:right w:val="nil"/>
            </w:tcBorders>
          </w:tcPr>
          <w:p w14:paraId="56A71648"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630EBD58" w14:textId="77777777" w:rsidR="007442E6" w:rsidRPr="00B84443" w:rsidRDefault="007442E6" w:rsidP="00E71D0A">
            <w:pPr>
              <w:pStyle w:val="AmColumnHeading"/>
            </w:pPr>
            <w:r w:rsidRPr="00B84443">
              <w:t>Amendement</w:t>
            </w:r>
          </w:p>
        </w:tc>
      </w:tr>
      <w:tr w:rsidR="00E175FF" w:rsidRPr="00B84443" w14:paraId="7D273AA3" w14:textId="77777777" w:rsidTr="00E71D0A">
        <w:trPr>
          <w:jc w:val="center"/>
        </w:trPr>
        <w:tc>
          <w:tcPr>
            <w:tcW w:w="4876" w:type="dxa"/>
            <w:tcBorders>
              <w:top w:val="nil"/>
              <w:left w:val="nil"/>
              <w:bottom w:val="nil"/>
              <w:right w:val="nil"/>
            </w:tcBorders>
          </w:tcPr>
          <w:p w14:paraId="7C90FB2D" w14:textId="77777777" w:rsidR="007442E6" w:rsidRPr="00B84443" w:rsidRDefault="007442E6" w:rsidP="00E71D0A">
            <w:pPr>
              <w:pStyle w:val="Normal6a"/>
            </w:pPr>
          </w:p>
        </w:tc>
        <w:tc>
          <w:tcPr>
            <w:tcW w:w="4876" w:type="dxa"/>
            <w:tcBorders>
              <w:top w:val="nil"/>
              <w:left w:val="nil"/>
              <w:bottom w:val="nil"/>
              <w:right w:val="nil"/>
            </w:tcBorders>
          </w:tcPr>
          <w:p w14:paraId="6100F797" w14:textId="42C628B0" w:rsidR="007442E6" w:rsidRPr="00B84443" w:rsidRDefault="007442E6" w:rsidP="00E71D0A">
            <w:pPr>
              <w:pStyle w:val="Normal6a"/>
            </w:pPr>
            <w:r w:rsidRPr="00B84443">
              <w:rPr>
                <w:b/>
                <w:i/>
              </w:rPr>
              <w:t>4 ter.</w:t>
            </w:r>
            <w:r w:rsidRPr="00B84443">
              <w:tab/>
            </w:r>
            <w:r w:rsidRPr="00B84443">
              <w:rPr>
                <w:b/>
                <w:i/>
              </w:rPr>
              <w:t>invite les États membres et la Commission à envisager un plan d</w:t>
            </w:r>
            <w:r w:rsidR="004B4550">
              <w:rPr>
                <w:b/>
                <w:i/>
              </w:rPr>
              <w:t>’</w:t>
            </w:r>
            <w:r w:rsidRPr="00B84443">
              <w:rPr>
                <w:b/>
                <w:i/>
              </w:rPr>
              <w:t>action pour lutter contre l</w:t>
            </w:r>
            <w:r w:rsidR="004B4550">
              <w:rPr>
                <w:b/>
                <w:i/>
              </w:rPr>
              <w:t>’</w:t>
            </w:r>
            <w:r w:rsidRPr="00B84443">
              <w:rPr>
                <w:b/>
                <w:i/>
              </w:rPr>
              <w:t>isolement et la solitude en milieu rural</w:t>
            </w:r>
          </w:p>
        </w:tc>
      </w:tr>
    </w:tbl>
    <w:p w14:paraId="650176CC"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04376C6B" w14:textId="77777777" w:rsidR="007442E6" w:rsidRPr="00BE6780" w:rsidRDefault="007442E6" w:rsidP="007442E6">
      <w:pPr>
        <w:rPr>
          <w:lang w:val="en-GB"/>
        </w:rPr>
      </w:pPr>
      <w:r w:rsidRPr="00BE6780">
        <w:rPr>
          <w:rStyle w:val="HideTWBExt"/>
          <w:lang w:val="en-GB"/>
        </w:rPr>
        <w:t>&lt;/Amend&gt;</w:t>
      </w:r>
    </w:p>
    <w:p w14:paraId="3FB767BB"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187</w:t>
      </w:r>
      <w:r w:rsidRPr="00BE6780">
        <w:rPr>
          <w:rStyle w:val="HideTWBExt"/>
          <w:b w:val="0"/>
          <w:lang w:val="en-GB"/>
        </w:rPr>
        <w:t>&lt;/NumAm&gt;</w:t>
      </w:r>
    </w:p>
    <w:p w14:paraId="7A1356E8"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52FA0AA6" w14:textId="77777777" w:rsidR="007442E6" w:rsidRPr="00B84443" w:rsidRDefault="007442E6" w:rsidP="007442E6">
      <w:pPr>
        <w:pStyle w:val="NormalBold"/>
      </w:pPr>
      <w:r w:rsidRPr="00B84443">
        <w:rPr>
          <w:rStyle w:val="HideTWBExt"/>
          <w:b w:val="0"/>
        </w:rPr>
        <w:t>&lt;/RepeatBlock-By&gt;</w:t>
      </w:r>
    </w:p>
    <w:p w14:paraId="5D77729F"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4A752251" w14:textId="77777777" w:rsidR="007442E6" w:rsidRPr="00B84443" w:rsidRDefault="007442E6" w:rsidP="007442E6">
      <w:pPr>
        <w:pStyle w:val="NormalBold"/>
      </w:pPr>
      <w:r w:rsidRPr="00B84443">
        <w:rPr>
          <w:rStyle w:val="HideTWBExt"/>
          <w:b w:val="0"/>
        </w:rPr>
        <w:t>&lt;Article&gt;</w:t>
      </w:r>
      <w:r w:rsidRPr="00B84443">
        <w:t>Paragraphe 4 quater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756BED26" w14:textId="77777777" w:rsidTr="00E71D0A">
        <w:trPr>
          <w:trHeight w:hRule="exact" w:val="240"/>
          <w:jc w:val="center"/>
        </w:trPr>
        <w:tc>
          <w:tcPr>
            <w:tcW w:w="9752" w:type="dxa"/>
            <w:gridSpan w:val="2"/>
            <w:tcBorders>
              <w:top w:val="nil"/>
              <w:left w:val="nil"/>
              <w:bottom w:val="nil"/>
              <w:right w:val="nil"/>
            </w:tcBorders>
          </w:tcPr>
          <w:p w14:paraId="0AB24E21" w14:textId="77777777" w:rsidR="007442E6" w:rsidRPr="00B84443" w:rsidRDefault="007442E6" w:rsidP="00E71D0A"/>
        </w:tc>
      </w:tr>
      <w:tr w:rsidR="00E175FF" w:rsidRPr="00B84443" w14:paraId="5EE62611" w14:textId="77777777" w:rsidTr="00E71D0A">
        <w:trPr>
          <w:trHeight w:val="240"/>
          <w:jc w:val="center"/>
        </w:trPr>
        <w:tc>
          <w:tcPr>
            <w:tcW w:w="4876" w:type="dxa"/>
            <w:tcBorders>
              <w:top w:val="nil"/>
              <w:left w:val="nil"/>
              <w:bottom w:val="nil"/>
              <w:right w:val="nil"/>
            </w:tcBorders>
          </w:tcPr>
          <w:p w14:paraId="4875CE9A"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6A83D743" w14:textId="77777777" w:rsidR="007442E6" w:rsidRPr="00B84443" w:rsidRDefault="007442E6" w:rsidP="00E71D0A">
            <w:pPr>
              <w:pStyle w:val="AmColumnHeading"/>
            </w:pPr>
            <w:r w:rsidRPr="00B84443">
              <w:t>Amendement</w:t>
            </w:r>
          </w:p>
        </w:tc>
      </w:tr>
      <w:tr w:rsidR="00E175FF" w:rsidRPr="00B84443" w14:paraId="0AA7C0BD" w14:textId="77777777" w:rsidTr="00E71D0A">
        <w:trPr>
          <w:jc w:val="center"/>
        </w:trPr>
        <w:tc>
          <w:tcPr>
            <w:tcW w:w="4876" w:type="dxa"/>
            <w:tcBorders>
              <w:top w:val="nil"/>
              <w:left w:val="nil"/>
              <w:bottom w:val="nil"/>
              <w:right w:val="nil"/>
            </w:tcBorders>
          </w:tcPr>
          <w:p w14:paraId="3E4F3643" w14:textId="77777777" w:rsidR="007442E6" w:rsidRPr="00B84443" w:rsidRDefault="007442E6" w:rsidP="00E71D0A">
            <w:pPr>
              <w:pStyle w:val="Normal6a"/>
            </w:pPr>
          </w:p>
        </w:tc>
        <w:tc>
          <w:tcPr>
            <w:tcW w:w="4876" w:type="dxa"/>
            <w:tcBorders>
              <w:top w:val="nil"/>
              <w:left w:val="nil"/>
              <w:bottom w:val="nil"/>
              <w:right w:val="nil"/>
            </w:tcBorders>
          </w:tcPr>
          <w:p w14:paraId="7FE18B3E" w14:textId="1BEF6B1D" w:rsidR="007442E6" w:rsidRPr="00B84443" w:rsidRDefault="007442E6" w:rsidP="00E71D0A">
            <w:pPr>
              <w:pStyle w:val="Normal6a"/>
            </w:pPr>
            <w:r w:rsidRPr="00B84443">
              <w:rPr>
                <w:b/>
                <w:i/>
              </w:rPr>
              <w:t>4 quater.</w:t>
            </w:r>
            <w:r w:rsidRPr="00B84443">
              <w:tab/>
            </w:r>
            <w:r w:rsidR="00907AF4">
              <w:rPr>
                <w:b/>
                <w:i/>
              </w:rPr>
              <w:t>i</w:t>
            </w:r>
            <w:r w:rsidRPr="00B84443">
              <w:rPr>
                <w:b/>
                <w:i/>
              </w:rPr>
              <w:t>nvite les États membres à garantir des conditions de travail décentes, comprenant notamment des salaires décents, l</w:t>
            </w:r>
            <w:r w:rsidR="004B4550">
              <w:rPr>
                <w:b/>
                <w:i/>
              </w:rPr>
              <w:t>’</w:t>
            </w:r>
            <w:r w:rsidRPr="00B84443">
              <w:rPr>
                <w:b/>
                <w:i/>
              </w:rPr>
              <w:t>accès à la protection sociale, des possibilités d</w:t>
            </w:r>
            <w:r w:rsidR="004B4550">
              <w:rPr>
                <w:b/>
                <w:i/>
              </w:rPr>
              <w:t>’</w:t>
            </w:r>
            <w:r w:rsidRPr="00B84443">
              <w:rPr>
                <w:b/>
                <w:i/>
              </w:rPr>
              <w:t xml:space="preserve">apprentissage tout au long de la vie, la santé et la sécurité au travail, un bon équilibre entre vie professionnelle et vie privée et le droit à la déconnexion, un temps de travail raisonnable, la représentation des travailleurs, la démocratie sur le lieu de travail et les conventions collectives. Les États membres doivent favoriser la démocratie au travail, le dialogue social et la négociation collective et protéger les droits des travailleurs, en particulier dans le contexte des transitions écologique et numérique. </w:t>
            </w:r>
            <w:r w:rsidR="00431C5B">
              <w:rPr>
                <w:b/>
                <w:i/>
              </w:rPr>
              <w:t>I</w:t>
            </w:r>
            <w:r w:rsidRPr="00B84443">
              <w:rPr>
                <w:b/>
                <w:i/>
              </w:rPr>
              <w:t>ls doivent également, pour un même travail, garantir l</w:t>
            </w:r>
            <w:r w:rsidR="004B4550">
              <w:rPr>
                <w:b/>
                <w:i/>
              </w:rPr>
              <w:t>’</w:t>
            </w:r>
            <w:r w:rsidRPr="00B84443">
              <w:rPr>
                <w:b/>
                <w:i/>
              </w:rPr>
              <w:t>égalité de rémunération entre les hommes et les femmes, améliorer la transparence des rémunérations et lutter contre les inégalités fondées sur le genre afin de combler l</w:t>
            </w:r>
            <w:r w:rsidR="004B4550">
              <w:rPr>
                <w:b/>
                <w:i/>
              </w:rPr>
              <w:t>’</w:t>
            </w:r>
            <w:r w:rsidRPr="00B84443">
              <w:rPr>
                <w:b/>
                <w:i/>
              </w:rPr>
              <w:t>écart de rémunération entre les hommes et les femmes dans l</w:t>
            </w:r>
            <w:r w:rsidR="004B4550">
              <w:rPr>
                <w:b/>
                <w:i/>
              </w:rPr>
              <w:t>’</w:t>
            </w:r>
            <w:r w:rsidRPr="00B84443">
              <w:rPr>
                <w:b/>
                <w:i/>
              </w:rPr>
              <w:t>Union;</w:t>
            </w:r>
          </w:p>
        </w:tc>
      </w:tr>
    </w:tbl>
    <w:p w14:paraId="6099C5D6"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06477EE8" w14:textId="77777777" w:rsidR="007442E6" w:rsidRPr="00BE6780" w:rsidRDefault="007442E6" w:rsidP="007442E6">
      <w:pPr>
        <w:rPr>
          <w:lang w:val="en-GB"/>
        </w:rPr>
      </w:pPr>
      <w:r w:rsidRPr="00BE6780">
        <w:rPr>
          <w:rStyle w:val="HideTWBExt"/>
          <w:lang w:val="en-GB"/>
        </w:rPr>
        <w:t>&lt;/Amend&gt;</w:t>
      </w:r>
    </w:p>
    <w:p w14:paraId="1611F069"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188</w:t>
      </w:r>
      <w:r w:rsidRPr="00BE6780">
        <w:rPr>
          <w:rStyle w:val="HideTWBExt"/>
          <w:b w:val="0"/>
          <w:lang w:val="en-GB"/>
        </w:rPr>
        <w:t>&lt;/NumAm&gt;</w:t>
      </w:r>
    </w:p>
    <w:p w14:paraId="4940A7F0"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Kathleen Funchion, Leila Chaibi</w:t>
      </w:r>
      <w:r w:rsidRPr="00BE6780">
        <w:rPr>
          <w:rStyle w:val="HideTWBExt"/>
          <w:b w:val="0"/>
          <w:lang w:val="en-GB"/>
        </w:rPr>
        <w:t>&lt;/Members&gt;</w:t>
      </w:r>
    </w:p>
    <w:p w14:paraId="50777A14" w14:textId="77777777" w:rsidR="007442E6" w:rsidRPr="00B84443" w:rsidRDefault="007442E6" w:rsidP="007442E6">
      <w:pPr>
        <w:pStyle w:val="NormalBold"/>
      </w:pPr>
      <w:r w:rsidRPr="00B84443">
        <w:rPr>
          <w:rStyle w:val="HideTWBExt"/>
          <w:b w:val="0"/>
        </w:rPr>
        <w:t>&lt;/RepeatBlock-By&gt;</w:t>
      </w:r>
    </w:p>
    <w:p w14:paraId="12932D95"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33485837" w14:textId="77777777" w:rsidR="007442E6" w:rsidRPr="00B84443" w:rsidRDefault="007442E6" w:rsidP="007442E6">
      <w:pPr>
        <w:pStyle w:val="NormalBold"/>
      </w:pPr>
      <w:r w:rsidRPr="00B84443">
        <w:rPr>
          <w:rStyle w:val="HideTWBExt"/>
          <w:b w:val="0"/>
        </w:rPr>
        <w:t>&lt;Article&gt;</w:t>
      </w:r>
      <w:r w:rsidRPr="00B84443">
        <w:t>Paragraphe 4 quater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64D181D1" w14:textId="77777777" w:rsidTr="00E71D0A">
        <w:trPr>
          <w:trHeight w:hRule="exact" w:val="240"/>
          <w:jc w:val="center"/>
        </w:trPr>
        <w:tc>
          <w:tcPr>
            <w:tcW w:w="9752" w:type="dxa"/>
            <w:gridSpan w:val="2"/>
            <w:tcBorders>
              <w:top w:val="nil"/>
              <w:left w:val="nil"/>
              <w:bottom w:val="nil"/>
              <w:right w:val="nil"/>
            </w:tcBorders>
          </w:tcPr>
          <w:p w14:paraId="796CFA76" w14:textId="77777777" w:rsidR="007442E6" w:rsidRPr="00B84443" w:rsidRDefault="007442E6" w:rsidP="00E71D0A"/>
        </w:tc>
      </w:tr>
      <w:tr w:rsidR="00E175FF" w:rsidRPr="00B84443" w14:paraId="44325CDF" w14:textId="77777777" w:rsidTr="00E71D0A">
        <w:trPr>
          <w:trHeight w:val="240"/>
          <w:jc w:val="center"/>
        </w:trPr>
        <w:tc>
          <w:tcPr>
            <w:tcW w:w="4876" w:type="dxa"/>
            <w:tcBorders>
              <w:top w:val="nil"/>
              <w:left w:val="nil"/>
              <w:bottom w:val="nil"/>
              <w:right w:val="nil"/>
            </w:tcBorders>
          </w:tcPr>
          <w:p w14:paraId="546E1FFE"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1FCE30C9" w14:textId="77777777" w:rsidR="007442E6" w:rsidRPr="00B84443" w:rsidRDefault="007442E6" w:rsidP="00E71D0A">
            <w:pPr>
              <w:pStyle w:val="AmColumnHeading"/>
            </w:pPr>
            <w:r w:rsidRPr="00B84443">
              <w:t>Amendement</w:t>
            </w:r>
          </w:p>
        </w:tc>
      </w:tr>
      <w:tr w:rsidR="00E175FF" w:rsidRPr="00B84443" w14:paraId="3AB70774" w14:textId="77777777" w:rsidTr="00E71D0A">
        <w:trPr>
          <w:jc w:val="center"/>
        </w:trPr>
        <w:tc>
          <w:tcPr>
            <w:tcW w:w="4876" w:type="dxa"/>
            <w:tcBorders>
              <w:top w:val="nil"/>
              <w:left w:val="nil"/>
              <w:bottom w:val="nil"/>
              <w:right w:val="nil"/>
            </w:tcBorders>
          </w:tcPr>
          <w:p w14:paraId="5B21A649" w14:textId="77777777" w:rsidR="007442E6" w:rsidRPr="00B84443" w:rsidRDefault="007442E6" w:rsidP="00E71D0A">
            <w:pPr>
              <w:pStyle w:val="Normal6a"/>
            </w:pPr>
          </w:p>
        </w:tc>
        <w:tc>
          <w:tcPr>
            <w:tcW w:w="4876" w:type="dxa"/>
            <w:tcBorders>
              <w:top w:val="nil"/>
              <w:left w:val="nil"/>
              <w:bottom w:val="nil"/>
              <w:right w:val="nil"/>
            </w:tcBorders>
          </w:tcPr>
          <w:p w14:paraId="34F51F1A" w14:textId="5FEDCA63" w:rsidR="007442E6" w:rsidRPr="00B84443" w:rsidRDefault="007442E6" w:rsidP="00E71D0A">
            <w:pPr>
              <w:pStyle w:val="Normal6a"/>
            </w:pPr>
            <w:r w:rsidRPr="00B84443">
              <w:rPr>
                <w:b/>
                <w:i/>
              </w:rPr>
              <w:t>4 quater.</w:t>
            </w:r>
            <w:r w:rsidRPr="00B84443">
              <w:tab/>
            </w:r>
            <w:r w:rsidRPr="00B84443">
              <w:rPr>
                <w:b/>
                <w:i/>
              </w:rPr>
              <w:t>invite les États membres et la Commission à reconnaître le stress lié au travail et les maladies mentales</w:t>
            </w:r>
            <w:r w:rsidR="00431C5B">
              <w:rPr>
                <w:b/>
                <w:i/>
              </w:rPr>
              <w:t>;</w:t>
            </w:r>
          </w:p>
        </w:tc>
      </w:tr>
    </w:tbl>
    <w:p w14:paraId="1AA5D345"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66A6C7A5" w14:textId="77777777" w:rsidR="007442E6" w:rsidRPr="00BE6780" w:rsidRDefault="007442E6" w:rsidP="007442E6">
      <w:pPr>
        <w:rPr>
          <w:lang w:val="en-GB"/>
        </w:rPr>
      </w:pPr>
      <w:r w:rsidRPr="00BE6780">
        <w:rPr>
          <w:rStyle w:val="HideTWBExt"/>
          <w:lang w:val="en-GB"/>
        </w:rPr>
        <w:t>&lt;/Amend&gt;</w:t>
      </w:r>
    </w:p>
    <w:p w14:paraId="0DFB9FC5"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189</w:t>
      </w:r>
      <w:r w:rsidRPr="00BE6780">
        <w:rPr>
          <w:rStyle w:val="HideTWBExt"/>
          <w:b w:val="0"/>
          <w:lang w:val="en-GB"/>
        </w:rPr>
        <w:t>&lt;/NumAm&gt;</w:t>
      </w:r>
    </w:p>
    <w:p w14:paraId="092D0915"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1FC22D2B" w14:textId="77777777" w:rsidR="007442E6" w:rsidRPr="00B84443" w:rsidRDefault="007442E6" w:rsidP="007442E6">
      <w:pPr>
        <w:pStyle w:val="NormalBold"/>
      </w:pPr>
      <w:r w:rsidRPr="00B84443">
        <w:rPr>
          <w:rStyle w:val="HideTWBExt"/>
          <w:b w:val="0"/>
        </w:rPr>
        <w:t>&lt;/RepeatBlock-By&gt;</w:t>
      </w:r>
    </w:p>
    <w:p w14:paraId="774B897C"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27E64319" w14:textId="77777777" w:rsidR="007442E6" w:rsidRPr="00B84443" w:rsidRDefault="007442E6" w:rsidP="007442E6">
      <w:pPr>
        <w:pStyle w:val="NormalBold"/>
      </w:pPr>
      <w:r w:rsidRPr="00B84443">
        <w:rPr>
          <w:rStyle w:val="HideTWBExt"/>
          <w:b w:val="0"/>
        </w:rPr>
        <w:t>&lt;Article&gt;</w:t>
      </w:r>
      <w:r w:rsidRPr="00B84443">
        <w:t>Paragraphe 4 quinquies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351A98A7" w14:textId="77777777" w:rsidTr="00E71D0A">
        <w:trPr>
          <w:trHeight w:hRule="exact" w:val="240"/>
          <w:jc w:val="center"/>
        </w:trPr>
        <w:tc>
          <w:tcPr>
            <w:tcW w:w="9752" w:type="dxa"/>
            <w:gridSpan w:val="2"/>
            <w:tcBorders>
              <w:top w:val="nil"/>
              <w:left w:val="nil"/>
              <w:bottom w:val="nil"/>
              <w:right w:val="nil"/>
            </w:tcBorders>
          </w:tcPr>
          <w:p w14:paraId="47A8E309" w14:textId="77777777" w:rsidR="007442E6" w:rsidRPr="00B84443" w:rsidRDefault="007442E6" w:rsidP="00E71D0A"/>
        </w:tc>
      </w:tr>
      <w:tr w:rsidR="00E175FF" w:rsidRPr="00B84443" w14:paraId="39376EE7" w14:textId="77777777" w:rsidTr="00E71D0A">
        <w:trPr>
          <w:trHeight w:val="240"/>
          <w:jc w:val="center"/>
        </w:trPr>
        <w:tc>
          <w:tcPr>
            <w:tcW w:w="4876" w:type="dxa"/>
            <w:tcBorders>
              <w:top w:val="nil"/>
              <w:left w:val="nil"/>
              <w:bottom w:val="nil"/>
              <w:right w:val="nil"/>
            </w:tcBorders>
          </w:tcPr>
          <w:p w14:paraId="585F03FA"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50286855" w14:textId="77777777" w:rsidR="007442E6" w:rsidRPr="00B84443" w:rsidRDefault="007442E6" w:rsidP="00E71D0A">
            <w:pPr>
              <w:pStyle w:val="AmColumnHeading"/>
            </w:pPr>
            <w:r w:rsidRPr="00B84443">
              <w:t>Amendement</w:t>
            </w:r>
          </w:p>
        </w:tc>
      </w:tr>
      <w:tr w:rsidR="00E175FF" w:rsidRPr="00B84443" w14:paraId="304D80FE" w14:textId="77777777" w:rsidTr="00E71D0A">
        <w:trPr>
          <w:jc w:val="center"/>
        </w:trPr>
        <w:tc>
          <w:tcPr>
            <w:tcW w:w="4876" w:type="dxa"/>
            <w:tcBorders>
              <w:top w:val="nil"/>
              <w:left w:val="nil"/>
              <w:bottom w:val="nil"/>
              <w:right w:val="nil"/>
            </w:tcBorders>
          </w:tcPr>
          <w:p w14:paraId="1EA66E95" w14:textId="77777777" w:rsidR="007442E6" w:rsidRPr="00B84443" w:rsidRDefault="007442E6" w:rsidP="00E71D0A">
            <w:pPr>
              <w:pStyle w:val="Normal6a"/>
            </w:pPr>
          </w:p>
        </w:tc>
        <w:tc>
          <w:tcPr>
            <w:tcW w:w="4876" w:type="dxa"/>
            <w:tcBorders>
              <w:top w:val="nil"/>
              <w:left w:val="nil"/>
              <w:bottom w:val="nil"/>
              <w:right w:val="nil"/>
            </w:tcBorders>
          </w:tcPr>
          <w:p w14:paraId="71ED1BB9" w14:textId="037C0D86" w:rsidR="007442E6" w:rsidRPr="00B84443" w:rsidRDefault="007442E6" w:rsidP="00E71D0A">
            <w:pPr>
              <w:pStyle w:val="Normal6a"/>
            </w:pPr>
            <w:r w:rsidRPr="00B84443">
              <w:rPr>
                <w:b/>
                <w:i/>
              </w:rPr>
              <w:t>4 quinquies.</w:t>
            </w:r>
            <w:r w:rsidRPr="00B84443">
              <w:tab/>
            </w:r>
            <w:r w:rsidRPr="00B84443">
              <w:rPr>
                <w:b/>
                <w:i/>
              </w:rPr>
              <w:t>souligne que le rôle du dialogue social et des partenaires sociaux devrait être systématiquement intégré dans la conception et dans la mise en œuvre des politiques sociales et de l</w:t>
            </w:r>
            <w:r w:rsidR="004B4550">
              <w:rPr>
                <w:b/>
                <w:i/>
              </w:rPr>
              <w:t>’</w:t>
            </w:r>
            <w:r w:rsidRPr="00B84443">
              <w:rPr>
                <w:b/>
                <w:i/>
              </w:rPr>
              <w:t>emploi, en garantissant la participation des partenaires sociaux à tous les niveaux;</w:t>
            </w:r>
          </w:p>
        </w:tc>
      </w:tr>
    </w:tbl>
    <w:p w14:paraId="285A629F"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2E863924" w14:textId="77777777" w:rsidR="007442E6" w:rsidRPr="00BE6780" w:rsidRDefault="007442E6" w:rsidP="007442E6">
      <w:pPr>
        <w:rPr>
          <w:lang w:val="en-GB"/>
        </w:rPr>
      </w:pPr>
      <w:r w:rsidRPr="00BE6780">
        <w:rPr>
          <w:rStyle w:val="HideTWBExt"/>
          <w:lang w:val="en-GB"/>
        </w:rPr>
        <w:t>&lt;/Amend&gt;</w:t>
      </w:r>
    </w:p>
    <w:p w14:paraId="2CAEF5A8"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190</w:t>
      </w:r>
      <w:r w:rsidRPr="00BE6780">
        <w:rPr>
          <w:rStyle w:val="HideTWBExt"/>
          <w:b w:val="0"/>
          <w:lang w:val="en-GB"/>
        </w:rPr>
        <w:t>&lt;/NumAm&gt;</w:t>
      </w:r>
    </w:p>
    <w:p w14:paraId="4F12EFBE"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24843154" w14:textId="77777777" w:rsidR="007442E6" w:rsidRPr="00B84443" w:rsidRDefault="007442E6" w:rsidP="007442E6">
      <w:pPr>
        <w:pStyle w:val="NormalBold"/>
      </w:pPr>
      <w:r w:rsidRPr="00B84443">
        <w:rPr>
          <w:rStyle w:val="HideTWBExt"/>
          <w:b w:val="0"/>
        </w:rPr>
        <w:t>&lt;/RepeatBlock-By&gt;</w:t>
      </w:r>
    </w:p>
    <w:p w14:paraId="7E652D2B"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0A82B9AB" w14:textId="77777777" w:rsidR="007442E6" w:rsidRPr="00B84443" w:rsidRDefault="007442E6" w:rsidP="007442E6">
      <w:pPr>
        <w:pStyle w:val="NormalBold"/>
      </w:pPr>
      <w:r w:rsidRPr="00B84443">
        <w:rPr>
          <w:rStyle w:val="HideTWBExt"/>
          <w:b w:val="0"/>
        </w:rPr>
        <w:t>&lt;Article&gt;</w:t>
      </w:r>
      <w:r w:rsidRPr="00B84443">
        <w:t>Paragraphe 4 sexies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73B99A52" w14:textId="77777777" w:rsidTr="00E71D0A">
        <w:trPr>
          <w:trHeight w:hRule="exact" w:val="240"/>
          <w:jc w:val="center"/>
        </w:trPr>
        <w:tc>
          <w:tcPr>
            <w:tcW w:w="9752" w:type="dxa"/>
            <w:gridSpan w:val="2"/>
            <w:tcBorders>
              <w:top w:val="nil"/>
              <w:left w:val="nil"/>
              <w:bottom w:val="nil"/>
              <w:right w:val="nil"/>
            </w:tcBorders>
          </w:tcPr>
          <w:p w14:paraId="54199017" w14:textId="77777777" w:rsidR="007442E6" w:rsidRPr="00B84443" w:rsidRDefault="007442E6" w:rsidP="00E71D0A"/>
        </w:tc>
      </w:tr>
      <w:tr w:rsidR="00E175FF" w:rsidRPr="00B84443" w14:paraId="5D996360" w14:textId="77777777" w:rsidTr="00E71D0A">
        <w:trPr>
          <w:trHeight w:val="240"/>
          <w:jc w:val="center"/>
        </w:trPr>
        <w:tc>
          <w:tcPr>
            <w:tcW w:w="4876" w:type="dxa"/>
            <w:tcBorders>
              <w:top w:val="nil"/>
              <w:left w:val="nil"/>
              <w:bottom w:val="nil"/>
              <w:right w:val="nil"/>
            </w:tcBorders>
          </w:tcPr>
          <w:p w14:paraId="32621F12"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794EC2F0" w14:textId="77777777" w:rsidR="007442E6" w:rsidRPr="00B84443" w:rsidRDefault="007442E6" w:rsidP="00E71D0A">
            <w:pPr>
              <w:pStyle w:val="AmColumnHeading"/>
            </w:pPr>
            <w:r w:rsidRPr="00B84443">
              <w:t>Amendement</w:t>
            </w:r>
          </w:p>
        </w:tc>
      </w:tr>
      <w:tr w:rsidR="00E175FF" w:rsidRPr="00B84443" w14:paraId="476FFCA3" w14:textId="77777777" w:rsidTr="00E71D0A">
        <w:trPr>
          <w:jc w:val="center"/>
        </w:trPr>
        <w:tc>
          <w:tcPr>
            <w:tcW w:w="4876" w:type="dxa"/>
            <w:tcBorders>
              <w:top w:val="nil"/>
              <w:left w:val="nil"/>
              <w:bottom w:val="nil"/>
              <w:right w:val="nil"/>
            </w:tcBorders>
          </w:tcPr>
          <w:p w14:paraId="6086532F" w14:textId="77777777" w:rsidR="007442E6" w:rsidRPr="00B84443" w:rsidRDefault="007442E6" w:rsidP="00E71D0A">
            <w:pPr>
              <w:pStyle w:val="Normal6a"/>
            </w:pPr>
          </w:p>
        </w:tc>
        <w:tc>
          <w:tcPr>
            <w:tcW w:w="4876" w:type="dxa"/>
            <w:tcBorders>
              <w:top w:val="nil"/>
              <w:left w:val="nil"/>
              <w:bottom w:val="nil"/>
              <w:right w:val="nil"/>
            </w:tcBorders>
          </w:tcPr>
          <w:p w14:paraId="1C320ED7" w14:textId="50F519D9" w:rsidR="007442E6" w:rsidRPr="00B84443" w:rsidRDefault="007442E6" w:rsidP="00E71D0A">
            <w:pPr>
              <w:pStyle w:val="Normal6a"/>
            </w:pPr>
            <w:r w:rsidRPr="00B84443">
              <w:rPr>
                <w:b/>
                <w:i/>
              </w:rPr>
              <w:t>4 sexies.</w:t>
            </w:r>
            <w:r w:rsidRPr="00B84443">
              <w:tab/>
            </w:r>
            <w:r w:rsidRPr="00B84443">
              <w:rPr>
                <w:b/>
                <w:i/>
              </w:rPr>
              <w:t>souligne l</w:t>
            </w:r>
            <w:r w:rsidR="004B4550">
              <w:rPr>
                <w:b/>
                <w:i/>
              </w:rPr>
              <w:t>’</w:t>
            </w:r>
            <w:r w:rsidRPr="00B84443">
              <w:rPr>
                <w:b/>
                <w:i/>
              </w:rPr>
              <w:t>importance d</w:t>
            </w:r>
            <w:r w:rsidR="004B4550">
              <w:rPr>
                <w:b/>
                <w:i/>
              </w:rPr>
              <w:t>’</w:t>
            </w:r>
            <w:r w:rsidRPr="00B84443">
              <w:rPr>
                <w:b/>
                <w:i/>
              </w:rPr>
              <w:t>introduire des mesures spécifiques pour faire face aux inégalités régionales en matière d</w:t>
            </w:r>
            <w:r w:rsidR="004B4550">
              <w:rPr>
                <w:b/>
                <w:i/>
              </w:rPr>
              <w:t>’</w:t>
            </w:r>
            <w:r w:rsidRPr="00B84443">
              <w:rPr>
                <w:b/>
                <w:i/>
              </w:rPr>
              <w:t>éducation et de formation, en garantissant l</w:t>
            </w:r>
            <w:r w:rsidR="004B4550">
              <w:rPr>
                <w:b/>
                <w:i/>
              </w:rPr>
              <w:t>’</w:t>
            </w:r>
            <w:r w:rsidRPr="00B84443">
              <w:rPr>
                <w:b/>
                <w:i/>
              </w:rPr>
              <w:t>égalité d</w:t>
            </w:r>
            <w:r w:rsidR="004B4550">
              <w:rPr>
                <w:b/>
                <w:i/>
              </w:rPr>
              <w:t>’</w:t>
            </w:r>
            <w:r w:rsidRPr="00B84443">
              <w:rPr>
                <w:b/>
                <w:i/>
              </w:rPr>
              <w:t>accès à une éducation de qualité et abordable pour tous;</w:t>
            </w:r>
          </w:p>
        </w:tc>
      </w:tr>
    </w:tbl>
    <w:p w14:paraId="2E3BCB56"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46F47F14" w14:textId="77777777" w:rsidR="007442E6" w:rsidRPr="00BE6780" w:rsidRDefault="007442E6" w:rsidP="007442E6">
      <w:pPr>
        <w:rPr>
          <w:lang w:val="en-GB"/>
        </w:rPr>
      </w:pPr>
      <w:r w:rsidRPr="00BE6780">
        <w:rPr>
          <w:rStyle w:val="HideTWBExt"/>
          <w:lang w:val="en-GB"/>
        </w:rPr>
        <w:t>&lt;/Amend&gt;</w:t>
      </w:r>
    </w:p>
    <w:p w14:paraId="09C08A41"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191</w:t>
      </w:r>
      <w:r w:rsidRPr="00BE6780">
        <w:rPr>
          <w:rStyle w:val="HideTWBExt"/>
          <w:b w:val="0"/>
          <w:lang w:val="en-GB"/>
        </w:rPr>
        <w:t>&lt;/NumAm&gt;</w:t>
      </w:r>
    </w:p>
    <w:p w14:paraId="3A848E85"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0A5C52EB" w14:textId="77777777" w:rsidR="007442E6" w:rsidRPr="00B84443" w:rsidRDefault="007442E6" w:rsidP="007442E6">
      <w:pPr>
        <w:pStyle w:val="NormalBold"/>
      </w:pPr>
      <w:r w:rsidRPr="00B84443">
        <w:rPr>
          <w:rStyle w:val="HideTWBExt"/>
          <w:b w:val="0"/>
        </w:rPr>
        <w:t>&lt;/RepeatBlock-By&gt;</w:t>
      </w:r>
    </w:p>
    <w:p w14:paraId="12E5C99B"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1473F6AF" w14:textId="77777777" w:rsidR="007442E6" w:rsidRPr="00B84443" w:rsidRDefault="007442E6" w:rsidP="007442E6">
      <w:pPr>
        <w:pStyle w:val="NormalBold"/>
      </w:pPr>
      <w:r w:rsidRPr="00B84443">
        <w:rPr>
          <w:rStyle w:val="HideTWBExt"/>
          <w:b w:val="0"/>
        </w:rPr>
        <w:t>&lt;Article&gt;</w:t>
      </w:r>
      <w:r w:rsidRPr="00B84443">
        <w:t>Paragraphe 4 septies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76611400" w14:textId="77777777" w:rsidTr="00E71D0A">
        <w:trPr>
          <w:trHeight w:hRule="exact" w:val="240"/>
          <w:jc w:val="center"/>
        </w:trPr>
        <w:tc>
          <w:tcPr>
            <w:tcW w:w="9752" w:type="dxa"/>
            <w:gridSpan w:val="2"/>
            <w:tcBorders>
              <w:top w:val="nil"/>
              <w:left w:val="nil"/>
              <w:bottom w:val="nil"/>
              <w:right w:val="nil"/>
            </w:tcBorders>
          </w:tcPr>
          <w:p w14:paraId="3FCB53F7" w14:textId="77777777" w:rsidR="007442E6" w:rsidRPr="00B84443" w:rsidRDefault="007442E6" w:rsidP="00E71D0A"/>
        </w:tc>
      </w:tr>
      <w:tr w:rsidR="00E175FF" w:rsidRPr="00B84443" w14:paraId="3562EC39" w14:textId="77777777" w:rsidTr="00E71D0A">
        <w:trPr>
          <w:trHeight w:val="240"/>
          <w:jc w:val="center"/>
        </w:trPr>
        <w:tc>
          <w:tcPr>
            <w:tcW w:w="4876" w:type="dxa"/>
            <w:tcBorders>
              <w:top w:val="nil"/>
              <w:left w:val="nil"/>
              <w:bottom w:val="nil"/>
              <w:right w:val="nil"/>
            </w:tcBorders>
          </w:tcPr>
          <w:p w14:paraId="05494C13"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67F822FB" w14:textId="77777777" w:rsidR="007442E6" w:rsidRPr="00B84443" w:rsidRDefault="007442E6" w:rsidP="00E71D0A">
            <w:pPr>
              <w:pStyle w:val="AmColumnHeading"/>
            </w:pPr>
            <w:r w:rsidRPr="00B84443">
              <w:t>Amendement</w:t>
            </w:r>
          </w:p>
        </w:tc>
      </w:tr>
      <w:tr w:rsidR="00E175FF" w:rsidRPr="00B84443" w14:paraId="518FBA52" w14:textId="77777777" w:rsidTr="00E71D0A">
        <w:trPr>
          <w:jc w:val="center"/>
        </w:trPr>
        <w:tc>
          <w:tcPr>
            <w:tcW w:w="4876" w:type="dxa"/>
            <w:tcBorders>
              <w:top w:val="nil"/>
              <w:left w:val="nil"/>
              <w:bottom w:val="nil"/>
              <w:right w:val="nil"/>
            </w:tcBorders>
          </w:tcPr>
          <w:p w14:paraId="2F0D15E8" w14:textId="77777777" w:rsidR="007442E6" w:rsidRPr="00B84443" w:rsidRDefault="007442E6" w:rsidP="00E71D0A">
            <w:pPr>
              <w:pStyle w:val="Normal6a"/>
            </w:pPr>
          </w:p>
        </w:tc>
        <w:tc>
          <w:tcPr>
            <w:tcW w:w="4876" w:type="dxa"/>
            <w:tcBorders>
              <w:top w:val="nil"/>
              <w:left w:val="nil"/>
              <w:bottom w:val="nil"/>
              <w:right w:val="nil"/>
            </w:tcBorders>
          </w:tcPr>
          <w:p w14:paraId="240E3EE6" w14:textId="4CEDC17D" w:rsidR="007442E6" w:rsidRPr="00B84443" w:rsidRDefault="007442E6" w:rsidP="00E71D0A">
            <w:pPr>
              <w:pStyle w:val="Normal6a"/>
            </w:pPr>
            <w:r w:rsidRPr="00B84443">
              <w:rPr>
                <w:b/>
                <w:i/>
              </w:rPr>
              <w:t>4 septies.</w:t>
            </w:r>
            <w:r w:rsidRPr="00B84443">
              <w:tab/>
            </w:r>
            <w:r w:rsidRPr="00B84443">
              <w:rPr>
                <w:b/>
                <w:i/>
              </w:rPr>
              <w:t>les régimes de protection sociale des États membres devraient garantir des prestations de revenu minimum adéquates pour tous ceux qui ne disposent pas de ressources suffisantes et promouvoir l</w:t>
            </w:r>
            <w:r w:rsidR="004B4550">
              <w:rPr>
                <w:b/>
                <w:i/>
              </w:rPr>
              <w:t>’</w:t>
            </w:r>
            <w:r w:rsidRPr="00B84443">
              <w:rPr>
                <w:b/>
                <w:i/>
              </w:rPr>
              <w:t>inclusion sociale en soutenant et en encourageant la participation active des personnes en âge de travailler au marché du travail et à la société, y compris par une offre ciblée de services sociaux; insiste, à cet égard, sur la nécessité pour les États membres de mettre en œuvre avec rapidité et de manière efficace la directive de l</w:t>
            </w:r>
            <w:r w:rsidR="004B4550">
              <w:rPr>
                <w:b/>
                <w:i/>
              </w:rPr>
              <w:t>’</w:t>
            </w:r>
            <w:r w:rsidRPr="00B84443">
              <w:rPr>
                <w:b/>
                <w:i/>
              </w:rPr>
              <w:t>Union relative aux salaires minimaux adéquats en vue d</w:t>
            </w:r>
            <w:r w:rsidR="004B4550">
              <w:rPr>
                <w:b/>
                <w:i/>
              </w:rPr>
              <w:t>’</w:t>
            </w:r>
            <w:r w:rsidRPr="00B84443">
              <w:rPr>
                <w:b/>
                <w:i/>
              </w:rPr>
              <w:t>atteindre un niveau de vie décent, de réduire la pauvreté des travailleurs et de promouvoir la cohésion sociale;</w:t>
            </w:r>
          </w:p>
        </w:tc>
      </w:tr>
    </w:tbl>
    <w:p w14:paraId="11EBC18B"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1C6CBE9A" w14:textId="77777777" w:rsidR="007442E6" w:rsidRPr="00BE6780" w:rsidRDefault="007442E6" w:rsidP="007442E6">
      <w:pPr>
        <w:rPr>
          <w:lang w:val="en-GB"/>
        </w:rPr>
      </w:pPr>
      <w:r w:rsidRPr="00BE6780">
        <w:rPr>
          <w:rStyle w:val="HideTWBExt"/>
          <w:lang w:val="en-GB"/>
        </w:rPr>
        <w:t>&lt;/Amend&gt;</w:t>
      </w:r>
    </w:p>
    <w:p w14:paraId="7B0A348C"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192</w:t>
      </w:r>
      <w:r w:rsidRPr="00BE6780">
        <w:rPr>
          <w:rStyle w:val="HideTWBExt"/>
          <w:b w:val="0"/>
          <w:lang w:val="en-GB"/>
        </w:rPr>
        <w:t>&lt;/NumAm&gt;</w:t>
      </w:r>
    </w:p>
    <w:p w14:paraId="518EE61B"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721E6E66" w14:textId="77777777" w:rsidR="007442E6" w:rsidRPr="00B84443" w:rsidRDefault="007442E6" w:rsidP="007442E6">
      <w:pPr>
        <w:pStyle w:val="NormalBold"/>
      </w:pPr>
      <w:r w:rsidRPr="00B84443">
        <w:rPr>
          <w:rStyle w:val="HideTWBExt"/>
          <w:b w:val="0"/>
        </w:rPr>
        <w:t>&lt;/RepeatBlock-By&gt;</w:t>
      </w:r>
    </w:p>
    <w:p w14:paraId="147E4208"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4AB7F3DD" w14:textId="77777777" w:rsidR="007442E6" w:rsidRPr="00B84443" w:rsidRDefault="007442E6" w:rsidP="007442E6">
      <w:pPr>
        <w:pStyle w:val="NormalBold"/>
      </w:pPr>
      <w:r w:rsidRPr="00B84443">
        <w:rPr>
          <w:rStyle w:val="HideTWBExt"/>
          <w:b w:val="0"/>
        </w:rPr>
        <w:t>&lt;Article&gt;</w:t>
      </w:r>
      <w:r w:rsidRPr="00B84443">
        <w:t>Paragraphe 5</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137D9F65" w14:textId="77777777" w:rsidTr="00E71D0A">
        <w:trPr>
          <w:trHeight w:hRule="exact" w:val="240"/>
          <w:jc w:val="center"/>
        </w:trPr>
        <w:tc>
          <w:tcPr>
            <w:tcW w:w="9752" w:type="dxa"/>
            <w:gridSpan w:val="2"/>
            <w:tcBorders>
              <w:top w:val="nil"/>
              <w:left w:val="nil"/>
              <w:bottom w:val="nil"/>
              <w:right w:val="nil"/>
            </w:tcBorders>
          </w:tcPr>
          <w:p w14:paraId="0E133FA7" w14:textId="77777777" w:rsidR="007442E6" w:rsidRPr="00B84443" w:rsidRDefault="007442E6" w:rsidP="00E71D0A"/>
        </w:tc>
      </w:tr>
      <w:tr w:rsidR="00E175FF" w:rsidRPr="00B84443" w14:paraId="7ED69B67" w14:textId="77777777" w:rsidTr="00E71D0A">
        <w:trPr>
          <w:trHeight w:val="240"/>
          <w:jc w:val="center"/>
        </w:trPr>
        <w:tc>
          <w:tcPr>
            <w:tcW w:w="4876" w:type="dxa"/>
            <w:tcBorders>
              <w:top w:val="nil"/>
              <w:left w:val="nil"/>
              <w:bottom w:val="nil"/>
              <w:right w:val="nil"/>
            </w:tcBorders>
          </w:tcPr>
          <w:p w14:paraId="5558A23C"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4454A8A5" w14:textId="77777777" w:rsidR="007442E6" w:rsidRPr="00B84443" w:rsidRDefault="007442E6" w:rsidP="00E71D0A">
            <w:pPr>
              <w:pStyle w:val="AmColumnHeading"/>
            </w:pPr>
            <w:r w:rsidRPr="00B84443">
              <w:t>Amendement</w:t>
            </w:r>
          </w:p>
        </w:tc>
      </w:tr>
      <w:tr w:rsidR="00E175FF" w:rsidRPr="00B84443" w14:paraId="2F6FD55D" w14:textId="77777777" w:rsidTr="00E71D0A">
        <w:trPr>
          <w:jc w:val="center"/>
        </w:trPr>
        <w:tc>
          <w:tcPr>
            <w:tcW w:w="4876" w:type="dxa"/>
            <w:tcBorders>
              <w:top w:val="nil"/>
              <w:left w:val="nil"/>
              <w:bottom w:val="nil"/>
              <w:right w:val="nil"/>
            </w:tcBorders>
          </w:tcPr>
          <w:p w14:paraId="0A14B9FA" w14:textId="7FFF3ACF" w:rsidR="007442E6" w:rsidRPr="00B84443" w:rsidRDefault="007442E6" w:rsidP="00E71D0A">
            <w:pPr>
              <w:pStyle w:val="Normal6a"/>
            </w:pPr>
            <w:r w:rsidRPr="00B84443">
              <w:t>5.</w:t>
            </w:r>
            <w:r w:rsidRPr="00B84443">
              <w:tab/>
              <w:t>demande que des politiques promouvant l</w:t>
            </w:r>
            <w:r w:rsidR="004B4550">
              <w:t>’</w:t>
            </w:r>
            <w:r w:rsidRPr="00B84443">
              <w:t>équilibre entre vie professionnelle et vie privée soient mises en œuvre afin d</w:t>
            </w:r>
            <w:r w:rsidR="004B4550">
              <w:t>’</w:t>
            </w:r>
            <w:r w:rsidRPr="00B84443">
              <w:t xml:space="preserve">améliorer la qualité de vie de </w:t>
            </w:r>
            <w:r w:rsidRPr="00B84443">
              <w:rPr>
                <w:b/>
                <w:bCs/>
                <w:i/>
                <w:iCs/>
              </w:rPr>
              <w:t>toutes</w:t>
            </w:r>
            <w:r w:rsidRPr="00B84443">
              <w:t xml:space="preserve"> les familles; invite la Commission à présenter une proposition législative en vue de la création d</w:t>
            </w:r>
            <w:r w:rsidR="004B4550">
              <w:t>’</w:t>
            </w:r>
            <w:r w:rsidRPr="00B84443">
              <w:t>une carte européenne pour les familles nombreuses et un plan d</w:t>
            </w:r>
            <w:r w:rsidR="004B4550">
              <w:t>’</w:t>
            </w:r>
            <w:r w:rsidRPr="00B84443">
              <w:t>action européen pour les parents isolés, qui offriraient des avantages fiscaux, éducatifs et sociaux;</w:t>
            </w:r>
          </w:p>
        </w:tc>
        <w:tc>
          <w:tcPr>
            <w:tcW w:w="4876" w:type="dxa"/>
            <w:tcBorders>
              <w:top w:val="nil"/>
              <w:left w:val="nil"/>
              <w:bottom w:val="nil"/>
              <w:right w:val="nil"/>
            </w:tcBorders>
          </w:tcPr>
          <w:p w14:paraId="582F7387" w14:textId="367EB8EC" w:rsidR="007442E6" w:rsidRPr="00B84443" w:rsidRDefault="007442E6" w:rsidP="00EF167B">
            <w:pPr>
              <w:pStyle w:val="Normal6a"/>
            </w:pPr>
            <w:r w:rsidRPr="00B84443">
              <w:t>5.</w:t>
            </w:r>
            <w:r w:rsidRPr="00B84443">
              <w:tab/>
              <w:t>demande que des politiques promouvant l</w:t>
            </w:r>
            <w:r w:rsidR="004B4550">
              <w:t>’</w:t>
            </w:r>
            <w:r w:rsidRPr="00B84443">
              <w:t xml:space="preserve">équilibre entre vie professionnelle et vie privée </w:t>
            </w:r>
            <w:r w:rsidR="00EF167B" w:rsidRPr="00B84443">
              <w:rPr>
                <w:b/>
                <w:bCs/>
                <w:i/>
                <w:iCs/>
              </w:rPr>
              <w:t>et le droit à la déconnexion</w:t>
            </w:r>
            <w:r w:rsidR="00EF167B" w:rsidRPr="00B84443">
              <w:t xml:space="preserve"> </w:t>
            </w:r>
            <w:r w:rsidRPr="00B84443">
              <w:t>soient mises en œuvre</w:t>
            </w:r>
            <w:r w:rsidRPr="00B84443">
              <w:rPr>
                <w:b/>
                <w:bCs/>
                <w:i/>
                <w:iCs/>
              </w:rPr>
              <w:t>, en mettant particulièrement l</w:t>
            </w:r>
            <w:r w:rsidR="004B4550">
              <w:rPr>
                <w:b/>
                <w:bCs/>
                <w:i/>
                <w:iCs/>
              </w:rPr>
              <w:t>’</w:t>
            </w:r>
            <w:r w:rsidRPr="00B84443">
              <w:rPr>
                <w:b/>
                <w:bCs/>
                <w:i/>
                <w:iCs/>
              </w:rPr>
              <w:t>accent sur les politiques relatives au temps de travail et sur la réduction et la flexibilité accrue du temps de travail, ainsi que sur les mesures encourageant un partage plus équitable du temps de travail rémunéré et non rémunéré entre les hommes et les femmes</w:t>
            </w:r>
            <w:r w:rsidRPr="00B84443">
              <w:t>, afin d</w:t>
            </w:r>
            <w:r w:rsidR="004B4550">
              <w:t>’</w:t>
            </w:r>
            <w:r w:rsidRPr="00B84443">
              <w:t xml:space="preserve">améliorer la qualité de vie de </w:t>
            </w:r>
            <w:r w:rsidRPr="00B84443">
              <w:rPr>
                <w:b/>
                <w:i/>
              </w:rPr>
              <w:t>tous</w:t>
            </w:r>
            <w:r w:rsidRPr="00B84443">
              <w:t xml:space="preserve"> les</w:t>
            </w:r>
            <w:r w:rsidRPr="00B84443">
              <w:rPr>
                <w:b/>
                <w:i/>
              </w:rPr>
              <w:t xml:space="preserve"> types de</w:t>
            </w:r>
            <w:r w:rsidRPr="00B84443">
              <w:t xml:space="preserve"> familles </w:t>
            </w:r>
            <w:r w:rsidRPr="00B84443">
              <w:rPr>
                <w:b/>
                <w:i/>
              </w:rPr>
              <w:t>et d</w:t>
            </w:r>
            <w:r w:rsidR="004B4550">
              <w:rPr>
                <w:b/>
                <w:i/>
              </w:rPr>
              <w:t>’</w:t>
            </w:r>
            <w:r w:rsidRPr="00B84443">
              <w:rPr>
                <w:b/>
                <w:i/>
              </w:rPr>
              <w:t>individus</w:t>
            </w:r>
            <w:r w:rsidRPr="00B84443">
              <w:t>; invite la Commission à présenter une proposition législative en vue de la création d</w:t>
            </w:r>
            <w:r w:rsidR="004B4550">
              <w:t>’</w:t>
            </w:r>
            <w:r w:rsidRPr="00B84443">
              <w:t>une carte européenne pour tous les types de familles nombreuses et d</w:t>
            </w:r>
            <w:r w:rsidR="004B4550">
              <w:t>’</w:t>
            </w:r>
            <w:r w:rsidRPr="00B84443">
              <w:t>un plan d</w:t>
            </w:r>
            <w:r w:rsidR="004B4550">
              <w:t>’</w:t>
            </w:r>
            <w:r w:rsidRPr="00B84443">
              <w:t xml:space="preserve">action européen pour les parents isolés, qui offriraient des avantages fiscaux, éducatifs et sociaux </w:t>
            </w:r>
            <w:r w:rsidRPr="00B84443">
              <w:rPr>
                <w:b/>
                <w:i/>
              </w:rPr>
              <w:t>et en matière de garde d</w:t>
            </w:r>
            <w:r w:rsidR="004B4550">
              <w:rPr>
                <w:b/>
                <w:i/>
              </w:rPr>
              <w:t>’</w:t>
            </w:r>
            <w:r w:rsidRPr="00B84443">
              <w:rPr>
                <w:b/>
                <w:i/>
              </w:rPr>
              <w:t>enfant</w:t>
            </w:r>
            <w:r w:rsidRPr="00F91B8F">
              <w:rPr>
                <w:b/>
                <w:i/>
              </w:rPr>
              <w:t>s</w:t>
            </w:r>
            <w:r w:rsidRPr="00B84443">
              <w:t xml:space="preserve">; </w:t>
            </w:r>
            <w:r w:rsidRPr="00B84443">
              <w:rPr>
                <w:b/>
                <w:i/>
              </w:rPr>
              <w:t>souligne qu</w:t>
            </w:r>
            <w:r w:rsidR="004B4550">
              <w:rPr>
                <w:b/>
                <w:i/>
              </w:rPr>
              <w:t>’</w:t>
            </w:r>
            <w:r w:rsidRPr="00B84443">
              <w:rPr>
                <w:b/>
                <w:i/>
              </w:rPr>
              <w:t>en 2023, 24,8 % des enfants de moins de 18 ans dans l</w:t>
            </w:r>
            <w:r w:rsidR="004B4550">
              <w:rPr>
                <w:b/>
                <w:i/>
              </w:rPr>
              <w:t>’</w:t>
            </w:r>
            <w:r w:rsidRPr="00B84443">
              <w:rPr>
                <w:b/>
                <w:i/>
              </w:rPr>
              <w:t>Union étaient menacés de pauvreté ou d</w:t>
            </w:r>
            <w:r w:rsidR="004B4550">
              <w:rPr>
                <w:b/>
                <w:i/>
              </w:rPr>
              <w:t>’</w:t>
            </w:r>
            <w:r w:rsidRPr="00B84443">
              <w:rPr>
                <w:b/>
                <w:i/>
              </w:rPr>
              <w:t>exclusion sociale, ce qui représente une augmentation selon le RCE; souligne l</w:t>
            </w:r>
            <w:r w:rsidR="004B4550">
              <w:rPr>
                <w:b/>
                <w:i/>
              </w:rPr>
              <w:t>’</w:t>
            </w:r>
            <w:r w:rsidRPr="00B84443">
              <w:rPr>
                <w:b/>
                <w:i/>
              </w:rPr>
              <w:t>importance de la mise en œuvre de la garantie européenne pour l</w:t>
            </w:r>
            <w:r w:rsidR="004B4550">
              <w:rPr>
                <w:b/>
                <w:i/>
              </w:rPr>
              <w:t>’</w:t>
            </w:r>
            <w:r w:rsidRPr="00B84443">
              <w:rPr>
                <w:b/>
                <w:i/>
              </w:rPr>
              <w:t xml:space="preserve">enfance en tant que pierre angulaire de la lutte contre les niveaux élevés de pauvreté </w:t>
            </w:r>
            <w:r w:rsidR="00EF167B">
              <w:rPr>
                <w:b/>
                <w:i/>
              </w:rPr>
              <w:t>des enfants</w:t>
            </w:r>
            <w:r w:rsidR="00EF167B" w:rsidRPr="00B84443">
              <w:rPr>
                <w:b/>
                <w:i/>
              </w:rPr>
              <w:t xml:space="preserve"> </w:t>
            </w:r>
            <w:r w:rsidRPr="00B84443">
              <w:rPr>
                <w:b/>
                <w:i/>
              </w:rPr>
              <w:t>dans tous les États membres, y compris des mesures visant à renforcer la garantie pour l</w:t>
            </w:r>
            <w:r w:rsidR="004B4550">
              <w:rPr>
                <w:b/>
                <w:i/>
              </w:rPr>
              <w:t>’</w:t>
            </w:r>
            <w:r w:rsidRPr="00B84443">
              <w:rPr>
                <w:b/>
                <w:i/>
              </w:rPr>
              <w:t>enfance en augmentant le budget qui lui est alloué pour qu</w:t>
            </w:r>
            <w:r w:rsidR="004B4550">
              <w:rPr>
                <w:b/>
                <w:i/>
              </w:rPr>
              <w:t>’</w:t>
            </w:r>
            <w:r w:rsidRPr="00B84443">
              <w:rPr>
                <w:b/>
                <w:i/>
              </w:rPr>
              <w:t>il atteigne au moins 20 milliards d</w:t>
            </w:r>
            <w:r w:rsidR="004B4550">
              <w:rPr>
                <w:b/>
                <w:i/>
              </w:rPr>
              <w:t>’</w:t>
            </w:r>
            <w:r w:rsidRPr="00B84443">
              <w:rPr>
                <w:b/>
                <w:i/>
              </w:rPr>
              <w:t>euros;</w:t>
            </w:r>
          </w:p>
        </w:tc>
      </w:tr>
    </w:tbl>
    <w:p w14:paraId="70592A06"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27AE0ED5" w14:textId="77777777" w:rsidR="007442E6" w:rsidRPr="00BE6780" w:rsidRDefault="007442E6" w:rsidP="007442E6">
      <w:pPr>
        <w:rPr>
          <w:lang w:val="en-GB"/>
        </w:rPr>
      </w:pPr>
      <w:r w:rsidRPr="00BE6780">
        <w:rPr>
          <w:rStyle w:val="HideTWBExt"/>
          <w:lang w:val="en-GB"/>
        </w:rPr>
        <w:t>&lt;/Amend&gt;</w:t>
      </w:r>
    </w:p>
    <w:p w14:paraId="062355FD"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193</w:t>
      </w:r>
      <w:r w:rsidRPr="00BE6780">
        <w:rPr>
          <w:rStyle w:val="HideTWBExt"/>
          <w:b w:val="0"/>
          <w:lang w:val="en-GB"/>
        </w:rPr>
        <w:t>&lt;/NumAm&gt;</w:t>
      </w:r>
    </w:p>
    <w:p w14:paraId="14A67001"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50238677" w14:textId="77777777" w:rsidR="007442E6" w:rsidRPr="00B84443" w:rsidRDefault="007442E6" w:rsidP="007442E6">
      <w:pPr>
        <w:pStyle w:val="NormalBold"/>
      </w:pPr>
      <w:r w:rsidRPr="00B84443">
        <w:rPr>
          <w:rStyle w:val="HideTWBExt"/>
          <w:b w:val="0"/>
        </w:rPr>
        <w:t>&lt;/RepeatBlock-By&gt;</w:t>
      </w:r>
    </w:p>
    <w:p w14:paraId="7DEA7498"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2687E49B" w14:textId="77777777" w:rsidR="007442E6" w:rsidRPr="00B84443" w:rsidRDefault="007442E6" w:rsidP="007442E6">
      <w:pPr>
        <w:pStyle w:val="NormalBold"/>
      </w:pPr>
      <w:r w:rsidRPr="00B84443">
        <w:rPr>
          <w:rStyle w:val="HideTWBExt"/>
          <w:b w:val="0"/>
        </w:rPr>
        <w:t>&lt;Article&gt;</w:t>
      </w:r>
      <w:r w:rsidRPr="00B84443">
        <w:t>Paragraphe 5</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7DE77C9E" w14:textId="77777777" w:rsidTr="00E71D0A">
        <w:trPr>
          <w:trHeight w:hRule="exact" w:val="240"/>
          <w:jc w:val="center"/>
        </w:trPr>
        <w:tc>
          <w:tcPr>
            <w:tcW w:w="9752" w:type="dxa"/>
            <w:gridSpan w:val="2"/>
            <w:tcBorders>
              <w:top w:val="nil"/>
              <w:left w:val="nil"/>
              <w:bottom w:val="nil"/>
              <w:right w:val="nil"/>
            </w:tcBorders>
          </w:tcPr>
          <w:p w14:paraId="4659CBAD" w14:textId="77777777" w:rsidR="007442E6" w:rsidRPr="00B84443" w:rsidRDefault="007442E6" w:rsidP="00E71D0A"/>
        </w:tc>
      </w:tr>
      <w:tr w:rsidR="00E175FF" w:rsidRPr="00B84443" w14:paraId="0D254F61" w14:textId="77777777" w:rsidTr="00E71D0A">
        <w:trPr>
          <w:trHeight w:val="240"/>
          <w:jc w:val="center"/>
        </w:trPr>
        <w:tc>
          <w:tcPr>
            <w:tcW w:w="4876" w:type="dxa"/>
            <w:tcBorders>
              <w:top w:val="nil"/>
              <w:left w:val="nil"/>
              <w:bottom w:val="nil"/>
              <w:right w:val="nil"/>
            </w:tcBorders>
          </w:tcPr>
          <w:p w14:paraId="34A4B242"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2D57675E" w14:textId="77777777" w:rsidR="007442E6" w:rsidRPr="00B84443" w:rsidRDefault="007442E6" w:rsidP="00E71D0A">
            <w:pPr>
              <w:pStyle w:val="AmColumnHeading"/>
            </w:pPr>
            <w:r w:rsidRPr="00B84443">
              <w:t>Amendement</w:t>
            </w:r>
          </w:p>
        </w:tc>
      </w:tr>
      <w:tr w:rsidR="00E175FF" w:rsidRPr="00B84443" w14:paraId="22501B44" w14:textId="77777777" w:rsidTr="00E71D0A">
        <w:trPr>
          <w:jc w:val="center"/>
        </w:trPr>
        <w:tc>
          <w:tcPr>
            <w:tcW w:w="4876" w:type="dxa"/>
            <w:tcBorders>
              <w:top w:val="nil"/>
              <w:left w:val="nil"/>
              <w:bottom w:val="nil"/>
              <w:right w:val="nil"/>
            </w:tcBorders>
          </w:tcPr>
          <w:p w14:paraId="6B62E1A0" w14:textId="6B6175F5" w:rsidR="007442E6" w:rsidRPr="00B84443" w:rsidRDefault="007442E6" w:rsidP="00E71D0A">
            <w:pPr>
              <w:pStyle w:val="Normal6a"/>
            </w:pPr>
            <w:r w:rsidRPr="00B84443">
              <w:t>5.</w:t>
            </w:r>
            <w:r w:rsidRPr="00B84443">
              <w:tab/>
              <w:t>demande que des politiques promouvant l</w:t>
            </w:r>
            <w:r w:rsidR="004B4550">
              <w:t>’</w:t>
            </w:r>
            <w:r w:rsidRPr="00B84443">
              <w:t>équilibre entre vie professionnelle et vie privée soient mises en œuvre afin d</w:t>
            </w:r>
            <w:r w:rsidR="004B4550">
              <w:t>’</w:t>
            </w:r>
            <w:r w:rsidRPr="00B84443">
              <w:t xml:space="preserve">améliorer la qualité de vie de </w:t>
            </w:r>
            <w:r w:rsidRPr="00B84443">
              <w:rPr>
                <w:b/>
                <w:bCs/>
                <w:i/>
                <w:iCs/>
              </w:rPr>
              <w:t>toutes</w:t>
            </w:r>
            <w:r w:rsidRPr="00B84443">
              <w:t xml:space="preserve"> les </w:t>
            </w:r>
            <w:r w:rsidRPr="00B84443">
              <w:rPr>
                <w:b/>
                <w:bCs/>
                <w:i/>
                <w:iCs/>
              </w:rPr>
              <w:t>familles</w:t>
            </w:r>
            <w:r w:rsidRPr="00B84443">
              <w:t xml:space="preserve">; invite la Commission à </w:t>
            </w:r>
            <w:r w:rsidRPr="00B84443">
              <w:rPr>
                <w:b/>
                <w:bCs/>
                <w:i/>
                <w:iCs/>
              </w:rPr>
              <w:t>présenter une proposition législative en vue de la création d</w:t>
            </w:r>
            <w:r w:rsidR="004B4550">
              <w:rPr>
                <w:b/>
                <w:bCs/>
                <w:i/>
                <w:iCs/>
              </w:rPr>
              <w:t>’</w:t>
            </w:r>
            <w:r w:rsidRPr="00B84443">
              <w:rPr>
                <w:b/>
                <w:bCs/>
                <w:i/>
                <w:iCs/>
              </w:rPr>
              <w:t>une carte</w:t>
            </w:r>
            <w:r w:rsidRPr="00B84443">
              <w:t xml:space="preserve"> européenne </w:t>
            </w:r>
            <w:r w:rsidRPr="00B84443">
              <w:rPr>
                <w:b/>
                <w:bCs/>
                <w:i/>
                <w:iCs/>
              </w:rPr>
              <w:t>pour les familles nombreuses et un plan d</w:t>
            </w:r>
            <w:r w:rsidR="004B4550">
              <w:rPr>
                <w:b/>
                <w:bCs/>
                <w:i/>
                <w:iCs/>
              </w:rPr>
              <w:t>’</w:t>
            </w:r>
            <w:r w:rsidRPr="00B84443">
              <w:rPr>
                <w:b/>
                <w:bCs/>
                <w:i/>
                <w:iCs/>
              </w:rPr>
              <w:t>action européen pour les parents isolés, qui offriraient des avantages fiscaux, éducatifs et sociaux</w:t>
            </w:r>
            <w:r w:rsidRPr="00B84443">
              <w:t>;</w:t>
            </w:r>
          </w:p>
        </w:tc>
        <w:tc>
          <w:tcPr>
            <w:tcW w:w="4876" w:type="dxa"/>
            <w:tcBorders>
              <w:top w:val="nil"/>
              <w:left w:val="nil"/>
              <w:bottom w:val="nil"/>
              <w:right w:val="nil"/>
            </w:tcBorders>
          </w:tcPr>
          <w:p w14:paraId="4B76A977" w14:textId="3688FA25" w:rsidR="007442E6" w:rsidRPr="00B84443" w:rsidRDefault="007442E6" w:rsidP="00EF167B">
            <w:pPr>
              <w:pStyle w:val="Normal6a"/>
            </w:pPr>
            <w:r w:rsidRPr="00B84443">
              <w:t>5.</w:t>
            </w:r>
            <w:r w:rsidRPr="00B84443">
              <w:tab/>
              <w:t>demande que des politiques promouvant l</w:t>
            </w:r>
            <w:r w:rsidR="004B4550">
              <w:t>’</w:t>
            </w:r>
            <w:r w:rsidRPr="00B84443">
              <w:t>équilibre entre vie professionnelle et vie privée soient mises en œuvre afin d</w:t>
            </w:r>
            <w:r w:rsidR="004B4550">
              <w:t>’</w:t>
            </w:r>
            <w:r w:rsidRPr="00B84443">
              <w:t xml:space="preserve">améliorer la qualité de vie de </w:t>
            </w:r>
            <w:r w:rsidRPr="00B84443">
              <w:rPr>
                <w:b/>
                <w:bCs/>
                <w:i/>
                <w:iCs/>
              </w:rPr>
              <w:t>tous</w:t>
            </w:r>
            <w:r w:rsidRPr="00B84443">
              <w:t xml:space="preserve"> les </w:t>
            </w:r>
            <w:r w:rsidRPr="00B84443">
              <w:rPr>
                <w:b/>
                <w:i/>
              </w:rPr>
              <w:t>travailleurs</w:t>
            </w:r>
            <w:r w:rsidRPr="00B84443">
              <w:t xml:space="preserve">; invite la Commission à </w:t>
            </w:r>
            <w:r w:rsidRPr="00B84443">
              <w:rPr>
                <w:b/>
                <w:bCs/>
                <w:i/>
                <w:iCs/>
              </w:rPr>
              <w:t>assurer la mise en œuvre de la directive relative à l</w:t>
            </w:r>
            <w:r w:rsidR="004B4550">
              <w:rPr>
                <w:b/>
                <w:bCs/>
                <w:i/>
                <w:iCs/>
              </w:rPr>
              <w:t>’</w:t>
            </w:r>
            <w:r w:rsidRPr="00B84443">
              <w:rPr>
                <w:b/>
                <w:bCs/>
                <w:i/>
                <w:iCs/>
              </w:rPr>
              <w:t>équilibre entre vie professionnelle et vie privée et de la stratégie</w:t>
            </w:r>
            <w:r w:rsidRPr="00B84443">
              <w:t xml:space="preserve"> européenne </w:t>
            </w:r>
            <w:r w:rsidRPr="00B84443">
              <w:rPr>
                <w:b/>
                <w:i/>
              </w:rPr>
              <w:t>en matière de soins, ainsi qu</w:t>
            </w:r>
            <w:r w:rsidR="004B4550">
              <w:rPr>
                <w:b/>
                <w:i/>
              </w:rPr>
              <w:t>’</w:t>
            </w:r>
            <w:r w:rsidRPr="00B84443">
              <w:rPr>
                <w:b/>
                <w:i/>
              </w:rPr>
              <w:t>à proposer un cadre pour résoudre les difficultés liées à la main-d</w:t>
            </w:r>
            <w:r w:rsidR="004B4550">
              <w:rPr>
                <w:b/>
                <w:i/>
              </w:rPr>
              <w:t>’</w:t>
            </w:r>
            <w:r w:rsidRPr="00B84443">
              <w:rPr>
                <w:b/>
                <w:i/>
              </w:rPr>
              <w:t>œuvre dans le domaine des soins de longue durée, notamment en facilitant la reconnaissance des compétences et des qualifications, en soutenant l</w:t>
            </w:r>
            <w:r w:rsidR="004B4550">
              <w:rPr>
                <w:b/>
                <w:i/>
              </w:rPr>
              <w:t>’</w:t>
            </w:r>
            <w:r w:rsidRPr="00B84443">
              <w:rPr>
                <w:b/>
                <w:i/>
              </w:rPr>
              <w:t>acquisition de compétences et la progression des carrières et en améliorant les conditions de travail</w:t>
            </w:r>
            <w:r w:rsidRPr="00B84443">
              <w:t xml:space="preserve">; </w:t>
            </w:r>
            <w:r w:rsidRPr="00B84443">
              <w:rPr>
                <w:b/>
                <w:i/>
              </w:rPr>
              <w:t>invite la Commission à proposer une directive visant à réglementer les conditions de télétravail et le droit à la déconnexion dans l</w:t>
            </w:r>
            <w:r w:rsidR="004B4550">
              <w:rPr>
                <w:b/>
                <w:i/>
              </w:rPr>
              <w:t>’</w:t>
            </w:r>
            <w:r w:rsidRPr="00B84443">
              <w:rPr>
                <w:b/>
                <w:i/>
              </w:rPr>
              <w:t>ensemble de l</w:t>
            </w:r>
            <w:r w:rsidR="004B4550">
              <w:rPr>
                <w:b/>
                <w:i/>
              </w:rPr>
              <w:t>’</w:t>
            </w:r>
            <w:r w:rsidRPr="00B84443">
              <w:rPr>
                <w:b/>
                <w:i/>
              </w:rPr>
              <w:t>Union, en tant que mesure essentielle pour garantir le bien-être mental des travailleurs de l</w:t>
            </w:r>
            <w:r w:rsidR="004B4550">
              <w:rPr>
                <w:b/>
                <w:i/>
              </w:rPr>
              <w:t>’</w:t>
            </w:r>
            <w:r w:rsidRPr="00B84443">
              <w:rPr>
                <w:b/>
                <w:i/>
              </w:rPr>
              <w:t>Union et compléter la directive relative à l</w:t>
            </w:r>
            <w:r w:rsidR="004B4550">
              <w:rPr>
                <w:b/>
                <w:i/>
              </w:rPr>
              <w:t>’</w:t>
            </w:r>
            <w:r w:rsidRPr="00B84443">
              <w:rPr>
                <w:b/>
                <w:i/>
              </w:rPr>
              <w:t>équilibre entre vie professionnelle et vie privée;</w:t>
            </w:r>
            <w:r w:rsidR="00EF167B">
              <w:rPr>
                <w:b/>
                <w:i/>
              </w:rPr>
              <w:t xml:space="preserve"> demande en outre une directive sur les risques psychosociaux et le bien-être au travail ;</w:t>
            </w:r>
          </w:p>
        </w:tc>
      </w:tr>
    </w:tbl>
    <w:p w14:paraId="7632BBCB"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135B4E83" w14:textId="77777777" w:rsidR="007442E6" w:rsidRPr="00BE6780" w:rsidRDefault="007442E6" w:rsidP="007442E6">
      <w:pPr>
        <w:rPr>
          <w:lang w:val="en-GB"/>
        </w:rPr>
      </w:pPr>
      <w:r w:rsidRPr="00BE6780">
        <w:rPr>
          <w:rStyle w:val="HideTWBExt"/>
          <w:lang w:val="en-GB"/>
        </w:rPr>
        <w:t>&lt;/Amend&gt;</w:t>
      </w:r>
    </w:p>
    <w:p w14:paraId="30C7C372"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194</w:t>
      </w:r>
      <w:r w:rsidRPr="00BE6780">
        <w:rPr>
          <w:rStyle w:val="HideTWBExt"/>
          <w:b w:val="0"/>
          <w:lang w:val="en-GB"/>
        </w:rPr>
        <w:t>&lt;/NumAm&gt;</w:t>
      </w:r>
    </w:p>
    <w:p w14:paraId="7AA1BE3C"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Miriam Lexmann</w:t>
      </w:r>
      <w:r w:rsidRPr="00BE6780">
        <w:rPr>
          <w:rStyle w:val="HideTWBExt"/>
          <w:b w:val="0"/>
          <w:lang w:val="en-GB"/>
        </w:rPr>
        <w:t>&lt;/Members&gt;</w:t>
      </w:r>
    </w:p>
    <w:p w14:paraId="2A0BF983" w14:textId="77777777" w:rsidR="007442E6" w:rsidRPr="00B84443" w:rsidRDefault="007442E6" w:rsidP="007442E6">
      <w:pPr>
        <w:pStyle w:val="NormalBold"/>
      </w:pPr>
      <w:r w:rsidRPr="00B84443">
        <w:rPr>
          <w:rStyle w:val="HideTWBExt"/>
          <w:b w:val="0"/>
        </w:rPr>
        <w:t>&lt;/RepeatBlock-By&gt;</w:t>
      </w:r>
    </w:p>
    <w:p w14:paraId="286FD7DB"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65B8A80D" w14:textId="77777777" w:rsidR="007442E6" w:rsidRPr="00B84443" w:rsidRDefault="007442E6" w:rsidP="007442E6">
      <w:pPr>
        <w:pStyle w:val="NormalBold"/>
      </w:pPr>
      <w:r w:rsidRPr="00B84443">
        <w:rPr>
          <w:rStyle w:val="HideTWBExt"/>
          <w:b w:val="0"/>
        </w:rPr>
        <w:t>&lt;Article&gt;</w:t>
      </w:r>
      <w:r w:rsidRPr="00B84443">
        <w:t>Paragraphe 5</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2D161B3E" w14:textId="77777777" w:rsidTr="00E71D0A">
        <w:trPr>
          <w:trHeight w:hRule="exact" w:val="240"/>
          <w:jc w:val="center"/>
        </w:trPr>
        <w:tc>
          <w:tcPr>
            <w:tcW w:w="9752" w:type="dxa"/>
            <w:gridSpan w:val="2"/>
            <w:tcBorders>
              <w:top w:val="nil"/>
              <w:left w:val="nil"/>
              <w:bottom w:val="nil"/>
              <w:right w:val="nil"/>
            </w:tcBorders>
          </w:tcPr>
          <w:p w14:paraId="7813DD1A" w14:textId="77777777" w:rsidR="007442E6" w:rsidRPr="00B84443" w:rsidRDefault="007442E6" w:rsidP="00E71D0A"/>
        </w:tc>
      </w:tr>
      <w:tr w:rsidR="00E175FF" w:rsidRPr="00B84443" w14:paraId="70AAB053" w14:textId="77777777" w:rsidTr="00E71D0A">
        <w:trPr>
          <w:trHeight w:val="240"/>
          <w:jc w:val="center"/>
        </w:trPr>
        <w:tc>
          <w:tcPr>
            <w:tcW w:w="4876" w:type="dxa"/>
            <w:tcBorders>
              <w:top w:val="nil"/>
              <w:left w:val="nil"/>
              <w:bottom w:val="nil"/>
              <w:right w:val="nil"/>
            </w:tcBorders>
          </w:tcPr>
          <w:p w14:paraId="441FE979"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174C9988" w14:textId="77777777" w:rsidR="007442E6" w:rsidRPr="00B84443" w:rsidRDefault="007442E6" w:rsidP="00E71D0A">
            <w:pPr>
              <w:pStyle w:val="AmColumnHeading"/>
            </w:pPr>
            <w:r w:rsidRPr="00B84443">
              <w:t>Amendement</w:t>
            </w:r>
          </w:p>
        </w:tc>
      </w:tr>
      <w:tr w:rsidR="00E175FF" w:rsidRPr="00B84443" w14:paraId="17240E74" w14:textId="77777777" w:rsidTr="00E71D0A">
        <w:trPr>
          <w:jc w:val="center"/>
        </w:trPr>
        <w:tc>
          <w:tcPr>
            <w:tcW w:w="4876" w:type="dxa"/>
            <w:tcBorders>
              <w:top w:val="nil"/>
              <w:left w:val="nil"/>
              <w:bottom w:val="nil"/>
              <w:right w:val="nil"/>
            </w:tcBorders>
          </w:tcPr>
          <w:p w14:paraId="5F3B49A6" w14:textId="0C91C006" w:rsidR="007442E6" w:rsidRPr="00B84443" w:rsidRDefault="007442E6" w:rsidP="00E71D0A">
            <w:pPr>
              <w:pStyle w:val="Normal6a"/>
            </w:pPr>
            <w:r w:rsidRPr="00B84443">
              <w:t>5.</w:t>
            </w:r>
            <w:r w:rsidRPr="00B84443">
              <w:tab/>
              <w:t>demande que des politiques promouvant l</w:t>
            </w:r>
            <w:r w:rsidR="004B4550">
              <w:t>’</w:t>
            </w:r>
            <w:r w:rsidRPr="00B84443">
              <w:t>équilibre entre vie professionnelle et vie privée soient mises en œuvre afin d</w:t>
            </w:r>
            <w:r w:rsidR="004B4550">
              <w:t>’</w:t>
            </w:r>
            <w:r w:rsidRPr="00B84443">
              <w:t>améliorer la qualité de vie de toutes les familles; invite la Commission à présenter une proposition législative en vue de la création d</w:t>
            </w:r>
            <w:r w:rsidR="004B4550">
              <w:t>’</w:t>
            </w:r>
            <w:r w:rsidRPr="00B84443">
              <w:t>une carte européenne pour les familles nombreuses et un plan d</w:t>
            </w:r>
            <w:r w:rsidR="004B4550">
              <w:t>’</w:t>
            </w:r>
            <w:r w:rsidRPr="00B84443">
              <w:t>action européen pour les parents isolés, qui offriraient des avantages fiscaux, éducatifs et sociaux;</w:t>
            </w:r>
          </w:p>
        </w:tc>
        <w:tc>
          <w:tcPr>
            <w:tcW w:w="4876" w:type="dxa"/>
            <w:tcBorders>
              <w:top w:val="nil"/>
              <w:left w:val="nil"/>
              <w:bottom w:val="nil"/>
              <w:right w:val="nil"/>
            </w:tcBorders>
          </w:tcPr>
          <w:p w14:paraId="00855BEC" w14:textId="6872EBC3" w:rsidR="007442E6" w:rsidRPr="00B84443" w:rsidRDefault="007442E6" w:rsidP="00E71D0A">
            <w:pPr>
              <w:pStyle w:val="Normal6a"/>
            </w:pPr>
            <w:r w:rsidRPr="00B84443">
              <w:t>5.</w:t>
            </w:r>
            <w:r w:rsidRPr="00B84443">
              <w:tab/>
              <w:t>demande que des politiques promouvant l</w:t>
            </w:r>
            <w:r w:rsidR="004B4550">
              <w:t>’</w:t>
            </w:r>
            <w:r w:rsidRPr="00B84443">
              <w:t>équilibre entre vie professionnelle et vie privée soient mises en œuvre afin d</w:t>
            </w:r>
            <w:r w:rsidR="004B4550">
              <w:t>’</w:t>
            </w:r>
            <w:r w:rsidRPr="00B84443">
              <w:t>améliorer la qualité de vie de toutes les familles</w:t>
            </w:r>
            <w:r w:rsidRPr="00B84443">
              <w:rPr>
                <w:b/>
                <w:bCs/>
                <w:i/>
                <w:iCs/>
              </w:rPr>
              <w:t>;</w:t>
            </w:r>
            <w:r w:rsidRPr="00B84443">
              <w:rPr>
                <w:b/>
                <w:i/>
              </w:rPr>
              <w:t xml:space="preserve"> </w:t>
            </w:r>
            <w:r w:rsidRPr="00B84443">
              <w:rPr>
                <w:b/>
                <w:bCs/>
                <w:i/>
                <w:iCs/>
              </w:rPr>
              <w:t>appelle à de nouvelles initiatives pour soutenir les aidants formels et informels, leurs conditions de travail et l</w:t>
            </w:r>
            <w:r w:rsidR="004B4550">
              <w:rPr>
                <w:b/>
                <w:bCs/>
                <w:i/>
                <w:iCs/>
              </w:rPr>
              <w:t>’</w:t>
            </w:r>
            <w:r w:rsidRPr="00B84443">
              <w:rPr>
                <w:b/>
                <w:bCs/>
                <w:i/>
                <w:iCs/>
              </w:rPr>
              <w:t>équilibre entre vie professionnelle et vie privée, une rémunération adéquate ainsi que la dignité des personnes qu</w:t>
            </w:r>
            <w:r w:rsidR="004B4550">
              <w:rPr>
                <w:b/>
                <w:bCs/>
                <w:i/>
                <w:iCs/>
              </w:rPr>
              <w:t>’</w:t>
            </w:r>
            <w:r w:rsidRPr="00B84443">
              <w:rPr>
                <w:b/>
                <w:bCs/>
                <w:i/>
                <w:iCs/>
              </w:rPr>
              <w:t>ils soignent</w:t>
            </w:r>
            <w:r w:rsidRPr="00B84443">
              <w:t>; invite la Commission à présenter une proposition législative en vue de la création d</w:t>
            </w:r>
            <w:r w:rsidR="004B4550">
              <w:t>’</w:t>
            </w:r>
            <w:r w:rsidRPr="00B84443">
              <w:t>une carte européenne pour les familles nombreuses et un plan d</w:t>
            </w:r>
            <w:r w:rsidR="004B4550">
              <w:t>’</w:t>
            </w:r>
            <w:r w:rsidRPr="00B84443">
              <w:t>action européen pour les parents isolés, qui offriraient des avantages fiscaux, éducatifs et sociaux;</w:t>
            </w:r>
          </w:p>
        </w:tc>
      </w:tr>
    </w:tbl>
    <w:p w14:paraId="5D4B47F0"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2C13B8B0" w14:textId="77777777" w:rsidR="007442E6" w:rsidRPr="00BE6780" w:rsidRDefault="007442E6" w:rsidP="007442E6">
      <w:pPr>
        <w:rPr>
          <w:lang w:val="en-GB"/>
        </w:rPr>
      </w:pPr>
      <w:r w:rsidRPr="00BE6780">
        <w:rPr>
          <w:rStyle w:val="HideTWBExt"/>
          <w:lang w:val="en-GB"/>
        </w:rPr>
        <w:t>&lt;/Amend&gt;</w:t>
      </w:r>
    </w:p>
    <w:p w14:paraId="01383BE7"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195</w:t>
      </w:r>
      <w:r w:rsidRPr="00BE6780">
        <w:rPr>
          <w:rStyle w:val="HideTWBExt"/>
          <w:b w:val="0"/>
          <w:lang w:val="en-GB"/>
        </w:rPr>
        <w:t>&lt;/NumAm&gt;</w:t>
      </w:r>
    </w:p>
    <w:p w14:paraId="655EBF91"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Benedetta Scuderi</w:t>
      </w:r>
      <w:r w:rsidRPr="00BE6780">
        <w:rPr>
          <w:rStyle w:val="HideTWBExt"/>
          <w:b w:val="0"/>
          <w:lang w:val="en-GB"/>
        </w:rPr>
        <w:t>&lt;/Members&gt;</w:t>
      </w:r>
    </w:p>
    <w:p w14:paraId="7EE815C9" w14:textId="77777777" w:rsidR="007442E6" w:rsidRPr="00B84443" w:rsidRDefault="007442E6" w:rsidP="007442E6">
      <w:r w:rsidRPr="00B84443">
        <w:rPr>
          <w:rStyle w:val="HideTWBExt"/>
        </w:rPr>
        <w:t>&lt;AuNomDe&gt;</w:t>
      </w:r>
      <w:r w:rsidRPr="00B84443">
        <w:rPr>
          <w:rStyle w:val="HideTWBInt"/>
        </w:rPr>
        <w:t>{Greens/EFA}</w:t>
      </w:r>
      <w:r w:rsidRPr="00B84443">
        <w:t>au nom du groupe Verts/ALE</w:t>
      </w:r>
      <w:r w:rsidRPr="00B84443">
        <w:rPr>
          <w:rStyle w:val="HideTWBExt"/>
        </w:rPr>
        <w:t>&lt;/AuNomDe&gt;</w:t>
      </w:r>
    </w:p>
    <w:p w14:paraId="2898ABD8" w14:textId="77777777" w:rsidR="007442E6" w:rsidRPr="00B84443" w:rsidRDefault="007442E6" w:rsidP="007442E6">
      <w:pPr>
        <w:pStyle w:val="NormalBold"/>
      </w:pPr>
      <w:r w:rsidRPr="00B84443">
        <w:rPr>
          <w:rStyle w:val="HideTWBExt"/>
          <w:b w:val="0"/>
        </w:rPr>
        <w:t>&lt;/RepeatBlock-By&gt;</w:t>
      </w:r>
    </w:p>
    <w:p w14:paraId="04053FA2"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5866EC3D" w14:textId="77777777" w:rsidR="007442E6" w:rsidRPr="00B84443" w:rsidRDefault="007442E6" w:rsidP="007442E6">
      <w:pPr>
        <w:pStyle w:val="NormalBold"/>
      </w:pPr>
      <w:r w:rsidRPr="00B84443">
        <w:rPr>
          <w:rStyle w:val="HideTWBExt"/>
          <w:b w:val="0"/>
        </w:rPr>
        <w:t>&lt;Article&gt;</w:t>
      </w:r>
      <w:r w:rsidRPr="00B84443">
        <w:t>Paragraphe 5</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2E67A812" w14:textId="77777777" w:rsidTr="00E71D0A">
        <w:trPr>
          <w:trHeight w:hRule="exact" w:val="240"/>
          <w:jc w:val="center"/>
        </w:trPr>
        <w:tc>
          <w:tcPr>
            <w:tcW w:w="9752" w:type="dxa"/>
            <w:gridSpan w:val="2"/>
            <w:tcBorders>
              <w:top w:val="nil"/>
              <w:left w:val="nil"/>
              <w:bottom w:val="nil"/>
              <w:right w:val="nil"/>
            </w:tcBorders>
          </w:tcPr>
          <w:p w14:paraId="7F81B773" w14:textId="77777777" w:rsidR="007442E6" w:rsidRPr="00B84443" w:rsidRDefault="007442E6" w:rsidP="00E71D0A"/>
        </w:tc>
      </w:tr>
      <w:tr w:rsidR="00E175FF" w:rsidRPr="00B84443" w14:paraId="49B68E27" w14:textId="77777777" w:rsidTr="00E71D0A">
        <w:trPr>
          <w:trHeight w:val="240"/>
          <w:jc w:val="center"/>
        </w:trPr>
        <w:tc>
          <w:tcPr>
            <w:tcW w:w="4876" w:type="dxa"/>
            <w:tcBorders>
              <w:top w:val="nil"/>
              <w:left w:val="nil"/>
              <w:bottom w:val="nil"/>
              <w:right w:val="nil"/>
            </w:tcBorders>
          </w:tcPr>
          <w:p w14:paraId="59A78697"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0AE336B6" w14:textId="77777777" w:rsidR="007442E6" w:rsidRPr="00B84443" w:rsidRDefault="007442E6" w:rsidP="00E71D0A">
            <w:pPr>
              <w:pStyle w:val="AmColumnHeading"/>
            </w:pPr>
            <w:r w:rsidRPr="00B84443">
              <w:t>Amendement</w:t>
            </w:r>
          </w:p>
        </w:tc>
      </w:tr>
      <w:tr w:rsidR="00E175FF" w:rsidRPr="00B84443" w14:paraId="5FE57818" w14:textId="77777777" w:rsidTr="00E71D0A">
        <w:trPr>
          <w:jc w:val="center"/>
        </w:trPr>
        <w:tc>
          <w:tcPr>
            <w:tcW w:w="4876" w:type="dxa"/>
            <w:tcBorders>
              <w:top w:val="nil"/>
              <w:left w:val="nil"/>
              <w:bottom w:val="nil"/>
              <w:right w:val="nil"/>
            </w:tcBorders>
          </w:tcPr>
          <w:p w14:paraId="7B78442F" w14:textId="4B85029D" w:rsidR="007442E6" w:rsidRPr="00B84443" w:rsidRDefault="007442E6" w:rsidP="00E71D0A">
            <w:pPr>
              <w:pStyle w:val="Normal6a"/>
            </w:pPr>
            <w:r w:rsidRPr="00B84443">
              <w:t>5.</w:t>
            </w:r>
            <w:r w:rsidRPr="00B84443">
              <w:tab/>
              <w:t>demande que des politiques promouvant l</w:t>
            </w:r>
            <w:r w:rsidR="004B4550">
              <w:t>’</w:t>
            </w:r>
            <w:r w:rsidRPr="00B84443">
              <w:t>équilibre entre vie professionnelle et vie privée soient mises en œuvre afin d</w:t>
            </w:r>
            <w:r w:rsidR="004B4550">
              <w:t>’</w:t>
            </w:r>
            <w:r w:rsidRPr="00B84443">
              <w:t xml:space="preserve">améliorer la qualité de vie de toutes les </w:t>
            </w:r>
            <w:r w:rsidRPr="00B84443">
              <w:rPr>
                <w:b/>
                <w:bCs/>
                <w:i/>
                <w:iCs/>
              </w:rPr>
              <w:t>familles;</w:t>
            </w:r>
            <w:r w:rsidRPr="00B84443">
              <w:rPr>
                <w:b/>
                <w:i/>
              </w:rPr>
              <w:t xml:space="preserve"> </w:t>
            </w:r>
            <w:r w:rsidRPr="00B84443">
              <w:rPr>
                <w:b/>
                <w:bCs/>
                <w:i/>
                <w:iCs/>
              </w:rPr>
              <w:t>invite la Commission à présenter une proposition législative en vue de la création d</w:t>
            </w:r>
            <w:r w:rsidR="004B4550">
              <w:rPr>
                <w:b/>
                <w:bCs/>
                <w:i/>
                <w:iCs/>
              </w:rPr>
              <w:t>’</w:t>
            </w:r>
            <w:r w:rsidRPr="00B84443">
              <w:rPr>
                <w:b/>
                <w:bCs/>
                <w:i/>
                <w:iCs/>
              </w:rPr>
              <w:t>une carte européenne pour</w:t>
            </w:r>
            <w:r w:rsidRPr="00B84443">
              <w:t xml:space="preserve"> </w:t>
            </w:r>
            <w:r w:rsidRPr="00B84443">
              <w:rPr>
                <w:b/>
                <w:bCs/>
                <w:i/>
                <w:iCs/>
              </w:rPr>
              <w:t>les</w:t>
            </w:r>
            <w:r w:rsidRPr="00B84443">
              <w:t xml:space="preserve"> familles </w:t>
            </w:r>
            <w:r w:rsidRPr="00B84443">
              <w:rPr>
                <w:b/>
                <w:bCs/>
                <w:i/>
                <w:iCs/>
              </w:rPr>
              <w:t>nombreuses</w:t>
            </w:r>
            <w:r w:rsidRPr="00B84443">
              <w:t xml:space="preserve"> et </w:t>
            </w:r>
            <w:r w:rsidRPr="00B84443">
              <w:rPr>
                <w:b/>
                <w:bCs/>
                <w:i/>
                <w:iCs/>
              </w:rPr>
              <w:t>un</w:t>
            </w:r>
            <w:r w:rsidRPr="00B84443">
              <w:t xml:space="preserve"> </w:t>
            </w:r>
            <w:r w:rsidRPr="00B84443">
              <w:rPr>
                <w:b/>
                <w:bCs/>
                <w:i/>
                <w:iCs/>
              </w:rPr>
              <w:t>plan d</w:t>
            </w:r>
            <w:r w:rsidR="004B4550">
              <w:rPr>
                <w:b/>
                <w:bCs/>
                <w:i/>
                <w:iCs/>
              </w:rPr>
              <w:t>’</w:t>
            </w:r>
            <w:r w:rsidRPr="00B84443">
              <w:rPr>
                <w:b/>
                <w:bCs/>
                <w:i/>
                <w:iCs/>
              </w:rPr>
              <w:t>action européen</w:t>
            </w:r>
            <w:r w:rsidRPr="00B84443">
              <w:t xml:space="preserve"> </w:t>
            </w:r>
            <w:r w:rsidRPr="00B84443">
              <w:rPr>
                <w:b/>
                <w:bCs/>
                <w:i/>
                <w:iCs/>
              </w:rPr>
              <w:t>pour les</w:t>
            </w:r>
            <w:r w:rsidRPr="00B84443">
              <w:t xml:space="preserve"> parents isolés, </w:t>
            </w:r>
            <w:r w:rsidRPr="00B84443">
              <w:rPr>
                <w:b/>
                <w:bCs/>
                <w:i/>
                <w:iCs/>
              </w:rPr>
              <w:t>qui offriraient</w:t>
            </w:r>
            <w:r w:rsidRPr="00B84443">
              <w:t xml:space="preserve"> des avantages fiscaux, éducatifs et sociaux;</w:t>
            </w:r>
          </w:p>
        </w:tc>
        <w:tc>
          <w:tcPr>
            <w:tcW w:w="4876" w:type="dxa"/>
            <w:tcBorders>
              <w:top w:val="nil"/>
              <w:left w:val="nil"/>
              <w:bottom w:val="nil"/>
              <w:right w:val="nil"/>
            </w:tcBorders>
          </w:tcPr>
          <w:p w14:paraId="4FDCACFE" w14:textId="2E66AB57" w:rsidR="007442E6" w:rsidRPr="00B84443" w:rsidRDefault="007442E6" w:rsidP="00E71D0A">
            <w:pPr>
              <w:pStyle w:val="Normal6a"/>
            </w:pPr>
            <w:r w:rsidRPr="00B84443">
              <w:t>5.</w:t>
            </w:r>
            <w:r w:rsidRPr="00B84443">
              <w:tab/>
              <w:t>demande que des politiques promouvant l</w:t>
            </w:r>
            <w:r w:rsidR="004B4550">
              <w:t>’</w:t>
            </w:r>
            <w:r w:rsidRPr="00B84443">
              <w:t>équilibre entre vie professionnelle et vie privée soient mises en œuvre afin d</w:t>
            </w:r>
            <w:r w:rsidR="004B4550">
              <w:t>’</w:t>
            </w:r>
            <w:r w:rsidRPr="00B84443">
              <w:t xml:space="preserve">améliorer la qualité de vie </w:t>
            </w:r>
            <w:r w:rsidRPr="00B84443">
              <w:rPr>
                <w:b/>
                <w:i/>
              </w:rPr>
              <w:t>des travailleurs, y compris</w:t>
            </w:r>
            <w:r w:rsidRPr="00B84443">
              <w:t xml:space="preserve"> de toutes les familles et</w:t>
            </w:r>
            <w:r w:rsidRPr="00B84443">
              <w:rPr>
                <w:b/>
                <w:bCs/>
                <w:i/>
                <w:iCs/>
              </w:rPr>
              <w:t xml:space="preserve"> des</w:t>
            </w:r>
            <w:r w:rsidRPr="00B84443">
              <w:t xml:space="preserve"> parents isolés, </w:t>
            </w:r>
            <w:r w:rsidRPr="00B84443">
              <w:rPr>
                <w:b/>
                <w:i/>
              </w:rPr>
              <w:t>en offrant</w:t>
            </w:r>
            <w:r w:rsidRPr="00B84443">
              <w:t xml:space="preserve"> des avantages fiscaux, éducatifs et sociaux</w:t>
            </w:r>
            <w:r w:rsidRPr="00B84443">
              <w:rPr>
                <w:b/>
                <w:bCs/>
                <w:i/>
                <w:iCs/>
              </w:rPr>
              <w:t xml:space="preserve"> aux familles en situation de vulnérabilité</w:t>
            </w:r>
            <w:r w:rsidRPr="00B84443">
              <w:t>;</w:t>
            </w:r>
          </w:p>
        </w:tc>
      </w:tr>
    </w:tbl>
    <w:p w14:paraId="013D192C"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1FFB6868" w14:textId="77777777" w:rsidR="007442E6" w:rsidRPr="00BE6780" w:rsidRDefault="007442E6" w:rsidP="007442E6">
      <w:pPr>
        <w:rPr>
          <w:lang w:val="en-GB"/>
        </w:rPr>
      </w:pPr>
      <w:r w:rsidRPr="00BE6780">
        <w:rPr>
          <w:rStyle w:val="HideTWBExt"/>
          <w:lang w:val="en-GB"/>
        </w:rPr>
        <w:t>&lt;/Amend&gt;</w:t>
      </w:r>
    </w:p>
    <w:p w14:paraId="2BE4AEF8"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196</w:t>
      </w:r>
      <w:r w:rsidRPr="00BE6780">
        <w:rPr>
          <w:rStyle w:val="HideTWBExt"/>
          <w:b w:val="0"/>
          <w:lang w:val="en-GB"/>
        </w:rPr>
        <w:t>&lt;/NumAm&gt;</w:t>
      </w:r>
    </w:p>
    <w:p w14:paraId="7F192EFD"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Pál Szekeres, Mélanie Disdier</w:t>
      </w:r>
      <w:r w:rsidRPr="00BE6780">
        <w:rPr>
          <w:rStyle w:val="HideTWBExt"/>
          <w:b w:val="0"/>
          <w:lang w:val="en-GB"/>
        </w:rPr>
        <w:t>&lt;/Members&gt;</w:t>
      </w:r>
    </w:p>
    <w:p w14:paraId="042CAA62" w14:textId="77777777" w:rsidR="007442E6" w:rsidRPr="00B84443" w:rsidRDefault="007442E6" w:rsidP="007442E6">
      <w:pPr>
        <w:pStyle w:val="NormalBold"/>
      </w:pPr>
      <w:r w:rsidRPr="00B84443">
        <w:rPr>
          <w:rStyle w:val="HideTWBExt"/>
          <w:b w:val="0"/>
        </w:rPr>
        <w:t>&lt;/RepeatBlock-By&gt;</w:t>
      </w:r>
    </w:p>
    <w:p w14:paraId="4091187D"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196557AB" w14:textId="77777777" w:rsidR="007442E6" w:rsidRPr="00B84443" w:rsidRDefault="007442E6" w:rsidP="007442E6">
      <w:pPr>
        <w:pStyle w:val="NormalBold"/>
      </w:pPr>
      <w:r w:rsidRPr="00B84443">
        <w:rPr>
          <w:rStyle w:val="HideTWBExt"/>
          <w:b w:val="0"/>
        </w:rPr>
        <w:t>&lt;Article&gt;</w:t>
      </w:r>
      <w:r w:rsidRPr="00B84443">
        <w:t>Paragraphe 5</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5361F2ED" w14:textId="77777777" w:rsidTr="00E71D0A">
        <w:trPr>
          <w:trHeight w:hRule="exact" w:val="240"/>
          <w:jc w:val="center"/>
        </w:trPr>
        <w:tc>
          <w:tcPr>
            <w:tcW w:w="9752" w:type="dxa"/>
            <w:gridSpan w:val="2"/>
            <w:tcBorders>
              <w:top w:val="nil"/>
              <w:left w:val="nil"/>
              <w:bottom w:val="nil"/>
              <w:right w:val="nil"/>
            </w:tcBorders>
          </w:tcPr>
          <w:p w14:paraId="5FE0EFF2" w14:textId="77777777" w:rsidR="007442E6" w:rsidRPr="00B84443" w:rsidRDefault="007442E6" w:rsidP="00E71D0A"/>
        </w:tc>
      </w:tr>
      <w:tr w:rsidR="00E175FF" w:rsidRPr="00B84443" w14:paraId="55E5CD66" w14:textId="77777777" w:rsidTr="00E71D0A">
        <w:trPr>
          <w:trHeight w:val="240"/>
          <w:jc w:val="center"/>
        </w:trPr>
        <w:tc>
          <w:tcPr>
            <w:tcW w:w="4876" w:type="dxa"/>
            <w:tcBorders>
              <w:top w:val="nil"/>
              <w:left w:val="nil"/>
              <w:bottom w:val="nil"/>
              <w:right w:val="nil"/>
            </w:tcBorders>
          </w:tcPr>
          <w:p w14:paraId="6FB14A08"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7F72103C" w14:textId="77777777" w:rsidR="007442E6" w:rsidRPr="00B84443" w:rsidRDefault="007442E6" w:rsidP="00E71D0A">
            <w:pPr>
              <w:pStyle w:val="AmColumnHeading"/>
            </w:pPr>
            <w:r w:rsidRPr="00B84443">
              <w:t>Amendement</w:t>
            </w:r>
          </w:p>
        </w:tc>
      </w:tr>
      <w:tr w:rsidR="00E175FF" w:rsidRPr="00B84443" w14:paraId="2A7E2A05" w14:textId="77777777" w:rsidTr="00E71D0A">
        <w:trPr>
          <w:jc w:val="center"/>
        </w:trPr>
        <w:tc>
          <w:tcPr>
            <w:tcW w:w="4876" w:type="dxa"/>
            <w:tcBorders>
              <w:top w:val="nil"/>
              <w:left w:val="nil"/>
              <w:bottom w:val="nil"/>
              <w:right w:val="nil"/>
            </w:tcBorders>
          </w:tcPr>
          <w:p w14:paraId="6C05A8C7" w14:textId="3A292273" w:rsidR="007442E6" w:rsidRPr="00B84443" w:rsidRDefault="007442E6" w:rsidP="00E71D0A">
            <w:pPr>
              <w:pStyle w:val="Normal6a"/>
            </w:pPr>
            <w:r w:rsidRPr="00B84443">
              <w:t>5.</w:t>
            </w:r>
            <w:r w:rsidRPr="00B84443">
              <w:tab/>
              <w:t>demande que des politiques promouvant l</w:t>
            </w:r>
            <w:r w:rsidR="004B4550">
              <w:t>’</w:t>
            </w:r>
            <w:r w:rsidRPr="00B84443">
              <w:t>équilibre entre vie professionnelle et vie privée soient mises en œuvre afin d</w:t>
            </w:r>
            <w:r w:rsidR="004B4550">
              <w:t>’</w:t>
            </w:r>
            <w:r w:rsidRPr="00B84443">
              <w:t xml:space="preserve">améliorer la qualité de vie de toutes les familles; </w:t>
            </w:r>
            <w:r w:rsidRPr="00B84443">
              <w:rPr>
                <w:b/>
                <w:bCs/>
                <w:i/>
                <w:iCs/>
              </w:rPr>
              <w:t>invite</w:t>
            </w:r>
            <w:r w:rsidRPr="00B84443">
              <w:t xml:space="preserve"> </w:t>
            </w:r>
            <w:r w:rsidRPr="00B84443">
              <w:rPr>
                <w:b/>
                <w:bCs/>
                <w:i/>
                <w:iCs/>
              </w:rPr>
              <w:t>la Commission à</w:t>
            </w:r>
            <w:r w:rsidRPr="00B84443">
              <w:t xml:space="preserve"> </w:t>
            </w:r>
            <w:r w:rsidRPr="00B84443">
              <w:rPr>
                <w:b/>
                <w:bCs/>
                <w:i/>
                <w:iCs/>
              </w:rPr>
              <w:t>présenter une proposition législative en vue de la création d</w:t>
            </w:r>
            <w:r w:rsidR="004B4550">
              <w:rPr>
                <w:b/>
                <w:bCs/>
                <w:i/>
                <w:iCs/>
              </w:rPr>
              <w:t>’</w:t>
            </w:r>
            <w:r w:rsidRPr="00B84443">
              <w:rPr>
                <w:b/>
                <w:bCs/>
                <w:i/>
                <w:iCs/>
              </w:rPr>
              <w:t>une carte européenne pour les familles nombreuses et un plan d</w:t>
            </w:r>
            <w:r w:rsidR="004B4550">
              <w:rPr>
                <w:b/>
                <w:bCs/>
                <w:i/>
                <w:iCs/>
              </w:rPr>
              <w:t>’</w:t>
            </w:r>
            <w:r w:rsidRPr="00B84443">
              <w:rPr>
                <w:b/>
                <w:bCs/>
                <w:i/>
                <w:iCs/>
              </w:rPr>
              <w:t>action européen pour les parents isolés,</w:t>
            </w:r>
            <w:r w:rsidRPr="00B84443">
              <w:t xml:space="preserve"> qui offriraient des avantages fiscaux, éducatifs et sociaux;</w:t>
            </w:r>
          </w:p>
        </w:tc>
        <w:tc>
          <w:tcPr>
            <w:tcW w:w="4876" w:type="dxa"/>
            <w:tcBorders>
              <w:top w:val="nil"/>
              <w:left w:val="nil"/>
              <w:bottom w:val="nil"/>
              <w:right w:val="nil"/>
            </w:tcBorders>
          </w:tcPr>
          <w:p w14:paraId="3028DB9F" w14:textId="39932402" w:rsidR="007442E6" w:rsidRPr="00B84443" w:rsidRDefault="007442E6" w:rsidP="00E71D0A">
            <w:pPr>
              <w:pStyle w:val="Normal6a"/>
            </w:pPr>
            <w:r w:rsidRPr="00B84443">
              <w:t>5.</w:t>
            </w:r>
            <w:r w:rsidRPr="00B84443">
              <w:tab/>
              <w:t>demande que des politiques promouvant l</w:t>
            </w:r>
            <w:r w:rsidR="004B4550">
              <w:t>’</w:t>
            </w:r>
            <w:r w:rsidRPr="00B84443">
              <w:t>équilibre entre vie professionnelle et vie privée soient mises en œuvre afin d</w:t>
            </w:r>
            <w:r w:rsidR="004B4550">
              <w:t>’</w:t>
            </w:r>
            <w:r w:rsidRPr="00B84443">
              <w:t xml:space="preserve">améliorer la qualité de vie de toutes les familles; </w:t>
            </w:r>
            <w:r w:rsidRPr="00B84443">
              <w:rPr>
                <w:b/>
                <w:i/>
              </w:rPr>
              <w:t>souligne que la politique familiale relève de la compétence des États membres; souligne l</w:t>
            </w:r>
            <w:r w:rsidR="004B4550">
              <w:rPr>
                <w:b/>
                <w:i/>
              </w:rPr>
              <w:t>’</w:t>
            </w:r>
            <w:r w:rsidRPr="00B84443">
              <w:rPr>
                <w:b/>
                <w:i/>
              </w:rPr>
              <w:t>importance du partage de bonnes pratiques entre les États membres</w:t>
            </w:r>
            <w:r w:rsidRPr="00B84443">
              <w:t xml:space="preserve"> </w:t>
            </w:r>
            <w:r w:rsidRPr="00B84443">
              <w:rPr>
                <w:b/>
                <w:bCs/>
                <w:i/>
                <w:iCs/>
              </w:rPr>
              <w:t>sur les</w:t>
            </w:r>
            <w:r w:rsidRPr="00B84443">
              <w:t xml:space="preserve"> </w:t>
            </w:r>
            <w:r w:rsidRPr="00B84443">
              <w:rPr>
                <w:b/>
                <w:i/>
              </w:rPr>
              <w:t>mesures de soutien existantes</w:t>
            </w:r>
            <w:r w:rsidRPr="00B84443">
              <w:t xml:space="preserve"> qui offriraient des avantages fiscaux, éducatifs et sociaux </w:t>
            </w:r>
            <w:r w:rsidRPr="00B84443">
              <w:rPr>
                <w:b/>
                <w:bCs/>
                <w:i/>
                <w:iCs/>
              </w:rPr>
              <w:t>aux familles nombreuses et aux familles monoparentales</w:t>
            </w:r>
            <w:r w:rsidRPr="00B84443">
              <w:t>;</w:t>
            </w:r>
          </w:p>
        </w:tc>
      </w:tr>
    </w:tbl>
    <w:p w14:paraId="451ED1B1"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4A5F3EE7" w14:textId="77777777" w:rsidR="007442E6" w:rsidRPr="00BE6780" w:rsidRDefault="007442E6" w:rsidP="007442E6">
      <w:pPr>
        <w:rPr>
          <w:lang w:val="en-GB"/>
        </w:rPr>
      </w:pPr>
      <w:r w:rsidRPr="00BE6780">
        <w:rPr>
          <w:rStyle w:val="HideTWBExt"/>
          <w:lang w:val="en-GB"/>
        </w:rPr>
        <w:t>&lt;/Amend&gt;</w:t>
      </w:r>
    </w:p>
    <w:p w14:paraId="2AE9D88B"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197</w:t>
      </w:r>
      <w:r w:rsidRPr="00BE6780">
        <w:rPr>
          <w:rStyle w:val="HideTWBExt"/>
          <w:b w:val="0"/>
          <w:lang w:val="en-GB"/>
        </w:rPr>
        <w:t>&lt;/NumAm&gt;</w:t>
      </w:r>
    </w:p>
    <w:p w14:paraId="682521B0"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Marie Dauchy</w:t>
      </w:r>
      <w:r w:rsidRPr="00BE6780">
        <w:rPr>
          <w:rStyle w:val="HideTWBExt"/>
          <w:b w:val="0"/>
          <w:lang w:val="en-GB"/>
        </w:rPr>
        <w:t>&lt;/Members&gt;</w:t>
      </w:r>
    </w:p>
    <w:p w14:paraId="738A4AEE" w14:textId="77777777" w:rsidR="007442E6" w:rsidRPr="00B84443" w:rsidRDefault="007442E6" w:rsidP="007442E6">
      <w:pPr>
        <w:pStyle w:val="NormalBold"/>
      </w:pPr>
      <w:r w:rsidRPr="00B84443">
        <w:rPr>
          <w:rStyle w:val="HideTWBExt"/>
          <w:b w:val="0"/>
        </w:rPr>
        <w:t>&lt;/RepeatBlock-By&gt;</w:t>
      </w:r>
    </w:p>
    <w:p w14:paraId="1B697F2E"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3940BEC9" w14:textId="77777777" w:rsidR="007442E6" w:rsidRPr="00B84443" w:rsidRDefault="007442E6" w:rsidP="007442E6">
      <w:pPr>
        <w:pStyle w:val="NormalBold"/>
      </w:pPr>
      <w:r w:rsidRPr="00B84443">
        <w:rPr>
          <w:rStyle w:val="HideTWBExt"/>
          <w:b w:val="0"/>
        </w:rPr>
        <w:t>&lt;Article&gt;</w:t>
      </w:r>
      <w:r w:rsidRPr="00B84443">
        <w:t>Paragraphe 5</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59DDD050" w14:textId="77777777" w:rsidTr="00E71D0A">
        <w:trPr>
          <w:trHeight w:hRule="exact" w:val="240"/>
          <w:jc w:val="center"/>
        </w:trPr>
        <w:tc>
          <w:tcPr>
            <w:tcW w:w="9752" w:type="dxa"/>
            <w:gridSpan w:val="2"/>
            <w:tcBorders>
              <w:top w:val="nil"/>
              <w:left w:val="nil"/>
              <w:bottom w:val="nil"/>
              <w:right w:val="nil"/>
            </w:tcBorders>
          </w:tcPr>
          <w:p w14:paraId="03E3EBE8" w14:textId="77777777" w:rsidR="007442E6" w:rsidRPr="00B84443" w:rsidRDefault="007442E6" w:rsidP="00E71D0A"/>
        </w:tc>
      </w:tr>
      <w:tr w:rsidR="00E175FF" w:rsidRPr="00B84443" w14:paraId="658D0BF3" w14:textId="77777777" w:rsidTr="00E71D0A">
        <w:trPr>
          <w:trHeight w:val="240"/>
          <w:jc w:val="center"/>
        </w:trPr>
        <w:tc>
          <w:tcPr>
            <w:tcW w:w="4876" w:type="dxa"/>
            <w:tcBorders>
              <w:top w:val="nil"/>
              <w:left w:val="nil"/>
              <w:bottom w:val="nil"/>
              <w:right w:val="nil"/>
            </w:tcBorders>
          </w:tcPr>
          <w:p w14:paraId="2D8D6D46"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25A5D299" w14:textId="77777777" w:rsidR="007442E6" w:rsidRPr="00B84443" w:rsidRDefault="007442E6" w:rsidP="00E71D0A">
            <w:pPr>
              <w:pStyle w:val="AmColumnHeading"/>
            </w:pPr>
            <w:r w:rsidRPr="00B84443">
              <w:t>Amendement</w:t>
            </w:r>
          </w:p>
        </w:tc>
      </w:tr>
      <w:tr w:rsidR="00E175FF" w:rsidRPr="00B84443" w14:paraId="02CC13E9" w14:textId="77777777" w:rsidTr="00E71D0A">
        <w:trPr>
          <w:jc w:val="center"/>
        </w:trPr>
        <w:tc>
          <w:tcPr>
            <w:tcW w:w="4876" w:type="dxa"/>
            <w:tcBorders>
              <w:top w:val="nil"/>
              <w:left w:val="nil"/>
              <w:bottom w:val="nil"/>
              <w:right w:val="nil"/>
            </w:tcBorders>
          </w:tcPr>
          <w:p w14:paraId="6F105758" w14:textId="57A33426" w:rsidR="007442E6" w:rsidRPr="00B84443" w:rsidRDefault="007442E6" w:rsidP="00E71D0A">
            <w:pPr>
              <w:pStyle w:val="Normal6a"/>
            </w:pPr>
            <w:r w:rsidRPr="00B84443">
              <w:t>5.</w:t>
            </w:r>
            <w:r w:rsidRPr="00B84443">
              <w:tab/>
              <w:t>demande que des politiques promouvant l</w:t>
            </w:r>
            <w:r w:rsidR="004B4550">
              <w:t>’</w:t>
            </w:r>
            <w:r w:rsidRPr="00B84443">
              <w:t>équilibre entre vie professionnelle et vie privée soient mises en œuvre afin d</w:t>
            </w:r>
            <w:r w:rsidR="004B4550">
              <w:t>’</w:t>
            </w:r>
            <w:r w:rsidRPr="00B84443">
              <w:t>améliorer la qualité de vie de toutes les familles; invite la Commission à présenter une proposition législative en vue de la création d</w:t>
            </w:r>
            <w:r w:rsidR="004B4550">
              <w:t>’</w:t>
            </w:r>
            <w:r w:rsidRPr="00B84443">
              <w:t>une carte européenne pour les familles nombreuses et un plan d</w:t>
            </w:r>
            <w:r w:rsidR="004B4550">
              <w:t>’</w:t>
            </w:r>
            <w:r w:rsidRPr="00B84443">
              <w:t>action européen pour les parents isolés, qui offriraient des avantages fiscaux, éducatifs et sociaux;</w:t>
            </w:r>
          </w:p>
        </w:tc>
        <w:tc>
          <w:tcPr>
            <w:tcW w:w="4876" w:type="dxa"/>
            <w:tcBorders>
              <w:top w:val="nil"/>
              <w:left w:val="nil"/>
              <w:bottom w:val="nil"/>
              <w:right w:val="nil"/>
            </w:tcBorders>
          </w:tcPr>
          <w:p w14:paraId="60F3C4A7" w14:textId="1686AC05" w:rsidR="007442E6" w:rsidRPr="00B84443" w:rsidRDefault="007442E6" w:rsidP="00E71D0A">
            <w:pPr>
              <w:pStyle w:val="Normal6a"/>
            </w:pPr>
            <w:r w:rsidRPr="00B84443">
              <w:t>5.</w:t>
            </w:r>
            <w:r w:rsidRPr="00B84443">
              <w:tab/>
              <w:t>demande que des politiques promouvant l</w:t>
            </w:r>
            <w:r w:rsidR="004B4550">
              <w:t>’</w:t>
            </w:r>
            <w:r w:rsidRPr="00B84443">
              <w:t>équilibre entre vie professionnelle et vie privée soient mises en œuvre afin d</w:t>
            </w:r>
            <w:r w:rsidR="004B4550">
              <w:t>’</w:t>
            </w:r>
            <w:r w:rsidRPr="00B84443">
              <w:t xml:space="preserve">améliorer la qualité de vie de toutes les familles </w:t>
            </w:r>
            <w:r w:rsidRPr="00B84443">
              <w:rPr>
                <w:b/>
                <w:i/>
              </w:rPr>
              <w:t>européennes</w:t>
            </w:r>
            <w:r w:rsidRPr="00B84443">
              <w:t>; invite la Commission à présenter une proposition législative en vue de la création d</w:t>
            </w:r>
            <w:r w:rsidR="004B4550">
              <w:t>’</w:t>
            </w:r>
            <w:r w:rsidRPr="00B84443">
              <w:t>une carte européenne pour les familles nombreuses et un plan d</w:t>
            </w:r>
            <w:r w:rsidR="004B4550">
              <w:t>’</w:t>
            </w:r>
            <w:r w:rsidRPr="00B84443">
              <w:t>action européen pour les parents isolés, qui offriraient des avantages fiscaux, éducatifs et sociaux;</w:t>
            </w:r>
          </w:p>
        </w:tc>
      </w:tr>
    </w:tbl>
    <w:p w14:paraId="6A2491EE"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{FR}</w:t>
      </w:r>
      <w:r w:rsidRPr="00BE6780">
        <w:rPr>
          <w:lang w:val="en-GB"/>
        </w:rPr>
        <w:t>fr</w:t>
      </w:r>
      <w:r w:rsidRPr="00BE6780">
        <w:rPr>
          <w:rStyle w:val="HideTWBExt"/>
          <w:lang w:val="en-GB"/>
        </w:rPr>
        <w:t>&lt;/Original&gt;</w:t>
      </w:r>
    </w:p>
    <w:p w14:paraId="17FF51D3" w14:textId="77777777" w:rsidR="007442E6" w:rsidRPr="00BE6780" w:rsidRDefault="007442E6" w:rsidP="007442E6">
      <w:pPr>
        <w:rPr>
          <w:lang w:val="en-GB"/>
        </w:rPr>
      </w:pPr>
      <w:r w:rsidRPr="00BE6780">
        <w:rPr>
          <w:rStyle w:val="HideTWBExt"/>
          <w:lang w:val="en-GB"/>
        </w:rPr>
        <w:t>&lt;/Amend&gt;</w:t>
      </w:r>
    </w:p>
    <w:p w14:paraId="64B1D4A7"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198</w:t>
      </w:r>
      <w:r w:rsidRPr="00BE6780">
        <w:rPr>
          <w:rStyle w:val="HideTWBExt"/>
          <w:b w:val="0"/>
          <w:lang w:val="en-GB"/>
        </w:rPr>
        <w:t>&lt;/NumAm&gt;</w:t>
      </w:r>
    </w:p>
    <w:p w14:paraId="1537E556"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Kathleen Funchion, Leila Chaibi</w:t>
      </w:r>
      <w:r w:rsidRPr="00BE6780">
        <w:rPr>
          <w:rStyle w:val="HideTWBExt"/>
          <w:b w:val="0"/>
          <w:lang w:val="en-GB"/>
        </w:rPr>
        <w:t>&lt;/Members&gt;</w:t>
      </w:r>
    </w:p>
    <w:p w14:paraId="1C65BF7A" w14:textId="77777777" w:rsidR="007442E6" w:rsidRPr="00B84443" w:rsidRDefault="007442E6" w:rsidP="007442E6">
      <w:pPr>
        <w:pStyle w:val="NormalBold"/>
      </w:pPr>
      <w:r w:rsidRPr="00B84443">
        <w:rPr>
          <w:rStyle w:val="HideTWBExt"/>
          <w:b w:val="0"/>
        </w:rPr>
        <w:t>&lt;/RepeatBlock-By&gt;</w:t>
      </w:r>
    </w:p>
    <w:p w14:paraId="066F7DBF"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7E37B45E" w14:textId="77777777" w:rsidR="007442E6" w:rsidRPr="00B84443" w:rsidRDefault="007442E6" w:rsidP="007442E6">
      <w:pPr>
        <w:pStyle w:val="NormalBold"/>
      </w:pPr>
      <w:r w:rsidRPr="00B84443">
        <w:rPr>
          <w:rStyle w:val="HideTWBExt"/>
          <w:b w:val="0"/>
        </w:rPr>
        <w:t>&lt;Article&gt;</w:t>
      </w:r>
      <w:r w:rsidRPr="00B84443">
        <w:t>Paragraphe 5</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7CAAD979" w14:textId="77777777" w:rsidTr="00E71D0A">
        <w:trPr>
          <w:trHeight w:hRule="exact" w:val="240"/>
          <w:jc w:val="center"/>
        </w:trPr>
        <w:tc>
          <w:tcPr>
            <w:tcW w:w="9752" w:type="dxa"/>
            <w:gridSpan w:val="2"/>
            <w:tcBorders>
              <w:top w:val="nil"/>
              <w:left w:val="nil"/>
              <w:bottom w:val="nil"/>
              <w:right w:val="nil"/>
            </w:tcBorders>
          </w:tcPr>
          <w:p w14:paraId="3A0F6BE4" w14:textId="77777777" w:rsidR="007442E6" w:rsidRPr="00B84443" w:rsidRDefault="007442E6" w:rsidP="00E71D0A"/>
        </w:tc>
      </w:tr>
      <w:tr w:rsidR="00E175FF" w:rsidRPr="00B84443" w14:paraId="30CD6A1B" w14:textId="77777777" w:rsidTr="00E71D0A">
        <w:trPr>
          <w:trHeight w:val="240"/>
          <w:jc w:val="center"/>
        </w:trPr>
        <w:tc>
          <w:tcPr>
            <w:tcW w:w="4876" w:type="dxa"/>
            <w:tcBorders>
              <w:top w:val="nil"/>
              <w:left w:val="nil"/>
              <w:bottom w:val="nil"/>
              <w:right w:val="nil"/>
            </w:tcBorders>
          </w:tcPr>
          <w:p w14:paraId="4165FA62"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00434C29" w14:textId="77777777" w:rsidR="007442E6" w:rsidRPr="00B84443" w:rsidRDefault="007442E6" w:rsidP="00E71D0A">
            <w:pPr>
              <w:pStyle w:val="AmColumnHeading"/>
            </w:pPr>
            <w:r w:rsidRPr="00B84443">
              <w:t>Amendement</w:t>
            </w:r>
          </w:p>
        </w:tc>
      </w:tr>
      <w:tr w:rsidR="00E175FF" w:rsidRPr="00B84443" w14:paraId="69B8B4D8" w14:textId="77777777" w:rsidTr="00E71D0A">
        <w:trPr>
          <w:jc w:val="center"/>
        </w:trPr>
        <w:tc>
          <w:tcPr>
            <w:tcW w:w="4876" w:type="dxa"/>
            <w:tcBorders>
              <w:top w:val="nil"/>
              <w:left w:val="nil"/>
              <w:bottom w:val="nil"/>
              <w:right w:val="nil"/>
            </w:tcBorders>
          </w:tcPr>
          <w:p w14:paraId="536C63E7" w14:textId="7F3A3C3F" w:rsidR="007442E6" w:rsidRPr="00B84443" w:rsidRDefault="007442E6" w:rsidP="00E71D0A">
            <w:pPr>
              <w:pStyle w:val="Normal6a"/>
            </w:pPr>
            <w:r w:rsidRPr="00B84443">
              <w:t>5.</w:t>
            </w:r>
            <w:r w:rsidRPr="00B84443">
              <w:tab/>
              <w:t>demande que des politiques promouvant l</w:t>
            </w:r>
            <w:r w:rsidR="004B4550">
              <w:t>’</w:t>
            </w:r>
            <w:r w:rsidRPr="00B84443">
              <w:t>équilibre entre vie professionnelle et vie privée soient mises en œuvre afin d</w:t>
            </w:r>
            <w:r w:rsidR="004B4550">
              <w:t>’</w:t>
            </w:r>
            <w:r w:rsidRPr="00B84443">
              <w:t xml:space="preserve">améliorer la qualité de vie de toutes les familles; invite la Commission à </w:t>
            </w:r>
            <w:r w:rsidRPr="00B84443">
              <w:rPr>
                <w:b/>
                <w:bCs/>
                <w:i/>
                <w:iCs/>
              </w:rPr>
              <w:t>présenter une proposition législative en vue de la création d</w:t>
            </w:r>
            <w:r w:rsidR="004B4550">
              <w:rPr>
                <w:b/>
                <w:bCs/>
                <w:i/>
                <w:iCs/>
              </w:rPr>
              <w:t>’</w:t>
            </w:r>
            <w:r w:rsidRPr="00B84443">
              <w:rPr>
                <w:b/>
                <w:bCs/>
                <w:i/>
                <w:iCs/>
              </w:rPr>
              <w:t>une</w:t>
            </w:r>
            <w:r w:rsidRPr="00B84443">
              <w:t xml:space="preserve"> carte européenne pour les familles nombreuses et un plan d</w:t>
            </w:r>
            <w:r w:rsidR="004B4550">
              <w:t>’</w:t>
            </w:r>
            <w:r w:rsidRPr="00B84443">
              <w:t xml:space="preserve">action européen pour les parents isolés, qui offriraient des avantages </w:t>
            </w:r>
            <w:r w:rsidRPr="00B84443">
              <w:rPr>
                <w:b/>
                <w:i/>
              </w:rPr>
              <w:t>fiscaux,</w:t>
            </w:r>
            <w:r w:rsidRPr="00B84443">
              <w:t xml:space="preserve"> éducatifs et sociaux;</w:t>
            </w:r>
          </w:p>
        </w:tc>
        <w:tc>
          <w:tcPr>
            <w:tcW w:w="4876" w:type="dxa"/>
            <w:tcBorders>
              <w:top w:val="nil"/>
              <w:left w:val="nil"/>
              <w:bottom w:val="nil"/>
              <w:right w:val="nil"/>
            </w:tcBorders>
          </w:tcPr>
          <w:p w14:paraId="004171D5" w14:textId="740878CA" w:rsidR="007442E6" w:rsidRPr="00B84443" w:rsidRDefault="007442E6" w:rsidP="00E71D0A">
            <w:pPr>
              <w:pStyle w:val="Normal6a"/>
            </w:pPr>
            <w:r w:rsidRPr="00B84443">
              <w:t>5.</w:t>
            </w:r>
            <w:r w:rsidRPr="00B84443">
              <w:tab/>
              <w:t>demande que des politiques promouvant l</w:t>
            </w:r>
            <w:r w:rsidR="004B4550">
              <w:t>’</w:t>
            </w:r>
            <w:r w:rsidRPr="00B84443">
              <w:t>équilibre entre vie professionnelle et vie privée soient mises en œuvre afin d</w:t>
            </w:r>
            <w:r w:rsidR="004B4550">
              <w:t>’</w:t>
            </w:r>
            <w:r w:rsidRPr="00B84443">
              <w:t xml:space="preserve">améliorer la qualité de vie de toutes les familles; invite la Commission à </w:t>
            </w:r>
            <w:r w:rsidRPr="00B84443">
              <w:rPr>
                <w:b/>
                <w:bCs/>
                <w:i/>
                <w:iCs/>
              </w:rPr>
              <w:t>envisager</w:t>
            </w:r>
            <w:r w:rsidRPr="00B84443">
              <w:t xml:space="preserve"> </w:t>
            </w:r>
            <w:r w:rsidRPr="00B84443">
              <w:rPr>
                <w:b/>
                <w:bCs/>
                <w:i/>
                <w:iCs/>
              </w:rPr>
              <w:t>une</w:t>
            </w:r>
            <w:r w:rsidRPr="00B84443">
              <w:t xml:space="preserve"> carte européenne pour les familles nombreuses et un plan d</w:t>
            </w:r>
            <w:r w:rsidR="004B4550">
              <w:t>’</w:t>
            </w:r>
            <w:r w:rsidRPr="00B84443">
              <w:t>action européen pour les parents isolés, qui offriraient des avantages</w:t>
            </w:r>
            <w:r w:rsidRPr="00B84443">
              <w:rPr>
                <w:b/>
                <w:i/>
              </w:rPr>
              <w:t xml:space="preserve"> économiques,</w:t>
            </w:r>
            <w:r w:rsidRPr="00B84443">
              <w:t xml:space="preserve"> éducatifs et sociaux;</w:t>
            </w:r>
          </w:p>
        </w:tc>
      </w:tr>
    </w:tbl>
    <w:p w14:paraId="6DFEB2B6"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5F1ADC16" w14:textId="77777777" w:rsidR="007442E6" w:rsidRPr="00BE6780" w:rsidRDefault="007442E6" w:rsidP="007442E6">
      <w:pPr>
        <w:rPr>
          <w:lang w:val="en-GB"/>
        </w:rPr>
      </w:pPr>
      <w:r w:rsidRPr="00BE6780">
        <w:rPr>
          <w:rStyle w:val="HideTWBExt"/>
          <w:lang w:val="en-GB"/>
        </w:rPr>
        <w:t>&lt;/Amend&gt;</w:t>
      </w:r>
    </w:p>
    <w:p w14:paraId="0082FF77"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199</w:t>
      </w:r>
      <w:r w:rsidRPr="00BE6780">
        <w:rPr>
          <w:rStyle w:val="HideTWBExt"/>
          <w:b w:val="0"/>
          <w:lang w:val="en-GB"/>
        </w:rPr>
        <w:t>&lt;/NumAm&gt;</w:t>
      </w:r>
    </w:p>
    <w:p w14:paraId="3C8F1ED2"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Branislav Ondruš</w:t>
      </w:r>
      <w:r w:rsidRPr="00BE6780">
        <w:rPr>
          <w:rStyle w:val="HideTWBExt"/>
          <w:b w:val="0"/>
          <w:lang w:val="en-GB"/>
        </w:rPr>
        <w:t>&lt;/Members&gt;</w:t>
      </w:r>
    </w:p>
    <w:p w14:paraId="599E26AB" w14:textId="77777777" w:rsidR="007442E6" w:rsidRPr="00B84443" w:rsidRDefault="007442E6" w:rsidP="007442E6">
      <w:pPr>
        <w:pStyle w:val="NormalBold"/>
      </w:pPr>
      <w:r w:rsidRPr="00B84443">
        <w:rPr>
          <w:rStyle w:val="HideTWBExt"/>
          <w:b w:val="0"/>
        </w:rPr>
        <w:t>&lt;/RepeatBlock-By&gt;</w:t>
      </w:r>
    </w:p>
    <w:p w14:paraId="233E6542"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2BBF6779" w14:textId="77777777" w:rsidR="007442E6" w:rsidRPr="00B84443" w:rsidRDefault="007442E6" w:rsidP="007442E6">
      <w:pPr>
        <w:pStyle w:val="NormalBold"/>
      </w:pPr>
      <w:r w:rsidRPr="00B84443">
        <w:rPr>
          <w:rStyle w:val="HideTWBExt"/>
          <w:b w:val="0"/>
        </w:rPr>
        <w:t>&lt;Article&gt;</w:t>
      </w:r>
      <w:r w:rsidRPr="00B84443">
        <w:t>Paragraphe 5</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0FED52B1" w14:textId="77777777" w:rsidTr="00E71D0A">
        <w:trPr>
          <w:trHeight w:hRule="exact" w:val="240"/>
          <w:jc w:val="center"/>
        </w:trPr>
        <w:tc>
          <w:tcPr>
            <w:tcW w:w="9752" w:type="dxa"/>
            <w:gridSpan w:val="2"/>
            <w:tcBorders>
              <w:top w:val="nil"/>
              <w:left w:val="nil"/>
              <w:bottom w:val="nil"/>
              <w:right w:val="nil"/>
            </w:tcBorders>
          </w:tcPr>
          <w:p w14:paraId="68F16645" w14:textId="77777777" w:rsidR="007442E6" w:rsidRPr="00B84443" w:rsidRDefault="007442E6" w:rsidP="00E71D0A"/>
        </w:tc>
      </w:tr>
      <w:tr w:rsidR="00E175FF" w:rsidRPr="00B84443" w14:paraId="1EDF6BAA" w14:textId="77777777" w:rsidTr="00E71D0A">
        <w:trPr>
          <w:trHeight w:val="240"/>
          <w:jc w:val="center"/>
        </w:trPr>
        <w:tc>
          <w:tcPr>
            <w:tcW w:w="4876" w:type="dxa"/>
            <w:tcBorders>
              <w:top w:val="nil"/>
              <w:left w:val="nil"/>
              <w:bottom w:val="nil"/>
              <w:right w:val="nil"/>
            </w:tcBorders>
          </w:tcPr>
          <w:p w14:paraId="1E89F9D0"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2E416C2B" w14:textId="77777777" w:rsidR="007442E6" w:rsidRPr="00B84443" w:rsidRDefault="007442E6" w:rsidP="00E71D0A">
            <w:pPr>
              <w:pStyle w:val="AmColumnHeading"/>
            </w:pPr>
            <w:r w:rsidRPr="00B84443">
              <w:t>Amendement</w:t>
            </w:r>
          </w:p>
        </w:tc>
      </w:tr>
      <w:tr w:rsidR="00E175FF" w:rsidRPr="00B84443" w14:paraId="7908D5D3" w14:textId="77777777" w:rsidTr="00E71D0A">
        <w:trPr>
          <w:jc w:val="center"/>
        </w:trPr>
        <w:tc>
          <w:tcPr>
            <w:tcW w:w="4876" w:type="dxa"/>
            <w:tcBorders>
              <w:top w:val="nil"/>
              <w:left w:val="nil"/>
              <w:bottom w:val="nil"/>
              <w:right w:val="nil"/>
            </w:tcBorders>
          </w:tcPr>
          <w:p w14:paraId="7C321B84" w14:textId="7C169405" w:rsidR="007442E6" w:rsidRPr="00B84443" w:rsidRDefault="007442E6" w:rsidP="00E71D0A">
            <w:pPr>
              <w:pStyle w:val="Normal6a"/>
            </w:pPr>
            <w:r w:rsidRPr="00B84443">
              <w:t>5.</w:t>
            </w:r>
            <w:r w:rsidRPr="00B84443">
              <w:tab/>
              <w:t>demande que des politiques promouvant l</w:t>
            </w:r>
            <w:r w:rsidR="004B4550">
              <w:t>’</w:t>
            </w:r>
            <w:r w:rsidRPr="00B84443">
              <w:t>équilibre entre vie professionnelle et vie privée soient mises en œuvre afin d</w:t>
            </w:r>
            <w:r w:rsidR="004B4550">
              <w:t>’</w:t>
            </w:r>
            <w:r w:rsidRPr="00B84443">
              <w:t xml:space="preserve">améliorer la qualité de vie de </w:t>
            </w:r>
            <w:r w:rsidRPr="00B84443">
              <w:rPr>
                <w:b/>
                <w:bCs/>
                <w:i/>
                <w:iCs/>
              </w:rPr>
              <w:t>toutes</w:t>
            </w:r>
            <w:r w:rsidRPr="00B84443">
              <w:t xml:space="preserve"> </w:t>
            </w:r>
            <w:r w:rsidRPr="00B84443">
              <w:rPr>
                <w:b/>
                <w:bCs/>
                <w:i/>
                <w:iCs/>
              </w:rPr>
              <w:t>les</w:t>
            </w:r>
            <w:r w:rsidRPr="00B84443">
              <w:t xml:space="preserve"> </w:t>
            </w:r>
            <w:r w:rsidRPr="00B84443">
              <w:rPr>
                <w:b/>
                <w:bCs/>
                <w:i/>
                <w:iCs/>
              </w:rPr>
              <w:t>familles</w:t>
            </w:r>
            <w:r w:rsidRPr="00B84443">
              <w:t>; invite la Commission à présenter une proposition législative en vue de la création d</w:t>
            </w:r>
            <w:r w:rsidR="004B4550">
              <w:t>’</w:t>
            </w:r>
            <w:r w:rsidRPr="00B84443">
              <w:t>une carte européenne pour les familles nombreuses et un plan d</w:t>
            </w:r>
            <w:r w:rsidR="004B4550">
              <w:t>’</w:t>
            </w:r>
            <w:r w:rsidRPr="00B84443">
              <w:t>action européen pour les parents isolés, qui offriraient des avantages fiscaux, éducatifs et sociaux;</w:t>
            </w:r>
          </w:p>
        </w:tc>
        <w:tc>
          <w:tcPr>
            <w:tcW w:w="4876" w:type="dxa"/>
            <w:tcBorders>
              <w:top w:val="nil"/>
              <w:left w:val="nil"/>
              <w:bottom w:val="nil"/>
              <w:right w:val="nil"/>
            </w:tcBorders>
          </w:tcPr>
          <w:p w14:paraId="29569117" w14:textId="0FC8CF7E" w:rsidR="007442E6" w:rsidRPr="00B84443" w:rsidRDefault="007442E6" w:rsidP="00E71D0A">
            <w:pPr>
              <w:pStyle w:val="Normal6a"/>
            </w:pPr>
            <w:r w:rsidRPr="00B84443">
              <w:t>5.</w:t>
            </w:r>
            <w:r w:rsidRPr="00B84443">
              <w:tab/>
              <w:t>demande que des politiques promouvant l</w:t>
            </w:r>
            <w:r w:rsidR="004B4550">
              <w:t>’</w:t>
            </w:r>
            <w:r w:rsidRPr="00B84443">
              <w:t>équilibre entre vie professionnelle et vie privée soient mises en œuvre afin d</w:t>
            </w:r>
            <w:r w:rsidR="004B4550">
              <w:t>’</w:t>
            </w:r>
            <w:r w:rsidRPr="00B84443">
              <w:t xml:space="preserve">améliorer la qualité de vie de </w:t>
            </w:r>
            <w:r w:rsidRPr="00B84443">
              <w:rPr>
                <w:b/>
                <w:bCs/>
                <w:i/>
                <w:iCs/>
              </w:rPr>
              <w:t>tous</w:t>
            </w:r>
            <w:r w:rsidRPr="00B84443">
              <w:t>; invite la Commission à présenter une proposition législative en vue de la création d</w:t>
            </w:r>
            <w:r w:rsidR="004B4550">
              <w:t>’</w:t>
            </w:r>
            <w:r w:rsidRPr="00B84443">
              <w:t>une carte européenne pour les familles nombreuses et un plan d</w:t>
            </w:r>
            <w:r w:rsidR="004B4550">
              <w:t>’</w:t>
            </w:r>
            <w:r w:rsidRPr="00B84443">
              <w:t>action européen pour les parents isolés, qui offriraient des avantages fiscaux, éducatifs et sociaux;</w:t>
            </w:r>
          </w:p>
        </w:tc>
      </w:tr>
    </w:tbl>
    <w:p w14:paraId="630001E0"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1254E2E4" w14:textId="77777777" w:rsidR="007442E6" w:rsidRPr="00BE6780" w:rsidRDefault="007442E6" w:rsidP="007442E6">
      <w:pPr>
        <w:rPr>
          <w:lang w:val="en-GB"/>
        </w:rPr>
      </w:pPr>
      <w:r w:rsidRPr="00BE6780">
        <w:rPr>
          <w:rStyle w:val="HideTWBExt"/>
          <w:lang w:val="en-GB"/>
        </w:rPr>
        <w:t>&lt;/Amend&gt;</w:t>
      </w:r>
    </w:p>
    <w:p w14:paraId="32828A7A"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200</w:t>
      </w:r>
      <w:r w:rsidRPr="00BE6780">
        <w:rPr>
          <w:rStyle w:val="HideTWBExt"/>
          <w:b w:val="0"/>
          <w:lang w:val="en-GB"/>
        </w:rPr>
        <w:t>&lt;/NumAm&gt;</w:t>
      </w:r>
    </w:p>
    <w:p w14:paraId="5507286F"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Kathleen Funchion, Leila Chaibi</w:t>
      </w:r>
      <w:r w:rsidRPr="00BE6780">
        <w:rPr>
          <w:rStyle w:val="HideTWBExt"/>
          <w:b w:val="0"/>
          <w:lang w:val="en-GB"/>
        </w:rPr>
        <w:t>&lt;/Members&gt;</w:t>
      </w:r>
    </w:p>
    <w:p w14:paraId="0EA71A6C" w14:textId="77777777" w:rsidR="007442E6" w:rsidRPr="00B84443" w:rsidRDefault="007442E6" w:rsidP="007442E6">
      <w:pPr>
        <w:pStyle w:val="NormalBold"/>
      </w:pPr>
      <w:r w:rsidRPr="00B84443">
        <w:rPr>
          <w:rStyle w:val="HideTWBExt"/>
          <w:b w:val="0"/>
        </w:rPr>
        <w:t>&lt;/RepeatBlock-By&gt;</w:t>
      </w:r>
    </w:p>
    <w:p w14:paraId="3BAD4A85"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0210AD62" w14:textId="77777777" w:rsidR="007442E6" w:rsidRPr="00B84443" w:rsidRDefault="007442E6" w:rsidP="007442E6">
      <w:pPr>
        <w:pStyle w:val="NormalBold"/>
      </w:pPr>
      <w:r w:rsidRPr="00B84443">
        <w:rPr>
          <w:rStyle w:val="HideTWBExt"/>
          <w:b w:val="0"/>
        </w:rPr>
        <w:t>&lt;Article&gt;</w:t>
      </w:r>
      <w:r w:rsidRPr="00B84443">
        <w:t>Paragraphe 5 — point a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04357796" w14:textId="77777777" w:rsidTr="00E71D0A">
        <w:trPr>
          <w:trHeight w:hRule="exact" w:val="240"/>
          <w:jc w:val="center"/>
        </w:trPr>
        <w:tc>
          <w:tcPr>
            <w:tcW w:w="9752" w:type="dxa"/>
            <w:gridSpan w:val="2"/>
            <w:tcBorders>
              <w:top w:val="nil"/>
              <w:left w:val="nil"/>
              <w:bottom w:val="nil"/>
              <w:right w:val="nil"/>
            </w:tcBorders>
          </w:tcPr>
          <w:p w14:paraId="54D82CA4" w14:textId="77777777" w:rsidR="007442E6" w:rsidRPr="00B84443" w:rsidRDefault="007442E6" w:rsidP="00E71D0A"/>
        </w:tc>
      </w:tr>
      <w:tr w:rsidR="00E175FF" w:rsidRPr="00B84443" w14:paraId="3A8D1572" w14:textId="77777777" w:rsidTr="00E71D0A">
        <w:trPr>
          <w:trHeight w:val="240"/>
          <w:jc w:val="center"/>
        </w:trPr>
        <w:tc>
          <w:tcPr>
            <w:tcW w:w="4876" w:type="dxa"/>
            <w:tcBorders>
              <w:top w:val="nil"/>
              <w:left w:val="nil"/>
              <w:bottom w:val="nil"/>
              <w:right w:val="nil"/>
            </w:tcBorders>
          </w:tcPr>
          <w:p w14:paraId="12395E1B"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3DDBF685" w14:textId="77777777" w:rsidR="007442E6" w:rsidRPr="00B84443" w:rsidRDefault="007442E6" w:rsidP="00E71D0A">
            <w:pPr>
              <w:pStyle w:val="AmColumnHeading"/>
            </w:pPr>
            <w:r w:rsidRPr="00B84443">
              <w:t>Amendement</w:t>
            </w:r>
          </w:p>
        </w:tc>
      </w:tr>
      <w:tr w:rsidR="00E175FF" w:rsidRPr="00B84443" w14:paraId="343C5D2A" w14:textId="77777777" w:rsidTr="00E71D0A">
        <w:trPr>
          <w:jc w:val="center"/>
        </w:trPr>
        <w:tc>
          <w:tcPr>
            <w:tcW w:w="4876" w:type="dxa"/>
            <w:tcBorders>
              <w:top w:val="nil"/>
              <w:left w:val="nil"/>
              <w:bottom w:val="nil"/>
              <w:right w:val="nil"/>
            </w:tcBorders>
          </w:tcPr>
          <w:p w14:paraId="517C9B0B" w14:textId="77777777" w:rsidR="007442E6" w:rsidRPr="00B84443" w:rsidRDefault="007442E6" w:rsidP="00E71D0A">
            <w:pPr>
              <w:pStyle w:val="Normal6a"/>
            </w:pPr>
          </w:p>
        </w:tc>
        <w:tc>
          <w:tcPr>
            <w:tcW w:w="4876" w:type="dxa"/>
            <w:tcBorders>
              <w:top w:val="nil"/>
              <w:left w:val="nil"/>
              <w:bottom w:val="nil"/>
              <w:right w:val="nil"/>
            </w:tcBorders>
          </w:tcPr>
          <w:p w14:paraId="3454CCAA" w14:textId="05ECC77C" w:rsidR="007442E6" w:rsidRPr="00B84443" w:rsidRDefault="007442E6" w:rsidP="00EF167B">
            <w:pPr>
              <w:pStyle w:val="Normal6a"/>
            </w:pPr>
            <w:r w:rsidRPr="00B84443">
              <w:rPr>
                <w:b/>
                <w:i/>
              </w:rPr>
              <w:t>a)</w:t>
            </w:r>
            <w:r w:rsidRPr="00B84443">
              <w:tab/>
            </w:r>
            <w:r w:rsidR="00EF167B">
              <w:rPr>
                <w:b/>
                <w:i/>
              </w:rPr>
              <w:t>souligne</w:t>
            </w:r>
            <w:r w:rsidR="00EF167B" w:rsidRPr="00B84443">
              <w:rPr>
                <w:b/>
                <w:i/>
              </w:rPr>
              <w:t xml:space="preserve"> </w:t>
            </w:r>
            <w:r w:rsidRPr="00B84443">
              <w:rPr>
                <w:b/>
                <w:i/>
              </w:rPr>
              <w:t>que 44 millions d</w:t>
            </w:r>
            <w:r w:rsidR="004B4550">
              <w:rPr>
                <w:b/>
                <w:i/>
              </w:rPr>
              <w:t>’</w:t>
            </w:r>
            <w:r w:rsidRPr="00B84443">
              <w:rPr>
                <w:b/>
                <w:i/>
              </w:rPr>
              <w:t>Européens sont fréquemment des aidants informels de longue durée qui sont majoritairement des femmes</w:t>
            </w:r>
            <w:r w:rsidR="00EF167B" w:rsidRPr="00B84443">
              <w:rPr>
                <w:b/>
                <w:i/>
                <w:vertAlign w:val="superscript"/>
              </w:rPr>
              <w:t>3 bis</w:t>
            </w:r>
            <w:r w:rsidRPr="00B84443">
              <w:rPr>
                <w:b/>
                <w:i/>
              </w:rPr>
              <w:t>.</w:t>
            </w:r>
          </w:p>
        </w:tc>
      </w:tr>
      <w:tr w:rsidR="00E175FF" w:rsidRPr="00B84443" w14:paraId="0E50DFB6" w14:textId="77777777" w:rsidTr="00E71D0A">
        <w:trPr>
          <w:jc w:val="center"/>
        </w:trPr>
        <w:tc>
          <w:tcPr>
            <w:tcW w:w="4876" w:type="dxa"/>
            <w:tcBorders>
              <w:top w:val="nil"/>
              <w:left w:val="nil"/>
              <w:bottom w:val="nil"/>
              <w:right w:val="nil"/>
            </w:tcBorders>
          </w:tcPr>
          <w:p w14:paraId="0ACEF212" w14:textId="77777777" w:rsidR="007442E6" w:rsidRPr="00B84443" w:rsidRDefault="007442E6" w:rsidP="00E71D0A"/>
        </w:tc>
        <w:tc>
          <w:tcPr>
            <w:tcW w:w="4876" w:type="dxa"/>
            <w:tcBorders>
              <w:top w:val="nil"/>
              <w:left w:val="nil"/>
              <w:bottom w:val="nil"/>
              <w:right w:val="nil"/>
            </w:tcBorders>
          </w:tcPr>
          <w:p w14:paraId="40295FE6" w14:textId="77777777" w:rsidR="007442E6" w:rsidRPr="00B84443" w:rsidRDefault="007442E6" w:rsidP="00E71D0A">
            <w:pPr>
              <w:pStyle w:val="Normal6a"/>
            </w:pPr>
            <w:r w:rsidRPr="00B84443">
              <w:rPr>
                <w:b/>
                <w:i/>
              </w:rPr>
              <w:t>_________________</w:t>
            </w:r>
          </w:p>
        </w:tc>
      </w:tr>
      <w:tr w:rsidR="00E175FF" w:rsidRPr="00B84443" w14:paraId="00F29832" w14:textId="77777777" w:rsidTr="00E71D0A">
        <w:trPr>
          <w:jc w:val="center"/>
        </w:trPr>
        <w:tc>
          <w:tcPr>
            <w:tcW w:w="4876" w:type="dxa"/>
            <w:tcBorders>
              <w:top w:val="nil"/>
              <w:left w:val="nil"/>
              <w:bottom w:val="nil"/>
              <w:right w:val="nil"/>
            </w:tcBorders>
          </w:tcPr>
          <w:p w14:paraId="4FA304D6" w14:textId="77777777" w:rsidR="007442E6" w:rsidRPr="00B84443" w:rsidRDefault="007442E6" w:rsidP="00E71D0A"/>
        </w:tc>
        <w:tc>
          <w:tcPr>
            <w:tcW w:w="4876" w:type="dxa"/>
            <w:tcBorders>
              <w:top w:val="nil"/>
              <w:left w:val="nil"/>
              <w:bottom w:val="nil"/>
              <w:right w:val="nil"/>
            </w:tcBorders>
          </w:tcPr>
          <w:p w14:paraId="3BFD56AA" w14:textId="18E79BFD" w:rsidR="007442E6" w:rsidRPr="00B84443" w:rsidRDefault="007442E6" w:rsidP="00E71D0A">
            <w:pPr>
              <w:pStyle w:val="Normal6a"/>
            </w:pPr>
            <w:r w:rsidRPr="00B84443">
              <w:rPr>
                <w:b/>
                <w:bCs/>
                <w:i/>
                <w:iCs/>
                <w:vertAlign w:val="superscript"/>
              </w:rPr>
              <w:t>3 bis </w:t>
            </w:r>
            <w:r w:rsidRPr="00B84443">
              <w:rPr>
                <w:b/>
                <w:bCs/>
                <w:i/>
                <w:iCs/>
              </w:rPr>
              <w:t>2021 Soins de longue durée dans l</w:t>
            </w:r>
            <w:r w:rsidR="004B4550">
              <w:rPr>
                <w:b/>
                <w:bCs/>
                <w:i/>
                <w:iCs/>
              </w:rPr>
              <w:t>’</w:t>
            </w:r>
            <w:r w:rsidRPr="00B84443">
              <w:rPr>
                <w:b/>
                <w:bCs/>
                <w:i/>
                <w:iCs/>
              </w:rPr>
              <w:t>Union</w:t>
            </w:r>
          </w:p>
        </w:tc>
      </w:tr>
    </w:tbl>
    <w:p w14:paraId="75C560DF"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30223962" w14:textId="77777777" w:rsidR="007442E6" w:rsidRPr="00BE6780" w:rsidRDefault="007442E6" w:rsidP="007442E6">
      <w:pPr>
        <w:rPr>
          <w:lang w:val="en-GB"/>
        </w:rPr>
      </w:pPr>
      <w:r w:rsidRPr="00BE6780">
        <w:rPr>
          <w:rStyle w:val="HideTWBExt"/>
          <w:lang w:val="en-GB"/>
        </w:rPr>
        <w:t>&lt;/Amend&gt;</w:t>
      </w:r>
    </w:p>
    <w:p w14:paraId="4D0A5648"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201</w:t>
      </w:r>
      <w:r w:rsidRPr="00BE6780">
        <w:rPr>
          <w:rStyle w:val="HideTWBExt"/>
          <w:b w:val="0"/>
          <w:lang w:val="en-GB"/>
        </w:rPr>
        <w:t>&lt;/NumAm&gt;</w:t>
      </w:r>
    </w:p>
    <w:p w14:paraId="209CDEED"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Niels Geuking</w:t>
      </w:r>
      <w:r w:rsidRPr="00BE6780">
        <w:rPr>
          <w:rStyle w:val="HideTWBExt"/>
          <w:b w:val="0"/>
          <w:lang w:val="en-GB"/>
        </w:rPr>
        <w:t>&lt;/Members&gt;</w:t>
      </w:r>
    </w:p>
    <w:p w14:paraId="3D20EA9D" w14:textId="77777777" w:rsidR="007442E6" w:rsidRPr="00B84443" w:rsidRDefault="007442E6" w:rsidP="007442E6">
      <w:pPr>
        <w:pStyle w:val="NormalBold"/>
      </w:pPr>
      <w:r w:rsidRPr="00B84443">
        <w:rPr>
          <w:rStyle w:val="HideTWBExt"/>
          <w:b w:val="0"/>
        </w:rPr>
        <w:t>&lt;/RepeatBlock-By&gt;</w:t>
      </w:r>
    </w:p>
    <w:p w14:paraId="32D54B93"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3BC10545" w14:textId="77777777" w:rsidR="007442E6" w:rsidRPr="00B84443" w:rsidRDefault="007442E6" w:rsidP="007442E6">
      <w:pPr>
        <w:pStyle w:val="NormalBold"/>
      </w:pPr>
      <w:r w:rsidRPr="00B84443">
        <w:rPr>
          <w:rStyle w:val="HideTWBExt"/>
          <w:b w:val="0"/>
        </w:rPr>
        <w:t>&lt;Article&gt;</w:t>
      </w:r>
      <w:r w:rsidRPr="00B84443">
        <w:t>Paragraphe 5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0681BAEB" w14:textId="77777777" w:rsidTr="00E71D0A">
        <w:trPr>
          <w:trHeight w:hRule="exact" w:val="240"/>
          <w:jc w:val="center"/>
        </w:trPr>
        <w:tc>
          <w:tcPr>
            <w:tcW w:w="9752" w:type="dxa"/>
            <w:gridSpan w:val="2"/>
            <w:tcBorders>
              <w:top w:val="nil"/>
              <w:left w:val="nil"/>
              <w:bottom w:val="nil"/>
              <w:right w:val="nil"/>
            </w:tcBorders>
          </w:tcPr>
          <w:p w14:paraId="76F3EAC0" w14:textId="77777777" w:rsidR="007442E6" w:rsidRPr="00B84443" w:rsidRDefault="007442E6" w:rsidP="00E71D0A"/>
        </w:tc>
      </w:tr>
      <w:tr w:rsidR="00E175FF" w:rsidRPr="00B84443" w14:paraId="4970A9FA" w14:textId="77777777" w:rsidTr="00E71D0A">
        <w:trPr>
          <w:trHeight w:val="240"/>
          <w:jc w:val="center"/>
        </w:trPr>
        <w:tc>
          <w:tcPr>
            <w:tcW w:w="4876" w:type="dxa"/>
            <w:tcBorders>
              <w:top w:val="nil"/>
              <w:left w:val="nil"/>
              <w:bottom w:val="nil"/>
              <w:right w:val="nil"/>
            </w:tcBorders>
          </w:tcPr>
          <w:p w14:paraId="39EC83E4"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418C9659" w14:textId="77777777" w:rsidR="007442E6" w:rsidRPr="00B84443" w:rsidRDefault="007442E6" w:rsidP="00E71D0A">
            <w:pPr>
              <w:pStyle w:val="AmColumnHeading"/>
            </w:pPr>
            <w:r w:rsidRPr="00B84443">
              <w:t>Amendement</w:t>
            </w:r>
          </w:p>
        </w:tc>
      </w:tr>
      <w:tr w:rsidR="00E175FF" w:rsidRPr="00B84443" w14:paraId="3305771C" w14:textId="77777777" w:rsidTr="00E71D0A">
        <w:trPr>
          <w:jc w:val="center"/>
        </w:trPr>
        <w:tc>
          <w:tcPr>
            <w:tcW w:w="4876" w:type="dxa"/>
            <w:tcBorders>
              <w:top w:val="nil"/>
              <w:left w:val="nil"/>
              <w:bottom w:val="nil"/>
              <w:right w:val="nil"/>
            </w:tcBorders>
          </w:tcPr>
          <w:p w14:paraId="0235A6E7" w14:textId="77777777" w:rsidR="007442E6" w:rsidRPr="00B84443" w:rsidRDefault="007442E6" w:rsidP="00E71D0A">
            <w:pPr>
              <w:pStyle w:val="Normal6a"/>
            </w:pPr>
          </w:p>
        </w:tc>
        <w:tc>
          <w:tcPr>
            <w:tcW w:w="4876" w:type="dxa"/>
            <w:tcBorders>
              <w:top w:val="nil"/>
              <w:left w:val="nil"/>
              <w:bottom w:val="nil"/>
              <w:right w:val="nil"/>
            </w:tcBorders>
          </w:tcPr>
          <w:p w14:paraId="5F509F8B" w14:textId="67AD8F2D" w:rsidR="007442E6" w:rsidRPr="00B84443" w:rsidRDefault="007442E6" w:rsidP="00EF167B">
            <w:pPr>
              <w:pStyle w:val="Normal6a"/>
            </w:pPr>
            <w:r w:rsidRPr="00B84443">
              <w:rPr>
                <w:b/>
                <w:i/>
              </w:rPr>
              <w:t>5 bis.</w:t>
            </w:r>
            <w:r w:rsidRPr="00B84443">
              <w:tab/>
            </w:r>
            <w:r w:rsidRPr="00B84443">
              <w:rPr>
                <w:b/>
                <w:i/>
              </w:rPr>
              <w:t>appelle de ses vœux l</w:t>
            </w:r>
            <w:r w:rsidR="004B4550">
              <w:rPr>
                <w:b/>
                <w:i/>
              </w:rPr>
              <w:t>’</w:t>
            </w:r>
            <w:r w:rsidRPr="00B84443">
              <w:rPr>
                <w:b/>
                <w:i/>
              </w:rPr>
              <w:t>introduction d</w:t>
            </w:r>
            <w:r w:rsidR="004B4550">
              <w:rPr>
                <w:b/>
                <w:i/>
              </w:rPr>
              <w:t>’</w:t>
            </w:r>
            <w:r w:rsidRPr="00B84443">
              <w:rPr>
                <w:b/>
                <w:i/>
              </w:rPr>
              <w:t>une stratégie en matière de développement durable en vue d</w:t>
            </w:r>
            <w:r w:rsidR="004B4550">
              <w:rPr>
                <w:b/>
                <w:i/>
              </w:rPr>
              <w:t>’</w:t>
            </w:r>
            <w:r w:rsidRPr="00B84443">
              <w:rPr>
                <w:b/>
                <w:i/>
              </w:rPr>
              <w:t>engager une lutte ciblée contre les conséquences des changements structurels et démographiques dans les différents pays de l</w:t>
            </w:r>
            <w:r w:rsidR="004B4550">
              <w:rPr>
                <w:b/>
                <w:i/>
              </w:rPr>
              <w:t>’</w:t>
            </w:r>
            <w:r w:rsidRPr="00B84443">
              <w:rPr>
                <w:b/>
                <w:i/>
              </w:rPr>
              <w:t>Union, comprenant notamment des propositions visant à encourager la création d</w:t>
            </w:r>
            <w:r w:rsidR="004B4550">
              <w:rPr>
                <w:b/>
                <w:i/>
              </w:rPr>
              <w:t>’</w:t>
            </w:r>
            <w:r w:rsidRPr="00B84443">
              <w:rPr>
                <w:b/>
                <w:i/>
              </w:rPr>
              <w:t>environnements de travail adaptés aux familles pour réduire les taux d</w:t>
            </w:r>
            <w:r w:rsidR="004B4550">
              <w:rPr>
                <w:b/>
                <w:i/>
              </w:rPr>
              <w:t>’</w:t>
            </w:r>
            <w:r w:rsidRPr="00B84443">
              <w:rPr>
                <w:b/>
                <w:i/>
              </w:rPr>
              <w:t>épuisement professionnel et les charges liées à la sécurité sociale et à la vie de famille; invite tout particulièrement la Commission à présenter une proposition législative portant sur un concept de mesures visant à créer des normes minimales appropriées pour les prestations familiales déjà mises en place dans les États membres de l</w:t>
            </w:r>
            <w:r w:rsidR="004B4550">
              <w:rPr>
                <w:b/>
                <w:i/>
              </w:rPr>
              <w:t>’</w:t>
            </w:r>
            <w:r w:rsidRPr="00B84443">
              <w:rPr>
                <w:b/>
                <w:i/>
              </w:rPr>
              <w:t xml:space="preserve">Union, permettant de réduire la pauvreté </w:t>
            </w:r>
            <w:r w:rsidR="00EF167B">
              <w:rPr>
                <w:b/>
                <w:i/>
              </w:rPr>
              <w:t>des enfants</w:t>
            </w:r>
            <w:r w:rsidR="00EF167B" w:rsidRPr="00B84443">
              <w:rPr>
                <w:b/>
                <w:i/>
              </w:rPr>
              <w:t xml:space="preserve"> </w:t>
            </w:r>
            <w:r w:rsidRPr="00B84443">
              <w:rPr>
                <w:b/>
                <w:i/>
              </w:rPr>
              <w:t>et les inégalités sociales et d</w:t>
            </w:r>
            <w:r w:rsidR="004B4550">
              <w:rPr>
                <w:b/>
                <w:i/>
              </w:rPr>
              <w:t>’</w:t>
            </w:r>
            <w:r w:rsidRPr="00B84443">
              <w:rPr>
                <w:b/>
                <w:i/>
              </w:rPr>
              <w:t>assurer un renforcement durable des familles vivant dans l</w:t>
            </w:r>
            <w:r w:rsidR="004B4550">
              <w:rPr>
                <w:b/>
                <w:i/>
              </w:rPr>
              <w:t>’</w:t>
            </w:r>
            <w:r w:rsidRPr="00B84443">
              <w:rPr>
                <w:b/>
                <w:i/>
              </w:rPr>
              <w:t>Union;</w:t>
            </w:r>
          </w:p>
        </w:tc>
      </w:tr>
    </w:tbl>
    <w:p w14:paraId="73B72EF5" w14:textId="77777777" w:rsidR="007442E6" w:rsidRPr="00B84443" w:rsidRDefault="007442E6" w:rsidP="007442E6">
      <w:pPr>
        <w:pStyle w:val="AmOrLang"/>
      </w:pPr>
      <w:r w:rsidRPr="00B84443">
        <w:t xml:space="preserve">Or. </w:t>
      </w:r>
      <w:r w:rsidRPr="00B84443">
        <w:rPr>
          <w:rStyle w:val="HideTWBExt"/>
        </w:rPr>
        <w:t>&lt;Original&gt;</w:t>
      </w:r>
      <w:r w:rsidRPr="00B84443">
        <w:rPr>
          <w:rStyle w:val="HideTWBInt"/>
        </w:rPr>
        <w:t>{DE}</w:t>
      </w:r>
      <w:r w:rsidRPr="00B84443">
        <w:t>de</w:t>
      </w:r>
      <w:r w:rsidRPr="00B84443">
        <w:rPr>
          <w:rStyle w:val="HideTWBExt"/>
        </w:rPr>
        <w:t>&lt;/Original&gt;</w:t>
      </w:r>
    </w:p>
    <w:p w14:paraId="55915946" w14:textId="77777777" w:rsidR="007442E6" w:rsidRPr="00B84443" w:rsidRDefault="007442E6" w:rsidP="007442E6">
      <w:r w:rsidRPr="00B84443">
        <w:rPr>
          <w:rStyle w:val="HideTWBExt"/>
        </w:rPr>
        <w:t>&lt;/Amend&gt;</w:t>
      </w:r>
    </w:p>
    <w:p w14:paraId="4077BCA8" w14:textId="77777777" w:rsidR="007442E6" w:rsidRPr="00B84443" w:rsidRDefault="007442E6" w:rsidP="007442E6">
      <w:pPr>
        <w:pStyle w:val="AmNumberTabs"/>
      </w:pPr>
      <w:r w:rsidRPr="00B84443">
        <w:rPr>
          <w:rStyle w:val="HideTWBExt"/>
          <w:b w:val="0"/>
        </w:rPr>
        <w:t>&lt;Amend&gt;</w:t>
      </w:r>
      <w:r w:rsidRPr="00B84443">
        <w:t>Amendement</w:t>
      </w:r>
      <w:r w:rsidRPr="00B84443">
        <w:tab/>
      </w:r>
      <w:r w:rsidRPr="00B84443">
        <w:tab/>
      </w:r>
      <w:r w:rsidRPr="00B84443">
        <w:rPr>
          <w:rStyle w:val="HideTWBExt"/>
          <w:b w:val="0"/>
        </w:rPr>
        <w:t>&lt;NumAm&gt;</w:t>
      </w:r>
      <w:r w:rsidRPr="00B84443">
        <w:t>202</w:t>
      </w:r>
      <w:r w:rsidRPr="00B84443">
        <w:rPr>
          <w:rStyle w:val="HideTWBExt"/>
          <w:b w:val="0"/>
        </w:rPr>
        <w:t>&lt;/NumAm&gt;</w:t>
      </w:r>
    </w:p>
    <w:p w14:paraId="4C8D5CAF" w14:textId="77777777" w:rsidR="007442E6" w:rsidRPr="00B84443" w:rsidRDefault="007442E6" w:rsidP="007442E6">
      <w:pPr>
        <w:pStyle w:val="NormalBold"/>
      </w:pPr>
      <w:r w:rsidRPr="00B84443">
        <w:rPr>
          <w:rStyle w:val="HideTWBExt"/>
          <w:b w:val="0"/>
        </w:rPr>
        <w:t>&lt;RepeatBlock-By&gt;&lt;Members&gt;</w:t>
      </w:r>
      <w:r w:rsidRPr="00B84443">
        <w:t>Kathleen Funchion, Leila Chaibi</w:t>
      </w:r>
      <w:r w:rsidRPr="00B84443">
        <w:rPr>
          <w:rStyle w:val="HideTWBExt"/>
          <w:b w:val="0"/>
        </w:rPr>
        <w:t>&lt;/Members&gt;</w:t>
      </w:r>
    </w:p>
    <w:p w14:paraId="662995BD" w14:textId="77777777" w:rsidR="007442E6" w:rsidRPr="00B84443" w:rsidRDefault="007442E6" w:rsidP="007442E6">
      <w:pPr>
        <w:pStyle w:val="NormalBold"/>
      </w:pPr>
      <w:r w:rsidRPr="00B84443">
        <w:rPr>
          <w:rStyle w:val="HideTWBExt"/>
          <w:b w:val="0"/>
        </w:rPr>
        <w:t>&lt;/RepeatBlock-By&gt;</w:t>
      </w:r>
    </w:p>
    <w:p w14:paraId="646270A3"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2F881C85" w14:textId="77777777" w:rsidR="007442E6" w:rsidRPr="00B84443" w:rsidRDefault="007442E6" w:rsidP="007442E6">
      <w:pPr>
        <w:pStyle w:val="NormalBold"/>
      </w:pPr>
      <w:r w:rsidRPr="00B84443">
        <w:rPr>
          <w:rStyle w:val="HideTWBExt"/>
          <w:b w:val="0"/>
        </w:rPr>
        <w:t>&lt;Article&gt;</w:t>
      </w:r>
      <w:r w:rsidRPr="00B84443">
        <w:t>Paragraphe 5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03F3AE34" w14:textId="77777777" w:rsidTr="00E71D0A">
        <w:trPr>
          <w:trHeight w:hRule="exact" w:val="240"/>
          <w:jc w:val="center"/>
        </w:trPr>
        <w:tc>
          <w:tcPr>
            <w:tcW w:w="9752" w:type="dxa"/>
            <w:gridSpan w:val="2"/>
            <w:tcBorders>
              <w:top w:val="nil"/>
              <w:left w:val="nil"/>
              <w:bottom w:val="nil"/>
              <w:right w:val="nil"/>
            </w:tcBorders>
          </w:tcPr>
          <w:p w14:paraId="13BAE519" w14:textId="77777777" w:rsidR="007442E6" w:rsidRPr="00B84443" w:rsidRDefault="007442E6" w:rsidP="00E71D0A"/>
        </w:tc>
      </w:tr>
      <w:tr w:rsidR="00E175FF" w:rsidRPr="00B84443" w14:paraId="18E8A230" w14:textId="77777777" w:rsidTr="00E71D0A">
        <w:trPr>
          <w:trHeight w:val="240"/>
          <w:jc w:val="center"/>
        </w:trPr>
        <w:tc>
          <w:tcPr>
            <w:tcW w:w="4876" w:type="dxa"/>
            <w:tcBorders>
              <w:top w:val="nil"/>
              <w:left w:val="nil"/>
              <w:bottom w:val="nil"/>
              <w:right w:val="nil"/>
            </w:tcBorders>
          </w:tcPr>
          <w:p w14:paraId="366EA442"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4DA047A0" w14:textId="77777777" w:rsidR="007442E6" w:rsidRPr="00B84443" w:rsidRDefault="007442E6" w:rsidP="00E71D0A">
            <w:pPr>
              <w:pStyle w:val="AmColumnHeading"/>
            </w:pPr>
            <w:r w:rsidRPr="00B84443">
              <w:t>Amendement</w:t>
            </w:r>
          </w:p>
        </w:tc>
      </w:tr>
      <w:tr w:rsidR="00E175FF" w:rsidRPr="00B84443" w14:paraId="364FC725" w14:textId="77777777" w:rsidTr="00E71D0A">
        <w:trPr>
          <w:jc w:val="center"/>
        </w:trPr>
        <w:tc>
          <w:tcPr>
            <w:tcW w:w="4876" w:type="dxa"/>
            <w:tcBorders>
              <w:top w:val="nil"/>
              <w:left w:val="nil"/>
              <w:bottom w:val="nil"/>
              <w:right w:val="nil"/>
            </w:tcBorders>
          </w:tcPr>
          <w:p w14:paraId="2FA2D5D8" w14:textId="77777777" w:rsidR="007442E6" w:rsidRPr="00B84443" w:rsidRDefault="007442E6" w:rsidP="00E71D0A">
            <w:pPr>
              <w:pStyle w:val="Normal6a"/>
            </w:pPr>
          </w:p>
        </w:tc>
        <w:tc>
          <w:tcPr>
            <w:tcW w:w="4876" w:type="dxa"/>
            <w:tcBorders>
              <w:top w:val="nil"/>
              <w:left w:val="nil"/>
              <w:bottom w:val="nil"/>
              <w:right w:val="nil"/>
            </w:tcBorders>
          </w:tcPr>
          <w:p w14:paraId="14F2811C" w14:textId="354CC77D" w:rsidR="007442E6" w:rsidRPr="00B84443" w:rsidRDefault="007442E6" w:rsidP="00EF167B">
            <w:pPr>
              <w:pStyle w:val="Normal6a"/>
            </w:pPr>
            <w:r w:rsidRPr="00B84443">
              <w:rPr>
                <w:b/>
                <w:i/>
              </w:rPr>
              <w:t>5 bis.</w:t>
            </w:r>
            <w:r w:rsidRPr="00B84443">
              <w:tab/>
            </w:r>
            <w:r w:rsidR="00EF167B">
              <w:rPr>
                <w:b/>
                <w:i/>
              </w:rPr>
              <w:t>souligne</w:t>
            </w:r>
            <w:r w:rsidR="00EF167B" w:rsidRPr="00B84443">
              <w:rPr>
                <w:b/>
                <w:i/>
              </w:rPr>
              <w:t xml:space="preserve"> </w:t>
            </w:r>
            <w:r w:rsidRPr="00B84443">
              <w:rPr>
                <w:b/>
                <w:i/>
              </w:rPr>
              <w:t xml:space="preserve">le rôle unique des </w:t>
            </w:r>
            <w:r w:rsidR="00EF167B">
              <w:rPr>
                <w:b/>
                <w:i/>
              </w:rPr>
              <w:t>aidants</w:t>
            </w:r>
            <w:r w:rsidR="00EF167B" w:rsidRPr="00B84443">
              <w:rPr>
                <w:b/>
                <w:i/>
              </w:rPr>
              <w:t xml:space="preserve"> </w:t>
            </w:r>
            <w:r w:rsidRPr="00B84443">
              <w:rPr>
                <w:b/>
                <w:i/>
              </w:rPr>
              <w:t xml:space="preserve">dans la société; bien que la définition des </w:t>
            </w:r>
            <w:r w:rsidR="00EF167B">
              <w:rPr>
                <w:b/>
                <w:i/>
              </w:rPr>
              <w:t>aidants</w:t>
            </w:r>
            <w:r w:rsidR="00EF167B" w:rsidRPr="00B84443">
              <w:rPr>
                <w:b/>
                <w:i/>
              </w:rPr>
              <w:t xml:space="preserve"> </w:t>
            </w:r>
            <w:r w:rsidRPr="00B84443">
              <w:rPr>
                <w:b/>
                <w:i/>
              </w:rPr>
              <w:t>ne soit pas harmonisée dans l</w:t>
            </w:r>
            <w:r w:rsidR="004B4550">
              <w:rPr>
                <w:b/>
                <w:i/>
              </w:rPr>
              <w:t>’</w:t>
            </w:r>
            <w:r w:rsidRPr="00B84443">
              <w:rPr>
                <w:b/>
                <w:i/>
              </w:rPr>
              <w:t>Union, le secteur des soins de longue durée emploie 6,4 millions de personnes dans l</w:t>
            </w:r>
            <w:r w:rsidR="004B4550">
              <w:rPr>
                <w:b/>
                <w:i/>
              </w:rPr>
              <w:t>’</w:t>
            </w:r>
            <w:r w:rsidRPr="00B84443">
              <w:rPr>
                <w:b/>
                <w:i/>
              </w:rPr>
              <w:t>Union</w:t>
            </w:r>
            <w:r w:rsidRPr="00B84443">
              <w:rPr>
                <w:b/>
                <w:i/>
                <w:vertAlign w:val="superscript"/>
              </w:rPr>
              <w:t>4 bis</w:t>
            </w:r>
            <w:r w:rsidR="00EF167B">
              <w:rPr>
                <w:b/>
                <w:i/>
              </w:rPr>
              <w:t>;</w:t>
            </w:r>
          </w:p>
        </w:tc>
      </w:tr>
      <w:tr w:rsidR="00E175FF" w:rsidRPr="00B84443" w14:paraId="32828502" w14:textId="77777777" w:rsidTr="00E71D0A">
        <w:trPr>
          <w:jc w:val="center"/>
        </w:trPr>
        <w:tc>
          <w:tcPr>
            <w:tcW w:w="4876" w:type="dxa"/>
            <w:tcBorders>
              <w:top w:val="nil"/>
              <w:left w:val="nil"/>
              <w:bottom w:val="nil"/>
              <w:right w:val="nil"/>
            </w:tcBorders>
          </w:tcPr>
          <w:p w14:paraId="2D97A438" w14:textId="77777777" w:rsidR="007442E6" w:rsidRPr="00B84443" w:rsidRDefault="007442E6" w:rsidP="00E71D0A"/>
        </w:tc>
        <w:tc>
          <w:tcPr>
            <w:tcW w:w="4876" w:type="dxa"/>
            <w:tcBorders>
              <w:top w:val="nil"/>
              <w:left w:val="nil"/>
              <w:bottom w:val="nil"/>
              <w:right w:val="nil"/>
            </w:tcBorders>
          </w:tcPr>
          <w:p w14:paraId="2D83C0A7" w14:textId="77777777" w:rsidR="007442E6" w:rsidRPr="00B84443" w:rsidRDefault="007442E6" w:rsidP="00E71D0A">
            <w:pPr>
              <w:pStyle w:val="Normal6a"/>
            </w:pPr>
            <w:r w:rsidRPr="00B84443">
              <w:rPr>
                <w:b/>
                <w:i/>
              </w:rPr>
              <w:t>_________________</w:t>
            </w:r>
          </w:p>
        </w:tc>
      </w:tr>
      <w:tr w:rsidR="00E175FF" w:rsidRPr="00B84443" w14:paraId="08DEF3BA" w14:textId="77777777" w:rsidTr="00E71D0A">
        <w:trPr>
          <w:jc w:val="center"/>
        </w:trPr>
        <w:tc>
          <w:tcPr>
            <w:tcW w:w="4876" w:type="dxa"/>
            <w:tcBorders>
              <w:top w:val="nil"/>
              <w:left w:val="nil"/>
              <w:bottom w:val="nil"/>
              <w:right w:val="nil"/>
            </w:tcBorders>
          </w:tcPr>
          <w:p w14:paraId="54357C5C" w14:textId="77777777" w:rsidR="007442E6" w:rsidRPr="00B84443" w:rsidRDefault="007442E6" w:rsidP="00E71D0A"/>
        </w:tc>
        <w:tc>
          <w:tcPr>
            <w:tcW w:w="4876" w:type="dxa"/>
            <w:tcBorders>
              <w:top w:val="nil"/>
              <w:left w:val="nil"/>
              <w:bottom w:val="nil"/>
              <w:right w:val="nil"/>
            </w:tcBorders>
          </w:tcPr>
          <w:p w14:paraId="22F0BF13" w14:textId="2EA23523" w:rsidR="007442E6" w:rsidRPr="00B84443" w:rsidRDefault="007442E6" w:rsidP="00E71D0A">
            <w:pPr>
              <w:pStyle w:val="Normal6a"/>
            </w:pPr>
            <w:r w:rsidRPr="00B84443">
              <w:rPr>
                <w:b/>
                <w:bCs/>
                <w:i/>
                <w:iCs/>
                <w:vertAlign w:val="superscript"/>
              </w:rPr>
              <w:t>4 bis </w:t>
            </w:r>
            <w:r w:rsidRPr="00B84443">
              <w:rPr>
                <w:b/>
                <w:bCs/>
                <w:i/>
                <w:iCs/>
              </w:rPr>
              <w:t>2021 Soins de longue durée dans l</w:t>
            </w:r>
            <w:r w:rsidR="004B4550">
              <w:rPr>
                <w:b/>
                <w:bCs/>
                <w:i/>
                <w:iCs/>
              </w:rPr>
              <w:t>’</w:t>
            </w:r>
            <w:r w:rsidRPr="00B84443">
              <w:rPr>
                <w:b/>
                <w:bCs/>
                <w:i/>
                <w:iCs/>
              </w:rPr>
              <w:t>Union</w:t>
            </w:r>
          </w:p>
        </w:tc>
      </w:tr>
    </w:tbl>
    <w:p w14:paraId="6C38E668" w14:textId="77777777" w:rsidR="007442E6" w:rsidRPr="00F91B8F" w:rsidRDefault="007442E6" w:rsidP="007442E6">
      <w:pPr>
        <w:pStyle w:val="AmOrLang"/>
      </w:pPr>
      <w:r w:rsidRPr="00F91B8F">
        <w:t xml:space="preserve">Or. </w:t>
      </w:r>
      <w:r w:rsidRPr="00F91B8F">
        <w:rPr>
          <w:rStyle w:val="HideTWBExt"/>
        </w:rPr>
        <w:t>&lt;Original&gt;</w:t>
      </w:r>
      <w:r w:rsidRPr="00F91B8F">
        <w:rPr>
          <w:rStyle w:val="HideTWBInt"/>
        </w:rPr>
        <w:t>{EN}</w:t>
      </w:r>
      <w:r w:rsidRPr="00F91B8F">
        <w:t>en</w:t>
      </w:r>
      <w:r w:rsidRPr="00F91B8F">
        <w:rPr>
          <w:rStyle w:val="HideTWBExt"/>
        </w:rPr>
        <w:t>&lt;/Original&gt;</w:t>
      </w:r>
    </w:p>
    <w:p w14:paraId="5DEC1AB1" w14:textId="77777777" w:rsidR="007442E6" w:rsidRPr="00F91B8F" w:rsidRDefault="007442E6" w:rsidP="007442E6">
      <w:r w:rsidRPr="00F91B8F">
        <w:rPr>
          <w:rStyle w:val="HideTWBExt"/>
        </w:rPr>
        <w:t>&lt;/Amend&gt;</w:t>
      </w:r>
    </w:p>
    <w:p w14:paraId="7CC805BA" w14:textId="77777777" w:rsidR="007442E6" w:rsidRPr="00BE6780" w:rsidRDefault="007442E6" w:rsidP="007442E6">
      <w:pPr>
        <w:pStyle w:val="AmNumberTabs"/>
        <w:rPr>
          <w:lang w:val="en-GB"/>
        </w:rPr>
      </w:pPr>
      <w:r w:rsidRPr="00F91B8F">
        <w:rPr>
          <w:rStyle w:val="HideTWBExt"/>
          <w:b w:val="0"/>
        </w:rPr>
        <w:t>&lt;Amend&gt;</w:t>
      </w:r>
      <w:r w:rsidRPr="00F91B8F">
        <w:t>Amendement</w:t>
      </w:r>
      <w:r w:rsidRPr="00F91B8F">
        <w:tab/>
      </w:r>
      <w:r w:rsidRPr="00F91B8F">
        <w:tab/>
      </w:r>
      <w:r w:rsidRPr="00BE6780">
        <w:rPr>
          <w:rStyle w:val="HideTWBExt"/>
          <w:b w:val="0"/>
          <w:lang w:val="en-GB"/>
        </w:rPr>
        <w:t>&lt;NumAm&gt;</w:t>
      </w:r>
      <w:r w:rsidRPr="00BE6780">
        <w:rPr>
          <w:lang w:val="en-GB"/>
        </w:rPr>
        <w:t>203</w:t>
      </w:r>
      <w:r w:rsidRPr="00BE6780">
        <w:rPr>
          <w:rStyle w:val="HideTWBExt"/>
          <w:b w:val="0"/>
          <w:lang w:val="en-GB"/>
        </w:rPr>
        <w:t>&lt;/NumAm&gt;</w:t>
      </w:r>
    </w:p>
    <w:p w14:paraId="2090AD54"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695633A0" w14:textId="77777777" w:rsidR="007442E6" w:rsidRPr="00B84443" w:rsidRDefault="007442E6" w:rsidP="007442E6">
      <w:pPr>
        <w:pStyle w:val="NormalBold"/>
      </w:pPr>
      <w:r w:rsidRPr="00B84443">
        <w:rPr>
          <w:rStyle w:val="HideTWBExt"/>
          <w:b w:val="0"/>
        </w:rPr>
        <w:t>&lt;/RepeatBlock-By&gt;</w:t>
      </w:r>
    </w:p>
    <w:p w14:paraId="2B075F3D"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54DD6008" w14:textId="77777777" w:rsidR="007442E6" w:rsidRPr="00B84443" w:rsidRDefault="007442E6" w:rsidP="007442E6">
      <w:pPr>
        <w:pStyle w:val="NormalBold"/>
      </w:pPr>
      <w:r w:rsidRPr="00B84443">
        <w:rPr>
          <w:rStyle w:val="HideTWBExt"/>
          <w:b w:val="0"/>
        </w:rPr>
        <w:t>&lt;Article&gt;</w:t>
      </w:r>
      <w:r w:rsidRPr="00B84443">
        <w:t>Paragraphe 6</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35F5D5FC" w14:textId="77777777" w:rsidTr="00E71D0A">
        <w:trPr>
          <w:trHeight w:hRule="exact" w:val="240"/>
          <w:jc w:val="center"/>
        </w:trPr>
        <w:tc>
          <w:tcPr>
            <w:tcW w:w="9752" w:type="dxa"/>
            <w:gridSpan w:val="2"/>
            <w:tcBorders>
              <w:top w:val="nil"/>
              <w:left w:val="nil"/>
              <w:bottom w:val="nil"/>
              <w:right w:val="nil"/>
            </w:tcBorders>
          </w:tcPr>
          <w:p w14:paraId="4BB9E793" w14:textId="77777777" w:rsidR="007442E6" w:rsidRPr="00B84443" w:rsidRDefault="007442E6" w:rsidP="00E71D0A"/>
        </w:tc>
      </w:tr>
      <w:tr w:rsidR="00E175FF" w:rsidRPr="00B84443" w14:paraId="5765632B" w14:textId="77777777" w:rsidTr="00E71D0A">
        <w:trPr>
          <w:trHeight w:val="240"/>
          <w:jc w:val="center"/>
        </w:trPr>
        <w:tc>
          <w:tcPr>
            <w:tcW w:w="4876" w:type="dxa"/>
            <w:tcBorders>
              <w:top w:val="nil"/>
              <w:left w:val="nil"/>
              <w:bottom w:val="nil"/>
              <w:right w:val="nil"/>
            </w:tcBorders>
          </w:tcPr>
          <w:p w14:paraId="331EE762"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439F7557" w14:textId="77777777" w:rsidR="007442E6" w:rsidRPr="00B84443" w:rsidRDefault="007442E6" w:rsidP="00E71D0A">
            <w:pPr>
              <w:pStyle w:val="AmColumnHeading"/>
            </w:pPr>
            <w:r w:rsidRPr="00B84443">
              <w:t>Amendement</w:t>
            </w:r>
          </w:p>
        </w:tc>
      </w:tr>
      <w:tr w:rsidR="00E175FF" w:rsidRPr="00B84443" w14:paraId="2B85EE62" w14:textId="77777777" w:rsidTr="00E71D0A">
        <w:trPr>
          <w:jc w:val="center"/>
        </w:trPr>
        <w:tc>
          <w:tcPr>
            <w:tcW w:w="4876" w:type="dxa"/>
            <w:tcBorders>
              <w:top w:val="nil"/>
              <w:left w:val="nil"/>
              <w:bottom w:val="nil"/>
              <w:right w:val="nil"/>
            </w:tcBorders>
          </w:tcPr>
          <w:p w14:paraId="679A5D48" w14:textId="080CB158" w:rsidR="007442E6" w:rsidRPr="00B84443" w:rsidRDefault="007442E6" w:rsidP="00E71D0A">
            <w:pPr>
              <w:pStyle w:val="Normal6a"/>
            </w:pPr>
            <w:r w:rsidRPr="00B84443">
              <w:t>6.</w:t>
            </w:r>
            <w:r w:rsidRPr="00B84443">
              <w:tab/>
              <w:t xml:space="preserve">demande que </w:t>
            </w:r>
            <w:r w:rsidRPr="00B84443">
              <w:rPr>
                <w:b/>
                <w:bCs/>
                <w:i/>
                <w:iCs/>
              </w:rPr>
              <w:t>la priorité soit donnée aux problèmes démographiques dans la politique de cohésion de l</w:t>
            </w:r>
            <w:r w:rsidR="004B4550">
              <w:rPr>
                <w:b/>
                <w:bCs/>
                <w:i/>
                <w:iCs/>
              </w:rPr>
              <w:t>’</w:t>
            </w:r>
            <w:r w:rsidRPr="00B84443">
              <w:rPr>
                <w:b/>
                <w:bCs/>
                <w:i/>
                <w:iCs/>
              </w:rPr>
              <w:t>Union et qu</w:t>
            </w:r>
            <w:r w:rsidR="004B4550">
              <w:rPr>
                <w:b/>
                <w:bCs/>
                <w:i/>
                <w:iCs/>
              </w:rPr>
              <w:t>’</w:t>
            </w:r>
            <w:r w:rsidRPr="00B84443">
              <w:rPr>
                <w:b/>
                <w:bCs/>
                <w:i/>
                <w:iCs/>
              </w:rPr>
              <w:t>une importance égale à celle du pacte vert et de la stratégie numérique lui soit accordée</w:t>
            </w:r>
            <w:r w:rsidRPr="00B84443">
              <w:t xml:space="preserve">; demande à la Commission de </w:t>
            </w:r>
            <w:r w:rsidRPr="00B84443">
              <w:rPr>
                <w:b/>
                <w:bCs/>
                <w:i/>
                <w:iCs/>
              </w:rPr>
              <w:t>proclamer une «Année européenne de la démographie»</w:t>
            </w:r>
            <w:r w:rsidRPr="00B84443">
              <w:t xml:space="preserve"> et d</w:t>
            </w:r>
            <w:r w:rsidR="004B4550">
              <w:t>’</w:t>
            </w:r>
            <w:r w:rsidRPr="00B84443">
              <w:t xml:space="preserve">accroître le financement en faveur de régions où le taux de dépeuplement est élevé, en soutenant </w:t>
            </w:r>
            <w:r w:rsidRPr="00B84443">
              <w:rPr>
                <w:b/>
                <w:bCs/>
                <w:i/>
                <w:iCs/>
              </w:rPr>
              <w:t>des</w:t>
            </w:r>
            <w:r w:rsidRPr="00B84443">
              <w:t xml:space="preserve"> projets de développement locaux et des infrastructures de base favorables au «droit de demeurer» de la population;</w:t>
            </w:r>
          </w:p>
        </w:tc>
        <w:tc>
          <w:tcPr>
            <w:tcW w:w="4876" w:type="dxa"/>
            <w:tcBorders>
              <w:top w:val="nil"/>
              <w:left w:val="nil"/>
              <w:bottom w:val="nil"/>
              <w:right w:val="nil"/>
            </w:tcBorders>
          </w:tcPr>
          <w:p w14:paraId="27F98C3E" w14:textId="3F4DC844" w:rsidR="007442E6" w:rsidRPr="00B84443" w:rsidRDefault="007442E6" w:rsidP="00E71D0A">
            <w:pPr>
              <w:pStyle w:val="Normal6a"/>
            </w:pPr>
            <w:r w:rsidRPr="00B84443">
              <w:t>6.</w:t>
            </w:r>
            <w:r w:rsidRPr="00B84443">
              <w:tab/>
              <w:t xml:space="preserve">demande que </w:t>
            </w:r>
            <w:r w:rsidRPr="00B84443">
              <w:rPr>
                <w:b/>
                <w:bCs/>
                <w:i/>
                <w:iCs/>
              </w:rPr>
              <w:t>le Semestre européen intègre les objectifs sociaux</w:t>
            </w:r>
            <w:r w:rsidR="00EF167B">
              <w:rPr>
                <w:b/>
                <w:bCs/>
                <w:i/>
                <w:iCs/>
              </w:rPr>
              <w:t>et les mette</w:t>
            </w:r>
            <w:r w:rsidRPr="00B84443">
              <w:rPr>
                <w:b/>
                <w:bCs/>
                <w:i/>
                <w:iCs/>
              </w:rPr>
              <w:t xml:space="preserve"> sur un pied d</w:t>
            </w:r>
            <w:r w:rsidR="004B4550">
              <w:rPr>
                <w:b/>
                <w:bCs/>
                <w:i/>
                <w:iCs/>
              </w:rPr>
              <w:t>’</w:t>
            </w:r>
            <w:r w:rsidRPr="00B84443">
              <w:rPr>
                <w:b/>
                <w:bCs/>
                <w:i/>
                <w:iCs/>
              </w:rPr>
              <w:t>égalité avec les objectifs économiques;</w:t>
            </w:r>
            <w:r w:rsidRPr="00B84443">
              <w:rPr>
                <w:b/>
                <w:i/>
              </w:rPr>
              <w:t xml:space="preserve"> </w:t>
            </w:r>
            <w:r w:rsidRPr="00B84443">
              <w:rPr>
                <w:b/>
                <w:bCs/>
                <w:i/>
                <w:iCs/>
              </w:rPr>
              <w:t>est préoccupé par les disparités croissantes entre les zones urbaines et les zones rurales, qui conduisent au fait que les régions moins urbanisées manquent de possibilités de formation et sont dans l</w:t>
            </w:r>
            <w:r w:rsidR="004B4550">
              <w:rPr>
                <w:b/>
                <w:bCs/>
                <w:i/>
                <w:iCs/>
              </w:rPr>
              <w:t>’</w:t>
            </w:r>
            <w:r w:rsidRPr="00B84443">
              <w:rPr>
                <w:b/>
                <w:bCs/>
                <w:i/>
                <w:iCs/>
              </w:rPr>
              <w:t>incapacité d</w:t>
            </w:r>
            <w:r w:rsidR="004B4550">
              <w:rPr>
                <w:b/>
                <w:bCs/>
                <w:i/>
                <w:iCs/>
              </w:rPr>
              <w:t>’</w:t>
            </w:r>
            <w:r w:rsidRPr="00B84443">
              <w:rPr>
                <w:b/>
                <w:bCs/>
                <w:i/>
                <w:iCs/>
              </w:rPr>
              <w:t>attirer et de retenir des travailleurs hautement qualifiés</w:t>
            </w:r>
            <w:r w:rsidRPr="00B84443">
              <w:t xml:space="preserve">; demande à la Commission de </w:t>
            </w:r>
            <w:r w:rsidRPr="00B84443">
              <w:rPr>
                <w:b/>
                <w:i/>
              </w:rPr>
              <w:t>s</w:t>
            </w:r>
            <w:r w:rsidR="004B4550">
              <w:rPr>
                <w:b/>
                <w:i/>
              </w:rPr>
              <w:t>’</w:t>
            </w:r>
            <w:r w:rsidRPr="00B84443">
              <w:rPr>
                <w:b/>
                <w:i/>
              </w:rPr>
              <w:t>appuyer sur la communication intitulée «Exploiter les talents dans les régions d</w:t>
            </w:r>
            <w:r w:rsidR="004B4550">
              <w:rPr>
                <w:b/>
                <w:i/>
              </w:rPr>
              <w:t>’</w:t>
            </w:r>
            <w:r w:rsidRPr="00B84443">
              <w:rPr>
                <w:b/>
                <w:i/>
              </w:rPr>
              <w:t>Europe» et sur le «mécanisme de valorisation des talents» afin de promouvoir la cohésion sociale</w:t>
            </w:r>
            <w:r w:rsidRPr="00B84443">
              <w:t xml:space="preserve"> et d</w:t>
            </w:r>
            <w:r w:rsidR="004B4550">
              <w:t>’</w:t>
            </w:r>
            <w:r w:rsidRPr="00B84443">
              <w:t xml:space="preserve">accroître le financement en faveur de régions où le taux de dépeuplement est élevé, en soutenant </w:t>
            </w:r>
            <w:r w:rsidRPr="00B84443">
              <w:rPr>
                <w:b/>
                <w:bCs/>
                <w:i/>
                <w:iCs/>
              </w:rPr>
              <w:t>la création d</w:t>
            </w:r>
            <w:r w:rsidR="004B4550">
              <w:rPr>
                <w:b/>
                <w:bCs/>
                <w:i/>
                <w:iCs/>
              </w:rPr>
              <w:t>’</w:t>
            </w:r>
            <w:r w:rsidRPr="00B84443">
              <w:rPr>
                <w:b/>
                <w:bCs/>
                <w:i/>
                <w:iCs/>
              </w:rPr>
              <w:t>emplois de qualité, les services publics, les possibilités d</w:t>
            </w:r>
            <w:r w:rsidR="004B4550">
              <w:rPr>
                <w:b/>
                <w:bCs/>
                <w:i/>
                <w:iCs/>
              </w:rPr>
              <w:t>’</w:t>
            </w:r>
            <w:r w:rsidRPr="00B84443">
              <w:rPr>
                <w:b/>
                <w:bCs/>
                <w:i/>
                <w:iCs/>
              </w:rPr>
              <w:t>éducation et de formation,</w:t>
            </w:r>
            <w:r w:rsidRPr="00B84443">
              <w:t xml:space="preserve"> </w:t>
            </w:r>
            <w:r w:rsidRPr="00B84443">
              <w:rPr>
                <w:b/>
                <w:bCs/>
                <w:i/>
                <w:iCs/>
              </w:rPr>
              <w:t>les</w:t>
            </w:r>
            <w:r w:rsidRPr="00B84443">
              <w:t xml:space="preserve"> projets de développement locaux et des infrastructures de base favorables au «droit de demeurer» de la population;</w:t>
            </w:r>
          </w:p>
        </w:tc>
      </w:tr>
    </w:tbl>
    <w:p w14:paraId="4C16E07F"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24AF3923" w14:textId="77777777" w:rsidR="007442E6" w:rsidRPr="00BE6780" w:rsidRDefault="007442E6" w:rsidP="007442E6">
      <w:pPr>
        <w:rPr>
          <w:lang w:val="en-GB"/>
        </w:rPr>
      </w:pPr>
      <w:r w:rsidRPr="00BE6780">
        <w:rPr>
          <w:rStyle w:val="HideTWBExt"/>
          <w:lang w:val="en-GB"/>
        </w:rPr>
        <w:t>&lt;/Amend&gt;</w:t>
      </w:r>
    </w:p>
    <w:p w14:paraId="55C792F5"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204</w:t>
      </w:r>
      <w:r w:rsidRPr="00BE6780">
        <w:rPr>
          <w:rStyle w:val="HideTWBExt"/>
          <w:b w:val="0"/>
          <w:lang w:val="en-GB"/>
        </w:rPr>
        <w:t>&lt;/NumAm&gt;</w:t>
      </w:r>
    </w:p>
    <w:p w14:paraId="645DAA47"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785A477F" w14:textId="77777777" w:rsidR="007442E6" w:rsidRPr="00B84443" w:rsidRDefault="007442E6" w:rsidP="007442E6">
      <w:pPr>
        <w:pStyle w:val="NormalBold"/>
      </w:pPr>
      <w:r w:rsidRPr="00B84443">
        <w:rPr>
          <w:rStyle w:val="HideTWBExt"/>
          <w:b w:val="0"/>
        </w:rPr>
        <w:t>&lt;/RepeatBlock-By&gt;</w:t>
      </w:r>
    </w:p>
    <w:p w14:paraId="3A75CDF2"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546A8BAA" w14:textId="77777777" w:rsidR="007442E6" w:rsidRPr="00B84443" w:rsidRDefault="007442E6" w:rsidP="007442E6">
      <w:pPr>
        <w:pStyle w:val="NormalBold"/>
      </w:pPr>
      <w:r w:rsidRPr="00B84443">
        <w:rPr>
          <w:rStyle w:val="HideTWBExt"/>
          <w:b w:val="0"/>
        </w:rPr>
        <w:t>&lt;Article&gt;</w:t>
      </w:r>
      <w:r w:rsidRPr="00B84443">
        <w:t>Paragraphe 6</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4D1B2F97" w14:textId="77777777" w:rsidTr="00E71D0A">
        <w:trPr>
          <w:trHeight w:hRule="exact" w:val="240"/>
          <w:jc w:val="center"/>
        </w:trPr>
        <w:tc>
          <w:tcPr>
            <w:tcW w:w="9752" w:type="dxa"/>
            <w:gridSpan w:val="2"/>
            <w:tcBorders>
              <w:top w:val="nil"/>
              <w:left w:val="nil"/>
              <w:bottom w:val="nil"/>
              <w:right w:val="nil"/>
            </w:tcBorders>
          </w:tcPr>
          <w:p w14:paraId="167CCEEE" w14:textId="77777777" w:rsidR="007442E6" w:rsidRPr="00B84443" w:rsidRDefault="007442E6" w:rsidP="00E71D0A"/>
        </w:tc>
      </w:tr>
      <w:tr w:rsidR="00E175FF" w:rsidRPr="00B84443" w14:paraId="67CE9386" w14:textId="77777777" w:rsidTr="00E71D0A">
        <w:trPr>
          <w:trHeight w:val="240"/>
          <w:jc w:val="center"/>
        </w:trPr>
        <w:tc>
          <w:tcPr>
            <w:tcW w:w="4876" w:type="dxa"/>
            <w:tcBorders>
              <w:top w:val="nil"/>
              <w:left w:val="nil"/>
              <w:bottom w:val="nil"/>
              <w:right w:val="nil"/>
            </w:tcBorders>
          </w:tcPr>
          <w:p w14:paraId="26FD975D"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69A486A7" w14:textId="77777777" w:rsidR="007442E6" w:rsidRPr="00B84443" w:rsidRDefault="007442E6" w:rsidP="00E71D0A">
            <w:pPr>
              <w:pStyle w:val="AmColumnHeading"/>
            </w:pPr>
            <w:r w:rsidRPr="00B84443">
              <w:t>Amendement</w:t>
            </w:r>
          </w:p>
        </w:tc>
      </w:tr>
      <w:tr w:rsidR="00E175FF" w:rsidRPr="00B84443" w14:paraId="26AA91BA" w14:textId="77777777" w:rsidTr="00E71D0A">
        <w:trPr>
          <w:jc w:val="center"/>
        </w:trPr>
        <w:tc>
          <w:tcPr>
            <w:tcW w:w="4876" w:type="dxa"/>
            <w:tcBorders>
              <w:top w:val="nil"/>
              <w:left w:val="nil"/>
              <w:bottom w:val="nil"/>
              <w:right w:val="nil"/>
            </w:tcBorders>
          </w:tcPr>
          <w:p w14:paraId="7AFE7A3B" w14:textId="1F4F2728" w:rsidR="007442E6" w:rsidRPr="00B84443" w:rsidRDefault="007442E6" w:rsidP="00E71D0A">
            <w:pPr>
              <w:pStyle w:val="Normal6a"/>
            </w:pPr>
            <w:r w:rsidRPr="00B84443">
              <w:t>6.</w:t>
            </w:r>
            <w:r w:rsidRPr="00B84443">
              <w:tab/>
              <w:t>demande que la priorité soit donnée aux problèmes démographiques dans la politique de cohésion de l</w:t>
            </w:r>
            <w:r w:rsidR="004B4550">
              <w:t>’</w:t>
            </w:r>
            <w:r w:rsidRPr="00B84443">
              <w:t xml:space="preserve">Union et </w:t>
            </w:r>
            <w:r w:rsidRPr="00B84443">
              <w:rPr>
                <w:b/>
                <w:bCs/>
                <w:i/>
                <w:iCs/>
              </w:rPr>
              <w:t>qu</w:t>
            </w:r>
            <w:r w:rsidR="004B4550">
              <w:rPr>
                <w:b/>
                <w:bCs/>
                <w:i/>
                <w:iCs/>
              </w:rPr>
              <w:t>’</w:t>
            </w:r>
            <w:r w:rsidRPr="00B84443">
              <w:rPr>
                <w:b/>
                <w:bCs/>
                <w:i/>
                <w:iCs/>
              </w:rPr>
              <w:t>une importance égale à celle du pacte vert et de la stratégie numérique lui soit accordée;</w:t>
            </w:r>
            <w:r w:rsidRPr="00B84443">
              <w:rPr>
                <w:b/>
                <w:i/>
              </w:rPr>
              <w:t xml:space="preserve"> </w:t>
            </w:r>
            <w:r w:rsidRPr="00B84443">
              <w:rPr>
                <w:b/>
                <w:bCs/>
                <w:i/>
                <w:iCs/>
              </w:rPr>
              <w:t>demande à la Commission de proclamer une «Année européenne de la démographie» et d</w:t>
            </w:r>
            <w:r w:rsidR="004B4550">
              <w:rPr>
                <w:b/>
                <w:bCs/>
                <w:i/>
                <w:iCs/>
              </w:rPr>
              <w:t>’</w:t>
            </w:r>
            <w:r w:rsidRPr="00B84443">
              <w:rPr>
                <w:b/>
                <w:bCs/>
                <w:i/>
                <w:iCs/>
              </w:rPr>
              <w:t>accroître le financement en faveur de régions où le taux de dépeuplement est élevé, en soutenant des projets de développement locaux et des infrastructures de base favorables au «droit de demeurer» de la population</w:t>
            </w:r>
            <w:r w:rsidRPr="00B84443">
              <w:t>;</w:t>
            </w:r>
          </w:p>
        </w:tc>
        <w:tc>
          <w:tcPr>
            <w:tcW w:w="4876" w:type="dxa"/>
            <w:tcBorders>
              <w:top w:val="nil"/>
              <w:left w:val="nil"/>
              <w:bottom w:val="nil"/>
              <w:right w:val="nil"/>
            </w:tcBorders>
          </w:tcPr>
          <w:p w14:paraId="0FA4219F" w14:textId="0EEC9989" w:rsidR="007442E6" w:rsidRPr="00B84443" w:rsidRDefault="007442E6" w:rsidP="00EF167B">
            <w:pPr>
              <w:pStyle w:val="Normal6a"/>
            </w:pPr>
            <w:r w:rsidRPr="00B84443">
              <w:t>6.</w:t>
            </w:r>
            <w:r w:rsidRPr="00B84443">
              <w:tab/>
              <w:t xml:space="preserve">demande que la priorité </w:t>
            </w:r>
            <w:r w:rsidRPr="00B84443">
              <w:rPr>
                <w:b/>
                <w:i/>
              </w:rPr>
              <w:t>absolue</w:t>
            </w:r>
            <w:r w:rsidRPr="00B84443">
              <w:t xml:space="preserve"> soit donnée aux problèmes démographiques dans la politique de cohésion de l</w:t>
            </w:r>
            <w:r w:rsidR="004B4550">
              <w:t>’</w:t>
            </w:r>
            <w:r w:rsidRPr="00B84443">
              <w:t xml:space="preserve">Union et </w:t>
            </w:r>
            <w:r w:rsidRPr="00B84443">
              <w:rPr>
                <w:b/>
                <w:bCs/>
                <w:i/>
                <w:iCs/>
              </w:rPr>
              <w:t xml:space="preserve">que cette priorité soit combinée </w:t>
            </w:r>
            <w:r w:rsidR="00EF167B">
              <w:rPr>
                <w:b/>
                <w:bCs/>
                <w:i/>
                <w:iCs/>
              </w:rPr>
              <w:t>à</w:t>
            </w:r>
            <w:r w:rsidR="00EF167B" w:rsidRPr="00B84443">
              <w:rPr>
                <w:b/>
                <w:bCs/>
                <w:i/>
                <w:iCs/>
              </w:rPr>
              <w:t xml:space="preserve"> </w:t>
            </w:r>
            <w:r w:rsidRPr="00B84443">
              <w:rPr>
                <w:b/>
                <w:bCs/>
                <w:i/>
                <w:iCs/>
              </w:rPr>
              <w:t>l</w:t>
            </w:r>
            <w:r w:rsidR="004B4550">
              <w:rPr>
                <w:b/>
                <w:bCs/>
                <w:i/>
                <w:iCs/>
              </w:rPr>
              <w:t>’</w:t>
            </w:r>
            <w:r w:rsidRPr="00B84443">
              <w:rPr>
                <w:b/>
                <w:bCs/>
                <w:i/>
                <w:iCs/>
              </w:rPr>
              <w:t xml:space="preserve">amélioration et </w:t>
            </w:r>
            <w:r w:rsidR="00EF167B">
              <w:rPr>
                <w:b/>
                <w:bCs/>
                <w:i/>
                <w:iCs/>
              </w:rPr>
              <w:t>au</w:t>
            </w:r>
            <w:r w:rsidR="00EF167B" w:rsidRPr="00B84443">
              <w:rPr>
                <w:b/>
                <w:bCs/>
                <w:i/>
                <w:iCs/>
              </w:rPr>
              <w:t xml:space="preserve"> </w:t>
            </w:r>
            <w:r w:rsidRPr="00B84443">
              <w:rPr>
                <w:b/>
                <w:bCs/>
                <w:i/>
                <w:iCs/>
              </w:rPr>
              <w:t>renforcement des politiques visantl</w:t>
            </w:r>
            <w:r w:rsidR="004B4550">
              <w:rPr>
                <w:b/>
                <w:bCs/>
                <w:i/>
                <w:iCs/>
              </w:rPr>
              <w:t>’</w:t>
            </w:r>
            <w:r w:rsidRPr="00B84443">
              <w:rPr>
                <w:b/>
                <w:bCs/>
                <w:i/>
                <w:iCs/>
              </w:rPr>
              <w:t>intégration réussie des migrants sur le marché du travail et dans la société</w:t>
            </w:r>
            <w:r w:rsidRPr="00B84443">
              <w:t>;</w:t>
            </w:r>
          </w:p>
        </w:tc>
      </w:tr>
    </w:tbl>
    <w:p w14:paraId="78A5528D"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795CDE16" w14:textId="77777777" w:rsidR="007442E6" w:rsidRPr="00BE6780" w:rsidRDefault="007442E6" w:rsidP="007442E6">
      <w:pPr>
        <w:rPr>
          <w:lang w:val="en-GB"/>
        </w:rPr>
      </w:pPr>
      <w:r w:rsidRPr="00BE6780">
        <w:rPr>
          <w:rStyle w:val="HideTWBExt"/>
          <w:lang w:val="en-GB"/>
        </w:rPr>
        <w:t>&lt;/Amend&gt;</w:t>
      </w:r>
    </w:p>
    <w:p w14:paraId="74B05DA2"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205</w:t>
      </w:r>
      <w:r w:rsidRPr="00BE6780">
        <w:rPr>
          <w:rStyle w:val="HideTWBExt"/>
          <w:b w:val="0"/>
          <w:lang w:val="en-GB"/>
        </w:rPr>
        <w:t>&lt;/NumAm&gt;</w:t>
      </w:r>
    </w:p>
    <w:p w14:paraId="2D0512AE"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Benedetta Scuderi</w:t>
      </w:r>
      <w:r w:rsidRPr="00BE6780">
        <w:rPr>
          <w:rStyle w:val="HideTWBExt"/>
          <w:b w:val="0"/>
          <w:lang w:val="en-GB"/>
        </w:rPr>
        <w:t>&lt;/Members&gt;</w:t>
      </w:r>
    </w:p>
    <w:p w14:paraId="36AA5662" w14:textId="77777777" w:rsidR="007442E6" w:rsidRPr="00B84443" w:rsidRDefault="007442E6" w:rsidP="007442E6">
      <w:r w:rsidRPr="00B84443">
        <w:rPr>
          <w:rStyle w:val="HideTWBExt"/>
        </w:rPr>
        <w:t>&lt;AuNomDe&gt;</w:t>
      </w:r>
      <w:r w:rsidRPr="00B84443">
        <w:rPr>
          <w:rStyle w:val="HideTWBInt"/>
        </w:rPr>
        <w:t>{Greens/EFA}</w:t>
      </w:r>
      <w:r w:rsidRPr="00B84443">
        <w:t>au nom du groupe Verts/ALE</w:t>
      </w:r>
      <w:r w:rsidRPr="00B84443">
        <w:rPr>
          <w:rStyle w:val="HideTWBExt"/>
        </w:rPr>
        <w:t>&lt;/AuNomDe&gt;</w:t>
      </w:r>
    </w:p>
    <w:p w14:paraId="3FC0B7C8" w14:textId="77777777" w:rsidR="007442E6" w:rsidRPr="00B84443" w:rsidRDefault="007442E6" w:rsidP="007442E6">
      <w:pPr>
        <w:pStyle w:val="NormalBold"/>
      </w:pPr>
      <w:r w:rsidRPr="00B84443">
        <w:rPr>
          <w:rStyle w:val="HideTWBExt"/>
          <w:b w:val="0"/>
        </w:rPr>
        <w:t>&lt;/RepeatBlock-By&gt;</w:t>
      </w:r>
    </w:p>
    <w:p w14:paraId="5F5746C0"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32421E73" w14:textId="77777777" w:rsidR="007442E6" w:rsidRPr="00B84443" w:rsidRDefault="007442E6" w:rsidP="007442E6">
      <w:pPr>
        <w:pStyle w:val="NormalBold"/>
      </w:pPr>
      <w:r w:rsidRPr="00B84443">
        <w:rPr>
          <w:rStyle w:val="HideTWBExt"/>
          <w:b w:val="0"/>
        </w:rPr>
        <w:t>&lt;Article&gt;</w:t>
      </w:r>
      <w:r w:rsidRPr="00B84443">
        <w:t>Paragraphe 6</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1245C4D6" w14:textId="77777777" w:rsidTr="00E71D0A">
        <w:trPr>
          <w:trHeight w:hRule="exact" w:val="240"/>
          <w:jc w:val="center"/>
        </w:trPr>
        <w:tc>
          <w:tcPr>
            <w:tcW w:w="9752" w:type="dxa"/>
            <w:gridSpan w:val="2"/>
            <w:tcBorders>
              <w:top w:val="nil"/>
              <w:left w:val="nil"/>
              <w:bottom w:val="nil"/>
              <w:right w:val="nil"/>
            </w:tcBorders>
          </w:tcPr>
          <w:p w14:paraId="2D96EE6E" w14:textId="77777777" w:rsidR="007442E6" w:rsidRPr="00B84443" w:rsidRDefault="007442E6" w:rsidP="00E71D0A"/>
        </w:tc>
      </w:tr>
      <w:tr w:rsidR="00E175FF" w:rsidRPr="00B84443" w14:paraId="1C003BC0" w14:textId="77777777" w:rsidTr="00E71D0A">
        <w:trPr>
          <w:trHeight w:val="240"/>
          <w:jc w:val="center"/>
        </w:trPr>
        <w:tc>
          <w:tcPr>
            <w:tcW w:w="4876" w:type="dxa"/>
            <w:tcBorders>
              <w:top w:val="nil"/>
              <w:left w:val="nil"/>
              <w:bottom w:val="nil"/>
              <w:right w:val="nil"/>
            </w:tcBorders>
          </w:tcPr>
          <w:p w14:paraId="199CF52D"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35767200" w14:textId="77777777" w:rsidR="007442E6" w:rsidRPr="00B84443" w:rsidRDefault="007442E6" w:rsidP="00E71D0A">
            <w:pPr>
              <w:pStyle w:val="AmColumnHeading"/>
            </w:pPr>
            <w:r w:rsidRPr="00B84443">
              <w:t>Amendement</w:t>
            </w:r>
          </w:p>
        </w:tc>
      </w:tr>
      <w:tr w:rsidR="00E175FF" w:rsidRPr="00B84443" w14:paraId="3131B0E7" w14:textId="77777777" w:rsidTr="00E71D0A">
        <w:trPr>
          <w:jc w:val="center"/>
        </w:trPr>
        <w:tc>
          <w:tcPr>
            <w:tcW w:w="4876" w:type="dxa"/>
            <w:tcBorders>
              <w:top w:val="nil"/>
              <w:left w:val="nil"/>
              <w:bottom w:val="nil"/>
              <w:right w:val="nil"/>
            </w:tcBorders>
          </w:tcPr>
          <w:p w14:paraId="5000EEBE" w14:textId="49F5E779" w:rsidR="007442E6" w:rsidRPr="00B84443" w:rsidRDefault="007442E6" w:rsidP="00E71D0A">
            <w:pPr>
              <w:pStyle w:val="Normal6a"/>
            </w:pPr>
            <w:r w:rsidRPr="00B84443">
              <w:t>6.</w:t>
            </w:r>
            <w:r w:rsidRPr="00B84443">
              <w:tab/>
              <w:t>demande que la priorité soit donnée aux problèmes démographiques dans la politique de cohésion de l</w:t>
            </w:r>
            <w:r w:rsidR="004B4550">
              <w:t>’</w:t>
            </w:r>
            <w:r w:rsidRPr="00B84443">
              <w:t xml:space="preserve">Union et </w:t>
            </w:r>
            <w:r w:rsidRPr="00B84443">
              <w:rPr>
                <w:b/>
                <w:bCs/>
                <w:i/>
                <w:iCs/>
              </w:rPr>
              <w:t>qu</w:t>
            </w:r>
            <w:r w:rsidR="004B4550">
              <w:rPr>
                <w:b/>
                <w:bCs/>
                <w:i/>
                <w:iCs/>
              </w:rPr>
              <w:t>’</w:t>
            </w:r>
            <w:r w:rsidRPr="00B84443">
              <w:rPr>
                <w:b/>
                <w:bCs/>
                <w:i/>
                <w:iCs/>
              </w:rPr>
              <w:t>une importance égale à celle du</w:t>
            </w:r>
            <w:r w:rsidRPr="00B84443">
              <w:t xml:space="preserve"> pacte vert et </w:t>
            </w:r>
            <w:r w:rsidRPr="00B84443">
              <w:rPr>
                <w:b/>
                <w:bCs/>
                <w:i/>
                <w:iCs/>
              </w:rPr>
              <w:t>de</w:t>
            </w:r>
            <w:r w:rsidRPr="00B84443">
              <w:t xml:space="preserve"> la stratégie numérique </w:t>
            </w:r>
            <w:r w:rsidRPr="00B84443">
              <w:rPr>
                <w:b/>
                <w:bCs/>
                <w:i/>
                <w:iCs/>
              </w:rPr>
              <w:t>lui soit accordée</w:t>
            </w:r>
            <w:r w:rsidRPr="00B84443">
              <w:t>; demande à la Commission de proclamer une «Année européenne de la démographie» et d</w:t>
            </w:r>
            <w:r w:rsidR="004B4550">
              <w:t>’</w:t>
            </w:r>
            <w:r w:rsidRPr="00B84443">
              <w:t>accroître le financement en faveur de régions où le taux de dépeuplement est élevé, en soutenant des projets de développement locaux et des infrastructures de base favorables au «droit de demeurer» de la population;</w:t>
            </w:r>
          </w:p>
        </w:tc>
        <w:tc>
          <w:tcPr>
            <w:tcW w:w="4876" w:type="dxa"/>
            <w:tcBorders>
              <w:top w:val="nil"/>
              <w:left w:val="nil"/>
              <w:bottom w:val="nil"/>
              <w:right w:val="nil"/>
            </w:tcBorders>
          </w:tcPr>
          <w:p w14:paraId="4ED3DF7D" w14:textId="1DD2F6B3" w:rsidR="007442E6" w:rsidRPr="00B84443" w:rsidRDefault="007442E6" w:rsidP="00E71D0A">
            <w:pPr>
              <w:pStyle w:val="Normal6a"/>
            </w:pPr>
            <w:r w:rsidRPr="00B84443">
              <w:t>6.</w:t>
            </w:r>
            <w:r w:rsidRPr="00B84443">
              <w:tab/>
              <w:t>demande que la priorité soit donnée aux problèmes démographiques dans la politique de cohésion de l</w:t>
            </w:r>
            <w:r w:rsidR="004B4550">
              <w:t>’</w:t>
            </w:r>
            <w:r w:rsidRPr="00B84443">
              <w:t xml:space="preserve">Union et </w:t>
            </w:r>
            <w:r w:rsidRPr="00B84443">
              <w:rPr>
                <w:b/>
                <w:i/>
              </w:rPr>
              <w:t>que des actions concrètes au niveau de l</w:t>
            </w:r>
            <w:r w:rsidR="004B4550">
              <w:rPr>
                <w:b/>
                <w:i/>
              </w:rPr>
              <w:t>’</w:t>
            </w:r>
            <w:r w:rsidRPr="00B84443">
              <w:rPr>
                <w:b/>
                <w:i/>
              </w:rPr>
              <w:t>Union et au niveau national soient alignées sur le</w:t>
            </w:r>
            <w:r w:rsidRPr="00B84443">
              <w:t xml:space="preserve"> pacte vert et </w:t>
            </w:r>
            <w:r w:rsidRPr="00B84443">
              <w:rPr>
                <w:b/>
                <w:i/>
              </w:rPr>
              <w:t>sur</w:t>
            </w:r>
            <w:r w:rsidRPr="00B84443">
              <w:t xml:space="preserve"> la stratégie numérique; demande à la Commission de proclamer une «Année européenne de la démographie» et d</w:t>
            </w:r>
            <w:r w:rsidR="004B4550">
              <w:t>’</w:t>
            </w:r>
            <w:r w:rsidRPr="00B84443">
              <w:t>accroître le financement des régions où le taux de dépeuplement est élevé, en soutenant des projets de développement locaux</w:t>
            </w:r>
            <w:r w:rsidRPr="00B84443">
              <w:rPr>
                <w:b/>
                <w:i/>
              </w:rPr>
              <w:t>, des services publics abordables et accessibles</w:t>
            </w:r>
            <w:r w:rsidRPr="00B84443">
              <w:t xml:space="preserve"> et des infrastructures de base favorables au «droit de demeurer» de la population</w:t>
            </w:r>
            <w:r w:rsidRPr="00B84443">
              <w:rPr>
                <w:b/>
                <w:i/>
              </w:rPr>
              <w:t>, en particulier des jeunes</w:t>
            </w:r>
            <w:r w:rsidRPr="00B84443">
              <w:t>;</w:t>
            </w:r>
          </w:p>
        </w:tc>
      </w:tr>
    </w:tbl>
    <w:p w14:paraId="5A5C565F"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236A6D27" w14:textId="77777777" w:rsidR="007442E6" w:rsidRPr="00BE6780" w:rsidRDefault="007442E6" w:rsidP="007442E6">
      <w:pPr>
        <w:rPr>
          <w:lang w:val="en-GB"/>
        </w:rPr>
      </w:pPr>
      <w:r w:rsidRPr="00BE6780">
        <w:rPr>
          <w:rStyle w:val="HideTWBExt"/>
          <w:lang w:val="en-GB"/>
        </w:rPr>
        <w:t>&lt;/Amend&gt;</w:t>
      </w:r>
    </w:p>
    <w:p w14:paraId="3011E2C0"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206</w:t>
      </w:r>
      <w:r w:rsidRPr="00BE6780">
        <w:rPr>
          <w:rStyle w:val="HideTWBExt"/>
          <w:b w:val="0"/>
          <w:lang w:val="en-GB"/>
        </w:rPr>
        <w:t>&lt;/NumAm&gt;</w:t>
      </w:r>
    </w:p>
    <w:p w14:paraId="39349A1F"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Kathleen Funchion, Leila Chaibi</w:t>
      </w:r>
      <w:r w:rsidRPr="00BE6780">
        <w:rPr>
          <w:rStyle w:val="HideTWBExt"/>
          <w:b w:val="0"/>
          <w:lang w:val="en-GB"/>
        </w:rPr>
        <w:t>&lt;/Members&gt;</w:t>
      </w:r>
    </w:p>
    <w:p w14:paraId="32095DD8" w14:textId="77777777" w:rsidR="007442E6" w:rsidRPr="00B84443" w:rsidRDefault="007442E6" w:rsidP="007442E6">
      <w:pPr>
        <w:pStyle w:val="NormalBold"/>
      </w:pPr>
      <w:r w:rsidRPr="00B84443">
        <w:rPr>
          <w:rStyle w:val="HideTWBExt"/>
          <w:b w:val="0"/>
        </w:rPr>
        <w:t>&lt;/RepeatBlock-By&gt;</w:t>
      </w:r>
    </w:p>
    <w:p w14:paraId="2C62055B"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47743E63" w14:textId="77777777" w:rsidR="007442E6" w:rsidRPr="00B84443" w:rsidRDefault="007442E6" w:rsidP="007442E6">
      <w:pPr>
        <w:pStyle w:val="NormalBold"/>
      </w:pPr>
      <w:r w:rsidRPr="00B84443">
        <w:rPr>
          <w:rStyle w:val="HideTWBExt"/>
          <w:b w:val="0"/>
        </w:rPr>
        <w:t>&lt;Article&gt;</w:t>
      </w:r>
      <w:r w:rsidRPr="00B84443">
        <w:t>Paragraphe 6</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3F52E518" w14:textId="77777777" w:rsidTr="00E71D0A">
        <w:trPr>
          <w:trHeight w:hRule="exact" w:val="240"/>
          <w:jc w:val="center"/>
        </w:trPr>
        <w:tc>
          <w:tcPr>
            <w:tcW w:w="9752" w:type="dxa"/>
            <w:gridSpan w:val="2"/>
            <w:tcBorders>
              <w:top w:val="nil"/>
              <w:left w:val="nil"/>
              <w:bottom w:val="nil"/>
              <w:right w:val="nil"/>
            </w:tcBorders>
          </w:tcPr>
          <w:p w14:paraId="518A3CFF" w14:textId="77777777" w:rsidR="007442E6" w:rsidRPr="00B84443" w:rsidRDefault="007442E6" w:rsidP="00E71D0A"/>
        </w:tc>
      </w:tr>
      <w:tr w:rsidR="00E175FF" w:rsidRPr="00B84443" w14:paraId="3AE0E14D" w14:textId="77777777" w:rsidTr="00E71D0A">
        <w:trPr>
          <w:trHeight w:val="240"/>
          <w:jc w:val="center"/>
        </w:trPr>
        <w:tc>
          <w:tcPr>
            <w:tcW w:w="4876" w:type="dxa"/>
            <w:tcBorders>
              <w:top w:val="nil"/>
              <w:left w:val="nil"/>
              <w:bottom w:val="nil"/>
              <w:right w:val="nil"/>
            </w:tcBorders>
          </w:tcPr>
          <w:p w14:paraId="6A2B971E"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25514C17" w14:textId="77777777" w:rsidR="007442E6" w:rsidRPr="00B84443" w:rsidRDefault="007442E6" w:rsidP="00E71D0A">
            <w:pPr>
              <w:pStyle w:val="AmColumnHeading"/>
            </w:pPr>
            <w:r w:rsidRPr="00B84443">
              <w:t>Amendement</w:t>
            </w:r>
          </w:p>
        </w:tc>
      </w:tr>
      <w:tr w:rsidR="00E175FF" w:rsidRPr="00B84443" w14:paraId="3BC201EC" w14:textId="77777777" w:rsidTr="00E71D0A">
        <w:trPr>
          <w:jc w:val="center"/>
        </w:trPr>
        <w:tc>
          <w:tcPr>
            <w:tcW w:w="4876" w:type="dxa"/>
            <w:tcBorders>
              <w:top w:val="nil"/>
              <w:left w:val="nil"/>
              <w:bottom w:val="nil"/>
              <w:right w:val="nil"/>
            </w:tcBorders>
          </w:tcPr>
          <w:p w14:paraId="603023BB" w14:textId="6A2AB038" w:rsidR="007442E6" w:rsidRPr="00B84443" w:rsidRDefault="007442E6" w:rsidP="00E71D0A">
            <w:pPr>
              <w:pStyle w:val="Normal6a"/>
            </w:pPr>
            <w:r w:rsidRPr="00B84443">
              <w:t>6.</w:t>
            </w:r>
            <w:r w:rsidRPr="00B84443">
              <w:tab/>
              <w:t xml:space="preserve">demande que la priorité soit donnée </w:t>
            </w:r>
            <w:r w:rsidRPr="00B84443">
              <w:rPr>
                <w:b/>
                <w:bCs/>
                <w:i/>
                <w:iCs/>
              </w:rPr>
              <w:t>aux problèmes démographiques</w:t>
            </w:r>
            <w:r w:rsidRPr="00B84443">
              <w:t xml:space="preserve"> dans la politique de cohésion de l</w:t>
            </w:r>
            <w:r w:rsidR="004B4550">
              <w:t>’</w:t>
            </w:r>
            <w:r w:rsidRPr="00B84443">
              <w:t>Union et qu</w:t>
            </w:r>
            <w:r w:rsidR="004B4550">
              <w:t>’</w:t>
            </w:r>
            <w:r w:rsidRPr="00B84443">
              <w:t xml:space="preserve">une importance égale à celle du pacte vert et de la stratégie numérique lui soit accordée; demande à la Commission de proclamer une «Année européenne </w:t>
            </w:r>
            <w:r w:rsidRPr="00B84443">
              <w:rPr>
                <w:b/>
                <w:bCs/>
                <w:i/>
                <w:iCs/>
              </w:rPr>
              <w:t>de la démographie</w:t>
            </w:r>
            <w:r w:rsidRPr="00B84443">
              <w:t>» et d</w:t>
            </w:r>
            <w:r w:rsidR="004B4550">
              <w:t>’</w:t>
            </w:r>
            <w:r w:rsidRPr="00B84443">
              <w:t xml:space="preserve">accroître le financement en faveur de régions où le taux de dépeuplement </w:t>
            </w:r>
            <w:r w:rsidRPr="00B84443">
              <w:rPr>
                <w:b/>
                <w:bCs/>
                <w:i/>
                <w:iCs/>
              </w:rPr>
              <w:t>est élevé</w:t>
            </w:r>
            <w:r w:rsidRPr="00B84443">
              <w:t>, en soutenant des projets de développement locaux et des infrastructures de base favorables au «droit de demeurer» de la population;</w:t>
            </w:r>
          </w:p>
        </w:tc>
        <w:tc>
          <w:tcPr>
            <w:tcW w:w="4876" w:type="dxa"/>
            <w:tcBorders>
              <w:top w:val="nil"/>
              <w:left w:val="nil"/>
              <w:bottom w:val="nil"/>
              <w:right w:val="nil"/>
            </w:tcBorders>
          </w:tcPr>
          <w:p w14:paraId="31D7B831" w14:textId="548076C9" w:rsidR="007442E6" w:rsidRPr="00B84443" w:rsidRDefault="007442E6" w:rsidP="00E71D0A">
            <w:pPr>
              <w:pStyle w:val="Normal6a"/>
            </w:pPr>
            <w:r w:rsidRPr="00B84443">
              <w:t>6.</w:t>
            </w:r>
            <w:r w:rsidRPr="00B84443">
              <w:tab/>
              <w:t xml:space="preserve">demande que la priorité soit donnée </w:t>
            </w:r>
            <w:r w:rsidRPr="00B84443">
              <w:rPr>
                <w:b/>
                <w:bCs/>
                <w:i/>
                <w:iCs/>
              </w:rPr>
              <w:t>au déséquilibre régional</w:t>
            </w:r>
            <w:r w:rsidRPr="00B84443">
              <w:t xml:space="preserve"> </w:t>
            </w:r>
            <w:r w:rsidRPr="00B84443">
              <w:rPr>
                <w:b/>
                <w:bCs/>
                <w:i/>
                <w:iCs/>
              </w:rPr>
              <w:t>et qu</w:t>
            </w:r>
            <w:r w:rsidR="004B4550">
              <w:rPr>
                <w:b/>
                <w:bCs/>
                <w:i/>
                <w:iCs/>
              </w:rPr>
              <w:t>’</w:t>
            </w:r>
            <w:r w:rsidRPr="00B84443">
              <w:rPr>
                <w:b/>
                <w:bCs/>
                <w:i/>
                <w:iCs/>
              </w:rPr>
              <w:t>il soit traité</w:t>
            </w:r>
            <w:r w:rsidRPr="00B84443">
              <w:t xml:space="preserve"> dans la politique de cohésion de l</w:t>
            </w:r>
            <w:r w:rsidR="004B4550">
              <w:t>’</w:t>
            </w:r>
            <w:r w:rsidRPr="00B84443">
              <w:t>Union et qu</w:t>
            </w:r>
            <w:r w:rsidR="004B4550">
              <w:t>’</w:t>
            </w:r>
            <w:r w:rsidRPr="00B84443">
              <w:t xml:space="preserve">une importance égale à celle du pacte vert et de la stratégie numérique lui soit accordée; demande à la Commission de proclamer une «Année européenne </w:t>
            </w:r>
            <w:r w:rsidRPr="00B84443">
              <w:rPr>
                <w:b/>
                <w:i/>
              </w:rPr>
              <w:t>des régions et des îles</w:t>
            </w:r>
            <w:r w:rsidRPr="00B84443">
              <w:t>» et d</w:t>
            </w:r>
            <w:r w:rsidR="004B4550">
              <w:t>’</w:t>
            </w:r>
            <w:r w:rsidRPr="00B84443">
              <w:t xml:space="preserve">accroître le financement en faveur de régions où le taux de dépeuplement </w:t>
            </w:r>
            <w:r w:rsidRPr="00B84443">
              <w:rPr>
                <w:b/>
                <w:i/>
              </w:rPr>
              <w:t>et la stagnation économique sont élevés</w:t>
            </w:r>
            <w:r w:rsidRPr="00B84443">
              <w:t>, en soutenant des projets de développement locaux et des infrastructures de base favorables au «droit de demeurer» de la population;</w:t>
            </w:r>
          </w:p>
        </w:tc>
      </w:tr>
    </w:tbl>
    <w:p w14:paraId="1CD09793"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095397E8" w14:textId="77777777" w:rsidR="007442E6" w:rsidRPr="00BE6780" w:rsidRDefault="007442E6" w:rsidP="007442E6">
      <w:pPr>
        <w:rPr>
          <w:lang w:val="en-GB"/>
        </w:rPr>
      </w:pPr>
      <w:r w:rsidRPr="00BE6780">
        <w:rPr>
          <w:rStyle w:val="HideTWBExt"/>
          <w:lang w:val="en-GB"/>
        </w:rPr>
        <w:t>&lt;/Amend&gt;</w:t>
      </w:r>
    </w:p>
    <w:p w14:paraId="60C362C7"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207</w:t>
      </w:r>
      <w:r w:rsidRPr="00BE6780">
        <w:rPr>
          <w:rStyle w:val="HideTWBExt"/>
          <w:b w:val="0"/>
          <w:lang w:val="en-GB"/>
        </w:rPr>
        <w:t>&lt;/NumAm&gt;</w:t>
      </w:r>
    </w:p>
    <w:p w14:paraId="42B158DD"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Marie Dauchy</w:t>
      </w:r>
      <w:r w:rsidRPr="00BE6780">
        <w:rPr>
          <w:rStyle w:val="HideTWBExt"/>
          <w:b w:val="0"/>
          <w:lang w:val="en-GB"/>
        </w:rPr>
        <w:t>&lt;/Members&gt;</w:t>
      </w:r>
    </w:p>
    <w:p w14:paraId="28AAF7B2" w14:textId="77777777" w:rsidR="007442E6" w:rsidRPr="00B84443" w:rsidRDefault="007442E6" w:rsidP="007442E6">
      <w:pPr>
        <w:pStyle w:val="NormalBold"/>
      </w:pPr>
      <w:r w:rsidRPr="00B84443">
        <w:rPr>
          <w:rStyle w:val="HideTWBExt"/>
          <w:b w:val="0"/>
        </w:rPr>
        <w:t>&lt;/RepeatBlock-By&gt;</w:t>
      </w:r>
    </w:p>
    <w:p w14:paraId="41ED203C"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40FA7CF5" w14:textId="77777777" w:rsidR="007442E6" w:rsidRPr="00B84443" w:rsidRDefault="007442E6" w:rsidP="007442E6">
      <w:pPr>
        <w:pStyle w:val="NormalBold"/>
      </w:pPr>
      <w:r w:rsidRPr="00B84443">
        <w:rPr>
          <w:rStyle w:val="HideTWBExt"/>
          <w:b w:val="0"/>
        </w:rPr>
        <w:t>&lt;Article&gt;</w:t>
      </w:r>
      <w:r w:rsidRPr="00B84443">
        <w:t>Paragraphe 6</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4BF43117" w14:textId="77777777" w:rsidTr="00E71D0A">
        <w:trPr>
          <w:trHeight w:hRule="exact" w:val="240"/>
          <w:jc w:val="center"/>
        </w:trPr>
        <w:tc>
          <w:tcPr>
            <w:tcW w:w="9752" w:type="dxa"/>
            <w:gridSpan w:val="2"/>
            <w:tcBorders>
              <w:top w:val="nil"/>
              <w:left w:val="nil"/>
              <w:bottom w:val="nil"/>
              <w:right w:val="nil"/>
            </w:tcBorders>
          </w:tcPr>
          <w:p w14:paraId="649890B4" w14:textId="77777777" w:rsidR="007442E6" w:rsidRPr="00B84443" w:rsidRDefault="007442E6" w:rsidP="00E71D0A"/>
        </w:tc>
      </w:tr>
      <w:tr w:rsidR="00E175FF" w:rsidRPr="00B84443" w14:paraId="3D3EF96A" w14:textId="77777777" w:rsidTr="00E71D0A">
        <w:trPr>
          <w:trHeight w:val="240"/>
          <w:jc w:val="center"/>
        </w:trPr>
        <w:tc>
          <w:tcPr>
            <w:tcW w:w="4876" w:type="dxa"/>
            <w:tcBorders>
              <w:top w:val="nil"/>
              <w:left w:val="nil"/>
              <w:bottom w:val="nil"/>
              <w:right w:val="nil"/>
            </w:tcBorders>
          </w:tcPr>
          <w:p w14:paraId="720C282D"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576E4AF8" w14:textId="77777777" w:rsidR="007442E6" w:rsidRPr="00B84443" w:rsidRDefault="007442E6" w:rsidP="00E71D0A">
            <w:pPr>
              <w:pStyle w:val="AmColumnHeading"/>
            </w:pPr>
            <w:r w:rsidRPr="00B84443">
              <w:t>Amendement</w:t>
            </w:r>
          </w:p>
        </w:tc>
      </w:tr>
      <w:tr w:rsidR="00E175FF" w:rsidRPr="00B84443" w14:paraId="3D88E5FD" w14:textId="77777777" w:rsidTr="00E71D0A">
        <w:trPr>
          <w:jc w:val="center"/>
        </w:trPr>
        <w:tc>
          <w:tcPr>
            <w:tcW w:w="4876" w:type="dxa"/>
            <w:tcBorders>
              <w:top w:val="nil"/>
              <w:left w:val="nil"/>
              <w:bottom w:val="nil"/>
              <w:right w:val="nil"/>
            </w:tcBorders>
          </w:tcPr>
          <w:p w14:paraId="33F331DF" w14:textId="2DF29117" w:rsidR="007442E6" w:rsidRPr="00B84443" w:rsidRDefault="007442E6" w:rsidP="00E71D0A">
            <w:pPr>
              <w:pStyle w:val="Normal6a"/>
            </w:pPr>
            <w:r w:rsidRPr="00B84443">
              <w:t>6.</w:t>
            </w:r>
            <w:r w:rsidRPr="00B84443">
              <w:tab/>
              <w:t>demande que la priorité soit donnée aux problèmes démographiques dans la politique de cohésion de l</w:t>
            </w:r>
            <w:r w:rsidR="004B4550">
              <w:t>’</w:t>
            </w:r>
            <w:r w:rsidRPr="00B84443">
              <w:t>Union et qu</w:t>
            </w:r>
            <w:r w:rsidR="004B4550">
              <w:t>’</w:t>
            </w:r>
            <w:r w:rsidRPr="00B84443">
              <w:t xml:space="preserve">une importance </w:t>
            </w:r>
            <w:r w:rsidRPr="00B84443">
              <w:rPr>
                <w:b/>
                <w:i/>
              </w:rPr>
              <w:t>égale</w:t>
            </w:r>
            <w:r w:rsidRPr="00B84443">
              <w:t xml:space="preserve"> à celle du pacte vert et de la stratégie numérique lui soit accordée; demande à la Commission de proclamer une «Année européenne de la démographie» et d</w:t>
            </w:r>
            <w:r w:rsidR="004B4550">
              <w:t>’</w:t>
            </w:r>
            <w:r w:rsidRPr="00B84443">
              <w:t>accroître le financement en faveur de régions où le taux de dépeuplement est élevé, en soutenant des projets de développement locaux et des infrastructures de base favorables au «droit de demeurer» de la population;</w:t>
            </w:r>
          </w:p>
        </w:tc>
        <w:tc>
          <w:tcPr>
            <w:tcW w:w="4876" w:type="dxa"/>
            <w:tcBorders>
              <w:top w:val="nil"/>
              <w:left w:val="nil"/>
              <w:bottom w:val="nil"/>
              <w:right w:val="nil"/>
            </w:tcBorders>
          </w:tcPr>
          <w:p w14:paraId="13CD141A" w14:textId="25CAD471" w:rsidR="007442E6" w:rsidRPr="00B84443" w:rsidRDefault="007442E6" w:rsidP="00E71D0A">
            <w:pPr>
              <w:pStyle w:val="Normal6a"/>
            </w:pPr>
            <w:r w:rsidRPr="00B84443">
              <w:t>6.</w:t>
            </w:r>
            <w:r w:rsidRPr="00B84443">
              <w:tab/>
              <w:t>demande que la priorité soit donnée aux problèmes démographiques dans la politique de cohésion de l</w:t>
            </w:r>
            <w:r w:rsidR="004B4550">
              <w:t>’</w:t>
            </w:r>
            <w:r w:rsidRPr="00B84443">
              <w:t>Union et qu</w:t>
            </w:r>
            <w:r w:rsidR="004B4550">
              <w:t>’</w:t>
            </w:r>
            <w:r w:rsidRPr="00B84443">
              <w:t xml:space="preserve">une importance </w:t>
            </w:r>
            <w:r w:rsidRPr="00B84443">
              <w:rPr>
                <w:b/>
                <w:i/>
              </w:rPr>
              <w:t>supérieure</w:t>
            </w:r>
            <w:r w:rsidRPr="00B84443">
              <w:t xml:space="preserve"> à celle du pacte vert et de la stratégie numérique lui soit accordée; demande à la Commission de proclamer une «Année européenne de la démographie» et d</w:t>
            </w:r>
            <w:r w:rsidR="004B4550">
              <w:t>’</w:t>
            </w:r>
            <w:r w:rsidRPr="00B84443">
              <w:t xml:space="preserve">accroître le financement en faveur de régions où le taux de dépeuplement est élevé, en soutenant des projets de développement locaux et des infrastructures de base favorables au «droit de demeurer» de la population </w:t>
            </w:r>
            <w:r w:rsidRPr="00B84443">
              <w:rPr>
                <w:b/>
                <w:i/>
              </w:rPr>
              <w:t xml:space="preserve">des </w:t>
            </w:r>
            <w:r w:rsidR="00EF167B">
              <w:rPr>
                <w:b/>
                <w:i/>
              </w:rPr>
              <w:t>É</w:t>
            </w:r>
            <w:r w:rsidRPr="00B84443">
              <w:rPr>
                <w:b/>
                <w:i/>
              </w:rPr>
              <w:t>tats membres</w:t>
            </w:r>
            <w:r w:rsidRPr="00B84443">
              <w:t>;</w:t>
            </w:r>
          </w:p>
        </w:tc>
      </w:tr>
    </w:tbl>
    <w:p w14:paraId="47EBEBC2"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{FR}</w:t>
      </w:r>
      <w:r w:rsidRPr="00BE6780">
        <w:rPr>
          <w:lang w:val="en-GB"/>
        </w:rPr>
        <w:t>fr</w:t>
      </w:r>
      <w:r w:rsidRPr="00BE6780">
        <w:rPr>
          <w:rStyle w:val="HideTWBExt"/>
          <w:lang w:val="en-GB"/>
        </w:rPr>
        <w:t>&lt;/Original&gt;</w:t>
      </w:r>
    </w:p>
    <w:p w14:paraId="40C04AF1" w14:textId="77777777" w:rsidR="007442E6" w:rsidRPr="00BE6780" w:rsidRDefault="007442E6" w:rsidP="007442E6">
      <w:pPr>
        <w:rPr>
          <w:lang w:val="en-GB"/>
        </w:rPr>
      </w:pPr>
      <w:r w:rsidRPr="00BE6780">
        <w:rPr>
          <w:rStyle w:val="HideTWBExt"/>
          <w:lang w:val="en-GB"/>
        </w:rPr>
        <w:t>&lt;/Amend&gt;</w:t>
      </w:r>
    </w:p>
    <w:p w14:paraId="3B843454"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208</w:t>
      </w:r>
      <w:r w:rsidRPr="00BE6780">
        <w:rPr>
          <w:rStyle w:val="HideTWBExt"/>
          <w:b w:val="0"/>
          <w:lang w:val="en-GB"/>
        </w:rPr>
        <w:t>&lt;/NumAm&gt;</w:t>
      </w:r>
    </w:p>
    <w:p w14:paraId="59D8613E"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Marlena Maląg, Georgiana Teodorescu, Elena Donazzan</w:t>
      </w:r>
      <w:r w:rsidRPr="00BE6780">
        <w:rPr>
          <w:rStyle w:val="HideTWBExt"/>
          <w:b w:val="0"/>
          <w:lang w:val="en-GB"/>
        </w:rPr>
        <w:t>&lt;/Members&gt;</w:t>
      </w:r>
    </w:p>
    <w:p w14:paraId="5D17627C" w14:textId="77777777" w:rsidR="007442E6" w:rsidRPr="00B84443" w:rsidRDefault="007442E6" w:rsidP="007442E6">
      <w:pPr>
        <w:pStyle w:val="NormalBold"/>
      </w:pPr>
      <w:r w:rsidRPr="00B84443">
        <w:rPr>
          <w:rStyle w:val="HideTWBExt"/>
          <w:b w:val="0"/>
        </w:rPr>
        <w:t>&lt;/RepeatBlock-By&gt;</w:t>
      </w:r>
    </w:p>
    <w:p w14:paraId="652A1C84"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1B94DC41" w14:textId="77777777" w:rsidR="007442E6" w:rsidRPr="00B84443" w:rsidRDefault="007442E6" w:rsidP="007442E6">
      <w:pPr>
        <w:pStyle w:val="NormalBold"/>
      </w:pPr>
      <w:r w:rsidRPr="00B84443">
        <w:rPr>
          <w:rStyle w:val="HideTWBExt"/>
          <w:b w:val="0"/>
        </w:rPr>
        <w:t>&lt;Article&gt;</w:t>
      </w:r>
      <w:r w:rsidRPr="00B84443">
        <w:t>Paragraphe 6</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7E23D528" w14:textId="77777777" w:rsidTr="00E71D0A">
        <w:trPr>
          <w:trHeight w:hRule="exact" w:val="240"/>
          <w:jc w:val="center"/>
        </w:trPr>
        <w:tc>
          <w:tcPr>
            <w:tcW w:w="9752" w:type="dxa"/>
            <w:gridSpan w:val="2"/>
            <w:tcBorders>
              <w:top w:val="nil"/>
              <w:left w:val="nil"/>
              <w:bottom w:val="nil"/>
              <w:right w:val="nil"/>
            </w:tcBorders>
          </w:tcPr>
          <w:p w14:paraId="38D27D75" w14:textId="77777777" w:rsidR="007442E6" w:rsidRPr="00B84443" w:rsidRDefault="007442E6" w:rsidP="00E71D0A"/>
        </w:tc>
      </w:tr>
      <w:tr w:rsidR="00E175FF" w:rsidRPr="00B84443" w14:paraId="2D54DEC1" w14:textId="77777777" w:rsidTr="00E71D0A">
        <w:trPr>
          <w:trHeight w:val="240"/>
          <w:jc w:val="center"/>
        </w:trPr>
        <w:tc>
          <w:tcPr>
            <w:tcW w:w="4876" w:type="dxa"/>
            <w:tcBorders>
              <w:top w:val="nil"/>
              <w:left w:val="nil"/>
              <w:bottom w:val="nil"/>
              <w:right w:val="nil"/>
            </w:tcBorders>
          </w:tcPr>
          <w:p w14:paraId="3FB54FB3"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29BF5CB9" w14:textId="77777777" w:rsidR="007442E6" w:rsidRPr="00B84443" w:rsidRDefault="007442E6" w:rsidP="00E71D0A">
            <w:pPr>
              <w:pStyle w:val="AmColumnHeading"/>
            </w:pPr>
            <w:r w:rsidRPr="00B84443">
              <w:t>Amendement</w:t>
            </w:r>
          </w:p>
        </w:tc>
      </w:tr>
      <w:tr w:rsidR="00E175FF" w:rsidRPr="00B84443" w14:paraId="59808F71" w14:textId="77777777" w:rsidTr="00E71D0A">
        <w:trPr>
          <w:jc w:val="center"/>
        </w:trPr>
        <w:tc>
          <w:tcPr>
            <w:tcW w:w="4876" w:type="dxa"/>
            <w:tcBorders>
              <w:top w:val="nil"/>
              <w:left w:val="nil"/>
              <w:bottom w:val="nil"/>
              <w:right w:val="nil"/>
            </w:tcBorders>
          </w:tcPr>
          <w:p w14:paraId="2BF258C6" w14:textId="5E4AB9FE" w:rsidR="007442E6" w:rsidRPr="00B84443" w:rsidRDefault="007442E6" w:rsidP="00E71D0A">
            <w:pPr>
              <w:pStyle w:val="Normal6a"/>
            </w:pPr>
            <w:r w:rsidRPr="00B84443">
              <w:t>6.</w:t>
            </w:r>
            <w:r w:rsidRPr="00B84443">
              <w:tab/>
              <w:t>demande que la priorité soit donnée aux problèmes démographiques dans la politique de cohésion de l</w:t>
            </w:r>
            <w:r w:rsidR="004B4550">
              <w:t>’</w:t>
            </w:r>
            <w:r w:rsidRPr="00B84443">
              <w:t xml:space="preserve">Union </w:t>
            </w:r>
            <w:r w:rsidRPr="00B84443">
              <w:rPr>
                <w:b/>
                <w:bCs/>
                <w:i/>
                <w:iCs/>
              </w:rPr>
              <w:t>et qu</w:t>
            </w:r>
            <w:r w:rsidR="004B4550">
              <w:rPr>
                <w:b/>
                <w:bCs/>
                <w:i/>
                <w:iCs/>
              </w:rPr>
              <w:t>’</w:t>
            </w:r>
            <w:r w:rsidRPr="00B84443">
              <w:rPr>
                <w:b/>
                <w:bCs/>
                <w:i/>
                <w:iCs/>
              </w:rPr>
              <w:t>une importance égale à celle du pacte vert et de la stratégie numérique lui soit accordée</w:t>
            </w:r>
            <w:r w:rsidRPr="00B84443">
              <w:t>; demande à la Commission de proclamer une «Année européenne de la démographie» et d</w:t>
            </w:r>
            <w:r w:rsidR="004B4550">
              <w:t>’</w:t>
            </w:r>
            <w:r w:rsidRPr="00B84443">
              <w:t xml:space="preserve">accroître le financement en faveur </w:t>
            </w:r>
            <w:r w:rsidRPr="00B84443">
              <w:rPr>
                <w:b/>
                <w:bCs/>
                <w:i/>
                <w:iCs/>
              </w:rPr>
              <w:t>de</w:t>
            </w:r>
            <w:r w:rsidRPr="00B84443">
              <w:t xml:space="preserve"> régions où le taux de dépeuplement est élevé, en soutenant des projets de développement locaux et des infrastructures de base favorables au «droit de demeurer» de la population;</w:t>
            </w:r>
          </w:p>
        </w:tc>
        <w:tc>
          <w:tcPr>
            <w:tcW w:w="4876" w:type="dxa"/>
            <w:tcBorders>
              <w:top w:val="nil"/>
              <w:left w:val="nil"/>
              <w:bottom w:val="nil"/>
              <w:right w:val="nil"/>
            </w:tcBorders>
          </w:tcPr>
          <w:p w14:paraId="0B44626C" w14:textId="1F97EDF4" w:rsidR="007442E6" w:rsidRPr="00B84443" w:rsidRDefault="007442E6" w:rsidP="00E71D0A">
            <w:pPr>
              <w:pStyle w:val="Normal6a"/>
            </w:pPr>
            <w:r w:rsidRPr="00B84443">
              <w:t>6.</w:t>
            </w:r>
            <w:r w:rsidRPr="00B84443">
              <w:tab/>
              <w:t>demande que la priorité soit donnée aux problèmes démographiques dans la politique de cohésion de l</w:t>
            </w:r>
            <w:r w:rsidR="004B4550">
              <w:t>’</w:t>
            </w:r>
            <w:r w:rsidRPr="00B84443">
              <w:t>Union; demande à la Commission de proclamer une «Année européenne de la démographie» et d</w:t>
            </w:r>
            <w:r w:rsidR="004B4550">
              <w:t>’</w:t>
            </w:r>
            <w:r w:rsidRPr="00B84443">
              <w:t>accroître le financement en faveur</w:t>
            </w:r>
            <w:r w:rsidRPr="00B84443">
              <w:rPr>
                <w:b/>
                <w:i/>
              </w:rPr>
              <w:t xml:space="preserve"> des zones rurales et ultrapériphériques et des</w:t>
            </w:r>
            <w:r w:rsidRPr="00B84443">
              <w:t xml:space="preserve"> régions où le taux de dépeuplement est élevé, en soutenant des projets de développement locaux et des infrastructures de base favorables au «droit de demeurer» de la population;</w:t>
            </w:r>
          </w:p>
        </w:tc>
      </w:tr>
    </w:tbl>
    <w:p w14:paraId="340BC375"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42563E70" w14:textId="77777777" w:rsidR="007442E6" w:rsidRPr="00BE6780" w:rsidRDefault="007442E6" w:rsidP="007442E6">
      <w:pPr>
        <w:rPr>
          <w:lang w:val="en-GB"/>
        </w:rPr>
      </w:pPr>
      <w:r w:rsidRPr="00BE6780">
        <w:rPr>
          <w:rStyle w:val="HideTWBExt"/>
          <w:lang w:val="en-GB"/>
        </w:rPr>
        <w:t>&lt;/Amend&gt;</w:t>
      </w:r>
    </w:p>
    <w:p w14:paraId="7F0BFFFF"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209</w:t>
      </w:r>
      <w:r w:rsidRPr="00BE6780">
        <w:rPr>
          <w:rStyle w:val="HideTWBExt"/>
          <w:b w:val="0"/>
          <w:lang w:val="en-GB"/>
        </w:rPr>
        <w:t>&lt;/NumAm&gt;</w:t>
      </w:r>
    </w:p>
    <w:p w14:paraId="0A68E741"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757C67C6" w14:textId="77777777" w:rsidR="007442E6" w:rsidRPr="00B84443" w:rsidRDefault="007442E6" w:rsidP="007442E6">
      <w:pPr>
        <w:pStyle w:val="NormalBold"/>
      </w:pPr>
      <w:r w:rsidRPr="00B84443">
        <w:rPr>
          <w:rStyle w:val="HideTWBExt"/>
          <w:b w:val="0"/>
        </w:rPr>
        <w:t>&lt;/RepeatBlock-By&gt;</w:t>
      </w:r>
    </w:p>
    <w:p w14:paraId="40A61BDA"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3F875D07" w14:textId="77777777" w:rsidR="007442E6" w:rsidRPr="00B84443" w:rsidRDefault="007442E6" w:rsidP="007442E6">
      <w:pPr>
        <w:pStyle w:val="NormalBold"/>
      </w:pPr>
      <w:r w:rsidRPr="00B84443">
        <w:rPr>
          <w:rStyle w:val="HideTWBExt"/>
          <w:b w:val="0"/>
        </w:rPr>
        <w:t>&lt;Article&gt;</w:t>
      </w:r>
      <w:r w:rsidRPr="00B84443">
        <w:t>Paragraphe 6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30D8CFD2" w14:textId="77777777" w:rsidTr="00E71D0A">
        <w:trPr>
          <w:trHeight w:hRule="exact" w:val="240"/>
          <w:jc w:val="center"/>
        </w:trPr>
        <w:tc>
          <w:tcPr>
            <w:tcW w:w="9752" w:type="dxa"/>
            <w:gridSpan w:val="2"/>
            <w:tcBorders>
              <w:top w:val="nil"/>
              <w:left w:val="nil"/>
              <w:bottom w:val="nil"/>
              <w:right w:val="nil"/>
            </w:tcBorders>
          </w:tcPr>
          <w:p w14:paraId="47089F6C" w14:textId="77777777" w:rsidR="007442E6" w:rsidRPr="00B84443" w:rsidRDefault="007442E6" w:rsidP="00E71D0A"/>
        </w:tc>
      </w:tr>
      <w:tr w:rsidR="00E175FF" w:rsidRPr="00B84443" w14:paraId="6668BA1C" w14:textId="77777777" w:rsidTr="00E71D0A">
        <w:trPr>
          <w:trHeight w:val="240"/>
          <w:jc w:val="center"/>
        </w:trPr>
        <w:tc>
          <w:tcPr>
            <w:tcW w:w="4876" w:type="dxa"/>
            <w:tcBorders>
              <w:top w:val="nil"/>
              <w:left w:val="nil"/>
              <w:bottom w:val="nil"/>
              <w:right w:val="nil"/>
            </w:tcBorders>
          </w:tcPr>
          <w:p w14:paraId="08A9801D"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69A47D53" w14:textId="77777777" w:rsidR="007442E6" w:rsidRPr="00B84443" w:rsidRDefault="007442E6" w:rsidP="00E71D0A">
            <w:pPr>
              <w:pStyle w:val="AmColumnHeading"/>
            </w:pPr>
            <w:r w:rsidRPr="00B84443">
              <w:t>Amendement</w:t>
            </w:r>
          </w:p>
        </w:tc>
      </w:tr>
      <w:tr w:rsidR="00E175FF" w:rsidRPr="00B84443" w14:paraId="4ABAEDD3" w14:textId="77777777" w:rsidTr="00E71D0A">
        <w:trPr>
          <w:jc w:val="center"/>
        </w:trPr>
        <w:tc>
          <w:tcPr>
            <w:tcW w:w="4876" w:type="dxa"/>
            <w:tcBorders>
              <w:top w:val="nil"/>
              <w:left w:val="nil"/>
              <w:bottom w:val="nil"/>
              <w:right w:val="nil"/>
            </w:tcBorders>
          </w:tcPr>
          <w:p w14:paraId="5AB89FA8" w14:textId="77777777" w:rsidR="007442E6" w:rsidRPr="00B84443" w:rsidRDefault="007442E6" w:rsidP="00E71D0A">
            <w:pPr>
              <w:pStyle w:val="Normal6a"/>
            </w:pPr>
          </w:p>
        </w:tc>
        <w:tc>
          <w:tcPr>
            <w:tcW w:w="4876" w:type="dxa"/>
            <w:tcBorders>
              <w:top w:val="nil"/>
              <w:left w:val="nil"/>
              <w:bottom w:val="nil"/>
              <w:right w:val="nil"/>
            </w:tcBorders>
          </w:tcPr>
          <w:p w14:paraId="77D1E7EA" w14:textId="0492DB68" w:rsidR="007442E6" w:rsidRPr="00B84443" w:rsidRDefault="007442E6" w:rsidP="00E71D0A">
            <w:pPr>
              <w:pStyle w:val="Normal6a"/>
            </w:pPr>
            <w:r w:rsidRPr="00B84443">
              <w:rPr>
                <w:b/>
                <w:i/>
              </w:rPr>
              <w:t>6 bis.</w:t>
            </w:r>
            <w:r w:rsidRPr="00B84443">
              <w:tab/>
            </w:r>
            <w:r w:rsidRPr="00B84443">
              <w:rPr>
                <w:b/>
                <w:i/>
              </w:rPr>
              <w:t>souligne l</w:t>
            </w:r>
            <w:r w:rsidR="004B4550">
              <w:rPr>
                <w:b/>
                <w:i/>
              </w:rPr>
              <w:t>’</w:t>
            </w:r>
            <w:r w:rsidRPr="00B84443">
              <w:rPr>
                <w:b/>
                <w:i/>
              </w:rPr>
              <w:t>influence croissante de l</w:t>
            </w:r>
            <w:r w:rsidR="004B4550">
              <w:rPr>
                <w:b/>
                <w:i/>
              </w:rPr>
              <w:t>’</w:t>
            </w:r>
            <w:r w:rsidRPr="00B84443">
              <w:rPr>
                <w:b/>
                <w:i/>
              </w:rPr>
              <w:t>intelligence artificielle (IA) et des plateformes numériques</w:t>
            </w:r>
            <w:r w:rsidR="00EF167B">
              <w:rPr>
                <w:b/>
                <w:i/>
              </w:rPr>
              <w:t>,</w:t>
            </w:r>
            <w:r w:rsidRPr="00B84443">
              <w:rPr>
                <w:b/>
                <w:i/>
              </w:rPr>
              <w:t xml:space="preserve"> qui entraîneront de profondes transformations des technologies sur le marché du travail, perturbant la qualité de l</w:t>
            </w:r>
            <w:r w:rsidR="004B4550">
              <w:rPr>
                <w:b/>
                <w:i/>
              </w:rPr>
              <w:t>’</w:t>
            </w:r>
            <w:r w:rsidRPr="00B84443">
              <w:rPr>
                <w:b/>
                <w:i/>
              </w:rPr>
              <w:t>emploi et les conditions de travail et, par conséquent, la qualité de vie des travailleurs, comme le reconnaît le RCE; invite la Commission à proposer d</w:t>
            </w:r>
            <w:r w:rsidR="004B4550">
              <w:rPr>
                <w:b/>
                <w:i/>
              </w:rPr>
              <w:t>’</w:t>
            </w:r>
            <w:r w:rsidRPr="00B84443">
              <w:rPr>
                <w:b/>
                <w:i/>
              </w:rPr>
              <w:t>urgence une directive sur l</w:t>
            </w:r>
            <w:r w:rsidR="004B4550">
              <w:rPr>
                <w:b/>
                <w:i/>
              </w:rPr>
              <w:t>’</w:t>
            </w:r>
            <w:r w:rsidRPr="00B84443">
              <w:rPr>
                <w:b/>
                <w:i/>
              </w:rPr>
              <w:t>utilisation de l</w:t>
            </w:r>
            <w:r w:rsidR="004B4550">
              <w:rPr>
                <w:b/>
                <w:i/>
              </w:rPr>
              <w:t>’</w:t>
            </w:r>
            <w:r w:rsidRPr="00B84443">
              <w:rPr>
                <w:b/>
                <w:i/>
              </w:rPr>
              <w:t>intelligence artificielle (IA) sur le lieu de travail qui garantisse la protection et le respect des droits des travailleurs;</w:t>
            </w:r>
          </w:p>
        </w:tc>
      </w:tr>
    </w:tbl>
    <w:p w14:paraId="00428E33"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1455E623" w14:textId="77777777" w:rsidR="007442E6" w:rsidRPr="00BE6780" w:rsidRDefault="007442E6" w:rsidP="007442E6">
      <w:pPr>
        <w:rPr>
          <w:lang w:val="en-GB"/>
        </w:rPr>
      </w:pPr>
      <w:r w:rsidRPr="00BE6780">
        <w:rPr>
          <w:rStyle w:val="HideTWBExt"/>
          <w:lang w:val="en-GB"/>
        </w:rPr>
        <w:t>&lt;/Amend&gt;</w:t>
      </w:r>
    </w:p>
    <w:p w14:paraId="78A779C3"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210</w:t>
      </w:r>
      <w:r w:rsidRPr="00BE6780">
        <w:rPr>
          <w:rStyle w:val="HideTWBExt"/>
          <w:b w:val="0"/>
          <w:lang w:val="en-GB"/>
        </w:rPr>
        <w:t>&lt;/NumAm&gt;</w:t>
      </w:r>
    </w:p>
    <w:p w14:paraId="4BF71A56"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Benedetta Scuderi</w:t>
      </w:r>
      <w:r w:rsidRPr="00BE6780">
        <w:rPr>
          <w:rStyle w:val="HideTWBExt"/>
          <w:b w:val="0"/>
          <w:lang w:val="en-GB"/>
        </w:rPr>
        <w:t>&lt;/Members&gt;</w:t>
      </w:r>
    </w:p>
    <w:p w14:paraId="61BA2FAE" w14:textId="77777777" w:rsidR="007442E6" w:rsidRPr="00B84443" w:rsidRDefault="007442E6" w:rsidP="007442E6">
      <w:r w:rsidRPr="00B84443">
        <w:rPr>
          <w:rStyle w:val="HideTWBExt"/>
        </w:rPr>
        <w:t>&lt;AuNomDe&gt;</w:t>
      </w:r>
      <w:r w:rsidRPr="00B84443">
        <w:rPr>
          <w:rStyle w:val="HideTWBInt"/>
        </w:rPr>
        <w:t>{Greens/EFA}</w:t>
      </w:r>
      <w:r w:rsidRPr="00B84443">
        <w:t>au nom du groupe Verts/ALE</w:t>
      </w:r>
      <w:r w:rsidRPr="00B84443">
        <w:rPr>
          <w:rStyle w:val="HideTWBExt"/>
        </w:rPr>
        <w:t>&lt;/AuNomDe&gt;</w:t>
      </w:r>
    </w:p>
    <w:p w14:paraId="3EC40944" w14:textId="77777777" w:rsidR="007442E6" w:rsidRPr="00B84443" w:rsidRDefault="007442E6" w:rsidP="007442E6">
      <w:pPr>
        <w:pStyle w:val="NormalBold"/>
      </w:pPr>
      <w:r w:rsidRPr="00B84443">
        <w:rPr>
          <w:rStyle w:val="HideTWBExt"/>
          <w:b w:val="0"/>
        </w:rPr>
        <w:t>&lt;/RepeatBlock-By&gt;</w:t>
      </w:r>
    </w:p>
    <w:p w14:paraId="01A4547E"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184A10A3" w14:textId="77777777" w:rsidR="007442E6" w:rsidRPr="00B84443" w:rsidRDefault="007442E6" w:rsidP="007442E6">
      <w:pPr>
        <w:pStyle w:val="NormalBold"/>
      </w:pPr>
      <w:r w:rsidRPr="00B84443">
        <w:rPr>
          <w:rStyle w:val="HideTWBExt"/>
          <w:b w:val="0"/>
        </w:rPr>
        <w:t>&lt;Article&gt;</w:t>
      </w:r>
      <w:r w:rsidRPr="00B84443">
        <w:t>Paragraphe 6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29C51A33" w14:textId="77777777" w:rsidTr="00E71D0A">
        <w:trPr>
          <w:trHeight w:hRule="exact" w:val="240"/>
          <w:jc w:val="center"/>
        </w:trPr>
        <w:tc>
          <w:tcPr>
            <w:tcW w:w="9752" w:type="dxa"/>
            <w:gridSpan w:val="2"/>
            <w:tcBorders>
              <w:top w:val="nil"/>
              <w:left w:val="nil"/>
              <w:bottom w:val="nil"/>
              <w:right w:val="nil"/>
            </w:tcBorders>
          </w:tcPr>
          <w:p w14:paraId="6C6CECCB" w14:textId="77777777" w:rsidR="007442E6" w:rsidRPr="00B84443" w:rsidRDefault="007442E6" w:rsidP="00E71D0A"/>
        </w:tc>
      </w:tr>
      <w:tr w:rsidR="00E175FF" w:rsidRPr="00B84443" w14:paraId="19759316" w14:textId="77777777" w:rsidTr="00E71D0A">
        <w:trPr>
          <w:trHeight w:val="240"/>
          <w:jc w:val="center"/>
        </w:trPr>
        <w:tc>
          <w:tcPr>
            <w:tcW w:w="4876" w:type="dxa"/>
            <w:tcBorders>
              <w:top w:val="nil"/>
              <w:left w:val="nil"/>
              <w:bottom w:val="nil"/>
              <w:right w:val="nil"/>
            </w:tcBorders>
          </w:tcPr>
          <w:p w14:paraId="098AEEB9"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31F4DAAB" w14:textId="77777777" w:rsidR="007442E6" w:rsidRPr="00B84443" w:rsidRDefault="007442E6" w:rsidP="00E71D0A">
            <w:pPr>
              <w:pStyle w:val="AmColumnHeading"/>
            </w:pPr>
            <w:r w:rsidRPr="00B84443">
              <w:t>Amendement</w:t>
            </w:r>
          </w:p>
        </w:tc>
      </w:tr>
      <w:tr w:rsidR="00E175FF" w:rsidRPr="00B84443" w14:paraId="409BC416" w14:textId="77777777" w:rsidTr="00E71D0A">
        <w:trPr>
          <w:jc w:val="center"/>
        </w:trPr>
        <w:tc>
          <w:tcPr>
            <w:tcW w:w="4876" w:type="dxa"/>
            <w:tcBorders>
              <w:top w:val="nil"/>
              <w:left w:val="nil"/>
              <w:bottom w:val="nil"/>
              <w:right w:val="nil"/>
            </w:tcBorders>
          </w:tcPr>
          <w:p w14:paraId="4E9878FA" w14:textId="77777777" w:rsidR="007442E6" w:rsidRPr="00B84443" w:rsidRDefault="007442E6" w:rsidP="00E71D0A">
            <w:pPr>
              <w:pStyle w:val="Normal6a"/>
            </w:pPr>
          </w:p>
        </w:tc>
        <w:tc>
          <w:tcPr>
            <w:tcW w:w="4876" w:type="dxa"/>
            <w:tcBorders>
              <w:top w:val="nil"/>
              <w:left w:val="nil"/>
              <w:bottom w:val="nil"/>
              <w:right w:val="nil"/>
            </w:tcBorders>
          </w:tcPr>
          <w:p w14:paraId="4A65DB52" w14:textId="69633ABB" w:rsidR="007442E6" w:rsidRPr="00B84443" w:rsidRDefault="007442E6" w:rsidP="00E71D0A">
            <w:pPr>
              <w:pStyle w:val="Normal6a"/>
            </w:pPr>
            <w:r w:rsidRPr="00B84443">
              <w:rPr>
                <w:b/>
                <w:i/>
              </w:rPr>
              <w:t>6 bis.</w:t>
            </w:r>
            <w:r w:rsidRPr="00B84443">
              <w:tab/>
            </w:r>
            <w:r w:rsidRPr="00B84443">
              <w:rPr>
                <w:b/>
                <w:i/>
              </w:rPr>
              <w:t>invite la Commission européenne et les États membres à renforcer leur soutien aux entreprises de l</w:t>
            </w:r>
            <w:r w:rsidR="004B4550">
              <w:rPr>
                <w:b/>
                <w:i/>
              </w:rPr>
              <w:t>’</w:t>
            </w:r>
            <w:r w:rsidRPr="00B84443">
              <w:rPr>
                <w:b/>
                <w:i/>
              </w:rPr>
              <w:t>économie sociale à but non lucratif et aux organisations en mettant en place des cadres financiers et fiscaux appropriés; encourage les États membres à faciliter l</w:t>
            </w:r>
            <w:r w:rsidR="004B4550">
              <w:rPr>
                <w:b/>
                <w:i/>
              </w:rPr>
              <w:t>’</w:t>
            </w:r>
            <w:r w:rsidRPr="00B84443">
              <w:rPr>
                <w:b/>
                <w:i/>
              </w:rPr>
              <w:t>accès au financement et à améliorer la visibilité des acteurs de l</w:t>
            </w:r>
            <w:r w:rsidR="004B4550">
              <w:rPr>
                <w:b/>
                <w:i/>
              </w:rPr>
              <w:t>’</w:t>
            </w:r>
            <w:r w:rsidRPr="00B84443">
              <w:rPr>
                <w:b/>
                <w:i/>
              </w:rPr>
              <w:t>économie sociale, comme le souligne le plan d</w:t>
            </w:r>
            <w:r w:rsidR="004B4550">
              <w:rPr>
                <w:b/>
                <w:i/>
              </w:rPr>
              <w:t>’</w:t>
            </w:r>
            <w:r w:rsidRPr="00B84443">
              <w:rPr>
                <w:b/>
                <w:i/>
              </w:rPr>
              <w:t>action pour l</w:t>
            </w:r>
            <w:r w:rsidR="004B4550">
              <w:rPr>
                <w:b/>
                <w:i/>
              </w:rPr>
              <w:t>’</w:t>
            </w:r>
            <w:r w:rsidRPr="00B84443">
              <w:rPr>
                <w:b/>
                <w:i/>
              </w:rPr>
              <w:t>économie sociale de 2021;</w:t>
            </w:r>
          </w:p>
        </w:tc>
      </w:tr>
    </w:tbl>
    <w:p w14:paraId="32BE5E07"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4C2A0ACF" w14:textId="77777777" w:rsidR="007442E6" w:rsidRPr="00BE6780" w:rsidRDefault="007442E6" w:rsidP="007442E6">
      <w:pPr>
        <w:rPr>
          <w:lang w:val="en-GB"/>
        </w:rPr>
      </w:pPr>
      <w:r w:rsidRPr="00BE6780">
        <w:rPr>
          <w:rStyle w:val="HideTWBExt"/>
          <w:lang w:val="en-GB"/>
        </w:rPr>
        <w:t>&lt;/Amend&gt;</w:t>
      </w:r>
    </w:p>
    <w:p w14:paraId="57842A0A"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211</w:t>
      </w:r>
      <w:r w:rsidRPr="00BE6780">
        <w:rPr>
          <w:rStyle w:val="HideTWBExt"/>
          <w:b w:val="0"/>
          <w:lang w:val="en-GB"/>
        </w:rPr>
        <w:t>&lt;/NumAm&gt;</w:t>
      </w:r>
    </w:p>
    <w:p w14:paraId="044D96FB"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2FA5CA64" w14:textId="77777777" w:rsidR="007442E6" w:rsidRPr="00B84443" w:rsidRDefault="007442E6" w:rsidP="007442E6">
      <w:pPr>
        <w:pStyle w:val="NormalBold"/>
      </w:pPr>
      <w:r w:rsidRPr="00B84443">
        <w:rPr>
          <w:rStyle w:val="HideTWBExt"/>
          <w:b w:val="0"/>
        </w:rPr>
        <w:t>&lt;/RepeatBlock-By&gt;</w:t>
      </w:r>
    </w:p>
    <w:p w14:paraId="06522271"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180000CD" w14:textId="77777777" w:rsidR="007442E6" w:rsidRPr="00B84443" w:rsidRDefault="007442E6" w:rsidP="007442E6">
      <w:pPr>
        <w:pStyle w:val="NormalBold"/>
      </w:pPr>
      <w:r w:rsidRPr="00B84443">
        <w:rPr>
          <w:rStyle w:val="HideTWBExt"/>
          <w:b w:val="0"/>
        </w:rPr>
        <w:t>&lt;Article&gt;</w:t>
      </w:r>
      <w:r w:rsidRPr="00B84443">
        <w:t>Paragraphe 6 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44A811A3" w14:textId="77777777" w:rsidTr="00E71D0A">
        <w:trPr>
          <w:trHeight w:hRule="exact" w:val="240"/>
          <w:jc w:val="center"/>
        </w:trPr>
        <w:tc>
          <w:tcPr>
            <w:tcW w:w="9752" w:type="dxa"/>
            <w:gridSpan w:val="2"/>
            <w:tcBorders>
              <w:top w:val="nil"/>
              <w:left w:val="nil"/>
              <w:bottom w:val="nil"/>
              <w:right w:val="nil"/>
            </w:tcBorders>
          </w:tcPr>
          <w:p w14:paraId="532B7158" w14:textId="77777777" w:rsidR="007442E6" w:rsidRPr="00B84443" w:rsidRDefault="007442E6" w:rsidP="00E71D0A"/>
        </w:tc>
      </w:tr>
      <w:tr w:rsidR="00E175FF" w:rsidRPr="00B84443" w14:paraId="1C52C7A8" w14:textId="77777777" w:rsidTr="00E71D0A">
        <w:trPr>
          <w:trHeight w:val="240"/>
          <w:jc w:val="center"/>
        </w:trPr>
        <w:tc>
          <w:tcPr>
            <w:tcW w:w="4876" w:type="dxa"/>
            <w:tcBorders>
              <w:top w:val="nil"/>
              <w:left w:val="nil"/>
              <w:bottom w:val="nil"/>
              <w:right w:val="nil"/>
            </w:tcBorders>
          </w:tcPr>
          <w:p w14:paraId="7EB97DCB"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2D1BBDF2" w14:textId="77777777" w:rsidR="007442E6" w:rsidRPr="00B84443" w:rsidRDefault="007442E6" w:rsidP="00E71D0A">
            <w:pPr>
              <w:pStyle w:val="AmColumnHeading"/>
            </w:pPr>
            <w:r w:rsidRPr="00B84443">
              <w:t>Amendement</w:t>
            </w:r>
          </w:p>
        </w:tc>
      </w:tr>
      <w:tr w:rsidR="00E175FF" w:rsidRPr="00B84443" w14:paraId="13B8A7CE" w14:textId="77777777" w:rsidTr="00E71D0A">
        <w:trPr>
          <w:jc w:val="center"/>
        </w:trPr>
        <w:tc>
          <w:tcPr>
            <w:tcW w:w="4876" w:type="dxa"/>
            <w:tcBorders>
              <w:top w:val="nil"/>
              <w:left w:val="nil"/>
              <w:bottom w:val="nil"/>
              <w:right w:val="nil"/>
            </w:tcBorders>
          </w:tcPr>
          <w:p w14:paraId="2EC22A3C" w14:textId="77777777" w:rsidR="007442E6" w:rsidRPr="00B84443" w:rsidRDefault="007442E6" w:rsidP="00E71D0A">
            <w:pPr>
              <w:pStyle w:val="Normal6a"/>
            </w:pPr>
          </w:p>
        </w:tc>
        <w:tc>
          <w:tcPr>
            <w:tcW w:w="4876" w:type="dxa"/>
            <w:tcBorders>
              <w:top w:val="nil"/>
              <w:left w:val="nil"/>
              <w:bottom w:val="nil"/>
              <w:right w:val="nil"/>
            </w:tcBorders>
          </w:tcPr>
          <w:p w14:paraId="69DB0E18" w14:textId="77777777" w:rsidR="007442E6" w:rsidRPr="00B84443" w:rsidRDefault="007442E6" w:rsidP="00E71D0A">
            <w:pPr>
              <w:pStyle w:val="Normal6a"/>
            </w:pPr>
            <w:r w:rsidRPr="00B84443">
              <w:rPr>
                <w:b/>
                <w:i/>
              </w:rPr>
              <w:t>6 ter.</w:t>
            </w:r>
            <w:r w:rsidRPr="00B84443">
              <w:tab/>
            </w:r>
            <w:r w:rsidRPr="00B84443">
              <w:rPr>
                <w:b/>
                <w:i/>
              </w:rPr>
              <w:t>invite la Commission à garantir la protection des travailleurs dans les milieux de travail informatisés, en présentant une proposition législative relative au droit à la déconnexion et au télétravail;</w:t>
            </w:r>
          </w:p>
        </w:tc>
      </w:tr>
    </w:tbl>
    <w:p w14:paraId="2E0A51B2"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5CECD48E" w14:textId="77777777" w:rsidR="007442E6" w:rsidRPr="00BE6780" w:rsidRDefault="007442E6" w:rsidP="007442E6">
      <w:pPr>
        <w:rPr>
          <w:lang w:val="en-GB"/>
        </w:rPr>
      </w:pPr>
      <w:r w:rsidRPr="00BE6780">
        <w:rPr>
          <w:rStyle w:val="HideTWBExt"/>
          <w:lang w:val="en-GB"/>
        </w:rPr>
        <w:t>&lt;/Amend&gt;</w:t>
      </w:r>
    </w:p>
    <w:p w14:paraId="4B121FB1"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212</w:t>
      </w:r>
      <w:r w:rsidRPr="00BE6780">
        <w:rPr>
          <w:rStyle w:val="HideTWBExt"/>
          <w:b w:val="0"/>
          <w:lang w:val="en-GB"/>
        </w:rPr>
        <w:t>&lt;/NumAm&gt;</w:t>
      </w:r>
    </w:p>
    <w:p w14:paraId="1156A218"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43952F90" w14:textId="77777777" w:rsidR="007442E6" w:rsidRPr="00B84443" w:rsidRDefault="007442E6" w:rsidP="007442E6">
      <w:pPr>
        <w:pStyle w:val="NormalBold"/>
      </w:pPr>
      <w:r w:rsidRPr="00B84443">
        <w:rPr>
          <w:rStyle w:val="HideTWBExt"/>
          <w:b w:val="0"/>
        </w:rPr>
        <w:t>&lt;/RepeatBlock-By&gt;</w:t>
      </w:r>
    </w:p>
    <w:p w14:paraId="4D4E6DAB"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54D22877" w14:textId="77777777" w:rsidR="007442E6" w:rsidRPr="00B84443" w:rsidRDefault="007442E6" w:rsidP="007442E6">
      <w:pPr>
        <w:pStyle w:val="NormalBold"/>
      </w:pPr>
      <w:r w:rsidRPr="00B84443">
        <w:rPr>
          <w:rStyle w:val="HideTWBExt"/>
          <w:b w:val="0"/>
        </w:rPr>
        <w:t>&lt;Article&gt;</w:t>
      </w:r>
      <w:r w:rsidRPr="00B84443">
        <w:t>Paragraphe 6 quater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1B3FC4A5" w14:textId="77777777" w:rsidTr="00E71D0A">
        <w:trPr>
          <w:trHeight w:hRule="exact" w:val="240"/>
          <w:jc w:val="center"/>
        </w:trPr>
        <w:tc>
          <w:tcPr>
            <w:tcW w:w="9752" w:type="dxa"/>
            <w:gridSpan w:val="2"/>
            <w:tcBorders>
              <w:top w:val="nil"/>
              <w:left w:val="nil"/>
              <w:bottom w:val="nil"/>
              <w:right w:val="nil"/>
            </w:tcBorders>
          </w:tcPr>
          <w:p w14:paraId="1D6733ED" w14:textId="77777777" w:rsidR="007442E6" w:rsidRPr="00B84443" w:rsidRDefault="007442E6" w:rsidP="00E71D0A"/>
        </w:tc>
      </w:tr>
      <w:tr w:rsidR="00E175FF" w:rsidRPr="00B84443" w14:paraId="2D9D2D0C" w14:textId="77777777" w:rsidTr="00E71D0A">
        <w:trPr>
          <w:trHeight w:val="240"/>
          <w:jc w:val="center"/>
        </w:trPr>
        <w:tc>
          <w:tcPr>
            <w:tcW w:w="4876" w:type="dxa"/>
            <w:tcBorders>
              <w:top w:val="nil"/>
              <w:left w:val="nil"/>
              <w:bottom w:val="nil"/>
              <w:right w:val="nil"/>
            </w:tcBorders>
          </w:tcPr>
          <w:p w14:paraId="7867B498"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3D883670" w14:textId="77777777" w:rsidR="007442E6" w:rsidRPr="00B84443" w:rsidRDefault="007442E6" w:rsidP="00E71D0A">
            <w:pPr>
              <w:pStyle w:val="AmColumnHeading"/>
            </w:pPr>
            <w:r w:rsidRPr="00B84443">
              <w:t>Amendement</w:t>
            </w:r>
          </w:p>
        </w:tc>
      </w:tr>
      <w:tr w:rsidR="00E175FF" w:rsidRPr="00B84443" w14:paraId="3E6C8185" w14:textId="77777777" w:rsidTr="00E71D0A">
        <w:trPr>
          <w:jc w:val="center"/>
        </w:trPr>
        <w:tc>
          <w:tcPr>
            <w:tcW w:w="4876" w:type="dxa"/>
            <w:tcBorders>
              <w:top w:val="nil"/>
              <w:left w:val="nil"/>
              <w:bottom w:val="nil"/>
              <w:right w:val="nil"/>
            </w:tcBorders>
          </w:tcPr>
          <w:p w14:paraId="01D5EE58" w14:textId="77777777" w:rsidR="007442E6" w:rsidRPr="00B84443" w:rsidRDefault="007442E6" w:rsidP="00E71D0A">
            <w:pPr>
              <w:pStyle w:val="Normal6a"/>
            </w:pPr>
          </w:p>
        </w:tc>
        <w:tc>
          <w:tcPr>
            <w:tcW w:w="4876" w:type="dxa"/>
            <w:tcBorders>
              <w:top w:val="nil"/>
              <w:left w:val="nil"/>
              <w:bottom w:val="nil"/>
              <w:right w:val="nil"/>
            </w:tcBorders>
          </w:tcPr>
          <w:p w14:paraId="0725564D" w14:textId="24CFC231" w:rsidR="007442E6" w:rsidRPr="00B84443" w:rsidRDefault="007442E6" w:rsidP="00E71D0A">
            <w:pPr>
              <w:pStyle w:val="Normal6a"/>
            </w:pPr>
            <w:r w:rsidRPr="00B84443">
              <w:rPr>
                <w:b/>
                <w:i/>
              </w:rPr>
              <w:t>6 quater.</w:t>
            </w:r>
            <w:r w:rsidRPr="00B84443">
              <w:tab/>
            </w:r>
            <w:r w:rsidRPr="00B84443">
              <w:rPr>
                <w:b/>
                <w:i/>
              </w:rPr>
              <w:t>invite les États membres à mettre en œuvre le plan d</w:t>
            </w:r>
            <w:r w:rsidR="004B4550">
              <w:rPr>
                <w:b/>
                <w:i/>
              </w:rPr>
              <w:t>’</w:t>
            </w:r>
            <w:r w:rsidRPr="00B84443">
              <w:rPr>
                <w:b/>
                <w:i/>
              </w:rPr>
              <w:t>action en faveur de l</w:t>
            </w:r>
            <w:r w:rsidR="004B4550">
              <w:rPr>
                <w:b/>
                <w:i/>
              </w:rPr>
              <w:t>’</w:t>
            </w:r>
            <w:r w:rsidRPr="00B84443">
              <w:rPr>
                <w:b/>
                <w:i/>
              </w:rPr>
              <w:t>économie sociale afin de promouvoir un emploi décent, de qualité et inclusif, la durabilité et l</w:t>
            </w:r>
            <w:r w:rsidR="004B4550">
              <w:rPr>
                <w:b/>
                <w:i/>
              </w:rPr>
              <w:t>’</w:t>
            </w:r>
            <w:r w:rsidRPr="00B84443">
              <w:rPr>
                <w:b/>
                <w:i/>
              </w:rPr>
              <w:t>économie circulaire, et à soutenir les organisations de l</w:t>
            </w:r>
            <w:r w:rsidR="004B4550">
              <w:rPr>
                <w:b/>
                <w:i/>
              </w:rPr>
              <w:t>’</w:t>
            </w:r>
            <w:r w:rsidRPr="00B84443">
              <w:rPr>
                <w:b/>
                <w:i/>
              </w:rPr>
              <w:t>économie sociale;</w:t>
            </w:r>
          </w:p>
        </w:tc>
      </w:tr>
    </w:tbl>
    <w:p w14:paraId="63B1A8F7"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31ABFE99" w14:textId="77777777" w:rsidR="007442E6" w:rsidRPr="00BE6780" w:rsidRDefault="007442E6" w:rsidP="007442E6">
      <w:pPr>
        <w:rPr>
          <w:lang w:val="en-GB"/>
        </w:rPr>
      </w:pPr>
      <w:r w:rsidRPr="00BE6780">
        <w:rPr>
          <w:rStyle w:val="HideTWBExt"/>
          <w:lang w:val="en-GB"/>
        </w:rPr>
        <w:t>&lt;/Amend&gt;</w:t>
      </w:r>
    </w:p>
    <w:p w14:paraId="7C955A23"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213</w:t>
      </w:r>
      <w:r w:rsidRPr="00BE6780">
        <w:rPr>
          <w:rStyle w:val="HideTWBExt"/>
          <w:b w:val="0"/>
          <w:lang w:val="en-GB"/>
        </w:rPr>
        <w:t>&lt;/NumAm&gt;</w:t>
      </w:r>
    </w:p>
    <w:p w14:paraId="08AFED06"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6024BFD7" w14:textId="77777777" w:rsidR="007442E6" w:rsidRPr="00B84443" w:rsidRDefault="007442E6" w:rsidP="007442E6">
      <w:pPr>
        <w:pStyle w:val="NormalBold"/>
      </w:pPr>
      <w:r w:rsidRPr="00B84443">
        <w:rPr>
          <w:rStyle w:val="HideTWBExt"/>
          <w:b w:val="0"/>
        </w:rPr>
        <w:t>&lt;/RepeatBlock-By&gt;</w:t>
      </w:r>
    </w:p>
    <w:p w14:paraId="7CE091F0"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4E4BA789" w14:textId="77777777" w:rsidR="007442E6" w:rsidRPr="00B84443" w:rsidRDefault="007442E6" w:rsidP="007442E6">
      <w:pPr>
        <w:pStyle w:val="NormalBold"/>
      </w:pPr>
      <w:r w:rsidRPr="00B84443">
        <w:rPr>
          <w:rStyle w:val="HideTWBExt"/>
          <w:b w:val="0"/>
        </w:rPr>
        <w:t>&lt;Article&gt;</w:t>
      </w:r>
      <w:r w:rsidRPr="00B84443">
        <w:t>Paragraphe 7</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59C2B2AB" w14:textId="77777777" w:rsidTr="00E71D0A">
        <w:trPr>
          <w:trHeight w:hRule="exact" w:val="240"/>
          <w:jc w:val="center"/>
        </w:trPr>
        <w:tc>
          <w:tcPr>
            <w:tcW w:w="9752" w:type="dxa"/>
            <w:gridSpan w:val="2"/>
            <w:tcBorders>
              <w:top w:val="nil"/>
              <w:left w:val="nil"/>
              <w:bottom w:val="nil"/>
              <w:right w:val="nil"/>
            </w:tcBorders>
          </w:tcPr>
          <w:p w14:paraId="47671CA5" w14:textId="77777777" w:rsidR="007442E6" w:rsidRPr="00B84443" w:rsidRDefault="007442E6" w:rsidP="00E71D0A"/>
        </w:tc>
      </w:tr>
      <w:tr w:rsidR="00E175FF" w:rsidRPr="00B84443" w14:paraId="6D7C6705" w14:textId="77777777" w:rsidTr="00E71D0A">
        <w:trPr>
          <w:trHeight w:val="240"/>
          <w:jc w:val="center"/>
        </w:trPr>
        <w:tc>
          <w:tcPr>
            <w:tcW w:w="4876" w:type="dxa"/>
            <w:tcBorders>
              <w:top w:val="nil"/>
              <w:left w:val="nil"/>
              <w:bottom w:val="nil"/>
              <w:right w:val="nil"/>
            </w:tcBorders>
          </w:tcPr>
          <w:p w14:paraId="1D4D23F6"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3369660A" w14:textId="77777777" w:rsidR="007442E6" w:rsidRPr="00B84443" w:rsidRDefault="007442E6" w:rsidP="00E71D0A">
            <w:pPr>
              <w:pStyle w:val="AmColumnHeading"/>
            </w:pPr>
            <w:r w:rsidRPr="00B84443">
              <w:t>Amendement</w:t>
            </w:r>
          </w:p>
        </w:tc>
      </w:tr>
      <w:tr w:rsidR="00E175FF" w:rsidRPr="00B84443" w14:paraId="0B62E7C0" w14:textId="77777777" w:rsidTr="00E71D0A">
        <w:trPr>
          <w:jc w:val="center"/>
        </w:trPr>
        <w:tc>
          <w:tcPr>
            <w:tcW w:w="4876" w:type="dxa"/>
            <w:tcBorders>
              <w:top w:val="nil"/>
              <w:left w:val="nil"/>
              <w:bottom w:val="nil"/>
              <w:right w:val="nil"/>
            </w:tcBorders>
          </w:tcPr>
          <w:p w14:paraId="58891F67" w14:textId="2B22020F" w:rsidR="007442E6" w:rsidRPr="00B84443" w:rsidRDefault="007442E6" w:rsidP="00E71D0A">
            <w:pPr>
              <w:pStyle w:val="Normal6a"/>
            </w:pPr>
            <w:r w:rsidRPr="00B84443">
              <w:t>7.</w:t>
            </w:r>
            <w:r w:rsidRPr="00B84443">
              <w:tab/>
            </w:r>
            <w:r w:rsidRPr="00B84443">
              <w:rPr>
                <w:b/>
                <w:i/>
              </w:rPr>
              <w:t>invite la Commission et le Conseil à accorder la priorité à la réduction des obstacles bureaucratiques et budgétaires auxquels l</w:t>
            </w:r>
            <w:r w:rsidR="004B4550">
              <w:rPr>
                <w:b/>
                <w:i/>
              </w:rPr>
              <w:t>’</w:t>
            </w:r>
            <w:r w:rsidRPr="00B84443">
              <w:rPr>
                <w:b/>
                <w:i/>
              </w:rPr>
              <w:t>entrepreneuriat est confronté, notamment en faveur des petites et moyennes entreprises (PME) et des start-up, qui sont essentielles à la croissance économique et à la compétitivité de l</w:t>
            </w:r>
            <w:r w:rsidR="004B4550">
              <w:rPr>
                <w:b/>
                <w:i/>
              </w:rPr>
              <w:t>’</w:t>
            </w:r>
            <w:r w:rsidRPr="00B84443">
              <w:rPr>
                <w:b/>
                <w:i/>
              </w:rPr>
              <w:t>Union, et, partant, au financement des politiques sociales;</w:t>
            </w:r>
            <w:r w:rsidRPr="00B84443">
              <w:t xml:space="preserve"> pense qu</w:t>
            </w:r>
            <w:r w:rsidR="004B4550">
              <w:t>’</w:t>
            </w:r>
            <w:r w:rsidRPr="00B84443">
              <w:t>en soutenant mieux les entrepreneurs, en particulier les PME et les start-up, on améliorera la compétitivité de l</w:t>
            </w:r>
            <w:r w:rsidR="004B4550">
              <w:t>’</w:t>
            </w:r>
            <w:r w:rsidRPr="00B84443">
              <w:t>Union, on stimulera l</w:t>
            </w:r>
            <w:r w:rsidR="004B4550">
              <w:t>’</w:t>
            </w:r>
            <w:r w:rsidRPr="00B84443">
              <w:t>innovation et on créera des emplois de qualité; demande que des recommandations spécifiques soient mises en œuvre de toute urgence en vue d</w:t>
            </w:r>
            <w:r w:rsidR="004B4550">
              <w:t>’</w:t>
            </w:r>
            <w:r w:rsidRPr="00B84443">
              <w:t>achever le marché intérieur et de faciliter l</w:t>
            </w:r>
            <w:r w:rsidR="004B4550">
              <w:t>’</w:t>
            </w:r>
            <w:r w:rsidRPr="00B84443">
              <w:t xml:space="preserve">accès aux financements </w:t>
            </w:r>
            <w:r w:rsidRPr="00B84443">
              <w:rPr>
                <w:b/>
                <w:bCs/>
                <w:i/>
                <w:iCs/>
              </w:rPr>
              <w:t>au moyen de dispositifs de partenariat public-privé</w:t>
            </w:r>
            <w:r w:rsidRPr="00B84443">
              <w:t xml:space="preserve"> et </w:t>
            </w:r>
            <w:r w:rsidRPr="00B84443">
              <w:rPr>
                <w:b/>
                <w:bCs/>
                <w:i/>
                <w:iCs/>
              </w:rPr>
              <w:t>de</w:t>
            </w:r>
            <w:r w:rsidRPr="00B84443">
              <w:t xml:space="preserve"> l</w:t>
            </w:r>
            <w:r w:rsidR="004B4550">
              <w:t>’</w:t>
            </w:r>
            <w:r w:rsidRPr="00B84443">
              <w:t>économie sociale afin de favoriser un environnement entrepreneurial dynamique;</w:t>
            </w:r>
          </w:p>
        </w:tc>
        <w:tc>
          <w:tcPr>
            <w:tcW w:w="4876" w:type="dxa"/>
            <w:tcBorders>
              <w:top w:val="nil"/>
              <w:left w:val="nil"/>
              <w:bottom w:val="nil"/>
              <w:right w:val="nil"/>
            </w:tcBorders>
          </w:tcPr>
          <w:p w14:paraId="1F86A489" w14:textId="4C1C859C" w:rsidR="007442E6" w:rsidRPr="00B84443" w:rsidRDefault="007442E6" w:rsidP="00E71D0A">
            <w:pPr>
              <w:pStyle w:val="Normal6a"/>
            </w:pPr>
            <w:r w:rsidRPr="00B84443">
              <w:t>7.</w:t>
            </w:r>
            <w:r w:rsidRPr="00B84443">
              <w:tab/>
              <w:t>pense qu</w:t>
            </w:r>
            <w:r w:rsidR="004B4550">
              <w:t>’</w:t>
            </w:r>
            <w:r w:rsidRPr="00B84443">
              <w:t>en soutenant mieux les entrepreneurs, en particulier les PME et les start-up, on améliorera la compétitivité de l</w:t>
            </w:r>
            <w:r w:rsidR="004B4550">
              <w:t>’</w:t>
            </w:r>
            <w:r w:rsidRPr="00B84443">
              <w:t>Union, on stimulera l</w:t>
            </w:r>
            <w:r w:rsidR="004B4550">
              <w:t>’</w:t>
            </w:r>
            <w:r w:rsidRPr="00B84443">
              <w:t>innovation et on créera des emplois de qualité; demande que des recommandations spécifiques soient mises en œuvre de toute urgence en vue d</w:t>
            </w:r>
            <w:r w:rsidR="004B4550">
              <w:t>’</w:t>
            </w:r>
            <w:r w:rsidRPr="00B84443">
              <w:t>achever le marché intérieur et de faciliter l</w:t>
            </w:r>
            <w:r w:rsidR="004B4550">
              <w:t>’</w:t>
            </w:r>
            <w:r w:rsidRPr="00B84443">
              <w:t xml:space="preserve">accès aux financements et </w:t>
            </w:r>
            <w:r w:rsidRPr="00B84443">
              <w:rPr>
                <w:b/>
                <w:bCs/>
                <w:i/>
                <w:iCs/>
              </w:rPr>
              <w:t>à</w:t>
            </w:r>
            <w:r w:rsidRPr="00B84443">
              <w:t xml:space="preserve"> l</w:t>
            </w:r>
            <w:r w:rsidR="004B4550">
              <w:t>’</w:t>
            </w:r>
            <w:r w:rsidRPr="00B84443">
              <w:t>économie sociale afin de favoriser un environnement entrepreneurial dynamique;</w:t>
            </w:r>
          </w:p>
        </w:tc>
      </w:tr>
    </w:tbl>
    <w:p w14:paraId="6C616B44"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705D0A95" w14:textId="77777777" w:rsidR="007442E6" w:rsidRPr="00BE6780" w:rsidRDefault="007442E6" w:rsidP="007442E6">
      <w:pPr>
        <w:rPr>
          <w:lang w:val="en-GB"/>
        </w:rPr>
      </w:pPr>
      <w:r w:rsidRPr="00BE6780">
        <w:rPr>
          <w:rStyle w:val="HideTWBExt"/>
          <w:lang w:val="en-GB"/>
        </w:rPr>
        <w:t>&lt;/Amend&gt;</w:t>
      </w:r>
    </w:p>
    <w:p w14:paraId="0C65CDE0"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214</w:t>
      </w:r>
      <w:r w:rsidRPr="00BE6780">
        <w:rPr>
          <w:rStyle w:val="HideTWBExt"/>
          <w:b w:val="0"/>
          <w:lang w:val="en-GB"/>
        </w:rPr>
        <w:t>&lt;/NumAm&gt;</w:t>
      </w:r>
    </w:p>
    <w:p w14:paraId="3897AF3E"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Pál Szekeres, Mélanie Disdier</w:t>
      </w:r>
      <w:r w:rsidRPr="00BE6780">
        <w:rPr>
          <w:rStyle w:val="HideTWBExt"/>
          <w:b w:val="0"/>
          <w:lang w:val="en-GB"/>
        </w:rPr>
        <w:t>&lt;/Members&gt;</w:t>
      </w:r>
    </w:p>
    <w:p w14:paraId="2E2A9F16" w14:textId="77777777" w:rsidR="007442E6" w:rsidRPr="00B84443" w:rsidRDefault="007442E6" w:rsidP="007442E6">
      <w:pPr>
        <w:pStyle w:val="NormalBold"/>
      </w:pPr>
      <w:r w:rsidRPr="00B84443">
        <w:rPr>
          <w:rStyle w:val="HideTWBExt"/>
          <w:b w:val="0"/>
        </w:rPr>
        <w:t>&lt;/RepeatBlock-By&gt;</w:t>
      </w:r>
    </w:p>
    <w:p w14:paraId="3425E65C"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2D032952" w14:textId="77777777" w:rsidR="007442E6" w:rsidRPr="00B84443" w:rsidRDefault="007442E6" w:rsidP="007442E6">
      <w:pPr>
        <w:pStyle w:val="NormalBold"/>
      </w:pPr>
      <w:r w:rsidRPr="00B84443">
        <w:rPr>
          <w:rStyle w:val="HideTWBExt"/>
          <w:b w:val="0"/>
        </w:rPr>
        <w:t>&lt;Article&gt;</w:t>
      </w:r>
      <w:r w:rsidRPr="00B84443">
        <w:t>Paragraphe 7</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6F89D911" w14:textId="77777777" w:rsidTr="00E71D0A">
        <w:trPr>
          <w:trHeight w:hRule="exact" w:val="240"/>
          <w:jc w:val="center"/>
        </w:trPr>
        <w:tc>
          <w:tcPr>
            <w:tcW w:w="9752" w:type="dxa"/>
            <w:gridSpan w:val="2"/>
            <w:tcBorders>
              <w:top w:val="nil"/>
              <w:left w:val="nil"/>
              <w:bottom w:val="nil"/>
              <w:right w:val="nil"/>
            </w:tcBorders>
          </w:tcPr>
          <w:p w14:paraId="6D54F6B8" w14:textId="77777777" w:rsidR="007442E6" w:rsidRPr="00B84443" w:rsidRDefault="007442E6" w:rsidP="00E71D0A"/>
        </w:tc>
      </w:tr>
      <w:tr w:rsidR="00E175FF" w:rsidRPr="00B84443" w14:paraId="53F959B6" w14:textId="77777777" w:rsidTr="00E71D0A">
        <w:trPr>
          <w:trHeight w:val="240"/>
          <w:jc w:val="center"/>
        </w:trPr>
        <w:tc>
          <w:tcPr>
            <w:tcW w:w="4876" w:type="dxa"/>
            <w:tcBorders>
              <w:top w:val="nil"/>
              <w:left w:val="nil"/>
              <w:bottom w:val="nil"/>
              <w:right w:val="nil"/>
            </w:tcBorders>
          </w:tcPr>
          <w:p w14:paraId="1659547E"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7C0B2E3A" w14:textId="77777777" w:rsidR="007442E6" w:rsidRPr="00B84443" w:rsidRDefault="007442E6" w:rsidP="00E71D0A">
            <w:pPr>
              <w:pStyle w:val="AmColumnHeading"/>
            </w:pPr>
            <w:r w:rsidRPr="00B84443">
              <w:t>Amendement</w:t>
            </w:r>
          </w:p>
        </w:tc>
      </w:tr>
      <w:tr w:rsidR="00E175FF" w:rsidRPr="00B84443" w14:paraId="41050F0C" w14:textId="77777777" w:rsidTr="00E71D0A">
        <w:trPr>
          <w:jc w:val="center"/>
        </w:trPr>
        <w:tc>
          <w:tcPr>
            <w:tcW w:w="4876" w:type="dxa"/>
            <w:tcBorders>
              <w:top w:val="nil"/>
              <w:left w:val="nil"/>
              <w:bottom w:val="nil"/>
              <w:right w:val="nil"/>
            </w:tcBorders>
          </w:tcPr>
          <w:p w14:paraId="1FF371A9" w14:textId="3727A677" w:rsidR="007442E6" w:rsidRPr="00B84443" w:rsidRDefault="007442E6" w:rsidP="00E71D0A">
            <w:pPr>
              <w:pStyle w:val="Normal6a"/>
            </w:pPr>
            <w:r w:rsidRPr="00B84443">
              <w:t>7.</w:t>
            </w:r>
            <w:r w:rsidRPr="00B84443">
              <w:tab/>
              <w:t>invite la Commission et le Conseil à accorder la priorité à la réduction des obstacles bureaucratiques et budgétaires auxquels l</w:t>
            </w:r>
            <w:r w:rsidR="004B4550">
              <w:t>’</w:t>
            </w:r>
            <w:r w:rsidRPr="00B84443">
              <w:t>entrepreneuriat est confronté, notamment en faveur des petites et moyennes entreprises (PME) et des start-up, qui sont essentielles à la croissance économique et à la compétitivité de l</w:t>
            </w:r>
            <w:r w:rsidR="004B4550">
              <w:t>’</w:t>
            </w:r>
            <w:r w:rsidRPr="00B84443">
              <w:t>Union, et, partant, au financement des politiques sociales; pense qu</w:t>
            </w:r>
            <w:r w:rsidR="004B4550">
              <w:t>’</w:t>
            </w:r>
            <w:r w:rsidRPr="00B84443">
              <w:t>en soutenant mieux les entrepreneurs, en particulier les PME et les start-up, on améliorera la compétitivité de l</w:t>
            </w:r>
            <w:r w:rsidR="004B4550">
              <w:t>’</w:t>
            </w:r>
            <w:r w:rsidRPr="00B84443">
              <w:t>Union, on stimulera l</w:t>
            </w:r>
            <w:r w:rsidR="004B4550">
              <w:t>’</w:t>
            </w:r>
            <w:r w:rsidRPr="00B84443">
              <w:t>innovation et on créera des emplois de qualité; demande que des recommandations spécifiques soient mises en œuvre de toute urgence en vue d</w:t>
            </w:r>
            <w:r w:rsidR="004B4550">
              <w:t>’</w:t>
            </w:r>
            <w:r w:rsidRPr="00B84443">
              <w:t>achever le marché intérieur et de faciliter l</w:t>
            </w:r>
            <w:r w:rsidR="004B4550">
              <w:t>’</w:t>
            </w:r>
            <w:r w:rsidRPr="00B84443">
              <w:t>accès aux financements au moyen de dispositifs de partenariat public-privé et de l</w:t>
            </w:r>
            <w:r w:rsidR="004B4550">
              <w:t>’</w:t>
            </w:r>
            <w:r w:rsidRPr="00B84443">
              <w:t>économie sociale afin de favoriser un environnement entrepreneurial dynamique;</w:t>
            </w:r>
          </w:p>
        </w:tc>
        <w:tc>
          <w:tcPr>
            <w:tcW w:w="4876" w:type="dxa"/>
            <w:tcBorders>
              <w:top w:val="nil"/>
              <w:left w:val="nil"/>
              <w:bottom w:val="nil"/>
              <w:right w:val="nil"/>
            </w:tcBorders>
          </w:tcPr>
          <w:p w14:paraId="595C325D" w14:textId="3CCBD49B" w:rsidR="007442E6" w:rsidRPr="00B84443" w:rsidRDefault="007442E6" w:rsidP="00E71D0A">
            <w:pPr>
              <w:pStyle w:val="Normal6a"/>
            </w:pPr>
            <w:r w:rsidRPr="00B84443">
              <w:t>7.</w:t>
            </w:r>
            <w:r w:rsidRPr="00B84443">
              <w:tab/>
              <w:t>invite la Commission et le Conseil</w:t>
            </w:r>
            <w:r w:rsidRPr="00B84443">
              <w:rPr>
                <w:b/>
                <w:i/>
              </w:rPr>
              <w:t>, conformément à la déclaration de Budapest sur le nouveau pacte pour la compétitivité européenne du 8 novembre 2024,</w:t>
            </w:r>
            <w:r w:rsidRPr="00B84443">
              <w:t xml:space="preserve"> à accorder la priorité à la réduction des obstacles bureaucratiques et budgétaires auxquels l</w:t>
            </w:r>
            <w:r w:rsidR="004B4550">
              <w:t>’</w:t>
            </w:r>
            <w:r w:rsidRPr="00B84443">
              <w:t>entrepreneuriat est confronté, notamment en faveur des petites et moyennes entreprises (PME) et des start-up, qui sont essentielles à la croissance économique et à la compétitivité de l</w:t>
            </w:r>
            <w:r w:rsidR="004B4550">
              <w:t>’</w:t>
            </w:r>
            <w:r w:rsidRPr="00B84443">
              <w:t>Union, et, partant, au financement des politiques sociales; pense qu</w:t>
            </w:r>
            <w:r w:rsidR="004B4550">
              <w:t>’</w:t>
            </w:r>
            <w:r w:rsidRPr="00B84443">
              <w:t>en soutenant mieux les entrepreneurs, en particulier les PME et les start-up, on améliorera la compétitivité de l</w:t>
            </w:r>
            <w:r w:rsidR="004B4550">
              <w:t>’</w:t>
            </w:r>
            <w:r w:rsidRPr="00B84443">
              <w:t>Union, on stimulera l</w:t>
            </w:r>
            <w:r w:rsidR="004B4550">
              <w:t>’</w:t>
            </w:r>
            <w:r w:rsidRPr="00B84443">
              <w:t>innovation et on créera des emplois de qualité; demande que des recommandations spécifiques soient mises en œuvre de toute urgence en vue d</w:t>
            </w:r>
            <w:r w:rsidR="004B4550">
              <w:t>’</w:t>
            </w:r>
            <w:r w:rsidRPr="00B84443">
              <w:t>achever le marché intérieur et de faciliter l</w:t>
            </w:r>
            <w:r w:rsidR="004B4550">
              <w:t>’</w:t>
            </w:r>
            <w:r w:rsidRPr="00B84443">
              <w:t>accès aux financements au moyen de dispositifs de partenariat public-privé et de l</w:t>
            </w:r>
            <w:r w:rsidR="004B4550">
              <w:t>’</w:t>
            </w:r>
            <w:r w:rsidRPr="00B84443">
              <w:t xml:space="preserve">économie sociale afin de favoriser un environnement entrepreneurial dynamique; </w:t>
            </w:r>
            <w:r w:rsidRPr="00B84443">
              <w:rPr>
                <w:b/>
                <w:i/>
              </w:rPr>
              <w:t>estime qu</w:t>
            </w:r>
            <w:r w:rsidR="004B4550">
              <w:rPr>
                <w:b/>
                <w:i/>
              </w:rPr>
              <w:t>’</w:t>
            </w:r>
            <w:r w:rsidRPr="00B84443">
              <w:rPr>
                <w:b/>
                <w:i/>
              </w:rPr>
              <w:t>il est important de placer l</w:t>
            </w:r>
            <w:r w:rsidR="004B4550">
              <w:rPr>
                <w:b/>
                <w:i/>
              </w:rPr>
              <w:t>’</w:t>
            </w:r>
            <w:r w:rsidRPr="00B84443">
              <w:rPr>
                <w:b/>
                <w:i/>
              </w:rPr>
              <w:t>Europe à l</w:t>
            </w:r>
            <w:r w:rsidR="004B4550">
              <w:rPr>
                <w:b/>
                <w:i/>
              </w:rPr>
              <w:t>’</w:t>
            </w:r>
            <w:r w:rsidRPr="00B84443">
              <w:rPr>
                <w:b/>
                <w:i/>
              </w:rPr>
              <w:t>avant-garde de la recherche et de l</w:t>
            </w:r>
            <w:r w:rsidR="004B4550">
              <w:rPr>
                <w:b/>
                <w:i/>
              </w:rPr>
              <w:t>’</w:t>
            </w:r>
            <w:r w:rsidRPr="00B84443">
              <w:rPr>
                <w:b/>
                <w:i/>
              </w:rPr>
              <w:t>innovation mondiales, en particulier dans les technologies de rupture, et de réaliser l</w:t>
            </w:r>
            <w:r w:rsidR="004B4550">
              <w:rPr>
                <w:b/>
                <w:i/>
              </w:rPr>
              <w:t>’</w:t>
            </w:r>
            <w:r w:rsidRPr="00B84443">
              <w:rPr>
                <w:b/>
                <w:i/>
              </w:rPr>
              <w:t>objectif de dépenses de 3 % du PIB dans la recherche et le développement (R&amp;D) d</w:t>
            </w:r>
            <w:r w:rsidR="004B4550">
              <w:rPr>
                <w:b/>
                <w:i/>
              </w:rPr>
              <w:t>’</w:t>
            </w:r>
            <w:r w:rsidRPr="00B84443">
              <w:rPr>
                <w:b/>
                <w:i/>
              </w:rPr>
              <w:t>ici à 2030;</w:t>
            </w:r>
          </w:p>
        </w:tc>
      </w:tr>
    </w:tbl>
    <w:p w14:paraId="7A1F2376"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17A0597C" w14:textId="77777777" w:rsidR="007442E6" w:rsidRPr="00BE6780" w:rsidRDefault="007442E6" w:rsidP="007442E6">
      <w:pPr>
        <w:rPr>
          <w:lang w:val="en-GB"/>
        </w:rPr>
      </w:pPr>
      <w:r w:rsidRPr="00BE6780">
        <w:rPr>
          <w:rStyle w:val="HideTWBExt"/>
          <w:lang w:val="en-GB"/>
        </w:rPr>
        <w:t>&lt;/Amend&gt;</w:t>
      </w:r>
    </w:p>
    <w:p w14:paraId="68FBA456"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215</w:t>
      </w:r>
      <w:r w:rsidRPr="00BE6780">
        <w:rPr>
          <w:rStyle w:val="HideTWBExt"/>
          <w:b w:val="0"/>
          <w:lang w:val="en-GB"/>
        </w:rPr>
        <w:t>&lt;/NumAm&gt;</w:t>
      </w:r>
    </w:p>
    <w:p w14:paraId="18DC6491"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Kathleen Funchion, Leila Chaibi</w:t>
      </w:r>
      <w:r w:rsidRPr="00BE6780">
        <w:rPr>
          <w:rStyle w:val="HideTWBExt"/>
          <w:b w:val="0"/>
          <w:lang w:val="en-GB"/>
        </w:rPr>
        <w:t>&lt;/Members&gt;</w:t>
      </w:r>
    </w:p>
    <w:p w14:paraId="5A0AC2AD" w14:textId="77777777" w:rsidR="007442E6" w:rsidRPr="00B84443" w:rsidRDefault="007442E6" w:rsidP="007442E6">
      <w:pPr>
        <w:pStyle w:val="NormalBold"/>
      </w:pPr>
      <w:r w:rsidRPr="00B84443">
        <w:rPr>
          <w:rStyle w:val="HideTWBExt"/>
          <w:b w:val="0"/>
        </w:rPr>
        <w:t>&lt;/RepeatBlock-By&gt;</w:t>
      </w:r>
    </w:p>
    <w:p w14:paraId="69DB42EF"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1BA3ADBB" w14:textId="77777777" w:rsidR="007442E6" w:rsidRPr="00B84443" w:rsidRDefault="007442E6" w:rsidP="007442E6">
      <w:pPr>
        <w:pStyle w:val="NormalBold"/>
      </w:pPr>
      <w:r w:rsidRPr="00B84443">
        <w:rPr>
          <w:rStyle w:val="HideTWBExt"/>
          <w:b w:val="0"/>
        </w:rPr>
        <w:t>&lt;Article&gt;</w:t>
      </w:r>
      <w:r w:rsidRPr="00B84443">
        <w:t>Paragraphe 7</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2600651F" w14:textId="77777777" w:rsidTr="00E71D0A">
        <w:trPr>
          <w:trHeight w:hRule="exact" w:val="240"/>
          <w:jc w:val="center"/>
        </w:trPr>
        <w:tc>
          <w:tcPr>
            <w:tcW w:w="9752" w:type="dxa"/>
            <w:gridSpan w:val="2"/>
            <w:tcBorders>
              <w:top w:val="nil"/>
              <w:left w:val="nil"/>
              <w:bottom w:val="nil"/>
              <w:right w:val="nil"/>
            </w:tcBorders>
          </w:tcPr>
          <w:p w14:paraId="714CAFC7" w14:textId="77777777" w:rsidR="007442E6" w:rsidRPr="00B84443" w:rsidRDefault="007442E6" w:rsidP="00E71D0A"/>
        </w:tc>
      </w:tr>
      <w:tr w:rsidR="00E175FF" w:rsidRPr="00B84443" w14:paraId="4B36B1FF" w14:textId="77777777" w:rsidTr="00E71D0A">
        <w:trPr>
          <w:trHeight w:val="240"/>
          <w:jc w:val="center"/>
        </w:trPr>
        <w:tc>
          <w:tcPr>
            <w:tcW w:w="4876" w:type="dxa"/>
            <w:tcBorders>
              <w:top w:val="nil"/>
              <w:left w:val="nil"/>
              <w:bottom w:val="nil"/>
              <w:right w:val="nil"/>
            </w:tcBorders>
          </w:tcPr>
          <w:p w14:paraId="78342B9A"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0479AEE1" w14:textId="77777777" w:rsidR="007442E6" w:rsidRPr="00B84443" w:rsidRDefault="007442E6" w:rsidP="00E71D0A">
            <w:pPr>
              <w:pStyle w:val="AmColumnHeading"/>
            </w:pPr>
            <w:r w:rsidRPr="00B84443">
              <w:t>Amendement</w:t>
            </w:r>
          </w:p>
        </w:tc>
      </w:tr>
      <w:tr w:rsidR="00E175FF" w:rsidRPr="00B84443" w14:paraId="534C8718" w14:textId="77777777" w:rsidTr="00E71D0A">
        <w:trPr>
          <w:jc w:val="center"/>
        </w:trPr>
        <w:tc>
          <w:tcPr>
            <w:tcW w:w="4876" w:type="dxa"/>
            <w:tcBorders>
              <w:top w:val="nil"/>
              <w:left w:val="nil"/>
              <w:bottom w:val="nil"/>
              <w:right w:val="nil"/>
            </w:tcBorders>
          </w:tcPr>
          <w:p w14:paraId="0C576FB0" w14:textId="56EB4E66" w:rsidR="007442E6" w:rsidRPr="00B84443" w:rsidRDefault="007442E6" w:rsidP="00E71D0A">
            <w:pPr>
              <w:pStyle w:val="Normal6a"/>
            </w:pPr>
            <w:r w:rsidRPr="00B84443">
              <w:t>7.</w:t>
            </w:r>
            <w:r w:rsidRPr="00B84443">
              <w:tab/>
              <w:t xml:space="preserve">invite la Commission et le Conseil à accorder la priorité à la réduction des obstacles bureaucratiques </w:t>
            </w:r>
            <w:r w:rsidRPr="00B84443">
              <w:rPr>
                <w:b/>
                <w:bCs/>
                <w:i/>
                <w:iCs/>
              </w:rPr>
              <w:t>et budgétaires</w:t>
            </w:r>
            <w:r w:rsidRPr="00B84443">
              <w:t xml:space="preserve"> auxquels l</w:t>
            </w:r>
            <w:r w:rsidR="004B4550">
              <w:t>’</w:t>
            </w:r>
            <w:r w:rsidRPr="00B84443">
              <w:t>entrepreneuriat est confronté</w:t>
            </w:r>
            <w:r w:rsidRPr="00B84443">
              <w:rPr>
                <w:b/>
                <w:bCs/>
                <w:i/>
                <w:iCs/>
              </w:rPr>
              <w:t>, notamment</w:t>
            </w:r>
            <w:r w:rsidRPr="00B84443">
              <w:t xml:space="preserve"> en faveur des petites et moyennes entreprises (PME) et des start-up, qui sont essentielles à la croissance économique et à la compétitivité de l</w:t>
            </w:r>
            <w:r w:rsidR="004B4550">
              <w:t>’</w:t>
            </w:r>
            <w:r w:rsidRPr="00B84443">
              <w:t>Union, et, partant, au financement des politiques sociales; pense qu</w:t>
            </w:r>
            <w:r w:rsidR="004B4550">
              <w:t>’</w:t>
            </w:r>
            <w:r w:rsidRPr="00B84443">
              <w:t>en soutenant mieux les entrepreneurs</w:t>
            </w:r>
            <w:r w:rsidRPr="00B84443">
              <w:rPr>
                <w:b/>
                <w:i/>
              </w:rPr>
              <w:t>, en particulier</w:t>
            </w:r>
            <w:r w:rsidRPr="00B84443">
              <w:t xml:space="preserve"> les PME et les start-up, on améliorera </w:t>
            </w:r>
            <w:r w:rsidRPr="00B84443">
              <w:rPr>
                <w:b/>
                <w:bCs/>
                <w:i/>
                <w:iCs/>
              </w:rPr>
              <w:t>la</w:t>
            </w:r>
            <w:r w:rsidRPr="00B84443">
              <w:t xml:space="preserve"> </w:t>
            </w:r>
            <w:r w:rsidRPr="00B84443">
              <w:rPr>
                <w:b/>
                <w:bCs/>
                <w:i/>
                <w:iCs/>
              </w:rPr>
              <w:t>compétitivité</w:t>
            </w:r>
            <w:r w:rsidRPr="00B84443">
              <w:t xml:space="preserve"> de l</w:t>
            </w:r>
            <w:r w:rsidR="004B4550">
              <w:t>’</w:t>
            </w:r>
            <w:r w:rsidRPr="00B84443">
              <w:t>Union, on stimulera l</w:t>
            </w:r>
            <w:r w:rsidR="004B4550">
              <w:t>’</w:t>
            </w:r>
            <w:r w:rsidRPr="00B84443">
              <w:t xml:space="preserve">innovation et on créera des emplois de qualité; </w:t>
            </w:r>
            <w:r w:rsidRPr="00B84443">
              <w:rPr>
                <w:b/>
                <w:i/>
              </w:rPr>
              <w:t>demande que des recommandations spécifiques soient mises en œuvre de toute urgence en vue d</w:t>
            </w:r>
            <w:r w:rsidR="004B4550">
              <w:rPr>
                <w:b/>
                <w:i/>
              </w:rPr>
              <w:t>’</w:t>
            </w:r>
            <w:r w:rsidRPr="00B84443">
              <w:rPr>
                <w:b/>
                <w:i/>
              </w:rPr>
              <w:t>achever le marché intérieur et de faciliter l</w:t>
            </w:r>
            <w:r w:rsidR="004B4550">
              <w:rPr>
                <w:b/>
                <w:i/>
              </w:rPr>
              <w:t>’</w:t>
            </w:r>
            <w:r w:rsidRPr="00B84443">
              <w:rPr>
                <w:b/>
                <w:i/>
              </w:rPr>
              <w:t>accès aux financements au moyen de dispositifs de partenariat public-privé et de l</w:t>
            </w:r>
            <w:r w:rsidR="004B4550">
              <w:rPr>
                <w:b/>
                <w:i/>
              </w:rPr>
              <w:t>’</w:t>
            </w:r>
            <w:r w:rsidRPr="00B84443">
              <w:rPr>
                <w:b/>
                <w:i/>
              </w:rPr>
              <w:t>économie sociale afin de favoriser un environnement entrepreneurial dynamique;</w:t>
            </w:r>
          </w:p>
        </w:tc>
        <w:tc>
          <w:tcPr>
            <w:tcW w:w="4876" w:type="dxa"/>
            <w:tcBorders>
              <w:top w:val="nil"/>
              <w:left w:val="nil"/>
              <w:bottom w:val="nil"/>
              <w:right w:val="nil"/>
            </w:tcBorders>
          </w:tcPr>
          <w:p w14:paraId="11646392" w14:textId="66472840" w:rsidR="007442E6" w:rsidRPr="00B84443" w:rsidRDefault="007442E6" w:rsidP="00E71D0A">
            <w:pPr>
              <w:pStyle w:val="Normal6a"/>
            </w:pPr>
            <w:r w:rsidRPr="00B84443">
              <w:t>7.</w:t>
            </w:r>
            <w:r w:rsidRPr="00B84443">
              <w:tab/>
              <w:t>invite la Commission et le Conseil à accorder la priorité à la réduction des obstacles bureaucratiques auxquels l</w:t>
            </w:r>
            <w:r w:rsidR="004B4550">
              <w:t>’</w:t>
            </w:r>
            <w:r w:rsidRPr="00B84443">
              <w:t>entrepreneuriat est confronté en faveur des petites et moyennes entreprises (PME) et des start-up, qui sont essentielles à la croissance économique et à la compétitivité de l</w:t>
            </w:r>
            <w:r w:rsidR="004B4550">
              <w:t>’</w:t>
            </w:r>
            <w:r w:rsidRPr="00B84443">
              <w:t>Union, et, partant, au financement des politiques sociales; pense qu</w:t>
            </w:r>
            <w:r w:rsidR="004B4550">
              <w:t>’</w:t>
            </w:r>
            <w:r w:rsidRPr="00B84443">
              <w:t xml:space="preserve">en soutenant mieux les entrepreneurs </w:t>
            </w:r>
            <w:r w:rsidRPr="00B84443">
              <w:rPr>
                <w:b/>
                <w:bCs/>
                <w:i/>
                <w:iCs/>
              </w:rPr>
              <w:t>candidats</w:t>
            </w:r>
            <w:r w:rsidRPr="00B84443">
              <w:t xml:space="preserve"> </w:t>
            </w:r>
            <w:r w:rsidRPr="00B84443">
              <w:rPr>
                <w:b/>
                <w:bCs/>
                <w:i/>
                <w:iCs/>
              </w:rPr>
              <w:t>et</w:t>
            </w:r>
            <w:r w:rsidRPr="00B84443">
              <w:t xml:space="preserve"> les PME et les start-up, on améliorera </w:t>
            </w:r>
            <w:r w:rsidRPr="00B84443">
              <w:rPr>
                <w:b/>
                <w:i/>
              </w:rPr>
              <w:t>l</w:t>
            </w:r>
            <w:r w:rsidR="004B4550">
              <w:rPr>
                <w:b/>
                <w:i/>
              </w:rPr>
              <w:t>’</w:t>
            </w:r>
            <w:r w:rsidRPr="00B84443">
              <w:rPr>
                <w:b/>
                <w:i/>
              </w:rPr>
              <w:t>économie sociale</w:t>
            </w:r>
            <w:r w:rsidRPr="00B84443">
              <w:t xml:space="preserve"> de l</w:t>
            </w:r>
            <w:r w:rsidR="004B4550">
              <w:t>’</w:t>
            </w:r>
            <w:r w:rsidRPr="00B84443">
              <w:t>Union, on stimulera l</w:t>
            </w:r>
            <w:r w:rsidR="004B4550">
              <w:t>’</w:t>
            </w:r>
            <w:r w:rsidRPr="00B84443">
              <w:t>innovation et on créera des emplois de qualité;</w:t>
            </w:r>
          </w:p>
        </w:tc>
      </w:tr>
    </w:tbl>
    <w:p w14:paraId="39E78042"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013023F8" w14:textId="77777777" w:rsidR="007442E6" w:rsidRPr="00BE6780" w:rsidRDefault="007442E6" w:rsidP="007442E6">
      <w:pPr>
        <w:rPr>
          <w:lang w:val="en-GB"/>
        </w:rPr>
      </w:pPr>
      <w:r w:rsidRPr="00BE6780">
        <w:rPr>
          <w:rStyle w:val="HideTWBExt"/>
          <w:lang w:val="en-GB"/>
        </w:rPr>
        <w:t>&lt;/Amend&gt;</w:t>
      </w:r>
    </w:p>
    <w:p w14:paraId="65C382F0"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216</w:t>
      </w:r>
      <w:r w:rsidRPr="00BE6780">
        <w:rPr>
          <w:rStyle w:val="HideTWBExt"/>
          <w:b w:val="0"/>
          <w:lang w:val="en-GB"/>
        </w:rPr>
        <w:t>&lt;/NumAm&gt;</w:t>
      </w:r>
    </w:p>
    <w:p w14:paraId="18831BAA"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Marie Dauchy</w:t>
      </w:r>
      <w:r w:rsidRPr="00BE6780">
        <w:rPr>
          <w:rStyle w:val="HideTWBExt"/>
          <w:b w:val="0"/>
          <w:lang w:val="en-GB"/>
        </w:rPr>
        <w:t>&lt;/Members&gt;</w:t>
      </w:r>
    </w:p>
    <w:p w14:paraId="78C90080" w14:textId="77777777" w:rsidR="007442E6" w:rsidRPr="00B84443" w:rsidRDefault="007442E6" w:rsidP="007442E6">
      <w:pPr>
        <w:pStyle w:val="NormalBold"/>
      </w:pPr>
      <w:r w:rsidRPr="00B84443">
        <w:rPr>
          <w:rStyle w:val="HideTWBExt"/>
          <w:b w:val="0"/>
        </w:rPr>
        <w:t>&lt;/RepeatBlock-By&gt;</w:t>
      </w:r>
    </w:p>
    <w:p w14:paraId="52253419"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784C77D3" w14:textId="77777777" w:rsidR="007442E6" w:rsidRPr="00B84443" w:rsidRDefault="007442E6" w:rsidP="007442E6">
      <w:pPr>
        <w:pStyle w:val="NormalBold"/>
      </w:pPr>
      <w:r w:rsidRPr="00B84443">
        <w:rPr>
          <w:rStyle w:val="HideTWBExt"/>
          <w:b w:val="0"/>
        </w:rPr>
        <w:t>&lt;Article&gt;</w:t>
      </w:r>
      <w:r w:rsidRPr="00B84443">
        <w:t>Paragraphe 7</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477CBDC1" w14:textId="77777777" w:rsidTr="00E71D0A">
        <w:trPr>
          <w:trHeight w:hRule="exact" w:val="240"/>
          <w:jc w:val="center"/>
        </w:trPr>
        <w:tc>
          <w:tcPr>
            <w:tcW w:w="9752" w:type="dxa"/>
            <w:gridSpan w:val="2"/>
            <w:tcBorders>
              <w:top w:val="nil"/>
              <w:left w:val="nil"/>
              <w:bottom w:val="nil"/>
              <w:right w:val="nil"/>
            </w:tcBorders>
          </w:tcPr>
          <w:p w14:paraId="289DC434" w14:textId="77777777" w:rsidR="007442E6" w:rsidRPr="00B84443" w:rsidRDefault="007442E6" w:rsidP="00E71D0A"/>
        </w:tc>
      </w:tr>
      <w:tr w:rsidR="00E175FF" w:rsidRPr="00B84443" w14:paraId="07BFC643" w14:textId="77777777" w:rsidTr="00E71D0A">
        <w:trPr>
          <w:trHeight w:val="240"/>
          <w:jc w:val="center"/>
        </w:trPr>
        <w:tc>
          <w:tcPr>
            <w:tcW w:w="4876" w:type="dxa"/>
            <w:tcBorders>
              <w:top w:val="nil"/>
              <w:left w:val="nil"/>
              <w:bottom w:val="nil"/>
              <w:right w:val="nil"/>
            </w:tcBorders>
          </w:tcPr>
          <w:p w14:paraId="17887E2A"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6A5CDE0F" w14:textId="77777777" w:rsidR="007442E6" w:rsidRPr="00B84443" w:rsidRDefault="007442E6" w:rsidP="00E71D0A">
            <w:pPr>
              <w:pStyle w:val="AmColumnHeading"/>
            </w:pPr>
            <w:r w:rsidRPr="00B84443">
              <w:t>Amendement</w:t>
            </w:r>
          </w:p>
        </w:tc>
      </w:tr>
      <w:tr w:rsidR="00E175FF" w:rsidRPr="00B84443" w14:paraId="1F14EAE8" w14:textId="77777777" w:rsidTr="00E71D0A">
        <w:trPr>
          <w:jc w:val="center"/>
        </w:trPr>
        <w:tc>
          <w:tcPr>
            <w:tcW w:w="4876" w:type="dxa"/>
            <w:tcBorders>
              <w:top w:val="nil"/>
              <w:left w:val="nil"/>
              <w:bottom w:val="nil"/>
              <w:right w:val="nil"/>
            </w:tcBorders>
          </w:tcPr>
          <w:p w14:paraId="63259F87" w14:textId="665DF739" w:rsidR="007442E6" w:rsidRPr="00B84443" w:rsidRDefault="007442E6" w:rsidP="00E71D0A">
            <w:pPr>
              <w:pStyle w:val="Normal6a"/>
            </w:pPr>
            <w:r w:rsidRPr="00B84443">
              <w:t>7.</w:t>
            </w:r>
            <w:r w:rsidRPr="00B84443">
              <w:tab/>
              <w:t>invite la Commission et le Conseil à accorder la priorité à la réduction des obstacles bureaucratiques et budgétaires auxquels l</w:t>
            </w:r>
            <w:r w:rsidR="004B4550">
              <w:t>’</w:t>
            </w:r>
            <w:r w:rsidRPr="00B84443">
              <w:t>entrepreneuriat est confronté, notamment en faveur des petites et moyennes entreprises (PME) et des start-up, qui sont essentielles à la croissance économique et à la compétitivité de l</w:t>
            </w:r>
            <w:r w:rsidR="004B4550">
              <w:t>’</w:t>
            </w:r>
            <w:r w:rsidRPr="00B84443">
              <w:t>Union, et, partant, au financement des politiques sociales; pense qu</w:t>
            </w:r>
            <w:r w:rsidR="004B4550">
              <w:t>’</w:t>
            </w:r>
            <w:r w:rsidRPr="00B84443">
              <w:t>en soutenant mieux les entrepreneurs, en particulier les PME et les start-up, on améliorera la compétitivité de l</w:t>
            </w:r>
            <w:r w:rsidR="004B4550">
              <w:t>’</w:t>
            </w:r>
            <w:r w:rsidRPr="00B84443">
              <w:t>Union, on stimulera l</w:t>
            </w:r>
            <w:r w:rsidR="004B4550">
              <w:t>’</w:t>
            </w:r>
            <w:r w:rsidRPr="00B84443">
              <w:t xml:space="preserve">innovation et on créera des emplois de qualité; demande que des recommandations spécifiques soient mises en œuvre de toute urgence en vue </w:t>
            </w:r>
            <w:r w:rsidRPr="00B84443">
              <w:rPr>
                <w:b/>
                <w:i/>
              </w:rPr>
              <w:t>d</w:t>
            </w:r>
            <w:r w:rsidR="004B4550">
              <w:rPr>
                <w:b/>
                <w:i/>
              </w:rPr>
              <w:t>’</w:t>
            </w:r>
            <w:r w:rsidRPr="00B84443">
              <w:rPr>
                <w:b/>
                <w:i/>
              </w:rPr>
              <w:t>achever le marché intérieur</w:t>
            </w:r>
            <w:r w:rsidRPr="00B84443">
              <w:t xml:space="preserve"> et de faciliter l</w:t>
            </w:r>
            <w:r w:rsidR="004B4550">
              <w:t>’</w:t>
            </w:r>
            <w:r w:rsidRPr="00B84443">
              <w:t>accès aux financements au moyen de dispositifs de partenariat public-privé et de l</w:t>
            </w:r>
            <w:r w:rsidR="004B4550">
              <w:t>’</w:t>
            </w:r>
            <w:r w:rsidRPr="00B84443">
              <w:t>économie sociale afin de favoriser un environnement entrepreneurial dynamique;</w:t>
            </w:r>
          </w:p>
        </w:tc>
        <w:tc>
          <w:tcPr>
            <w:tcW w:w="4876" w:type="dxa"/>
            <w:tcBorders>
              <w:top w:val="nil"/>
              <w:left w:val="nil"/>
              <w:bottom w:val="nil"/>
              <w:right w:val="nil"/>
            </w:tcBorders>
          </w:tcPr>
          <w:p w14:paraId="3565D7CF" w14:textId="7144CB50" w:rsidR="007442E6" w:rsidRPr="00B84443" w:rsidRDefault="007442E6" w:rsidP="00E71D0A">
            <w:pPr>
              <w:pStyle w:val="Normal6a"/>
            </w:pPr>
            <w:r w:rsidRPr="00B84443">
              <w:t>7.</w:t>
            </w:r>
            <w:r w:rsidRPr="00B84443">
              <w:tab/>
              <w:t>invite la Commission et le Conseil à accorder la priorité à la réduction des obstacles bureaucratiques et budgétaires auxquels l</w:t>
            </w:r>
            <w:r w:rsidR="004B4550">
              <w:t>’</w:t>
            </w:r>
            <w:r w:rsidRPr="00B84443">
              <w:t>entrepreneuriat est confronté, notamment en faveur des petites et moyennes entreprises (PME) et des start-up, qui sont essentielles à la croissance économique et à la compétitivité de l</w:t>
            </w:r>
            <w:r w:rsidR="004B4550">
              <w:t>’</w:t>
            </w:r>
            <w:r w:rsidRPr="00B84443">
              <w:t>Union, et, partant, au financement des politiques sociales; pense qu</w:t>
            </w:r>
            <w:r w:rsidR="004B4550">
              <w:t>’</w:t>
            </w:r>
            <w:r w:rsidRPr="00B84443">
              <w:t>en soutenant mieux les entrepreneurs, en particulier les PME et les start-up, on améliorera la compétitivité de l</w:t>
            </w:r>
            <w:r w:rsidR="004B4550">
              <w:t>’</w:t>
            </w:r>
            <w:r w:rsidRPr="00B84443">
              <w:t>Union, on stimulera l</w:t>
            </w:r>
            <w:r w:rsidR="004B4550">
              <w:t>’</w:t>
            </w:r>
            <w:r w:rsidRPr="00B84443">
              <w:t xml:space="preserve">innovation et on créera des emplois de qualité; demande que des recommandations spécifiques soient mises en œuvre de toute urgence en vue </w:t>
            </w:r>
            <w:r w:rsidRPr="00B84443">
              <w:rPr>
                <w:b/>
                <w:i/>
              </w:rPr>
              <w:t>de faciliter le d</w:t>
            </w:r>
            <w:r w:rsidR="00EF167B">
              <w:rPr>
                <w:b/>
                <w:i/>
              </w:rPr>
              <w:t>é</w:t>
            </w:r>
            <w:r w:rsidRPr="00B84443">
              <w:rPr>
                <w:b/>
                <w:i/>
              </w:rPr>
              <w:t>veloppement des marchés intérieurs</w:t>
            </w:r>
            <w:r w:rsidRPr="00B84443">
              <w:t xml:space="preserve"> et de faciliter l</w:t>
            </w:r>
            <w:r w:rsidR="004B4550">
              <w:t>’</w:t>
            </w:r>
            <w:r w:rsidRPr="00B84443">
              <w:t xml:space="preserve">accès aux financements au moyen de dispositifs de partenariat public-privé </w:t>
            </w:r>
            <w:r w:rsidRPr="00B84443">
              <w:rPr>
                <w:b/>
                <w:i/>
              </w:rPr>
              <w:t>lorsque qu</w:t>
            </w:r>
            <w:r w:rsidR="004B4550">
              <w:rPr>
                <w:b/>
                <w:i/>
              </w:rPr>
              <w:t>’</w:t>
            </w:r>
            <w:r w:rsidRPr="00B84443">
              <w:rPr>
                <w:b/>
                <w:i/>
              </w:rPr>
              <w:t>une synergie entre public et privé est très probable et démontré</w:t>
            </w:r>
            <w:r w:rsidR="00EF167B">
              <w:rPr>
                <w:b/>
                <w:i/>
              </w:rPr>
              <w:t>e</w:t>
            </w:r>
            <w:r w:rsidRPr="00B84443">
              <w:t xml:space="preserve"> et de l</w:t>
            </w:r>
            <w:r w:rsidR="004B4550">
              <w:t>’</w:t>
            </w:r>
            <w:r w:rsidRPr="00B84443">
              <w:t>économie sociale afin de favoriser un environnement entrepreneurial dynamique;</w:t>
            </w:r>
          </w:p>
        </w:tc>
      </w:tr>
    </w:tbl>
    <w:p w14:paraId="00847D6F"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{FR}</w:t>
      </w:r>
      <w:r w:rsidRPr="00BE6780">
        <w:rPr>
          <w:lang w:val="en-GB"/>
        </w:rPr>
        <w:t>fr</w:t>
      </w:r>
      <w:r w:rsidRPr="00BE6780">
        <w:rPr>
          <w:rStyle w:val="HideTWBExt"/>
          <w:lang w:val="en-GB"/>
        </w:rPr>
        <w:t>&lt;/Original&gt;</w:t>
      </w:r>
    </w:p>
    <w:p w14:paraId="75CCB2CF" w14:textId="77777777" w:rsidR="007442E6" w:rsidRPr="00BE6780" w:rsidRDefault="007442E6" w:rsidP="007442E6">
      <w:pPr>
        <w:rPr>
          <w:lang w:val="en-GB"/>
        </w:rPr>
      </w:pPr>
      <w:r w:rsidRPr="00BE6780">
        <w:rPr>
          <w:rStyle w:val="HideTWBExt"/>
          <w:lang w:val="en-GB"/>
        </w:rPr>
        <w:t>&lt;/Amend&gt;</w:t>
      </w:r>
    </w:p>
    <w:p w14:paraId="1A90D29C"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217</w:t>
      </w:r>
      <w:r w:rsidRPr="00BE6780">
        <w:rPr>
          <w:rStyle w:val="HideTWBExt"/>
          <w:b w:val="0"/>
          <w:lang w:val="en-GB"/>
        </w:rPr>
        <w:t>&lt;/NumAm&gt;</w:t>
      </w:r>
    </w:p>
    <w:p w14:paraId="40EC5CF3"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Benedetta Scuderi</w:t>
      </w:r>
      <w:r w:rsidRPr="00BE6780">
        <w:rPr>
          <w:rStyle w:val="HideTWBExt"/>
          <w:b w:val="0"/>
          <w:lang w:val="en-GB"/>
        </w:rPr>
        <w:t>&lt;/Members&gt;</w:t>
      </w:r>
    </w:p>
    <w:p w14:paraId="46B6AB8C" w14:textId="77777777" w:rsidR="007442E6" w:rsidRPr="00B84443" w:rsidRDefault="007442E6" w:rsidP="007442E6">
      <w:r w:rsidRPr="00B84443">
        <w:rPr>
          <w:rStyle w:val="HideTWBExt"/>
        </w:rPr>
        <w:t>&lt;AuNomDe&gt;</w:t>
      </w:r>
      <w:r w:rsidRPr="00B84443">
        <w:rPr>
          <w:rStyle w:val="HideTWBInt"/>
        </w:rPr>
        <w:t>{Greens/EFA}</w:t>
      </w:r>
      <w:r w:rsidRPr="00B84443">
        <w:t>au nom du groupe Verts/ALE</w:t>
      </w:r>
      <w:r w:rsidRPr="00B84443">
        <w:rPr>
          <w:rStyle w:val="HideTWBExt"/>
        </w:rPr>
        <w:t>&lt;/AuNomDe&gt;</w:t>
      </w:r>
    </w:p>
    <w:p w14:paraId="68DFE875" w14:textId="77777777" w:rsidR="007442E6" w:rsidRPr="00B84443" w:rsidRDefault="007442E6" w:rsidP="007442E6">
      <w:pPr>
        <w:pStyle w:val="NormalBold"/>
      </w:pPr>
      <w:r w:rsidRPr="00B84443">
        <w:rPr>
          <w:rStyle w:val="HideTWBExt"/>
          <w:b w:val="0"/>
        </w:rPr>
        <w:t>&lt;/RepeatBlock-By&gt;</w:t>
      </w:r>
    </w:p>
    <w:p w14:paraId="70E5BF18"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38E0FFD1" w14:textId="77777777" w:rsidR="007442E6" w:rsidRPr="00B84443" w:rsidRDefault="007442E6" w:rsidP="007442E6">
      <w:pPr>
        <w:pStyle w:val="NormalBold"/>
      </w:pPr>
      <w:r w:rsidRPr="00B84443">
        <w:rPr>
          <w:rStyle w:val="HideTWBExt"/>
          <w:b w:val="0"/>
        </w:rPr>
        <w:t>&lt;Article&gt;</w:t>
      </w:r>
      <w:r w:rsidRPr="00B84443">
        <w:t>Paragraphe 7</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0FDBF75C" w14:textId="77777777" w:rsidTr="00E71D0A">
        <w:trPr>
          <w:trHeight w:hRule="exact" w:val="240"/>
          <w:jc w:val="center"/>
        </w:trPr>
        <w:tc>
          <w:tcPr>
            <w:tcW w:w="9752" w:type="dxa"/>
            <w:gridSpan w:val="2"/>
            <w:tcBorders>
              <w:top w:val="nil"/>
              <w:left w:val="nil"/>
              <w:bottom w:val="nil"/>
              <w:right w:val="nil"/>
            </w:tcBorders>
          </w:tcPr>
          <w:p w14:paraId="2AC2D7C2" w14:textId="77777777" w:rsidR="007442E6" w:rsidRPr="00B84443" w:rsidRDefault="007442E6" w:rsidP="00E71D0A"/>
        </w:tc>
      </w:tr>
      <w:tr w:rsidR="00E175FF" w:rsidRPr="00B84443" w14:paraId="2074ECFF" w14:textId="77777777" w:rsidTr="00E71D0A">
        <w:trPr>
          <w:trHeight w:val="240"/>
          <w:jc w:val="center"/>
        </w:trPr>
        <w:tc>
          <w:tcPr>
            <w:tcW w:w="4876" w:type="dxa"/>
            <w:tcBorders>
              <w:top w:val="nil"/>
              <w:left w:val="nil"/>
              <w:bottom w:val="nil"/>
              <w:right w:val="nil"/>
            </w:tcBorders>
          </w:tcPr>
          <w:p w14:paraId="04AD3BA6"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04D5FDC4" w14:textId="77777777" w:rsidR="007442E6" w:rsidRPr="00B84443" w:rsidRDefault="007442E6" w:rsidP="00E71D0A">
            <w:pPr>
              <w:pStyle w:val="AmColumnHeading"/>
            </w:pPr>
            <w:r w:rsidRPr="00B84443">
              <w:t>Amendement</w:t>
            </w:r>
          </w:p>
        </w:tc>
      </w:tr>
      <w:tr w:rsidR="00E175FF" w:rsidRPr="00B84443" w14:paraId="6F12AE41" w14:textId="77777777" w:rsidTr="00E71D0A">
        <w:trPr>
          <w:jc w:val="center"/>
        </w:trPr>
        <w:tc>
          <w:tcPr>
            <w:tcW w:w="4876" w:type="dxa"/>
            <w:tcBorders>
              <w:top w:val="nil"/>
              <w:left w:val="nil"/>
              <w:bottom w:val="nil"/>
              <w:right w:val="nil"/>
            </w:tcBorders>
          </w:tcPr>
          <w:p w14:paraId="40B4AD3B" w14:textId="037B8166" w:rsidR="007442E6" w:rsidRPr="00B84443" w:rsidRDefault="007442E6" w:rsidP="00E71D0A">
            <w:pPr>
              <w:pStyle w:val="Normal6a"/>
            </w:pPr>
            <w:r w:rsidRPr="00B84443">
              <w:t>7.</w:t>
            </w:r>
            <w:r w:rsidRPr="00B84443">
              <w:tab/>
              <w:t>invite la Commission et le Conseil à accorder la priorité à la réduction des obstacles bureaucratiques et budgétaires auxquels l</w:t>
            </w:r>
            <w:r w:rsidR="004B4550">
              <w:t>’</w:t>
            </w:r>
            <w:r w:rsidRPr="00B84443">
              <w:t>entrepreneuriat est confronté, notamment en faveur des petites et moyennes entreprises (PME) et des start-up, qui sont essentielles à la croissance économique et à la compétitivité de l</w:t>
            </w:r>
            <w:r w:rsidR="004B4550">
              <w:t>’</w:t>
            </w:r>
            <w:r w:rsidRPr="00B84443">
              <w:t>Union, et, partant, au financement des politiques sociales; pense qu</w:t>
            </w:r>
            <w:r w:rsidR="004B4550">
              <w:t>’</w:t>
            </w:r>
            <w:r w:rsidRPr="00B84443">
              <w:t>en soutenant mieux</w:t>
            </w:r>
            <w:r w:rsidRPr="00B84443">
              <w:rPr>
                <w:b/>
                <w:bCs/>
                <w:i/>
                <w:iCs/>
              </w:rPr>
              <w:t xml:space="preserve"> les entrepreneurs, en particulier</w:t>
            </w:r>
            <w:r w:rsidRPr="00B84443">
              <w:t xml:space="preserve"> les PME et les start-up, on améliorera la compétitivité de l</w:t>
            </w:r>
            <w:r w:rsidR="004B4550">
              <w:t>’</w:t>
            </w:r>
            <w:r w:rsidRPr="00B84443">
              <w:t>Union, on stimulera l</w:t>
            </w:r>
            <w:r w:rsidR="004B4550">
              <w:t>’</w:t>
            </w:r>
            <w:r w:rsidRPr="00B84443">
              <w:t>innovation et on créera des emplois de qualité; demande que des recommandations spécifiques soient mises en œuvre de toute urgence en vue d</w:t>
            </w:r>
            <w:r w:rsidR="004B4550">
              <w:t>’</w:t>
            </w:r>
            <w:r w:rsidRPr="00B84443">
              <w:t xml:space="preserve">achever le marché intérieur </w:t>
            </w:r>
            <w:r w:rsidRPr="00B84443">
              <w:rPr>
                <w:b/>
                <w:bCs/>
                <w:i/>
                <w:iCs/>
              </w:rPr>
              <w:t>et de faciliter</w:t>
            </w:r>
            <w:r w:rsidRPr="00B84443">
              <w:t xml:space="preserve"> l</w:t>
            </w:r>
            <w:r w:rsidR="004B4550">
              <w:t>’</w:t>
            </w:r>
            <w:r w:rsidRPr="00B84443">
              <w:t>accès aux financements au moyen de dispositifs de partenariat public-privé et de l</w:t>
            </w:r>
            <w:r w:rsidR="004B4550">
              <w:t>’</w:t>
            </w:r>
            <w:r w:rsidRPr="00B84443">
              <w:t>économie sociale afin de favoriser un environnement entrepreneurial dynamique;</w:t>
            </w:r>
          </w:p>
        </w:tc>
        <w:tc>
          <w:tcPr>
            <w:tcW w:w="4876" w:type="dxa"/>
            <w:tcBorders>
              <w:top w:val="nil"/>
              <w:left w:val="nil"/>
              <w:bottom w:val="nil"/>
              <w:right w:val="nil"/>
            </w:tcBorders>
          </w:tcPr>
          <w:p w14:paraId="6E668BEB" w14:textId="7F6BB8FE" w:rsidR="007442E6" w:rsidRPr="00B84443" w:rsidRDefault="007442E6" w:rsidP="00E71D0A">
            <w:pPr>
              <w:pStyle w:val="Normal6a"/>
            </w:pPr>
            <w:r w:rsidRPr="00B84443">
              <w:t>7.</w:t>
            </w:r>
            <w:r w:rsidRPr="00B84443">
              <w:tab/>
              <w:t>invite la Commission et le Conseil à accorder la priorité à la réduction des obstacles bureaucratiques et budgétaires auxquels l</w:t>
            </w:r>
            <w:r w:rsidR="004B4550">
              <w:t>’</w:t>
            </w:r>
            <w:r w:rsidRPr="00B84443">
              <w:t>entrepreneuriat est confronté, notamment en faveur des petites et moyennes entreprises (PME) et des start-up, qui sont essentielles à la croissance économique et à la compétitivité de l</w:t>
            </w:r>
            <w:r w:rsidR="004B4550">
              <w:t>’</w:t>
            </w:r>
            <w:r w:rsidRPr="00B84443">
              <w:t>Union, et, partant, au financement des politiques sociales; pense qu</w:t>
            </w:r>
            <w:r w:rsidR="004B4550">
              <w:t>’</w:t>
            </w:r>
            <w:r w:rsidRPr="00B84443">
              <w:t xml:space="preserve">en soutenant mieux les PME et les start-up, on améliorera la </w:t>
            </w:r>
            <w:r w:rsidRPr="00B84443">
              <w:rPr>
                <w:b/>
                <w:i/>
              </w:rPr>
              <w:t>durabilité et la</w:t>
            </w:r>
            <w:r w:rsidRPr="00B84443">
              <w:t xml:space="preserve"> compétitivité de l</w:t>
            </w:r>
            <w:r w:rsidR="004B4550">
              <w:t>’</w:t>
            </w:r>
            <w:r w:rsidRPr="00B84443">
              <w:t xml:space="preserve">Union </w:t>
            </w:r>
            <w:r w:rsidRPr="00B84443">
              <w:rPr>
                <w:b/>
                <w:i/>
              </w:rPr>
              <w:t>sur le long terme</w:t>
            </w:r>
            <w:r w:rsidRPr="00B84443">
              <w:t>, on stimulera l</w:t>
            </w:r>
            <w:r w:rsidR="004B4550">
              <w:t>’</w:t>
            </w:r>
            <w:r w:rsidRPr="00B84443">
              <w:t>innovation et on créera des emplois de qualité; demande que des recommandations spécifiques soient mises en œuvre de toute urgence en vue d</w:t>
            </w:r>
            <w:r w:rsidR="004B4550">
              <w:t>’</w:t>
            </w:r>
            <w:r w:rsidRPr="00B84443">
              <w:t xml:space="preserve">achever le marché intérieur </w:t>
            </w:r>
            <w:r w:rsidRPr="00B84443">
              <w:rPr>
                <w:b/>
                <w:bCs/>
                <w:i/>
                <w:iCs/>
              </w:rPr>
              <w:t>en intégrant des principes sociaux et de durabilité et en facilitant</w:t>
            </w:r>
            <w:r w:rsidRPr="00B84443">
              <w:t xml:space="preserve"> l</w:t>
            </w:r>
            <w:r w:rsidR="004B4550">
              <w:t>’</w:t>
            </w:r>
            <w:r w:rsidRPr="00B84443">
              <w:t>accès aux financements au moyen de dispositifs de partenariat public-privé et de l</w:t>
            </w:r>
            <w:r w:rsidR="004B4550">
              <w:t>’</w:t>
            </w:r>
            <w:r w:rsidRPr="00B84443">
              <w:t xml:space="preserve">économie sociale afin de favoriser un environnement entrepreneurial dynamique </w:t>
            </w:r>
            <w:r w:rsidRPr="00B84443">
              <w:rPr>
                <w:b/>
                <w:i/>
              </w:rPr>
              <w:t>et inclusif</w:t>
            </w:r>
            <w:r w:rsidRPr="00B84443">
              <w:t>;</w:t>
            </w:r>
          </w:p>
        </w:tc>
      </w:tr>
    </w:tbl>
    <w:p w14:paraId="3AB3E56E"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22758381" w14:textId="77777777" w:rsidR="007442E6" w:rsidRPr="00BE6780" w:rsidRDefault="007442E6" w:rsidP="007442E6">
      <w:pPr>
        <w:rPr>
          <w:lang w:val="en-GB"/>
        </w:rPr>
      </w:pPr>
      <w:r w:rsidRPr="00BE6780">
        <w:rPr>
          <w:rStyle w:val="HideTWBExt"/>
          <w:lang w:val="en-GB"/>
        </w:rPr>
        <w:t>&lt;/Amend&gt;</w:t>
      </w:r>
    </w:p>
    <w:p w14:paraId="0B1FEDC5"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218</w:t>
      </w:r>
      <w:r w:rsidRPr="00BE6780">
        <w:rPr>
          <w:rStyle w:val="HideTWBExt"/>
          <w:b w:val="0"/>
          <w:lang w:val="en-GB"/>
        </w:rPr>
        <w:t>&lt;/NumAm&gt;</w:t>
      </w:r>
    </w:p>
    <w:p w14:paraId="62F1441B"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Branislav Ondruš</w:t>
      </w:r>
      <w:r w:rsidRPr="00BE6780">
        <w:rPr>
          <w:rStyle w:val="HideTWBExt"/>
          <w:b w:val="0"/>
          <w:lang w:val="en-GB"/>
        </w:rPr>
        <w:t>&lt;/Members&gt;</w:t>
      </w:r>
    </w:p>
    <w:p w14:paraId="5CCEA539" w14:textId="77777777" w:rsidR="007442E6" w:rsidRPr="00B84443" w:rsidRDefault="007442E6" w:rsidP="007442E6">
      <w:pPr>
        <w:pStyle w:val="NormalBold"/>
      </w:pPr>
      <w:r w:rsidRPr="00B84443">
        <w:rPr>
          <w:rStyle w:val="HideTWBExt"/>
          <w:b w:val="0"/>
        </w:rPr>
        <w:t>&lt;/RepeatBlock-By&gt;</w:t>
      </w:r>
    </w:p>
    <w:p w14:paraId="7EA562F4"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29D23662" w14:textId="77777777" w:rsidR="007442E6" w:rsidRPr="00B84443" w:rsidRDefault="007442E6" w:rsidP="007442E6">
      <w:pPr>
        <w:pStyle w:val="NormalBold"/>
      </w:pPr>
      <w:r w:rsidRPr="00B84443">
        <w:rPr>
          <w:rStyle w:val="HideTWBExt"/>
          <w:b w:val="0"/>
        </w:rPr>
        <w:t>&lt;Article&gt;</w:t>
      </w:r>
      <w:r w:rsidRPr="00B84443">
        <w:t>Paragraphe 7</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5B003B80" w14:textId="77777777" w:rsidTr="00E71D0A">
        <w:trPr>
          <w:trHeight w:hRule="exact" w:val="240"/>
          <w:jc w:val="center"/>
        </w:trPr>
        <w:tc>
          <w:tcPr>
            <w:tcW w:w="9752" w:type="dxa"/>
            <w:gridSpan w:val="2"/>
            <w:tcBorders>
              <w:top w:val="nil"/>
              <w:left w:val="nil"/>
              <w:bottom w:val="nil"/>
              <w:right w:val="nil"/>
            </w:tcBorders>
          </w:tcPr>
          <w:p w14:paraId="007D1E4E" w14:textId="77777777" w:rsidR="007442E6" w:rsidRPr="00B84443" w:rsidRDefault="007442E6" w:rsidP="00E71D0A"/>
        </w:tc>
      </w:tr>
      <w:tr w:rsidR="00E175FF" w:rsidRPr="00B84443" w14:paraId="79112225" w14:textId="77777777" w:rsidTr="00E71D0A">
        <w:trPr>
          <w:trHeight w:val="240"/>
          <w:jc w:val="center"/>
        </w:trPr>
        <w:tc>
          <w:tcPr>
            <w:tcW w:w="4876" w:type="dxa"/>
            <w:tcBorders>
              <w:top w:val="nil"/>
              <w:left w:val="nil"/>
              <w:bottom w:val="nil"/>
              <w:right w:val="nil"/>
            </w:tcBorders>
          </w:tcPr>
          <w:p w14:paraId="32F77AF0"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5B341B88" w14:textId="77777777" w:rsidR="007442E6" w:rsidRPr="00B84443" w:rsidRDefault="007442E6" w:rsidP="00E71D0A">
            <w:pPr>
              <w:pStyle w:val="AmColumnHeading"/>
            </w:pPr>
            <w:r w:rsidRPr="00B84443">
              <w:t>Amendement</w:t>
            </w:r>
          </w:p>
        </w:tc>
      </w:tr>
      <w:tr w:rsidR="00E175FF" w:rsidRPr="00B84443" w14:paraId="058B7763" w14:textId="77777777" w:rsidTr="00E71D0A">
        <w:trPr>
          <w:jc w:val="center"/>
        </w:trPr>
        <w:tc>
          <w:tcPr>
            <w:tcW w:w="4876" w:type="dxa"/>
            <w:tcBorders>
              <w:top w:val="nil"/>
              <w:left w:val="nil"/>
              <w:bottom w:val="nil"/>
              <w:right w:val="nil"/>
            </w:tcBorders>
          </w:tcPr>
          <w:p w14:paraId="2157DB4E" w14:textId="27048FD6" w:rsidR="007442E6" w:rsidRPr="00B84443" w:rsidRDefault="007442E6" w:rsidP="00E71D0A">
            <w:pPr>
              <w:pStyle w:val="Normal6a"/>
            </w:pPr>
            <w:r w:rsidRPr="00B84443">
              <w:t>7.</w:t>
            </w:r>
            <w:r w:rsidRPr="00B84443">
              <w:tab/>
              <w:t xml:space="preserve">invite la Commission et le Conseil à accorder la priorité à la réduction des obstacles bureaucratiques </w:t>
            </w:r>
            <w:r w:rsidRPr="00B84443">
              <w:rPr>
                <w:b/>
                <w:bCs/>
                <w:i/>
                <w:iCs/>
              </w:rPr>
              <w:t>et budgétaires</w:t>
            </w:r>
            <w:r w:rsidRPr="00B84443">
              <w:t xml:space="preserve"> auxquels l</w:t>
            </w:r>
            <w:r w:rsidR="004B4550">
              <w:t>’</w:t>
            </w:r>
            <w:r w:rsidRPr="00B84443">
              <w:t>entrepreneuriat est confronté, notamment en faveur des petites et moyennes entreprises (PME) et des start-up, qui sont essentielles à la croissance économique et à la compétitivité de l</w:t>
            </w:r>
            <w:r w:rsidR="004B4550">
              <w:t>’</w:t>
            </w:r>
            <w:r w:rsidRPr="00B84443">
              <w:t>Union,</w:t>
            </w:r>
            <w:r w:rsidRPr="00B84443">
              <w:rPr>
                <w:b/>
                <w:bCs/>
                <w:i/>
                <w:iCs/>
              </w:rPr>
              <w:t xml:space="preserve"> et, partant, au financement des politiques sociales</w:t>
            </w:r>
            <w:r w:rsidRPr="00B84443">
              <w:t>; pense qu</w:t>
            </w:r>
            <w:r w:rsidR="004B4550">
              <w:t>’</w:t>
            </w:r>
            <w:r w:rsidRPr="00B84443">
              <w:t>en soutenant mieux les entrepreneurs, en particulier les PME et les start-up, on améliorera la compétitivité de l</w:t>
            </w:r>
            <w:r w:rsidR="004B4550">
              <w:t>’</w:t>
            </w:r>
            <w:r w:rsidRPr="00B84443">
              <w:t>Union, on stimulera l</w:t>
            </w:r>
            <w:r w:rsidR="004B4550">
              <w:t>’</w:t>
            </w:r>
            <w:r w:rsidRPr="00B84443">
              <w:t>innovation et on créera des emplois de qualité; demande que des recommandations spécifiques soient mises en œuvre de toute urgence en vue d</w:t>
            </w:r>
            <w:r w:rsidR="004B4550">
              <w:t>’</w:t>
            </w:r>
            <w:r w:rsidRPr="00B84443">
              <w:t>achever le marché intérieur et de faciliter l</w:t>
            </w:r>
            <w:r w:rsidR="004B4550">
              <w:t>’</w:t>
            </w:r>
            <w:r w:rsidRPr="00B84443">
              <w:t>accès aux financements au moyen de dispositifs de partenariat public-privé et de l</w:t>
            </w:r>
            <w:r w:rsidR="004B4550">
              <w:t>’</w:t>
            </w:r>
            <w:r w:rsidRPr="00B84443">
              <w:t>économie sociale afin de favoriser un environnement entrepreneurial dynamique;</w:t>
            </w:r>
          </w:p>
        </w:tc>
        <w:tc>
          <w:tcPr>
            <w:tcW w:w="4876" w:type="dxa"/>
            <w:tcBorders>
              <w:top w:val="nil"/>
              <w:left w:val="nil"/>
              <w:bottom w:val="nil"/>
              <w:right w:val="nil"/>
            </w:tcBorders>
          </w:tcPr>
          <w:p w14:paraId="42850E89" w14:textId="54DDE82B" w:rsidR="007442E6" w:rsidRPr="00B84443" w:rsidRDefault="007442E6" w:rsidP="00E71D0A">
            <w:pPr>
              <w:pStyle w:val="Normal6a"/>
            </w:pPr>
            <w:r w:rsidRPr="00B84443">
              <w:t>7.</w:t>
            </w:r>
            <w:r w:rsidRPr="00B84443">
              <w:tab/>
              <w:t>invite la Commission et le Conseil à accorder la priorité à la réduction des obstacles bureaucratiques auxquels l</w:t>
            </w:r>
            <w:r w:rsidR="004B4550">
              <w:t>’</w:t>
            </w:r>
            <w:r w:rsidRPr="00B84443">
              <w:t>entrepreneuriat est confronté en faveur des petites et moyennes entreprises (PME) et des start-up, qui sont essentielles à la croissance économique et à la compétitivité de l</w:t>
            </w:r>
            <w:r w:rsidR="004B4550">
              <w:t>’</w:t>
            </w:r>
            <w:r w:rsidRPr="00B84443">
              <w:t>Union; pense qu</w:t>
            </w:r>
            <w:r w:rsidR="004B4550">
              <w:t>’</w:t>
            </w:r>
            <w:r w:rsidRPr="00B84443">
              <w:t>en soutenant mieux les entrepreneurs, en particulier les PME et les start-up, on améliorera la compétitivité de l</w:t>
            </w:r>
            <w:r w:rsidR="004B4550">
              <w:t>’</w:t>
            </w:r>
            <w:r w:rsidRPr="00B84443">
              <w:t>Union, on stimulera l</w:t>
            </w:r>
            <w:r w:rsidR="004B4550">
              <w:t>’</w:t>
            </w:r>
            <w:r w:rsidRPr="00B84443">
              <w:t>innovation et on créera des emplois de qualité; demande que des recommandations spécifiques soient mises en œuvre de toute urgence en vue d</w:t>
            </w:r>
            <w:r w:rsidR="004B4550">
              <w:t>’</w:t>
            </w:r>
            <w:r w:rsidRPr="00B84443">
              <w:t>achever le marché intérieur et de faciliter l</w:t>
            </w:r>
            <w:r w:rsidR="004B4550">
              <w:t>’</w:t>
            </w:r>
            <w:r w:rsidRPr="00B84443">
              <w:t>accès aux financements au moyen de dispositifs de partenariat public-privé et de l</w:t>
            </w:r>
            <w:r w:rsidR="004B4550">
              <w:t>’</w:t>
            </w:r>
            <w:r w:rsidRPr="00B84443">
              <w:t>économie sociale afin de favoriser un environnement entrepreneurial dynamique;</w:t>
            </w:r>
          </w:p>
        </w:tc>
      </w:tr>
    </w:tbl>
    <w:p w14:paraId="526FCDBB"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263464B0" w14:textId="77777777" w:rsidR="007442E6" w:rsidRPr="00BE6780" w:rsidRDefault="007442E6" w:rsidP="007442E6">
      <w:pPr>
        <w:rPr>
          <w:lang w:val="en-GB"/>
        </w:rPr>
      </w:pPr>
      <w:r w:rsidRPr="00BE6780">
        <w:rPr>
          <w:rStyle w:val="HideTWBExt"/>
          <w:lang w:val="en-GB"/>
        </w:rPr>
        <w:t>&lt;/Amend&gt;</w:t>
      </w:r>
    </w:p>
    <w:p w14:paraId="203B3740"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219</w:t>
      </w:r>
      <w:r w:rsidRPr="00BE6780">
        <w:rPr>
          <w:rStyle w:val="HideTWBExt"/>
          <w:b w:val="0"/>
          <w:lang w:val="en-GB"/>
        </w:rPr>
        <w:t>&lt;/NumAm&gt;</w:t>
      </w:r>
    </w:p>
    <w:p w14:paraId="1AC34F78"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51CC716E" w14:textId="77777777" w:rsidR="007442E6" w:rsidRPr="00B84443" w:rsidRDefault="007442E6" w:rsidP="007442E6">
      <w:pPr>
        <w:pStyle w:val="NormalBold"/>
      </w:pPr>
      <w:r w:rsidRPr="00B84443">
        <w:rPr>
          <w:rStyle w:val="HideTWBExt"/>
          <w:b w:val="0"/>
        </w:rPr>
        <w:t>&lt;/RepeatBlock-By&gt;</w:t>
      </w:r>
    </w:p>
    <w:p w14:paraId="2B2863B3"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4785A298" w14:textId="77777777" w:rsidR="007442E6" w:rsidRPr="00B84443" w:rsidRDefault="007442E6" w:rsidP="007442E6">
      <w:pPr>
        <w:pStyle w:val="NormalBold"/>
      </w:pPr>
      <w:r w:rsidRPr="00B84443">
        <w:rPr>
          <w:rStyle w:val="HideTWBExt"/>
          <w:b w:val="0"/>
        </w:rPr>
        <w:t>&lt;Article&gt;</w:t>
      </w:r>
      <w:r w:rsidRPr="00B84443">
        <w:t>Paragraphe 7</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6DB21409" w14:textId="77777777" w:rsidTr="00E71D0A">
        <w:trPr>
          <w:trHeight w:hRule="exact" w:val="240"/>
          <w:jc w:val="center"/>
        </w:trPr>
        <w:tc>
          <w:tcPr>
            <w:tcW w:w="9752" w:type="dxa"/>
            <w:gridSpan w:val="2"/>
            <w:tcBorders>
              <w:top w:val="nil"/>
              <w:left w:val="nil"/>
              <w:bottom w:val="nil"/>
              <w:right w:val="nil"/>
            </w:tcBorders>
          </w:tcPr>
          <w:p w14:paraId="6CBB6F84" w14:textId="77777777" w:rsidR="007442E6" w:rsidRPr="00B84443" w:rsidRDefault="007442E6" w:rsidP="00E71D0A"/>
        </w:tc>
      </w:tr>
      <w:tr w:rsidR="00E175FF" w:rsidRPr="00B84443" w14:paraId="28881FFE" w14:textId="77777777" w:rsidTr="00E71D0A">
        <w:trPr>
          <w:trHeight w:val="240"/>
          <w:jc w:val="center"/>
        </w:trPr>
        <w:tc>
          <w:tcPr>
            <w:tcW w:w="4876" w:type="dxa"/>
            <w:tcBorders>
              <w:top w:val="nil"/>
              <w:left w:val="nil"/>
              <w:bottom w:val="nil"/>
              <w:right w:val="nil"/>
            </w:tcBorders>
          </w:tcPr>
          <w:p w14:paraId="63B78B7D"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136F1BBF" w14:textId="77777777" w:rsidR="007442E6" w:rsidRPr="00B84443" w:rsidRDefault="007442E6" w:rsidP="00E71D0A">
            <w:pPr>
              <w:pStyle w:val="AmColumnHeading"/>
            </w:pPr>
            <w:r w:rsidRPr="00B84443">
              <w:t>Amendement</w:t>
            </w:r>
          </w:p>
        </w:tc>
      </w:tr>
      <w:tr w:rsidR="00E175FF" w:rsidRPr="00B84443" w14:paraId="6DFDB7D8" w14:textId="77777777" w:rsidTr="00E71D0A">
        <w:trPr>
          <w:jc w:val="center"/>
        </w:trPr>
        <w:tc>
          <w:tcPr>
            <w:tcW w:w="4876" w:type="dxa"/>
            <w:tcBorders>
              <w:top w:val="nil"/>
              <w:left w:val="nil"/>
              <w:bottom w:val="nil"/>
              <w:right w:val="nil"/>
            </w:tcBorders>
          </w:tcPr>
          <w:p w14:paraId="09401032" w14:textId="1E0923FF" w:rsidR="007442E6" w:rsidRPr="00B84443" w:rsidRDefault="007442E6" w:rsidP="00E71D0A">
            <w:pPr>
              <w:pStyle w:val="Normal6a"/>
            </w:pPr>
            <w:r w:rsidRPr="00B84443">
              <w:t>7.</w:t>
            </w:r>
            <w:r w:rsidRPr="00B84443">
              <w:tab/>
              <w:t>invite la Commission et le Conseil à accorder la priorité à la réduction des obstacles bureaucratiques et budgétaires auxquels l</w:t>
            </w:r>
            <w:r w:rsidR="004B4550">
              <w:t>’</w:t>
            </w:r>
            <w:r w:rsidRPr="00B84443">
              <w:t>entrepreneuriat est confronté, notamment en faveur des petites et moyennes entreprises (PME) et des start-up, qui sont essentielles à la croissance économique et à la compétitivité de l</w:t>
            </w:r>
            <w:r w:rsidR="004B4550">
              <w:t>’</w:t>
            </w:r>
            <w:r w:rsidRPr="00B84443">
              <w:t>Union, et, partant, au financement des politiques sociales; pense qu</w:t>
            </w:r>
            <w:r w:rsidR="004B4550">
              <w:t>’</w:t>
            </w:r>
            <w:r w:rsidRPr="00B84443">
              <w:t xml:space="preserve">en soutenant mieux les entrepreneurs, en particulier les PME </w:t>
            </w:r>
            <w:r w:rsidRPr="00B84443">
              <w:rPr>
                <w:b/>
                <w:bCs/>
                <w:i/>
                <w:iCs/>
              </w:rPr>
              <w:t>et</w:t>
            </w:r>
            <w:r w:rsidRPr="00B84443">
              <w:t xml:space="preserve"> les start-up, on améliorera la compétitivité de l</w:t>
            </w:r>
            <w:r w:rsidR="004B4550">
              <w:t>’</w:t>
            </w:r>
            <w:r w:rsidRPr="00B84443">
              <w:t>Union, on stimulera l</w:t>
            </w:r>
            <w:r w:rsidR="004B4550">
              <w:t>’</w:t>
            </w:r>
            <w:r w:rsidRPr="00B84443">
              <w:t>innovation et on créera des emplois de qualité; demande que des recommandations spécifiques soient mises en œuvre de toute urgence en vue d</w:t>
            </w:r>
            <w:r w:rsidR="004B4550">
              <w:t>’</w:t>
            </w:r>
            <w:r w:rsidRPr="00B84443">
              <w:t>achever le marché intérieur et de faciliter l</w:t>
            </w:r>
            <w:r w:rsidR="004B4550">
              <w:t>’</w:t>
            </w:r>
            <w:r w:rsidRPr="00B84443">
              <w:t>accès aux financements au moyen de dispositifs de partenariat public-privé et de l</w:t>
            </w:r>
            <w:r w:rsidR="004B4550">
              <w:t>’</w:t>
            </w:r>
            <w:r w:rsidRPr="00B84443">
              <w:t>économie sociale afin de favoriser un environnement entrepreneurial dynamique;</w:t>
            </w:r>
          </w:p>
        </w:tc>
        <w:tc>
          <w:tcPr>
            <w:tcW w:w="4876" w:type="dxa"/>
            <w:tcBorders>
              <w:top w:val="nil"/>
              <w:left w:val="nil"/>
              <w:bottom w:val="nil"/>
              <w:right w:val="nil"/>
            </w:tcBorders>
          </w:tcPr>
          <w:p w14:paraId="79B9F520" w14:textId="78D95634" w:rsidR="007442E6" w:rsidRPr="00B84443" w:rsidRDefault="007442E6" w:rsidP="00E71D0A">
            <w:pPr>
              <w:pStyle w:val="Normal6a"/>
            </w:pPr>
            <w:r w:rsidRPr="00B84443">
              <w:t>7.</w:t>
            </w:r>
            <w:r w:rsidRPr="00B84443">
              <w:tab/>
              <w:t>invite la Commission et le Conseil à accorder la priorité à la réduction des obstacles bureaucratiques et budgétaires auxquels l</w:t>
            </w:r>
            <w:r w:rsidR="004B4550">
              <w:t>’</w:t>
            </w:r>
            <w:r w:rsidRPr="00B84443">
              <w:t>entrepreneuriat est confronté, notamment en faveur des petites et moyennes entreprises (PME) et des start-up, qui sont essentielles à la croissance économique et à la compétitivité de l</w:t>
            </w:r>
            <w:r w:rsidR="004B4550">
              <w:t>’</w:t>
            </w:r>
            <w:r w:rsidRPr="00B84443">
              <w:t>Union, et, partant, au financement des politiques sociales; pense qu</w:t>
            </w:r>
            <w:r w:rsidR="004B4550">
              <w:t>’</w:t>
            </w:r>
            <w:r w:rsidRPr="00B84443">
              <w:t>en soutenant mieux les entrepreneurs, en particulier les PME</w:t>
            </w:r>
            <w:r w:rsidRPr="00B84443">
              <w:rPr>
                <w:b/>
                <w:i/>
              </w:rPr>
              <w:t>,</w:t>
            </w:r>
            <w:r w:rsidRPr="00B84443">
              <w:t xml:space="preserve"> les start-up </w:t>
            </w:r>
            <w:r w:rsidRPr="00B84443">
              <w:rPr>
                <w:b/>
                <w:i/>
              </w:rPr>
              <w:t>et les indépendants</w:t>
            </w:r>
            <w:r w:rsidRPr="00B84443">
              <w:t>, on améliorera la compétitivité de l</w:t>
            </w:r>
            <w:r w:rsidR="004B4550">
              <w:t>’</w:t>
            </w:r>
            <w:r w:rsidRPr="00B84443">
              <w:t>Union, on stimulera l</w:t>
            </w:r>
            <w:r w:rsidR="004B4550">
              <w:t>’</w:t>
            </w:r>
            <w:r w:rsidRPr="00B84443">
              <w:t>innovation et on créera des emplois de qualité; demande que des recommandations spécifiques soient mises en œuvre de toute urgence en vue d</w:t>
            </w:r>
            <w:r w:rsidR="004B4550">
              <w:t>’</w:t>
            </w:r>
            <w:r w:rsidRPr="00B84443">
              <w:t>achever le marché intérieur et de faciliter l</w:t>
            </w:r>
            <w:r w:rsidR="004B4550">
              <w:t>’</w:t>
            </w:r>
            <w:r w:rsidRPr="00B84443">
              <w:t>accès aux financements au moyen de dispositifs de partenariat public-privé et de l</w:t>
            </w:r>
            <w:r w:rsidR="004B4550">
              <w:t>’</w:t>
            </w:r>
            <w:r w:rsidRPr="00B84443">
              <w:t>économie sociale afin de favoriser un environnement entrepreneurial dynamique;</w:t>
            </w:r>
          </w:p>
        </w:tc>
      </w:tr>
    </w:tbl>
    <w:p w14:paraId="3982D6F9"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6B7DF1E2" w14:textId="77777777" w:rsidR="007442E6" w:rsidRPr="00BE6780" w:rsidRDefault="007442E6" w:rsidP="007442E6">
      <w:pPr>
        <w:rPr>
          <w:lang w:val="en-GB"/>
        </w:rPr>
      </w:pPr>
      <w:r w:rsidRPr="00BE6780">
        <w:rPr>
          <w:rStyle w:val="HideTWBExt"/>
          <w:lang w:val="en-GB"/>
        </w:rPr>
        <w:t>&lt;/Amend&gt;</w:t>
      </w:r>
    </w:p>
    <w:p w14:paraId="5C7283F5"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220</w:t>
      </w:r>
      <w:r w:rsidRPr="00BE6780">
        <w:rPr>
          <w:rStyle w:val="HideTWBExt"/>
          <w:b w:val="0"/>
          <w:lang w:val="en-GB"/>
        </w:rPr>
        <w:t>&lt;/NumAm&gt;</w:t>
      </w:r>
    </w:p>
    <w:p w14:paraId="303D3D46"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38647627" w14:textId="77777777" w:rsidR="007442E6" w:rsidRPr="00B84443" w:rsidRDefault="007442E6" w:rsidP="007442E6">
      <w:pPr>
        <w:pStyle w:val="NormalBold"/>
      </w:pPr>
      <w:r w:rsidRPr="00B84443">
        <w:rPr>
          <w:rStyle w:val="HideTWBExt"/>
          <w:b w:val="0"/>
        </w:rPr>
        <w:t>&lt;/RepeatBlock-By&gt;</w:t>
      </w:r>
    </w:p>
    <w:p w14:paraId="01159A34"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34C95CD0" w14:textId="77777777" w:rsidR="007442E6" w:rsidRPr="00B84443" w:rsidRDefault="007442E6" w:rsidP="007442E6">
      <w:pPr>
        <w:pStyle w:val="NormalBold"/>
      </w:pPr>
      <w:r w:rsidRPr="00B84443">
        <w:rPr>
          <w:rStyle w:val="HideTWBExt"/>
          <w:b w:val="0"/>
        </w:rPr>
        <w:t>&lt;Article&gt;</w:t>
      </w:r>
      <w:r w:rsidRPr="00B84443">
        <w:t>Paragraphe 7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3E4B42B8" w14:textId="77777777" w:rsidTr="00E71D0A">
        <w:trPr>
          <w:trHeight w:hRule="exact" w:val="240"/>
          <w:jc w:val="center"/>
        </w:trPr>
        <w:tc>
          <w:tcPr>
            <w:tcW w:w="9752" w:type="dxa"/>
            <w:gridSpan w:val="2"/>
            <w:tcBorders>
              <w:top w:val="nil"/>
              <w:left w:val="nil"/>
              <w:bottom w:val="nil"/>
              <w:right w:val="nil"/>
            </w:tcBorders>
          </w:tcPr>
          <w:p w14:paraId="2BFA5994" w14:textId="77777777" w:rsidR="007442E6" w:rsidRPr="00B84443" w:rsidRDefault="007442E6" w:rsidP="00E71D0A"/>
        </w:tc>
      </w:tr>
      <w:tr w:rsidR="00E175FF" w:rsidRPr="00B84443" w14:paraId="52435482" w14:textId="77777777" w:rsidTr="00E71D0A">
        <w:trPr>
          <w:trHeight w:val="240"/>
          <w:jc w:val="center"/>
        </w:trPr>
        <w:tc>
          <w:tcPr>
            <w:tcW w:w="4876" w:type="dxa"/>
            <w:tcBorders>
              <w:top w:val="nil"/>
              <w:left w:val="nil"/>
              <w:bottom w:val="nil"/>
              <w:right w:val="nil"/>
            </w:tcBorders>
          </w:tcPr>
          <w:p w14:paraId="684B54A9"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2CFBC863" w14:textId="77777777" w:rsidR="007442E6" w:rsidRPr="00B84443" w:rsidRDefault="007442E6" w:rsidP="00E71D0A">
            <w:pPr>
              <w:pStyle w:val="AmColumnHeading"/>
            </w:pPr>
            <w:r w:rsidRPr="00B84443">
              <w:t>Amendement</w:t>
            </w:r>
          </w:p>
        </w:tc>
      </w:tr>
      <w:tr w:rsidR="00E175FF" w:rsidRPr="00B84443" w14:paraId="03C319C8" w14:textId="77777777" w:rsidTr="00E71D0A">
        <w:trPr>
          <w:jc w:val="center"/>
        </w:trPr>
        <w:tc>
          <w:tcPr>
            <w:tcW w:w="4876" w:type="dxa"/>
            <w:tcBorders>
              <w:top w:val="nil"/>
              <w:left w:val="nil"/>
              <w:bottom w:val="nil"/>
              <w:right w:val="nil"/>
            </w:tcBorders>
          </w:tcPr>
          <w:p w14:paraId="7C0DD132" w14:textId="77777777" w:rsidR="007442E6" w:rsidRPr="00B84443" w:rsidRDefault="007442E6" w:rsidP="00E71D0A">
            <w:pPr>
              <w:pStyle w:val="Normal6a"/>
            </w:pPr>
          </w:p>
        </w:tc>
        <w:tc>
          <w:tcPr>
            <w:tcW w:w="4876" w:type="dxa"/>
            <w:tcBorders>
              <w:top w:val="nil"/>
              <w:left w:val="nil"/>
              <w:bottom w:val="nil"/>
              <w:right w:val="nil"/>
            </w:tcBorders>
          </w:tcPr>
          <w:p w14:paraId="391F606D" w14:textId="7738BB36" w:rsidR="007442E6" w:rsidRPr="00B84443" w:rsidRDefault="007442E6" w:rsidP="00EF167B">
            <w:pPr>
              <w:pStyle w:val="Normal6a"/>
            </w:pPr>
            <w:r w:rsidRPr="00B84443">
              <w:rPr>
                <w:b/>
                <w:i/>
              </w:rPr>
              <w:t>7 bis</w:t>
            </w:r>
            <w:r w:rsidR="004B4550">
              <w:rPr>
                <w:b/>
                <w:i/>
              </w:rPr>
              <w:t>.</w:t>
            </w:r>
            <w:r w:rsidRPr="00B84443">
              <w:tab/>
            </w:r>
            <w:r w:rsidRPr="00B84443">
              <w:rPr>
                <w:b/>
                <w:i/>
              </w:rPr>
              <w:t>rappelle l</w:t>
            </w:r>
            <w:r w:rsidR="004B4550">
              <w:rPr>
                <w:b/>
                <w:i/>
              </w:rPr>
              <w:t>’</w:t>
            </w:r>
            <w:r w:rsidRPr="00B84443">
              <w:rPr>
                <w:b/>
                <w:i/>
              </w:rPr>
              <w:t>importance d</w:t>
            </w:r>
            <w:r w:rsidR="004B4550">
              <w:rPr>
                <w:b/>
                <w:i/>
              </w:rPr>
              <w:t>’</w:t>
            </w:r>
            <w:r w:rsidRPr="00B84443">
              <w:rPr>
                <w:b/>
                <w:i/>
              </w:rPr>
              <w:t>améliorer l</w:t>
            </w:r>
            <w:r w:rsidR="004B4550">
              <w:rPr>
                <w:b/>
                <w:i/>
              </w:rPr>
              <w:t>’</w:t>
            </w:r>
            <w:r w:rsidRPr="00B84443">
              <w:rPr>
                <w:b/>
                <w:i/>
              </w:rPr>
              <w:t>accès des travailleurs indépendants à la protection sociale et invite la Commission à suivre les plans nationaux de mise en œuvre par les États membres relatifs à la recommandation du Conseil sur l</w:t>
            </w:r>
            <w:r w:rsidR="004B4550">
              <w:rPr>
                <w:b/>
                <w:i/>
              </w:rPr>
              <w:t>’</w:t>
            </w:r>
            <w:r w:rsidRPr="00B84443">
              <w:rPr>
                <w:b/>
                <w:i/>
              </w:rPr>
              <w:t xml:space="preserve">accès à la protection sociale des travailleurs et des indépendants dans le cadre des recommandations </w:t>
            </w:r>
            <w:r w:rsidR="00EF167B">
              <w:rPr>
                <w:b/>
                <w:i/>
              </w:rPr>
              <w:t>par</w:t>
            </w:r>
            <w:r w:rsidRPr="00B84443">
              <w:rPr>
                <w:b/>
                <w:i/>
              </w:rPr>
              <w:t xml:space="preserve"> pays; rappelle à cet égard, alors que le taux de professionnels indépendants dans les secteurs culturels et créatifs est plus de deux fois supérieur à celui de la population générale, les 13 initiatives définies dans la réponse de la Commission du 21 février 2024 à la résolution du Parlement européen du 21 novembre 2023 sur un cadre de l</w:t>
            </w:r>
            <w:r w:rsidR="004B4550">
              <w:rPr>
                <w:b/>
                <w:i/>
              </w:rPr>
              <w:t>’</w:t>
            </w:r>
            <w:r w:rsidRPr="00B84443">
              <w:rPr>
                <w:b/>
                <w:i/>
              </w:rPr>
              <w:t>Union européenne pour la situation sociale et professionnelle des artistes et des travailleurs appartenant aux secteurs culturels et créatifs</w:t>
            </w:r>
            <w:r w:rsidR="00EF167B">
              <w:rPr>
                <w:b/>
                <w:i/>
              </w:rPr>
              <w:t>,</w:t>
            </w:r>
            <w:r w:rsidRPr="00B84443">
              <w:rPr>
                <w:b/>
                <w:i/>
              </w:rPr>
              <w:t xml:space="preserve"> et demande à la Commission de commencer à les mettre en œuvre en coopération avec les États membres;</w:t>
            </w:r>
          </w:p>
        </w:tc>
      </w:tr>
    </w:tbl>
    <w:p w14:paraId="6EC0BB83"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72E670B8" w14:textId="77777777" w:rsidR="007442E6" w:rsidRPr="00BE6780" w:rsidRDefault="007442E6" w:rsidP="007442E6">
      <w:pPr>
        <w:rPr>
          <w:lang w:val="en-GB"/>
        </w:rPr>
      </w:pPr>
      <w:r w:rsidRPr="00BE6780">
        <w:rPr>
          <w:rStyle w:val="HideTWBExt"/>
          <w:lang w:val="en-GB"/>
        </w:rPr>
        <w:t>&lt;/Amend&gt;</w:t>
      </w:r>
    </w:p>
    <w:p w14:paraId="5AEACC73"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221</w:t>
      </w:r>
      <w:r w:rsidRPr="00BE6780">
        <w:rPr>
          <w:rStyle w:val="HideTWBExt"/>
          <w:b w:val="0"/>
          <w:lang w:val="en-GB"/>
        </w:rPr>
        <w:t>&lt;/NumAm&gt;</w:t>
      </w:r>
    </w:p>
    <w:p w14:paraId="7CB24D09"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Benedetta Scuderi</w:t>
      </w:r>
      <w:r w:rsidRPr="00BE6780">
        <w:rPr>
          <w:rStyle w:val="HideTWBExt"/>
          <w:b w:val="0"/>
          <w:lang w:val="en-GB"/>
        </w:rPr>
        <w:t>&lt;/Members&gt;</w:t>
      </w:r>
    </w:p>
    <w:p w14:paraId="5F425CBC" w14:textId="77777777" w:rsidR="007442E6" w:rsidRPr="00B84443" w:rsidRDefault="007442E6" w:rsidP="007442E6">
      <w:r w:rsidRPr="00B84443">
        <w:rPr>
          <w:rStyle w:val="HideTWBExt"/>
        </w:rPr>
        <w:t>&lt;AuNomDe&gt;</w:t>
      </w:r>
      <w:r w:rsidRPr="00B84443">
        <w:rPr>
          <w:rStyle w:val="HideTWBInt"/>
        </w:rPr>
        <w:t>{Greens/EFA}</w:t>
      </w:r>
      <w:r w:rsidRPr="00B84443">
        <w:t>au nom du groupe Verts/ALE</w:t>
      </w:r>
      <w:r w:rsidRPr="00B84443">
        <w:rPr>
          <w:rStyle w:val="HideTWBExt"/>
        </w:rPr>
        <w:t>&lt;/AuNomDe&gt;</w:t>
      </w:r>
    </w:p>
    <w:p w14:paraId="0FEC8BEA" w14:textId="77777777" w:rsidR="007442E6" w:rsidRPr="00B84443" w:rsidRDefault="007442E6" w:rsidP="007442E6">
      <w:pPr>
        <w:pStyle w:val="NormalBold"/>
      </w:pPr>
      <w:r w:rsidRPr="00B84443">
        <w:rPr>
          <w:rStyle w:val="HideTWBExt"/>
          <w:b w:val="0"/>
        </w:rPr>
        <w:t>&lt;/RepeatBlock-By&gt;</w:t>
      </w:r>
    </w:p>
    <w:p w14:paraId="00C04DE7"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6C794BBD" w14:textId="77777777" w:rsidR="007442E6" w:rsidRPr="00B84443" w:rsidRDefault="007442E6" w:rsidP="007442E6">
      <w:pPr>
        <w:pStyle w:val="NormalBold"/>
      </w:pPr>
      <w:r w:rsidRPr="00B84443">
        <w:rPr>
          <w:rStyle w:val="HideTWBExt"/>
          <w:b w:val="0"/>
        </w:rPr>
        <w:t>&lt;Article&gt;</w:t>
      </w:r>
      <w:r w:rsidRPr="00B84443">
        <w:t>Paragraphe 7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484B04BF" w14:textId="77777777" w:rsidTr="00E71D0A">
        <w:trPr>
          <w:trHeight w:hRule="exact" w:val="240"/>
          <w:jc w:val="center"/>
        </w:trPr>
        <w:tc>
          <w:tcPr>
            <w:tcW w:w="9752" w:type="dxa"/>
            <w:gridSpan w:val="2"/>
            <w:tcBorders>
              <w:top w:val="nil"/>
              <w:left w:val="nil"/>
              <w:bottom w:val="nil"/>
              <w:right w:val="nil"/>
            </w:tcBorders>
          </w:tcPr>
          <w:p w14:paraId="045B940A" w14:textId="77777777" w:rsidR="007442E6" w:rsidRPr="00B84443" w:rsidRDefault="007442E6" w:rsidP="00E71D0A"/>
        </w:tc>
      </w:tr>
      <w:tr w:rsidR="00E175FF" w:rsidRPr="00B84443" w14:paraId="2506F40E" w14:textId="77777777" w:rsidTr="00E71D0A">
        <w:trPr>
          <w:trHeight w:val="240"/>
          <w:jc w:val="center"/>
        </w:trPr>
        <w:tc>
          <w:tcPr>
            <w:tcW w:w="4876" w:type="dxa"/>
            <w:tcBorders>
              <w:top w:val="nil"/>
              <w:left w:val="nil"/>
              <w:bottom w:val="nil"/>
              <w:right w:val="nil"/>
            </w:tcBorders>
          </w:tcPr>
          <w:p w14:paraId="0101E750"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411385F6" w14:textId="77777777" w:rsidR="007442E6" w:rsidRPr="00B84443" w:rsidRDefault="007442E6" w:rsidP="00E71D0A">
            <w:pPr>
              <w:pStyle w:val="AmColumnHeading"/>
            </w:pPr>
            <w:r w:rsidRPr="00B84443">
              <w:t>Amendement</w:t>
            </w:r>
          </w:p>
        </w:tc>
      </w:tr>
      <w:tr w:rsidR="00E175FF" w:rsidRPr="00B84443" w14:paraId="3E4DCF5D" w14:textId="77777777" w:rsidTr="00E71D0A">
        <w:trPr>
          <w:jc w:val="center"/>
        </w:trPr>
        <w:tc>
          <w:tcPr>
            <w:tcW w:w="4876" w:type="dxa"/>
            <w:tcBorders>
              <w:top w:val="nil"/>
              <w:left w:val="nil"/>
              <w:bottom w:val="nil"/>
              <w:right w:val="nil"/>
            </w:tcBorders>
          </w:tcPr>
          <w:p w14:paraId="16CD792E" w14:textId="77777777" w:rsidR="007442E6" w:rsidRPr="00B84443" w:rsidRDefault="007442E6" w:rsidP="00E71D0A">
            <w:pPr>
              <w:pStyle w:val="Normal6a"/>
            </w:pPr>
          </w:p>
        </w:tc>
        <w:tc>
          <w:tcPr>
            <w:tcW w:w="4876" w:type="dxa"/>
            <w:tcBorders>
              <w:top w:val="nil"/>
              <w:left w:val="nil"/>
              <w:bottom w:val="nil"/>
              <w:right w:val="nil"/>
            </w:tcBorders>
          </w:tcPr>
          <w:p w14:paraId="63AEA71C" w14:textId="56731042" w:rsidR="007442E6" w:rsidRPr="00B84443" w:rsidRDefault="007442E6" w:rsidP="00EF167B">
            <w:pPr>
              <w:pStyle w:val="Normal6a"/>
            </w:pPr>
            <w:r w:rsidRPr="00B84443">
              <w:rPr>
                <w:b/>
                <w:i/>
              </w:rPr>
              <w:t>7 bis</w:t>
            </w:r>
            <w:r w:rsidR="004B4550">
              <w:rPr>
                <w:b/>
                <w:i/>
              </w:rPr>
              <w:t>.</w:t>
            </w:r>
            <w:r w:rsidRPr="00B84443">
              <w:tab/>
            </w:r>
            <w:r w:rsidRPr="00B84443">
              <w:rPr>
                <w:b/>
                <w:i/>
              </w:rPr>
              <w:t xml:space="preserve">met en garde contre les risques sociaux découlant de la crise du secteur automobile, qui est confronté à une pression sans précédent </w:t>
            </w:r>
            <w:r w:rsidR="00EF167B">
              <w:rPr>
                <w:b/>
                <w:i/>
              </w:rPr>
              <w:t>due à des</w:t>
            </w:r>
            <w:r w:rsidRPr="00B84443">
              <w:rPr>
                <w:b/>
                <w:i/>
              </w:rPr>
              <w:t xml:space="preserve"> facteurs externes et internes; invite la Commission européenne à prêter attention à ce secteur tout en utilisant les indicateurs du tableau de bord social pour contrôler la protection des travailleurs et renforcer le dialogue social et la participation des travailleurs aux processus de transition; souligne la nécessité urgente d</w:t>
            </w:r>
            <w:r w:rsidR="004B4550">
              <w:rPr>
                <w:b/>
                <w:i/>
              </w:rPr>
              <w:t>’</w:t>
            </w:r>
            <w:r w:rsidRPr="00B84443">
              <w:rPr>
                <w:b/>
                <w:i/>
              </w:rPr>
              <w:t>une réponse coordonnée de l</w:t>
            </w:r>
            <w:r w:rsidR="004B4550">
              <w:rPr>
                <w:b/>
                <w:i/>
              </w:rPr>
              <w:t>’</w:t>
            </w:r>
            <w:r w:rsidRPr="00B84443">
              <w:rPr>
                <w:b/>
                <w:i/>
              </w:rPr>
              <w:t>Union par l</w:t>
            </w:r>
            <w:r w:rsidR="004B4550">
              <w:rPr>
                <w:b/>
                <w:i/>
              </w:rPr>
              <w:t>’</w:t>
            </w:r>
            <w:r w:rsidRPr="00B84443">
              <w:rPr>
                <w:b/>
                <w:i/>
              </w:rPr>
              <w:t>intermédiaire d</w:t>
            </w:r>
            <w:r w:rsidR="004B4550">
              <w:rPr>
                <w:b/>
                <w:i/>
              </w:rPr>
              <w:t>’</w:t>
            </w:r>
            <w:r w:rsidRPr="00B84443">
              <w:rPr>
                <w:b/>
                <w:i/>
              </w:rPr>
              <w:t>une force d</w:t>
            </w:r>
            <w:r w:rsidR="004B4550">
              <w:rPr>
                <w:b/>
                <w:i/>
              </w:rPr>
              <w:t>’</w:t>
            </w:r>
            <w:r w:rsidRPr="00B84443">
              <w:rPr>
                <w:b/>
                <w:i/>
              </w:rPr>
              <w:t>intervention pour les situations d</w:t>
            </w:r>
            <w:r w:rsidR="004B4550">
              <w:rPr>
                <w:b/>
                <w:i/>
              </w:rPr>
              <w:t>’</w:t>
            </w:r>
            <w:r w:rsidRPr="00B84443">
              <w:rPr>
                <w:b/>
                <w:i/>
              </w:rPr>
              <w:t>urgence composée de syndicats et d</w:t>
            </w:r>
            <w:r w:rsidR="004B4550">
              <w:rPr>
                <w:b/>
                <w:i/>
              </w:rPr>
              <w:t>’</w:t>
            </w:r>
            <w:r w:rsidRPr="00B84443">
              <w:rPr>
                <w:b/>
                <w:i/>
              </w:rPr>
              <w:t>employeurs pour répondre à la crise actuelle;</w:t>
            </w:r>
          </w:p>
        </w:tc>
      </w:tr>
    </w:tbl>
    <w:p w14:paraId="4A18F5BB"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3A97E3B2" w14:textId="77777777" w:rsidR="007442E6" w:rsidRPr="00BE6780" w:rsidRDefault="007442E6" w:rsidP="007442E6">
      <w:pPr>
        <w:rPr>
          <w:lang w:val="en-GB"/>
        </w:rPr>
      </w:pPr>
      <w:r w:rsidRPr="00BE6780">
        <w:rPr>
          <w:rStyle w:val="HideTWBExt"/>
          <w:lang w:val="en-GB"/>
        </w:rPr>
        <w:t>&lt;/Amend&gt;</w:t>
      </w:r>
    </w:p>
    <w:p w14:paraId="77EC3CDD"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222</w:t>
      </w:r>
      <w:r w:rsidRPr="00BE6780">
        <w:rPr>
          <w:rStyle w:val="HideTWBExt"/>
          <w:b w:val="0"/>
          <w:lang w:val="en-GB"/>
        </w:rPr>
        <w:t>&lt;/NumAm&gt;</w:t>
      </w:r>
    </w:p>
    <w:p w14:paraId="3CE7E3AC"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Marlena Maląg, Georgiana Teodorescu, Elena Donazzan</w:t>
      </w:r>
      <w:r w:rsidRPr="00BE6780">
        <w:rPr>
          <w:rStyle w:val="HideTWBExt"/>
          <w:b w:val="0"/>
          <w:lang w:val="en-GB"/>
        </w:rPr>
        <w:t>&lt;/Members&gt;</w:t>
      </w:r>
    </w:p>
    <w:p w14:paraId="27160664" w14:textId="77777777" w:rsidR="007442E6" w:rsidRPr="00B84443" w:rsidRDefault="007442E6" w:rsidP="007442E6">
      <w:pPr>
        <w:pStyle w:val="NormalBold"/>
      </w:pPr>
      <w:r w:rsidRPr="00B84443">
        <w:rPr>
          <w:rStyle w:val="HideTWBExt"/>
          <w:b w:val="0"/>
        </w:rPr>
        <w:t>&lt;/RepeatBlock-By&gt;</w:t>
      </w:r>
    </w:p>
    <w:p w14:paraId="12FFFA0E"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0128A8C2" w14:textId="77777777" w:rsidR="007442E6" w:rsidRPr="00B84443" w:rsidRDefault="007442E6" w:rsidP="007442E6">
      <w:pPr>
        <w:pStyle w:val="NormalBold"/>
      </w:pPr>
      <w:r w:rsidRPr="00B84443">
        <w:rPr>
          <w:rStyle w:val="HideTWBExt"/>
          <w:b w:val="0"/>
        </w:rPr>
        <w:t>&lt;Article&gt;</w:t>
      </w:r>
      <w:r w:rsidRPr="00B84443">
        <w:t>Paragraphe 7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6EA19D11" w14:textId="77777777" w:rsidTr="00E71D0A">
        <w:trPr>
          <w:trHeight w:hRule="exact" w:val="240"/>
          <w:jc w:val="center"/>
        </w:trPr>
        <w:tc>
          <w:tcPr>
            <w:tcW w:w="9752" w:type="dxa"/>
            <w:gridSpan w:val="2"/>
            <w:tcBorders>
              <w:top w:val="nil"/>
              <w:left w:val="nil"/>
              <w:bottom w:val="nil"/>
              <w:right w:val="nil"/>
            </w:tcBorders>
          </w:tcPr>
          <w:p w14:paraId="0FDEBA66" w14:textId="77777777" w:rsidR="007442E6" w:rsidRPr="00B84443" w:rsidRDefault="007442E6" w:rsidP="00E71D0A"/>
        </w:tc>
      </w:tr>
      <w:tr w:rsidR="00E175FF" w:rsidRPr="00B84443" w14:paraId="2FD5F9BF" w14:textId="77777777" w:rsidTr="00E71D0A">
        <w:trPr>
          <w:trHeight w:val="240"/>
          <w:jc w:val="center"/>
        </w:trPr>
        <w:tc>
          <w:tcPr>
            <w:tcW w:w="4876" w:type="dxa"/>
            <w:tcBorders>
              <w:top w:val="nil"/>
              <w:left w:val="nil"/>
              <w:bottom w:val="nil"/>
              <w:right w:val="nil"/>
            </w:tcBorders>
          </w:tcPr>
          <w:p w14:paraId="49137B7D"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0B7558A2" w14:textId="77777777" w:rsidR="007442E6" w:rsidRPr="00B84443" w:rsidRDefault="007442E6" w:rsidP="00E71D0A">
            <w:pPr>
              <w:pStyle w:val="AmColumnHeading"/>
            </w:pPr>
            <w:r w:rsidRPr="00B84443">
              <w:t>Amendement</w:t>
            </w:r>
          </w:p>
        </w:tc>
      </w:tr>
      <w:tr w:rsidR="00E175FF" w:rsidRPr="00B84443" w14:paraId="5C6B9B50" w14:textId="77777777" w:rsidTr="00E71D0A">
        <w:trPr>
          <w:jc w:val="center"/>
        </w:trPr>
        <w:tc>
          <w:tcPr>
            <w:tcW w:w="4876" w:type="dxa"/>
            <w:tcBorders>
              <w:top w:val="nil"/>
              <w:left w:val="nil"/>
              <w:bottom w:val="nil"/>
              <w:right w:val="nil"/>
            </w:tcBorders>
          </w:tcPr>
          <w:p w14:paraId="3EDAE562" w14:textId="77777777" w:rsidR="007442E6" w:rsidRPr="00B84443" w:rsidRDefault="007442E6" w:rsidP="00E71D0A">
            <w:pPr>
              <w:pStyle w:val="Normal6a"/>
            </w:pPr>
          </w:p>
        </w:tc>
        <w:tc>
          <w:tcPr>
            <w:tcW w:w="4876" w:type="dxa"/>
            <w:tcBorders>
              <w:top w:val="nil"/>
              <w:left w:val="nil"/>
              <w:bottom w:val="nil"/>
              <w:right w:val="nil"/>
            </w:tcBorders>
          </w:tcPr>
          <w:p w14:paraId="6E9EC800" w14:textId="7672ED08" w:rsidR="007442E6" w:rsidRPr="00B84443" w:rsidRDefault="007442E6" w:rsidP="00E71D0A">
            <w:pPr>
              <w:pStyle w:val="Normal6a"/>
            </w:pPr>
            <w:r w:rsidRPr="00B84443">
              <w:rPr>
                <w:b/>
                <w:i/>
              </w:rPr>
              <w:t>7 bis</w:t>
            </w:r>
            <w:r w:rsidR="004B4550">
              <w:rPr>
                <w:b/>
                <w:i/>
              </w:rPr>
              <w:t>.</w:t>
            </w:r>
            <w:r w:rsidRPr="00B84443">
              <w:tab/>
            </w:r>
            <w:r w:rsidRPr="00B84443">
              <w:rPr>
                <w:b/>
                <w:i/>
              </w:rPr>
              <w:t>invite la Commission à effectuer des contrôles de compétitivité sur chaque nouvelle proposition législative, en tenant compte de l</w:t>
            </w:r>
            <w:r w:rsidR="004B4550">
              <w:rPr>
                <w:b/>
                <w:i/>
              </w:rPr>
              <w:t>’</w:t>
            </w:r>
            <w:r w:rsidRPr="00B84443">
              <w:rPr>
                <w:b/>
                <w:i/>
              </w:rPr>
              <w:t>incidence globale de la législation de l</w:t>
            </w:r>
            <w:r w:rsidR="004B4550">
              <w:rPr>
                <w:b/>
                <w:i/>
              </w:rPr>
              <w:t>’</w:t>
            </w:r>
            <w:r w:rsidRPr="00B84443">
              <w:rPr>
                <w:b/>
                <w:i/>
              </w:rPr>
              <w:t>Union sur les entreprises, ainsi que sur les autres politiques et programmes de l</w:t>
            </w:r>
            <w:r w:rsidR="004B4550">
              <w:rPr>
                <w:b/>
                <w:i/>
              </w:rPr>
              <w:t>’</w:t>
            </w:r>
            <w:r w:rsidRPr="00B84443">
              <w:rPr>
                <w:b/>
                <w:i/>
              </w:rPr>
              <w:t>Union;</w:t>
            </w:r>
          </w:p>
        </w:tc>
      </w:tr>
    </w:tbl>
    <w:p w14:paraId="27323AE2"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4D09BC61" w14:textId="77777777" w:rsidR="007442E6" w:rsidRPr="00BE6780" w:rsidRDefault="007442E6" w:rsidP="007442E6">
      <w:pPr>
        <w:rPr>
          <w:lang w:val="en-GB"/>
        </w:rPr>
      </w:pPr>
      <w:r w:rsidRPr="00BE6780">
        <w:rPr>
          <w:rStyle w:val="HideTWBExt"/>
          <w:lang w:val="en-GB"/>
        </w:rPr>
        <w:t>&lt;/Amend&gt;</w:t>
      </w:r>
    </w:p>
    <w:p w14:paraId="7F4CBD81"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223</w:t>
      </w:r>
      <w:r w:rsidRPr="00BE6780">
        <w:rPr>
          <w:rStyle w:val="HideTWBExt"/>
          <w:b w:val="0"/>
          <w:lang w:val="en-GB"/>
        </w:rPr>
        <w:t>&lt;/NumAm&gt;</w:t>
      </w:r>
    </w:p>
    <w:p w14:paraId="3E0EF2D4"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Kathleen Funchion, Leila Chaibi</w:t>
      </w:r>
      <w:r w:rsidRPr="00BE6780">
        <w:rPr>
          <w:rStyle w:val="HideTWBExt"/>
          <w:b w:val="0"/>
          <w:lang w:val="en-GB"/>
        </w:rPr>
        <w:t>&lt;/Members&gt;</w:t>
      </w:r>
    </w:p>
    <w:p w14:paraId="5E8682DC" w14:textId="77777777" w:rsidR="007442E6" w:rsidRPr="00B84443" w:rsidRDefault="007442E6" w:rsidP="007442E6">
      <w:pPr>
        <w:pStyle w:val="NormalBold"/>
      </w:pPr>
      <w:r w:rsidRPr="00B84443">
        <w:rPr>
          <w:rStyle w:val="HideTWBExt"/>
          <w:b w:val="0"/>
        </w:rPr>
        <w:t>&lt;/RepeatBlock-By&gt;</w:t>
      </w:r>
    </w:p>
    <w:p w14:paraId="69571593"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4CE39892" w14:textId="77777777" w:rsidR="007442E6" w:rsidRPr="00B84443" w:rsidRDefault="007442E6" w:rsidP="007442E6">
      <w:pPr>
        <w:pStyle w:val="NormalBold"/>
      </w:pPr>
      <w:r w:rsidRPr="00B84443">
        <w:rPr>
          <w:rStyle w:val="HideTWBExt"/>
          <w:b w:val="0"/>
        </w:rPr>
        <w:t>&lt;Article&gt;</w:t>
      </w:r>
      <w:r w:rsidRPr="00B84443">
        <w:t>Paragraphe 8</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6BD6D8F8" w14:textId="77777777" w:rsidTr="00E71D0A">
        <w:trPr>
          <w:trHeight w:hRule="exact" w:val="240"/>
          <w:jc w:val="center"/>
        </w:trPr>
        <w:tc>
          <w:tcPr>
            <w:tcW w:w="9752" w:type="dxa"/>
            <w:gridSpan w:val="2"/>
            <w:tcBorders>
              <w:top w:val="nil"/>
              <w:left w:val="nil"/>
              <w:bottom w:val="nil"/>
              <w:right w:val="nil"/>
            </w:tcBorders>
          </w:tcPr>
          <w:p w14:paraId="5260EFA8" w14:textId="77777777" w:rsidR="007442E6" w:rsidRPr="00B84443" w:rsidRDefault="007442E6" w:rsidP="00E71D0A"/>
        </w:tc>
      </w:tr>
      <w:tr w:rsidR="00E175FF" w:rsidRPr="00B84443" w14:paraId="2AD4B244" w14:textId="77777777" w:rsidTr="00E71D0A">
        <w:trPr>
          <w:trHeight w:val="240"/>
          <w:jc w:val="center"/>
        </w:trPr>
        <w:tc>
          <w:tcPr>
            <w:tcW w:w="4876" w:type="dxa"/>
            <w:tcBorders>
              <w:top w:val="nil"/>
              <w:left w:val="nil"/>
              <w:bottom w:val="nil"/>
              <w:right w:val="nil"/>
            </w:tcBorders>
          </w:tcPr>
          <w:p w14:paraId="2C4E933D"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5D73496D" w14:textId="77777777" w:rsidR="007442E6" w:rsidRPr="00B84443" w:rsidRDefault="007442E6" w:rsidP="00E71D0A">
            <w:pPr>
              <w:pStyle w:val="AmColumnHeading"/>
            </w:pPr>
            <w:r w:rsidRPr="00B84443">
              <w:t>Amendement</w:t>
            </w:r>
          </w:p>
        </w:tc>
      </w:tr>
      <w:tr w:rsidR="00E175FF" w:rsidRPr="00B84443" w14:paraId="71F72BE8" w14:textId="77777777" w:rsidTr="00E71D0A">
        <w:trPr>
          <w:jc w:val="center"/>
        </w:trPr>
        <w:tc>
          <w:tcPr>
            <w:tcW w:w="4876" w:type="dxa"/>
            <w:tcBorders>
              <w:top w:val="nil"/>
              <w:left w:val="nil"/>
              <w:bottom w:val="nil"/>
              <w:right w:val="nil"/>
            </w:tcBorders>
          </w:tcPr>
          <w:p w14:paraId="3CC7A21C" w14:textId="37FE835B" w:rsidR="007442E6" w:rsidRPr="00B84443" w:rsidRDefault="007442E6" w:rsidP="00E71D0A">
            <w:pPr>
              <w:pStyle w:val="Normal6a"/>
            </w:pPr>
            <w:r w:rsidRPr="00B84443">
              <w:rPr>
                <w:b/>
                <w:i/>
              </w:rPr>
              <w:t>8.</w:t>
            </w:r>
            <w:r w:rsidRPr="00B84443">
              <w:tab/>
            </w:r>
            <w:r w:rsidRPr="00B84443">
              <w:rPr>
                <w:b/>
                <w:i/>
              </w:rPr>
              <w:t>souligne qu</w:t>
            </w:r>
            <w:r w:rsidR="004B4550">
              <w:rPr>
                <w:b/>
                <w:i/>
              </w:rPr>
              <w:t>’</w:t>
            </w:r>
            <w:r w:rsidRPr="00B84443">
              <w:rPr>
                <w:b/>
                <w:i/>
              </w:rPr>
              <w:t>il faut encourager les partenariats public-privé afin de fournir des services sociaux essentiels, tels que l</w:t>
            </w:r>
            <w:r w:rsidR="004B4550">
              <w:rPr>
                <w:b/>
                <w:i/>
              </w:rPr>
              <w:t>’</w:t>
            </w:r>
            <w:r w:rsidRPr="00B84443">
              <w:rPr>
                <w:b/>
                <w:i/>
              </w:rPr>
              <w:t>enseignement, la santé et l</w:t>
            </w:r>
            <w:r w:rsidR="004B4550">
              <w:rPr>
                <w:b/>
                <w:i/>
              </w:rPr>
              <w:t>’</w:t>
            </w:r>
            <w:r w:rsidRPr="00B84443">
              <w:rPr>
                <w:b/>
                <w:i/>
              </w:rPr>
              <w:t>aide sociale, de manière plus efficace;</w:t>
            </w:r>
          </w:p>
        </w:tc>
        <w:tc>
          <w:tcPr>
            <w:tcW w:w="4876" w:type="dxa"/>
            <w:tcBorders>
              <w:top w:val="nil"/>
              <w:left w:val="nil"/>
              <w:bottom w:val="nil"/>
              <w:right w:val="nil"/>
            </w:tcBorders>
          </w:tcPr>
          <w:p w14:paraId="51A2E9FB" w14:textId="77777777" w:rsidR="007442E6" w:rsidRPr="00B84443" w:rsidRDefault="007442E6" w:rsidP="00E71D0A">
            <w:pPr>
              <w:pStyle w:val="Normal6a"/>
            </w:pPr>
            <w:r w:rsidRPr="00B84443">
              <w:rPr>
                <w:b/>
                <w:i/>
              </w:rPr>
              <w:t>supprimé</w:t>
            </w:r>
          </w:p>
        </w:tc>
      </w:tr>
    </w:tbl>
    <w:p w14:paraId="325C4870" w14:textId="77777777" w:rsidR="007442E6" w:rsidRPr="00B84443" w:rsidRDefault="007442E6" w:rsidP="007442E6">
      <w:pPr>
        <w:pStyle w:val="AmOrLang"/>
      </w:pPr>
      <w:r w:rsidRPr="00B84443">
        <w:t xml:space="preserve">Or. </w:t>
      </w:r>
      <w:r w:rsidRPr="00B84443">
        <w:rPr>
          <w:rStyle w:val="HideTWBExt"/>
        </w:rPr>
        <w:t>&lt;Original&gt;</w:t>
      </w:r>
      <w:r w:rsidRPr="00B84443">
        <w:rPr>
          <w:rStyle w:val="HideTWBInt"/>
        </w:rPr>
        <w:t>{EN}</w:t>
      </w:r>
      <w:r w:rsidRPr="00B84443">
        <w:t>en</w:t>
      </w:r>
      <w:r w:rsidRPr="00B84443">
        <w:rPr>
          <w:rStyle w:val="HideTWBExt"/>
        </w:rPr>
        <w:t>&lt;/Original&gt;</w:t>
      </w:r>
    </w:p>
    <w:p w14:paraId="1953AC8F" w14:textId="77777777" w:rsidR="007442E6" w:rsidRPr="00B84443" w:rsidRDefault="007442E6" w:rsidP="007442E6">
      <w:r w:rsidRPr="00B84443">
        <w:rPr>
          <w:rStyle w:val="HideTWBExt"/>
        </w:rPr>
        <w:t>&lt;/Amend&gt;</w:t>
      </w:r>
    </w:p>
    <w:p w14:paraId="2B9D892B" w14:textId="77777777" w:rsidR="007442E6" w:rsidRPr="00B84443" w:rsidRDefault="007442E6" w:rsidP="007442E6">
      <w:pPr>
        <w:pStyle w:val="AmNumberTabs"/>
      </w:pPr>
      <w:r w:rsidRPr="00B84443">
        <w:rPr>
          <w:rStyle w:val="HideTWBExt"/>
          <w:b w:val="0"/>
        </w:rPr>
        <w:t>&lt;Amend&gt;</w:t>
      </w:r>
      <w:r w:rsidRPr="00B84443">
        <w:t>Amendement</w:t>
      </w:r>
      <w:r w:rsidRPr="00B84443">
        <w:tab/>
      </w:r>
      <w:r w:rsidRPr="00B84443">
        <w:tab/>
      </w:r>
      <w:r w:rsidRPr="00B84443">
        <w:rPr>
          <w:rStyle w:val="HideTWBExt"/>
          <w:b w:val="0"/>
        </w:rPr>
        <w:t>&lt;NumAm&gt;</w:t>
      </w:r>
      <w:r w:rsidRPr="00B84443">
        <w:t>224</w:t>
      </w:r>
      <w:r w:rsidRPr="00B84443">
        <w:rPr>
          <w:rStyle w:val="HideTWBExt"/>
          <w:b w:val="0"/>
        </w:rPr>
        <w:t>&lt;/NumAm&gt;</w:t>
      </w:r>
    </w:p>
    <w:p w14:paraId="55A3F197"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Benedetta Scuderi</w:t>
      </w:r>
      <w:r w:rsidRPr="00BE6780">
        <w:rPr>
          <w:rStyle w:val="HideTWBExt"/>
          <w:b w:val="0"/>
          <w:lang w:val="en-GB"/>
        </w:rPr>
        <w:t>&lt;/Members&gt;</w:t>
      </w:r>
    </w:p>
    <w:p w14:paraId="0D7805D3" w14:textId="77777777" w:rsidR="007442E6" w:rsidRPr="00B84443" w:rsidRDefault="007442E6" w:rsidP="007442E6">
      <w:r w:rsidRPr="00B84443">
        <w:rPr>
          <w:rStyle w:val="HideTWBExt"/>
        </w:rPr>
        <w:t>&lt;AuNomDe&gt;</w:t>
      </w:r>
      <w:r w:rsidRPr="00B84443">
        <w:rPr>
          <w:rStyle w:val="HideTWBInt"/>
        </w:rPr>
        <w:t>{Greens/EFA}</w:t>
      </w:r>
      <w:r w:rsidRPr="00B84443">
        <w:t>au nom du groupe Verts/ALE</w:t>
      </w:r>
      <w:r w:rsidRPr="00B84443">
        <w:rPr>
          <w:rStyle w:val="HideTWBExt"/>
        </w:rPr>
        <w:t>&lt;/AuNomDe&gt;</w:t>
      </w:r>
    </w:p>
    <w:p w14:paraId="50842C92" w14:textId="77777777" w:rsidR="007442E6" w:rsidRPr="00B84443" w:rsidRDefault="007442E6" w:rsidP="007442E6">
      <w:pPr>
        <w:pStyle w:val="NormalBold"/>
      </w:pPr>
      <w:r w:rsidRPr="00B84443">
        <w:rPr>
          <w:rStyle w:val="HideTWBExt"/>
          <w:b w:val="0"/>
        </w:rPr>
        <w:t>&lt;/RepeatBlock-By&gt;</w:t>
      </w:r>
    </w:p>
    <w:p w14:paraId="79AEAA5D"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3CCA9D02" w14:textId="77777777" w:rsidR="007442E6" w:rsidRPr="00B84443" w:rsidRDefault="007442E6" w:rsidP="007442E6">
      <w:pPr>
        <w:pStyle w:val="NormalBold"/>
      </w:pPr>
      <w:r w:rsidRPr="00B84443">
        <w:rPr>
          <w:rStyle w:val="HideTWBExt"/>
          <w:b w:val="0"/>
        </w:rPr>
        <w:t>&lt;Article&gt;</w:t>
      </w:r>
      <w:r w:rsidRPr="00B84443">
        <w:t>Paragraphe 8</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56242401" w14:textId="77777777" w:rsidTr="00E71D0A">
        <w:trPr>
          <w:trHeight w:hRule="exact" w:val="240"/>
          <w:jc w:val="center"/>
        </w:trPr>
        <w:tc>
          <w:tcPr>
            <w:tcW w:w="9752" w:type="dxa"/>
            <w:gridSpan w:val="2"/>
            <w:tcBorders>
              <w:top w:val="nil"/>
              <w:left w:val="nil"/>
              <w:bottom w:val="nil"/>
              <w:right w:val="nil"/>
            </w:tcBorders>
          </w:tcPr>
          <w:p w14:paraId="43F62CDE" w14:textId="77777777" w:rsidR="007442E6" w:rsidRPr="00B84443" w:rsidRDefault="007442E6" w:rsidP="00E71D0A"/>
        </w:tc>
      </w:tr>
      <w:tr w:rsidR="00E175FF" w:rsidRPr="00B84443" w14:paraId="0D7631CC" w14:textId="77777777" w:rsidTr="00E71D0A">
        <w:trPr>
          <w:trHeight w:val="240"/>
          <w:jc w:val="center"/>
        </w:trPr>
        <w:tc>
          <w:tcPr>
            <w:tcW w:w="4876" w:type="dxa"/>
            <w:tcBorders>
              <w:top w:val="nil"/>
              <w:left w:val="nil"/>
              <w:bottom w:val="nil"/>
              <w:right w:val="nil"/>
            </w:tcBorders>
          </w:tcPr>
          <w:p w14:paraId="43860EA8"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08ED2A23" w14:textId="77777777" w:rsidR="007442E6" w:rsidRPr="00B84443" w:rsidRDefault="007442E6" w:rsidP="00E71D0A">
            <w:pPr>
              <w:pStyle w:val="AmColumnHeading"/>
            </w:pPr>
            <w:r w:rsidRPr="00B84443">
              <w:t>Amendement</w:t>
            </w:r>
          </w:p>
        </w:tc>
      </w:tr>
      <w:tr w:rsidR="00E175FF" w:rsidRPr="00B84443" w14:paraId="591B8211" w14:textId="77777777" w:rsidTr="00E71D0A">
        <w:trPr>
          <w:jc w:val="center"/>
        </w:trPr>
        <w:tc>
          <w:tcPr>
            <w:tcW w:w="4876" w:type="dxa"/>
            <w:tcBorders>
              <w:top w:val="nil"/>
              <w:left w:val="nil"/>
              <w:bottom w:val="nil"/>
              <w:right w:val="nil"/>
            </w:tcBorders>
          </w:tcPr>
          <w:p w14:paraId="0A61119D" w14:textId="3F1B4C40" w:rsidR="007442E6" w:rsidRPr="00B84443" w:rsidRDefault="007442E6" w:rsidP="00E71D0A">
            <w:pPr>
              <w:pStyle w:val="Normal6a"/>
            </w:pPr>
            <w:r w:rsidRPr="00B84443">
              <w:rPr>
                <w:b/>
                <w:i/>
              </w:rPr>
              <w:t>8.</w:t>
            </w:r>
            <w:r w:rsidRPr="00B84443">
              <w:tab/>
            </w:r>
            <w:r w:rsidRPr="00B84443">
              <w:rPr>
                <w:b/>
                <w:i/>
              </w:rPr>
              <w:t>souligne qu</w:t>
            </w:r>
            <w:r w:rsidR="004B4550">
              <w:rPr>
                <w:b/>
                <w:i/>
              </w:rPr>
              <w:t>’</w:t>
            </w:r>
            <w:r w:rsidRPr="00B84443">
              <w:rPr>
                <w:b/>
                <w:i/>
              </w:rPr>
              <w:t>il faut encourager les partenariats public-privé afin de fournir des services sociaux essentiels, tels que l</w:t>
            </w:r>
            <w:r w:rsidR="004B4550">
              <w:rPr>
                <w:b/>
                <w:i/>
              </w:rPr>
              <w:t>’</w:t>
            </w:r>
            <w:r w:rsidRPr="00B84443">
              <w:rPr>
                <w:b/>
                <w:i/>
              </w:rPr>
              <w:t>enseignement, la santé et l</w:t>
            </w:r>
            <w:r w:rsidR="004B4550">
              <w:rPr>
                <w:b/>
                <w:i/>
              </w:rPr>
              <w:t>’</w:t>
            </w:r>
            <w:r w:rsidRPr="00B84443">
              <w:rPr>
                <w:b/>
                <w:i/>
              </w:rPr>
              <w:t>aide sociale, de manière plus efficace;</w:t>
            </w:r>
          </w:p>
        </w:tc>
        <w:tc>
          <w:tcPr>
            <w:tcW w:w="4876" w:type="dxa"/>
            <w:tcBorders>
              <w:top w:val="nil"/>
              <w:left w:val="nil"/>
              <w:bottom w:val="nil"/>
              <w:right w:val="nil"/>
            </w:tcBorders>
          </w:tcPr>
          <w:p w14:paraId="48ED77D8" w14:textId="77777777" w:rsidR="007442E6" w:rsidRPr="00B84443" w:rsidRDefault="007442E6" w:rsidP="00E71D0A">
            <w:pPr>
              <w:pStyle w:val="Normal6a"/>
            </w:pPr>
            <w:r w:rsidRPr="00B84443">
              <w:rPr>
                <w:b/>
                <w:i/>
              </w:rPr>
              <w:t>supprimé</w:t>
            </w:r>
          </w:p>
        </w:tc>
      </w:tr>
    </w:tbl>
    <w:p w14:paraId="0F59B5E6" w14:textId="77777777" w:rsidR="007442E6" w:rsidRPr="00B84443" w:rsidRDefault="007442E6" w:rsidP="007442E6">
      <w:pPr>
        <w:pStyle w:val="AmOrLang"/>
      </w:pPr>
      <w:r w:rsidRPr="00B84443">
        <w:t xml:space="preserve">Or. </w:t>
      </w:r>
      <w:r w:rsidRPr="00B84443">
        <w:rPr>
          <w:rStyle w:val="HideTWBExt"/>
        </w:rPr>
        <w:t>&lt;Original&gt;</w:t>
      </w:r>
      <w:r w:rsidRPr="00B84443">
        <w:rPr>
          <w:rStyle w:val="HideTWBInt"/>
        </w:rPr>
        <w:t>{EN}</w:t>
      </w:r>
      <w:r w:rsidRPr="00B84443">
        <w:t>en</w:t>
      </w:r>
      <w:r w:rsidRPr="00B84443">
        <w:rPr>
          <w:rStyle w:val="HideTWBExt"/>
        </w:rPr>
        <w:t>&lt;/Original&gt;</w:t>
      </w:r>
    </w:p>
    <w:p w14:paraId="7FA3E55C" w14:textId="77777777" w:rsidR="007442E6" w:rsidRPr="00B84443" w:rsidRDefault="007442E6" w:rsidP="007442E6">
      <w:r w:rsidRPr="00B84443">
        <w:rPr>
          <w:rStyle w:val="HideTWBExt"/>
        </w:rPr>
        <w:t>&lt;/Amend&gt;</w:t>
      </w:r>
    </w:p>
    <w:p w14:paraId="6C3F1BAC" w14:textId="77777777" w:rsidR="007442E6" w:rsidRPr="00B84443" w:rsidRDefault="007442E6" w:rsidP="007442E6">
      <w:pPr>
        <w:pStyle w:val="AmNumberTabs"/>
      </w:pPr>
      <w:r w:rsidRPr="00B84443">
        <w:rPr>
          <w:rStyle w:val="HideTWBExt"/>
          <w:b w:val="0"/>
        </w:rPr>
        <w:t>&lt;Amend&gt;</w:t>
      </w:r>
      <w:r w:rsidRPr="00B84443">
        <w:t>Amendement</w:t>
      </w:r>
      <w:r w:rsidRPr="00B84443">
        <w:tab/>
      </w:r>
      <w:r w:rsidRPr="00B84443">
        <w:tab/>
      </w:r>
      <w:r w:rsidRPr="00B84443">
        <w:rPr>
          <w:rStyle w:val="HideTWBExt"/>
          <w:b w:val="0"/>
        </w:rPr>
        <w:t>&lt;NumAm&gt;</w:t>
      </w:r>
      <w:r w:rsidRPr="00B84443">
        <w:t>225</w:t>
      </w:r>
      <w:r w:rsidRPr="00B84443">
        <w:rPr>
          <w:rStyle w:val="HideTWBExt"/>
          <w:b w:val="0"/>
        </w:rPr>
        <w:t>&lt;/NumAm&gt;</w:t>
      </w:r>
    </w:p>
    <w:p w14:paraId="4C157C6F" w14:textId="77777777" w:rsidR="007442E6" w:rsidRPr="00B84443" w:rsidRDefault="007442E6" w:rsidP="007442E6">
      <w:pPr>
        <w:pStyle w:val="NormalBold"/>
      </w:pPr>
      <w:r w:rsidRPr="00B84443">
        <w:rPr>
          <w:rStyle w:val="HideTWBExt"/>
          <w:b w:val="0"/>
        </w:rPr>
        <w:t>&lt;RepeatBlock-By&gt;&lt;Members&gt;</w:t>
      </w:r>
      <w:r w:rsidRPr="00B84443">
        <w:t>Idoia Mendia, Isilda Gomes, Alicia Homs Ginel, Marc Angel, Romana Jerković, Estelle Ceulemans</w:t>
      </w:r>
      <w:r w:rsidRPr="00B84443">
        <w:rPr>
          <w:rStyle w:val="HideTWBExt"/>
          <w:b w:val="0"/>
        </w:rPr>
        <w:t>&lt;/Members&gt;</w:t>
      </w:r>
    </w:p>
    <w:p w14:paraId="6F539E57" w14:textId="77777777" w:rsidR="007442E6" w:rsidRPr="00B84443" w:rsidRDefault="007442E6" w:rsidP="007442E6">
      <w:pPr>
        <w:pStyle w:val="NormalBold"/>
      </w:pPr>
      <w:r w:rsidRPr="00B84443">
        <w:rPr>
          <w:rStyle w:val="HideTWBExt"/>
          <w:b w:val="0"/>
        </w:rPr>
        <w:t>&lt;/RepeatBlock-By&gt;</w:t>
      </w:r>
    </w:p>
    <w:p w14:paraId="75EE5EA5"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54B1E7A3" w14:textId="77777777" w:rsidR="007442E6" w:rsidRPr="00B84443" w:rsidRDefault="007442E6" w:rsidP="007442E6">
      <w:pPr>
        <w:pStyle w:val="NormalBold"/>
      </w:pPr>
      <w:r w:rsidRPr="00B84443">
        <w:rPr>
          <w:rStyle w:val="HideTWBExt"/>
          <w:b w:val="0"/>
        </w:rPr>
        <w:t>&lt;Article&gt;</w:t>
      </w:r>
      <w:r w:rsidRPr="00B84443">
        <w:t>Paragraphe 8</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301817DD" w14:textId="77777777" w:rsidTr="00E71D0A">
        <w:trPr>
          <w:trHeight w:hRule="exact" w:val="240"/>
          <w:jc w:val="center"/>
        </w:trPr>
        <w:tc>
          <w:tcPr>
            <w:tcW w:w="9752" w:type="dxa"/>
            <w:gridSpan w:val="2"/>
            <w:tcBorders>
              <w:top w:val="nil"/>
              <w:left w:val="nil"/>
              <w:bottom w:val="nil"/>
              <w:right w:val="nil"/>
            </w:tcBorders>
          </w:tcPr>
          <w:p w14:paraId="48103041" w14:textId="77777777" w:rsidR="007442E6" w:rsidRPr="00B84443" w:rsidRDefault="007442E6" w:rsidP="00E71D0A"/>
        </w:tc>
      </w:tr>
      <w:tr w:rsidR="00E175FF" w:rsidRPr="00B84443" w14:paraId="735C9D45" w14:textId="77777777" w:rsidTr="00E71D0A">
        <w:trPr>
          <w:trHeight w:val="240"/>
          <w:jc w:val="center"/>
        </w:trPr>
        <w:tc>
          <w:tcPr>
            <w:tcW w:w="4876" w:type="dxa"/>
            <w:tcBorders>
              <w:top w:val="nil"/>
              <w:left w:val="nil"/>
              <w:bottom w:val="nil"/>
              <w:right w:val="nil"/>
            </w:tcBorders>
          </w:tcPr>
          <w:p w14:paraId="2758427E"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7FFBA101" w14:textId="77777777" w:rsidR="007442E6" w:rsidRPr="00B84443" w:rsidRDefault="007442E6" w:rsidP="00E71D0A">
            <w:pPr>
              <w:pStyle w:val="AmColumnHeading"/>
            </w:pPr>
            <w:r w:rsidRPr="00B84443">
              <w:t>Amendement</w:t>
            </w:r>
          </w:p>
        </w:tc>
      </w:tr>
      <w:tr w:rsidR="00E175FF" w:rsidRPr="00B84443" w14:paraId="6C87AE29" w14:textId="77777777" w:rsidTr="00E71D0A">
        <w:trPr>
          <w:jc w:val="center"/>
        </w:trPr>
        <w:tc>
          <w:tcPr>
            <w:tcW w:w="4876" w:type="dxa"/>
            <w:tcBorders>
              <w:top w:val="nil"/>
              <w:left w:val="nil"/>
              <w:bottom w:val="nil"/>
              <w:right w:val="nil"/>
            </w:tcBorders>
          </w:tcPr>
          <w:p w14:paraId="430A4E49" w14:textId="61838C0D" w:rsidR="007442E6" w:rsidRPr="00B84443" w:rsidRDefault="007442E6" w:rsidP="00E71D0A">
            <w:pPr>
              <w:pStyle w:val="Normal6a"/>
            </w:pPr>
            <w:r w:rsidRPr="00B84443">
              <w:t>8.</w:t>
            </w:r>
            <w:r w:rsidRPr="00B84443">
              <w:tab/>
              <w:t>souligne qu</w:t>
            </w:r>
            <w:r w:rsidR="004B4550">
              <w:t>’</w:t>
            </w:r>
            <w:r w:rsidRPr="00B84443">
              <w:t xml:space="preserve">il faut </w:t>
            </w:r>
            <w:r w:rsidRPr="00B84443">
              <w:rPr>
                <w:b/>
                <w:bCs/>
                <w:i/>
                <w:iCs/>
              </w:rPr>
              <w:t>encourager les partenariats public-privé</w:t>
            </w:r>
            <w:r w:rsidRPr="00B84443">
              <w:t xml:space="preserve"> </w:t>
            </w:r>
            <w:r w:rsidRPr="00B84443">
              <w:rPr>
                <w:b/>
                <w:bCs/>
                <w:i/>
                <w:iCs/>
              </w:rPr>
              <w:t>afin de fournir</w:t>
            </w:r>
            <w:r w:rsidRPr="00B84443">
              <w:t xml:space="preserve"> des services sociaux essentiels, tels que l</w:t>
            </w:r>
            <w:r w:rsidR="004B4550">
              <w:t>’</w:t>
            </w:r>
            <w:r w:rsidRPr="00B84443">
              <w:t>enseignement, la santé et l</w:t>
            </w:r>
            <w:r w:rsidR="004B4550">
              <w:t>’</w:t>
            </w:r>
            <w:r w:rsidRPr="00B84443">
              <w:t>aide sociale, de manière plus efficace;</w:t>
            </w:r>
          </w:p>
        </w:tc>
        <w:tc>
          <w:tcPr>
            <w:tcW w:w="4876" w:type="dxa"/>
            <w:tcBorders>
              <w:top w:val="nil"/>
              <w:left w:val="nil"/>
              <w:bottom w:val="nil"/>
              <w:right w:val="nil"/>
            </w:tcBorders>
          </w:tcPr>
          <w:p w14:paraId="7D6A27D9" w14:textId="05ABF549" w:rsidR="007442E6" w:rsidRPr="00B84443" w:rsidRDefault="007442E6" w:rsidP="00E71D0A">
            <w:pPr>
              <w:pStyle w:val="Normal6a"/>
            </w:pPr>
            <w:r w:rsidRPr="00B84443">
              <w:t>8.</w:t>
            </w:r>
            <w:r w:rsidRPr="00B84443">
              <w:tab/>
              <w:t>souligne qu</w:t>
            </w:r>
            <w:r w:rsidR="004B4550">
              <w:t>’</w:t>
            </w:r>
            <w:r w:rsidRPr="00B84443">
              <w:t xml:space="preserve">il faut </w:t>
            </w:r>
            <w:r w:rsidRPr="00B84443">
              <w:rPr>
                <w:b/>
                <w:bCs/>
                <w:i/>
                <w:iCs/>
              </w:rPr>
              <w:t>améliorer la qualité, la couverture, l</w:t>
            </w:r>
            <w:r w:rsidR="004B4550">
              <w:rPr>
                <w:b/>
                <w:bCs/>
                <w:i/>
                <w:iCs/>
              </w:rPr>
              <w:t>’</w:t>
            </w:r>
            <w:r w:rsidRPr="00B84443">
              <w:rPr>
                <w:b/>
                <w:bCs/>
                <w:i/>
                <w:iCs/>
              </w:rPr>
              <w:t>accessibilité financière et l</w:t>
            </w:r>
            <w:r w:rsidR="004B4550">
              <w:rPr>
                <w:b/>
                <w:bCs/>
                <w:i/>
                <w:iCs/>
              </w:rPr>
              <w:t>’</w:t>
            </w:r>
            <w:r w:rsidRPr="00B84443">
              <w:rPr>
                <w:b/>
                <w:bCs/>
                <w:i/>
                <w:iCs/>
              </w:rPr>
              <w:t>efficacité dans la fourniture</w:t>
            </w:r>
            <w:r w:rsidRPr="00B84443">
              <w:t xml:space="preserve"> des services sociaux essentiels, tels que l</w:t>
            </w:r>
            <w:r w:rsidR="004B4550">
              <w:t>’</w:t>
            </w:r>
            <w:r w:rsidRPr="00B84443">
              <w:t>enseignement, la santé et l</w:t>
            </w:r>
            <w:r w:rsidR="004B4550">
              <w:t>’</w:t>
            </w:r>
            <w:r w:rsidRPr="00B84443">
              <w:t>aide sociale</w:t>
            </w:r>
            <w:r w:rsidRPr="00B84443">
              <w:rPr>
                <w:b/>
                <w:bCs/>
                <w:i/>
                <w:iCs/>
              </w:rPr>
              <w:t>, y</w:t>
            </w:r>
            <w:r w:rsidRPr="00B84443">
              <w:rPr>
                <w:b/>
                <w:i/>
              </w:rPr>
              <w:t xml:space="preserve"> compris les services de garde d</w:t>
            </w:r>
            <w:r w:rsidR="004B4550">
              <w:rPr>
                <w:b/>
                <w:i/>
              </w:rPr>
              <w:t>’</w:t>
            </w:r>
            <w:r w:rsidRPr="00B84443">
              <w:rPr>
                <w:b/>
                <w:i/>
              </w:rPr>
              <w:t>enfants et les soins de longue durée</w:t>
            </w:r>
            <w:r w:rsidRPr="00B84443">
              <w:t>; de manière plus efficace;</w:t>
            </w:r>
            <w:r w:rsidRPr="00B84443">
              <w:rPr>
                <w:b/>
                <w:i/>
              </w:rPr>
              <w:t xml:space="preserve"> invite instamment les États membres à poursuivre la mise en œuvre de la recommandation du Conseil sur l</w:t>
            </w:r>
            <w:r w:rsidR="004B4550">
              <w:rPr>
                <w:b/>
                <w:i/>
              </w:rPr>
              <w:t>’</w:t>
            </w:r>
            <w:r w:rsidRPr="00B84443">
              <w:rPr>
                <w:b/>
                <w:i/>
              </w:rPr>
              <w:t>accès à des soins de longue durée abordables et de qualité, en vue de garantir l</w:t>
            </w:r>
            <w:r w:rsidR="004B4550">
              <w:rPr>
                <w:b/>
                <w:i/>
              </w:rPr>
              <w:t>’</w:t>
            </w:r>
            <w:r w:rsidRPr="00B84443">
              <w:rPr>
                <w:b/>
                <w:i/>
              </w:rPr>
              <w:t>accès à des soins de qualité tout en assurant des conditions de travail décentes aux travailleurs du secteur des soins, ainsi qu</w:t>
            </w:r>
            <w:r w:rsidR="004B4550">
              <w:rPr>
                <w:b/>
                <w:i/>
              </w:rPr>
              <w:t>’</w:t>
            </w:r>
            <w:r w:rsidRPr="00B84443">
              <w:rPr>
                <w:b/>
                <w:i/>
              </w:rPr>
              <w:t>aux aidants informels;</w:t>
            </w:r>
          </w:p>
        </w:tc>
      </w:tr>
    </w:tbl>
    <w:p w14:paraId="2C313E53"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7830D17D" w14:textId="77777777" w:rsidR="007442E6" w:rsidRPr="00BE6780" w:rsidRDefault="007442E6" w:rsidP="007442E6">
      <w:pPr>
        <w:rPr>
          <w:lang w:val="en-GB"/>
        </w:rPr>
      </w:pPr>
      <w:r w:rsidRPr="00BE6780">
        <w:rPr>
          <w:rStyle w:val="HideTWBExt"/>
          <w:lang w:val="en-GB"/>
        </w:rPr>
        <w:t>&lt;/Amend&gt;</w:t>
      </w:r>
    </w:p>
    <w:p w14:paraId="508D9293"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226</w:t>
      </w:r>
      <w:r w:rsidRPr="00BE6780">
        <w:rPr>
          <w:rStyle w:val="HideTWBExt"/>
          <w:b w:val="0"/>
          <w:lang w:val="en-GB"/>
        </w:rPr>
        <w:t>&lt;/NumAm&gt;</w:t>
      </w:r>
    </w:p>
    <w:p w14:paraId="623CEA91"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55FF9C5C" w14:textId="77777777" w:rsidR="007442E6" w:rsidRPr="00B84443" w:rsidRDefault="007442E6" w:rsidP="007442E6">
      <w:pPr>
        <w:pStyle w:val="NormalBold"/>
      </w:pPr>
      <w:r w:rsidRPr="00B84443">
        <w:rPr>
          <w:rStyle w:val="HideTWBExt"/>
          <w:b w:val="0"/>
        </w:rPr>
        <w:t>&lt;/RepeatBlock-By&gt;</w:t>
      </w:r>
    </w:p>
    <w:p w14:paraId="4A1E4D8A"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079171FD" w14:textId="77777777" w:rsidR="007442E6" w:rsidRPr="00B84443" w:rsidRDefault="007442E6" w:rsidP="007442E6">
      <w:pPr>
        <w:pStyle w:val="NormalBold"/>
      </w:pPr>
      <w:r w:rsidRPr="00B84443">
        <w:rPr>
          <w:rStyle w:val="HideTWBExt"/>
          <w:b w:val="0"/>
        </w:rPr>
        <w:t>&lt;Article&gt;</w:t>
      </w:r>
      <w:r w:rsidRPr="00B84443">
        <w:t>Paragraphe 8</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230EEB3F" w14:textId="77777777" w:rsidTr="00E71D0A">
        <w:trPr>
          <w:trHeight w:hRule="exact" w:val="240"/>
          <w:jc w:val="center"/>
        </w:trPr>
        <w:tc>
          <w:tcPr>
            <w:tcW w:w="9752" w:type="dxa"/>
            <w:gridSpan w:val="2"/>
            <w:tcBorders>
              <w:top w:val="nil"/>
              <w:left w:val="nil"/>
              <w:bottom w:val="nil"/>
              <w:right w:val="nil"/>
            </w:tcBorders>
          </w:tcPr>
          <w:p w14:paraId="71CEBBFE" w14:textId="77777777" w:rsidR="007442E6" w:rsidRPr="00B84443" w:rsidRDefault="007442E6" w:rsidP="00E71D0A"/>
        </w:tc>
      </w:tr>
      <w:tr w:rsidR="00E175FF" w:rsidRPr="00B84443" w14:paraId="7A675C20" w14:textId="77777777" w:rsidTr="00E71D0A">
        <w:trPr>
          <w:trHeight w:val="240"/>
          <w:jc w:val="center"/>
        </w:trPr>
        <w:tc>
          <w:tcPr>
            <w:tcW w:w="4876" w:type="dxa"/>
            <w:tcBorders>
              <w:top w:val="nil"/>
              <w:left w:val="nil"/>
              <w:bottom w:val="nil"/>
              <w:right w:val="nil"/>
            </w:tcBorders>
          </w:tcPr>
          <w:p w14:paraId="0E639FFD"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1EFD670F" w14:textId="77777777" w:rsidR="007442E6" w:rsidRPr="00B84443" w:rsidRDefault="007442E6" w:rsidP="00E71D0A">
            <w:pPr>
              <w:pStyle w:val="AmColumnHeading"/>
            </w:pPr>
            <w:r w:rsidRPr="00B84443">
              <w:t>Amendement</w:t>
            </w:r>
          </w:p>
        </w:tc>
      </w:tr>
      <w:tr w:rsidR="00E175FF" w:rsidRPr="00B84443" w14:paraId="32C8741B" w14:textId="77777777" w:rsidTr="00E71D0A">
        <w:trPr>
          <w:jc w:val="center"/>
        </w:trPr>
        <w:tc>
          <w:tcPr>
            <w:tcW w:w="4876" w:type="dxa"/>
            <w:tcBorders>
              <w:top w:val="nil"/>
              <w:left w:val="nil"/>
              <w:bottom w:val="nil"/>
              <w:right w:val="nil"/>
            </w:tcBorders>
          </w:tcPr>
          <w:p w14:paraId="6A4621DF" w14:textId="65A9934B" w:rsidR="007442E6" w:rsidRPr="00B84443" w:rsidRDefault="007442E6" w:rsidP="00E71D0A">
            <w:pPr>
              <w:pStyle w:val="Normal6a"/>
            </w:pPr>
            <w:r w:rsidRPr="00B84443">
              <w:t>8.</w:t>
            </w:r>
            <w:r w:rsidRPr="00B84443">
              <w:tab/>
              <w:t xml:space="preserve">souligne </w:t>
            </w:r>
            <w:r w:rsidRPr="00B84443">
              <w:rPr>
                <w:b/>
                <w:bCs/>
                <w:i/>
                <w:iCs/>
              </w:rPr>
              <w:t>qu</w:t>
            </w:r>
            <w:r w:rsidR="004B4550">
              <w:rPr>
                <w:b/>
                <w:bCs/>
                <w:i/>
                <w:iCs/>
              </w:rPr>
              <w:t>’</w:t>
            </w:r>
            <w:r w:rsidRPr="00B84443">
              <w:rPr>
                <w:b/>
                <w:bCs/>
                <w:i/>
                <w:iCs/>
              </w:rPr>
              <w:t>il faut</w:t>
            </w:r>
            <w:r w:rsidRPr="00B84443">
              <w:t xml:space="preserve"> encourager les partenariats public-privé afin de fournir des services sociaux</w:t>
            </w:r>
            <w:r w:rsidRPr="00B84443">
              <w:rPr>
                <w:b/>
                <w:bCs/>
                <w:i/>
                <w:iCs/>
              </w:rPr>
              <w:t xml:space="preserve"> essentiels</w:t>
            </w:r>
            <w:r w:rsidRPr="00B84443">
              <w:t>, tels que l</w:t>
            </w:r>
            <w:r w:rsidR="004B4550">
              <w:t>’</w:t>
            </w:r>
            <w:r w:rsidRPr="00B84443">
              <w:t>enseignement, la santé et l</w:t>
            </w:r>
            <w:r w:rsidR="004B4550">
              <w:t>’</w:t>
            </w:r>
            <w:r w:rsidRPr="00B84443">
              <w:t>aide sociale, de manière plus efficace;</w:t>
            </w:r>
          </w:p>
        </w:tc>
        <w:tc>
          <w:tcPr>
            <w:tcW w:w="4876" w:type="dxa"/>
            <w:tcBorders>
              <w:top w:val="nil"/>
              <w:left w:val="nil"/>
              <w:bottom w:val="nil"/>
              <w:right w:val="nil"/>
            </w:tcBorders>
          </w:tcPr>
          <w:p w14:paraId="1F8E57BB" w14:textId="15EC1EC1" w:rsidR="007442E6" w:rsidRPr="00B84443" w:rsidRDefault="007442E6" w:rsidP="00E71D0A">
            <w:pPr>
              <w:pStyle w:val="Normal6a"/>
            </w:pPr>
            <w:r w:rsidRPr="00B84443">
              <w:t>8.</w:t>
            </w:r>
            <w:r w:rsidRPr="00B84443">
              <w:tab/>
              <w:t xml:space="preserve">souligne </w:t>
            </w:r>
            <w:r w:rsidRPr="00B84443">
              <w:rPr>
                <w:b/>
                <w:i/>
              </w:rPr>
              <w:t>que les États membres doivent</w:t>
            </w:r>
            <w:r w:rsidRPr="00B84443">
              <w:t xml:space="preserve"> encourager les partenariats public-privé afin de fournir des services sociaux </w:t>
            </w:r>
            <w:r w:rsidRPr="00B84443">
              <w:rPr>
                <w:b/>
                <w:bCs/>
                <w:i/>
                <w:iCs/>
              </w:rPr>
              <w:t>publics</w:t>
            </w:r>
            <w:r w:rsidRPr="00B84443">
              <w:t>, tels que l</w:t>
            </w:r>
            <w:r w:rsidR="004B4550">
              <w:t>’</w:t>
            </w:r>
            <w:r w:rsidRPr="00B84443">
              <w:t>enseignement, la santé</w:t>
            </w:r>
            <w:r w:rsidRPr="00B84443">
              <w:rPr>
                <w:b/>
                <w:bCs/>
                <w:i/>
                <w:iCs/>
              </w:rPr>
              <w:t>, le logement</w:t>
            </w:r>
            <w:r w:rsidRPr="00B84443">
              <w:t xml:space="preserve"> et l</w:t>
            </w:r>
            <w:r w:rsidR="004B4550">
              <w:t>’</w:t>
            </w:r>
            <w:r w:rsidRPr="00B84443">
              <w:t xml:space="preserve">aide sociale, </w:t>
            </w:r>
            <w:r w:rsidRPr="00B84443">
              <w:rPr>
                <w:b/>
                <w:bCs/>
                <w:i/>
                <w:iCs/>
              </w:rPr>
              <w:t>ainsi que la protection de l</w:t>
            </w:r>
            <w:r w:rsidR="004B4550">
              <w:rPr>
                <w:b/>
                <w:bCs/>
                <w:i/>
                <w:iCs/>
              </w:rPr>
              <w:t>’</w:t>
            </w:r>
            <w:r w:rsidRPr="00B84443">
              <w:rPr>
                <w:b/>
                <w:bCs/>
                <w:i/>
                <w:iCs/>
              </w:rPr>
              <w:t>enfance,</w:t>
            </w:r>
            <w:r w:rsidRPr="00B84443">
              <w:t xml:space="preserve"> de manière plus efficace</w:t>
            </w:r>
            <w:r w:rsidRPr="00B84443">
              <w:rPr>
                <w:b/>
                <w:i/>
              </w:rPr>
              <w:t>,</w:t>
            </w:r>
            <w:r w:rsidRPr="00B84443">
              <w:rPr>
                <w:b/>
                <w:bCs/>
                <w:i/>
                <w:iCs/>
              </w:rPr>
              <w:t xml:space="preserve"> tout en garantissant la responsabilité des États membres dans la fourniture et l</w:t>
            </w:r>
            <w:r w:rsidR="004B4550">
              <w:rPr>
                <w:b/>
                <w:bCs/>
                <w:i/>
                <w:iCs/>
              </w:rPr>
              <w:t>’</w:t>
            </w:r>
            <w:r w:rsidRPr="00B84443">
              <w:rPr>
                <w:b/>
                <w:bCs/>
                <w:i/>
                <w:iCs/>
              </w:rPr>
              <w:t>accès à des services publics de qualité dans ces domaines</w:t>
            </w:r>
            <w:r w:rsidRPr="00B84443">
              <w:t>;</w:t>
            </w:r>
          </w:p>
        </w:tc>
      </w:tr>
    </w:tbl>
    <w:p w14:paraId="4F1AFB1C"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59205011" w14:textId="77777777" w:rsidR="007442E6" w:rsidRPr="00BE6780" w:rsidRDefault="007442E6" w:rsidP="007442E6">
      <w:pPr>
        <w:rPr>
          <w:lang w:val="en-GB"/>
        </w:rPr>
      </w:pPr>
      <w:r w:rsidRPr="00BE6780">
        <w:rPr>
          <w:rStyle w:val="HideTWBExt"/>
          <w:lang w:val="en-GB"/>
        </w:rPr>
        <w:t>&lt;/Amend&gt;</w:t>
      </w:r>
    </w:p>
    <w:p w14:paraId="5C3CE11E"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227</w:t>
      </w:r>
      <w:r w:rsidRPr="00BE6780">
        <w:rPr>
          <w:rStyle w:val="HideTWBExt"/>
          <w:b w:val="0"/>
          <w:lang w:val="en-GB"/>
        </w:rPr>
        <w:t>&lt;/NumAm&gt;</w:t>
      </w:r>
    </w:p>
    <w:p w14:paraId="2695149E"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Marie Dauchy</w:t>
      </w:r>
      <w:r w:rsidRPr="00BE6780">
        <w:rPr>
          <w:rStyle w:val="HideTWBExt"/>
          <w:b w:val="0"/>
          <w:lang w:val="en-GB"/>
        </w:rPr>
        <w:t>&lt;/Members&gt;</w:t>
      </w:r>
    </w:p>
    <w:p w14:paraId="4044A746" w14:textId="77777777" w:rsidR="007442E6" w:rsidRPr="00B84443" w:rsidRDefault="007442E6" w:rsidP="007442E6">
      <w:pPr>
        <w:pStyle w:val="NormalBold"/>
      </w:pPr>
      <w:r w:rsidRPr="00B84443">
        <w:rPr>
          <w:rStyle w:val="HideTWBExt"/>
          <w:b w:val="0"/>
        </w:rPr>
        <w:t>&lt;/RepeatBlock-By&gt;</w:t>
      </w:r>
    </w:p>
    <w:p w14:paraId="24D1F2E9"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25609D41" w14:textId="77777777" w:rsidR="007442E6" w:rsidRPr="00B84443" w:rsidRDefault="007442E6" w:rsidP="007442E6">
      <w:pPr>
        <w:pStyle w:val="NormalBold"/>
      </w:pPr>
      <w:r w:rsidRPr="00B84443">
        <w:rPr>
          <w:rStyle w:val="HideTWBExt"/>
          <w:b w:val="0"/>
        </w:rPr>
        <w:t>&lt;Article&gt;</w:t>
      </w:r>
      <w:r w:rsidRPr="00B84443">
        <w:t>Paragraphe 8</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16CFF562" w14:textId="77777777" w:rsidTr="00E71D0A">
        <w:trPr>
          <w:trHeight w:hRule="exact" w:val="240"/>
          <w:jc w:val="center"/>
        </w:trPr>
        <w:tc>
          <w:tcPr>
            <w:tcW w:w="9752" w:type="dxa"/>
            <w:gridSpan w:val="2"/>
            <w:tcBorders>
              <w:top w:val="nil"/>
              <w:left w:val="nil"/>
              <w:bottom w:val="nil"/>
              <w:right w:val="nil"/>
            </w:tcBorders>
          </w:tcPr>
          <w:p w14:paraId="067D7A78" w14:textId="77777777" w:rsidR="007442E6" w:rsidRPr="00B84443" w:rsidRDefault="007442E6" w:rsidP="00E71D0A"/>
        </w:tc>
      </w:tr>
      <w:tr w:rsidR="00E175FF" w:rsidRPr="00B84443" w14:paraId="00687153" w14:textId="77777777" w:rsidTr="00E71D0A">
        <w:trPr>
          <w:trHeight w:val="240"/>
          <w:jc w:val="center"/>
        </w:trPr>
        <w:tc>
          <w:tcPr>
            <w:tcW w:w="4876" w:type="dxa"/>
            <w:tcBorders>
              <w:top w:val="nil"/>
              <w:left w:val="nil"/>
              <w:bottom w:val="nil"/>
              <w:right w:val="nil"/>
            </w:tcBorders>
          </w:tcPr>
          <w:p w14:paraId="43057563"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43752710" w14:textId="77777777" w:rsidR="007442E6" w:rsidRPr="00B84443" w:rsidRDefault="007442E6" w:rsidP="00E71D0A">
            <w:pPr>
              <w:pStyle w:val="AmColumnHeading"/>
            </w:pPr>
            <w:r w:rsidRPr="00B84443">
              <w:t>Amendement</w:t>
            </w:r>
          </w:p>
        </w:tc>
      </w:tr>
      <w:tr w:rsidR="00E175FF" w:rsidRPr="00B84443" w14:paraId="4CB6B94B" w14:textId="77777777" w:rsidTr="00E71D0A">
        <w:trPr>
          <w:jc w:val="center"/>
        </w:trPr>
        <w:tc>
          <w:tcPr>
            <w:tcW w:w="4876" w:type="dxa"/>
            <w:tcBorders>
              <w:top w:val="nil"/>
              <w:left w:val="nil"/>
              <w:bottom w:val="nil"/>
              <w:right w:val="nil"/>
            </w:tcBorders>
          </w:tcPr>
          <w:p w14:paraId="41D02ED4" w14:textId="0BFCD954" w:rsidR="007442E6" w:rsidRPr="00B84443" w:rsidRDefault="007442E6" w:rsidP="00E71D0A">
            <w:pPr>
              <w:pStyle w:val="Normal6a"/>
            </w:pPr>
            <w:r w:rsidRPr="00B84443">
              <w:t>8.</w:t>
            </w:r>
            <w:r w:rsidRPr="00B84443">
              <w:tab/>
              <w:t>souligne qu</w:t>
            </w:r>
            <w:r w:rsidR="004B4550">
              <w:t>’</w:t>
            </w:r>
            <w:r w:rsidRPr="00B84443">
              <w:t>il faut encourager les partenariats public-privé afin de fournir des services sociaux essentiels, tels que l</w:t>
            </w:r>
            <w:r w:rsidR="004B4550">
              <w:t>’</w:t>
            </w:r>
            <w:r w:rsidRPr="00B84443">
              <w:t>enseignement, la santé et l</w:t>
            </w:r>
            <w:r w:rsidR="004B4550">
              <w:t>’</w:t>
            </w:r>
            <w:r w:rsidRPr="00B84443">
              <w:t>aide sociale, de manière plus efficace</w:t>
            </w:r>
            <w:r w:rsidRPr="00B84443">
              <w:rPr>
                <w:b/>
                <w:i/>
              </w:rPr>
              <w:t>;</w:t>
            </w:r>
          </w:p>
        </w:tc>
        <w:tc>
          <w:tcPr>
            <w:tcW w:w="4876" w:type="dxa"/>
            <w:tcBorders>
              <w:top w:val="nil"/>
              <w:left w:val="nil"/>
              <w:bottom w:val="nil"/>
              <w:right w:val="nil"/>
            </w:tcBorders>
          </w:tcPr>
          <w:p w14:paraId="6AA16543" w14:textId="1743A7BE" w:rsidR="007442E6" w:rsidRPr="00B84443" w:rsidRDefault="007442E6" w:rsidP="00EF167B">
            <w:pPr>
              <w:pStyle w:val="Normal6a"/>
            </w:pPr>
            <w:r w:rsidRPr="00B84443">
              <w:t>8.</w:t>
            </w:r>
            <w:r w:rsidRPr="00B84443">
              <w:tab/>
              <w:t>souligne qu</w:t>
            </w:r>
            <w:r w:rsidR="004B4550">
              <w:t>’</w:t>
            </w:r>
            <w:r w:rsidRPr="00B84443">
              <w:t>il faut encourager les partenariats public-privé afin de fournir des services sociaux essentiels, tels que l</w:t>
            </w:r>
            <w:r w:rsidR="004B4550">
              <w:t>’</w:t>
            </w:r>
            <w:r w:rsidRPr="00B84443">
              <w:t>enseignement, la santé et l</w:t>
            </w:r>
            <w:r w:rsidR="004B4550">
              <w:t>’</w:t>
            </w:r>
            <w:r w:rsidRPr="00B84443">
              <w:t>aide sociale, de manière plus efficace</w:t>
            </w:r>
            <w:r w:rsidRPr="00B84443">
              <w:rPr>
                <w:b/>
                <w:i/>
              </w:rPr>
              <w:t>, si et seulement si une synergie est probable et démontrée entre le public et le privé et qu</w:t>
            </w:r>
            <w:r w:rsidR="004B4550">
              <w:rPr>
                <w:b/>
                <w:i/>
              </w:rPr>
              <w:t>’</w:t>
            </w:r>
            <w:r w:rsidRPr="00B84443">
              <w:rPr>
                <w:b/>
                <w:i/>
              </w:rPr>
              <w:t>elle n</w:t>
            </w:r>
            <w:r w:rsidR="004B4550">
              <w:rPr>
                <w:b/>
                <w:i/>
              </w:rPr>
              <w:t>’</w:t>
            </w:r>
            <w:r w:rsidRPr="00B84443">
              <w:rPr>
                <w:b/>
                <w:i/>
              </w:rPr>
              <w:t>est pas le signe d</w:t>
            </w:r>
            <w:r w:rsidR="004B4550">
              <w:rPr>
                <w:b/>
                <w:i/>
              </w:rPr>
              <w:t>’</w:t>
            </w:r>
            <w:r w:rsidRPr="00B84443">
              <w:rPr>
                <w:b/>
                <w:i/>
              </w:rPr>
              <w:t>une privatisation idéologique et déraisonnée</w:t>
            </w:r>
            <w:r w:rsidR="00EF167B">
              <w:rPr>
                <w:b/>
                <w:i/>
              </w:rPr>
              <w:t>;</w:t>
            </w:r>
            <w:r w:rsidRPr="00B84443">
              <w:rPr>
                <w:b/>
                <w:i/>
              </w:rPr>
              <w:t> </w:t>
            </w:r>
          </w:p>
        </w:tc>
      </w:tr>
    </w:tbl>
    <w:p w14:paraId="18EF590D"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{FR}</w:t>
      </w:r>
      <w:r w:rsidRPr="00BE6780">
        <w:rPr>
          <w:lang w:val="en-GB"/>
        </w:rPr>
        <w:t>fr</w:t>
      </w:r>
      <w:r w:rsidRPr="00BE6780">
        <w:rPr>
          <w:rStyle w:val="HideTWBExt"/>
          <w:lang w:val="en-GB"/>
        </w:rPr>
        <w:t>&lt;/Original&gt;</w:t>
      </w:r>
    </w:p>
    <w:p w14:paraId="3138034B" w14:textId="77777777" w:rsidR="007442E6" w:rsidRPr="00BE6780" w:rsidRDefault="007442E6" w:rsidP="007442E6">
      <w:pPr>
        <w:rPr>
          <w:lang w:val="en-GB"/>
        </w:rPr>
      </w:pPr>
      <w:r w:rsidRPr="00BE6780">
        <w:rPr>
          <w:rStyle w:val="HideTWBExt"/>
          <w:lang w:val="en-GB"/>
        </w:rPr>
        <w:t>&lt;/Amend&gt;</w:t>
      </w:r>
    </w:p>
    <w:p w14:paraId="394027E1"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228</w:t>
      </w:r>
      <w:r w:rsidRPr="00BE6780">
        <w:rPr>
          <w:rStyle w:val="HideTWBExt"/>
          <w:b w:val="0"/>
          <w:lang w:val="en-GB"/>
        </w:rPr>
        <w:t>&lt;/NumAm&gt;</w:t>
      </w:r>
    </w:p>
    <w:p w14:paraId="6D46AD70"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Pál Szekeres, Mélanie Disdier</w:t>
      </w:r>
      <w:r w:rsidRPr="00BE6780">
        <w:rPr>
          <w:rStyle w:val="HideTWBExt"/>
          <w:b w:val="0"/>
          <w:lang w:val="en-GB"/>
        </w:rPr>
        <w:t>&lt;/Members&gt;</w:t>
      </w:r>
    </w:p>
    <w:p w14:paraId="4B78A590" w14:textId="77777777" w:rsidR="007442E6" w:rsidRPr="00B84443" w:rsidRDefault="007442E6" w:rsidP="007442E6">
      <w:pPr>
        <w:pStyle w:val="NormalBold"/>
      </w:pPr>
      <w:r w:rsidRPr="00B84443">
        <w:rPr>
          <w:rStyle w:val="HideTWBExt"/>
          <w:b w:val="0"/>
        </w:rPr>
        <w:t>&lt;/RepeatBlock-By&gt;</w:t>
      </w:r>
    </w:p>
    <w:p w14:paraId="6E745329"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7FA74187" w14:textId="77777777" w:rsidR="007442E6" w:rsidRPr="00B84443" w:rsidRDefault="007442E6" w:rsidP="007442E6">
      <w:pPr>
        <w:pStyle w:val="NormalBold"/>
      </w:pPr>
      <w:r w:rsidRPr="00B84443">
        <w:rPr>
          <w:rStyle w:val="HideTWBExt"/>
          <w:b w:val="0"/>
        </w:rPr>
        <w:t>&lt;Article&gt;</w:t>
      </w:r>
      <w:r w:rsidRPr="00B84443">
        <w:t>Paragraphe 8</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1A422EBD" w14:textId="77777777" w:rsidTr="00E71D0A">
        <w:trPr>
          <w:trHeight w:hRule="exact" w:val="240"/>
          <w:jc w:val="center"/>
        </w:trPr>
        <w:tc>
          <w:tcPr>
            <w:tcW w:w="9752" w:type="dxa"/>
            <w:gridSpan w:val="2"/>
            <w:tcBorders>
              <w:top w:val="nil"/>
              <w:left w:val="nil"/>
              <w:bottom w:val="nil"/>
              <w:right w:val="nil"/>
            </w:tcBorders>
          </w:tcPr>
          <w:p w14:paraId="4E89DF23" w14:textId="77777777" w:rsidR="007442E6" w:rsidRPr="00B84443" w:rsidRDefault="007442E6" w:rsidP="00E71D0A"/>
        </w:tc>
      </w:tr>
      <w:tr w:rsidR="00E175FF" w:rsidRPr="00B84443" w14:paraId="2958E95C" w14:textId="77777777" w:rsidTr="00E71D0A">
        <w:trPr>
          <w:trHeight w:val="240"/>
          <w:jc w:val="center"/>
        </w:trPr>
        <w:tc>
          <w:tcPr>
            <w:tcW w:w="4876" w:type="dxa"/>
            <w:tcBorders>
              <w:top w:val="nil"/>
              <w:left w:val="nil"/>
              <w:bottom w:val="nil"/>
              <w:right w:val="nil"/>
            </w:tcBorders>
          </w:tcPr>
          <w:p w14:paraId="7807C726"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5D6FE960" w14:textId="77777777" w:rsidR="007442E6" w:rsidRPr="00B84443" w:rsidRDefault="007442E6" w:rsidP="00E71D0A">
            <w:pPr>
              <w:pStyle w:val="AmColumnHeading"/>
            </w:pPr>
            <w:r w:rsidRPr="00B84443">
              <w:t>Amendement</w:t>
            </w:r>
          </w:p>
        </w:tc>
      </w:tr>
      <w:tr w:rsidR="00E175FF" w:rsidRPr="00B84443" w14:paraId="037D90DC" w14:textId="77777777" w:rsidTr="00E71D0A">
        <w:trPr>
          <w:jc w:val="center"/>
        </w:trPr>
        <w:tc>
          <w:tcPr>
            <w:tcW w:w="4876" w:type="dxa"/>
            <w:tcBorders>
              <w:top w:val="nil"/>
              <w:left w:val="nil"/>
              <w:bottom w:val="nil"/>
              <w:right w:val="nil"/>
            </w:tcBorders>
          </w:tcPr>
          <w:p w14:paraId="52FD2DF6" w14:textId="162510C0" w:rsidR="007442E6" w:rsidRPr="00B84443" w:rsidRDefault="007442E6" w:rsidP="00E71D0A">
            <w:pPr>
              <w:pStyle w:val="Normal6a"/>
            </w:pPr>
            <w:r w:rsidRPr="00B84443">
              <w:t>8.</w:t>
            </w:r>
            <w:r w:rsidRPr="00B84443">
              <w:tab/>
              <w:t>souligne qu</w:t>
            </w:r>
            <w:r w:rsidR="004B4550">
              <w:t>’</w:t>
            </w:r>
            <w:r w:rsidRPr="00B84443">
              <w:t xml:space="preserve">il faut </w:t>
            </w:r>
            <w:r w:rsidRPr="00B84443">
              <w:rPr>
                <w:b/>
                <w:bCs/>
                <w:i/>
                <w:iCs/>
              </w:rPr>
              <w:t>encourager</w:t>
            </w:r>
            <w:r w:rsidRPr="00B84443">
              <w:t xml:space="preserve"> </w:t>
            </w:r>
            <w:r w:rsidRPr="00B84443">
              <w:rPr>
                <w:b/>
                <w:bCs/>
                <w:i/>
                <w:iCs/>
              </w:rPr>
              <w:t>les</w:t>
            </w:r>
            <w:r w:rsidRPr="00B84443">
              <w:t xml:space="preserve"> partenariats public-privé afin de fournir des services sociaux essentiels, tels que l</w:t>
            </w:r>
            <w:r w:rsidR="004B4550">
              <w:t>’</w:t>
            </w:r>
            <w:r w:rsidRPr="00B84443">
              <w:t>enseignement, la santé et l</w:t>
            </w:r>
            <w:r w:rsidR="004B4550">
              <w:t>’</w:t>
            </w:r>
            <w:r w:rsidRPr="00B84443">
              <w:t>aide sociale, de manière plus efficace;</w:t>
            </w:r>
          </w:p>
        </w:tc>
        <w:tc>
          <w:tcPr>
            <w:tcW w:w="4876" w:type="dxa"/>
            <w:tcBorders>
              <w:top w:val="nil"/>
              <w:left w:val="nil"/>
              <w:bottom w:val="nil"/>
              <w:right w:val="nil"/>
            </w:tcBorders>
          </w:tcPr>
          <w:p w14:paraId="55D91167" w14:textId="1F794534" w:rsidR="007442E6" w:rsidRPr="00B84443" w:rsidRDefault="007442E6" w:rsidP="00E71D0A">
            <w:pPr>
              <w:pStyle w:val="Normal6a"/>
            </w:pPr>
            <w:r w:rsidRPr="00B84443">
              <w:t>8.</w:t>
            </w:r>
            <w:r w:rsidRPr="00B84443">
              <w:tab/>
            </w:r>
            <w:r w:rsidRPr="00B84443">
              <w:rPr>
                <w:b/>
                <w:i/>
              </w:rPr>
              <w:t>approuve la proposition d</w:t>
            </w:r>
            <w:r w:rsidR="004B4550">
              <w:rPr>
                <w:b/>
                <w:i/>
              </w:rPr>
              <w:t>’</w:t>
            </w:r>
            <w:r w:rsidRPr="00B84443">
              <w:rPr>
                <w:b/>
                <w:i/>
              </w:rPr>
              <w:t>Enrico Letta relative à une «cinquième liberté» visant à renforcer la recherche, l</w:t>
            </w:r>
            <w:r w:rsidR="004B4550">
              <w:rPr>
                <w:b/>
                <w:i/>
              </w:rPr>
              <w:t>’</w:t>
            </w:r>
            <w:r w:rsidRPr="00B84443">
              <w:rPr>
                <w:b/>
                <w:i/>
              </w:rPr>
              <w:t>innovation et l</w:t>
            </w:r>
            <w:r w:rsidR="004B4550">
              <w:rPr>
                <w:b/>
                <w:i/>
              </w:rPr>
              <w:t>’</w:t>
            </w:r>
            <w:r w:rsidRPr="00B84443">
              <w:rPr>
                <w:b/>
                <w:i/>
              </w:rPr>
              <w:t>éducation dans le marché intérieur</w:t>
            </w:r>
            <w:r w:rsidR="00EF167B">
              <w:rPr>
                <w:b/>
                <w:i/>
              </w:rPr>
              <w:t>,</w:t>
            </w:r>
            <w:r w:rsidRPr="00B84443">
              <w:t xml:space="preserve"> </w:t>
            </w:r>
            <w:r w:rsidRPr="00B84443">
              <w:rPr>
                <w:b/>
                <w:bCs/>
                <w:i/>
                <w:iCs/>
              </w:rPr>
              <w:t>et</w:t>
            </w:r>
            <w:r w:rsidRPr="00B84443">
              <w:t xml:space="preserve"> souligne </w:t>
            </w:r>
            <w:r w:rsidRPr="00B84443">
              <w:rPr>
                <w:b/>
                <w:bCs/>
                <w:i/>
                <w:iCs/>
              </w:rPr>
              <w:t>à cet égard</w:t>
            </w:r>
            <w:r w:rsidRPr="00B84443">
              <w:t xml:space="preserve"> qu</w:t>
            </w:r>
            <w:r w:rsidR="004B4550">
              <w:t>’</w:t>
            </w:r>
            <w:r w:rsidRPr="00B84443">
              <w:t xml:space="preserve">il faut </w:t>
            </w:r>
            <w:r w:rsidRPr="00B84443">
              <w:rPr>
                <w:b/>
                <w:bCs/>
                <w:i/>
                <w:iCs/>
              </w:rPr>
              <w:t>faire bon usage des</w:t>
            </w:r>
            <w:r w:rsidRPr="00B84443">
              <w:t xml:space="preserve"> partenariats public-privé afin de fournir des services sociaux essentiels, tels que l</w:t>
            </w:r>
            <w:r w:rsidR="004B4550">
              <w:t>’</w:t>
            </w:r>
            <w:r w:rsidRPr="00B84443">
              <w:t>enseignement, la santé et l</w:t>
            </w:r>
            <w:r w:rsidR="004B4550">
              <w:t>’</w:t>
            </w:r>
            <w:r w:rsidRPr="00B84443">
              <w:t>aide sociale, de manière plus efficace;</w:t>
            </w:r>
          </w:p>
        </w:tc>
      </w:tr>
    </w:tbl>
    <w:p w14:paraId="032B05BE"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2487F7E2" w14:textId="77777777" w:rsidR="007442E6" w:rsidRPr="00BE6780" w:rsidRDefault="007442E6" w:rsidP="007442E6">
      <w:pPr>
        <w:rPr>
          <w:lang w:val="en-GB"/>
        </w:rPr>
      </w:pPr>
      <w:r w:rsidRPr="00BE6780">
        <w:rPr>
          <w:rStyle w:val="HideTWBExt"/>
          <w:lang w:val="en-GB"/>
        </w:rPr>
        <w:t>&lt;/Amend&gt;</w:t>
      </w:r>
    </w:p>
    <w:p w14:paraId="1DC767FC"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229</w:t>
      </w:r>
      <w:r w:rsidRPr="00BE6780">
        <w:rPr>
          <w:rStyle w:val="HideTWBExt"/>
          <w:b w:val="0"/>
          <w:lang w:val="en-GB"/>
        </w:rPr>
        <w:t>&lt;/NumAm&gt;</w:t>
      </w:r>
    </w:p>
    <w:p w14:paraId="05ECE912"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6CB605B1" w14:textId="77777777" w:rsidR="007442E6" w:rsidRPr="00B84443" w:rsidRDefault="007442E6" w:rsidP="007442E6">
      <w:pPr>
        <w:pStyle w:val="NormalBold"/>
      </w:pPr>
      <w:r w:rsidRPr="00B84443">
        <w:rPr>
          <w:rStyle w:val="HideTWBExt"/>
          <w:b w:val="0"/>
        </w:rPr>
        <w:t>&lt;/RepeatBlock-By&gt;</w:t>
      </w:r>
    </w:p>
    <w:p w14:paraId="1E05534F"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4D59C8DA" w14:textId="77777777" w:rsidR="007442E6" w:rsidRPr="00B84443" w:rsidRDefault="007442E6" w:rsidP="007442E6">
      <w:pPr>
        <w:pStyle w:val="NormalBold"/>
      </w:pPr>
      <w:r w:rsidRPr="00B84443">
        <w:rPr>
          <w:rStyle w:val="HideTWBExt"/>
          <w:b w:val="0"/>
        </w:rPr>
        <w:t>&lt;Article&gt;</w:t>
      </w:r>
      <w:r w:rsidRPr="00B84443">
        <w:t>Paragraphe 8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798C97A7" w14:textId="77777777" w:rsidTr="00E71D0A">
        <w:trPr>
          <w:trHeight w:hRule="exact" w:val="240"/>
          <w:jc w:val="center"/>
        </w:trPr>
        <w:tc>
          <w:tcPr>
            <w:tcW w:w="9752" w:type="dxa"/>
            <w:gridSpan w:val="2"/>
            <w:tcBorders>
              <w:top w:val="nil"/>
              <w:left w:val="nil"/>
              <w:bottom w:val="nil"/>
              <w:right w:val="nil"/>
            </w:tcBorders>
          </w:tcPr>
          <w:p w14:paraId="087B3428" w14:textId="77777777" w:rsidR="007442E6" w:rsidRPr="00B84443" w:rsidRDefault="007442E6" w:rsidP="00E71D0A"/>
        </w:tc>
      </w:tr>
      <w:tr w:rsidR="00E175FF" w:rsidRPr="00B84443" w14:paraId="0F529E1A" w14:textId="77777777" w:rsidTr="00E71D0A">
        <w:trPr>
          <w:trHeight w:val="240"/>
          <w:jc w:val="center"/>
        </w:trPr>
        <w:tc>
          <w:tcPr>
            <w:tcW w:w="4876" w:type="dxa"/>
            <w:tcBorders>
              <w:top w:val="nil"/>
              <w:left w:val="nil"/>
              <w:bottom w:val="nil"/>
              <w:right w:val="nil"/>
            </w:tcBorders>
          </w:tcPr>
          <w:p w14:paraId="21A2D98E"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7F80E809" w14:textId="77777777" w:rsidR="007442E6" w:rsidRPr="00B84443" w:rsidRDefault="007442E6" w:rsidP="00E71D0A">
            <w:pPr>
              <w:pStyle w:val="AmColumnHeading"/>
            </w:pPr>
            <w:r w:rsidRPr="00B84443">
              <w:t>Amendement</w:t>
            </w:r>
          </w:p>
        </w:tc>
      </w:tr>
      <w:tr w:rsidR="00E175FF" w:rsidRPr="00B84443" w14:paraId="3BCEA5C5" w14:textId="77777777" w:rsidTr="00E71D0A">
        <w:trPr>
          <w:jc w:val="center"/>
        </w:trPr>
        <w:tc>
          <w:tcPr>
            <w:tcW w:w="4876" w:type="dxa"/>
            <w:tcBorders>
              <w:top w:val="nil"/>
              <w:left w:val="nil"/>
              <w:bottom w:val="nil"/>
              <w:right w:val="nil"/>
            </w:tcBorders>
          </w:tcPr>
          <w:p w14:paraId="6F881699" w14:textId="77777777" w:rsidR="007442E6" w:rsidRPr="00B84443" w:rsidRDefault="007442E6" w:rsidP="00E71D0A">
            <w:pPr>
              <w:pStyle w:val="Normal6a"/>
            </w:pPr>
          </w:p>
        </w:tc>
        <w:tc>
          <w:tcPr>
            <w:tcW w:w="4876" w:type="dxa"/>
            <w:tcBorders>
              <w:top w:val="nil"/>
              <w:left w:val="nil"/>
              <w:bottom w:val="nil"/>
              <w:right w:val="nil"/>
            </w:tcBorders>
          </w:tcPr>
          <w:p w14:paraId="52D7CC8A" w14:textId="7AE10F80" w:rsidR="007442E6" w:rsidRPr="00B84443" w:rsidRDefault="007442E6" w:rsidP="00E71D0A">
            <w:pPr>
              <w:pStyle w:val="Normal6a"/>
            </w:pPr>
            <w:r w:rsidRPr="00B84443">
              <w:rPr>
                <w:b/>
                <w:i/>
              </w:rPr>
              <w:t>8 bis.</w:t>
            </w:r>
            <w:r w:rsidRPr="00B84443">
              <w:tab/>
            </w:r>
            <w:r w:rsidRPr="00B84443">
              <w:rPr>
                <w:b/>
                <w:i/>
              </w:rPr>
              <w:t>est préoccupé par de nombreuses politiques nationales qui comportent encore des lacunes dans la couverture des soins de santé qui augmentent les inégalités au sein des États membres et entre eux, telles que la privatisation des systèmes de soins de santé publique, les tickets modérateurs et l</w:t>
            </w:r>
            <w:r w:rsidR="004B4550">
              <w:rPr>
                <w:b/>
                <w:i/>
              </w:rPr>
              <w:t>’</w:t>
            </w:r>
            <w:r w:rsidRPr="00B84443">
              <w:rPr>
                <w:b/>
                <w:i/>
              </w:rPr>
              <w:t>absence de couverture; souligne que ces politiques exacerbent la pauvreté, nuisent à la santé et au bien-être et augmentent les inégalités sociales au sein des pays de l</w:t>
            </w:r>
            <w:r w:rsidR="004B4550">
              <w:rPr>
                <w:b/>
                <w:i/>
              </w:rPr>
              <w:t>’</w:t>
            </w:r>
            <w:r w:rsidRPr="00B84443">
              <w:rPr>
                <w:b/>
                <w:i/>
              </w:rPr>
              <w:t>Union et entre eux; met en garde contre le fait que cela compromet également la mise en œuvre du principe 16 du socle et de l</w:t>
            </w:r>
            <w:r w:rsidR="004B4550">
              <w:rPr>
                <w:b/>
                <w:i/>
              </w:rPr>
              <w:t>’</w:t>
            </w:r>
            <w:r w:rsidRPr="00B84443">
              <w:rPr>
                <w:b/>
                <w:i/>
              </w:rPr>
              <w:t>ODD 3.8 sur la santé universelle, ainsi que l</w:t>
            </w:r>
            <w:r w:rsidR="004B4550">
              <w:rPr>
                <w:b/>
                <w:i/>
              </w:rPr>
              <w:t>’</w:t>
            </w:r>
            <w:r w:rsidRPr="00B84443">
              <w:rPr>
                <w:b/>
                <w:i/>
              </w:rPr>
              <w:t>objectif général du socle visant à promouvoir une convergence sociale ascendante dans l</w:t>
            </w:r>
            <w:r w:rsidR="004B4550">
              <w:rPr>
                <w:b/>
                <w:i/>
              </w:rPr>
              <w:t>’</w:t>
            </w:r>
            <w:r w:rsidRPr="00B84443">
              <w:rPr>
                <w:b/>
                <w:i/>
              </w:rPr>
              <w:t>Union en ne laissant personne de côté; estime que les indicateurs utilisés dans le tableau de bord social ne permettent pas une compréhension globale de l</w:t>
            </w:r>
            <w:r w:rsidR="004B4550">
              <w:rPr>
                <w:b/>
                <w:i/>
              </w:rPr>
              <w:t>’</w:t>
            </w:r>
            <w:r w:rsidRPr="00B84443">
              <w:rPr>
                <w:b/>
                <w:i/>
              </w:rPr>
              <w:t>accessibilité financière des soins de santé; invite la Commission à inclure dans le tableau de bord les indicateurs suivants de difficultés financières, tels que les dépenses de santé onéreuses et catastrophiques, ainsi qu</w:t>
            </w:r>
            <w:r w:rsidR="004B4550">
              <w:rPr>
                <w:b/>
                <w:i/>
              </w:rPr>
              <w:t>’</w:t>
            </w:r>
            <w:r w:rsidRPr="00B84443">
              <w:rPr>
                <w:b/>
                <w:i/>
              </w:rPr>
              <w:t>une analyse qualitative des différentes dimensions de la politique de couverture (couverture de la population, ensemble des prestations et ticket modérateur) dans les États membres afin d</w:t>
            </w:r>
            <w:r w:rsidR="004B4550">
              <w:rPr>
                <w:b/>
                <w:i/>
              </w:rPr>
              <w:t>’</w:t>
            </w:r>
            <w:r w:rsidRPr="00B84443">
              <w:rPr>
                <w:b/>
                <w:i/>
              </w:rPr>
              <w:t>identifier les changements nécessaires pour améliorer l</w:t>
            </w:r>
            <w:r w:rsidR="004B4550">
              <w:rPr>
                <w:b/>
                <w:i/>
              </w:rPr>
              <w:t>’</w:t>
            </w:r>
            <w:r w:rsidRPr="00B84443">
              <w:rPr>
                <w:b/>
                <w:i/>
              </w:rPr>
              <w:t>accès abordable aux soins de santé; invite la Commission à présenter une initiative visant à garantir une couverture sanitaire universelle adéquate pour tous, afin que chacun puisse accéder à des soins de santé de qualité sans être confronté à des difficultés financières;</w:t>
            </w:r>
          </w:p>
        </w:tc>
      </w:tr>
    </w:tbl>
    <w:p w14:paraId="01BA5607"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64830DC0" w14:textId="77777777" w:rsidR="007442E6" w:rsidRPr="00BE6780" w:rsidRDefault="007442E6" w:rsidP="007442E6">
      <w:pPr>
        <w:rPr>
          <w:lang w:val="en-GB"/>
        </w:rPr>
      </w:pPr>
      <w:r w:rsidRPr="00BE6780">
        <w:rPr>
          <w:rStyle w:val="HideTWBExt"/>
          <w:lang w:val="en-GB"/>
        </w:rPr>
        <w:t>&lt;/Amend&gt;</w:t>
      </w:r>
    </w:p>
    <w:p w14:paraId="16B39E2A"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230</w:t>
      </w:r>
      <w:r w:rsidRPr="00BE6780">
        <w:rPr>
          <w:rStyle w:val="HideTWBExt"/>
          <w:b w:val="0"/>
          <w:lang w:val="en-GB"/>
        </w:rPr>
        <w:t>&lt;/NumAm&gt;</w:t>
      </w:r>
    </w:p>
    <w:p w14:paraId="03C77D8A"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1727C72A" w14:textId="77777777" w:rsidR="007442E6" w:rsidRPr="00B84443" w:rsidRDefault="007442E6" w:rsidP="007442E6">
      <w:pPr>
        <w:pStyle w:val="NormalBold"/>
      </w:pPr>
      <w:r w:rsidRPr="00B84443">
        <w:rPr>
          <w:rStyle w:val="HideTWBExt"/>
          <w:b w:val="0"/>
        </w:rPr>
        <w:t>&lt;/RepeatBlock-By&gt;</w:t>
      </w:r>
    </w:p>
    <w:p w14:paraId="6C105A4A"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4A64C663" w14:textId="77777777" w:rsidR="007442E6" w:rsidRPr="00B84443" w:rsidRDefault="007442E6" w:rsidP="007442E6">
      <w:pPr>
        <w:pStyle w:val="NormalBold"/>
      </w:pPr>
      <w:r w:rsidRPr="00B84443">
        <w:rPr>
          <w:rStyle w:val="HideTWBExt"/>
          <w:b w:val="0"/>
        </w:rPr>
        <w:t>&lt;Article&gt;</w:t>
      </w:r>
      <w:r w:rsidRPr="00B84443">
        <w:t>Paragraphe 8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1AF1A8F5" w14:textId="77777777" w:rsidTr="00E71D0A">
        <w:trPr>
          <w:trHeight w:hRule="exact" w:val="240"/>
          <w:jc w:val="center"/>
        </w:trPr>
        <w:tc>
          <w:tcPr>
            <w:tcW w:w="9752" w:type="dxa"/>
            <w:gridSpan w:val="2"/>
            <w:tcBorders>
              <w:top w:val="nil"/>
              <w:left w:val="nil"/>
              <w:bottom w:val="nil"/>
              <w:right w:val="nil"/>
            </w:tcBorders>
          </w:tcPr>
          <w:p w14:paraId="171BA766" w14:textId="77777777" w:rsidR="007442E6" w:rsidRPr="00B84443" w:rsidRDefault="007442E6" w:rsidP="00E71D0A"/>
        </w:tc>
      </w:tr>
      <w:tr w:rsidR="00E175FF" w:rsidRPr="00B84443" w14:paraId="5B89B51C" w14:textId="77777777" w:rsidTr="00E71D0A">
        <w:trPr>
          <w:trHeight w:val="240"/>
          <w:jc w:val="center"/>
        </w:trPr>
        <w:tc>
          <w:tcPr>
            <w:tcW w:w="4876" w:type="dxa"/>
            <w:tcBorders>
              <w:top w:val="nil"/>
              <w:left w:val="nil"/>
              <w:bottom w:val="nil"/>
              <w:right w:val="nil"/>
            </w:tcBorders>
          </w:tcPr>
          <w:p w14:paraId="43EB7B9F"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3BF25A94" w14:textId="77777777" w:rsidR="007442E6" w:rsidRPr="00B84443" w:rsidRDefault="007442E6" w:rsidP="00E71D0A">
            <w:pPr>
              <w:pStyle w:val="AmColumnHeading"/>
            </w:pPr>
            <w:r w:rsidRPr="00B84443">
              <w:t>Amendement</w:t>
            </w:r>
          </w:p>
        </w:tc>
      </w:tr>
      <w:tr w:rsidR="00E175FF" w:rsidRPr="00B84443" w14:paraId="31BD2776" w14:textId="77777777" w:rsidTr="00E71D0A">
        <w:trPr>
          <w:jc w:val="center"/>
        </w:trPr>
        <w:tc>
          <w:tcPr>
            <w:tcW w:w="4876" w:type="dxa"/>
            <w:tcBorders>
              <w:top w:val="nil"/>
              <w:left w:val="nil"/>
              <w:bottom w:val="nil"/>
              <w:right w:val="nil"/>
            </w:tcBorders>
          </w:tcPr>
          <w:p w14:paraId="4CF5C8BD" w14:textId="77777777" w:rsidR="007442E6" w:rsidRPr="00B84443" w:rsidRDefault="007442E6" w:rsidP="00E71D0A">
            <w:pPr>
              <w:pStyle w:val="Normal6a"/>
            </w:pPr>
          </w:p>
        </w:tc>
        <w:tc>
          <w:tcPr>
            <w:tcW w:w="4876" w:type="dxa"/>
            <w:tcBorders>
              <w:top w:val="nil"/>
              <w:left w:val="nil"/>
              <w:bottom w:val="nil"/>
              <w:right w:val="nil"/>
            </w:tcBorders>
          </w:tcPr>
          <w:p w14:paraId="0C22E523" w14:textId="7C8D42FF" w:rsidR="007442E6" w:rsidRPr="00B84443" w:rsidRDefault="007442E6" w:rsidP="00EF167B">
            <w:pPr>
              <w:pStyle w:val="Normal6a"/>
            </w:pPr>
            <w:r w:rsidRPr="00B84443">
              <w:rPr>
                <w:b/>
                <w:i/>
              </w:rPr>
              <w:t>8 bis.</w:t>
            </w:r>
            <w:r w:rsidRPr="00B84443">
              <w:tab/>
            </w:r>
            <w:r w:rsidRPr="00B84443">
              <w:rPr>
                <w:b/>
                <w:i/>
              </w:rPr>
              <w:t>considère que l</w:t>
            </w:r>
            <w:r w:rsidR="004B4550">
              <w:rPr>
                <w:b/>
                <w:i/>
              </w:rPr>
              <w:t>’</w:t>
            </w:r>
            <w:r w:rsidRPr="00B84443">
              <w:rPr>
                <w:b/>
                <w:i/>
              </w:rPr>
              <w:t>économie sociale est une composante essentielle de l</w:t>
            </w:r>
            <w:r w:rsidR="004B4550">
              <w:rPr>
                <w:b/>
                <w:i/>
              </w:rPr>
              <w:t>’</w:t>
            </w:r>
            <w:r w:rsidRPr="00B84443">
              <w:rPr>
                <w:b/>
                <w:i/>
              </w:rPr>
              <w:t>économie sociale de marché de l</w:t>
            </w:r>
            <w:r w:rsidR="004B4550">
              <w:rPr>
                <w:b/>
                <w:i/>
              </w:rPr>
              <w:t>’</w:t>
            </w:r>
            <w:r w:rsidRPr="00B84443">
              <w:rPr>
                <w:b/>
                <w:i/>
              </w:rPr>
              <w:t>Union et un moteur de la mise en œuvre du socle européen des droits sociaux et de ses objectifs, en fournissant souvent des emplois aux groupes vulnérables et exclus; invite les États membres à continuer à renforcer l</w:t>
            </w:r>
            <w:r w:rsidR="004B4550">
              <w:rPr>
                <w:b/>
                <w:i/>
              </w:rPr>
              <w:t>’</w:t>
            </w:r>
            <w:r w:rsidRPr="00B84443">
              <w:rPr>
                <w:b/>
                <w:i/>
              </w:rPr>
              <w:t>économie sociale conformément au plan d</w:t>
            </w:r>
            <w:r w:rsidR="004B4550">
              <w:rPr>
                <w:b/>
                <w:i/>
              </w:rPr>
              <w:t>’</w:t>
            </w:r>
            <w:r w:rsidRPr="00B84443">
              <w:rPr>
                <w:b/>
                <w:i/>
              </w:rPr>
              <w:t>action de l</w:t>
            </w:r>
            <w:r w:rsidR="004B4550">
              <w:rPr>
                <w:b/>
                <w:i/>
              </w:rPr>
              <w:t>’</w:t>
            </w:r>
            <w:r w:rsidRPr="00B84443">
              <w:rPr>
                <w:b/>
                <w:i/>
              </w:rPr>
              <w:t>Union pour l</w:t>
            </w:r>
            <w:r w:rsidR="004B4550">
              <w:rPr>
                <w:b/>
                <w:i/>
              </w:rPr>
              <w:t>’</w:t>
            </w:r>
            <w:r w:rsidRPr="00B84443">
              <w:rPr>
                <w:b/>
                <w:i/>
              </w:rPr>
              <w:t>économie sociale et à la feuille de route de Liège pour l</w:t>
            </w:r>
            <w:r w:rsidR="004B4550">
              <w:rPr>
                <w:b/>
                <w:i/>
              </w:rPr>
              <w:t>’</w:t>
            </w:r>
            <w:r w:rsidRPr="00B84443">
              <w:rPr>
                <w:b/>
                <w:i/>
              </w:rPr>
              <w:t>économie sociale dans l</w:t>
            </w:r>
            <w:r w:rsidR="004B4550">
              <w:rPr>
                <w:b/>
                <w:i/>
              </w:rPr>
              <w:t>’</w:t>
            </w:r>
            <w:r w:rsidRPr="00B84443">
              <w:rPr>
                <w:b/>
                <w:i/>
              </w:rPr>
              <w:t xml:space="preserve">Union européenne; </w:t>
            </w:r>
            <w:r w:rsidR="00EF167B">
              <w:rPr>
                <w:b/>
                <w:i/>
              </w:rPr>
              <w:t>demande une nouvelle fois</w:t>
            </w:r>
            <w:r w:rsidRPr="00B84443">
              <w:rPr>
                <w:b/>
                <w:i/>
              </w:rPr>
              <w:t xml:space="preserve"> à la Commission </w:t>
            </w:r>
            <w:r w:rsidR="00EF167B">
              <w:rPr>
                <w:b/>
                <w:i/>
              </w:rPr>
              <w:t>d’explorer</w:t>
            </w:r>
            <w:r w:rsidRPr="00B84443">
              <w:rPr>
                <w:b/>
                <w:i/>
              </w:rPr>
              <w:t xml:space="preserve"> des mécanismes de financement innovants tels que les obligations à effet social pour financer des projets visant à soutenir le développement de l</w:t>
            </w:r>
            <w:r w:rsidR="004B4550">
              <w:rPr>
                <w:b/>
                <w:i/>
              </w:rPr>
              <w:t>’</w:t>
            </w:r>
            <w:r w:rsidRPr="00B84443">
              <w:rPr>
                <w:b/>
                <w:i/>
              </w:rPr>
              <w:t>économie sociale en Europe</w:t>
            </w:r>
            <w:r w:rsidRPr="00B84443">
              <w:rPr>
                <w:b/>
                <w:i/>
                <w:vertAlign w:val="superscript"/>
              </w:rPr>
              <w:t>19 bis</w:t>
            </w:r>
            <w:r w:rsidRPr="00B84443">
              <w:rPr>
                <w:b/>
                <w:i/>
              </w:rPr>
              <w:t>;</w:t>
            </w:r>
          </w:p>
        </w:tc>
      </w:tr>
      <w:tr w:rsidR="00E175FF" w:rsidRPr="00B84443" w14:paraId="1BBE0F1E" w14:textId="77777777" w:rsidTr="00E71D0A">
        <w:trPr>
          <w:jc w:val="center"/>
        </w:trPr>
        <w:tc>
          <w:tcPr>
            <w:tcW w:w="4876" w:type="dxa"/>
            <w:tcBorders>
              <w:top w:val="nil"/>
              <w:left w:val="nil"/>
              <w:bottom w:val="nil"/>
              <w:right w:val="nil"/>
            </w:tcBorders>
          </w:tcPr>
          <w:p w14:paraId="409FB91A" w14:textId="77777777" w:rsidR="007442E6" w:rsidRPr="00B84443" w:rsidRDefault="007442E6" w:rsidP="00E71D0A"/>
        </w:tc>
        <w:tc>
          <w:tcPr>
            <w:tcW w:w="4876" w:type="dxa"/>
            <w:tcBorders>
              <w:top w:val="nil"/>
              <w:left w:val="nil"/>
              <w:bottom w:val="nil"/>
              <w:right w:val="nil"/>
            </w:tcBorders>
          </w:tcPr>
          <w:p w14:paraId="4A8CEF1D" w14:textId="77777777" w:rsidR="007442E6" w:rsidRPr="00B84443" w:rsidRDefault="007442E6" w:rsidP="00E71D0A">
            <w:pPr>
              <w:pStyle w:val="Normal6a"/>
            </w:pPr>
            <w:r w:rsidRPr="00B84443">
              <w:rPr>
                <w:b/>
                <w:i/>
              </w:rPr>
              <w:t>_________________</w:t>
            </w:r>
          </w:p>
        </w:tc>
      </w:tr>
      <w:tr w:rsidR="00E175FF" w:rsidRPr="00B84443" w14:paraId="6FF710D5" w14:textId="77777777" w:rsidTr="00E71D0A">
        <w:trPr>
          <w:jc w:val="center"/>
        </w:trPr>
        <w:tc>
          <w:tcPr>
            <w:tcW w:w="4876" w:type="dxa"/>
            <w:tcBorders>
              <w:top w:val="nil"/>
              <w:left w:val="nil"/>
              <w:bottom w:val="nil"/>
              <w:right w:val="nil"/>
            </w:tcBorders>
          </w:tcPr>
          <w:p w14:paraId="6556B4BC" w14:textId="77777777" w:rsidR="007442E6" w:rsidRPr="00B84443" w:rsidRDefault="007442E6" w:rsidP="00E71D0A"/>
        </w:tc>
        <w:tc>
          <w:tcPr>
            <w:tcW w:w="4876" w:type="dxa"/>
            <w:tcBorders>
              <w:top w:val="nil"/>
              <w:left w:val="nil"/>
              <w:bottom w:val="nil"/>
              <w:right w:val="nil"/>
            </w:tcBorders>
          </w:tcPr>
          <w:p w14:paraId="4A606B09" w14:textId="0F3F8794" w:rsidR="007442E6" w:rsidRPr="00B84443" w:rsidRDefault="007442E6" w:rsidP="00E71D0A">
            <w:pPr>
              <w:pStyle w:val="Normal6a"/>
            </w:pPr>
            <w:r w:rsidRPr="00B84443">
              <w:rPr>
                <w:b/>
                <w:bCs/>
                <w:i/>
                <w:iCs/>
                <w:vertAlign w:val="superscript"/>
              </w:rPr>
              <w:t>19 bis </w:t>
            </w:r>
            <w:r w:rsidRPr="00B84443">
              <w:rPr>
                <w:b/>
                <w:bCs/>
                <w:i/>
                <w:iCs/>
              </w:rPr>
              <w:t>Résolution du Parlement européen du 6 juillet 2022 sur le plan d</w:t>
            </w:r>
            <w:r w:rsidR="004B4550">
              <w:rPr>
                <w:b/>
                <w:bCs/>
                <w:i/>
                <w:iCs/>
              </w:rPr>
              <w:t>’</w:t>
            </w:r>
            <w:r w:rsidRPr="00B84443">
              <w:rPr>
                <w:b/>
                <w:bCs/>
                <w:i/>
                <w:iCs/>
              </w:rPr>
              <w:t>action de l</w:t>
            </w:r>
            <w:r w:rsidR="004B4550">
              <w:rPr>
                <w:b/>
                <w:bCs/>
                <w:i/>
                <w:iCs/>
              </w:rPr>
              <w:t>’</w:t>
            </w:r>
            <w:r w:rsidRPr="00B84443">
              <w:rPr>
                <w:b/>
                <w:bCs/>
                <w:i/>
                <w:iCs/>
              </w:rPr>
              <w:t>Union européenne pour l</w:t>
            </w:r>
            <w:r w:rsidR="004B4550">
              <w:rPr>
                <w:b/>
                <w:bCs/>
                <w:i/>
                <w:iCs/>
              </w:rPr>
              <w:t>’</w:t>
            </w:r>
            <w:r w:rsidRPr="00B84443">
              <w:rPr>
                <w:b/>
                <w:bCs/>
                <w:i/>
                <w:iCs/>
              </w:rPr>
              <w:t>économie sociale (2021/2179(INI)).</w:t>
            </w:r>
          </w:p>
        </w:tc>
      </w:tr>
    </w:tbl>
    <w:p w14:paraId="744DB00A"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636768CA" w14:textId="77777777" w:rsidR="007442E6" w:rsidRPr="00BE6780" w:rsidRDefault="007442E6" w:rsidP="007442E6">
      <w:pPr>
        <w:rPr>
          <w:lang w:val="en-GB"/>
        </w:rPr>
      </w:pPr>
      <w:r w:rsidRPr="00BE6780">
        <w:rPr>
          <w:rStyle w:val="HideTWBExt"/>
          <w:lang w:val="en-GB"/>
        </w:rPr>
        <w:t>&lt;/Amend&gt;</w:t>
      </w:r>
    </w:p>
    <w:p w14:paraId="664CC961"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231</w:t>
      </w:r>
      <w:r w:rsidRPr="00BE6780">
        <w:rPr>
          <w:rStyle w:val="HideTWBExt"/>
          <w:b w:val="0"/>
          <w:lang w:val="en-GB"/>
        </w:rPr>
        <w:t>&lt;/NumAm&gt;</w:t>
      </w:r>
    </w:p>
    <w:p w14:paraId="2AD66E99"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Marie Dauchy</w:t>
      </w:r>
      <w:r w:rsidRPr="00BE6780">
        <w:rPr>
          <w:rStyle w:val="HideTWBExt"/>
          <w:b w:val="0"/>
          <w:lang w:val="en-GB"/>
        </w:rPr>
        <w:t>&lt;/Members&gt;</w:t>
      </w:r>
    </w:p>
    <w:p w14:paraId="7F5DADAF" w14:textId="77777777" w:rsidR="007442E6" w:rsidRPr="00B84443" w:rsidRDefault="007442E6" w:rsidP="007442E6">
      <w:pPr>
        <w:pStyle w:val="NormalBold"/>
      </w:pPr>
      <w:r w:rsidRPr="00B84443">
        <w:rPr>
          <w:rStyle w:val="HideTWBExt"/>
          <w:b w:val="0"/>
        </w:rPr>
        <w:t>&lt;/RepeatBlock-By&gt;</w:t>
      </w:r>
    </w:p>
    <w:p w14:paraId="47DD0511"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051825A3" w14:textId="77777777" w:rsidR="007442E6" w:rsidRPr="00B84443" w:rsidRDefault="007442E6" w:rsidP="007442E6">
      <w:pPr>
        <w:pStyle w:val="NormalBold"/>
      </w:pPr>
      <w:r w:rsidRPr="00B84443">
        <w:rPr>
          <w:rStyle w:val="HideTWBExt"/>
          <w:b w:val="0"/>
        </w:rPr>
        <w:t>&lt;Article&gt;</w:t>
      </w:r>
      <w:r w:rsidRPr="00B84443">
        <w:t>Paragraphe 9</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66A1BC61" w14:textId="77777777" w:rsidTr="00E71D0A">
        <w:trPr>
          <w:trHeight w:hRule="exact" w:val="240"/>
          <w:jc w:val="center"/>
        </w:trPr>
        <w:tc>
          <w:tcPr>
            <w:tcW w:w="9752" w:type="dxa"/>
            <w:gridSpan w:val="2"/>
            <w:tcBorders>
              <w:top w:val="nil"/>
              <w:left w:val="nil"/>
              <w:bottom w:val="nil"/>
              <w:right w:val="nil"/>
            </w:tcBorders>
          </w:tcPr>
          <w:p w14:paraId="0A688422" w14:textId="77777777" w:rsidR="007442E6" w:rsidRPr="00B84443" w:rsidRDefault="007442E6" w:rsidP="00E71D0A"/>
        </w:tc>
      </w:tr>
      <w:tr w:rsidR="00E175FF" w:rsidRPr="00B84443" w14:paraId="2939316A" w14:textId="77777777" w:rsidTr="00E71D0A">
        <w:trPr>
          <w:trHeight w:val="240"/>
          <w:jc w:val="center"/>
        </w:trPr>
        <w:tc>
          <w:tcPr>
            <w:tcW w:w="4876" w:type="dxa"/>
            <w:tcBorders>
              <w:top w:val="nil"/>
              <w:left w:val="nil"/>
              <w:bottom w:val="nil"/>
              <w:right w:val="nil"/>
            </w:tcBorders>
          </w:tcPr>
          <w:p w14:paraId="65C4BFA2"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47F8A75B" w14:textId="77777777" w:rsidR="007442E6" w:rsidRPr="00B84443" w:rsidRDefault="007442E6" w:rsidP="00E71D0A">
            <w:pPr>
              <w:pStyle w:val="AmColumnHeading"/>
            </w:pPr>
            <w:r w:rsidRPr="00B84443">
              <w:t>Amendement</w:t>
            </w:r>
          </w:p>
        </w:tc>
      </w:tr>
      <w:tr w:rsidR="00E175FF" w:rsidRPr="00B84443" w14:paraId="18E47CD9" w14:textId="77777777" w:rsidTr="00E71D0A">
        <w:trPr>
          <w:jc w:val="center"/>
        </w:trPr>
        <w:tc>
          <w:tcPr>
            <w:tcW w:w="4876" w:type="dxa"/>
            <w:tcBorders>
              <w:top w:val="nil"/>
              <w:left w:val="nil"/>
              <w:bottom w:val="nil"/>
              <w:right w:val="nil"/>
            </w:tcBorders>
          </w:tcPr>
          <w:p w14:paraId="122983CE" w14:textId="2DA6F203" w:rsidR="007442E6" w:rsidRPr="00B84443" w:rsidRDefault="007442E6" w:rsidP="00E71D0A">
            <w:pPr>
              <w:pStyle w:val="Normal6a"/>
            </w:pPr>
            <w:r w:rsidRPr="00B84443">
              <w:rPr>
                <w:b/>
                <w:i/>
              </w:rPr>
              <w:t>9.</w:t>
            </w:r>
            <w:r w:rsidRPr="00B84443">
              <w:tab/>
            </w:r>
            <w:r w:rsidRPr="00B84443">
              <w:rPr>
                <w:b/>
                <w:i/>
              </w:rPr>
              <w:t>demande qu</w:t>
            </w:r>
            <w:r w:rsidR="004B4550">
              <w:rPr>
                <w:b/>
                <w:i/>
              </w:rPr>
              <w:t>’</w:t>
            </w:r>
            <w:r w:rsidRPr="00B84443">
              <w:rPr>
                <w:b/>
                <w:i/>
              </w:rPr>
              <w:t>au cours de cette année de transition, où les règles de gouvernance économique révisées sont mises en œuvre, la possibilité soit donnée aux États membres de combiner responsabilité budgétaire et croissance durable, et relève que les plans budgétaires à moyen terme devraient privilégier la soutenabilité de la dette parallèlement à la réalisation d</w:t>
            </w:r>
            <w:r w:rsidR="004B4550">
              <w:rPr>
                <w:b/>
                <w:i/>
              </w:rPr>
              <w:t>’</w:t>
            </w:r>
            <w:r w:rsidRPr="00B84443">
              <w:rPr>
                <w:b/>
                <w:i/>
              </w:rPr>
              <w:t>investissements stratégiques dans l</w:t>
            </w:r>
            <w:r w:rsidR="004B4550">
              <w:rPr>
                <w:b/>
                <w:i/>
              </w:rPr>
              <w:t>’</w:t>
            </w:r>
            <w:r w:rsidRPr="00B84443">
              <w:rPr>
                <w:b/>
                <w:i/>
              </w:rPr>
              <w:t>enseignement, les soins de santé et le logement; souligne que la coopération entre entités publiques et privées est essentielle pour garantir une utilisation optimale des ressources et le bon usage des fonds publics; considère que des recommandations spécifiques par pays visant à promouvoir des régimes publics de retraite et des soins de santé viables devraient être effectivement mises en œuvre et encourager la compétitivité et la prospérité à long terme pour tous les citoyens;</w:t>
            </w:r>
          </w:p>
        </w:tc>
        <w:tc>
          <w:tcPr>
            <w:tcW w:w="4876" w:type="dxa"/>
            <w:tcBorders>
              <w:top w:val="nil"/>
              <w:left w:val="nil"/>
              <w:bottom w:val="nil"/>
              <w:right w:val="nil"/>
            </w:tcBorders>
          </w:tcPr>
          <w:p w14:paraId="5DB23693" w14:textId="77777777" w:rsidR="007442E6" w:rsidRPr="00B84443" w:rsidRDefault="007442E6" w:rsidP="00E71D0A">
            <w:pPr>
              <w:pStyle w:val="Normal6a"/>
            </w:pPr>
            <w:r w:rsidRPr="00B84443">
              <w:rPr>
                <w:b/>
                <w:i/>
              </w:rPr>
              <w:t>supprimé</w:t>
            </w:r>
          </w:p>
        </w:tc>
      </w:tr>
    </w:tbl>
    <w:p w14:paraId="10964356" w14:textId="77777777" w:rsidR="007442E6" w:rsidRPr="00B84443" w:rsidRDefault="007442E6" w:rsidP="007442E6">
      <w:pPr>
        <w:pStyle w:val="AmOrLang"/>
      </w:pPr>
      <w:r w:rsidRPr="00B84443">
        <w:t xml:space="preserve">Or. </w:t>
      </w:r>
      <w:r w:rsidRPr="00B84443">
        <w:rPr>
          <w:rStyle w:val="HideTWBExt"/>
        </w:rPr>
        <w:t>&lt;Original&gt;</w:t>
      </w:r>
      <w:r w:rsidRPr="00B84443">
        <w:rPr>
          <w:rStyle w:val="HideTWBInt"/>
        </w:rPr>
        <w:t>{FR}</w:t>
      </w:r>
      <w:r w:rsidRPr="00B84443">
        <w:t>fr</w:t>
      </w:r>
      <w:r w:rsidRPr="00B84443">
        <w:rPr>
          <w:rStyle w:val="HideTWBExt"/>
        </w:rPr>
        <w:t>&lt;/Original&gt;</w:t>
      </w:r>
    </w:p>
    <w:p w14:paraId="6FA1FE0D" w14:textId="77777777" w:rsidR="007442E6" w:rsidRPr="00B84443" w:rsidRDefault="007442E6" w:rsidP="007442E6">
      <w:r w:rsidRPr="00B84443">
        <w:rPr>
          <w:rStyle w:val="HideTWBExt"/>
        </w:rPr>
        <w:t>&lt;/Amend&gt;</w:t>
      </w:r>
    </w:p>
    <w:p w14:paraId="511EC98B" w14:textId="77777777" w:rsidR="007442E6" w:rsidRPr="00B84443" w:rsidRDefault="007442E6" w:rsidP="007442E6">
      <w:pPr>
        <w:pStyle w:val="AmNumberTabs"/>
      </w:pPr>
      <w:r w:rsidRPr="00B84443">
        <w:rPr>
          <w:rStyle w:val="HideTWBExt"/>
          <w:b w:val="0"/>
        </w:rPr>
        <w:t>&lt;Amend&gt;</w:t>
      </w:r>
      <w:r w:rsidRPr="00B84443">
        <w:t>Amendement</w:t>
      </w:r>
      <w:r w:rsidRPr="00B84443">
        <w:tab/>
      </w:r>
      <w:r w:rsidRPr="00B84443">
        <w:tab/>
      </w:r>
      <w:r w:rsidRPr="00B84443">
        <w:rPr>
          <w:rStyle w:val="HideTWBExt"/>
          <w:b w:val="0"/>
        </w:rPr>
        <w:t>&lt;NumAm&gt;</w:t>
      </w:r>
      <w:r w:rsidRPr="00B84443">
        <w:t>232</w:t>
      </w:r>
      <w:r w:rsidRPr="00B84443">
        <w:rPr>
          <w:rStyle w:val="HideTWBExt"/>
          <w:b w:val="0"/>
        </w:rPr>
        <w:t>&lt;/NumAm&gt;</w:t>
      </w:r>
    </w:p>
    <w:p w14:paraId="2526C086" w14:textId="77777777" w:rsidR="007442E6" w:rsidRPr="00B84443" w:rsidRDefault="007442E6" w:rsidP="007442E6">
      <w:pPr>
        <w:pStyle w:val="NormalBold"/>
      </w:pPr>
      <w:r w:rsidRPr="00B84443">
        <w:rPr>
          <w:rStyle w:val="HideTWBExt"/>
          <w:b w:val="0"/>
        </w:rPr>
        <w:t>&lt;RepeatBlock-By&gt;&lt;Members&gt;</w:t>
      </w:r>
      <w:r w:rsidRPr="00B84443">
        <w:t>Idoia Mendia, Isilda Gomes, Alicia Homs Ginel, Marc Angel, Romana Jerković, Estelle Ceulemans</w:t>
      </w:r>
      <w:r w:rsidRPr="00B84443">
        <w:rPr>
          <w:rStyle w:val="HideTWBExt"/>
          <w:b w:val="0"/>
        </w:rPr>
        <w:t>&lt;/Members&gt;</w:t>
      </w:r>
    </w:p>
    <w:p w14:paraId="5AB4A527" w14:textId="77777777" w:rsidR="007442E6" w:rsidRPr="00B84443" w:rsidRDefault="007442E6" w:rsidP="007442E6">
      <w:pPr>
        <w:pStyle w:val="NormalBold"/>
      </w:pPr>
      <w:r w:rsidRPr="00B84443">
        <w:rPr>
          <w:rStyle w:val="HideTWBExt"/>
          <w:b w:val="0"/>
        </w:rPr>
        <w:t>&lt;/RepeatBlock-By&gt;</w:t>
      </w:r>
    </w:p>
    <w:p w14:paraId="5F30A627"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68630FF7" w14:textId="77777777" w:rsidR="007442E6" w:rsidRPr="00B84443" w:rsidRDefault="007442E6" w:rsidP="007442E6">
      <w:pPr>
        <w:pStyle w:val="NormalBold"/>
      </w:pPr>
      <w:r w:rsidRPr="00B84443">
        <w:rPr>
          <w:rStyle w:val="HideTWBExt"/>
          <w:b w:val="0"/>
        </w:rPr>
        <w:t>&lt;Article&gt;</w:t>
      </w:r>
      <w:r w:rsidRPr="00B84443">
        <w:t>Paragraphe 9</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2EA52328" w14:textId="77777777" w:rsidTr="00E71D0A">
        <w:trPr>
          <w:trHeight w:hRule="exact" w:val="240"/>
          <w:jc w:val="center"/>
        </w:trPr>
        <w:tc>
          <w:tcPr>
            <w:tcW w:w="9752" w:type="dxa"/>
            <w:gridSpan w:val="2"/>
            <w:tcBorders>
              <w:top w:val="nil"/>
              <w:left w:val="nil"/>
              <w:bottom w:val="nil"/>
              <w:right w:val="nil"/>
            </w:tcBorders>
          </w:tcPr>
          <w:p w14:paraId="3B6862DA" w14:textId="77777777" w:rsidR="007442E6" w:rsidRPr="00B84443" w:rsidRDefault="007442E6" w:rsidP="00E71D0A"/>
        </w:tc>
      </w:tr>
      <w:tr w:rsidR="00E175FF" w:rsidRPr="00B84443" w14:paraId="757619ED" w14:textId="77777777" w:rsidTr="00E71D0A">
        <w:trPr>
          <w:trHeight w:val="240"/>
          <w:jc w:val="center"/>
        </w:trPr>
        <w:tc>
          <w:tcPr>
            <w:tcW w:w="4876" w:type="dxa"/>
            <w:tcBorders>
              <w:top w:val="nil"/>
              <w:left w:val="nil"/>
              <w:bottom w:val="nil"/>
              <w:right w:val="nil"/>
            </w:tcBorders>
          </w:tcPr>
          <w:p w14:paraId="104286D5"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633B4FED" w14:textId="77777777" w:rsidR="007442E6" w:rsidRPr="00B84443" w:rsidRDefault="007442E6" w:rsidP="00E71D0A">
            <w:pPr>
              <w:pStyle w:val="AmColumnHeading"/>
            </w:pPr>
            <w:r w:rsidRPr="00B84443">
              <w:t>Amendement</w:t>
            </w:r>
          </w:p>
        </w:tc>
      </w:tr>
      <w:tr w:rsidR="00E175FF" w:rsidRPr="00B84443" w14:paraId="2052685D" w14:textId="77777777" w:rsidTr="00E71D0A">
        <w:trPr>
          <w:jc w:val="center"/>
        </w:trPr>
        <w:tc>
          <w:tcPr>
            <w:tcW w:w="4876" w:type="dxa"/>
            <w:tcBorders>
              <w:top w:val="nil"/>
              <w:left w:val="nil"/>
              <w:bottom w:val="nil"/>
              <w:right w:val="nil"/>
            </w:tcBorders>
          </w:tcPr>
          <w:p w14:paraId="4ECD8957" w14:textId="4DE1B7F0" w:rsidR="007442E6" w:rsidRPr="00B84443" w:rsidRDefault="007442E6" w:rsidP="00E71D0A">
            <w:pPr>
              <w:pStyle w:val="Normal6a"/>
            </w:pPr>
            <w:r w:rsidRPr="00B84443">
              <w:t>9.</w:t>
            </w:r>
            <w:r w:rsidRPr="00B84443">
              <w:tab/>
              <w:t>demande qu</w:t>
            </w:r>
            <w:r w:rsidR="004B4550">
              <w:t>’</w:t>
            </w:r>
            <w:r w:rsidRPr="00B84443">
              <w:t xml:space="preserve">au cours de cette année de transition, où les règles de gouvernance économique révisées sont mises en œuvre, la possibilité soit donnée aux États membres de combiner responsabilité budgétaire et croissance durable, </w:t>
            </w:r>
            <w:r w:rsidRPr="00B84443">
              <w:rPr>
                <w:b/>
                <w:bCs/>
                <w:i/>
                <w:iCs/>
              </w:rPr>
              <w:t>et</w:t>
            </w:r>
            <w:r w:rsidRPr="00B84443">
              <w:t xml:space="preserve"> relève que les plans budgétaires à moyen terme devraient </w:t>
            </w:r>
            <w:r w:rsidRPr="00B84443">
              <w:rPr>
                <w:b/>
                <w:bCs/>
                <w:i/>
                <w:iCs/>
              </w:rPr>
              <w:t>privilégier</w:t>
            </w:r>
            <w:r w:rsidRPr="00B84443">
              <w:t xml:space="preserve"> la soutenabilité de la dette parallèlement à la réalisation d</w:t>
            </w:r>
            <w:r w:rsidR="004B4550">
              <w:t>’</w:t>
            </w:r>
            <w:r w:rsidRPr="00B84443">
              <w:t>investissements stratégiques dans l</w:t>
            </w:r>
            <w:r w:rsidR="004B4550">
              <w:t>’</w:t>
            </w:r>
            <w:r w:rsidRPr="00B84443">
              <w:t xml:space="preserve">enseignement, </w:t>
            </w:r>
            <w:r w:rsidRPr="00B84443">
              <w:rPr>
                <w:b/>
                <w:bCs/>
                <w:i/>
                <w:iCs/>
              </w:rPr>
              <w:t>les soins de santé et</w:t>
            </w:r>
            <w:r w:rsidRPr="00B84443">
              <w:t xml:space="preserve"> </w:t>
            </w:r>
            <w:r w:rsidRPr="00B84443">
              <w:rPr>
                <w:b/>
                <w:bCs/>
                <w:i/>
                <w:iCs/>
              </w:rPr>
              <w:t>le logement</w:t>
            </w:r>
            <w:r w:rsidRPr="00B84443">
              <w:t xml:space="preserve">; souligne que la coopération entre entités publiques et privées est </w:t>
            </w:r>
            <w:r w:rsidRPr="00B84443">
              <w:rPr>
                <w:b/>
                <w:bCs/>
                <w:i/>
                <w:iCs/>
              </w:rPr>
              <w:t>essentielle</w:t>
            </w:r>
            <w:r w:rsidRPr="00B84443">
              <w:t xml:space="preserve"> pour garantir une utilisation optimale des ressources et le bon usage des fonds publics; considère que des recommandations spécifiques par pays visant à promouvoir des régimes publics de retraite et des soins de santé viables devraient </w:t>
            </w:r>
            <w:r w:rsidRPr="00B84443">
              <w:rPr>
                <w:b/>
                <w:bCs/>
                <w:i/>
                <w:iCs/>
              </w:rPr>
              <w:t>être effectivement mises en œuvre et encourager la compétitivité et la prospérité à long terme</w:t>
            </w:r>
            <w:r w:rsidRPr="00B84443">
              <w:t xml:space="preserve"> pour tous </w:t>
            </w:r>
            <w:r w:rsidRPr="00B84443">
              <w:rPr>
                <w:b/>
                <w:bCs/>
                <w:i/>
                <w:iCs/>
              </w:rPr>
              <w:t>les citoyens</w:t>
            </w:r>
            <w:r w:rsidRPr="00B84443">
              <w:t>;</w:t>
            </w:r>
          </w:p>
        </w:tc>
        <w:tc>
          <w:tcPr>
            <w:tcW w:w="4876" w:type="dxa"/>
            <w:tcBorders>
              <w:top w:val="nil"/>
              <w:left w:val="nil"/>
              <w:bottom w:val="nil"/>
              <w:right w:val="nil"/>
            </w:tcBorders>
          </w:tcPr>
          <w:p w14:paraId="3E1AAC57" w14:textId="22CC1EC2" w:rsidR="007442E6" w:rsidRPr="00B84443" w:rsidRDefault="007442E6" w:rsidP="00E71D0A">
            <w:pPr>
              <w:pStyle w:val="Normal6a"/>
            </w:pPr>
            <w:r w:rsidRPr="00B84443">
              <w:t>9.</w:t>
            </w:r>
            <w:r w:rsidRPr="00B84443">
              <w:tab/>
              <w:t>demande qu</w:t>
            </w:r>
            <w:r w:rsidR="004B4550">
              <w:t>’</w:t>
            </w:r>
            <w:r w:rsidRPr="00B84443">
              <w:t xml:space="preserve">au cours de cette année de transition, où les règles de gouvernance économique révisées sont mises en œuvre, la possibilité soit donnée aux États membres de combiner responsabilité budgétaire et croissance durable </w:t>
            </w:r>
            <w:r w:rsidRPr="00B84443">
              <w:rPr>
                <w:b/>
                <w:i/>
              </w:rPr>
              <w:t>et inclusive</w:t>
            </w:r>
            <w:r w:rsidRPr="00B84443">
              <w:t xml:space="preserve">, </w:t>
            </w:r>
            <w:r w:rsidRPr="00B84443">
              <w:rPr>
                <w:b/>
                <w:i/>
              </w:rPr>
              <w:t>note que la participation des partenaires sociaux devrait être renforcée à tous les niveaux afin de contribuer à la réalisation des objectifs du nouveau cadre de gouvernance économique 2024, en particulier, il conviendrait de garantir une consultation préalable des partenaires sociaux avant la présentation des plans structurels budgétaires à moyen terme;</w:t>
            </w:r>
            <w:r w:rsidRPr="00B84443">
              <w:t xml:space="preserve"> relève que les plans budgétaires à moyen terme devraient </w:t>
            </w:r>
            <w:r w:rsidRPr="00B84443">
              <w:rPr>
                <w:b/>
                <w:bCs/>
                <w:i/>
                <w:iCs/>
              </w:rPr>
              <w:t>garantir</w:t>
            </w:r>
            <w:r w:rsidRPr="00B84443">
              <w:t xml:space="preserve"> la soutenabilité de la dette parallèlement à la réalisation d</w:t>
            </w:r>
            <w:r w:rsidR="004B4550">
              <w:t>’</w:t>
            </w:r>
            <w:r w:rsidRPr="00B84443">
              <w:t>investissements stratégiques dans l</w:t>
            </w:r>
            <w:r w:rsidR="004B4550">
              <w:t>’</w:t>
            </w:r>
            <w:r w:rsidRPr="00B84443">
              <w:t xml:space="preserve">enseignement </w:t>
            </w:r>
            <w:r w:rsidRPr="00B84443">
              <w:rPr>
                <w:b/>
                <w:i/>
              </w:rPr>
              <w:t>de qualité</w:t>
            </w:r>
            <w:r w:rsidRPr="00B84443">
              <w:t xml:space="preserve">, </w:t>
            </w:r>
            <w:r w:rsidRPr="00B84443">
              <w:rPr>
                <w:b/>
                <w:i/>
              </w:rPr>
              <w:t>dans les formations de qualité, dans les services publics et sociaux de qualité, la santé et les soins de longue durée de qualité, ainsi que dans des logements et des services sociaux abordables</w:t>
            </w:r>
            <w:r w:rsidRPr="00B84443">
              <w:rPr>
                <w:b/>
                <w:bCs/>
                <w:i/>
                <w:iCs/>
              </w:rPr>
              <w:t>;</w:t>
            </w:r>
            <w:r w:rsidRPr="00B84443">
              <w:rPr>
                <w:b/>
                <w:i/>
              </w:rPr>
              <w:t xml:space="preserve"> recommande d</w:t>
            </w:r>
            <w:r w:rsidR="004B4550">
              <w:rPr>
                <w:b/>
                <w:i/>
              </w:rPr>
              <w:t>’</w:t>
            </w:r>
            <w:r w:rsidRPr="00B84443">
              <w:rPr>
                <w:b/>
                <w:i/>
              </w:rPr>
              <w:t>utiliser des statistiques comparatives telles que les résultats de l</w:t>
            </w:r>
            <w:r w:rsidR="004B4550">
              <w:rPr>
                <w:b/>
                <w:i/>
              </w:rPr>
              <w:t>’</w:t>
            </w:r>
            <w:r w:rsidRPr="00B84443">
              <w:rPr>
                <w:b/>
                <w:i/>
              </w:rPr>
              <w:t>indice des services sociaux (ISS) pour identifier les lacunes dans la législation, le financement et l</w:t>
            </w:r>
            <w:r w:rsidR="004B4550">
              <w:rPr>
                <w:b/>
                <w:i/>
              </w:rPr>
              <w:t>’</w:t>
            </w:r>
            <w:r w:rsidRPr="00B84443">
              <w:rPr>
                <w:b/>
                <w:i/>
              </w:rPr>
              <w:t>accès aux services sociaux et pour orienter les investissements stratégiques dans des domaines tels que la protection de l</w:t>
            </w:r>
            <w:r w:rsidR="004B4550">
              <w:rPr>
                <w:b/>
                <w:i/>
              </w:rPr>
              <w:t>’</w:t>
            </w:r>
            <w:r w:rsidRPr="00B84443">
              <w:rPr>
                <w:b/>
                <w:i/>
              </w:rPr>
              <w:t>enfance, les soins de longue durée et l</w:t>
            </w:r>
            <w:r w:rsidR="004B4550">
              <w:rPr>
                <w:b/>
                <w:i/>
              </w:rPr>
              <w:t>’</w:t>
            </w:r>
            <w:r w:rsidRPr="00B84443">
              <w:rPr>
                <w:b/>
                <w:i/>
              </w:rPr>
              <w:t>aide de proximité</w:t>
            </w:r>
            <w:r w:rsidRPr="00B84443">
              <w:t xml:space="preserve">; souligne que la coopération entre entités publiques et privées est </w:t>
            </w:r>
            <w:r w:rsidRPr="00B84443">
              <w:rPr>
                <w:b/>
                <w:bCs/>
                <w:i/>
                <w:iCs/>
              </w:rPr>
              <w:t>parfois un bon moyen</w:t>
            </w:r>
            <w:r w:rsidRPr="00B84443">
              <w:t xml:space="preserve"> pour garantir une utilisation optimale des ressources et le bon usage des fonds publics; considère que des recommandations spécifiques par pays visant à promouvoir des régimes publics de retraite et des soins de santé viables devraient </w:t>
            </w:r>
            <w:r w:rsidRPr="00B84443">
              <w:rPr>
                <w:b/>
                <w:i/>
              </w:rPr>
              <w:t>promouvoir des pensions qui garantissent une vie dans la dignité, le bien-être et une santé abordable et de qualité, ainsi que la promotion de la santé et la prévention</w:t>
            </w:r>
            <w:r w:rsidRPr="00B84443">
              <w:t xml:space="preserve"> pour tous</w:t>
            </w:r>
            <w:r w:rsidRPr="00B84443">
              <w:rPr>
                <w:b/>
                <w:i/>
              </w:rPr>
              <w:t>;</w:t>
            </w:r>
          </w:p>
        </w:tc>
      </w:tr>
    </w:tbl>
    <w:p w14:paraId="147A7AB3"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39C1E05F" w14:textId="77777777" w:rsidR="007442E6" w:rsidRPr="00BE6780" w:rsidRDefault="007442E6" w:rsidP="007442E6">
      <w:pPr>
        <w:rPr>
          <w:lang w:val="en-GB"/>
        </w:rPr>
      </w:pPr>
      <w:r w:rsidRPr="00BE6780">
        <w:rPr>
          <w:rStyle w:val="HideTWBExt"/>
          <w:lang w:val="en-GB"/>
        </w:rPr>
        <w:t>&lt;/Amend&gt;</w:t>
      </w:r>
    </w:p>
    <w:p w14:paraId="53C60ADC"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233</w:t>
      </w:r>
      <w:r w:rsidRPr="00BE6780">
        <w:rPr>
          <w:rStyle w:val="HideTWBExt"/>
          <w:b w:val="0"/>
          <w:lang w:val="en-GB"/>
        </w:rPr>
        <w:t>&lt;/NumAm&gt;</w:t>
      </w:r>
    </w:p>
    <w:p w14:paraId="6F9B7123"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Benedetta Scuderi</w:t>
      </w:r>
      <w:r w:rsidRPr="00BE6780">
        <w:rPr>
          <w:rStyle w:val="HideTWBExt"/>
          <w:b w:val="0"/>
          <w:lang w:val="en-GB"/>
        </w:rPr>
        <w:t>&lt;/Members&gt;</w:t>
      </w:r>
    </w:p>
    <w:p w14:paraId="3950360A" w14:textId="77777777" w:rsidR="007442E6" w:rsidRPr="00B84443" w:rsidRDefault="007442E6" w:rsidP="007442E6">
      <w:r w:rsidRPr="00B84443">
        <w:rPr>
          <w:rStyle w:val="HideTWBExt"/>
        </w:rPr>
        <w:t>&lt;AuNomDe&gt;</w:t>
      </w:r>
      <w:r w:rsidRPr="00B84443">
        <w:rPr>
          <w:rStyle w:val="HideTWBInt"/>
        </w:rPr>
        <w:t>{Greens/EFA}</w:t>
      </w:r>
      <w:r w:rsidRPr="00B84443">
        <w:t>au nom du groupe Verts/ALE</w:t>
      </w:r>
      <w:r w:rsidRPr="00B84443">
        <w:rPr>
          <w:rStyle w:val="HideTWBExt"/>
        </w:rPr>
        <w:t>&lt;/AuNomDe&gt;</w:t>
      </w:r>
    </w:p>
    <w:p w14:paraId="5535EDE1" w14:textId="77777777" w:rsidR="007442E6" w:rsidRPr="00B84443" w:rsidRDefault="007442E6" w:rsidP="007442E6">
      <w:pPr>
        <w:pStyle w:val="NormalBold"/>
      </w:pPr>
      <w:r w:rsidRPr="00B84443">
        <w:rPr>
          <w:rStyle w:val="HideTWBExt"/>
          <w:b w:val="0"/>
        </w:rPr>
        <w:t>&lt;/RepeatBlock-By&gt;</w:t>
      </w:r>
    </w:p>
    <w:p w14:paraId="10F3BF30"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71FA3DDF" w14:textId="77777777" w:rsidR="007442E6" w:rsidRPr="00B84443" w:rsidRDefault="007442E6" w:rsidP="007442E6">
      <w:pPr>
        <w:pStyle w:val="NormalBold"/>
      </w:pPr>
      <w:r w:rsidRPr="00B84443">
        <w:rPr>
          <w:rStyle w:val="HideTWBExt"/>
          <w:b w:val="0"/>
        </w:rPr>
        <w:t>&lt;Article&gt;</w:t>
      </w:r>
      <w:r w:rsidRPr="00B84443">
        <w:t>Paragraphe 9</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1B295841" w14:textId="77777777" w:rsidTr="00E71D0A">
        <w:trPr>
          <w:trHeight w:hRule="exact" w:val="240"/>
          <w:jc w:val="center"/>
        </w:trPr>
        <w:tc>
          <w:tcPr>
            <w:tcW w:w="9752" w:type="dxa"/>
            <w:gridSpan w:val="2"/>
            <w:tcBorders>
              <w:top w:val="nil"/>
              <w:left w:val="nil"/>
              <w:bottom w:val="nil"/>
              <w:right w:val="nil"/>
            </w:tcBorders>
          </w:tcPr>
          <w:p w14:paraId="28247F03" w14:textId="77777777" w:rsidR="007442E6" w:rsidRPr="00B84443" w:rsidRDefault="007442E6" w:rsidP="00E71D0A"/>
        </w:tc>
      </w:tr>
      <w:tr w:rsidR="00E175FF" w:rsidRPr="00B84443" w14:paraId="14655B2D" w14:textId="77777777" w:rsidTr="00E71D0A">
        <w:trPr>
          <w:trHeight w:val="240"/>
          <w:jc w:val="center"/>
        </w:trPr>
        <w:tc>
          <w:tcPr>
            <w:tcW w:w="4876" w:type="dxa"/>
            <w:tcBorders>
              <w:top w:val="nil"/>
              <w:left w:val="nil"/>
              <w:bottom w:val="nil"/>
              <w:right w:val="nil"/>
            </w:tcBorders>
          </w:tcPr>
          <w:p w14:paraId="1C2B7801"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4AA76F4B" w14:textId="77777777" w:rsidR="007442E6" w:rsidRPr="00B84443" w:rsidRDefault="007442E6" w:rsidP="00E71D0A">
            <w:pPr>
              <w:pStyle w:val="AmColumnHeading"/>
            </w:pPr>
            <w:r w:rsidRPr="00B84443">
              <w:t>Amendement</w:t>
            </w:r>
          </w:p>
        </w:tc>
      </w:tr>
      <w:tr w:rsidR="00E175FF" w:rsidRPr="00B84443" w14:paraId="5ED925AE" w14:textId="77777777" w:rsidTr="00E71D0A">
        <w:trPr>
          <w:jc w:val="center"/>
        </w:trPr>
        <w:tc>
          <w:tcPr>
            <w:tcW w:w="4876" w:type="dxa"/>
            <w:tcBorders>
              <w:top w:val="nil"/>
              <w:left w:val="nil"/>
              <w:bottom w:val="nil"/>
              <w:right w:val="nil"/>
            </w:tcBorders>
          </w:tcPr>
          <w:p w14:paraId="0F679967" w14:textId="5AECF8A8" w:rsidR="007442E6" w:rsidRPr="00B84443" w:rsidRDefault="007442E6" w:rsidP="00E71D0A">
            <w:pPr>
              <w:pStyle w:val="Normal6a"/>
            </w:pPr>
            <w:r w:rsidRPr="00B84443">
              <w:t>9.</w:t>
            </w:r>
            <w:r w:rsidRPr="00B84443">
              <w:tab/>
              <w:t>demande qu</w:t>
            </w:r>
            <w:r w:rsidR="004B4550">
              <w:t>’</w:t>
            </w:r>
            <w:r w:rsidRPr="00B84443">
              <w:t xml:space="preserve">au cours de cette année de transition, où les règles de gouvernance économique révisées sont mises en œuvre, la possibilité soit donnée aux États membres de combiner responsabilité budgétaire et </w:t>
            </w:r>
            <w:r w:rsidRPr="00B84443">
              <w:rPr>
                <w:b/>
                <w:bCs/>
                <w:i/>
                <w:iCs/>
              </w:rPr>
              <w:t>croissance durable</w:t>
            </w:r>
            <w:r w:rsidRPr="00B84443">
              <w:t xml:space="preserve">, et relève que les plans budgétaires à moyen terme devraient privilégier la </w:t>
            </w:r>
            <w:r w:rsidRPr="00B84443">
              <w:rPr>
                <w:b/>
                <w:bCs/>
                <w:i/>
                <w:iCs/>
              </w:rPr>
              <w:t>soutenabilité de la dette</w:t>
            </w:r>
            <w:r w:rsidRPr="00B84443">
              <w:t xml:space="preserve"> parallèlement à la réalisation d</w:t>
            </w:r>
            <w:r w:rsidR="004B4550">
              <w:t>’</w:t>
            </w:r>
            <w:r w:rsidRPr="00B84443">
              <w:t>investissements stratégiques dans l</w:t>
            </w:r>
            <w:r w:rsidR="004B4550">
              <w:t>’</w:t>
            </w:r>
            <w:r w:rsidRPr="00B84443">
              <w:t xml:space="preserve">enseignement, les soins de santé et le logement; souligne que la coopération entre entités publiques et privées est essentielle pour garantir une utilisation optimale des ressources </w:t>
            </w:r>
            <w:r w:rsidRPr="00B84443">
              <w:rPr>
                <w:b/>
                <w:bCs/>
                <w:i/>
                <w:iCs/>
              </w:rPr>
              <w:t>et le bon usage des fonds publics</w:t>
            </w:r>
            <w:r w:rsidRPr="00B84443">
              <w:t xml:space="preserve">; considère que des recommandations spécifiques par pays </w:t>
            </w:r>
            <w:r w:rsidRPr="00B84443">
              <w:rPr>
                <w:b/>
                <w:bCs/>
                <w:i/>
                <w:iCs/>
              </w:rPr>
              <w:t>visant à promouvoir</w:t>
            </w:r>
            <w:r w:rsidRPr="00B84443">
              <w:t xml:space="preserve"> </w:t>
            </w:r>
            <w:r w:rsidRPr="00B84443">
              <w:rPr>
                <w:b/>
                <w:bCs/>
                <w:i/>
                <w:iCs/>
              </w:rPr>
              <w:t>des</w:t>
            </w:r>
            <w:r w:rsidRPr="00B84443">
              <w:t xml:space="preserve"> régimes publics de retraite et des soins de santé </w:t>
            </w:r>
            <w:r w:rsidRPr="00B84443">
              <w:rPr>
                <w:b/>
                <w:bCs/>
                <w:i/>
                <w:iCs/>
              </w:rPr>
              <w:t>viables</w:t>
            </w:r>
            <w:r w:rsidRPr="00B84443">
              <w:t xml:space="preserve"> </w:t>
            </w:r>
            <w:r w:rsidRPr="00B84443">
              <w:rPr>
                <w:b/>
                <w:bCs/>
                <w:i/>
                <w:iCs/>
              </w:rPr>
              <w:t>devraient être effectivement mises en œuvre</w:t>
            </w:r>
            <w:r w:rsidRPr="00B84443">
              <w:t xml:space="preserve"> et </w:t>
            </w:r>
            <w:r w:rsidRPr="00B84443">
              <w:rPr>
                <w:b/>
                <w:bCs/>
                <w:i/>
                <w:iCs/>
              </w:rPr>
              <w:t>encourager</w:t>
            </w:r>
            <w:r w:rsidRPr="00B84443">
              <w:t xml:space="preserve"> </w:t>
            </w:r>
            <w:r w:rsidRPr="00B84443">
              <w:rPr>
                <w:b/>
                <w:bCs/>
                <w:i/>
                <w:iCs/>
              </w:rPr>
              <w:t>la compétitivité et la prospérité à long terme</w:t>
            </w:r>
            <w:r w:rsidRPr="00B84443">
              <w:t xml:space="preserve"> pour tous les citoyens;</w:t>
            </w:r>
          </w:p>
        </w:tc>
        <w:tc>
          <w:tcPr>
            <w:tcW w:w="4876" w:type="dxa"/>
            <w:tcBorders>
              <w:top w:val="nil"/>
              <w:left w:val="nil"/>
              <w:bottom w:val="nil"/>
              <w:right w:val="nil"/>
            </w:tcBorders>
          </w:tcPr>
          <w:p w14:paraId="1474C5E9" w14:textId="0036E711" w:rsidR="007442E6" w:rsidRPr="00B84443" w:rsidRDefault="007442E6" w:rsidP="00E71D0A">
            <w:pPr>
              <w:pStyle w:val="Normal6a"/>
            </w:pPr>
            <w:r w:rsidRPr="00B84443">
              <w:t>9.</w:t>
            </w:r>
            <w:r w:rsidRPr="00B84443">
              <w:tab/>
              <w:t>demande qu</w:t>
            </w:r>
            <w:r w:rsidR="004B4550">
              <w:t>’</w:t>
            </w:r>
            <w:r w:rsidRPr="00B84443">
              <w:t xml:space="preserve">au cours de cette année de transition, où les règles de gouvernance économique révisées sont mises en œuvre, la possibilité soit donnée aux États membres de combiner responsabilité budgétaire et </w:t>
            </w:r>
            <w:r w:rsidRPr="00B84443">
              <w:rPr>
                <w:b/>
                <w:i/>
              </w:rPr>
              <w:t>durabilité et bien-être</w:t>
            </w:r>
            <w:r w:rsidRPr="00B84443">
              <w:t xml:space="preserve">, et relève que les plans budgétaires à moyen terme devraient privilégier la </w:t>
            </w:r>
            <w:r w:rsidRPr="00B84443">
              <w:rPr>
                <w:b/>
                <w:i/>
              </w:rPr>
              <w:t>durabilité sociale</w:t>
            </w:r>
            <w:r w:rsidRPr="00B84443">
              <w:t xml:space="preserve"> parallèlement à la réalisation d</w:t>
            </w:r>
            <w:r w:rsidR="004B4550">
              <w:t>’</w:t>
            </w:r>
            <w:r w:rsidRPr="00B84443">
              <w:t>investissements stratégiques dans l</w:t>
            </w:r>
            <w:r w:rsidR="004B4550">
              <w:t>’</w:t>
            </w:r>
            <w:r w:rsidRPr="00B84443">
              <w:t xml:space="preserve">enseignement, les soins de santé et le logement; souligne que la coopération entre entités publiques et privées est essentielle garantir une utilisation optimale des ressources; considère que les recommandations spécifiques par pays </w:t>
            </w:r>
            <w:r w:rsidRPr="00B84443">
              <w:rPr>
                <w:b/>
                <w:i/>
              </w:rPr>
              <w:t>devraient s</w:t>
            </w:r>
            <w:r w:rsidR="004B4550">
              <w:rPr>
                <w:b/>
                <w:i/>
              </w:rPr>
              <w:t>’</w:t>
            </w:r>
            <w:r w:rsidRPr="00B84443">
              <w:rPr>
                <w:b/>
                <w:i/>
              </w:rPr>
              <w:t>écarter de la logique consistant à prescrire constamment des réductions budgétaires</w:t>
            </w:r>
            <w:r w:rsidRPr="00B84443">
              <w:t xml:space="preserve"> </w:t>
            </w:r>
            <w:r w:rsidRPr="00B84443">
              <w:rPr>
                <w:b/>
                <w:bCs/>
                <w:i/>
                <w:iCs/>
              </w:rPr>
              <w:t>dans les</w:t>
            </w:r>
            <w:r w:rsidRPr="00B84443">
              <w:t xml:space="preserve"> régimes publics de retraite et de soins de santé et </w:t>
            </w:r>
            <w:r w:rsidRPr="00B84443">
              <w:rPr>
                <w:b/>
                <w:bCs/>
                <w:i/>
                <w:iCs/>
              </w:rPr>
              <w:t>présenter plutôt des propositions de réforme qui encouragent</w:t>
            </w:r>
            <w:r w:rsidRPr="00B84443">
              <w:t xml:space="preserve"> </w:t>
            </w:r>
            <w:r w:rsidRPr="00B84443">
              <w:rPr>
                <w:b/>
                <w:i/>
              </w:rPr>
              <w:t>le bien-être économique et social</w:t>
            </w:r>
            <w:r w:rsidRPr="00B84443">
              <w:t xml:space="preserve"> pour tous les citoyens; </w:t>
            </w:r>
            <w:r w:rsidRPr="00B84443">
              <w:rPr>
                <w:b/>
                <w:i/>
              </w:rPr>
              <w:t>rappelle l</w:t>
            </w:r>
            <w:r w:rsidR="004B4550">
              <w:rPr>
                <w:b/>
                <w:i/>
              </w:rPr>
              <w:t>’</w:t>
            </w:r>
            <w:r w:rsidRPr="00B84443">
              <w:rPr>
                <w:b/>
                <w:i/>
              </w:rPr>
              <w:t>importance de préserver un revenu adéquat pour permettre à tous les travailleurs de vivre dignement pendant leur période de retraite, tout en tenant compte de la vulnérabilité des travailleurs dont les carrières sont interrompues, intermittentes et soumises à des transitions professionnelles;</w:t>
            </w:r>
          </w:p>
        </w:tc>
      </w:tr>
    </w:tbl>
    <w:p w14:paraId="4B875A3A"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229D50FE" w14:textId="77777777" w:rsidR="007442E6" w:rsidRPr="00BE6780" w:rsidRDefault="007442E6" w:rsidP="007442E6">
      <w:pPr>
        <w:rPr>
          <w:lang w:val="en-GB"/>
        </w:rPr>
      </w:pPr>
      <w:r w:rsidRPr="00BE6780">
        <w:rPr>
          <w:rStyle w:val="HideTWBExt"/>
          <w:lang w:val="en-GB"/>
        </w:rPr>
        <w:t>&lt;/Amend&gt;</w:t>
      </w:r>
    </w:p>
    <w:p w14:paraId="0FCE6599"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234</w:t>
      </w:r>
      <w:r w:rsidRPr="00BE6780">
        <w:rPr>
          <w:rStyle w:val="HideTWBExt"/>
          <w:b w:val="0"/>
          <w:lang w:val="en-GB"/>
        </w:rPr>
        <w:t>&lt;/NumAm&gt;</w:t>
      </w:r>
    </w:p>
    <w:p w14:paraId="7C1C47DD"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Kathleen Funchion, Leila Chaibi</w:t>
      </w:r>
      <w:r w:rsidRPr="00BE6780">
        <w:rPr>
          <w:rStyle w:val="HideTWBExt"/>
          <w:b w:val="0"/>
          <w:lang w:val="en-GB"/>
        </w:rPr>
        <w:t>&lt;/Members&gt;</w:t>
      </w:r>
    </w:p>
    <w:p w14:paraId="63FDECB5" w14:textId="77777777" w:rsidR="007442E6" w:rsidRPr="00B84443" w:rsidRDefault="007442E6" w:rsidP="007442E6">
      <w:pPr>
        <w:pStyle w:val="NormalBold"/>
      </w:pPr>
      <w:r w:rsidRPr="00B84443">
        <w:rPr>
          <w:rStyle w:val="HideTWBExt"/>
          <w:b w:val="0"/>
        </w:rPr>
        <w:t>&lt;/RepeatBlock-By&gt;</w:t>
      </w:r>
    </w:p>
    <w:p w14:paraId="1F6ECCAC"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78AEB20E" w14:textId="77777777" w:rsidR="007442E6" w:rsidRPr="00B84443" w:rsidRDefault="007442E6" w:rsidP="007442E6">
      <w:pPr>
        <w:pStyle w:val="NormalBold"/>
      </w:pPr>
      <w:r w:rsidRPr="00B84443">
        <w:rPr>
          <w:rStyle w:val="HideTWBExt"/>
          <w:b w:val="0"/>
        </w:rPr>
        <w:t>&lt;Article&gt;</w:t>
      </w:r>
      <w:r w:rsidRPr="00B84443">
        <w:t>Paragraphe 9</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354E0619" w14:textId="77777777" w:rsidTr="00E71D0A">
        <w:trPr>
          <w:trHeight w:hRule="exact" w:val="240"/>
          <w:jc w:val="center"/>
        </w:trPr>
        <w:tc>
          <w:tcPr>
            <w:tcW w:w="9752" w:type="dxa"/>
            <w:gridSpan w:val="2"/>
            <w:tcBorders>
              <w:top w:val="nil"/>
              <w:left w:val="nil"/>
              <w:bottom w:val="nil"/>
              <w:right w:val="nil"/>
            </w:tcBorders>
          </w:tcPr>
          <w:p w14:paraId="60F1BF8A" w14:textId="77777777" w:rsidR="007442E6" w:rsidRPr="00B84443" w:rsidRDefault="007442E6" w:rsidP="00E71D0A"/>
        </w:tc>
      </w:tr>
      <w:tr w:rsidR="00E175FF" w:rsidRPr="00B84443" w14:paraId="4169C3DD" w14:textId="77777777" w:rsidTr="00E71D0A">
        <w:trPr>
          <w:trHeight w:val="240"/>
          <w:jc w:val="center"/>
        </w:trPr>
        <w:tc>
          <w:tcPr>
            <w:tcW w:w="4876" w:type="dxa"/>
            <w:tcBorders>
              <w:top w:val="nil"/>
              <w:left w:val="nil"/>
              <w:bottom w:val="nil"/>
              <w:right w:val="nil"/>
            </w:tcBorders>
          </w:tcPr>
          <w:p w14:paraId="0D4CB551"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52D49BCC" w14:textId="77777777" w:rsidR="007442E6" w:rsidRPr="00B84443" w:rsidRDefault="007442E6" w:rsidP="00E71D0A">
            <w:pPr>
              <w:pStyle w:val="AmColumnHeading"/>
            </w:pPr>
            <w:r w:rsidRPr="00B84443">
              <w:t>Amendement</w:t>
            </w:r>
          </w:p>
        </w:tc>
      </w:tr>
      <w:tr w:rsidR="00E175FF" w:rsidRPr="00B84443" w14:paraId="3A0E027A" w14:textId="77777777" w:rsidTr="00E71D0A">
        <w:trPr>
          <w:jc w:val="center"/>
        </w:trPr>
        <w:tc>
          <w:tcPr>
            <w:tcW w:w="4876" w:type="dxa"/>
            <w:tcBorders>
              <w:top w:val="nil"/>
              <w:left w:val="nil"/>
              <w:bottom w:val="nil"/>
              <w:right w:val="nil"/>
            </w:tcBorders>
          </w:tcPr>
          <w:p w14:paraId="118BDE90" w14:textId="7B780E45" w:rsidR="007442E6" w:rsidRPr="00B84443" w:rsidRDefault="007442E6" w:rsidP="00E71D0A">
            <w:pPr>
              <w:pStyle w:val="Normal6a"/>
            </w:pPr>
            <w:r w:rsidRPr="00B84443">
              <w:t>9.</w:t>
            </w:r>
            <w:r w:rsidRPr="00B84443">
              <w:tab/>
              <w:t>demande qu</w:t>
            </w:r>
            <w:r w:rsidR="004B4550">
              <w:t>’</w:t>
            </w:r>
            <w:r w:rsidRPr="00B84443">
              <w:t xml:space="preserve">au cours de cette année de transition, </w:t>
            </w:r>
            <w:r w:rsidRPr="00B84443">
              <w:rPr>
                <w:b/>
                <w:bCs/>
                <w:i/>
                <w:iCs/>
              </w:rPr>
              <w:t>où les règles de gouvernance économique révisées sont mises en œuvre,</w:t>
            </w:r>
            <w:r w:rsidRPr="00B84443">
              <w:t xml:space="preserve"> la possibilité soit donnée aux États membres de </w:t>
            </w:r>
            <w:r w:rsidRPr="00B84443">
              <w:rPr>
                <w:b/>
                <w:bCs/>
                <w:i/>
                <w:iCs/>
              </w:rPr>
              <w:t>combiner responsabilité budgétaire</w:t>
            </w:r>
            <w:r w:rsidRPr="00B84443">
              <w:t xml:space="preserve"> </w:t>
            </w:r>
            <w:r w:rsidRPr="00B84443">
              <w:rPr>
                <w:b/>
                <w:bCs/>
                <w:i/>
                <w:iCs/>
              </w:rPr>
              <w:t>et</w:t>
            </w:r>
            <w:r w:rsidRPr="00B84443">
              <w:t xml:space="preserve"> croissance durable, et relève que les plans budgétaires à moyen terme devraient privilégier la soutenabilité de la dette parallèlement à la réalisation d</w:t>
            </w:r>
            <w:r w:rsidR="004B4550">
              <w:t>’</w:t>
            </w:r>
            <w:r w:rsidRPr="00B84443">
              <w:t>investissements stratégiques dans l</w:t>
            </w:r>
            <w:r w:rsidR="004B4550">
              <w:t>’</w:t>
            </w:r>
            <w:r w:rsidRPr="00B84443">
              <w:t>enseignement, les soins de santé et le logement</w:t>
            </w:r>
            <w:r w:rsidRPr="00B84443">
              <w:rPr>
                <w:b/>
                <w:bCs/>
                <w:i/>
                <w:iCs/>
              </w:rPr>
              <w:t>;</w:t>
            </w:r>
            <w:r w:rsidRPr="00B84443">
              <w:rPr>
                <w:b/>
                <w:i/>
              </w:rPr>
              <w:t xml:space="preserve"> souligne que la coopération entre entités publiques et privées est essentielle pour garantir une utilisation optimale des ressources et le bon usage des fonds publics; </w:t>
            </w:r>
            <w:r w:rsidRPr="00B84443">
              <w:rPr>
                <w:b/>
                <w:bCs/>
                <w:i/>
                <w:iCs/>
              </w:rPr>
              <w:t>considère que des recommandations spécifiques par pays visant à promouvoir des régimes publics de retraite et des soins de santé viables devraient être effectivement mises en œuvre et encourager la compétitivité</w:t>
            </w:r>
            <w:r w:rsidRPr="00B84443">
              <w:t xml:space="preserve"> et la prospérité à long terme pour tous les citoyens;</w:t>
            </w:r>
          </w:p>
        </w:tc>
        <w:tc>
          <w:tcPr>
            <w:tcW w:w="4876" w:type="dxa"/>
            <w:tcBorders>
              <w:top w:val="nil"/>
              <w:left w:val="nil"/>
              <w:bottom w:val="nil"/>
              <w:right w:val="nil"/>
            </w:tcBorders>
          </w:tcPr>
          <w:p w14:paraId="3DE5F5A8" w14:textId="5CF4599C" w:rsidR="007442E6" w:rsidRPr="00B84443" w:rsidRDefault="007442E6" w:rsidP="00E71D0A">
            <w:pPr>
              <w:pStyle w:val="Normal6a"/>
            </w:pPr>
            <w:r w:rsidRPr="00B84443">
              <w:t>9.</w:t>
            </w:r>
            <w:r w:rsidRPr="00B84443">
              <w:tab/>
              <w:t>demande qu</w:t>
            </w:r>
            <w:r w:rsidR="004B4550">
              <w:t>’</w:t>
            </w:r>
            <w:r w:rsidRPr="00B84443">
              <w:t xml:space="preserve">au cours de cette année de transition, la possibilité soit donnée aux États membres </w:t>
            </w:r>
            <w:r w:rsidRPr="00B84443">
              <w:rPr>
                <w:b/>
                <w:bCs/>
                <w:i/>
                <w:iCs/>
              </w:rPr>
              <w:t>d</w:t>
            </w:r>
            <w:r w:rsidR="004B4550">
              <w:rPr>
                <w:b/>
                <w:bCs/>
                <w:i/>
                <w:iCs/>
              </w:rPr>
              <w:t>’</w:t>
            </w:r>
            <w:r w:rsidRPr="00B84443">
              <w:rPr>
                <w:b/>
                <w:bCs/>
                <w:i/>
                <w:iCs/>
              </w:rPr>
              <w:t>œuvrer en faveur d</w:t>
            </w:r>
            <w:r w:rsidR="004B4550">
              <w:rPr>
                <w:b/>
                <w:bCs/>
                <w:i/>
                <w:iCs/>
              </w:rPr>
              <w:t>’</w:t>
            </w:r>
            <w:r w:rsidRPr="00B84443">
              <w:rPr>
                <w:b/>
                <w:bCs/>
                <w:i/>
                <w:iCs/>
              </w:rPr>
              <w:t>une</w:t>
            </w:r>
            <w:r w:rsidRPr="00B84443">
              <w:t xml:space="preserve"> croissance durable et relève que les plans budgétaires à moyen terme devraient privilégier la soutenabilité de la dette parallèlement à la réalisation d</w:t>
            </w:r>
            <w:r w:rsidR="004B4550">
              <w:t>’</w:t>
            </w:r>
            <w:r w:rsidRPr="00B84443">
              <w:t>investissements stratégiques dans l</w:t>
            </w:r>
            <w:r w:rsidR="004B4550">
              <w:t>’</w:t>
            </w:r>
            <w:r w:rsidRPr="00B84443">
              <w:t xml:space="preserve">enseignement, les soins de santé et le logement </w:t>
            </w:r>
            <w:r w:rsidRPr="00B84443">
              <w:rPr>
                <w:b/>
                <w:i/>
              </w:rPr>
              <w:t>dans le but de favoriser la cohésion sociale</w:t>
            </w:r>
            <w:r w:rsidRPr="00B84443">
              <w:t xml:space="preserve"> et la prospérité à long terme pour tous les citoyens;</w:t>
            </w:r>
          </w:p>
        </w:tc>
      </w:tr>
    </w:tbl>
    <w:p w14:paraId="4681D0FF"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7D3B95D5" w14:textId="77777777" w:rsidR="007442E6" w:rsidRPr="00BE6780" w:rsidRDefault="007442E6" w:rsidP="007442E6">
      <w:pPr>
        <w:rPr>
          <w:lang w:val="en-GB"/>
        </w:rPr>
      </w:pPr>
      <w:r w:rsidRPr="00BE6780">
        <w:rPr>
          <w:rStyle w:val="HideTWBExt"/>
          <w:lang w:val="en-GB"/>
        </w:rPr>
        <w:t>&lt;/Amend&gt;</w:t>
      </w:r>
    </w:p>
    <w:p w14:paraId="7AB74176"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235</w:t>
      </w:r>
      <w:r w:rsidRPr="00BE6780">
        <w:rPr>
          <w:rStyle w:val="HideTWBExt"/>
          <w:b w:val="0"/>
          <w:lang w:val="en-GB"/>
        </w:rPr>
        <w:t>&lt;/NumAm&gt;</w:t>
      </w:r>
    </w:p>
    <w:p w14:paraId="63574E3E"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27617C76" w14:textId="77777777" w:rsidR="007442E6" w:rsidRPr="00B84443" w:rsidRDefault="007442E6" w:rsidP="007442E6">
      <w:pPr>
        <w:pStyle w:val="NormalBold"/>
      </w:pPr>
      <w:r w:rsidRPr="00B84443">
        <w:rPr>
          <w:rStyle w:val="HideTWBExt"/>
          <w:b w:val="0"/>
        </w:rPr>
        <w:t>&lt;/RepeatBlock-By&gt;</w:t>
      </w:r>
    </w:p>
    <w:p w14:paraId="61F08FD6"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64CADDD4" w14:textId="77777777" w:rsidR="007442E6" w:rsidRPr="00B84443" w:rsidRDefault="007442E6" w:rsidP="007442E6">
      <w:pPr>
        <w:pStyle w:val="NormalBold"/>
      </w:pPr>
      <w:r w:rsidRPr="00B84443">
        <w:rPr>
          <w:rStyle w:val="HideTWBExt"/>
          <w:b w:val="0"/>
        </w:rPr>
        <w:t>&lt;Article&gt;</w:t>
      </w:r>
      <w:r w:rsidRPr="00B84443">
        <w:t>Paragraphe 9</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6ADC2DF4" w14:textId="77777777" w:rsidTr="00E71D0A">
        <w:trPr>
          <w:trHeight w:hRule="exact" w:val="240"/>
          <w:jc w:val="center"/>
        </w:trPr>
        <w:tc>
          <w:tcPr>
            <w:tcW w:w="9752" w:type="dxa"/>
            <w:gridSpan w:val="2"/>
            <w:tcBorders>
              <w:top w:val="nil"/>
              <w:left w:val="nil"/>
              <w:bottom w:val="nil"/>
              <w:right w:val="nil"/>
            </w:tcBorders>
          </w:tcPr>
          <w:p w14:paraId="55AD0D18" w14:textId="77777777" w:rsidR="007442E6" w:rsidRPr="00B84443" w:rsidRDefault="007442E6" w:rsidP="00E71D0A"/>
        </w:tc>
      </w:tr>
      <w:tr w:rsidR="00E175FF" w:rsidRPr="00B84443" w14:paraId="72EE939F" w14:textId="77777777" w:rsidTr="00E71D0A">
        <w:trPr>
          <w:trHeight w:val="240"/>
          <w:jc w:val="center"/>
        </w:trPr>
        <w:tc>
          <w:tcPr>
            <w:tcW w:w="4876" w:type="dxa"/>
            <w:tcBorders>
              <w:top w:val="nil"/>
              <w:left w:val="nil"/>
              <w:bottom w:val="nil"/>
              <w:right w:val="nil"/>
            </w:tcBorders>
          </w:tcPr>
          <w:p w14:paraId="1BDBDA7C"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5C598FCD" w14:textId="77777777" w:rsidR="007442E6" w:rsidRPr="00B84443" w:rsidRDefault="007442E6" w:rsidP="00E71D0A">
            <w:pPr>
              <w:pStyle w:val="AmColumnHeading"/>
            </w:pPr>
            <w:r w:rsidRPr="00B84443">
              <w:t>Amendement</w:t>
            </w:r>
          </w:p>
        </w:tc>
      </w:tr>
      <w:tr w:rsidR="00E175FF" w:rsidRPr="00B84443" w14:paraId="03DF0CC4" w14:textId="77777777" w:rsidTr="00E71D0A">
        <w:trPr>
          <w:jc w:val="center"/>
        </w:trPr>
        <w:tc>
          <w:tcPr>
            <w:tcW w:w="4876" w:type="dxa"/>
            <w:tcBorders>
              <w:top w:val="nil"/>
              <w:left w:val="nil"/>
              <w:bottom w:val="nil"/>
              <w:right w:val="nil"/>
            </w:tcBorders>
          </w:tcPr>
          <w:p w14:paraId="45A22708" w14:textId="02ACDB8C" w:rsidR="007442E6" w:rsidRPr="00B84443" w:rsidRDefault="007442E6" w:rsidP="00E71D0A">
            <w:pPr>
              <w:pStyle w:val="Normal6a"/>
            </w:pPr>
            <w:r w:rsidRPr="00B84443">
              <w:t>9.</w:t>
            </w:r>
            <w:r w:rsidRPr="00B84443">
              <w:tab/>
              <w:t>demande qu</w:t>
            </w:r>
            <w:r w:rsidR="004B4550">
              <w:t>’</w:t>
            </w:r>
            <w:r w:rsidRPr="00B84443">
              <w:t>au cours de cette année de transition, où les règles de gouvernance économique révisées sont mises en œuvre, la possibilité soit donnée aux États membres de combiner responsabilité budgétaire et croissance durable, et relève que les plans budgétaires à moyen terme devraient privilégier la soutenabilité de la dette parallèlement à la réalisation d</w:t>
            </w:r>
            <w:r w:rsidR="004B4550">
              <w:t>’</w:t>
            </w:r>
            <w:r w:rsidRPr="00B84443">
              <w:t>investissements stratégiques dans l</w:t>
            </w:r>
            <w:r w:rsidR="004B4550">
              <w:t>’</w:t>
            </w:r>
            <w:r w:rsidRPr="00B84443">
              <w:t xml:space="preserve">enseignement, les soins de santé et le logement; souligne que la coopération entre entités publiques et privées est essentielle pour garantir une utilisation optimale des ressources et le bon usage des fonds publics; considère que des recommandations spécifiques par pays visant à promouvoir des régimes </w:t>
            </w:r>
            <w:r w:rsidRPr="00B84443">
              <w:rPr>
                <w:b/>
                <w:bCs/>
                <w:i/>
                <w:iCs/>
              </w:rPr>
              <w:t>publics</w:t>
            </w:r>
            <w:r w:rsidRPr="00B84443">
              <w:t xml:space="preserve"> de retraite et des soins de santé </w:t>
            </w:r>
            <w:r w:rsidRPr="00B84443">
              <w:rPr>
                <w:b/>
                <w:bCs/>
                <w:i/>
                <w:iCs/>
              </w:rPr>
              <w:t>viables</w:t>
            </w:r>
            <w:r w:rsidRPr="00B84443">
              <w:t xml:space="preserve"> devraient être effectivement mises en œuvre et encourager la </w:t>
            </w:r>
            <w:r w:rsidRPr="00B84443">
              <w:rPr>
                <w:b/>
                <w:bCs/>
                <w:i/>
                <w:iCs/>
              </w:rPr>
              <w:t>compétitivité</w:t>
            </w:r>
            <w:r w:rsidRPr="00B84443">
              <w:t xml:space="preserve"> et la prospérité à long terme pour tous les citoyens;</w:t>
            </w:r>
          </w:p>
        </w:tc>
        <w:tc>
          <w:tcPr>
            <w:tcW w:w="4876" w:type="dxa"/>
            <w:tcBorders>
              <w:top w:val="nil"/>
              <w:left w:val="nil"/>
              <w:bottom w:val="nil"/>
              <w:right w:val="nil"/>
            </w:tcBorders>
          </w:tcPr>
          <w:p w14:paraId="78C049E0" w14:textId="52FB4DDD" w:rsidR="007442E6" w:rsidRPr="00B84443" w:rsidRDefault="007442E6" w:rsidP="00E71D0A">
            <w:pPr>
              <w:pStyle w:val="Normal6a"/>
            </w:pPr>
            <w:r w:rsidRPr="00B84443">
              <w:t>9.</w:t>
            </w:r>
            <w:r w:rsidRPr="00B84443">
              <w:tab/>
              <w:t>demande qu</w:t>
            </w:r>
            <w:r w:rsidR="004B4550">
              <w:t>’</w:t>
            </w:r>
            <w:r w:rsidRPr="00B84443">
              <w:t>au cours de cette année de transition, où les règles de gouvernance économique révisées sont mises en œuvre, la possibilité soit donnée aux États membres de combiner responsabilité budgétaire et croissance durable, et relève que les plans budgétaires à moyen terme devraient privilégier la soutenabilité de la dette parallèlement à la réalisation d</w:t>
            </w:r>
            <w:r w:rsidR="004B4550">
              <w:t>’</w:t>
            </w:r>
            <w:r w:rsidRPr="00B84443">
              <w:t xml:space="preserve">investissements stratégiques </w:t>
            </w:r>
            <w:r w:rsidRPr="00B84443">
              <w:rPr>
                <w:b/>
                <w:i/>
              </w:rPr>
              <w:t>prévus</w:t>
            </w:r>
            <w:r w:rsidRPr="00B84443">
              <w:t xml:space="preserve"> dans </w:t>
            </w:r>
            <w:r w:rsidRPr="00B84443">
              <w:rPr>
                <w:b/>
                <w:bCs/>
                <w:i/>
                <w:iCs/>
              </w:rPr>
              <w:t>les objectifs du socle européen des droits sociaux</w:t>
            </w:r>
            <w:r w:rsidRPr="00B84443">
              <w:rPr>
                <w:b/>
                <w:i/>
              </w:rPr>
              <w:t xml:space="preserve"> tels que</w:t>
            </w:r>
            <w:r w:rsidRPr="00B84443">
              <w:t xml:space="preserve"> l</w:t>
            </w:r>
            <w:r w:rsidR="004B4550">
              <w:t>’</w:t>
            </w:r>
            <w:r w:rsidRPr="00B84443">
              <w:t xml:space="preserve">enseignement et </w:t>
            </w:r>
            <w:r w:rsidRPr="00B84443">
              <w:rPr>
                <w:b/>
                <w:i/>
              </w:rPr>
              <w:t>la formation, la protection et l</w:t>
            </w:r>
            <w:r w:rsidR="004B4550">
              <w:rPr>
                <w:b/>
                <w:i/>
              </w:rPr>
              <w:t>’</w:t>
            </w:r>
            <w:r w:rsidRPr="00B84443">
              <w:rPr>
                <w:b/>
                <w:i/>
              </w:rPr>
              <w:t>inclusion sociales</w:t>
            </w:r>
            <w:r w:rsidRPr="00B84443">
              <w:t xml:space="preserve">, les soins de santé et le logement; souligne que la coopération entre entités publiques et privées est essentielle pour garantir une utilisation optimale des ressources et le bon usage des fonds publics </w:t>
            </w:r>
            <w:r w:rsidRPr="00B84443">
              <w:rPr>
                <w:b/>
                <w:i/>
              </w:rPr>
              <w:t>afin d</w:t>
            </w:r>
            <w:r w:rsidR="004B4550">
              <w:rPr>
                <w:b/>
                <w:i/>
              </w:rPr>
              <w:t>’</w:t>
            </w:r>
            <w:r w:rsidRPr="00B84443">
              <w:rPr>
                <w:b/>
                <w:i/>
              </w:rPr>
              <w:t>encourager la compétitivité</w:t>
            </w:r>
            <w:r w:rsidRPr="00B84443">
              <w:t xml:space="preserve">; considère que des recommandations spécifiques par pays visant à promouvoir des régimes de retraite </w:t>
            </w:r>
            <w:r w:rsidRPr="00B84443">
              <w:rPr>
                <w:b/>
                <w:i/>
              </w:rPr>
              <w:t>à plusieurs socles</w:t>
            </w:r>
            <w:r w:rsidRPr="00B84443">
              <w:t xml:space="preserve"> et des soins de santé </w:t>
            </w:r>
            <w:r w:rsidRPr="00B84443">
              <w:rPr>
                <w:b/>
                <w:bCs/>
                <w:i/>
                <w:iCs/>
              </w:rPr>
              <w:t>de qualité</w:t>
            </w:r>
            <w:r w:rsidRPr="00B84443">
              <w:t xml:space="preserve"> devraient être effectivement mises en œuvre et encourager la </w:t>
            </w:r>
            <w:r w:rsidRPr="00B84443">
              <w:rPr>
                <w:b/>
                <w:i/>
              </w:rPr>
              <w:t>durabilité, la dignité</w:t>
            </w:r>
            <w:r w:rsidRPr="00B84443">
              <w:t xml:space="preserve"> et la prospérité à long terme pour tous les citoyens;</w:t>
            </w:r>
          </w:p>
        </w:tc>
      </w:tr>
    </w:tbl>
    <w:p w14:paraId="1EF96E62"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620C5B66" w14:textId="77777777" w:rsidR="007442E6" w:rsidRPr="00BE6780" w:rsidRDefault="007442E6" w:rsidP="007442E6">
      <w:pPr>
        <w:rPr>
          <w:lang w:val="en-GB"/>
        </w:rPr>
      </w:pPr>
      <w:r w:rsidRPr="00BE6780">
        <w:rPr>
          <w:rStyle w:val="HideTWBExt"/>
          <w:lang w:val="en-GB"/>
        </w:rPr>
        <w:t>&lt;/Amend&gt;</w:t>
      </w:r>
    </w:p>
    <w:p w14:paraId="3BCE4E7F"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236</w:t>
      </w:r>
      <w:r w:rsidRPr="00BE6780">
        <w:rPr>
          <w:rStyle w:val="HideTWBExt"/>
          <w:b w:val="0"/>
          <w:lang w:val="en-GB"/>
        </w:rPr>
        <w:t>&lt;/NumAm&gt;</w:t>
      </w:r>
    </w:p>
    <w:p w14:paraId="74A63E7E"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Pál Szekeres, Mélanie Disdier</w:t>
      </w:r>
      <w:r w:rsidRPr="00BE6780">
        <w:rPr>
          <w:rStyle w:val="HideTWBExt"/>
          <w:b w:val="0"/>
          <w:lang w:val="en-GB"/>
        </w:rPr>
        <w:t>&lt;/Members&gt;</w:t>
      </w:r>
    </w:p>
    <w:p w14:paraId="28B8583E" w14:textId="77777777" w:rsidR="007442E6" w:rsidRPr="00B84443" w:rsidRDefault="007442E6" w:rsidP="007442E6">
      <w:pPr>
        <w:pStyle w:val="NormalBold"/>
      </w:pPr>
      <w:r w:rsidRPr="00B84443">
        <w:rPr>
          <w:rStyle w:val="HideTWBExt"/>
          <w:b w:val="0"/>
        </w:rPr>
        <w:t>&lt;/RepeatBlock-By&gt;</w:t>
      </w:r>
    </w:p>
    <w:p w14:paraId="431E0EBA"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7327C4FE" w14:textId="77777777" w:rsidR="007442E6" w:rsidRPr="00B84443" w:rsidRDefault="007442E6" w:rsidP="007442E6">
      <w:pPr>
        <w:pStyle w:val="NormalBold"/>
      </w:pPr>
      <w:r w:rsidRPr="00B84443">
        <w:rPr>
          <w:rStyle w:val="HideTWBExt"/>
          <w:b w:val="0"/>
        </w:rPr>
        <w:t>&lt;Article&gt;</w:t>
      </w:r>
      <w:r w:rsidRPr="00B84443">
        <w:t>Paragraphe 9</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10526C97" w14:textId="77777777" w:rsidTr="00E71D0A">
        <w:trPr>
          <w:trHeight w:hRule="exact" w:val="240"/>
          <w:jc w:val="center"/>
        </w:trPr>
        <w:tc>
          <w:tcPr>
            <w:tcW w:w="9752" w:type="dxa"/>
            <w:gridSpan w:val="2"/>
            <w:tcBorders>
              <w:top w:val="nil"/>
              <w:left w:val="nil"/>
              <w:bottom w:val="nil"/>
              <w:right w:val="nil"/>
            </w:tcBorders>
          </w:tcPr>
          <w:p w14:paraId="57BD32CB" w14:textId="77777777" w:rsidR="007442E6" w:rsidRPr="00B84443" w:rsidRDefault="007442E6" w:rsidP="00E71D0A"/>
        </w:tc>
      </w:tr>
      <w:tr w:rsidR="00E175FF" w:rsidRPr="00B84443" w14:paraId="0BAC116C" w14:textId="77777777" w:rsidTr="00E71D0A">
        <w:trPr>
          <w:trHeight w:val="240"/>
          <w:jc w:val="center"/>
        </w:trPr>
        <w:tc>
          <w:tcPr>
            <w:tcW w:w="4876" w:type="dxa"/>
            <w:tcBorders>
              <w:top w:val="nil"/>
              <w:left w:val="nil"/>
              <w:bottom w:val="nil"/>
              <w:right w:val="nil"/>
            </w:tcBorders>
          </w:tcPr>
          <w:p w14:paraId="451CA456"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76D95C05" w14:textId="77777777" w:rsidR="007442E6" w:rsidRPr="00B84443" w:rsidRDefault="007442E6" w:rsidP="00E71D0A">
            <w:pPr>
              <w:pStyle w:val="AmColumnHeading"/>
            </w:pPr>
            <w:r w:rsidRPr="00B84443">
              <w:t>Amendement</w:t>
            </w:r>
          </w:p>
        </w:tc>
      </w:tr>
      <w:tr w:rsidR="00E175FF" w:rsidRPr="00B84443" w14:paraId="0439C7B8" w14:textId="77777777" w:rsidTr="00E71D0A">
        <w:trPr>
          <w:jc w:val="center"/>
        </w:trPr>
        <w:tc>
          <w:tcPr>
            <w:tcW w:w="4876" w:type="dxa"/>
            <w:tcBorders>
              <w:top w:val="nil"/>
              <w:left w:val="nil"/>
              <w:bottom w:val="nil"/>
              <w:right w:val="nil"/>
            </w:tcBorders>
          </w:tcPr>
          <w:p w14:paraId="63251B66" w14:textId="221ED520" w:rsidR="007442E6" w:rsidRPr="00B84443" w:rsidRDefault="007442E6" w:rsidP="00E71D0A">
            <w:pPr>
              <w:pStyle w:val="Normal6a"/>
            </w:pPr>
            <w:r w:rsidRPr="00B84443">
              <w:t>9.</w:t>
            </w:r>
            <w:r w:rsidRPr="00B84443">
              <w:tab/>
            </w:r>
            <w:r w:rsidRPr="00B84443">
              <w:rPr>
                <w:b/>
                <w:bCs/>
                <w:i/>
                <w:iCs/>
              </w:rPr>
              <w:t>demande qu</w:t>
            </w:r>
            <w:r w:rsidR="004B4550">
              <w:rPr>
                <w:b/>
                <w:bCs/>
                <w:i/>
                <w:iCs/>
              </w:rPr>
              <w:t>’</w:t>
            </w:r>
            <w:r w:rsidRPr="00B84443">
              <w:rPr>
                <w:b/>
                <w:bCs/>
                <w:i/>
                <w:iCs/>
              </w:rPr>
              <w:t>au cours de cette année de transition,</w:t>
            </w:r>
            <w:r w:rsidRPr="00B84443">
              <w:t xml:space="preserve"> </w:t>
            </w:r>
            <w:r w:rsidRPr="00B84443">
              <w:rPr>
                <w:b/>
                <w:bCs/>
                <w:i/>
                <w:iCs/>
              </w:rPr>
              <w:t>où</w:t>
            </w:r>
            <w:r w:rsidRPr="00B84443">
              <w:t xml:space="preserve"> les règles de gouvernance économique </w:t>
            </w:r>
            <w:r w:rsidRPr="00B84443">
              <w:rPr>
                <w:b/>
                <w:bCs/>
                <w:i/>
                <w:iCs/>
              </w:rPr>
              <w:t>révisées sont mises en œuvre,</w:t>
            </w:r>
            <w:r w:rsidRPr="00B84443">
              <w:t xml:space="preserve"> </w:t>
            </w:r>
            <w:r w:rsidRPr="00B84443">
              <w:rPr>
                <w:b/>
                <w:bCs/>
                <w:i/>
                <w:iCs/>
              </w:rPr>
              <w:t>la possibilité soit donnée aux États membres de</w:t>
            </w:r>
            <w:r w:rsidRPr="00B84443">
              <w:t xml:space="preserve"> combiner responsabilité budgétaire et croissance durable, et relève que les plans budgétaires à moyen terme devraient privilégier la soutenabilité de la dette parallèlement à la réalisation d</w:t>
            </w:r>
            <w:r w:rsidR="004B4550">
              <w:t>’</w:t>
            </w:r>
            <w:r w:rsidRPr="00B84443">
              <w:t>investissements stratégiques dans l</w:t>
            </w:r>
            <w:r w:rsidR="004B4550">
              <w:t>’</w:t>
            </w:r>
            <w:r w:rsidRPr="00B84443">
              <w:t>enseignement, les soins de santé et le logement; souligne que la coopération entre entités publiques et privées est essentielle pour garantir une utilisation optimale des ressources et le bon usage des fonds publics; considère que des recommandations spécifiques par pays visant à promouvoir des régimes publics de retraite et des soins de santé viables devraient être effectivement mises en œuvre et encourager la compétitivité et la prospérité à long terme pour tous les citoyens;</w:t>
            </w:r>
          </w:p>
        </w:tc>
        <w:tc>
          <w:tcPr>
            <w:tcW w:w="4876" w:type="dxa"/>
            <w:tcBorders>
              <w:top w:val="nil"/>
              <w:left w:val="nil"/>
              <w:bottom w:val="nil"/>
              <w:right w:val="nil"/>
            </w:tcBorders>
          </w:tcPr>
          <w:p w14:paraId="2198F69E" w14:textId="40D6574C" w:rsidR="007442E6" w:rsidRPr="00B84443" w:rsidRDefault="007442E6" w:rsidP="00E71D0A">
            <w:pPr>
              <w:pStyle w:val="Normal6a"/>
            </w:pPr>
            <w:r w:rsidRPr="00B84443">
              <w:t>9.</w:t>
            </w:r>
            <w:r w:rsidRPr="00B84443">
              <w:tab/>
            </w:r>
            <w:r w:rsidRPr="00B84443">
              <w:rPr>
                <w:b/>
                <w:i/>
              </w:rPr>
              <w:t>souligne que l</w:t>
            </w:r>
            <w:r w:rsidR="004B4550">
              <w:rPr>
                <w:b/>
                <w:i/>
              </w:rPr>
              <w:t>’</w:t>
            </w:r>
            <w:r w:rsidRPr="00B84443">
              <w:rPr>
                <w:b/>
                <w:i/>
              </w:rPr>
              <w:t>objectif premier des nouvelles règles de gouvernance économique est de trouver un équilibre entre une gestion budgétaire responsable (réduction de la dette) et une croissance économique durable (dépenses stimulant la croissance)</w:t>
            </w:r>
            <w:r w:rsidRPr="00B84443">
              <w:t xml:space="preserve"> </w:t>
            </w:r>
            <w:r w:rsidRPr="00B84443">
              <w:rPr>
                <w:b/>
                <w:bCs/>
                <w:i/>
                <w:iCs/>
              </w:rPr>
              <w:t>et que, par conséquent,</w:t>
            </w:r>
            <w:r w:rsidRPr="00B84443">
              <w:t xml:space="preserve"> les règles de gouvernance économique </w:t>
            </w:r>
            <w:r w:rsidRPr="00B84443">
              <w:rPr>
                <w:b/>
                <w:bCs/>
                <w:i/>
                <w:iCs/>
              </w:rPr>
              <w:t>doivent être utilisées pour</w:t>
            </w:r>
            <w:r w:rsidRPr="00B84443">
              <w:t xml:space="preserve"> combiner responsabilité budgétaire et croissance durable, et relève que les plans budgétaires à moyen terme devraient privilégier la soutenabilité de la dette parallèlement à la réalisation d</w:t>
            </w:r>
            <w:r w:rsidR="004B4550">
              <w:t>’</w:t>
            </w:r>
            <w:r w:rsidRPr="00B84443">
              <w:t>investissements stratégiques dans l</w:t>
            </w:r>
            <w:r w:rsidR="004B4550">
              <w:t>’</w:t>
            </w:r>
            <w:r w:rsidRPr="00B84443">
              <w:t>enseignement, les soins de santé et le logement; souligne que la coopération entre entités publiques et privées est essentielle pour garantir une utilisation optimale des ressources et le bon usage des fonds publics; considère que des recommandations spécifiques par pays visant à promouvoir des régimes publics de retraite et des soins de santé viables devraient être effectivement mises en œuvre et encourager la compétitivité et la prospérité à long terme pour tous les citoyens;</w:t>
            </w:r>
          </w:p>
        </w:tc>
      </w:tr>
    </w:tbl>
    <w:p w14:paraId="37AF99CA"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66AB99D8" w14:textId="77777777" w:rsidR="007442E6" w:rsidRPr="00BE6780" w:rsidRDefault="007442E6" w:rsidP="007442E6">
      <w:pPr>
        <w:rPr>
          <w:lang w:val="en-GB"/>
        </w:rPr>
      </w:pPr>
      <w:r w:rsidRPr="00BE6780">
        <w:rPr>
          <w:rStyle w:val="HideTWBExt"/>
          <w:lang w:val="en-GB"/>
        </w:rPr>
        <w:t>&lt;/Amend&gt;</w:t>
      </w:r>
    </w:p>
    <w:p w14:paraId="34E86531"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237</w:t>
      </w:r>
      <w:r w:rsidRPr="00BE6780">
        <w:rPr>
          <w:rStyle w:val="HideTWBExt"/>
          <w:b w:val="0"/>
          <w:lang w:val="en-GB"/>
        </w:rPr>
        <w:t>&lt;/NumAm&gt;</w:t>
      </w:r>
    </w:p>
    <w:p w14:paraId="527ECD5C"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Branislav Ondruš</w:t>
      </w:r>
      <w:r w:rsidRPr="00BE6780">
        <w:rPr>
          <w:rStyle w:val="HideTWBExt"/>
          <w:b w:val="0"/>
          <w:lang w:val="en-GB"/>
        </w:rPr>
        <w:t>&lt;/Members&gt;</w:t>
      </w:r>
    </w:p>
    <w:p w14:paraId="659923FA" w14:textId="77777777" w:rsidR="007442E6" w:rsidRPr="00B84443" w:rsidRDefault="007442E6" w:rsidP="007442E6">
      <w:pPr>
        <w:pStyle w:val="NormalBold"/>
      </w:pPr>
      <w:r w:rsidRPr="00B84443">
        <w:rPr>
          <w:rStyle w:val="HideTWBExt"/>
          <w:b w:val="0"/>
        </w:rPr>
        <w:t>&lt;/RepeatBlock-By&gt;</w:t>
      </w:r>
    </w:p>
    <w:p w14:paraId="3F061AB1"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683ACF37" w14:textId="77777777" w:rsidR="007442E6" w:rsidRPr="00B84443" w:rsidRDefault="007442E6" w:rsidP="007442E6">
      <w:pPr>
        <w:pStyle w:val="NormalBold"/>
      </w:pPr>
      <w:r w:rsidRPr="00B84443">
        <w:rPr>
          <w:rStyle w:val="HideTWBExt"/>
          <w:b w:val="0"/>
        </w:rPr>
        <w:t>&lt;Article&gt;</w:t>
      </w:r>
      <w:r w:rsidRPr="00B84443">
        <w:t>Paragraphe 9</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4949FD67" w14:textId="77777777" w:rsidTr="00E71D0A">
        <w:trPr>
          <w:trHeight w:hRule="exact" w:val="240"/>
          <w:jc w:val="center"/>
        </w:trPr>
        <w:tc>
          <w:tcPr>
            <w:tcW w:w="9752" w:type="dxa"/>
            <w:gridSpan w:val="2"/>
            <w:tcBorders>
              <w:top w:val="nil"/>
              <w:left w:val="nil"/>
              <w:bottom w:val="nil"/>
              <w:right w:val="nil"/>
            </w:tcBorders>
          </w:tcPr>
          <w:p w14:paraId="332C65CB" w14:textId="77777777" w:rsidR="007442E6" w:rsidRPr="00B84443" w:rsidRDefault="007442E6" w:rsidP="00E71D0A"/>
        </w:tc>
      </w:tr>
      <w:tr w:rsidR="00E175FF" w:rsidRPr="00B84443" w14:paraId="7F06BEFA" w14:textId="77777777" w:rsidTr="00E71D0A">
        <w:trPr>
          <w:trHeight w:val="240"/>
          <w:jc w:val="center"/>
        </w:trPr>
        <w:tc>
          <w:tcPr>
            <w:tcW w:w="4876" w:type="dxa"/>
            <w:tcBorders>
              <w:top w:val="nil"/>
              <w:left w:val="nil"/>
              <w:bottom w:val="nil"/>
              <w:right w:val="nil"/>
            </w:tcBorders>
          </w:tcPr>
          <w:p w14:paraId="368B3E65"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16E58AB3" w14:textId="77777777" w:rsidR="007442E6" w:rsidRPr="00B84443" w:rsidRDefault="007442E6" w:rsidP="00E71D0A">
            <w:pPr>
              <w:pStyle w:val="AmColumnHeading"/>
            </w:pPr>
            <w:r w:rsidRPr="00B84443">
              <w:t>Amendement</w:t>
            </w:r>
          </w:p>
        </w:tc>
      </w:tr>
      <w:tr w:rsidR="00E175FF" w:rsidRPr="00B84443" w14:paraId="50BA0AB1" w14:textId="77777777" w:rsidTr="00E71D0A">
        <w:trPr>
          <w:jc w:val="center"/>
        </w:trPr>
        <w:tc>
          <w:tcPr>
            <w:tcW w:w="4876" w:type="dxa"/>
            <w:tcBorders>
              <w:top w:val="nil"/>
              <w:left w:val="nil"/>
              <w:bottom w:val="nil"/>
              <w:right w:val="nil"/>
            </w:tcBorders>
          </w:tcPr>
          <w:p w14:paraId="40D987BD" w14:textId="69B9F446" w:rsidR="007442E6" w:rsidRPr="00B84443" w:rsidRDefault="007442E6" w:rsidP="00E71D0A">
            <w:pPr>
              <w:pStyle w:val="Normal6a"/>
            </w:pPr>
            <w:r w:rsidRPr="00B84443">
              <w:t>9.</w:t>
            </w:r>
            <w:r w:rsidRPr="00B84443">
              <w:tab/>
              <w:t>demande qu</w:t>
            </w:r>
            <w:r w:rsidR="004B4550">
              <w:t>’</w:t>
            </w:r>
            <w:r w:rsidRPr="00B84443">
              <w:t xml:space="preserve">au cours de cette année de transition, où les règles de gouvernance économique révisées sont mises en œuvre, la possibilité soit donnée aux États membres de combiner responsabilité budgétaire et croissance durable, et relève que les plans budgétaires à moyen terme devraient </w:t>
            </w:r>
            <w:r w:rsidRPr="00B84443">
              <w:rPr>
                <w:b/>
                <w:bCs/>
                <w:i/>
                <w:iCs/>
              </w:rPr>
              <w:t>privilégier</w:t>
            </w:r>
            <w:r w:rsidRPr="00B84443">
              <w:t xml:space="preserve"> la soutenabilité de la dette </w:t>
            </w:r>
            <w:r w:rsidRPr="00B84443">
              <w:rPr>
                <w:b/>
                <w:bCs/>
                <w:i/>
                <w:iCs/>
              </w:rPr>
              <w:t>parallèlement à</w:t>
            </w:r>
            <w:r w:rsidRPr="00B84443">
              <w:t xml:space="preserve"> la réalisation d</w:t>
            </w:r>
            <w:r w:rsidR="004B4550">
              <w:t>’</w:t>
            </w:r>
            <w:r w:rsidRPr="00B84443">
              <w:t xml:space="preserve">investissements </w:t>
            </w:r>
            <w:r w:rsidRPr="00B84443">
              <w:rPr>
                <w:b/>
                <w:bCs/>
                <w:i/>
                <w:iCs/>
              </w:rPr>
              <w:t>stratégiques</w:t>
            </w:r>
            <w:r w:rsidRPr="00B84443">
              <w:t xml:space="preserve"> dans l</w:t>
            </w:r>
            <w:r w:rsidR="004B4550">
              <w:t>’</w:t>
            </w:r>
            <w:r w:rsidRPr="00B84443">
              <w:t>enseignement, les soins de santé et le logement; souligne que la coopération entre entités publiques et privées est essentielle pour garantir une utilisation optimale des ressources et le bon usage des fonds publics; considère que des recommandations spécifiques par pays visant à promouvoir des régimes publics de retraite et des soins de santé viables devraient être effectivement mises en œuvre et encourager la compétitivité et la prospérité à long terme pour tous les citoyens;</w:t>
            </w:r>
          </w:p>
        </w:tc>
        <w:tc>
          <w:tcPr>
            <w:tcW w:w="4876" w:type="dxa"/>
            <w:tcBorders>
              <w:top w:val="nil"/>
              <w:left w:val="nil"/>
              <w:bottom w:val="nil"/>
              <w:right w:val="nil"/>
            </w:tcBorders>
          </w:tcPr>
          <w:p w14:paraId="74392E81" w14:textId="39E1AD0C" w:rsidR="007442E6" w:rsidRPr="00B84443" w:rsidRDefault="007442E6" w:rsidP="00E71D0A">
            <w:pPr>
              <w:pStyle w:val="Normal6a"/>
            </w:pPr>
            <w:r w:rsidRPr="00B84443">
              <w:t>9.</w:t>
            </w:r>
            <w:r w:rsidRPr="00B84443">
              <w:tab/>
              <w:t>demande qu</w:t>
            </w:r>
            <w:r w:rsidR="004B4550">
              <w:t>’</w:t>
            </w:r>
            <w:r w:rsidRPr="00B84443">
              <w:t xml:space="preserve">au cours de cette année de transition, où les règles de gouvernance économique révisées sont mises en œuvre, la possibilité soit donnée aux États membres de combiner responsabilité budgétaire et croissance durable, et relève que les plans budgétaires à moyen terme devraient </w:t>
            </w:r>
            <w:r w:rsidRPr="00B84443">
              <w:rPr>
                <w:b/>
                <w:bCs/>
                <w:i/>
                <w:iCs/>
              </w:rPr>
              <w:t>équilibrer</w:t>
            </w:r>
            <w:r w:rsidRPr="00B84443">
              <w:t xml:space="preserve"> la soutenabilité de la dette</w:t>
            </w:r>
            <w:r w:rsidRPr="00B84443">
              <w:rPr>
                <w:b/>
                <w:bCs/>
                <w:i/>
                <w:iCs/>
              </w:rPr>
              <w:t xml:space="preserve"> avec</w:t>
            </w:r>
            <w:r w:rsidRPr="00B84443">
              <w:t xml:space="preserve"> la réalisation d</w:t>
            </w:r>
            <w:r w:rsidR="004B4550">
              <w:t>’</w:t>
            </w:r>
            <w:r w:rsidRPr="00B84443">
              <w:t xml:space="preserve">investissements </w:t>
            </w:r>
            <w:r w:rsidRPr="00B84443">
              <w:rPr>
                <w:b/>
                <w:bCs/>
                <w:i/>
                <w:iCs/>
              </w:rPr>
              <w:t>sociaux</w:t>
            </w:r>
            <w:r w:rsidRPr="00B84443">
              <w:t xml:space="preserve"> dans l</w:t>
            </w:r>
            <w:r w:rsidR="004B4550">
              <w:t>’</w:t>
            </w:r>
            <w:r w:rsidRPr="00B84443">
              <w:t>enseignement, les soins de santé et le logement; souligne que la coopération entre entités publiques et privées est essentielle pour garantir une utilisation optimale des ressources et le bon usage des fonds publics; considère que des recommandations spécifiques par pays visant à promouvoir des régimes publics de retraite et des soins de santé viables devraient être effectivement mises en œuvre et encourager la compétitivité et la prospérité à long terme pour tous les citoyens;</w:t>
            </w:r>
          </w:p>
        </w:tc>
      </w:tr>
    </w:tbl>
    <w:p w14:paraId="0C38FDA6"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01677883" w14:textId="77777777" w:rsidR="007442E6" w:rsidRPr="00BE6780" w:rsidRDefault="007442E6" w:rsidP="007442E6">
      <w:pPr>
        <w:rPr>
          <w:lang w:val="en-GB"/>
        </w:rPr>
      </w:pPr>
      <w:r w:rsidRPr="00BE6780">
        <w:rPr>
          <w:rStyle w:val="HideTWBExt"/>
          <w:lang w:val="en-GB"/>
        </w:rPr>
        <w:t>&lt;/Amend&gt;</w:t>
      </w:r>
    </w:p>
    <w:p w14:paraId="544FDCD1"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238</w:t>
      </w:r>
      <w:r w:rsidRPr="00BE6780">
        <w:rPr>
          <w:rStyle w:val="HideTWBExt"/>
          <w:b w:val="0"/>
          <w:lang w:val="en-GB"/>
        </w:rPr>
        <w:t>&lt;/NumAm&gt;</w:t>
      </w:r>
    </w:p>
    <w:p w14:paraId="16D71692"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Kathleen Funchion, Leila Chaibi</w:t>
      </w:r>
      <w:r w:rsidRPr="00BE6780">
        <w:rPr>
          <w:rStyle w:val="HideTWBExt"/>
          <w:b w:val="0"/>
          <w:lang w:val="en-GB"/>
        </w:rPr>
        <w:t>&lt;/Members&gt;</w:t>
      </w:r>
    </w:p>
    <w:p w14:paraId="54898DF1" w14:textId="77777777" w:rsidR="007442E6" w:rsidRPr="00B84443" w:rsidRDefault="007442E6" w:rsidP="007442E6">
      <w:pPr>
        <w:pStyle w:val="NormalBold"/>
      </w:pPr>
      <w:r w:rsidRPr="00B84443">
        <w:rPr>
          <w:rStyle w:val="HideTWBExt"/>
          <w:b w:val="0"/>
        </w:rPr>
        <w:t>&lt;/RepeatBlock-By&gt;</w:t>
      </w:r>
    </w:p>
    <w:p w14:paraId="3C174B84"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64B8CF2F" w14:textId="77777777" w:rsidR="007442E6" w:rsidRPr="00B84443" w:rsidRDefault="007442E6" w:rsidP="007442E6">
      <w:pPr>
        <w:pStyle w:val="NormalBold"/>
      </w:pPr>
      <w:r w:rsidRPr="00B84443">
        <w:rPr>
          <w:rStyle w:val="HideTWBExt"/>
          <w:b w:val="0"/>
        </w:rPr>
        <w:t>&lt;Article&gt;</w:t>
      </w:r>
      <w:r w:rsidRPr="00B84443">
        <w:t>Paragraphe 9 — point 1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5CC4B6F4" w14:textId="77777777" w:rsidTr="00E71D0A">
        <w:trPr>
          <w:trHeight w:hRule="exact" w:val="240"/>
          <w:jc w:val="center"/>
        </w:trPr>
        <w:tc>
          <w:tcPr>
            <w:tcW w:w="9752" w:type="dxa"/>
            <w:gridSpan w:val="2"/>
            <w:tcBorders>
              <w:top w:val="nil"/>
              <w:left w:val="nil"/>
              <w:bottom w:val="nil"/>
              <w:right w:val="nil"/>
            </w:tcBorders>
          </w:tcPr>
          <w:p w14:paraId="20F11BD0" w14:textId="77777777" w:rsidR="007442E6" w:rsidRPr="00B84443" w:rsidRDefault="007442E6" w:rsidP="00E71D0A"/>
        </w:tc>
      </w:tr>
      <w:tr w:rsidR="00E175FF" w:rsidRPr="00B84443" w14:paraId="40B3B9ED" w14:textId="77777777" w:rsidTr="00E71D0A">
        <w:trPr>
          <w:trHeight w:val="240"/>
          <w:jc w:val="center"/>
        </w:trPr>
        <w:tc>
          <w:tcPr>
            <w:tcW w:w="4876" w:type="dxa"/>
            <w:tcBorders>
              <w:top w:val="nil"/>
              <w:left w:val="nil"/>
              <w:bottom w:val="nil"/>
              <w:right w:val="nil"/>
            </w:tcBorders>
          </w:tcPr>
          <w:p w14:paraId="01AB97EB"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2EEFCDB7" w14:textId="77777777" w:rsidR="007442E6" w:rsidRPr="00B84443" w:rsidRDefault="007442E6" w:rsidP="00E71D0A">
            <w:pPr>
              <w:pStyle w:val="AmColumnHeading"/>
            </w:pPr>
            <w:r w:rsidRPr="00B84443">
              <w:t>Amendement</w:t>
            </w:r>
          </w:p>
        </w:tc>
      </w:tr>
      <w:tr w:rsidR="00E175FF" w:rsidRPr="00B84443" w14:paraId="60B87609" w14:textId="77777777" w:rsidTr="00E71D0A">
        <w:trPr>
          <w:jc w:val="center"/>
        </w:trPr>
        <w:tc>
          <w:tcPr>
            <w:tcW w:w="4876" w:type="dxa"/>
            <w:tcBorders>
              <w:top w:val="nil"/>
              <w:left w:val="nil"/>
              <w:bottom w:val="nil"/>
              <w:right w:val="nil"/>
            </w:tcBorders>
          </w:tcPr>
          <w:p w14:paraId="49F09EC6" w14:textId="77777777" w:rsidR="007442E6" w:rsidRPr="00B84443" w:rsidRDefault="007442E6" w:rsidP="00E71D0A">
            <w:pPr>
              <w:pStyle w:val="Normal6a"/>
            </w:pPr>
          </w:p>
        </w:tc>
        <w:tc>
          <w:tcPr>
            <w:tcW w:w="4876" w:type="dxa"/>
            <w:tcBorders>
              <w:top w:val="nil"/>
              <w:left w:val="nil"/>
              <w:bottom w:val="nil"/>
              <w:right w:val="nil"/>
            </w:tcBorders>
          </w:tcPr>
          <w:p w14:paraId="2F07FE6D" w14:textId="5250291F" w:rsidR="007442E6" w:rsidRPr="00B84443" w:rsidRDefault="007442E6" w:rsidP="00EF167B">
            <w:pPr>
              <w:pStyle w:val="Normal6a"/>
            </w:pPr>
            <w:r w:rsidRPr="00B84443">
              <w:rPr>
                <w:b/>
                <w:i/>
              </w:rPr>
              <w:t>1)</w:t>
            </w:r>
            <w:r w:rsidRPr="00B84443">
              <w:tab/>
            </w:r>
            <w:r w:rsidR="004B4550">
              <w:rPr>
                <w:b/>
                <w:i/>
              </w:rPr>
              <w:t>r</w:t>
            </w:r>
            <w:r w:rsidRPr="00B84443">
              <w:rPr>
                <w:b/>
                <w:i/>
              </w:rPr>
              <w:t>econnaît les effets destructeurs que les politiques d</w:t>
            </w:r>
            <w:r w:rsidR="004B4550">
              <w:rPr>
                <w:b/>
                <w:i/>
              </w:rPr>
              <w:t>’</w:t>
            </w:r>
            <w:r w:rsidRPr="00B84443">
              <w:rPr>
                <w:b/>
                <w:i/>
              </w:rPr>
              <w:t>austérité ont eus et continuent d</w:t>
            </w:r>
            <w:r w:rsidR="004B4550">
              <w:rPr>
                <w:b/>
                <w:i/>
              </w:rPr>
              <w:t>’</w:t>
            </w:r>
            <w:r w:rsidRPr="00B84443">
              <w:rPr>
                <w:b/>
                <w:i/>
              </w:rPr>
              <w:t>avoir sur la société dans son ensemble</w:t>
            </w:r>
            <w:r w:rsidR="00EF167B">
              <w:rPr>
                <w:b/>
                <w:i/>
              </w:rPr>
              <w:t>;</w:t>
            </w:r>
          </w:p>
        </w:tc>
      </w:tr>
    </w:tbl>
    <w:p w14:paraId="1F951A54" w14:textId="77777777" w:rsidR="007442E6" w:rsidRPr="00F91B8F" w:rsidRDefault="007442E6" w:rsidP="007442E6">
      <w:pPr>
        <w:pStyle w:val="AmOrLang"/>
      </w:pPr>
      <w:r w:rsidRPr="00F91B8F">
        <w:t xml:space="preserve">Or. </w:t>
      </w:r>
      <w:r w:rsidRPr="00F91B8F">
        <w:rPr>
          <w:rStyle w:val="HideTWBExt"/>
        </w:rPr>
        <w:t>&lt;Original&gt;</w:t>
      </w:r>
      <w:r w:rsidRPr="00F91B8F">
        <w:rPr>
          <w:rStyle w:val="HideTWBInt"/>
        </w:rPr>
        <w:t>{EN}</w:t>
      </w:r>
      <w:r w:rsidRPr="00F91B8F">
        <w:t>en</w:t>
      </w:r>
      <w:r w:rsidRPr="00F91B8F">
        <w:rPr>
          <w:rStyle w:val="HideTWBExt"/>
        </w:rPr>
        <w:t>&lt;/Original&gt;</w:t>
      </w:r>
    </w:p>
    <w:p w14:paraId="361FC0F0" w14:textId="77777777" w:rsidR="007442E6" w:rsidRPr="00F91B8F" w:rsidRDefault="007442E6" w:rsidP="007442E6">
      <w:r w:rsidRPr="00F91B8F">
        <w:rPr>
          <w:rStyle w:val="HideTWBExt"/>
        </w:rPr>
        <w:t>&lt;/Amend&gt;</w:t>
      </w:r>
    </w:p>
    <w:p w14:paraId="2389E096" w14:textId="77777777" w:rsidR="007442E6" w:rsidRPr="00F91B8F" w:rsidRDefault="007442E6" w:rsidP="007442E6">
      <w:pPr>
        <w:pStyle w:val="AmNumberTabs"/>
      </w:pPr>
      <w:r w:rsidRPr="00F91B8F">
        <w:rPr>
          <w:rStyle w:val="HideTWBExt"/>
          <w:b w:val="0"/>
        </w:rPr>
        <w:t>&lt;Amend&gt;</w:t>
      </w:r>
      <w:r w:rsidRPr="00F91B8F">
        <w:t>Amendement</w:t>
      </w:r>
      <w:r w:rsidRPr="00F91B8F">
        <w:tab/>
      </w:r>
      <w:r w:rsidRPr="00F91B8F">
        <w:tab/>
      </w:r>
      <w:r w:rsidRPr="00F91B8F">
        <w:rPr>
          <w:rStyle w:val="HideTWBExt"/>
          <w:b w:val="0"/>
        </w:rPr>
        <w:t>&lt;NumAm&gt;</w:t>
      </w:r>
      <w:r w:rsidRPr="00F91B8F">
        <w:t>239</w:t>
      </w:r>
      <w:r w:rsidRPr="00F91B8F">
        <w:rPr>
          <w:rStyle w:val="HideTWBExt"/>
          <w:b w:val="0"/>
        </w:rPr>
        <w:t>&lt;/NumAm&gt;</w:t>
      </w:r>
    </w:p>
    <w:p w14:paraId="7B79A09F" w14:textId="77777777" w:rsidR="007442E6" w:rsidRPr="00F91B8F" w:rsidRDefault="007442E6" w:rsidP="007442E6">
      <w:pPr>
        <w:pStyle w:val="NormalBold"/>
      </w:pPr>
      <w:r w:rsidRPr="00F91B8F">
        <w:rPr>
          <w:rStyle w:val="HideTWBExt"/>
          <w:b w:val="0"/>
        </w:rPr>
        <w:t>&lt;RepeatBlock-By&gt;&lt;Members&gt;</w:t>
      </w:r>
      <w:r w:rsidRPr="00F91B8F">
        <w:t>Hristo Petrov</w:t>
      </w:r>
      <w:r w:rsidRPr="00F91B8F">
        <w:rPr>
          <w:rStyle w:val="HideTWBExt"/>
          <w:b w:val="0"/>
        </w:rPr>
        <w:t>&lt;/Members&gt;</w:t>
      </w:r>
    </w:p>
    <w:p w14:paraId="0413F491" w14:textId="77777777" w:rsidR="007442E6" w:rsidRPr="00B84443" w:rsidRDefault="007442E6" w:rsidP="007442E6">
      <w:pPr>
        <w:pStyle w:val="NormalBold"/>
      </w:pPr>
      <w:r w:rsidRPr="00B84443">
        <w:rPr>
          <w:rStyle w:val="HideTWBExt"/>
          <w:b w:val="0"/>
        </w:rPr>
        <w:t>&lt;/RepeatBlock-By&gt;</w:t>
      </w:r>
    </w:p>
    <w:p w14:paraId="0C9A1B72"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0F1BA3CF" w14:textId="77777777" w:rsidR="007442E6" w:rsidRPr="00B84443" w:rsidRDefault="007442E6" w:rsidP="007442E6">
      <w:pPr>
        <w:pStyle w:val="NormalBold"/>
      </w:pPr>
      <w:r w:rsidRPr="00B84443">
        <w:rPr>
          <w:rStyle w:val="HideTWBExt"/>
          <w:b w:val="0"/>
        </w:rPr>
        <w:t>&lt;Article&gt;</w:t>
      </w:r>
      <w:r w:rsidRPr="00B84443">
        <w:t>Paragraphe 9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5679E781" w14:textId="77777777" w:rsidTr="00E71D0A">
        <w:trPr>
          <w:trHeight w:hRule="exact" w:val="240"/>
          <w:jc w:val="center"/>
        </w:trPr>
        <w:tc>
          <w:tcPr>
            <w:tcW w:w="9752" w:type="dxa"/>
            <w:gridSpan w:val="2"/>
            <w:tcBorders>
              <w:top w:val="nil"/>
              <w:left w:val="nil"/>
              <w:bottom w:val="nil"/>
              <w:right w:val="nil"/>
            </w:tcBorders>
          </w:tcPr>
          <w:p w14:paraId="3267E2F0" w14:textId="77777777" w:rsidR="007442E6" w:rsidRPr="00B84443" w:rsidRDefault="007442E6" w:rsidP="00E71D0A"/>
        </w:tc>
      </w:tr>
      <w:tr w:rsidR="00E175FF" w:rsidRPr="00B84443" w14:paraId="35EE9135" w14:textId="77777777" w:rsidTr="00E71D0A">
        <w:trPr>
          <w:trHeight w:val="240"/>
          <w:jc w:val="center"/>
        </w:trPr>
        <w:tc>
          <w:tcPr>
            <w:tcW w:w="4876" w:type="dxa"/>
            <w:tcBorders>
              <w:top w:val="nil"/>
              <w:left w:val="nil"/>
              <w:bottom w:val="nil"/>
              <w:right w:val="nil"/>
            </w:tcBorders>
          </w:tcPr>
          <w:p w14:paraId="1DB3234C"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7C5DCF81" w14:textId="77777777" w:rsidR="007442E6" w:rsidRPr="00B84443" w:rsidRDefault="007442E6" w:rsidP="00E71D0A">
            <w:pPr>
              <w:pStyle w:val="AmColumnHeading"/>
            </w:pPr>
            <w:r w:rsidRPr="00B84443">
              <w:t>Amendement</w:t>
            </w:r>
          </w:p>
        </w:tc>
      </w:tr>
      <w:tr w:rsidR="00E175FF" w:rsidRPr="00B84443" w14:paraId="30CACE90" w14:textId="77777777" w:rsidTr="00E71D0A">
        <w:trPr>
          <w:jc w:val="center"/>
        </w:trPr>
        <w:tc>
          <w:tcPr>
            <w:tcW w:w="4876" w:type="dxa"/>
            <w:tcBorders>
              <w:top w:val="nil"/>
              <w:left w:val="nil"/>
              <w:bottom w:val="nil"/>
              <w:right w:val="nil"/>
            </w:tcBorders>
          </w:tcPr>
          <w:p w14:paraId="1C457626" w14:textId="77777777" w:rsidR="007442E6" w:rsidRPr="00B84443" w:rsidRDefault="007442E6" w:rsidP="00E71D0A">
            <w:pPr>
              <w:pStyle w:val="Normal6a"/>
            </w:pPr>
          </w:p>
        </w:tc>
        <w:tc>
          <w:tcPr>
            <w:tcW w:w="4876" w:type="dxa"/>
            <w:tcBorders>
              <w:top w:val="nil"/>
              <w:left w:val="nil"/>
              <w:bottom w:val="nil"/>
              <w:right w:val="nil"/>
            </w:tcBorders>
          </w:tcPr>
          <w:p w14:paraId="2FD245C1" w14:textId="6FEE05F1" w:rsidR="007442E6" w:rsidRPr="00B84443" w:rsidRDefault="007442E6" w:rsidP="00EF167B">
            <w:pPr>
              <w:pStyle w:val="Normal6a"/>
            </w:pPr>
            <w:r w:rsidRPr="00B84443">
              <w:rPr>
                <w:b/>
                <w:i/>
              </w:rPr>
              <w:t>9 bis</w:t>
            </w:r>
            <w:r w:rsidR="004B4550">
              <w:rPr>
                <w:b/>
                <w:i/>
              </w:rPr>
              <w:t>.</w:t>
            </w:r>
            <w:r w:rsidRPr="00B84443">
              <w:tab/>
            </w:r>
            <w:r w:rsidRPr="00B84443">
              <w:rPr>
                <w:b/>
                <w:i/>
              </w:rPr>
              <w:t xml:space="preserve">se félicite du fait que les plans structurels budgétaires nationaux à moyen terme, dans le nouveau cadre de gouvernance économique, doivent inclure les réformes et les investissements répondant aux principales difficultés identifiées dans le contexte du Semestre européen, en particulier dans les recommandations </w:t>
            </w:r>
            <w:r w:rsidR="00BE6780">
              <w:rPr>
                <w:b/>
                <w:i/>
              </w:rPr>
              <w:t>par</w:t>
            </w:r>
            <w:r w:rsidRPr="00B84443">
              <w:rPr>
                <w:b/>
                <w:i/>
              </w:rPr>
              <w:t xml:space="preserve"> pays; rappelle que les États membres ont l</w:t>
            </w:r>
            <w:r w:rsidR="004B4550">
              <w:rPr>
                <w:b/>
                <w:i/>
              </w:rPr>
              <w:t>’</w:t>
            </w:r>
            <w:r w:rsidRPr="00B84443">
              <w:rPr>
                <w:b/>
                <w:i/>
              </w:rPr>
              <w:t>obligation d</w:t>
            </w:r>
            <w:r w:rsidR="004B4550">
              <w:rPr>
                <w:b/>
                <w:i/>
              </w:rPr>
              <w:t>’</w:t>
            </w:r>
            <w:r w:rsidRPr="00B84443">
              <w:rPr>
                <w:b/>
                <w:i/>
              </w:rPr>
              <w:t>expliquer comment la mise en œuvre des réformes et des investissements abordera la résilience sociale et économique, y compris le socle européen des droits sociaux, dans le cadre des priorités communes de l</w:t>
            </w:r>
            <w:r w:rsidR="004B4550">
              <w:rPr>
                <w:b/>
                <w:i/>
              </w:rPr>
              <w:t>’</w:t>
            </w:r>
            <w:r w:rsidRPr="00B84443">
              <w:rPr>
                <w:b/>
                <w:i/>
              </w:rPr>
              <w:t>Union; est satisfait que la Commission ait confirmé que tous les États membres ont fait part de leurs intentions politiques en matière de réformes et d</w:t>
            </w:r>
            <w:r w:rsidR="004B4550">
              <w:rPr>
                <w:b/>
                <w:i/>
              </w:rPr>
              <w:t>’</w:t>
            </w:r>
            <w:r w:rsidRPr="00B84443">
              <w:rPr>
                <w:b/>
                <w:i/>
              </w:rPr>
              <w:t>investissements visant à résoudre les difficultés identifiées dans le cadre du Semestre européen et des priorités communes de l</w:t>
            </w:r>
            <w:r w:rsidR="004B4550">
              <w:rPr>
                <w:b/>
                <w:i/>
              </w:rPr>
              <w:t>’</w:t>
            </w:r>
            <w:r w:rsidRPr="00B84443">
              <w:rPr>
                <w:b/>
                <w:i/>
              </w:rPr>
              <w:t>Union dans leurs plans</w:t>
            </w:r>
            <w:r w:rsidRPr="00B84443">
              <w:rPr>
                <w:b/>
                <w:i/>
                <w:vertAlign w:val="superscript"/>
              </w:rPr>
              <w:t>19 ter</w:t>
            </w:r>
            <w:r w:rsidRPr="00B84443">
              <w:rPr>
                <w:b/>
                <w:i/>
              </w:rPr>
              <w:t>;</w:t>
            </w:r>
          </w:p>
        </w:tc>
      </w:tr>
      <w:tr w:rsidR="00E175FF" w:rsidRPr="00B84443" w14:paraId="6BCAF7BA" w14:textId="77777777" w:rsidTr="00E71D0A">
        <w:trPr>
          <w:jc w:val="center"/>
        </w:trPr>
        <w:tc>
          <w:tcPr>
            <w:tcW w:w="4876" w:type="dxa"/>
            <w:tcBorders>
              <w:top w:val="nil"/>
              <w:left w:val="nil"/>
              <w:bottom w:val="nil"/>
              <w:right w:val="nil"/>
            </w:tcBorders>
          </w:tcPr>
          <w:p w14:paraId="6F632ECB" w14:textId="77777777" w:rsidR="007442E6" w:rsidRPr="00B84443" w:rsidRDefault="007442E6" w:rsidP="00E71D0A"/>
        </w:tc>
        <w:tc>
          <w:tcPr>
            <w:tcW w:w="4876" w:type="dxa"/>
            <w:tcBorders>
              <w:top w:val="nil"/>
              <w:left w:val="nil"/>
              <w:bottom w:val="nil"/>
              <w:right w:val="nil"/>
            </w:tcBorders>
          </w:tcPr>
          <w:p w14:paraId="4B0722B3" w14:textId="77777777" w:rsidR="007442E6" w:rsidRPr="00B84443" w:rsidRDefault="007442E6" w:rsidP="00E71D0A">
            <w:pPr>
              <w:pStyle w:val="Normal6a"/>
            </w:pPr>
            <w:r w:rsidRPr="00B84443">
              <w:rPr>
                <w:b/>
                <w:i/>
              </w:rPr>
              <w:t>_________________</w:t>
            </w:r>
          </w:p>
        </w:tc>
      </w:tr>
      <w:tr w:rsidR="00E175FF" w:rsidRPr="00B84443" w14:paraId="054484FB" w14:textId="77777777" w:rsidTr="00E71D0A">
        <w:trPr>
          <w:jc w:val="center"/>
        </w:trPr>
        <w:tc>
          <w:tcPr>
            <w:tcW w:w="4876" w:type="dxa"/>
            <w:tcBorders>
              <w:top w:val="nil"/>
              <w:left w:val="nil"/>
              <w:bottom w:val="nil"/>
              <w:right w:val="nil"/>
            </w:tcBorders>
          </w:tcPr>
          <w:p w14:paraId="648E9E71" w14:textId="77777777" w:rsidR="007442E6" w:rsidRPr="00B84443" w:rsidRDefault="007442E6" w:rsidP="00E71D0A"/>
        </w:tc>
        <w:tc>
          <w:tcPr>
            <w:tcW w:w="4876" w:type="dxa"/>
            <w:tcBorders>
              <w:top w:val="nil"/>
              <w:left w:val="nil"/>
              <w:bottom w:val="nil"/>
              <w:right w:val="nil"/>
            </w:tcBorders>
          </w:tcPr>
          <w:p w14:paraId="4E614944" w14:textId="77777777" w:rsidR="007442E6" w:rsidRPr="00B84443" w:rsidRDefault="007442E6" w:rsidP="00E71D0A">
            <w:pPr>
              <w:pStyle w:val="Normal6a"/>
            </w:pPr>
            <w:r w:rsidRPr="00B84443">
              <w:rPr>
                <w:b/>
                <w:bCs/>
                <w:i/>
                <w:iCs/>
                <w:vertAlign w:val="superscript"/>
              </w:rPr>
              <w:t>19 ter </w:t>
            </w:r>
            <w:r w:rsidRPr="00B84443">
              <w:rPr>
                <w:b/>
                <w:bCs/>
                <w:i/>
                <w:iCs/>
              </w:rPr>
              <w:t>Communication de la Commission «Semestre européen 2025:</w:t>
            </w:r>
            <w:r w:rsidRPr="00B84443">
              <w:rPr>
                <w:b/>
                <w:i/>
              </w:rPr>
              <w:t xml:space="preserve"> donner vie au nouveau cadre de gouvernance économique» (COM(2024) 705 final), p. 4-5.</w:t>
            </w:r>
          </w:p>
        </w:tc>
      </w:tr>
    </w:tbl>
    <w:p w14:paraId="30AE4B67"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298F8D6E" w14:textId="77777777" w:rsidR="007442E6" w:rsidRPr="00BE6780" w:rsidRDefault="007442E6" w:rsidP="007442E6">
      <w:pPr>
        <w:rPr>
          <w:lang w:val="en-GB"/>
        </w:rPr>
      </w:pPr>
      <w:r w:rsidRPr="00BE6780">
        <w:rPr>
          <w:rStyle w:val="HideTWBExt"/>
          <w:lang w:val="en-GB"/>
        </w:rPr>
        <w:t>&lt;/Amend&gt;</w:t>
      </w:r>
    </w:p>
    <w:p w14:paraId="581326A2"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240</w:t>
      </w:r>
      <w:r w:rsidRPr="00BE6780">
        <w:rPr>
          <w:rStyle w:val="HideTWBExt"/>
          <w:b w:val="0"/>
          <w:lang w:val="en-GB"/>
        </w:rPr>
        <w:t>&lt;/NumAm&gt;</w:t>
      </w:r>
    </w:p>
    <w:p w14:paraId="71BDFE33"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w:t>
      </w:r>
      <w:r w:rsidRPr="00BE6780">
        <w:rPr>
          <w:rStyle w:val="HideTWBExt"/>
          <w:b w:val="0"/>
          <w:lang w:val="en-GB"/>
        </w:rPr>
        <w:t>&lt;/Members&gt;</w:t>
      </w:r>
    </w:p>
    <w:p w14:paraId="20CDD334" w14:textId="77777777" w:rsidR="007442E6" w:rsidRPr="00B84443" w:rsidRDefault="007442E6" w:rsidP="007442E6">
      <w:pPr>
        <w:pStyle w:val="NormalBold"/>
      </w:pPr>
      <w:r w:rsidRPr="00B84443">
        <w:rPr>
          <w:rStyle w:val="HideTWBExt"/>
          <w:b w:val="0"/>
        </w:rPr>
        <w:t>&lt;/RepeatBlock-By&gt;</w:t>
      </w:r>
    </w:p>
    <w:p w14:paraId="132C424B"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23F7E6E7" w14:textId="77777777" w:rsidR="007442E6" w:rsidRPr="00B84443" w:rsidRDefault="007442E6" w:rsidP="007442E6">
      <w:pPr>
        <w:pStyle w:val="NormalBold"/>
      </w:pPr>
      <w:r w:rsidRPr="00B84443">
        <w:rPr>
          <w:rStyle w:val="HideTWBExt"/>
          <w:b w:val="0"/>
        </w:rPr>
        <w:t>&lt;Article&gt;</w:t>
      </w:r>
      <w:r w:rsidRPr="00B84443">
        <w:t>Paragraphe 9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60C654B4" w14:textId="77777777" w:rsidTr="00E71D0A">
        <w:trPr>
          <w:trHeight w:hRule="exact" w:val="240"/>
          <w:jc w:val="center"/>
        </w:trPr>
        <w:tc>
          <w:tcPr>
            <w:tcW w:w="9752" w:type="dxa"/>
            <w:gridSpan w:val="2"/>
            <w:tcBorders>
              <w:top w:val="nil"/>
              <w:left w:val="nil"/>
              <w:bottom w:val="nil"/>
              <w:right w:val="nil"/>
            </w:tcBorders>
          </w:tcPr>
          <w:p w14:paraId="7861F379" w14:textId="77777777" w:rsidR="007442E6" w:rsidRPr="00B84443" w:rsidRDefault="007442E6" w:rsidP="00E71D0A"/>
        </w:tc>
      </w:tr>
      <w:tr w:rsidR="00E175FF" w:rsidRPr="00B84443" w14:paraId="2D2B9DD4" w14:textId="77777777" w:rsidTr="00E71D0A">
        <w:trPr>
          <w:trHeight w:val="240"/>
          <w:jc w:val="center"/>
        </w:trPr>
        <w:tc>
          <w:tcPr>
            <w:tcW w:w="4876" w:type="dxa"/>
            <w:tcBorders>
              <w:top w:val="nil"/>
              <w:left w:val="nil"/>
              <w:bottom w:val="nil"/>
              <w:right w:val="nil"/>
            </w:tcBorders>
          </w:tcPr>
          <w:p w14:paraId="33AC5F06"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76C636A7" w14:textId="77777777" w:rsidR="007442E6" w:rsidRPr="00B84443" w:rsidRDefault="007442E6" w:rsidP="00E71D0A">
            <w:pPr>
              <w:pStyle w:val="AmColumnHeading"/>
            </w:pPr>
            <w:r w:rsidRPr="00B84443">
              <w:t>Amendement</w:t>
            </w:r>
          </w:p>
        </w:tc>
      </w:tr>
      <w:tr w:rsidR="00E175FF" w:rsidRPr="00B84443" w14:paraId="60E3A2C9" w14:textId="77777777" w:rsidTr="00E71D0A">
        <w:trPr>
          <w:jc w:val="center"/>
        </w:trPr>
        <w:tc>
          <w:tcPr>
            <w:tcW w:w="4876" w:type="dxa"/>
            <w:tcBorders>
              <w:top w:val="nil"/>
              <w:left w:val="nil"/>
              <w:bottom w:val="nil"/>
              <w:right w:val="nil"/>
            </w:tcBorders>
          </w:tcPr>
          <w:p w14:paraId="7D529CE9" w14:textId="77777777" w:rsidR="007442E6" w:rsidRPr="00B84443" w:rsidRDefault="007442E6" w:rsidP="00E71D0A">
            <w:pPr>
              <w:pStyle w:val="Normal6a"/>
            </w:pPr>
          </w:p>
        </w:tc>
        <w:tc>
          <w:tcPr>
            <w:tcW w:w="4876" w:type="dxa"/>
            <w:tcBorders>
              <w:top w:val="nil"/>
              <w:left w:val="nil"/>
              <w:bottom w:val="nil"/>
              <w:right w:val="nil"/>
            </w:tcBorders>
          </w:tcPr>
          <w:p w14:paraId="655AA11C" w14:textId="0CD7EC33" w:rsidR="007442E6" w:rsidRPr="00B84443" w:rsidRDefault="007442E6" w:rsidP="00E71D0A">
            <w:pPr>
              <w:pStyle w:val="Normal6a"/>
            </w:pPr>
            <w:r w:rsidRPr="00B84443">
              <w:rPr>
                <w:b/>
                <w:i/>
              </w:rPr>
              <w:t>9 bis</w:t>
            </w:r>
            <w:r w:rsidR="004B4550">
              <w:rPr>
                <w:b/>
                <w:i/>
              </w:rPr>
              <w:t>.</w:t>
            </w:r>
            <w:r w:rsidRPr="00B84443">
              <w:tab/>
            </w:r>
            <w:r w:rsidRPr="00B84443">
              <w:rPr>
                <w:b/>
                <w:i/>
              </w:rPr>
              <w:t>invite la Commission à suivre les données relatives aux restructurations et à leurs effets sur l</w:t>
            </w:r>
            <w:r w:rsidR="004B4550">
              <w:rPr>
                <w:b/>
                <w:i/>
              </w:rPr>
              <w:t>’</w:t>
            </w:r>
            <w:r w:rsidRPr="00B84443">
              <w:rPr>
                <w:b/>
                <w:i/>
              </w:rPr>
              <w:t>emploi, par exemple en utilisant l</w:t>
            </w:r>
            <w:r w:rsidR="004B4550">
              <w:rPr>
                <w:b/>
                <w:i/>
              </w:rPr>
              <w:t>’</w:t>
            </w:r>
            <w:r w:rsidRPr="00B84443">
              <w:rPr>
                <w:b/>
                <w:i/>
              </w:rPr>
              <w:t>Observatoire européen des restructurations, à faciliter les mesures de soutien aux restructurations et aux transitions du marché du travail, et à envisager de mettre en évidence les mesures nationales soutenant un mode de restructuration socialement responsable dans le cadre du Semestre européen;</w:t>
            </w:r>
          </w:p>
        </w:tc>
      </w:tr>
    </w:tbl>
    <w:p w14:paraId="17E8DD47"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5B7DA19E" w14:textId="77777777" w:rsidR="007442E6" w:rsidRPr="00BE6780" w:rsidRDefault="007442E6" w:rsidP="007442E6">
      <w:pPr>
        <w:rPr>
          <w:lang w:val="en-GB"/>
        </w:rPr>
      </w:pPr>
      <w:r w:rsidRPr="00BE6780">
        <w:rPr>
          <w:rStyle w:val="HideTWBExt"/>
          <w:lang w:val="en-GB"/>
        </w:rPr>
        <w:t>&lt;/Amend&gt;</w:t>
      </w:r>
    </w:p>
    <w:p w14:paraId="24361BA3"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241</w:t>
      </w:r>
      <w:r w:rsidRPr="00BE6780">
        <w:rPr>
          <w:rStyle w:val="HideTWBExt"/>
          <w:b w:val="0"/>
          <w:lang w:val="en-GB"/>
        </w:rPr>
        <w:t>&lt;/NumAm&gt;</w:t>
      </w:r>
    </w:p>
    <w:p w14:paraId="4ACEF2B0"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Kathleen Funchion, Leila Chaibi</w:t>
      </w:r>
      <w:r w:rsidRPr="00BE6780">
        <w:rPr>
          <w:rStyle w:val="HideTWBExt"/>
          <w:b w:val="0"/>
          <w:lang w:val="en-GB"/>
        </w:rPr>
        <w:t>&lt;/Members&gt;</w:t>
      </w:r>
    </w:p>
    <w:p w14:paraId="004125CE" w14:textId="77777777" w:rsidR="007442E6" w:rsidRPr="00B84443" w:rsidRDefault="007442E6" w:rsidP="007442E6">
      <w:pPr>
        <w:pStyle w:val="NormalBold"/>
      </w:pPr>
      <w:r w:rsidRPr="00B84443">
        <w:rPr>
          <w:rStyle w:val="HideTWBExt"/>
          <w:b w:val="0"/>
        </w:rPr>
        <w:t>&lt;/RepeatBlock-By&gt;</w:t>
      </w:r>
    </w:p>
    <w:p w14:paraId="5E53F779"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5649BA2B" w14:textId="77777777" w:rsidR="007442E6" w:rsidRPr="00B84443" w:rsidRDefault="007442E6" w:rsidP="007442E6">
      <w:pPr>
        <w:pStyle w:val="NormalBold"/>
      </w:pPr>
      <w:r w:rsidRPr="00B84443">
        <w:rPr>
          <w:rStyle w:val="HideTWBExt"/>
          <w:b w:val="0"/>
        </w:rPr>
        <w:t>&lt;Article&gt;</w:t>
      </w:r>
      <w:r w:rsidRPr="00B84443">
        <w:t>Paragraphe 9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4466334C" w14:textId="77777777" w:rsidTr="00E71D0A">
        <w:trPr>
          <w:trHeight w:hRule="exact" w:val="240"/>
          <w:jc w:val="center"/>
        </w:trPr>
        <w:tc>
          <w:tcPr>
            <w:tcW w:w="9752" w:type="dxa"/>
            <w:gridSpan w:val="2"/>
            <w:tcBorders>
              <w:top w:val="nil"/>
              <w:left w:val="nil"/>
              <w:bottom w:val="nil"/>
              <w:right w:val="nil"/>
            </w:tcBorders>
          </w:tcPr>
          <w:p w14:paraId="6577EA59" w14:textId="77777777" w:rsidR="007442E6" w:rsidRPr="00B84443" w:rsidRDefault="007442E6" w:rsidP="00E71D0A"/>
        </w:tc>
      </w:tr>
      <w:tr w:rsidR="00E175FF" w:rsidRPr="00B84443" w14:paraId="1F1B4981" w14:textId="77777777" w:rsidTr="00E71D0A">
        <w:trPr>
          <w:trHeight w:val="240"/>
          <w:jc w:val="center"/>
        </w:trPr>
        <w:tc>
          <w:tcPr>
            <w:tcW w:w="4876" w:type="dxa"/>
            <w:tcBorders>
              <w:top w:val="nil"/>
              <w:left w:val="nil"/>
              <w:bottom w:val="nil"/>
              <w:right w:val="nil"/>
            </w:tcBorders>
          </w:tcPr>
          <w:p w14:paraId="1FCAB1B8"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3E10A1C8" w14:textId="77777777" w:rsidR="007442E6" w:rsidRPr="00B84443" w:rsidRDefault="007442E6" w:rsidP="00E71D0A">
            <w:pPr>
              <w:pStyle w:val="AmColumnHeading"/>
            </w:pPr>
            <w:r w:rsidRPr="00B84443">
              <w:t>Amendement</w:t>
            </w:r>
          </w:p>
        </w:tc>
      </w:tr>
      <w:tr w:rsidR="00E175FF" w:rsidRPr="00B84443" w14:paraId="39A4F0EF" w14:textId="77777777" w:rsidTr="00E71D0A">
        <w:trPr>
          <w:jc w:val="center"/>
        </w:trPr>
        <w:tc>
          <w:tcPr>
            <w:tcW w:w="4876" w:type="dxa"/>
            <w:tcBorders>
              <w:top w:val="nil"/>
              <w:left w:val="nil"/>
              <w:bottom w:val="nil"/>
              <w:right w:val="nil"/>
            </w:tcBorders>
          </w:tcPr>
          <w:p w14:paraId="74DF9727" w14:textId="77777777" w:rsidR="007442E6" w:rsidRPr="00B84443" w:rsidRDefault="007442E6" w:rsidP="00E71D0A">
            <w:pPr>
              <w:pStyle w:val="Normal6a"/>
            </w:pPr>
          </w:p>
        </w:tc>
        <w:tc>
          <w:tcPr>
            <w:tcW w:w="4876" w:type="dxa"/>
            <w:tcBorders>
              <w:top w:val="nil"/>
              <w:left w:val="nil"/>
              <w:bottom w:val="nil"/>
              <w:right w:val="nil"/>
            </w:tcBorders>
          </w:tcPr>
          <w:p w14:paraId="40B6A356" w14:textId="1966E2EB" w:rsidR="007442E6" w:rsidRPr="00B84443" w:rsidRDefault="007442E6" w:rsidP="00EF167B">
            <w:pPr>
              <w:pStyle w:val="Normal6a"/>
            </w:pPr>
            <w:r w:rsidRPr="00B84443">
              <w:rPr>
                <w:b/>
                <w:i/>
              </w:rPr>
              <w:t>9 bis</w:t>
            </w:r>
            <w:r w:rsidR="004B4550">
              <w:rPr>
                <w:b/>
                <w:i/>
              </w:rPr>
              <w:t>.</w:t>
            </w:r>
            <w:r w:rsidRPr="00B84443">
              <w:tab/>
            </w:r>
            <w:r w:rsidRPr="00B84443">
              <w:rPr>
                <w:b/>
                <w:i/>
              </w:rPr>
              <w:t>reconnaît l</w:t>
            </w:r>
            <w:r w:rsidR="004B4550">
              <w:rPr>
                <w:b/>
                <w:i/>
              </w:rPr>
              <w:t>’</w:t>
            </w:r>
            <w:r w:rsidRPr="00B84443">
              <w:rPr>
                <w:b/>
                <w:i/>
              </w:rPr>
              <w:t>importance du contrôle public des partenariats public-privé, notamment pour lutter contre le gaspillage des fonds publics et la corruption</w:t>
            </w:r>
            <w:r w:rsidR="00EF167B">
              <w:rPr>
                <w:b/>
                <w:i/>
              </w:rPr>
              <w:t>;</w:t>
            </w:r>
          </w:p>
        </w:tc>
      </w:tr>
    </w:tbl>
    <w:p w14:paraId="07BBE0BC"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4DA952F4" w14:textId="77777777" w:rsidR="007442E6" w:rsidRPr="00BE6780" w:rsidRDefault="007442E6" w:rsidP="007442E6">
      <w:pPr>
        <w:rPr>
          <w:lang w:val="en-GB"/>
        </w:rPr>
      </w:pPr>
      <w:r w:rsidRPr="00BE6780">
        <w:rPr>
          <w:rStyle w:val="HideTWBExt"/>
          <w:lang w:val="en-GB"/>
        </w:rPr>
        <w:t>&lt;/Amend&gt;</w:t>
      </w:r>
    </w:p>
    <w:p w14:paraId="08EDE632"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242</w:t>
      </w:r>
      <w:r w:rsidRPr="00BE6780">
        <w:rPr>
          <w:rStyle w:val="HideTWBExt"/>
          <w:b w:val="0"/>
          <w:lang w:val="en-GB"/>
        </w:rPr>
        <w:t>&lt;/NumAm&gt;</w:t>
      </w:r>
    </w:p>
    <w:p w14:paraId="29A4AE8F"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2DC965BD" w14:textId="77777777" w:rsidR="007442E6" w:rsidRPr="00B84443" w:rsidRDefault="007442E6" w:rsidP="007442E6">
      <w:pPr>
        <w:pStyle w:val="NormalBold"/>
      </w:pPr>
      <w:r w:rsidRPr="00B84443">
        <w:rPr>
          <w:rStyle w:val="HideTWBExt"/>
          <w:b w:val="0"/>
        </w:rPr>
        <w:t>&lt;/RepeatBlock-By&gt;</w:t>
      </w:r>
    </w:p>
    <w:p w14:paraId="2250C992"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1051AB93" w14:textId="77777777" w:rsidR="007442E6" w:rsidRPr="00B84443" w:rsidRDefault="007442E6" w:rsidP="007442E6">
      <w:pPr>
        <w:pStyle w:val="NormalBold"/>
      </w:pPr>
      <w:r w:rsidRPr="00B84443">
        <w:rPr>
          <w:rStyle w:val="HideTWBExt"/>
          <w:b w:val="0"/>
        </w:rPr>
        <w:t>&lt;Article&gt;</w:t>
      </w:r>
      <w:r w:rsidRPr="00B84443">
        <w:t>Paragraphe 9 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5202392A" w14:textId="77777777" w:rsidTr="00E71D0A">
        <w:trPr>
          <w:trHeight w:hRule="exact" w:val="240"/>
          <w:jc w:val="center"/>
        </w:trPr>
        <w:tc>
          <w:tcPr>
            <w:tcW w:w="9752" w:type="dxa"/>
            <w:gridSpan w:val="2"/>
            <w:tcBorders>
              <w:top w:val="nil"/>
              <w:left w:val="nil"/>
              <w:bottom w:val="nil"/>
              <w:right w:val="nil"/>
            </w:tcBorders>
          </w:tcPr>
          <w:p w14:paraId="282FEF76" w14:textId="77777777" w:rsidR="007442E6" w:rsidRPr="00B84443" w:rsidRDefault="007442E6" w:rsidP="00E71D0A"/>
        </w:tc>
      </w:tr>
      <w:tr w:rsidR="00E175FF" w:rsidRPr="00B84443" w14:paraId="69A100A8" w14:textId="77777777" w:rsidTr="00E71D0A">
        <w:trPr>
          <w:trHeight w:val="240"/>
          <w:jc w:val="center"/>
        </w:trPr>
        <w:tc>
          <w:tcPr>
            <w:tcW w:w="4876" w:type="dxa"/>
            <w:tcBorders>
              <w:top w:val="nil"/>
              <w:left w:val="nil"/>
              <w:bottom w:val="nil"/>
              <w:right w:val="nil"/>
            </w:tcBorders>
          </w:tcPr>
          <w:p w14:paraId="3A57DC0C"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57A17F64" w14:textId="77777777" w:rsidR="007442E6" w:rsidRPr="00B84443" w:rsidRDefault="007442E6" w:rsidP="00E71D0A">
            <w:pPr>
              <w:pStyle w:val="AmColumnHeading"/>
            </w:pPr>
            <w:r w:rsidRPr="00B84443">
              <w:t>Amendement</w:t>
            </w:r>
          </w:p>
        </w:tc>
      </w:tr>
      <w:tr w:rsidR="00E175FF" w:rsidRPr="00B84443" w14:paraId="553C05B7" w14:textId="77777777" w:rsidTr="00E71D0A">
        <w:trPr>
          <w:jc w:val="center"/>
        </w:trPr>
        <w:tc>
          <w:tcPr>
            <w:tcW w:w="4876" w:type="dxa"/>
            <w:tcBorders>
              <w:top w:val="nil"/>
              <w:left w:val="nil"/>
              <w:bottom w:val="nil"/>
              <w:right w:val="nil"/>
            </w:tcBorders>
          </w:tcPr>
          <w:p w14:paraId="60A32B5C" w14:textId="77777777" w:rsidR="007442E6" w:rsidRPr="00B84443" w:rsidRDefault="007442E6" w:rsidP="00E71D0A">
            <w:pPr>
              <w:pStyle w:val="Normal6a"/>
            </w:pPr>
          </w:p>
        </w:tc>
        <w:tc>
          <w:tcPr>
            <w:tcW w:w="4876" w:type="dxa"/>
            <w:tcBorders>
              <w:top w:val="nil"/>
              <w:left w:val="nil"/>
              <w:bottom w:val="nil"/>
              <w:right w:val="nil"/>
            </w:tcBorders>
          </w:tcPr>
          <w:p w14:paraId="6EC34BB3" w14:textId="4B63FDBC" w:rsidR="007442E6" w:rsidRPr="00B84443" w:rsidRDefault="007442E6" w:rsidP="00E71D0A">
            <w:pPr>
              <w:pStyle w:val="Normal6a"/>
            </w:pPr>
            <w:r w:rsidRPr="00B84443">
              <w:rPr>
                <w:b/>
                <w:i/>
              </w:rPr>
              <w:t>9 ter.</w:t>
            </w:r>
            <w:r w:rsidRPr="00B84443">
              <w:tab/>
            </w:r>
            <w:r w:rsidRPr="00B84443">
              <w:rPr>
                <w:b/>
                <w:i/>
              </w:rPr>
              <w:t>se félicite en particulier de la décision prise par cinq États membres de porter la période d</w:t>
            </w:r>
            <w:r w:rsidR="004B4550">
              <w:rPr>
                <w:b/>
                <w:i/>
              </w:rPr>
              <w:t>’</w:t>
            </w:r>
            <w:r w:rsidRPr="00B84443">
              <w:rPr>
                <w:b/>
                <w:i/>
              </w:rPr>
              <w:t>ajustement budgétaire de quatre à sept ans afin de permettre une plus grande souplesse dans la mise en œuvre des réformes et des investissements; rappelle que cette prolongation est étayée par des engagements en faveur d</w:t>
            </w:r>
            <w:r w:rsidR="004B4550">
              <w:rPr>
                <w:b/>
                <w:i/>
              </w:rPr>
              <w:t>’</w:t>
            </w:r>
            <w:r w:rsidRPr="00B84443">
              <w:rPr>
                <w:b/>
                <w:i/>
              </w:rPr>
              <w:t>un ensemble supplémentaire de réformes et d</w:t>
            </w:r>
            <w:r w:rsidR="004B4550">
              <w:rPr>
                <w:b/>
                <w:i/>
              </w:rPr>
              <w:t>’</w:t>
            </w:r>
            <w:r w:rsidRPr="00B84443">
              <w:rPr>
                <w:b/>
                <w:i/>
              </w:rPr>
              <w:t>investissements conformes aux priorités communes de l</w:t>
            </w:r>
            <w:r w:rsidR="004B4550">
              <w:rPr>
                <w:b/>
                <w:i/>
              </w:rPr>
              <w:t>’</w:t>
            </w:r>
            <w:r w:rsidRPr="00B84443">
              <w:rPr>
                <w:b/>
                <w:i/>
              </w:rPr>
              <w:t>Union, telles que la résilience sociale, et que chacune des réformes et chacun des investissements doivent être suffisamment détaillés, concentrés en début de période, assortis d</w:t>
            </w:r>
            <w:r w:rsidR="004B4550">
              <w:rPr>
                <w:b/>
                <w:i/>
              </w:rPr>
              <w:t>’</w:t>
            </w:r>
            <w:r w:rsidRPr="00B84443">
              <w:rPr>
                <w:b/>
                <w:i/>
              </w:rPr>
              <w:t>un calendrier et vérifiables; se félicite du fait que, pour plusieurs États membres dont la période d</w:t>
            </w:r>
            <w:r w:rsidR="004B4550">
              <w:rPr>
                <w:b/>
                <w:i/>
              </w:rPr>
              <w:t>’</w:t>
            </w:r>
            <w:r w:rsidRPr="00B84443">
              <w:rPr>
                <w:b/>
                <w:i/>
              </w:rPr>
              <w:t>ajustement budgétaire a été prolongée, les réformes sont liées à la résilience sociale, avec par exemple des projets de réforme des retraites, de réforme de la Sécurité sociale ou de réforme d</w:t>
            </w:r>
            <w:r w:rsidR="004B4550">
              <w:rPr>
                <w:b/>
                <w:i/>
              </w:rPr>
              <w:t>’</w:t>
            </w:r>
            <w:r w:rsidRPr="00B84443">
              <w:rPr>
                <w:b/>
                <w:i/>
              </w:rPr>
              <w:t>un système de visas de travail et de recherche d</w:t>
            </w:r>
            <w:r w:rsidR="004B4550">
              <w:rPr>
                <w:b/>
                <w:i/>
              </w:rPr>
              <w:t>’</w:t>
            </w:r>
            <w:r w:rsidRPr="00B84443">
              <w:rPr>
                <w:b/>
                <w:i/>
              </w:rPr>
              <w:t>emploi; souligne que les rapports d</w:t>
            </w:r>
            <w:r w:rsidR="004B4550">
              <w:rPr>
                <w:b/>
                <w:i/>
              </w:rPr>
              <w:t>’</w:t>
            </w:r>
            <w:r w:rsidRPr="00B84443">
              <w:rPr>
                <w:b/>
                <w:i/>
              </w:rPr>
              <w:t>avancement annuels des États membres devraient faire état des progrès accomplis en ce qui concerne ces réformes et ces investissements;</w:t>
            </w:r>
          </w:p>
        </w:tc>
      </w:tr>
    </w:tbl>
    <w:p w14:paraId="7AB428B3"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6C8A5874" w14:textId="77777777" w:rsidR="007442E6" w:rsidRPr="00BE6780" w:rsidRDefault="007442E6" w:rsidP="007442E6">
      <w:pPr>
        <w:rPr>
          <w:lang w:val="en-GB"/>
        </w:rPr>
      </w:pPr>
      <w:r w:rsidRPr="00BE6780">
        <w:rPr>
          <w:rStyle w:val="HideTWBExt"/>
          <w:lang w:val="en-GB"/>
        </w:rPr>
        <w:t>&lt;/Amend&gt;</w:t>
      </w:r>
    </w:p>
    <w:p w14:paraId="484DBB68"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243</w:t>
      </w:r>
      <w:r w:rsidRPr="00BE6780">
        <w:rPr>
          <w:rStyle w:val="HideTWBExt"/>
          <w:b w:val="0"/>
          <w:lang w:val="en-GB"/>
        </w:rPr>
        <w:t>&lt;/NumAm&gt;</w:t>
      </w:r>
    </w:p>
    <w:p w14:paraId="691B5ACC"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Kathleen Funchion, Leila Chaibi</w:t>
      </w:r>
      <w:r w:rsidRPr="00BE6780">
        <w:rPr>
          <w:rStyle w:val="HideTWBExt"/>
          <w:b w:val="0"/>
          <w:lang w:val="en-GB"/>
        </w:rPr>
        <w:t>&lt;/Members&gt;</w:t>
      </w:r>
    </w:p>
    <w:p w14:paraId="59773207" w14:textId="77777777" w:rsidR="007442E6" w:rsidRPr="00B84443" w:rsidRDefault="007442E6" w:rsidP="007442E6">
      <w:pPr>
        <w:pStyle w:val="NormalBold"/>
      </w:pPr>
      <w:r w:rsidRPr="00B84443">
        <w:rPr>
          <w:rStyle w:val="HideTWBExt"/>
          <w:b w:val="0"/>
        </w:rPr>
        <w:t>&lt;/RepeatBlock-By&gt;</w:t>
      </w:r>
    </w:p>
    <w:p w14:paraId="4CC7224A"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0E7B525E" w14:textId="77777777" w:rsidR="007442E6" w:rsidRPr="00B84443" w:rsidRDefault="007442E6" w:rsidP="007442E6">
      <w:pPr>
        <w:pStyle w:val="NormalBold"/>
      </w:pPr>
      <w:r w:rsidRPr="00B84443">
        <w:rPr>
          <w:rStyle w:val="HideTWBExt"/>
          <w:b w:val="0"/>
        </w:rPr>
        <w:t>&lt;Article&gt;</w:t>
      </w:r>
      <w:r w:rsidRPr="00B84443">
        <w:t>Paragraphe 9 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07E1FDFB" w14:textId="77777777" w:rsidTr="00E71D0A">
        <w:trPr>
          <w:trHeight w:hRule="exact" w:val="240"/>
          <w:jc w:val="center"/>
        </w:trPr>
        <w:tc>
          <w:tcPr>
            <w:tcW w:w="9752" w:type="dxa"/>
            <w:gridSpan w:val="2"/>
            <w:tcBorders>
              <w:top w:val="nil"/>
              <w:left w:val="nil"/>
              <w:bottom w:val="nil"/>
              <w:right w:val="nil"/>
            </w:tcBorders>
          </w:tcPr>
          <w:p w14:paraId="2C139FB0" w14:textId="77777777" w:rsidR="007442E6" w:rsidRPr="00B84443" w:rsidRDefault="007442E6" w:rsidP="00E71D0A"/>
        </w:tc>
      </w:tr>
      <w:tr w:rsidR="00E175FF" w:rsidRPr="00B84443" w14:paraId="6BDCA6BB" w14:textId="77777777" w:rsidTr="00E71D0A">
        <w:trPr>
          <w:trHeight w:val="240"/>
          <w:jc w:val="center"/>
        </w:trPr>
        <w:tc>
          <w:tcPr>
            <w:tcW w:w="4876" w:type="dxa"/>
            <w:tcBorders>
              <w:top w:val="nil"/>
              <w:left w:val="nil"/>
              <w:bottom w:val="nil"/>
              <w:right w:val="nil"/>
            </w:tcBorders>
          </w:tcPr>
          <w:p w14:paraId="03D92DE6"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3DC28E5F" w14:textId="77777777" w:rsidR="007442E6" w:rsidRPr="00B84443" w:rsidRDefault="007442E6" w:rsidP="00E71D0A">
            <w:pPr>
              <w:pStyle w:val="AmColumnHeading"/>
            </w:pPr>
            <w:r w:rsidRPr="00B84443">
              <w:t>Amendement</w:t>
            </w:r>
          </w:p>
        </w:tc>
      </w:tr>
      <w:tr w:rsidR="00E175FF" w:rsidRPr="00B84443" w14:paraId="26F84A06" w14:textId="77777777" w:rsidTr="00E71D0A">
        <w:trPr>
          <w:jc w:val="center"/>
        </w:trPr>
        <w:tc>
          <w:tcPr>
            <w:tcW w:w="4876" w:type="dxa"/>
            <w:tcBorders>
              <w:top w:val="nil"/>
              <w:left w:val="nil"/>
              <w:bottom w:val="nil"/>
              <w:right w:val="nil"/>
            </w:tcBorders>
          </w:tcPr>
          <w:p w14:paraId="0AF53412" w14:textId="77777777" w:rsidR="007442E6" w:rsidRPr="00B84443" w:rsidRDefault="007442E6" w:rsidP="00E71D0A">
            <w:pPr>
              <w:pStyle w:val="Normal6a"/>
            </w:pPr>
          </w:p>
        </w:tc>
        <w:tc>
          <w:tcPr>
            <w:tcW w:w="4876" w:type="dxa"/>
            <w:tcBorders>
              <w:top w:val="nil"/>
              <w:left w:val="nil"/>
              <w:bottom w:val="nil"/>
              <w:right w:val="nil"/>
            </w:tcBorders>
          </w:tcPr>
          <w:p w14:paraId="7BDB4BCF" w14:textId="647845AD" w:rsidR="007442E6" w:rsidRPr="00B84443" w:rsidRDefault="007442E6" w:rsidP="00E71D0A">
            <w:pPr>
              <w:pStyle w:val="Normal6a"/>
            </w:pPr>
            <w:r w:rsidRPr="00B84443">
              <w:rPr>
                <w:b/>
                <w:i/>
              </w:rPr>
              <w:t>9 ter.</w:t>
            </w:r>
            <w:r w:rsidRPr="00B84443">
              <w:tab/>
            </w:r>
            <w:r w:rsidRPr="00B84443">
              <w:rPr>
                <w:b/>
                <w:i/>
              </w:rPr>
              <w:t>souligne que les partenariats public-privé s</w:t>
            </w:r>
            <w:r w:rsidR="004B4550">
              <w:rPr>
                <w:b/>
                <w:i/>
              </w:rPr>
              <w:t>’</w:t>
            </w:r>
            <w:r w:rsidRPr="00B84443">
              <w:rPr>
                <w:b/>
                <w:i/>
              </w:rPr>
              <w:t>accompagnent souvent d</w:t>
            </w:r>
            <w:r w:rsidR="004B4550">
              <w:rPr>
                <w:b/>
                <w:i/>
              </w:rPr>
              <w:t>’</w:t>
            </w:r>
            <w:r w:rsidRPr="00B84443">
              <w:rPr>
                <w:b/>
                <w:i/>
              </w:rPr>
              <w:t>insuffisances généralisées et d</w:t>
            </w:r>
            <w:r w:rsidR="004B4550">
              <w:rPr>
                <w:b/>
                <w:i/>
              </w:rPr>
              <w:t>’</w:t>
            </w:r>
            <w:r w:rsidRPr="00B84443">
              <w:rPr>
                <w:b/>
                <w:i/>
              </w:rPr>
              <w:t>avantages limités, comme le souligne un rapport de la Cour des comptes européenne de 2018</w:t>
            </w:r>
            <w:r w:rsidRPr="00B84443">
              <w:rPr>
                <w:b/>
                <w:i/>
                <w:vertAlign w:val="superscript"/>
              </w:rPr>
              <w:t>5 bis</w:t>
            </w:r>
            <w:r w:rsidRPr="00B84443">
              <w:rPr>
                <w:b/>
                <w:i/>
              </w:rPr>
              <w:t>; souligne que ces partenariats sont sujets à des inefficacités considérables sous la forme de retards et d</w:t>
            </w:r>
            <w:r w:rsidR="004B4550">
              <w:rPr>
                <w:b/>
                <w:i/>
              </w:rPr>
              <w:t>’</w:t>
            </w:r>
            <w:r w:rsidRPr="00B84443">
              <w:rPr>
                <w:b/>
                <w:i/>
              </w:rPr>
              <w:t>augmentations importantes des coûts, et que la répartition des risques entre les partenaires publics et privés est souvent inappropriée, incohérente et inefficace, tandis que les taux de rémunération élevés sur le capital-risque du partenaire privé prennent rarement en considération les risques supportés; souligne à tout le moins la nécessité du contrôle public des partenariats public-privé, notamment pour lutter contre le gaspillage des fonds publics et la corruption;</w:t>
            </w:r>
          </w:p>
        </w:tc>
      </w:tr>
      <w:tr w:rsidR="00E175FF" w:rsidRPr="00B84443" w14:paraId="17445C9A" w14:textId="77777777" w:rsidTr="00E71D0A">
        <w:trPr>
          <w:jc w:val="center"/>
        </w:trPr>
        <w:tc>
          <w:tcPr>
            <w:tcW w:w="4876" w:type="dxa"/>
            <w:tcBorders>
              <w:top w:val="nil"/>
              <w:left w:val="nil"/>
              <w:bottom w:val="nil"/>
              <w:right w:val="nil"/>
            </w:tcBorders>
          </w:tcPr>
          <w:p w14:paraId="1E3C8B8B" w14:textId="77777777" w:rsidR="007442E6" w:rsidRPr="00B84443" w:rsidRDefault="007442E6" w:rsidP="00E71D0A"/>
        </w:tc>
        <w:tc>
          <w:tcPr>
            <w:tcW w:w="4876" w:type="dxa"/>
            <w:tcBorders>
              <w:top w:val="nil"/>
              <w:left w:val="nil"/>
              <w:bottom w:val="nil"/>
              <w:right w:val="nil"/>
            </w:tcBorders>
          </w:tcPr>
          <w:p w14:paraId="13C2124A" w14:textId="77777777" w:rsidR="007442E6" w:rsidRPr="00B84443" w:rsidRDefault="007442E6" w:rsidP="00E71D0A">
            <w:pPr>
              <w:pStyle w:val="Normal6a"/>
            </w:pPr>
            <w:r w:rsidRPr="00B84443">
              <w:rPr>
                <w:b/>
                <w:i/>
              </w:rPr>
              <w:t>_________________</w:t>
            </w:r>
          </w:p>
        </w:tc>
      </w:tr>
      <w:tr w:rsidR="00E175FF" w:rsidRPr="00BE6780" w14:paraId="6F0937B3" w14:textId="77777777" w:rsidTr="00E71D0A">
        <w:trPr>
          <w:jc w:val="center"/>
        </w:trPr>
        <w:tc>
          <w:tcPr>
            <w:tcW w:w="4876" w:type="dxa"/>
            <w:tcBorders>
              <w:top w:val="nil"/>
              <w:left w:val="nil"/>
              <w:bottom w:val="nil"/>
              <w:right w:val="nil"/>
            </w:tcBorders>
          </w:tcPr>
          <w:p w14:paraId="34A150DE" w14:textId="77777777" w:rsidR="007442E6" w:rsidRPr="00B84443" w:rsidRDefault="007442E6" w:rsidP="00E71D0A"/>
        </w:tc>
        <w:tc>
          <w:tcPr>
            <w:tcW w:w="4876" w:type="dxa"/>
            <w:tcBorders>
              <w:top w:val="nil"/>
              <w:left w:val="nil"/>
              <w:bottom w:val="nil"/>
              <w:right w:val="nil"/>
            </w:tcBorders>
          </w:tcPr>
          <w:p w14:paraId="2BA83515" w14:textId="77777777" w:rsidR="007442E6" w:rsidRPr="00BE6780" w:rsidRDefault="007442E6" w:rsidP="00E71D0A">
            <w:pPr>
              <w:pStyle w:val="Normal6a"/>
              <w:rPr>
                <w:lang w:val="de-DE"/>
              </w:rPr>
            </w:pPr>
            <w:r w:rsidRPr="00BE6780">
              <w:rPr>
                <w:b/>
                <w:i/>
                <w:vertAlign w:val="superscript"/>
                <w:lang w:val="de-DE"/>
              </w:rPr>
              <w:t>5 bis</w:t>
            </w:r>
            <w:r w:rsidRPr="00BE6780">
              <w:rPr>
                <w:lang w:val="de-DE"/>
              </w:rPr>
              <w:t xml:space="preserve"> </w:t>
            </w:r>
            <w:r w:rsidRPr="00BE6780">
              <w:rPr>
                <w:b/>
                <w:i/>
                <w:lang w:val="de-DE"/>
              </w:rPr>
              <w:t>https://www.eca.europa.eu/lists/ecadocuments/sr18_09/sr_ppp_en.pdf</w:t>
            </w:r>
          </w:p>
        </w:tc>
      </w:tr>
    </w:tbl>
    <w:p w14:paraId="4FAABC65"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640A5DF5" w14:textId="77777777" w:rsidR="007442E6" w:rsidRPr="00BE6780" w:rsidRDefault="007442E6" w:rsidP="007442E6">
      <w:pPr>
        <w:rPr>
          <w:lang w:val="en-GB"/>
        </w:rPr>
      </w:pPr>
      <w:r w:rsidRPr="00BE6780">
        <w:rPr>
          <w:rStyle w:val="HideTWBExt"/>
          <w:lang w:val="en-GB"/>
        </w:rPr>
        <w:t>&lt;/Amend&gt;</w:t>
      </w:r>
    </w:p>
    <w:p w14:paraId="5330D09F"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244</w:t>
      </w:r>
      <w:r w:rsidRPr="00BE6780">
        <w:rPr>
          <w:rStyle w:val="HideTWBExt"/>
          <w:b w:val="0"/>
          <w:lang w:val="en-GB"/>
        </w:rPr>
        <w:t>&lt;/NumAm&gt;</w:t>
      </w:r>
    </w:p>
    <w:p w14:paraId="12C04E03"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w:t>
      </w:r>
      <w:r w:rsidRPr="00BE6780">
        <w:rPr>
          <w:rStyle w:val="HideTWBExt"/>
          <w:b w:val="0"/>
          <w:lang w:val="en-GB"/>
        </w:rPr>
        <w:t>&lt;/Members&gt;</w:t>
      </w:r>
    </w:p>
    <w:p w14:paraId="767D924B" w14:textId="77777777" w:rsidR="007442E6" w:rsidRPr="00B84443" w:rsidRDefault="007442E6" w:rsidP="007442E6">
      <w:pPr>
        <w:pStyle w:val="NormalBold"/>
      </w:pPr>
      <w:r w:rsidRPr="00B84443">
        <w:rPr>
          <w:rStyle w:val="HideTWBExt"/>
          <w:b w:val="0"/>
        </w:rPr>
        <w:t>&lt;/RepeatBlock-By&gt;</w:t>
      </w:r>
    </w:p>
    <w:p w14:paraId="4A6232D8"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34455C04" w14:textId="77777777" w:rsidR="007442E6" w:rsidRPr="00B84443" w:rsidRDefault="007442E6" w:rsidP="007442E6">
      <w:pPr>
        <w:pStyle w:val="NormalBold"/>
      </w:pPr>
      <w:r w:rsidRPr="00B84443">
        <w:rPr>
          <w:rStyle w:val="HideTWBExt"/>
          <w:b w:val="0"/>
        </w:rPr>
        <w:t>&lt;Article&gt;</w:t>
      </w:r>
      <w:r w:rsidRPr="00B84443">
        <w:t>Paragraphe 9 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4EB95116" w14:textId="77777777" w:rsidTr="00E71D0A">
        <w:trPr>
          <w:trHeight w:hRule="exact" w:val="240"/>
          <w:jc w:val="center"/>
        </w:trPr>
        <w:tc>
          <w:tcPr>
            <w:tcW w:w="9752" w:type="dxa"/>
            <w:gridSpan w:val="2"/>
            <w:tcBorders>
              <w:top w:val="nil"/>
              <w:left w:val="nil"/>
              <w:bottom w:val="nil"/>
              <w:right w:val="nil"/>
            </w:tcBorders>
          </w:tcPr>
          <w:p w14:paraId="63E7CD3C" w14:textId="77777777" w:rsidR="007442E6" w:rsidRPr="00B84443" w:rsidRDefault="007442E6" w:rsidP="00E71D0A"/>
        </w:tc>
      </w:tr>
      <w:tr w:rsidR="00E175FF" w:rsidRPr="00B84443" w14:paraId="54EE0800" w14:textId="77777777" w:rsidTr="00E71D0A">
        <w:trPr>
          <w:trHeight w:val="240"/>
          <w:jc w:val="center"/>
        </w:trPr>
        <w:tc>
          <w:tcPr>
            <w:tcW w:w="4876" w:type="dxa"/>
            <w:tcBorders>
              <w:top w:val="nil"/>
              <w:left w:val="nil"/>
              <w:bottom w:val="nil"/>
              <w:right w:val="nil"/>
            </w:tcBorders>
          </w:tcPr>
          <w:p w14:paraId="36688E1D"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6420AF32" w14:textId="77777777" w:rsidR="007442E6" w:rsidRPr="00B84443" w:rsidRDefault="007442E6" w:rsidP="00E71D0A">
            <w:pPr>
              <w:pStyle w:val="AmColumnHeading"/>
            </w:pPr>
            <w:r w:rsidRPr="00B84443">
              <w:t>Amendement</w:t>
            </w:r>
          </w:p>
        </w:tc>
      </w:tr>
      <w:tr w:rsidR="00E175FF" w:rsidRPr="00B84443" w14:paraId="189BD918" w14:textId="77777777" w:rsidTr="00E71D0A">
        <w:trPr>
          <w:jc w:val="center"/>
        </w:trPr>
        <w:tc>
          <w:tcPr>
            <w:tcW w:w="4876" w:type="dxa"/>
            <w:tcBorders>
              <w:top w:val="nil"/>
              <w:left w:val="nil"/>
              <w:bottom w:val="nil"/>
              <w:right w:val="nil"/>
            </w:tcBorders>
          </w:tcPr>
          <w:p w14:paraId="4AB5C4FC" w14:textId="77777777" w:rsidR="007442E6" w:rsidRPr="00B84443" w:rsidRDefault="007442E6" w:rsidP="00E71D0A">
            <w:pPr>
              <w:pStyle w:val="Normal6a"/>
            </w:pPr>
          </w:p>
        </w:tc>
        <w:tc>
          <w:tcPr>
            <w:tcW w:w="4876" w:type="dxa"/>
            <w:tcBorders>
              <w:top w:val="nil"/>
              <w:left w:val="nil"/>
              <w:bottom w:val="nil"/>
              <w:right w:val="nil"/>
            </w:tcBorders>
          </w:tcPr>
          <w:p w14:paraId="3A52E159" w14:textId="04029BD3" w:rsidR="007442E6" w:rsidRPr="00B84443" w:rsidRDefault="007442E6" w:rsidP="00E71D0A">
            <w:pPr>
              <w:pStyle w:val="Normal6a"/>
            </w:pPr>
            <w:r w:rsidRPr="00B84443">
              <w:rPr>
                <w:b/>
                <w:i/>
              </w:rPr>
              <w:t>9 ter.</w:t>
            </w:r>
            <w:r w:rsidRPr="00B84443">
              <w:tab/>
            </w:r>
            <w:r w:rsidRPr="00B84443">
              <w:rPr>
                <w:b/>
                <w:i/>
              </w:rPr>
              <w:t>invite la Commission européenne à suivre l</w:t>
            </w:r>
            <w:r w:rsidR="004B4550">
              <w:rPr>
                <w:b/>
                <w:i/>
              </w:rPr>
              <w:t>’</w:t>
            </w:r>
            <w:r w:rsidRPr="00B84443">
              <w:rPr>
                <w:b/>
                <w:i/>
              </w:rPr>
              <w:t>évolution des salaires minimaux dans les États membres à la suite de la transposition de la directive relative aux salaires minimaux afin de déterminer si l</w:t>
            </w:r>
            <w:r w:rsidR="004B4550">
              <w:rPr>
                <w:b/>
                <w:i/>
              </w:rPr>
              <w:t>’</w:t>
            </w:r>
            <w:r w:rsidRPr="00B84443">
              <w:rPr>
                <w:b/>
                <w:i/>
              </w:rPr>
              <w:t>objectif d</w:t>
            </w:r>
            <w:r w:rsidR="004B4550">
              <w:rPr>
                <w:b/>
                <w:i/>
              </w:rPr>
              <w:t>’</w:t>
            </w:r>
            <w:r w:rsidRPr="00B84443">
              <w:rPr>
                <w:b/>
                <w:i/>
              </w:rPr>
              <w:t>«adéquation» des salaires minimaux est atteint;</w:t>
            </w:r>
          </w:p>
        </w:tc>
      </w:tr>
    </w:tbl>
    <w:p w14:paraId="2DE42551"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247865BA" w14:textId="77777777" w:rsidR="007442E6" w:rsidRPr="00BE6780" w:rsidRDefault="007442E6" w:rsidP="007442E6">
      <w:pPr>
        <w:rPr>
          <w:lang w:val="en-GB"/>
        </w:rPr>
      </w:pPr>
      <w:r w:rsidRPr="00BE6780">
        <w:rPr>
          <w:rStyle w:val="HideTWBExt"/>
          <w:lang w:val="en-GB"/>
        </w:rPr>
        <w:t>&lt;/Amend&gt;</w:t>
      </w:r>
    </w:p>
    <w:p w14:paraId="7567D3FF"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245</w:t>
      </w:r>
      <w:r w:rsidRPr="00BE6780">
        <w:rPr>
          <w:rStyle w:val="HideTWBExt"/>
          <w:b w:val="0"/>
          <w:lang w:val="en-GB"/>
        </w:rPr>
        <w:t>&lt;/NumAm&gt;</w:t>
      </w:r>
    </w:p>
    <w:p w14:paraId="2B3CD0BA"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57204969" w14:textId="77777777" w:rsidR="007442E6" w:rsidRPr="00B84443" w:rsidRDefault="007442E6" w:rsidP="007442E6">
      <w:pPr>
        <w:pStyle w:val="NormalBold"/>
      </w:pPr>
      <w:r w:rsidRPr="00B84443">
        <w:rPr>
          <w:rStyle w:val="HideTWBExt"/>
          <w:b w:val="0"/>
        </w:rPr>
        <w:t>&lt;/RepeatBlock-By&gt;</w:t>
      </w:r>
    </w:p>
    <w:p w14:paraId="0CAD12D2"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66B7B550" w14:textId="77777777" w:rsidR="007442E6" w:rsidRPr="00B84443" w:rsidRDefault="007442E6" w:rsidP="007442E6">
      <w:pPr>
        <w:pStyle w:val="NormalBold"/>
      </w:pPr>
      <w:r w:rsidRPr="00B84443">
        <w:rPr>
          <w:rStyle w:val="HideTWBExt"/>
          <w:b w:val="0"/>
        </w:rPr>
        <w:t>&lt;Article&gt;</w:t>
      </w:r>
      <w:r w:rsidRPr="00B84443">
        <w:t>Paragraphe 9 quater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78D97C6B" w14:textId="77777777" w:rsidTr="00E71D0A">
        <w:trPr>
          <w:trHeight w:hRule="exact" w:val="240"/>
          <w:jc w:val="center"/>
        </w:trPr>
        <w:tc>
          <w:tcPr>
            <w:tcW w:w="9752" w:type="dxa"/>
            <w:gridSpan w:val="2"/>
            <w:tcBorders>
              <w:top w:val="nil"/>
              <w:left w:val="nil"/>
              <w:bottom w:val="nil"/>
              <w:right w:val="nil"/>
            </w:tcBorders>
          </w:tcPr>
          <w:p w14:paraId="30B3B2A7" w14:textId="77777777" w:rsidR="007442E6" w:rsidRPr="00B84443" w:rsidRDefault="007442E6" w:rsidP="00E71D0A"/>
        </w:tc>
      </w:tr>
      <w:tr w:rsidR="00E175FF" w:rsidRPr="00B84443" w14:paraId="7BC359C2" w14:textId="77777777" w:rsidTr="00E71D0A">
        <w:trPr>
          <w:trHeight w:val="240"/>
          <w:jc w:val="center"/>
        </w:trPr>
        <w:tc>
          <w:tcPr>
            <w:tcW w:w="4876" w:type="dxa"/>
            <w:tcBorders>
              <w:top w:val="nil"/>
              <w:left w:val="nil"/>
              <w:bottom w:val="nil"/>
              <w:right w:val="nil"/>
            </w:tcBorders>
          </w:tcPr>
          <w:p w14:paraId="4A870736"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392C83A6" w14:textId="77777777" w:rsidR="007442E6" w:rsidRPr="00B84443" w:rsidRDefault="007442E6" w:rsidP="00E71D0A">
            <w:pPr>
              <w:pStyle w:val="AmColumnHeading"/>
            </w:pPr>
            <w:r w:rsidRPr="00B84443">
              <w:t>Amendement</w:t>
            </w:r>
          </w:p>
        </w:tc>
      </w:tr>
      <w:tr w:rsidR="00E175FF" w:rsidRPr="00B84443" w14:paraId="712CA082" w14:textId="77777777" w:rsidTr="00E71D0A">
        <w:trPr>
          <w:jc w:val="center"/>
        </w:trPr>
        <w:tc>
          <w:tcPr>
            <w:tcW w:w="4876" w:type="dxa"/>
            <w:tcBorders>
              <w:top w:val="nil"/>
              <w:left w:val="nil"/>
              <w:bottom w:val="nil"/>
              <w:right w:val="nil"/>
            </w:tcBorders>
          </w:tcPr>
          <w:p w14:paraId="10575B3E" w14:textId="77777777" w:rsidR="007442E6" w:rsidRPr="00B84443" w:rsidRDefault="007442E6" w:rsidP="00E71D0A">
            <w:pPr>
              <w:pStyle w:val="Normal6a"/>
            </w:pPr>
          </w:p>
        </w:tc>
        <w:tc>
          <w:tcPr>
            <w:tcW w:w="4876" w:type="dxa"/>
            <w:tcBorders>
              <w:top w:val="nil"/>
              <w:left w:val="nil"/>
              <w:bottom w:val="nil"/>
              <w:right w:val="nil"/>
            </w:tcBorders>
          </w:tcPr>
          <w:p w14:paraId="0254256E" w14:textId="1B1C084C" w:rsidR="007442E6" w:rsidRPr="00B84443" w:rsidRDefault="007442E6" w:rsidP="00BE6780">
            <w:pPr>
              <w:pStyle w:val="Normal6a"/>
            </w:pPr>
            <w:r w:rsidRPr="00B84443">
              <w:rPr>
                <w:b/>
                <w:i/>
              </w:rPr>
              <w:t>9 quater.</w:t>
            </w:r>
            <w:r w:rsidRPr="00B84443">
              <w:tab/>
            </w:r>
            <w:r w:rsidRPr="00B84443">
              <w:rPr>
                <w:b/>
                <w:i/>
              </w:rPr>
              <w:t xml:space="preserve">est préoccupé par le fait que le respect des recommandations </w:t>
            </w:r>
            <w:r w:rsidR="00BE6780">
              <w:rPr>
                <w:b/>
                <w:i/>
              </w:rPr>
              <w:t>par</w:t>
            </w:r>
            <w:r w:rsidRPr="00B84443">
              <w:rPr>
                <w:b/>
                <w:i/>
              </w:rPr>
              <w:t xml:space="preserve"> pays reste faible; invite les États membres, dans le cadre de la nouvelle gouvernance économique et de son objectif de renforcement de l</w:t>
            </w:r>
            <w:r w:rsidR="004B4550">
              <w:rPr>
                <w:b/>
                <w:i/>
              </w:rPr>
              <w:t>’</w:t>
            </w:r>
            <w:r w:rsidRPr="00B84443">
              <w:rPr>
                <w:b/>
                <w:i/>
              </w:rPr>
              <w:t>appropriation nationale, à mieux répondre aux recommandations par pays dans le domaine de l</w:t>
            </w:r>
            <w:r w:rsidR="004B4550">
              <w:rPr>
                <w:b/>
                <w:i/>
              </w:rPr>
              <w:t>’</w:t>
            </w:r>
            <w:r w:rsidRPr="00B84443">
              <w:rPr>
                <w:b/>
                <w:i/>
              </w:rPr>
              <w:t>emploi et des politiques sociales dans le cadre du Semestre européen; invite la Commission à renforcer ses dialogues avec les États membres sur la mise en œuvre des recommandations existantes et des lignes directrices pour l</w:t>
            </w:r>
            <w:r w:rsidR="004B4550">
              <w:rPr>
                <w:b/>
                <w:i/>
              </w:rPr>
              <w:t>’</w:t>
            </w:r>
            <w:r w:rsidRPr="00B84443">
              <w:rPr>
                <w:b/>
                <w:i/>
              </w:rPr>
              <w:t>emploi, ainsi que sur les mesures politiques actuelles ou futures visant à régler les difficultés constatées;</w:t>
            </w:r>
          </w:p>
        </w:tc>
      </w:tr>
    </w:tbl>
    <w:p w14:paraId="58169A3B"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7627B5B4" w14:textId="77777777" w:rsidR="007442E6" w:rsidRPr="00BE6780" w:rsidRDefault="007442E6" w:rsidP="007442E6">
      <w:pPr>
        <w:rPr>
          <w:lang w:val="en-GB"/>
        </w:rPr>
      </w:pPr>
      <w:r w:rsidRPr="00BE6780">
        <w:rPr>
          <w:rStyle w:val="HideTWBExt"/>
          <w:lang w:val="en-GB"/>
        </w:rPr>
        <w:t>&lt;/Amend&gt;</w:t>
      </w:r>
    </w:p>
    <w:p w14:paraId="2A35DF41"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246</w:t>
      </w:r>
      <w:r w:rsidRPr="00BE6780">
        <w:rPr>
          <w:rStyle w:val="HideTWBExt"/>
          <w:b w:val="0"/>
          <w:lang w:val="en-GB"/>
        </w:rPr>
        <w:t>&lt;/NumAm&gt;</w:t>
      </w:r>
    </w:p>
    <w:p w14:paraId="6FC29667"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Kathleen Funchion, Leila Chaibi</w:t>
      </w:r>
      <w:r w:rsidRPr="00BE6780">
        <w:rPr>
          <w:rStyle w:val="HideTWBExt"/>
          <w:b w:val="0"/>
          <w:lang w:val="en-GB"/>
        </w:rPr>
        <w:t>&lt;/Members&gt;</w:t>
      </w:r>
    </w:p>
    <w:p w14:paraId="1710ECCD" w14:textId="77777777" w:rsidR="007442E6" w:rsidRPr="00B84443" w:rsidRDefault="007442E6" w:rsidP="007442E6">
      <w:pPr>
        <w:pStyle w:val="NormalBold"/>
      </w:pPr>
      <w:r w:rsidRPr="00B84443">
        <w:rPr>
          <w:rStyle w:val="HideTWBExt"/>
          <w:b w:val="0"/>
        </w:rPr>
        <w:t>&lt;/RepeatBlock-By&gt;</w:t>
      </w:r>
    </w:p>
    <w:p w14:paraId="7F591FDA"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1927F4EB" w14:textId="77777777" w:rsidR="007442E6" w:rsidRPr="00B84443" w:rsidRDefault="007442E6" w:rsidP="007442E6">
      <w:pPr>
        <w:pStyle w:val="NormalBold"/>
      </w:pPr>
      <w:r w:rsidRPr="00B84443">
        <w:rPr>
          <w:rStyle w:val="HideTWBExt"/>
          <w:b w:val="0"/>
        </w:rPr>
        <w:t>&lt;Article&gt;</w:t>
      </w:r>
      <w:r w:rsidRPr="00B84443">
        <w:t>Paragraphe 9 quater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673DC530" w14:textId="77777777" w:rsidTr="00E71D0A">
        <w:trPr>
          <w:trHeight w:hRule="exact" w:val="240"/>
          <w:jc w:val="center"/>
        </w:trPr>
        <w:tc>
          <w:tcPr>
            <w:tcW w:w="9752" w:type="dxa"/>
            <w:gridSpan w:val="2"/>
            <w:tcBorders>
              <w:top w:val="nil"/>
              <w:left w:val="nil"/>
              <w:bottom w:val="nil"/>
              <w:right w:val="nil"/>
            </w:tcBorders>
          </w:tcPr>
          <w:p w14:paraId="2CEBA5A0" w14:textId="77777777" w:rsidR="007442E6" w:rsidRPr="00B84443" w:rsidRDefault="007442E6" w:rsidP="00E71D0A"/>
        </w:tc>
      </w:tr>
      <w:tr w:rsidR="00E175FF" w:rsidRPr="00B84443" w14:paraId="11BCFD09" w14:textId="77777777" w:rsidTr="00E71D0A">
        <w:trPr>
          <w:trHeight w:val="240"/>
          <w:jc w:val="center"/>
        </w:trPr>
        <w:tc>
          <w:tcPr>
            <w:tcW w:w="4876" w:type="dxa"/>
            <w:tcBorders>
              <w:top w:val="nil"/>
              <w:left w:val="nil"/>
              <w:bottom w:val="nil"/>
              <w:right w:val="nil"/>
            </w:tcBorders>
          </w:tcPr>
          <w:p w14:paraId="47C2A904"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11DACB7C" w14:textId="77777777" w:rsidR="007442E6" w:rsidRPr="00B84443" w:rsidRDefault="007442E6" w:rsidP="00E71D0A">
            <w:pPr>
              <w:pStyle w:val="AmColumnHeading"/>
            </w:pPr>
            <w:r w:rsidRPr="00B84443">
              <w:t>Amendement</w:t>
            </w:r>
          </w:p>
        </w:tc>
      </w:tr>
      <w:tr w:rsidR="00E175FF" w:rsidRPr="00B84443" w14:paraId="0A7534D5" w14:textId="77777777" w:rsidTr="00E71D0A">
        <w:trPr>
          <w:jc w:val="center"/>
        </w:trPr>
        <w:tc>
          <w:tcPr>
            <w:tcW w:w="4876" w:type="dxa"/>
            <w:tcBorders>
              <w:top w:val="nil"/>
              <w:left w:val="nil"/>
              <w:bottom w:val="nil"/>
              <w:right w:val="nil"/>
            </w:tcBorders>
          </w:tcPr>
          <w:p w14:paraId="1A440376" w14:textId="77777777" w:rsidR="007442E6" w:rsidRPr="00B84443" w:rsidRDefault="007442E6" w:rsidP="00E71D0A">
            <w:pPr>
              <w:pStyle w:val="Normal6a"/>
            </w:pPr>
          </w:p>
        </w:tc>
        <w:tc>
          <w:tcPr>
            <w:tcW w:w="4876" w:type="dxa"/>
            <w:tcBorders>
              <w:top w:val="nil"/>
              <w:left w:val="nil"/>
              <w:bottom w:val="nil"/>
              <w:right w:val="nil"/>
            </w:tcBorders>
          </w:tcPr>
          <w:p w14:paraId="3E457A64" w14:textId="0327C236" w:rsidR="007442E6" w:rsidRPr="00B84443" w:rsidRDefault="007442E6" w:rsidP="00D01620">
            <w:pPr>
              <w:pStyle w:val="Normal6a"/>
            </w:pPr>
            <w:r w:rsidRPr="00B84443">
              <w:rPr>
                <w:b/>
                <w:i/>
              </w:rPr>
              <w:t>9 quater.</w:t>
            </w:r>
            <w:r w:rsidRPr="00B84443">
              <w:tab/>
            </w:r>
            <w:r w:rsidR="00EF167B">
              <w:rPr>
                <w:b/>
                <w:i/>
              </w:rPr>
              <w:t>met en avant</w:t>
            </w:r>
            <w:r w:rsidR="00EF167B" w:rsidRPr="00B84443">
              <w:rPr>
                <w:b/>
                <w:i/>
              </w:rPr>
              <w:t xml:space="preserve"> </w:t>
            </w:r>
            <w:r w:rsidRPr="00B84443">
              <w:rPr>
                <w:b/>
                <w:i/>
              </w:rPr>
              <w:t>la crise du coût de la vie, qui a alourdi la charge des ménages, et l</w:t>
            </w:r>
            <w:r w:rsidR="004B4550">
              <w:rPr>
                <w:b/>
                <w:i/>
              </w:rPr>
              <w:t>’</w:t>
            </w:r>
            <w:r w:rsidRPr="00B84443">
              <w:rPr>
                <w:b/>
                <w:i/>
              </w:rPr>
              <w:t>augmentation du coût du logement, contribuant à des niveaux élevés de précarité énergétique dans l</w:t>
            </w:r>
            <w:r w:rsidR="004B4550">
              <w:rPr>
                <w:b/>
                <w:i/>
              </w:rPr>
              <w:t>’</w:t>
            </w:r>
            <w:r w:rsidRPr="00B84443">
              <w:rPr>
                <w:b/>
                <w:i/>
              </w:rPr>
              <w:t>ensemble de l</w:t>
            </w:r>
            <w:r w:rsidR="004B4550">
              <w:rPr>
                <w:b/>
                <w:i/>
              </w:rPr>
              <w:t>’</w:t>
            </w:r>
            <w:r w:rsidRPr="00B84443">
              <w:rPr>
                <w:b/>
                <w:i/>
              </w:rPr>
              <w:t>Union</w:t>
            </w:r>
            <w:r w:rsidR="00EF167B">
              <w:rPr>
                <w:b/>
                <w:i/>
              </w:rPr>
              <w:t>;</w:t>
            </w:r>
            <w:r w:rsidRPr="00B84443">
              <w:rPr>
                <w:b/>
                <w:i/>
              </w:rPr>
              <w:t xml:space="preserve"> </w:t>
            </w:r>
            <w:r w:rsidR="00EF167B">
              <w:rPr>
                <w:b/>
                <w:i/>
              </w:rPr>
              <w:t>s</w:t>
            </w:r>
            <w:r w:rsidRPr="00B84443">
              <w:rPr>
                <w:b/>
                <w:i/>
              </w:rPr>
              <w:t>ouligne qu</w:t>
            </w:r>
            <w:r w:rsidR="004B4550">
              <w:rPr>
                <w:b/>
                <w:i/>
              </w:rPr>
              <w:t>’</w:t>
            </w:r>
            <w:r w:rsidRPr="00B84443">
              <w:rPr>
                <w:b/>
                <w:i/>
              </w:rPr>
              <w:t>il s</w:t>
            </w:r>
            <w:r w:rsidR="004B4550">
              <w:rPr>
                <w:b/>
                <w:i/>
              </w:rPr>
              <w:t>’</w:t>
            </w:r>
            <w:r w:rsidRPr="00B84443">
              <w:rPr>
                <w:b/>
                <w:i/>
              </w:rPr>
              <w:t>agit d</w:t>
            </w:r>
            <w:r w:rsidR="004B4550">
              <w:rPr>
                <w:b/>
                <w:i/>
              </w:rPr>
              <w:t>’</w:t>
            </w:r>
            <w:r w:rsidRPr="00B84443">
              <w:rPr>
                <w:b/>
                <w:i/>
              </w:rPr>
              <w:t>une crise historique, exacerbée en partie par les politiques d</w:t>
            </w:r>
            <w:r w:rsidR="004B4550">
              <w:rPr>
                <w:b/>
                <w:i/>
              </w:rPr>
              <w:t>’</w:t>
            </w:r>
            <w:r w:rsidRPr="00B84443">
              <w:rPr>
                <w:b/>
                <w:i/>
              </w:rPr>
              <w:t>austérité mises en œuvre par l</w:t>
            </w:r>
            <w:r w:rsidR="004B4550">
              <w:rPr>
                <w:b/>
                <w:i/>
              </w:rPr>
              <w:t>’</w:t>
            </w:r>
            <w:r w:rsidRPr="00B84443">
              <w:rPr>
                <w:b/>
                <w:i/>
              </w:rPr>
              <w:t>Union et de nombreux États membres</w:t>
            </w:r>
            <w:r w:rsidR="00EF167B">
              <w:rPr>
                <w:b/>
                <w:i/>
              </w:rPr>
              <w:t>;</w:t>
            </w:r>
            <w:r w:rsidRPr="00B84443">
              <w:rPr>
                <w:b/>
                <w:i/>
              </w:rPr>
              <w:t xml:space="preserve"> </w:t>
            </w:r>
            <w:r w:rsidR="00EF167B" w:rsidRPr="00B84443">
              <w:rPr>
                <w:b/>
                <w:i/>
              </w:rPr>
              <w:t>appelle</w:t>
            </w:r>
            <w:r w:rsidR="00EF167B">
              <w:rPr>
                <w:b/>
                <w:i/>
              </w:rPr>
              <w:t>,</w:t>
            </w:r>
            <w:r w:rsidR="00EF167B" w:rsidRPr="00B84443">
              <w:rPr>
                <w:b/>
                <w:i/>
              </w:rPr>
              <w:t xml:space="preserve"> </w:t>
            </w:r>
            <w:r w:rsidR="00EF167B">
              <w:rPr>
                <w:b/>
                <w:i/>
              </w:rPr>
              <w:t>p</w:t>
            </w:r>
            <w:r w:rsidRPr="00B84443">
              <w:rPr>
                <w:b/>
                <w:i/>
              </w:rPr>
              <w:t>ar conséquent, la Commission et les États membres à s</w:t>
            </w:r>
            <w:r w:rsidR="004B4550">
              <w:rPr>
                <w:b/>
                <w:i/>
              </w:rPr>
              <w:t>’</w:t>
            </w:r>
            <w:r w:rsidRPr="00B84443">
              <w:rPr>
                <w:b/>
                <w:i/>
              </w:rPr>
              <w:t>attaquer aux causes profondes de cette crise en donnant la priorité aux politiques qui favorisent la résilience économique, la cohésion sociale et le développement durable</w:t>
            </w:r>
            <w:r w:rsidR="00D01620">
              <w:rPr>
                <w:b/>
                <w:i/>
              </w:rPr>
              <w:t>;</w:t>
            </w:r>
          </w:p>
        </w:tc>
      </w:tr>
    </w:tbl>
    <w:p w14:paraId="4D789570"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2609BD29" w14:textId="77777777" w:rsidR="007442E6" w:rsidRPr="00BE6780" w:rsidRDefault="007442E6" w:rsidP="007442E6">
      <w:pPr>
        <w:rPr>
          <w:lang w:val="en-GB"/>
        </w:rPr>
      </w:pPr>
      <w:r w:rsidRPr="00BE6780">
        <w:rPr>
          <w:rStyle w:val="HideTWBExt"/>
          <w:lang w:val="en-GB"/>
        </w:rPr>
        <w:t>&lt;/Amend&gt;</w:t>
      </w:r>
    </w:p>
    <w:p w14:paraId="7AAB480E"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247</w:t>
      </w:r>
      <w:r w:rsidRPr="00BE6780">
        <w:rPr>
          <w:rStyle w:val="HideTWBExt"/>
          <w:b w:val="0"/>
          <w:lang w:val="en-GB"/>
        </w:rPr>
        <w:t>&lt;/NumAm&gt;</w:t>
      </w:r>
    </w:p>
    <w:p w14:paraId="17F8438A"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2A43C1C0" w14:textId="77777777" w:rsidR="007442E6" w:rsidRPr="00B84443" w:rsidRDefault="007442E6" w:rsidP="007442E6">
      <w:pPr>
        <w:pStyle w:val="NormalBold"/>
      </w:pPr>
      <w:r w:rsidRPr="00B84443">
        <w:rPr>
          <w:rStyle w:val="HideTWBExt"/>
          <w:b w:val="0"/>
        </w:rPr>
        <w:t>&lt;/RepeatBlock-By&gt;</w:t>
      </w:r>
    </w:p>
    <w:p w14:paraId="046CBA92"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5A3E2205" w14:textId="77777777" w:rsidR="007442E6" w:rsidRPr="00B84443" w:rsidRDefault="007442E6" w:rsidP="007442E6">
      <w:pPr>
        <w:pStyle w:val="NormalBold"/>
      </w:pPr>
      <w:r w:rsidRPr="00B84443">
        <w:rPr>
          <w:rStyle w:val="HideTWBExt"/>
          <w:b w:val="0"/>
        </w:rPr>
        <w:t>&lt;Article&gt;</w:t>
      </w:r>
      <w:r w:rsidRPr="00B84443">
        <w:t>Paragraphe 9 quinquies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0B0B6D14" w14:textId="77777777" w:rsidTr="00E71D0A">
        <w:trPr>
          <w:trHeight w:hRule="exact" w:val="240"/>
          <w:jc w:val="center"/>
        </w:trPr>
        <w:tc>
          <w:tcPr>
            <w:tcW w:w="9752" w:type="dxa"/>
            <w:gridSpan w:val="2"/>
            <w:tcBorders>
              <w:top w:val="nil"/>
              <w:left w:val="nil"/>
              <w:bottom w:val="nil"/>
              <w:right w:val="nil"/>
            </w:tcBorders>
          </w:tcPr>
          <w:p w14:paraId="1CABEF63" w14:textId="77777777" w:rsidR="007442E6" w:rsidRPr="00B84443" w:rsidRDefault="007442E6" w:rsidP="00E71D0A"/>
        </w:tc>
      </w:tr>
      <w:tr w:rsidR="00E175FF" w:rsidRPr="00B84443" w14:paraId="46EEDED2" w14:textId="77777777" w:rsidTr="00E71D0A">
        <w:trPr>
          <w:trHeight w:val="240"/>
          <w:jc w:val="center"/>
        </w:trPr>
        <w:tc>
          <w:tcPr>
            <w:tcW w:w="4876" w:type="dxa"/>
            <w:tcBorders>
              <w:top w:val="nil"/>
              <w:left w:val="nil"/>
              <w:bottom w:val="nil"/>
              <w:right w:val="nil"/>
            </w:tcBorders>
          </w:tcPr>
          <w:p w14:paraId="50645003"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335E6253" w14:textId="77777777" w:rsidR="007442E6" w:rsidRPr="00B84443" w:rsidRDefault="007442E6" w:rsidP="00E71D0A">
            <w:pPr>
              <w:pStyle w:val="AmColumnHeading"/>
            </w:pPr>
            <w:r w:rsidRPr="00B84443">
              <w:t>Amendement</w:t>
            </w:r>
          </w:p>
        </w:tc>
      </w:tr>
      <w:tr w:rsidR="00E175FF" w:rsidRPr="00B84443" w14:paraId="49BE8192" w14:textId="77777777" w:rsidTr="00E71D0A">
        <w:trPr>
          <w:jc w:val="center"/>
        </w:trPr>
        <w:tc>
          <w:tcPr>
            <w:tcW w:w="4876" w:type="dxa"/>
            <w:tcBorders>
              <w:top w:val="nil"/>
              <w:left w:val="nil"/>
              <w:bottom w:val="nil"/>
              <w:right w:val="nil"/>
            </w:tcBorders>
          </w:tcPr>
          <w:p w14:paraId="54E701DE" w14:textId="77777777" w:rsidR="007442E6" w:rsidRPr="00B84443" w:rsidRDefault="007442E6" w:rsidP="00E71D0A">
            <w:pPr>
              <w:pStyle w:val="Normal6a"/>
            </w:pPr>
          </w:p>
        </w:tc>
        <w:tc>
          <w:tcPr>
            <w:tcW w:w="4876" w:type="dxa"/>
            <w:tcBorders>
              <w:top w:val="nil"/>
              <w:left w:val="nil"/>
              <w:bottom w:val="nil"/>
              <w:right w:val="nil"/>
            </w:tcBorders>
          </w:tcPr>
          <w:p w14:paraId="3D3F8AD9" w14:textId="19FADDDA" w:rsidR="007442E6" w:rsidRPr="00B84443" w:rsidRDefault="007442E6" w:rsidP="00D01620">
            <w:pPr>
              <w:pStyle w:val="Normal6a"/>
            </w:pPr>
            <w:r w:rsidRPr="00B84443">
              <w:rPr>
                <w:b/>
                <w:i/>
              </w:rPr>
              <w:t>9 quinquies.</w:t>
            </w:r>
            <w:r w:rsidRPr="00B84443">
              <w:tab/>
            </w:r>
            <w:r w:rsidRPr="00B84443">
              <w:rPr>
                <w:b/>
                <w:i/>
              </w:rPr>
              <w:t>se félicite de la mise en place d</w:t>
            </w:r>
            <w:r w:rsidR="004B4550">
              <w:rPr>
                <w:b/>
                <w:i/>
              </w:rPr>
              <w:t>’</w:t>
            </w:r>
            <w:r w:rsidRPr="00B84443">
              <w:rPr>
                <w:b/>
                <w:i/>
              </w:rPr>
              <w:t>un cadre permettant d</w:t>
            </w:r>
            <w:r w:rsidR="004B4550">
              <w:rPr>
                <w:b/>
                <w:i/>
              </w:rPr>
              <w:t>’</w:t>
            </w:r>
            <w:r w:rsidRPr="00B84443">
              <w:rPr>
                <w:b/>
                <w:i/>
              </w:rPr>
              <w:t xml:space="preserve">identifier les risques pour la convergence sociale dans le cadre du Semestre européen, ce qui était une demande importante du Parlement européen; </w:t>
            </w:r>
            <w:r w:rsidR="00D01620">
              <w:rPr>
                <w:b/>
                <w:i/>
              </w:rPr>
              <w:t>r</w:t>
            </w:r>
            <w:r w:rsidRPr="00B84443">
              <w:rPr>
                <w:b/>
                <w:i/>
              </w:rPr>
              <w:t>appelle que, dans ce cadre, la Commission évalue les risques pesant sur la convergence sociale ascendante dans les États membres et suit les progrès accomplis dans la mise en œuvre du socle européen des droits sociaux sur la base du tableau de bord social et des principes du cadre de convergence sociale</w:t>
            </w:r>
            <w:r w:rsidR="00D01620">
              <w:rPr>
                <w:b/>
                <w:i/>
              </w:rPr>
              <w:t>;</w:t>
            </w:r>
            <w:r w:rsidRPr="00B84443">
              <w:rPr>
                <w:b/>
                <w:i/>
              </w:rPr>
              <w:t xml:space="preserve"> se félicite que le rapport conjoint sur l</w:t>
            </w:r>
            <w:r w:rsidR="004B4550">
              <w:rPr>
                <w:b/>
                <w:i/>
              </w:rPr>
              <w:t>’</w:t>
            </w:r>
            <w:r w:rsidRPr="00B84443">
              <w:rPr>
                <w:b/>
                <w:i/>
              </w:rPr>
              <w:t>emploi de 2025 fournisse une analyse par pays fondée sur les principes du cadre de convergence sociale; invite la Commission à poursuivre le développement d</w:t>
            </w:r>
            <w:r w:rsidR="004B4550">
              <w:rPr>
                <w:b/>
                <w:i/>
              </w:rPr>
              <w:t>’</w:t>
            </w:r>
            <w:r w:rsidRPr="00B84443">
              <w:rPr>
                <w:b/>
                <w:i/>
              </w:rPr>
              <w:t>outils d</w:t>
            </w:r>
            <w:r w:rsidR="004B4550">
              <w:rPr>
                <w:b/>
                <w:i/>
              </w:rPr>
              <w:t>’</w:t>
            </w:r>
            <w:r w:rsidRPr="00B84443">
              <w:rPr>
                <w:b/>
                <w:i/>
              </w:rPr>
              <w:t>analyse quantitative et qualitative innovants dans ce nouveau cadre afin d</w:t>
            </w:r>
            <w:r w:rsidR="004B4550">
              <w:rPr>
                <w:b/>
                <w:i/>
              </w:rPr>
              <w:t>’</w:t>
            </w:r>
            <w:r w:rsidRPr="00B84443">
              <w:rPr>
                <w:b/>
                <w:i/>
              </w:rPr>
              <w:t>en faire une utilisation optimale dans les futurs cycles du Semestre européen;</w:t>
            </w:r>
          </w:p>
        </w:tc>
      </w:tr>
    </w:tbl>
    <w:p w14:paraId="2C7D969B" w14:textId="77777777" w:rsidR="007442E6" w:rsidRPr="00F91B8F" w:rsidRDefault="007442E6" w:rsidP="007442E6">
      <w:pPr>
        <w:pStyle w:val="AmOrLang"/>
      </w:pPr>
      <w:r w:rsidRPr="00F91B8F">
        <w:t xml:space="preserve">Or. </w:t>
      </w:r>
      <w:r w:rsidRPr="00F91B8F">
        <w:rPr>
          <w:rStyle w:val="HideTWBExt"/>
        </w:rPr>
        <w:t>&lt;Original&gt;</w:t>
      </w:r>
      <w:r w:rsidRPr="00F91B8F">
        <w:rPr>
          <w:rStyle w:val="HideTWBInt"/>
        </w:rPr>
        <w:t>{EN}</w:t>
      </w:r>
      <w:r w:rsidRPr="00F91B8F">
        <w:t>en</w:t>
      </w:r>
      <w:r w:rsidRPr="00F91B8F">
        <w:rPr>
          <w:rStyle w:val="HideTWBExt"/>
        </w:rPr>
        <w:t>&lt;/Original&gt;</w:t>
      </w:r>
    </w:p>
    <w:p w14:paraId="6907869B" w14:textId="77777777" w:rsidR="007442E6" w:rsidRPr="00F91B8F" w:rsidRDefault="007442E6" w:rsidP="007442E6">
      <w:r w:rsidRPr="00F91B8F">
        <w:rPr>
          <w:rStyle w:val="HideTWBExt"/>
        </w:rPr>
        <w:t>&lt;/Amend&gt;</w:t>
      </w:r>
    </w:p>
    <w:p w14:paraId="6550CF20" w14:textId="77777777" w:rsidR="007442E6" w:rsidRPr="00F91B8F" w:rsidRDefault="007442E6" w:rsidP="007442E6">
      <w:pPr>
        <w:pStyle w:val="AmNumberTabs"/>
      </w:pPr>
      <w:r w:rsidRPr="00F91B8F">
        <w:rPr>
          <w:rStyle w:val="HideTWBExt"/>
          <w:b w:val="0"/>
        </w:rPr>
        <w:t>&lt;Amend&gt;</w:t>
      </w:r>
      <w:r w:rsidRPr="00F91B8F">
        <w:t>Amendement</w:t>
      </w:r>
      <w:r w:rsidRPr="00F91B8F">
        <w:tab/>
      </w:r>
      <w:r w:rsidRPr="00F91B8F">
        <w:tab/>
      </w:r>
      <w:r w:rsidRPr="00F91B8F">
        <w:rPr>
          <w:rStyle w:val="HideTWBExt"/>
          <w:b w:val="0"/>
        </w:rPr>
        <w:t>&lt;NumAm&gt;</w:t>
      </w:r>
      <w:r w:rsidRPr="00F91B8F">
        <w:t>248</w:t>
      </w:r>
      <w:r w:rsidRPr="00F91B8F">
        <w:rPr>
          <w:rStyle w:val="HideTWBExt"/>
          <w:b w:val="0"/>
        </w:rPr>
        <w:t>&lt;/NumAm&gt;</w:t>
      </w:r>
    </w:p>
    <w:p w14:paraId="6826EC3E" w14:textId="77777777" w:rsidR="007442E6" w:rsidRPr="00F91B8F" w:rsidRDefault="007442E6" w:rsidP="007442E6">
      <w:pPr>
        <w:pStyle w:val="NormalBold"/>
      </w:pPr>
      <w:r w:rsidRPr="00F91B8F">
        <w:rPr>
          <w:rStyle w:val="HideTWBExt"/>
          <w:b w:val="0"/>
        </w:rPr>
        <w:t>&lt;RepeatBlock-By&gt;&lt;Members&gt;</w:t>
      </w:r>
      <w:r w:rsidRPr="00F91B8F">
        <w:t>Hristo Petrov</w:t>
      </w:r>
      <w:r w:rsidRPr="00F91B8F">
        <w:rPr>
          <w:rStyle w:val="HideTWBExt"/>
          <w:b w:val="0"/>
        </w:rPr>
        <w:t>&lt;/Members&gt;</w:t>
      </w:r>
    </w:p>
    <w:p w14:paraId="3841FCC3" w14:textId="77777777" w:rsidR="007442E6" w:rsidRPr="00B84443" w:rsidRDefault="007442E6" w:rsidP="007442E6">
      <w:pPr>
        <w:pStyle w:val="NormalBold"/>
      </w:pPr>
      <w:r w:rsidRPr="00B84443">
        <w:rPr>
          <w:rStyle w:val="HideTWBExt"/>
          <w:b w:val="0"/>
        </w:rPr>
        <w:t>&lt;/RepeatBlock-By&gt;</w:t>
      </w:r>
    </w:p>
    <w:p w14:paraId="568A9071"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1CD42375" w14:textId="77777777" w:rsidR="007442E6" w:rsidRPr="00B84443" w:rsidRDefault="007442E6" w:rsidP="007442E6">
      <w:pPr>
        <w:pStyle w:val="NormalBold"/>
      </w:pPr>
      <w:r w:rsidRPr="00B84443">
        <w:rPr>
          <w:rStyle w:val="HideTWBExt"/>
          <w:b w:val="0"/>
        </w:rPr>
        <w:t>&lt;Article&gt;</w:t>
      </w:r>
      <w:r w:rsidRPr="00B84443">
        <w:t>Paragraphe 9 sexies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51A0BE79" w14:textId="77777777" w:rsidTr="00E71D0A">
        <w:trPr>
          <w:trHeight w:hRule="exact" w:val="240"/>
          <w:jc w:val="center"/>
        </w:trPr>
        <w:tc>
          <w:tcPr>
            <w:tcW w:w="9752" w:type="dxa"/>
            <w:gridSpan w:val="2"/>
            <w:tcBorders>
              <w:top w:val="nil"/>
              <w:left w:val="nil"/>
              <w:bottom w:val="nil"/>
              <w:right w:val="nil"/>
            </w:tcBorders>
          </w:tcPr>
          <w:p w14:paraId="11610245" w14:textId="77777777" w:rsidR="007442E6" w:rsidRPr="00B84443" w:rsidRDefault="007442E6" w:rsidP="00E71D0A"/>
        </w:tc>
      </w:tr>
      <w:tr w:rsidR="00E175FF" w:rsidRPr="00B84443" w14:paraId="7F4949E3" w14:textId="77777777" w:rsidTr="00E71D0A">
        <w:trPr>
          <w:trHeight w:val="240"/>
          <w:jc w:val="center"/>
        </w:trPr>
        <w:tc>
          <w:tcPr>
            <w:tcW w:w="4876" w:type="dxa"/>
            <w:tcBorders>
              <w:top w:val="nil"/>
              <w:left w:val="nil"/>
              <w:bottom w:val="nil"/>
              <w:right w:val="nil"/>
            </w:tcBorders>
          </w:tcPr>
          <w:p w14:paraId="1EB804A5"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1496FBDF" w14:textId="77777777" w:rsidR="007442E6" w:rsidRPr="00B84443" w:rsidRDefault="007442E6" w:rsidP="00E71D0A">
            <w:pPr>
              <w:pStyle w:val="AmColumnHeading"/>
            </w:pPr>
            <w:r w:rsidRPr="00B84443">
              <w:t>Amendement</w:t>
            </w:r>
          </w:p>
        </w:tc>
      </w:tr>
      <w:tr w:rsidR="00E175FF" w:rsidRPr="00B84443" w14:paraId="32E31D0D" w14:textId="77777777" w:rsidTr="00E71D0A">
        <w:trPr>
          <w:jc w:val="center"/>
        </w:trPr>
        <w:tc>
          <w:tcPr>
            <w:tcW w:w="4876" w:type="dxa"/>
            <w:tcBorders>
              <w:top w:val="nil"/>
              <w:left w:val="nil"/>
              <w:bottom w:val="nil"/>
              <w:right w:val="nil"/>
            </w:tcBorders>
          </w:tcPr>
          <w:p w14:paraId="39A48C4A" w14:textId="77777777" w:rsidR="007442E6" w:rsidRPr="00B84443" w:rsidRDefault="007442E6" w:rsidP="00E71D0A">
            <w:pPr>
              <w:pStyle w:val="Normal6a"/>
            </w:pPr>
          </w:p>
        </w:tc>
        <w:tc>
          <w:tcPr>
            <w:tcW w:w="4876" w:type="dxa"/>
            <w:tcBorders>
              <w:top w:val="nil"/>
              <w:left w:val="nil"/>
              <w:bottom w:val="nil"/>
              <w:right w:val="nil"/>
            </w:tcBorders>
          </w:tcPr>
          <w:p w14:paraId="78A6D26A" w14:textId="7E2B245F" w:rsidR="007442E6" w:rsidRPr="00B84443" w:rsidRDefault="007442E6" w:rsidP="00E71D0A">
            <w:pPr>
              <w:pStyle w:val="Normal6a"/>
            </w:pPr>
            <w:r w:rsidRPr="00B84443">
              <w:rPr>
                <w:b/>
                <w:i/>
              </w:rPr>
              <w:t>9 sexies.</w:t>
            </w:r>
            <w:r w:rsidRPr="00B84443">
              <w:tab/>
            </w:r>
            <w:r w:rsidRPr="00B84443">
              <w:rPr>
                <w:b/>
                <w:i/>
              </w:rPr>
              <w:t>se félicite que la première analyse fondée sur les principes du cadre de convergence sociale indique une convergence vers le haut sur le marché du travail en 2023</w:t>
            </w:r>
            <w:r w:rsidRPr="00B84443">
              <w:rPr>
                <w:b/>
                <w:i/>
                <w:vertAlign w:val="superscript"/>
              </w:rPr>
              <w:t>1 bis</w:t>
            </w:r>
            <w:r w:rsidRPr="00B84443">
              <w:rPr>
                <w:b/>
                <w:i/>
              </w:rPr>
              <w:t>; note avec préoccupation que les résultats en matière d</w:t>
            </w:r>
            <w:r w:rsidR="004B4550">
              <w:rPr>
                <w:b/>
                <w:i/>
              </w:rPr>
              <w:t>’</w:t>
            </w:r>
            <w:r w:rsidRPr="00B84443">
              <w:rPr>
                <w:b/>
                <w:i/>
              </w:rPr>
              <w:t>emploi des groupes sous-représentés doivent encore s</w:t>
            </w:r>
            <w:r w:rsidR="004B4550">
              <w:rPr>
                <w:b/>
                <w:i/>
              </w:rPr>
              <w:t>’</w:t>
            </w:r>
            <w:r w:rsidRPr="00B84443">
              <w:rPr>
                <w:b/>
                <w:i/>
              </w:rPr>
              <w:t>améliorer et que des risques de convergence vers le haut persistent au niveau européen en ce qui concerne le développement des compétences, de l</w:t>
            </w:r>
            <w:r w:rsidR="004B4550">
              <w:rPr>
                <w:b/>
                <w:i/>
              </w:rPr>
              <w:t>’</w:t>
            </w:r>
            <w:r w:rsidRPr="00B84443">
              <w:rPr>
                <w:b/>
                <w:i/>
              </w:rPr>
              <w:t>éducation précoce à l</w:t>
            </w:r>
            <w:r w:rsidR="004B4550">
              <w:rPr>
                <w:b/>
                <w:i/>
              </w:rPr>
              <w:t>’</w:t>
            </w:r>
            <w:r w:rsidRPr="00B84443">
              <w:rPr>
                <w:b/>
                <w:i/>
              </w:rPr>
              <w:t>apprentissage tout au long de la vie, et les résultats sociaux des taux de risque de pauvreté et d</w:t>
            </w:r>
            <w:r w:rsidR="004B4550">
              <w:rPr>
                <w:b/>
                <w:i/>
              </w:rPr>
              <w:t>’</w:t>
            </w:r>
            <w:r w:rsidRPr="00B84443">
              <w:rPr>
                <w:b/>
                <w:i/>
              </w:rPr>
              <w:t>exclusion sociale; invite la Commission à approfondir l</w:t>
            </w:r>
            <w:r w:rsidR="004B4550">
              <w:rPr>
                <w:b/>
                <w:i/>
              </w:rPr>
              <w:t>’</w:t>
            </w:r>
            <w:r w:rsidRPr="00B84443">
              <w:rPr>
                <w:b/>
                <w:i/>
              </w:rPr>
              <w:t>analyse de ces risques pour la convergence sociale ascendante dans la deuxième phase de l</w:t>
            </w:r>
            <w:r w:rsidR="004B4550">
              <w:rPr>
                <w:b/>
                <w:i/>
              </w:rPr>
              <w:t>’</w:t>
            </w:r>
            <w:r w:rsidRPr="00B84443">
              <w:rPr>
                <w:b/>
                <w:i/>
              </w:rPr>
              <w:t>analyse et à examiner avec les États membres concernés les mesures prises ou prévues pour faire face à ces risques;</w:t>
            </w:r>
          </w:p>
        </w:tc>
      </w:tr>
      <w:tr w:rsidR="00E175FF" w:rsidRPr="00B84443" w14:paraId="5CCCA48E" w14:textId="77777777" w:rsidTr="00E71D0A">
        <w:trPr>
          <w:jc w:val="center"/>
        </w:trPr>
        <w:tc>
          <w:tcPr>
            <w:tcW w:w="4876" w:type="dxa"/>
            <w:tcBorders>
              <w:top w:val="nil"/>
              <w:left w:val="nil"/>
              <w:bottom w:val="nil"/>
              <w:right w:val="nil"/>
            </w:tcBorders>
          </w:tcPr>
          <w:p w14:paraId="4DDE4EF8" w14:textId="77777777" w:rsidR="007442E6" w:rsidRPr="00B84443" w:rsidRDefault="007442E6" w:rsidP="00E71D0A"/>
        </w:tc>
        <w:tc>
          <w:tcPr>
            <w:tcW w:w="4876" w:type="dxa"/>
            <w:tcBorders>
              <w:top w:val="nil"/>
              <w:left w:val="nil"/>
              <w:bottom w:val="nil"/>
              <w:right w:val="nil"/>
            </w:tcBorders>
          </w:tcPr>
          <w:p w14:paraId="6488525D" w14:textId="77777777" w:rsidR="007442E6" w:rsidRPr="00B84443" w:rsidRDefault="007442E6" w:rsidP="00E71D0A">
            <w:pPr>
              <w:pStyle w:val="Normal6a"/>
            </w:pPr>
            <w:r w:rsidRPr="00B84443">
              <w:rPr>
                <w:b/>
                <w:i/>
              </w:rPr>
              <w:t>_________________</w:t>
            </w:r>
          </w:p>
        </w:tc>
      </w:tr>
      <w:tr w:rsidR="00E175FF" w:rsidRPr="00B84443" w14:paraId="0FBFEB8E" w14:textId="77777777" w:rsidTr="00E71D0A">
        <w:trPr>
          <w:jc w:val="center"/>
        </w:trPr>
        <w:tc>
          <w:tcPr>
            <w:tcW w:w="4876" w:type="dxa"/>
            <w:tcBorders>
              <w:top w:val="nil"/>
              <w:left w:val="nil"/>
              <w:bottom w:val="nil"/>
              <w:right w:val="nil"/>
            </w:tcBorders>
          </w:tcPr>
          <w:p w14:paraId="31D1D592" w14:textId="77777777" w:rsidR="007442E6" w:rsidRPr="00B84443" w:rsidRDefault="007442E6" w:rsidP="00E71D0A"/>
        </w:tc>
        <w:tc>
          <w:tcPr>
            <w:tcW w:w="4876" w:type="dxa"/>
            <w:tcBorders>
              <w:top w:val="nil"/>
              <w:left w:val="nil"/>
              <w:bottom w:val="nil"/>
              <w:right w:val="nil"/>
            </w:tcBorders>
          </w:tcPr>
          <w:p w14:paraId="59FB10CA" w14:textId="3853D984" w:rsidR="007442E6" w:rsidRPr="00B84443" w:rsidRDefault="007442E6" w:rsidP="00E71D0A">
            <w:pPr>
              <w:pStyle w:val="Normal6a"/>
            </w:pPr>
            <w:r w:rsidRPr="00B84443">
              <w:rPr>
                <w:b/>
                <w:i/>
                <w:vertAlign w:val="superscript"/>
              </w:rPr>
              <w:t>1 bis</w:t>
            </w:r>
            <w:r w:rsidRPr="00B84443">
              <w:t xml:space="preserve"> </w:t>
            </w:r>
            <w:r w:rsidRPr="00B84443">
              <w:rPr>
                <w:b/>
                <w:i/>
              </w:rPr>
              <w:t>R</w:t>
            </w:r>
            <w:r w:rsidR="00D01620">
              <w:rPr>
                <w:b/>
                <w:i/>
              </w:rPr>
              <w:t>CE</w:t>
            </w:r>
            <w:r w:rsidRPr="00B84443">
              <w:rPr>
                <w:b/>
                <w:i/>
              </w:rPr>
              <w:t> 2025</w:t>
            </w:r>
          </w:p>
        </w:tc>
      </w:tr>
    </w:tbl>
    <w:p w14:paraId="50BC55B7" w14:textId="77777777" w:rsidR="007442E6" w:rsidRPr="00B84443" w:rsidRDefault="007442E6" w:rsidP="007442E6">
      <w:pPr>
        <w:pStyle w:val="AmOrLang"/>
      </w:pPr>
      <w:r w:rsidRPr="00B84443">
        <w:t xml:space="preserve">Or. </w:t>
      </w:r>
      <w:r w:rsidRPr="00B84443">
        <w:rPr>
          <w:rStyle w:val="HideTWBExt"/>
        </w:rPr>
        <w:t>&lt;Original&gt;</w:t>
      </w:r>
      <w:r w:rsidRPr="00B84443">
        <w:rPr>
          <w:rStyle w:val="HideTWBInt"/>
        </w:rPr>
        <w:t>{EN}</w:t>
      </w:r>
      <w:r w:rsidRPr="00B84443">
        <w:t>en</w:t>
      </w:r>
      <w:r w:rsidRPr="00B84443">
        <w:rPr>
          <w:rStyle w:val="HideTWBExt"/>
        </w:rPr>
        <w:t>&lt;/Original&gt;</w:t>
      </w:r>
    </w:p>
    <w:p w14:paraId="643130FC" w14:textId="77777777" w:rsidR="007442E6" w:rsidRPr="00B84443" w:rsidRDefault="007442E6" w:rsidP="007442E6">
      <w:r w:rsidRPr="00B84443">
        <w:rPr>
          <w:rStyle w:val="HideTWBExt"/>
        </w:rPr>
        <w:t>&lt;/Amend&gt;</w:t>
      </w:r>
    </w:p>
    <w:p w14:paraId="61C8C6BF" w14:textId="77777777" w:rsidR="007442E6" w:rsidRPr="00B84443" w:rsidRDefault="007442E6" w:rsidP="007442E6">
      <w:pPr>
        <w:pStyle w:val="AmNumberTabs"/>
      </w:pPr>
      <w:r w:rsidRPr="00B84443">
        <w:rPr>
          <w:rStyle w:val="HideTWBExt"/>
          <w:b w:val="0"/>
        </w:rPr>
        <w:t>&lt;Amend&gt;</w:t>
      </w:r>
      <w:r w:rsidRPr="00B84443">
        <w:t>Amendement</w:t>
      </w:r>
      <w:r w:rsidRPr="00B84443">
        <w:tab/>
      </w:r>
      <w:r w:rsidRPr="00B84443">
        <w:tab/>
      </w:r>
      <w:r w:rsidRPr="00B84443">
        <w:rPr>
          <w:rStyle w:val="HideTWBExt"/>
          <w:b w:val="0"/>
        </w:rPr>
        <w:t>&lt;NumAm&gt;</w:t>
      </w:r>
      <w:r w:rsidRPr="00B84443">
        <w:t>249</w:t>
      </w:r>
      <w:r w:rsidRPr="00B84443">
        <w:rPr>
          <w:rStyle w:val="HideTWBExt"/>
          <w:b w:val="0"/>
        </w:rPr>
        <w:t>&lt;/NumAm&gt;</w:t>
      </w:r>
    </w:p>
    <w:p w14:paraId="6E7D6DF7"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5CF0A21A" w14:textId="77777777" w:rsidR="007442E6" w:rsidRPr="00B84443" w:rsidRDefault="007442E6" w:rsidP="007442E6">
      <w:pPr>
        <w:pStyle w:val="NormalBold"/>
      </w:pPr>
      <w:r w:rsidRPr="00B84443">
        <w:rPr>
          <w:rStyle w:val="HideTWBExt"/>
          <w:b w:val="0"/>
        </w:rPr>
        <w:t>&lt;/RepeatBlock-By&gt;</w:t>
      </w:r>
    </w:p>
    <w:p w14:paraId="1687A593"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6CE7C1FB" w14:textId="77777777" w:rsidR="007442E6" w:rsidRPr="00B84443" w:rsidRDefault="007442E6" w:rsidP="007442E6">
      <w:pPr>
        <w:pStyle w:val="NormalBold"/>
      </w:pPr>
      <w:r w:rsidRPr="00B84443">
        <w:rPr>
          <w:rStyle w:val="HideTWBExt"/>
          <w:b w:val="0"/>
        </w:rPr>
        <w:t>&lt;Article&gt;</w:t>
      </w:r>
      <w:r w:rsidRPr="00B84443">
        <w:t>Paragraphe 10</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16A2A35B" w14:textId="77777777" w:rsidTr="00E71D0A">
        <w:trPr>
          <w:trHeight w:hRule="exact" w:val="240"/>
          <w:jc w:val="center"/>
        </w:trPr>
        <w:tc>
          <w:tcPr>
            <w:tcW w:w="9752" w:type="dxa"/>
            <w:gridSpan w:val="2"/>
            <w:tcBorders>
              <w:top w:val="nil"/>
              <w:left w:val="nil"/>
              <w:bottom w:val="nil"/>
              <w:right w:val="nil"/>
            </w:tcBorders>
          </w:tcPr>
          <w:p w14:paraId="1209A243" w14:textId="77777777" w:rsidR="007442E6" w:rsidRPr="00B84443" w:rsidRDefault="007442E6" w:rsidP="00E71D0A"/>
        </w:tc>
      </w:tr>
      <w:tr w:rsidR="00E175FF" w:rsidRPr="00B84443" w14:paraId="3720B9FC" w14:textId="77777777" w:rsidTr="00E71D0A">
        <w:trPr>
          <w:trHeight w:val="240"/>
          <w:jc w:val="center"/>
        </w:trPr>
        <w:tc>
          <w:tcPr>
            <w:tcW w:w="4876" w:type="dxa"/>
            <w:tcBorders>
              <w:top w:val="nil"/>
              <w:left w:val="nil"/>
              <w:bottom w:val="nil"/>
              <w:right w:val="nil"/>
            </w:tcBorders>
          </w:tcPr>
          <w:p w14:paraId="7861AAAE"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55DDC022" w14:textId="77777777" w:rsidR="007442E6" w:rsidRPr="00B84443" w:rsidRDefault="007442E6" w:rsidP="00E71D0A">
            <w:pPr>
              <w:pStyle w:val="AmColumnHeading"/>
            </w:pPr>
            <w:r w:rsidRPr="00B84443">
              <w:t>Amendement</w:t>
            </w:r>
          </w:p>
        </w:tc>
      </w:tr>
      <w:tr w:rsidR="00E175FF" w:rsidRPr="00B84443" w14:paraId="766A93B8" w14:textId="77777777" w:rsidTr="00E71D0A">
        <w:trPr>
          <w:jc w:val="center"/>
        </w:trPr>
        <w:tc>
          <w:tcPr>
            <w:tcW w:w="4876" w:type="dxa"/>
            <w:tcBorders>
              <w:top w:val="nil"/>
              <w:left w:val="nil"/>
              <w:bottom w:val="nil"/>
              <w:right w:val="nil"/>
            </w:tcBorders>
          </w:tcPr>
          <w:p w14:paraId="7D8BC605" w14:textId="466DB6F3" w:rsidR="007442E6" w:rsidRPr="00B84443" w:rsidRDefault="007442E6" w:rsidP="00E71D0A">
            <w:pPr>
              <w:pStyle w:val="Normal6a"/>
            </w:pPr>
            <w:r w:rsidRPr="00B84443">
              <w:t>10.</w:t>
            </w:r>
            <w:r w:rsidRPr="00B84443">
              <w:tab/>
              <w:t>est préoccupé par les révisions du tableau de bord de la procédure concernant les déséquilibres macroéconomiques effectuées par la Commission, notamment par la réduction des indicateurs sociaux et en matière d</w:t>
            </w:r>
            <w:r w:rsidR="004B4550">
              <w:t>’</w:t>
            </w:r>
            <w:r w:rsidRPr="00B84443">
              <w:t>emploi, qui sont essentiels pour évaluer la situation sociale dans les États membres;</w:t>
            </w:r>
          </w:p>
        </w:tc>
        <w:tc>
          <w:tcPr>
            <w:tcW w:w="4876" w:type="dxa"/>
            <w:tcBorders>
              <w:top w:val="nil"/>
              <w:left w:val="nil"/>
              <w:bottom w:val="nil"/>
              <w:right w:val="nil"/>
            </w:tcBorders>
          </w:tcPr>
          <w:p w14:paraId="7638A6F9" w14:textId="03CC5FB8" w:rsidR="007442E6" w:rsidRPr="00B84443" w:rsidRDefault="007442E6" w:rsidP="00E71D0A">
            <w:pPr>
              <w:pStyle w:val="Normal6a"/>
            </w:pPr>
            <w:r w:rsidRPr="00B84443">
              <w:t>10.</w:t>
            </w:r>
            <w:r w:rsidRPr="00B84443">
              <w:tab/>
              <w:t>est préoccupé par les révisions du tableau de bord de la procédure concernant les déséquilibres macroéconomiques effectuées par la Commission, notamment par la réduction des indicateurs sociaux et en matière d</w:t>
            </w:r>
            <w:r w:rsidR="004B4550">
              <w:t>’</w:t>
            </w:r>
            <w:r w:rsidRPr="00B84443">
              <w:t xml:space="preserve">emploi, qui sont essentiels pour évaluer la situation sociale </w:t>
            </w:r>
            <w:r w:rsidRPr="00B84443">
              <w:rPr>
                <w:b/>
                <w:i/>
              </w:rPr>
              <w:t>et le marché de l</w:t>
            </w:r>
            <w:r w:rsidR="004B4550">
              <w:rPr>
                <w:b/>
                <w:i/>
              </w:rPr>
              <w:t>’</w:t>
            </w:r>
            <w:r w:rsidRPr="00B84443">
              <w:rPr>
                <w:b/>
                <w:i/>
              </w:rPr>
              <w:t>emploi</w:t>
            </w:r>
            <w:r w:rsidRPr="00B84443">
              <w:t xml:space="preserve"> dans les États membres; </w:t>
            </w:r>
            <w:r w:rsidRPr="00B84443">
              <w:rPr>
                <w:b/>
                <w:i/>
              </w:rPr>
              <w:t>regrette en particulier que, pour la partie concernant l</w:t>
            </w:r>
            <w:r w:rsidR="004B4550">
              <w:rPr>
                <w:b/>
                <w:i/>
              </w:rPr>
              <w:t>’</w:t>
            </w:r>
            <w:r w:rsidRPr="00B84443">
              <w:rPr>
                <w:b/>
                <w:i/>
              </w:rPr>
              <w:t>emploi et les indicateurs sociaux, le taux de chômage des jeunes passe du statut d</w:t>
            </w:r>
            <w:r w:rsidR="004B4550">
              <w:rPr>
                <w:b/>
                <w:i/>
              </w:rPr>
              <w:t>’</w:t>
            </w:r>
            <w:r w:rsidRPr="00B84443">
              <w:rPr>
                <w:b/>
                <w:i/>
              </w:rPr>
              <w:t>indicateur principal à celui d</w:t>
            </w:r>
            <w:r w:rsidR="004B4550">
              <w:rPr>
                <w:b/>
                <w:i/>
              </w:rPr>
              <w:t>’</w:t>
            </w:r>
            <w:r w:rsidRPr="00B84443">
              <w:rPr>
                <w:b/>
                <w:i/>
              </w:rPr>
              <w:t>indicateur auxiliaire, en dépit de la situation préoccupante dans plusieurs États membres; rappelle à la Commission son obligation de coopérer étroitement avec le Parlement européen et le Conseil lors de l</w:t>
            </w:r>
            <w:r w:rsidR="004B4550">
              <w:rPr>
                <w:b/>
                <w:i/>
              </w:rPr>
              <w:t>’</w:t>
            </w:r>
            <w:r w:rsidRPr="00B84443">
              <w:rPr>
                <w:b/>
                <w:i/>
              </w:rPr>
              <w:t>élaboration du tableau de bord et de la série d</w:t>
            </w:r>
            <w:r w:rsidR="004B4550">
              <w:rPr>
                <w:b/>
                <w:i/>
              </w:rPr>
              <w:t>’</w:t>
            </w:r>
            <w:r w:rsidRPr="00B84443">
              <w:rPr>
                <w:b/>
                <w:i/>
              </w:rPr>
              <w:t>indicateurs macroéconomiques et macrofinanciers pour les États membres</w:t>
            </w:r>
            <w:r w:rsidRPr="00B84443">
              <w:rPr>
                <w:b/>
                <w:i/>
                <w:vertAlign w:val="superscript"/>
              </w:rPr>
              <w:t>20 bis</w:t>
            </w:r>
            <w:r w:rsidRPr="00B84443">
              <w:rPr>
                <w:b/>
                <w:i/>
              </w:rPr>
              <w:t>;</w:t>
            </w:r>
          </w:p>
        </w:tc>
      </w:tr>
      <w:tr w:rsidR="00E175FF" w:rsidRPr="00B84443" w14:paraId="3044E922" w14:textId="77777777" w:rsidTr="00E71D0A">
        <w:trPr>
          <w:jc w:val="center"/>
        </w:trPr>
        <w:tc>
          <w:tcPr>
            <w:tcW w:w="4876" w:type="dxa"/>
            <w:tcBorders>
              <w:top w:val="nil"/>
              <w:left w:val="nil"/>
              <w:bottom w:val="nil"/>
              <w:right w:val="nil"/>
            </w:tcBorders>
          </w:tcPr>
          <w:p w14:paraId="71B1DE05" w14:textId="77777777" w:rsidR="007442E6" w:rsidRPr="00B84443" w:rsidRDefault="007442E6" w:rsidP="00E71D0A"/>
        </w:tc>
        <w:tc>
          <w:tcPr>
            <w:tcW w:w="4876" w:type="dxa"/>
            <w:tcBorders>
              <w:top w:val="nil"/>
              <w:left w:val="nil"/>
              <w:bottom w:val="nil"/>
              <w:right w:val="nil"/>
            </w:tcBorders>
          </w:tcPr>
          <w:p w14:paraId="4F9F6079" w14:textId="77777777" w:rsidR="007442E6" w:rsidRPr="00B84443" w:rsidRDefault="007442E6" w:rsidP="00E71D0A">
            <w:pPr>
              <w:pStyle w:val="Normal6a"/>
            </w:pPr>
            <w:r w:rsidRPr="00B84443">
              <w:rPr>
                <w:b/>
                <w:i/>
              </w:rPr>
              <w:t>_________________</w:t>
            </w:r>
          </w:p>
        </w:tc>
      </w:tr>
      <w:tr w:rsidR="00E175FF" w:rsidRPr="00B84443" w14:paraId="1770AAAE" w14:textId="77777777" w:rsidTr="00E71D0A">
        <w:trPr>
          <w:jc w:val="center"/>
        </w:trPr>
        <w:tc>
          <w:tcPr>
            <w:tcW w:w="4876" w:type="dxa"/>
            <w:tcBorders>
              <w:top w:val="nil"/>
              <w:left w:val="nil"/>
              <w:bottom w:val="nil"/>
              <w:right w:val="nil"/>
            </w:tcBorders>
          </w:tcPr>
          <w:p w14:paraId="5EB09BC2" w14:textId="77777777" w:rsidR="007442E6" w:rsidRPr="00B84443" w:rsidRDefault="007442E6" w:rsidP="00E71D0A"/>
        </w:tc>
        <w:tc>
          <w:tcPr>
            <w:tcW w:w="4876" w:type="dxa"/>
            <w:tcBorders>
              <w:top w:val="nil"/>
              <w:left w:val="nil"/>
              <w:bottom w:val="nil"/>
              <w:right w:val="nil"/>
            </w:tcBorders>
          </w:tcPr>
          <w:p w14:paraId="38545C96" w14:textId="77777777" w:rsidR="007442E6" w:rsidRPr="00B84443" w:rsidRDefault="007442E6" w:rsidP="00E71D0A">
            <w:pPr>
              <w:pStyle w:val="Normal6a"/>
            </w:pPr>
            <w:r w:rsidRPr="00B84443">
              <w:rPr>
                <w:b/>
                <w:bCs/>
                <w:i/>
                <w:iCs/>
                <w:vertAlign w:val="superscript"/>
              </w:rPr>
              <w:t>20 bis </w:t>
            </w:r>
            <w:r w:rsidRPr="00B84443">
              <w:rPr>
                <w:b/>
                <w:bCs/>
                <w:i/>
                <w:iCs/>
              </w:rPr>
              <w:t>Règlement (UE) nº 1176/2011 sur la prévention et la correction des déséquilibres macroéconomiques, considérant 12</w:t>
            </w:r>
          </w:p>
        </w:tc>
      </w:tr>
    </w:tbl>
    <w:p w14:paraId="585093ED"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2647C636" w14:textId="77777777" w:rsidR="007442E6" w:rsidRPr="00BE6780" w:rsidRDefault="007442E6" w:rsidP="007442E6">
      <w:pPr>
        <w:rPr>
          <w:lang w:val="en-GB"/>
        </w:rPr>
      </w:pPr>
      <w:r w:rsidRPr="00BE6780">
        <w:rPr>
          <w:rStyle w:val="HideTWBExt"/>
          <w:lang w:val="en-GB"/>
        </w:rPr>
        <w:t>&lt;/Amend&gt;</w:t>
      </w:r>
    </w:p>
    <w:p w14:paraId="4BA04586"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250</w:t>
      </w:r>
      <w:r w:rsidRPr="00BE6780">
        <w:rPr>
          <w:rStyle w:val="HideTWBExt"/>
          <w:b w:val="0"/>
          <w:lang w:val="en-GB"/>
        </w:rPr>
        <w:t>&lt;/NumAm&gt;</w:t>
      </w:r>
    </w:p>
    <w:p w14:paraId="5E97F939"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Benedetta Scuderi</w:t>
      </w:r>
      <w:r w:rsidRPr="00BE6780">
        <w:rPr>
          <w:rStyle w:val="HideTWBExt"/>
          <w:b w:val="0"/>
          <w:lang w:val="en-GB"/>
        </w:rPr>
        <w:t>&lt;/Members&gt;</w:t>
      </w:r>
    </w:p>
    <w:p w14:paraId="0740EDDB" w14:textId="77777777" w:rsidR="007442E6" w:rsidRPr="00B84443" w:rsidRDefault="007442E6" w:rsidP="007442E6">
      <w:r w:rsidRPr="00B84443">
        <w:rPr>
          <w:rStyle w:val="HideTWBExt"/>
        </w:rPr>
        <w:t>&lt;AuNomDe&gt;</w:t>
      </w:r>
      <w:r w:rsidRPr="00B84443">
        <w:rPr>
          <w:rStyle w:val="HideTWBInt"/>
        </w:rPr>
        <w:t>{Greens/EFA}</w:t>
      </w:r>
      <w:r w:rsidRPr="00B84443">
        <w:t>au nom du groupe Verts/ALE</w:t>
      </w:r>
      <w:r w:rsidRPr="00B84443">
        <w:rPr>
          <w:rStyle w:val="HideTWBExt"/>
        </w:rPr>
        <w:t>&lt;/AuNomDe&gt;</w:t>
      </w:r>
    </w:p>
    <w:p w14:paraId="60F19E7B" w14:textId="77777777" w:rsidR="007442E6" w:rsidRPr="00B84443" w:rsidRDefault="007442E6" w:rsidP="007442E6">
      <w:pPr>
        <w:pStyle w:val="NormalBold"/>
      </w:pPr>
      <w:r w:rsidRPr="00B84443">
        <w:rPr>
          <w:rStyle w:val="HideTWBExt"/>
          <w:b w:val="0"/>
        </w:rPr>
        <w:t>&lt;/RepeatBlock-By&gt;</w:t>
      </w:r>
    </w:p>
    <w:p w14:paraId="3059D02B"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0093C24A" w14:textId="77777777" w:rsidR="007442E6" w:rsidRPr="00B84443" w:rsidRDefault="007442E6" w:rsidP="007442E6">
      <w:pPr>
        <w:pStyle w:val="NormalBold"/>
      </w:pPr>
      <w:r w:rsidRPr="00B84443">
        <w:rPr>
          <w:rStyle w:val="HideTWBExt"/>
          <w:b w:val="0"/>
        </w:rPr>
        <w:t>&lt;Article&gt;</w:t>
      </w:r>
      <w:r w:rsidRPr="00B84443">
        <w:t>Paragraphe 10</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4190FF43" w14:textId="77777777" w:rsidTr="00E71D0A">
        <w:trPr>
          <w:trHeight w:hRule="exact" w:val="240"/>
          <w:jc w:val="center"/>
        </w:trPr>
        <w:tc>
          <w:tcPr>
            <w:tcW w:w="9752" w:type="dxa"/>
            <w:gridSpan w:val="2"/>
            <w:tcBorders>
              <w:top w:val="nil"/>
              <w:left w:val="nil"/>
              <w:bottom w:val="nil"/>
              <w:right w:val="nil"/>
            </w:tcBorders>
          </w:tcPr>
          <w:p w14:paraId="3F913AFE" w14:textId="77777777" w:rsidR="007442E6" w:rsidRPr="00B84443" w:rsidRDefault="007442E6" w:rsidP="00E71D0A"/>
        </w:tc>
      </w:tr>
      <w:tr w:rsidR="00E175FF" w:rsidRPr="00B84443" w14:paraId="7D7A41F3" w14:textId="77777777" w:rsidTr="00E71D0A">
        <w:trPr>
          <w:trHeight w:val="240"/>
          <w:jc w:val="center"/>
        </w:trPr>
        <w:tc>
          <w:tcPr>
            <w:tcW w:w="4876" w:type="dxa"/>
            <w:tcBorders>
              <w:top w:val="nil"/>
              <w:left w:val="nil"/>
              <w:bottom w:val="nil"/>
              <w:right w:val="nil"/>
            </w:tcBorders>
          </w:tcPr>
          <w:p w14:paraId="729D7C3D"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1EB41444" w14:textId="77777777" w:rsidR="007442E6" w:rsidRPr="00B84443" w:rsidRDefault="007442E6" w:rsidP="00E71D0A">
            <w:pPr>
              <w:pStyle w:val="AmColumnHeading"/>
            </w:pPr>
            <w:r w:rsidRPr="00B84443">
              <w:t>Amendement</w:t>
            </w:r>
          </w:p>
        </w:tc>
      </w:tr>
      <w:tr w:rsidR="00E175FF" w:rsidRPr="00B84443" w14:paraId="6D6F79FD" w14:textId="77777777" w:rsidTr="00E71D0A">
        <w:trPr>
          <w:jc w:val="center"/>
        </w:trPr>
        <w:tc>
          <w:tcPr>
            <w:tcW w:w="4876" w:type="dxa"/>
            <w:tcBorders>
              <w:top w:val="nil"/>
              <w:left w:val="nil"/>
              <w:bottom w:val="nil"/>
              <w:right w:val="nil"/>
            </w:tcBorders>
          </w:tcPr>
          <w:p w14:paraId="564111E5" w14:textId="2B84067F" w:rsidR="007442E6" w:rsidRPr="00B84443" w:rsidRDefault="007442E6" w:rsidP="00E71D0A">
            <w:pPr>
              <w:pStyle w:val="Normal6a"/>
            </w:pPr>
            <w:r w:rsidRPr="00B84443">
              <w:t>10.</w:t>
            </w:r>
            <w:r w:rsidRPr="00B84443">
              <w:tab/>
              <w:t>est préoccupé par les révisions du tableau de bord de la procédure concernant les déséquilibres macroéconomiques effectuées par la Commission, notamment par la réduction des indicateurs sociaux et en matière d</w:t>
            </w:r>
            <w:r w:rsidR="004B4550">
              <w:t>’</w:t>
            </w:r>
            <w:r w:rsidRPr="00B84443">
              <w:t>emploi, qui sont essentiels pour évaluer la situation sociale dans les États membres;</w:t>
            </w:r>
          </w:p>
        </w:tc>
        <w:tc>
          <w:tcPr>
            <w:tcW w:w="4876" w:type="dxa"/>
            <w:tcBorders>
              <w:top w:val="nil"/>
              <w:left w:val="nil"/>
              <w:bottom w:val="nil"/>
              <w:right w:val="nil"/>
            </w:tcBorders>
          </w:tcPr>
          <w:p w14:paraId="19585988" w14:textId="25BFC54C" w:rsidR="007442E6" w:rsidRPr="00B84443" w:rsidRDefault="007442E6" w:rsidP="00E71D0A">
            <w:pPr>
              <w:pStyle w:val="Normal6a"/>
            </w:pPr>
            <w:r w:rsidRPr="00B84443">
              <w:t>10.</w:t>
            </w:r>
            <w:r w:rsidRPr="00B84443">
              <w:tab/>
              <w:t>est préoccupé par les révisions du tableau de bord de la procédure concernant les déséquilibres macroéconomiques effectuées par la Commission, notamment par la réduction des indicateurs sociaux et en matière d</w:t>
            </w:r>
            <w:r w:rsidR="004B4550">
              <w:t>’</w:t>
            </w:r>
            <w:r w:rsidRPr="00B84443">
              <w:t xml:space="preserve">emploi, qui sont essentiels pour évaluer la situation sociale dans les États membres; </w:t>
            </w:r>
            <w:r w:rsidRPr="00B84443">
              <w:rPr>
                <w:b/>
                <w:i/>
              </w:rPr>
              <w:t>regrette que le taux de chômage de longue durée et le taux de chômage des jeunes ne soient plus considérés comme des indicateurs principaux, malgré leur importance pour identifier et résoudre les difficultés spécifiques liées au marché du travail et pour adopter des politiques publiques adéquates; déplore le manque de symétrie de l</w:t>
            </w:r>
            <w:r w:rsidR="004B4550">
              <w:rPr>
                <w:b/>
                <w:i/>
              </w:rPr>
              <w:t>’</w:t>
            </w:r>
            <w:r w:rsidRPr="00B84443">
              <w:rPr>
                <w:b/>
                <w:i/>
              </w:rPr>
              <w:t>indicateur de l</w:t>
            </w:r>
            <w:r w:rsidR="004B4550">
              <w:rPr>
                <w:b/>
                <w:i/>
              </w:rPr>
              <w:t>’</w:t>
            </w:r>
            <w:r w:rsidRPr="00B84443">
              <w:rPr>
                <w:b/>
                <w:i/>
              </w:rPr>
              <w:t>excédent de la balance courante dans le tableau de bord de la procédure concernant les déséquilibres macroéconomiques (PDM);</w:t>
            </w:r>
          </w:p>
        </w:tc>
      </w:tr>
    </w:tbl>
    <w:p w14:paraId="68A7D8F7"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0A3B77E4" w14:textId="77777777" w:rsidR="007442E6" w:rsidRPr="00BE6780" w:rsidRDefault="007442E6" w:rsidP="007442E6">
      <w:pPr>
        <w:rPr>
          <w:lang w:val="en-GB"/>
        </w:rPr>
      </w:pPr>
      <w:r w:rsidRPr="00BE6780">
        <w:rPr>
          <w:rStyle w:val="HideTWBExt"/>
          <w:lang w:val="en-GB"/>
        </w:rPr>
        <w:t>&lt;/Amend&gt;</w:t>
      </w:r>
    </w:p>
    <w:p w14:paraId="4AF39901"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251</w:t>
      </w:r>
      <w:r w:rsidRPr="00BE6780">
        <w:rPr>
          <w:rStyle w:val="HideTWBExt"/>
          <w:b w:val="0"/>
          <w:lang w:val="en-GB"/>
        </w:rPr>
        <w:t>&lt;/NumAm&gt;</w:t>
      </w:r>
    </w:p>
    <w:p w14:paraId="7E4198CC"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358FB75B" w14:textId="77777777" w:rsidR="007442E6" w:rsidRPr="00B84443" w:rsidRDefault="007442E6" w:rsidP="007442E6">
      <w:pPr>
        <w:pStyle w:val="NormalBold"/>
      </w:pPr>
      <w:r w:rsidRPr="00B84443">
        <w:rPr>
          <w:rStyle w:val="HideTWBExt"/>
          <w:b w:val="0"/>
        </w:rPr>
        <w:t>&lt;/RepeatBlock-By&gt;</w:t>
      </w:r>
    </w:p>
    <w:p w14:paraId="6579F19A"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12368F18" w14:textId="77777777" w:rsidR="007442E6" w:rsidRPr="00B84443" w:rsidRDefault="007442E6" w:rsidP="007442E6">
      <w:pPr>
        <w:pStyle w:val="NormalBold"/>
      </w:pPr>
      <w:r w:rsidRPr="00B84443">
        <w:rPr>
          <w:rStyle w:val="HideTWBExt"/>
          <w:b w:val="0"/>
        </w:rPr>
        <w:t>&lt;Article&gt;</w:t>
      </w:r>
      <w:r w:rsidRPr="00B84443">
        <w:t>Paragraphe 10</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20C27210" w14:textId="77777777" w:rsidTr="00E71D0A">
        <w:trPr>
          <w:trHeight w:hRule="exact" w:val="240"/>
          <w:jc w:val="center"/>
        </w:trPr>
        <w:tc>
          <w:tcPr>
            <w:tcW w:w="9752" w:type="dxa"/>
            <w:gridSpan w:val="2"/>
            <w:tcBorders>
              <w:top w:val="nil"/>
              <w:left w:val="nil"/>
              <w:bottom w:val="nil"/>
              <w:right w:val="nil"/>
            </w:tcBorders>
          </w:tcPr>
          <w:p w14:paraId="521C3FA5" w14:textId="77777777" w:rsidR="007442E6" w:rsidRPr="00B84443" w:rsidRDefault="007442E6" w:rsidP="00E71D0A"/>
        </w:tc>
      </w:tr>
      <w:tr w:rsidR="00E175FF" w:rsidRPr="00B84443" w14:paraId="5DD610BB" w14:textId="77777777" w:rsidTr="00E71D0A">
        <w:trPr>
          <w:trHeight w:val="240"/>
          <w:jc w:val="center"/>
        </w:trPr>
        <w:tc>
          <w:tcPr>
            <w:tcW w:w="4876" w:type="dxa"/>
            <w:tcBorders>
              <w:top w:val="nil"/>
              <w:left w:val="nil"/>
              <w:bottom w:val="nil"/>
              <w:right w:val="nil"/>
            </w:tcBorders>
          </w:tcPr>
          <w:p w14:paraId="5E9E9079"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041968CC" w14:textId="77777777" w:rsidR="007442E6" w:rsidRPr="00B84443" w:rsidRDefault="007442E6" w:rsidP="00E71D0A">
            <w:pPr>
              <w:pStyle w:val="AmColumnHeading"/>
            </w:pPr>
            <w:r w:rsidRPr="00B84443">
              <w:t>Amendement</w:t>
            </w:r>
          </w:p>
        </w:tc>
      </w:tr>
      <w:tr w:rsidR="00E175FF" w:rsidRPr="00B84443" w14:paraId="2B1FD81F" w14:textId="77777777" w:rsidTr="00E71D0A">
        <w:trPr>
          <w:jc w:val="center"/>
        </w:trPr>
        <w:tc>
          <w:tcPr>
            <w:tcW w:w="4876" w:type="dxa"/>
            <w:tcBorders>
              <w:top w:val="nil"/>
              <w:left w:val="nil"/>
              <w:bottom w:val="nil"/>
              <w:right w:val="nil"/>
            </w:tcBorders>
          </w:tcPr>
          <w:p w14:paraId="784CBFBB" w14:textId="394E64E4" w:rsidR="007442E6" w:rsidRPr="00B84443" w:rsidRDefault="007442E6" w:rsidP="00E71D0A">
            <w:pPr>
              <w:pStyle w:val="Normal6a"/>
            </w:pPr>
            <w:r w:rsidRPr="00B84443">
              <w:t>10.</w:t>
            </w:r>
            <w:r w:rsidRPr="00B84443">
              <w:tab/>
              <w:t>est préoccupé par les révisions du tableau de bord de la procédure concernant les déséquilibres macroéconomiques effectuées par la Commission, notamment par la réduction des indicateurs sociaux et en matière d</w:t>
            </w:r>
            <w:r w:rsidR="004B4550">
              <w:t>’</w:t>
            </w:r>
            <w:r w:rsidRPr="00B84443">
              <w:t>emploi, qui sont essentiels pour évaluer la situation sociale dans les États membres;</w:t>
            </w:r>
          </w:p>
        </w:tc>
        <w:tc>
          <w:tcPr>
            <w:tcW w:w="4876" w:type="dxa"/>
            <w:tcBorders>
              <w:top w:val="nil"/>
              <w:left w:val="nil"/>
              <w:bottom w:val="nil"/>
              <w:right w:val="nil"/>
            </w:tcBorders>
          </w:tcPr>
          <w:p w14:paraId="3364550E" w14:textId="30CF4AF0" w:rsidR="007442E6" w:rsidRPr="00B84443" w:rsidRDefault="007442E6" w:rsidP="00D01620">
            <w:pPr>
              <w:pStyle w:val="Normal6a"/>
            </w:pPr>
            <w:r w:rsidRPr="00B84443">
              <w:t>10.</w:t>
            </w:r>
            <w:r w:rsidRPr="00B84443">
              <w:tab/>
              <w:t>est préoccupé par les révisions du tableau de bord de la procédure concernant les déséquilibres macroéconomiques effectuées par la Commission, notamment par la réduction des indicateurs sociaux et en matière d</w:t>
            </w:r>
            <w:r w:rsidR="004B4550">
              <w:t>’</w:t>
            </w:r>
            <w:r w:rsidRPr="00B84443">
              <w:t xml:space="preserve">emploi, qui sont essentiels pour évaluer la situation sociale dans les États membres </w:t>
            </w:r>
            <w:r w:rsidRPr="00B84443">
              <w:rPr>
                <w:b/>
                <w:i/>
              </w:rPr>
              <w:t>et orienter les décisions politiques</w:t>
            </w:r>
            <w:r w:rsidRPr="00B84443">
              <w:t xml:space="preserve">; </w:t>
            </w:r>
            <w:r w:rsidRPr="00B84443">
              <w:rPr>
                <w:b/>
                <w:i/>
              </w:rPr>
              <w:t>souligne que la résilience sociale et la mise en œuvre des principes du socle européen des droits sociaux doivent faire partie du tableau de bord de la PDM</w:t>
            </w:r>
            <w:r w:rsidR="00D01620">
              <w:rPr>
                <w:b/>
                <w:i/>
              </w:rPr>
              <w:t>;</w:t>
            </w:r>
            <w:r w:rsidRPr="00B84443">
              <w:rPr>
                <w:b/>
                <w:i/>
              </w:rPr>
              <w:t xml:space="preserve"> invite les États membres à aligner les politiques </w:t>
            </w:r>
            <w:r w:rsidR="00D01620">
              <w:rPr>
                <w:b/>
                <w:i/>
              </w:rPr>
              <w:t>budgétaires</w:t>
            </w:r>
            <w:r w:rsidR="00D01620" w:rsidRPr="00B84443">
              <w:rPr>
                <w:b/>
                <w:i/>
              </w:rPr>
              <w:t xml:space="preserve"> </w:t>
            </w:r>
            <w:r w:rsidRPr="00B84443">
              <w:rPr>
                <w:b/>
                <w:i/>
              </w:rPr>
              <w:t>sur les priorités en matière d</w:t>
            </w:r>
            <w:r w:rsidR="004B4550">
              <w:rPr>
                <w:b/>
                <w:i/>
              </w:rPr>
              <w:t>’</w:t>
            </w:r>
            <w:r w:rsidRPr="00B84443">
              <w:rPr>
                <w:b/>
                <w:i/>
              </w:rPr>
              <w:t>investissement social, conformément au nouveau cadre de gouvernance économique;</w:t>
            </w:r>
          </w:p>
        </w:tc>
      </w:tr>
    </w:tbl>
    <w:p w14:paraId="7FB2F586"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0F8214D6" w14:textId="77777777" w:rsidR="007442E6" w:rsidRPr="00BE6780" w:rsidRDefault="007442E6" w:rsidP="007442E6">
      <w:pPr>
        <w:rPr>
          <w:lang w:val="en-GB"/>
        </w:rPr>
      </w:pPr>
      <w:r w:rsidRPr="00BE6780">
        <w:rPr>
          <w:rStyle w:val="HideTWBExt"/>
          <w:lang w:val="en-GB"/>
        </w:rPr>
        <w:t>&lt;/Amend&gt;</w:t>
      </w:r>
    </w:p>
    <w:p w14:paraId="769F3181"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252</w:t>
      </w:r>
      <w:r w:rsidRPr="00BE6780">
        <w:rPr>
          <w:rStyle w:val="HideTWBExt"/>
          <w:b w:val="0"/>
          <w:lang w:val="en-GB"/>
        </w:rPr>
        <w:t>&lt;/NumAm&gt;</w:t>
      </w:r>
    </w:p>
    <w:p w14:paraId="543B1853"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Kathleen Funchion, Leila Chaibi</w:t>
      </w:r>
      <w:r w:rsidRPr="00BE6780">
        <w:rPr>
          <w:rStyle w:val="HideTWBExt"/>
          <w:b w:val="0"/>
          <w:lang w:val="en-GB"/>
        </w:rPr>
        <w:t>&lt;/Members&gt;</w:t>
      </w:r>
    </w:p>
    <w:p w14:paraId="7A2108BB" w14:textId="77777777" w:rsidR="007442E6" w:rsidRPr="00B84443" w:rsidRDefault="007442E6" w:rsidP="007442E6">
      <w:pPr>
        <w:pStyle w:val="NormalBold"/>
      </w:pPr>
      <w:r w:rsidRPr="00B84443">
        <w:rPr>
          <w:rStyle w:val="HideTWBExt"/>
          <w:b w:val="0"/>
        </w:rPr>
        <w:t>&lt;/RepeatBlock-By&gt;</w:t>
      </w:r>
    </w:p>
    <w:p w14:paraId="6058F34E"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4F7ADD76" w14:textId="77777777" w:rsidR="007442E6" w:rsidRPr="00B84443" w:rsidRDefault="007442E6" w:rsidP="007442E6">
      <w:pPr>
        <w:pStyle w:val="NormalBold"/>
      </w:pPr>
      <w:r w:rsidRPr="00B84443">
        <w:rPr>
          <w:rStyle w:val="HideTWBExt"/>
          <w:b w:val="0"/>
        </w:rPr>
        <w:t>&lt;Article&gt;</w:t>
      </w:r>
      <w:r w:rsidRPr="00B84443">
        <w:t>Paragraphe 10</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005FD847" w14:textId="77777777" w:rsidTr="00E71D0A">
        <w:trPr>
          <w:trHeight w:hRule="exact" w:val="240"/>
          <w:jc w:val="center"/>
        </w:trPr>
        <w:tc>
          <w:tcPr>
            <w:tcW w:w="9752" w:type="dxa"/>
            <w:gridSpan w:val="2"/>
            <w:tcBorders>
              <w:top w:val="nil"/>
              <w:left w:val="nil"/>
              <w:bottom w:val="nil"/>
              <w:right w:val="nil"/>
            </w:tcBorders>
          </w:tcPr>
          <w:p w14:paraId="378EE7D0" w14:textId="77777777" w:rsidR="007442E6" w:rsidRPr="00B84443" w:rsidRDefault="007442E6" w:rsidP="00E71D0A"/>
        </w:tc>
      </w:tr>
      <w:tr w:rsidR="00E175FF" w:rsidRPr="00B84443" w14:paraId="1EC592C9" w14:textId="77777777" w:rsidTr="00E71D0A">
        <w:trPr>
          <w:trHeight w:val="240"/>
          <w:jc w:val="center"/>
        </w:trPr>
        <w:tc>
          <w:tcPr>
            <w:tcW w:w="4876" w:type="dxa"/>
            <w:tcBorders>
              <w:top w:val="nil"/>
              <w:left w:val="nil"/>
              <w:bottom w:val="nil"/>
              <w:right w:val="nil"/>
            </w:tcBorders>
          </w:tcPr>
          <w:p w14:paraId="77F8DABB"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20EC27F5" w14:textId="77777777" w:rsidR="007442E6" w:rsidRPr="00B84443" w:rsidRDefault="007442E6" w:rsidP="00E71D0A">
            <w:pPr>
              <w:pStyle w:val="AmColumnHeading"/>
            </w:pPr>
            <w:r w:rsidRPr="00B84443">
              <w:t>Amendement</w:t>
            </w:r>
          </w:p>
        </w:tc>
      </w:tr>
      <w:tr w:rsidR="00E175FF" w:rsidRPr="00B84443" w14:paraId="4E76F7B4" w14:textId="77777777" w:rsidTr="00E71D0A">
        <w:trPr>
          <w:jc w:val="center"/>
        </w:trPr>
        <w:tc>
          <w:tcPr>
            <w:tcW w:w="4876" w:type="dxa"/>
            <w:tcBorders>
              <w:top w:val="nil"/>
              <w:left w:val="nil"/>
              <w:bottom w:val="nil"/>
              <w:right w:val="nil"/>
            </w:tcBorders>
          </w:tcPr>
          <w:p w14:paraId="1C9CE603" w14:textId="4C8138A4" w:rsidR="007442E6" w:rsidRPr="00B84443" w:rsidRDefault="007442E6" w:rsidP="00E71D0A">
            <w:pPr>
              <w:pStyle w:val="Normal6a"/>
            </w:pPr>
            <w:r w:rsidRPr="00B84443">
              <w:t>10.</w:t>
            </w:r>
            <w:r w:rsidRPr="00B84443">
              <w:tab/>
              <w:t>est préoccupé par les révisions du tableau de bord de la procédure concernant les déséquilibres macroéconomiques effectuées par la Commission, notamment par la réduction des indicateurs sociaux et en matière d</w:t>
            </w:r>
            <w:r w:rsidR="004B4550">
              <w:t>’</w:t>
            </w:r>
            <w:r w:rsidRPr="00B84443">
              <w:t>emploi, qui sont essentiels pour évaluer la situation sociale dans les États membres;</w:t>
            </w:r>
          </w:p>
        </w:tc>
        <w:tc>
          <w:tcPr>
            <w:tcW w:w="4876" w:type="dxa"/>
            <w:tcBorders>
              <w:top w:val="nil"/>
              <w:left w:val="nil"/>
              <w:bottom w:val="nil"/>
              <w:right w:val="nil"/>
            </w:tcBorders>
          </w:tcPr>
          <w:p w14:paraId="4A30D562" w14:textId="4B69D9C7" w:rsidR="007442E6" w:rsidRPr="00B84443" w:rsidRDefault="007442E6" w:rsidP="00D01620">
            <w:pPr>
              <w:pStyle w:val="Normal6a"/>
            </w:pPr>
            <w:r w:rsidRPr="00B84443">
              <w:t>10.</w:t>
            </w:r>
            <w:r w:rsidRPr="00B84443">
              <w:tab/>
              <w:t>est préoccupé par les révisions du tableau de bord de la procédure concernant les déséquilibres macroéconomiques effectuées par la Commission, notamment par la réduction des indicateurs sociaux et en matière d</w:t>
            </w:r>
            <w:r w:rsidR="004B4550">
              <w:t>’</w:t>
            </w:r>
            <w:r w:rsidRPr="00B84443">
              <w:t xml:space="preserve">emploi, qui sont essentiels pour évaluer la situation sociale dans les États membres; </w:t>
            </w:r>
            <w:r w:rsidR="00D01620">
              <w:rPr>
                <w:b/>
                <w:i/>
              </w:rPr>
              <w:t>s</w:t>
            </w:r>
            <w:r w:rsidRPr="00B84443">
              <w:rPr>
                <w:b/>
                <w:i/>
              </w:rPr>
              <w:t>ouligne que, dans le processus de prise de décision, le niveau de vie doit être mis sur un pied d</w:t>
            </w:r>
            <w:r w:rsidR="004B4550">
              <w:rPr>
                <w:b/>
                <w:i/>
              </w:rPr>
              <w:t>’</w:t>
            </w:r>
            <w:r w:rsidRPr="00B84443">
              <w:rPr>
                <w:b/>
                <w:i/>
              </w:rPr>
              <w:t>égalité avec les indicateurs économiques traditionnels</w:t>
            </w:r>
            <w:r w:rsidR="00D01620">
              <w:rPr>
                <w:b/>
                <w:i/>
              </w:rPr>
              <w:t>;</w:t>
            </w:r>
          </w:p>
        </w:tc>
      </w:tr>
    </w:tbl>
    <w:p w14:paraId="45098BD5"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1A46433F" w14:textId="77777777" w:rsidR="007442E6" w:rsidRPr="00BE6780" w:rsidRDefault="007442E6" w:rsidP="007442E6">
      <w:pPr>
        <w:rPr>
          <w:lang w:val="en-GB"/>
        </w:rPr>
      </w:pPr>
      <w:r w:rsidRPr="00BE6780">
        <w:rPr>
          <w:rStyle w:val="HideTWBExt"/>
          <w:lang w:val="en-GB"/>
        </w:rPr>
        <w:t>&lt;/Amend&gt;</w:t>
      </w:r>
    </w:p>
    <w:p w14:paraId="2759C778"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253</w:t>
      </w:r>
      <w:r w:rsidRPr="00BE6780">
        <w:rPr>
          <w:rStyle w:val="HideTWBExt"/>
          <w:b w:val="0"/>
          <w:lang w:val="en-GB"/>
        </w:rPr>
        <w:t>&lt;/NumAm&gt;</w:t>
      </w:r>
    </w:p>
    <w:p w14:paraId="3A461485"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Branislav Ondruš</w:t>
      </w:r>
      <w:r w:rsidRPr="00BE6780">
        <w:rPr>
          <w:rStyle w:val="HideTWBExt"/>
          <w:b w:val="0"/>
          <w:lang w:val="en-GB"/>
        </w:rPr>
        <w:t>&lt;/Members&gt;</w:t>
      </w:r>
    </w:p>
    <w:p w14:paraId="2D8E088F" w14:textId="77777777" w:rsidR="007442E6" w:rsidRPr="00B84443" w:rsidRDefault="007442E6" w:rsidP="007442E6">
      <w:pPr>
        <w:pStyle w:val="NormalBold"/>
      </w:pPr>
      <w:r w:rsidRPr="00B84443">
        <w:rPr>
          <w:rStyle w:val="HideTWBExt"/>
          <w:b w:val="0"/>
        </w:rPr>
        <w:t>&lt;/RepeatBlock-By&gt;</w:t>
      </w:r>
    </w:p>
    <w:p w14:paraId="3CEB3269"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25F9C588" w14:textId="77777777" w:rsidR="007442E6" w:rsidRPr="00B84443" w:rsidRDefault="007442E6" w:rsidP="007442E6">
      <w:pPr>
        <w:pStyle w:val="NormalBold"/>
      </w:pPr>
      <w:r w:rsidRPr="00B84443">
        <w:rPr>
          <w:rStyle w:val="HideTWBExt"/>
          <w:b w:val="0"/>
        </w:rPr>
        <w:t>&lt;Article&gt;</w:t>
      </w:r>
      <w:r w:rsidRPr="00B84443">
        <w:t>Paragraphe 10</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1307F1A5" w14:textId="77777777" w:rsidTr="00E71D0A">
        <w:trPr>
          <w:trHeight w:hRule="exact" w:val="240"/>
          <w:jc w:val="center"/>
        </w:trPr>
        <w:tc>
          <w:tcPr>
            <w:tcW w:w="9752" w:type="dxa"/>
            <w:gridSpan w:val="2"/>
            <w:tcBorders>
              <w:top w:val="nil"/>
              <w:left w:val="nil"/>
              <w:bottom w:val="nil"/>
              <w:right w:val="nil"/>
            </w:tcBorders>
          </w:tcPr>
          <w:p w14:paraId="7A1BAEA5" w14:textId="77777777" w:rsidR="007442E6" w:rsidRPr="00B84443" w:rsidRDefault="007442E6" w:rsidP="00E71D0A"/>
        </w:tc>
      </w:tr>
      <w:tr w:rsidR="00E175FF" w:rsidRPr="00B84443" w14:paraId="43AD8245" w14:textId="77777777" w:rsidTr="00E71D0A">
        <w:trPr>
          <w:trHeight w:val="240"/>
          <w:jc w:val="center"/>
        </w:trPr>
        <w:tc>
          <w:tcPr>
            <w:tcW w:w="4876" w:type="dxa"/>
            <w:tcBorders>
              <w:top w:val="nil"/>
              <w:left w:val="nil"/>
              <w:bottom w:val="nil"/>
              <w:right w:val="nil"/>
            </w:tcBorders>
          </w:tcPr>
          <w:p w14:paraId="32CE0A9A"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2579909C" w14:textId="77777777" w:rsidR="007442E6" w:rsidRPr="00B84443" w:rsidRDefault="007442E6" w:rsidP="00E71D0A">
            <w:pPr>
              <w:pStyle w:val="AmColumnHeading"/>
            </w:pPr>
            <w:r w:rsidRPr="00B84443">
              <w:t>Amendement</w:t>
            </w:r>
          </w:p>
        </w:tc>
      </w:tr>
      <w:tr w:rsidR="00E175FF" w:rsidRPr="00B84443" w14:paraId="1FF5D1EE" w14:textId="77777777" w:rsidTr="00E71D0A">
        <w:trPr>
          <w:jc w:val="center"/>
        </w:trPr>
        <w:tc>
          <w:tcPr>
            <w:tcW w:w="4876" w:type="dxa"/>
            <w:tcBorders>
              <w:top w:val="nil"/>
              <w:left w:val="nil"/>
              <w:bottom w:val="nil"/>
              <w:right w:val="nil"/>
            </w:tcBorders>
          </w:tcPr>
          <w:p w14:paraId="726B637C" w14:textId="3FAAD043" w:rsidR="007442E6" w:rsidRPr="00B84443" w:rsidRDefault="007442E6" w:rsidP="00E71D0A">
            <w:pPr>
              <w:pStyle w:val="Normal6a"/>
            </w:pPr>
            <w:r w:rsidRPr="00B84443">
              <w:t>10.</w:t>
            </w:r>
            <w:r w:rsidRPr="00B84443">
              <w:tab/>
              <w:t>est préoccupé par les révisions du tableau de bord de la procédure concernant les déséquilibres macroéconomiques effectuées par la Commission, notamment par la réduction des indicateurs sociaux et en matière d</w:t>
            </w:r>
            <w:r w:rsidR="004B4550">
              <w:t>’</w:t>
            </w:r>
            <w:r w:rsidRPr="00B84443">
              <w:t>emploi, qui sont essentiels pour évaluer la situation sociale dans les États membres;</w:t>
            </w:r>
          </w:p>
        </w:tc>
        <w:tc>
          <w:tcPr>
            <w:tcW w:w="4876" w:type="dxa"/>
            <w:tcBorders>
              <w:top w:val="nil"/>
              <w:left w:val="nil"/>
              <w:bottom w:val="nil"/>
              <w:right w:val="nil"/>
            </w:tcBorders>
          </w:tcPr>
          <w:p w14:paraId="1CD484C2" w14:textId="201DC391" w:rsidR="007442E6" w:rsidRPr="00B84443" w:rsidRDefault="007442E6" w:rsidP="00E71D0A">
            <w:pPr>
              <w:pStyle w:val="Normal6a"/>
            </w:pPr>
            <w:r w:rsidRPr="00B84443">
              <w:t>10.</w:t>
            </w:r>
            <w:r w:rsidRPr="00B84443">
              <w:tab/>
              <w:t>est préoccupé par les révisions du tableau de bord de la procédure concernant les déséquilibres macroéconomiques effectuées par la Commission, notamment par la réduction des indicateurs sociaux et en matière d</w:t>
            </w:r>
            <w:r w:rsidR="004B4550">
              <w:t>’</w:t>
            </w:r>
            <w:r w:rsidRPr="00B84443">
              <w:t xml:space="preserve">emploi, qui sont essentiels pour évaluer </w:t>
            </w:r>
            <w:r w:rsidRPr="00B84443">
              <w:rPr>
                <w:b/>
                <w:i/>
              </w:rPr>
              <w:t>et améliorer</w:t>
            </w:r>
            <w:r w:rsidRPr="00B84443">
              <w:t xml:space="preserve"> la situation sociale dans les États membres;</w:t>
            </w:r>
          </w:p>
        </w:tc>
      </w:tr>
    </w:tbl>
    <w:p w14:paraId="34836DEE"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311D0E77" w14:textId="77777777" w:rsidR="007442E6" w:rsidRPr="00BE6780" w:rsidRDefault="007442E6" w:rsidP="007442E6">
      <w:pPr>
        <w:rPr>
          <w:lang w:val="en-GB"/>
        </w:rPr>
      </w:pPr>
      <w:r w:rsidRPr="00BE6780">
        <w:rPr>
          <w:rStyle w:val="HideTWBExt"/>
          <w:lang w:val="en-GB"/>
        </w:rPr>
        <w:t>&lt;/Amend&gt;</w:t>
      </w:r>
    </w:p>
    <w:p w14:paraId="1DEE566E"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254</w:t>
      </w:r>
      <w:r w:rsidRPr="00BE6780">
        <w:rPr>
          <w:rStyle w:val="HideTWBExt"/>
          <w:b w:val="0"/>
          <w:lang w:val="en-GB"/>
        </w:rPr>
        <w:t>&lt;/NumAm&gt;</w:t>
      </w:r>
    </w:p>
    <w:p w14:paraId="5B76857D"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Pál Szekeres, Mélanie Disdier</w:t>
      </w:r>
      <w:r w:rsidRPr="00BE6780">
        <w:rPr>
          <w:rStyle w:val="HideTWBExt"/>
          <w:b w:val="0"/>
          <w:lang w:val="en-GB"/>
        </w:rPr>
        <w:t>&lt;/Members&gt;</w:t>
      </w:r>
    </w:p>
    <w:p w14:paraId="6CEBE9D8" w14:textId="77777777" w:rsidR="007442E6" w:rsidRPr="00B84443" w:rsidRDefault="007442E6" w:rsidP="007442E6">
      <w:pPr>
        <w:pStyle w:val="NormalBold"/>
      </w:pPr>
      <w:r w:rsidRPr="00B84443">
        <w:rPr>
          <w:rStyle w:val="HideTWBExt"/>
          <w:b w:val="0"/>
        </w:rPr>
        <w:t>&lt;/RepeatBlock-By&gt;</w:t>
      </w:r>
    </w:p>
    <w:p w14:paraId="3176F0B7"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3AFD7007" w14:textId="77777777" w:rsidR="007442E6" w:rsidRPr="00B84443" w:rsidRDefault="007442E6" w:rsidP="007442E6">
      <w:pPr>
        <w:pStyle w:val="NormalBold"/>
      </w:pPr>
      <w:r w:rsidRPr="00B84443">
        <w:rPr>
          <w:rStyle w:val="HideTWBExt"/>
          <w:b w:val="0"/>
        </w:rPr>
        <w:t>&lt;Article&gt;</w:t>
      </w:r>
      <w:r w:rsidRPr="00B84443">
        <w:t>Paragraphe 10</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79443E70" w14:textId="77777777" w:rsidTr="00E71D0A">
        <w:trPr>
          <w:trHeight w:hRule="exact" w:val="240"/>
          <w:jc w:val="center"/>
        </w:trPr>
        <w:tc>
          <w:tcPr>
            <w:tcW w:w="9752" w:type="dxa"/>
            <w:gridSpan w:val="2"/>
            <w:tcBorders>
              <w:top w:val="nil"/>
              <w:left w:val="nil"/>
              <w:bottom w:val="nil"/>
              <w:right w:val="nil"/>
            </w:tcBorders>
          </w:tcPr>
          <w:p w14:paraId="27BF8453" w14:textId="77777777" w:rsidR="007442E6" w:rsidRPr="00B84443" w:rsidRDefault="007442E6" w:rsidP="00E71D0A"/>
        </w:tc>
      </w:tr>
      <w:tr w:rsidR="00E175FF" w:rsidRPr="00B84443" w14:paraId="1914C2C8" w14:textId="77777777" w:rsidTr="00E71D0A">
        <w:trPr>
          <w:trHeight w:val="240"/>
          <w:jc w:val="center"/>
        </w:trPr>
        <w:tc>
          <w:tcPr>
            <w:tcW w:w="4876" w:type="dxa"/>
            <w:tcBorders>
              <w:top w:val="nil"/>
              <w:left w:val="nil"/>
              <w:bottom w:val="nil"/>
              <w:right w:val="nil"/>
            </w:tcBorders>
          </w:tcPr>
          <w:p w14:paraId="4A1C4A2B"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3A563AA6" w14:textId="77777777" w:rsidR="007442E6" w:rsidRPr="00B84443" w:rsidRDefault="007442E6" w:rsidP="00E71D0A">
            <w:pPr>
              <w:pStyle w:val="AmColumnHeading"/>
            </w:pPr>
            <w:r w:rsidRPr="00B84443">
              <w:t>Amendement</w:t>
            </w:r>
          </w:p>
        </w:tc>
      </w:tr>
      <w:tr w:rsidR="00E175FF" w:rsidRPr="00B84443" w14:paraId="754DF6F9" w14:textId="77777777" w:rsidTr="00E71D0A">
        <w:trPr>
          <w:jc w:val="center"/>
        </w:trPr>
        <w:tc>
          <w:tcPr>
            <w:tcW w:w="4876" w:type="dxa"/>
            <w:tcBorders>
              <w:top w:val="nil"/>
              <w:left w:val="nil"/>
              <w:bottom w:val="nil"/>
              <w:right w:val="nil"/>
            </w:tcBorders>
          </w:tcPr>
          <w:p w14:paraId="4C812947" w14:textId="43C7321A" w:rsidR="007442E6" w:rsidRPr="00B84443" w:rsidRDefault="007442E6" w:rsidP="00E71D0A">
            <w:pPr>
              <w:pStyle w:val="Normal6a"/>
            </w:pPr>
            <w:r w:rsidRPr="00B84443">
              <w:t>10.</w:t>
            </w:r>
            <w:r w:rsidRPr="00B84443">
              <w:tab/>
            </w:r>
            <w:r w:rsidRPr="00B84443">
              <w:rPr>
                <w:b/>
                <w:bCs/>
                <w:i/>
                <w:iCs/>
              </w:rPr>
              <w:t>est préoccupé</w:t>
            </w:r>
            <w:r w:rsidRPr="00B84443">
              <w:t xml:space="preserve"> </w:t>
            </w:r>
            <w:r w:rsidRPr="00B84443">
              <w:rPr>
                <w:b/>
                <w:bCs/>
                <w:i/>
                <w:iCs/>
              </w:rPr>
              <w:t>par les</w:t>
            </w:r>
            <w:r w:rsidRPr="00B84443">
              <w:t xml:space="preserve"> révisions du tableau de bord de la procédure concernant les déséquilibres macroéconomiques effectuées par la Commission, notamment par la réduction des indicateurs sociaux et en matière d</w:t>
            </w:r>
            <w:r w:rsidR="004B4550">
              <w:t>’</w:t>
            </w:r>
            <w:r w:rsidRPr="00B84443">
              <w:t>emploi, qui sont essentiels pour évaluer la situation sociale dans les États membres;</w:t>
            </w:r>
          </w:p>
        </w:tc>
        <w:tc>
          <w:tcPr>
            <w:tcW w:w="4876" w:type="dxa"/>
            <w:tcBorders>
              <w:top w:val="nil"/>
              <w:left w:val="nil"/>
              <w:bottom w:val="nil"/>
              <w:right w:val="nil"/>
            </w:tcBorders>
          </w:tcPr>
          <w:p w14:paraId="12197298" w14:textId="02B4BD3D" w:rsidR="007442E6" w:rsidRPr="00B84443" w:rsidRDefault="007442E6" w:rsidP="00E71D0A">
            <w:pPr>
              <w:pStyle w:val="Normal6a"/>
            </w:pPr>
            <w:r w:rsidRPr="00B84443">
              <w:t>10.</w:t>
            </w:r>
            <w:r w:rsidRPr="00B84443">
              <w:tab/>
            </w:r>
            <w:r w:rsidRPr="00B84443">
              <w:rPr>
                <w:b/>
                <w:i/>
              </w:rPr>
              <w:t>prend note des</w:t>
            </w:r>
            <w:r w:rsidRPr="00B84443">
              <w:t xml:space="preserve"> révisions du tableau de bord de la procédure concernant les déséquilibres macroéconomiques effectuées par la Commission, notamment par la réduction des indicateurs sociaux et en matière d</w:t>
            </w:r>
            <w:r w:rsidR="004B4550">
              <w:t>’</w:t>
            </w:r>
            <w:r w:rsidRPr="00B84443">
              <w:t>emploi, qui sont essentiels pour évaluer la situation sociale dans les États membres;</w:t>
            </w:r>
          </w:p>
        </w:tc>
      </w:tr>
    </w:tbl>
    <w:p w14:paraId="4B08B2C8"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27BF741B" w14:textId="77777777" w:rsidR="007442E6" w:rsidRPr="00BE6780" w:rsidRDefault="007442E6" w:rsidP="007442E6">
      <w:pPr>
        <w:rPr>
          <w:lang w:val="en-GB"/>
        </w:rPr>
      </w:pPr>
      <w:r w:rsidRPr="00BE6780">
        <w:rPr>
          <w:rStyle w:val="HideTWBExt"/>
          <w:lang w:val="en-GB"/>
        </w:rPr>
        <w:t>&lt;/Amend&gt;</w:t>
      </w:r>
    </w:p>
    <w:p w14:paraId="43034A3C"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255</w:t>
      </w:r>
      <w:r w:rsidRPr="00BE6780">
        <w:rPr>
          <w:rStyle w:val="HideTWBExt"/>
          <w:b w:val="0"/>
          <w:lang w:val="en-GB"/>
        </w:rPr>
        <w:t>&lt;/NumAm&gt;</w:t>
      </w:r>
    </w:p>
    <w:p w14:paraId="7043CA58"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Benedetta Scuderi</w:t>
      </w:r>
      <w:r w:rsidRPr="00BE6780">
        <w:rPr>
          <w:rStyle w:val="HideTWBExt"/>
          <w:b w:val="0"/>
          <w:lang w:val="en-GB"/>
        </w:rPr>
        <w:t>&lt;/Members&gt;</w:t>
      </w:r>
    </w:p>
    <w:p w14:paraId="73B6770B" w14:textId="77777777" w:rsidR="007442E6" w:rsidRPr="00B84443" w:rsidRDefault="007442E6" w:rsidP="007442E6">
      <w:r w:rsidRPr="00B84443">
        <w:rPr>
          <w:rStyle w:val="HideTWBExt"/>
        </w:rPr>
        <w:t>&lt;AuNomDe&gt;</w:t>
      </w:r>
      <w:r w:rsidRPr="00B84443">
        <w:rPr>
          <w:rStyle w:val="HideTWBInt"/>
        </w:rPr>
        <w:t>{Greens/EFA}</w:t>
      </w:r>
      <w:r w:rsidRPr="00B84443">
        <w:t>au nom du groupe Verts/ALE</w:t>
      </w:r>
      <w:r w:rsidRPr="00B84443">
        <w:rPr>
          <w:rStyle w:val="HideTWBExt"/>
        </w:rPr>
        <w:t>&lt;/AuNomDe&gt;</w:t>
      </w:r>
    </w:p>
    <w:p w14:paraId="3A01E28C" w14:textId="77777777" w:rsidR="007442E6" w:rsidRPr="00B84443" w:rsidRDefault="007442E6" w:rsidP="007442E6">
      <w:pPr>
        <w:pStyle w:val="NormalBold"/>
      </w:pPr>
      <w:r w:rsidRPr="00B84443">
        <w:rPr>
          <w:rStyle w:val="HideTWBExt"/>
          <w:b w:val="0"/>
        </w:rPr>
        <w:t>&lt;/RepeatBlock-By&gt;</w:t>
      </w:r>
    </w:p>
    <w:p w14:paraId="755CF0F1"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099456D3" w14:textId="77777777" w:rsidR="007442E6" w:rsidRPr="00B84443" w:rsidRDefault="007442E6" w:rsidP="007442E6">
      <w:pPr>
        <w:pStyle w:val="NormalBold"/>
      </w:pPr>
      <w:r w:rsidRPr="00B84443">
        <w:rPr>
          <w:rStyle w:val="HideTWBExt"/>
          <w:b w:val="0"/>
        </w:rPr>
        <w:t>&lt;Article&gt;</w:t>
      </w:r>
      <w:r w:rsidRPr="00B84443">
        <w:t>Paragraphe 10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3FF4232E" w14:textId="77777777" w:rsidTr="00E71D0A">
        <w:trPr>
          <w:trHeight w:hRule="exact" w:val="240"/>
          <w:jc w:val="center"/>
        </w:trPr>
        <w:tc>
          <w:tcPr>
            <w:tcW w:w="9752" w:type="dxa"/>
            <w:gridSpan w:val="2"/>
            <w:tcBorders>
              <w:top w:val="nil"/>
              <w:left w:val="nil"/>
              <w:bottom w:val="nil"/>
              <w:right w:val="nil"/>
            </w:tcBorders>
          </w:tcPr>
          <w:p w14:paraId="1AD38724" w14:textId="77777777" w:rsidR="007442E6" w:rsidRPr="00B84443" w:rsidRDefault="007442E6" w:rsidP="00E71D0A"/>
        </w:tc>
      </w:tr>
      <w:tr w:rsidR="00E175FF" w:rsidRPr="00B84443" w14:paraId="37454C5C" w14:textId="77777777" w:rsidTr="00E71D0A">
        <w:trPr>
          <w:trHeight w:val="240"/>
          <w:jc w:val="center"/>
        </w:trPr>
        <w:tc>
          <w:tcPr>
            <w:tcW w:w="4876" w:type="dxa"/>
            <w:tcBorders>
              <w:top w:val="nil"/>
              <w:left w:val="nil"/>
              <w:bottom w:val="nil"/>
              <w:right w:val="nil"/>
            </w:tcBorders>
          </w:tcPr>
          <w:p w14:paraId="13F670E8"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70563BE9" w14:textId="77777777" w:rsidR="007442E6" w:rsidRPr="00B84443" w:rsidRDefault="007442E6" w:rsidP="00E71D0A">
            <w:pPr>
              <w:pStyle w:val="AmColumnHeading"/>
            </w:pPr>
            <w:r w:rsidRPr="00B84443">
              <w:t>Amendement</w:t>
            </w:r>
          </w:p>
        </w:tc>
      </w:tr>
      <w:tr w:rsidR="00E175FF" w:rsidRPr="00B84443" w14:paraId="6F328A61" w14:textId="77777777" w:rsidTr="00E71D0A">
        <w:trPr>
          <w:jc w:val="center"/>
        </w:trPr>
        <w:tc>
          <w:tcPr>
            <w:tcW w:w="4876" w:type="dxa"/>
            <w:tcBorders>
              <w:top w:val="nil"/>
              <w:left w:val="nil"/>
              <w:bottom w:val="nil"/>
              <w:right w:val="nil"/>
            </w:tcBorders>
          </w:tcPr>
          <w:p w14:paraId="788F42DB" w14:textId="77777777" w:rsidR="007442E6" w:rsidRPr="00B84443" w:rsidRDefault="007442E6" w:rsidP="00E71D0A">
            <w:pPr>
              <w:pStyle w:val="Normal6a"/>
            </w:pPr>
          </w:p>
        </w:tc>
        <w:tc>
          <w:tcPr>
            <w:tcW w:w="4876" w:type="dxa"/>
            <w:tcBorders>
              <w:top w:val="nil"/>
              <w:left w:val="nil"/>
              <w:bottom w:val="nil"/>
              <w:right w:val="nil"/>
            </w:tcBorders>
          </w:tcPr>
          <w:p w14:paraId="2B04B8CE" w14:textId="67AB485C" w:rsidR="007442E6" w:rsidRPr="00B84443" w:rsidRDefault="007442E6" w:rsidP="00D01620">
            <w:pPr>
              <w:pStyle w:val="Normal6a"/>
            </w:pPr>
            <w:r w:rsidRPr="00B84443">
              <w:rPr>
                <w:b/>
                <w:i/>
              </w:rPr>
              <w:t>10 bis</w:t>
            </w:r>
            <w:r w:rsidR="004B4550">
              <w:rPr>
                <w:b/>
                <w:i/>
              </w:rPr>
              <w:t>.</w:t>
            </w:r>
            <w:r w:rsidRPr="00B84443">
              <w:tab/>
            </w:r>
            <w:r w:rsidR="004B4550">
              <w:rPr>
                <w:b/>
                <w:i/>
              </w:rPr>
              <w:t>c</w:t>
            </w:r>
            <w:r w:rsidRPr="00B84443">
              <w:rPr>
                <w:b/>
                <w:i/>
              </w:rPr>
              <w:t>onsidère qu</w:t>
            </w:r>
            <w:r w:rsidR="004B4550">
              <w:rPr>
                <w:b/>
                <w:i/>
              </w:rPr>
              <w:t>’</w:t>
            </w:r>
            <w:r w:rsidRPr="00B84443">
              <w:rPr>
                <w:b/>
                <w:i/>
              </w:rPr>
              <w:t>en l</w:t>
            </w:r>
            <w:r w:rsidR="004B4550">
              <w:rPr>
                <w:b/>
                <w:i/>
              </w:rPr>
              <w:t>’</w:t>
            </w:r>
            <w:r w:rsidRPr="00B84443">
              <w:rPr>
                <w:b/>
                <w:i/>
              </w:rPr>
              <w:t>absence d</w:t>
            </w:r>
            <w:r w:rsidR="004B4550">
              <w:rPr>
                <w:b/>
                <w:i/>
              </w:rPr>
              <w:t>’</w:t>
            </w:r>
            <w:r w:rsidRPr="00B84443">
              <w:rPr>
                <w:b/>
                <w:i/>
              </w:rPr>
              <w:t>un stabilisateur de dépenses financé par l</w:t>
            </w:r>
            <w:r w:rsidR="004B4550">
              <w:rPr>
                <w:b/>
                <w:i/>
              </w:rPr>
              <w:t>’</w:t>
            </w:r>
            <w:r w:rsidRPr="00B84443">
              <w:rPr>
                <w:b/>
                <w:i/>
              </w:rPr>
              <w:t>Union pour les investissements sociaux et les dépenses sociales, la consolidation fiscale en cours des budgets nationaux nuira aux objectifs sociaux de la gouvernance économique, à savoir la création d</w:t>
            </w:r>
            <w:r w:rsidR="004B4550">
              <w:rPr>
                <w:b/>
                <w:i/>
              </w:rPr>
              <w:t>’</w:t>
            </w:r>
            <w:r w:rsidRPr="00B84443">
              <w:rPr>
                <w:b/>
                <w:i/>
              </w:rPr>
              <w:t>emplois de qualité, la protection des travailleurs impliqués dans les transitions professionnelles et l</w:t>
            </w:r>
            <w:r w:rsidR="004B4550">
              <w:rPr>
                <w:b/>
                <w:i/>
              </w:rPr>
              <w:t>’</w:t>
            </w:r>
            <w:r w:rsidRPr="00B84443">
              <w:rPr>
                <w:b/>
                <w:i/>
              </w:rPr>
              <w:t>adaptation des systèmes d</w:t>
            </w:r>
            <w:r w:rsidR="004B4550">
              <w:rPr>
                <w:b/>
                <w:i/>
              </w:rPr>
              <w:t>’</w:t>
            </w:r>
            <w:r w:rsidRPr="00B84443">
              <w:rPr>
                <w:b/>
                <w:i/>
              </w:rPr>
              <w:t>aide sociale et de protection sociale aux tendances démographiques</w:t>
            </w:r>
            <w:r w:rsidR="00D01620">
              <w:rPr>
                <w:b/>
                <w:i/>
              </w:rPr>
              <w:t>;</w:t>
            </w:r>
            <w:r w:rsidRPr="00B84443">
              <w:rPr>
                <w:b/>
                <w:i/>
              </w:rPr>
              <w:t xml:space="preserve"> considère que la cohésion territoriale et sociale est une composante essentielle </w:t>
            </w:r>
            <w:r w:rsidR="00D01620">
              <w:rPr>
                <w:b/>
                <w:i/>
              </w:rPr>
              <w:t>du programme en faveur</w:t>
            </w:r>
            <w:r w:rsidRPr="00B84443">
              <w:rPr>
                <w:b/>
                <w:i/>
              </w:rPr>
              <w:t xml:space="preserve"> de la compétitivité et que des dispositifs tels que l</w:t>
            </w:r>
            <w:r w:rsidR="004B4550">
              <w:rPr>
                <w:b/>
                <w:i/>
              </w:rPr>
              <w:t>’</w:t>
            </w:r>
            <w:r w:rsidRPr="00B84443">
              <w:rPr>
                <w:b/>
                <w:i/>
              </w:rPr>
              <w:t>instrument européen de soutien temporaire à l</w:t>
            </w:r>
            <w:r w:rsidR="004B4550">
              <w:rPr>
                <w:b/>
                <w:i/>
              </w:rPr>
              <w:t>’</w:t>
            </w:r>
            <w:r w:rsidRPr="00B84443">
              <w:rPr>
                <w:b/>
                <w:i/>
              </w:rPr>
              <w:t>atténuation des risques de chômage en situation d</w:t>
            </w:r>
            <w:r w:rsidR="004B4550">
              <w:rPr>
                <w:b/>
                <w:i/>
              </w:rPr>
              <w:t>’</w:t>
            </w:r>
            <w:r w:rsidRPr="00B84443">
              <w:rPr>
                <w:b/>
                <w:i/>
              </w:rPr>
              <w:t>urgence (SURE) restent un exemple positif qui devrait inspirer les futures initiatives de l</w:t>
            </w:r>
            <w:r w:rsidR="004B4550">
              <w:rPr>
                <w:b/>
                <w:i/>
              </w:rPr>
              <w:t>’</w:t>
            </w:r>
            <w:r w:rsidRPr="00B84443">
              <w:rPr>
                <w:b/>
                <w:i/>
              </w:rPr>
              <w:t>Union;</w:t>
            </w:r>
          </w:p>
        </w:tc>
      </w:tr>
    </w:tbl>
    <w:p w14:paraId="00F39963" w14:textId="77777777" w:rsidR="007442E6" w:rsidRPr="00F91B8F" w:rsidRDefault="007442E6" w:rsidP="007442E6">
      <w:pPr>
        <w:pStyle w:val="AmOrLang"/>
      </w:pPr>
      <w:r w:rsidRPr="00F91B8F">
        <w:t xml:space="preserve">Or. </w:t>
      </w:r>
      <w:r w:rsidRPr="00F91B8F">
        <w:rPr>
          <w:rStyle w:val="HideTWBExt"/>
        </w:rPr>
        <w:t>&lt;Original&gt;</w:t>
      </w:r>
      <w:r w:rsidRPr="00F91B8F">
        <w:rPr>
          <w:rStyle w:val="HideTWBInt"/>
        </w:rPr>
        <w:t>{EN}</w:t>
      </w:r>
      <w:r w:rsidRPr="00F91B8F">
        <w:t>en</w:t>
      </w:r>
      <w:r w:rsidRPr="00F91B8F">
        <w:rPr>
          <w:rStyle w:val="HideTWBExt"/>
        </w:rPr>
        <w:t>&lt;/Original&gt;</w:t>
      </w:r>
    </w:p>
    <w:p w14:paraId="1C501F0B" w14:textId="77777777" w:rsidR="007442E6" w:rsidRPr="00F91B8F" w:rsidRDefault="007442E6" w:rsidP="007442E6">
      <w:r w:rsidRPr="00F91B8F">
        <w:rPr>
          <w:rStyle w:val="HideTWBExt"/>
        </w:rPr>
        <w:t>&lt;/Amend&gt;</w:t>
      </w:r>
    </w:p>
    <w:p w14:paraId="386DED60" w14:textId="77777777" w:rsidR="007442E6" w:rsidRPr="00F91B8F" w:rsidRDefault="007442E6" w:rsidP="007442E6">
      <w:pPr>
        <w:pStyle w:val="AmNumberTabs"/>
      </w:pPr>
      <w:r w:rsidRPr="00F91B8F">
        <w:rPr>
          <w:rStyle w:val="HideTWBExt"/>
          <w:b w:val="0"/>
        </w:rPr>
        <w:t>&lt;Amend&gt;</w:t>
      </w:r>
      <w:r w:rsidRPr="00F91B8F">
        <w:t>Amendement</w:t>
      </w:r>
      <w:r w:rsidRPr="00F91B8F">
        <w:tab/>
      </w:r>
      <w:r w:rsidRPr="00F91B8F">
        <w:tab/>
      </w:r>
      <w:r w:rsidRPr="00F91B8F">
        <w:rPr>
          <w:rStyle w:val="HideTWBExt"/>
          <w:b w:val="0"/>
        </w:rPr>
        <w:t>&lt;NumAm&gt;</w:t>
      </w:r>
      <w:r w:rsidRPr="00F91B8F">
        <w:t>256</w:t>
      </w:r>
      <w:r w:rsidRPr="00F91B8F">
        <w:rPr>
          <w:rStyle w:val="HideTWBExt"/>
          <w:b w:val="0"/>
        </w:rPr>
        <w:t>&lt;/NumAm&gt;</w:t>
      </w:r>
    </w:p>
    <w:p w14:paraId="6C384EAB" w14:textId="77777777" w:rsidR="007442E6" w:rsidRPr="00BE6780" w:rsidRDefault="007442E6" w:rsidP="007442E6">
      <w:pPr>
        <w:pStyle w:val="NormalBold"/>
        <w:rPr>
          <w:lang w:val="en-GB"/>
        </w:rPr>
      </w:pPr>
      <w:r w:rsidRPr="00F91B8F">
        <w:rPr>
          <w:rStyle w:val="HideTWBExt"/>
          <w:b w:val="0"/>
        </w:rPr>
        <w:t>&lt;RepeatBlock-By&gt;&lt;Members&gt;</w:t>
      </w:r>
      <w:r w:rsidRPr="00F91B8F">
        <w:t>Idoia Mendia, Isilda Go</w:t>
      </w:r>
      <w:r w:rsidRPr="00BE6780">
        <w:rPr>
          <w:lang w:val="en-GB"/>
        </w:rPr>
        <w:t>mes, Alicia Homs Ginel, Marc Angel, Romana Jerković, Estelle Ceulemans</w:t>
      </w:r>
      <w:r w:rsidRPr="00BE6780">
        <w:rPr>
          <w:rStyle w:val="HideTWBExt"/>
          <w:b w:val="0"/>
          <w:lang w:val="en-GB"/>
        </w:rPr>
        <w:t>&lt;/Members&gt;</w:t>
      </w:r>
    </w:p>
    <w:p w14:paraId="472EEB4F" w14:textId="77777777" w:rsidR="007442E6" w:rsidRPr="00B84443" w:rsidRDefault="007442E6" w:rsidP="007442E6">
      <w:pPr>
        <w:pStyle w:val="NormalBold"/>
      </w:pPr>
      <w:r w:rsidRPr="00B84443">
        <w:rPr>
          <w:rStyle w:val="HideTWBExt"/>
          <w:b w:val="0"/>
        </w:rPr>
        <w:t>&lt;/RepeatBlock-By&gt;</w:t>
      </w:r>
    </w:p>
    <w:p w14:paraId="6E0612D5"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7A0D6D1C" w14:textId="77777777" w:rsidR="007442E6" w:rsidRPr="00B84443" w:rsidRDefault="007442E6" w:rsidP="007442E6">
      <w:pPr>
        <w:pStyle w:val="NormalBold"/>
      </w:pPr>
      <w:r w:rsidRPr="00B84443">
        <w:rPr>
          <w:rStyle w:val="HideTWBExt"/>
          <w:b w:val="0"/>
        </w:rPr>
        <w:t>&lt;Article&gt;</w:t>
      </w:r>
      <w:r w:rsidRPr="00B84443">
        <w:t>Paragraphe 10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1050E209" w14:textId="77777777" w:rsidTr="00E71D0A">
        <w:trPr>
          <w:trHeight w:hRule="exact" w:val="240"/>
          <w:jc w:val="center"/>
        </w:trPr>
        <w:tc>
          <w:tcPr>
            <w:tcW w:w="9752" w:type="dxa"/>
            <w:gridSpan w:val="2"/>
            <w:tcBorders>
              <w:top w:val="nil"/>
              <w:left w:val="nil"/>
              <w:bottom w:val="nil"/>
              <w:right w:val="nil"/>
            </w:tcBorders>
          </w:tcPr>
          <w:p w14:paraId="701FD590" w14:textId="77777777" w:rsidR="007442E6" w:rsidRPr="00B84443" w:rsidRDefault="007442E6" w:rsidP="00E71D0A"/>
        </w:tc>
      </w:tr>
      <w:tr w:rsidR="00E175FF" w:rsidRPr="00B84443" w14:paraId="08221C5A" w14:textId="77777777" w:rsidTr="00E71D0A">
        <w:trPr>
          <w:trHeight w:val="240"/>
          <w:jc w:val="center"/>
        </w:trPr>
        <w:tc>
          <w:tcPr>
            <w:tcW w:w="4876" w:type="dxa"/>
            <w:tcBorders>
              <w:top w:val="nil"/>
              <w:left w:val="nil"/>
              <w:bottom w:val="nil"/>
              <w:right w:val="nil"/>
            </w:tcBorders>
          </w:tcPr>
          <w:p w14:paraId="09FC3C54"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2CA319D0" w14:textId="77777777" w:rsidR="007442E6" w:rsidRPr="00B84443" w:rsidRDefault="007442E6" w:rsidP="00E71D0A">
            <w:pPr>
              <w:pStyle w:val="AmColumnHeading"/>
            </w:pPr>
            <w:r w:rsidRPr="00B84443">
              <w:t>Amendement</w:t>
            </w:r>
          </w:p>
        </w:tc>
      </w:tr>
      <w:tr w:rsidR="00E175FF" w:rsidRPr="00B84443" w14:paraId="101D5CE3" w14:textId="77777777" w:rsidTr="00E71D0A">
        <w:trPr>
          <w:jc w:val="center"/>
        </w:trPr>
        <w:tc>
          <w:tcPr>
            <w:tcW w:w="4876" w:type="dxa"/>
            <w:tcBorders>
              <w:top w:val="nil"/>
              <w:left w:val="nil"/>
              <w:bottom w:val="nil"/>
              <w:right w:val="nil"/>
            </w:tcBorders>
          </w:tcPr>
          <w:p w14:paraId="1FA66FBB" w14:textId="77777777" w:rsidR="007442E6" w:rsidRPr="00B84443" w:rsidRDefault="007442E6" w:rsidP="00E71D0A">
            <w:pPr>
              <w:pStyle w:val="Normal6a"/>
            </w:pPr>
          </w:p>
        </w:tc>
        <w:tc>
          <w:tcPr>
            <w:tcW w:w="4876" w:type="dxa"/>
            <w:tcBorders>
              <w:top w:val="nil"/>
              <w:left w:val="nil"/>
              <w:bottom w:val="nil"/>
              <w:right w:val="nil"/>
            </w:tcBorders>
          </w:tcPr>
          <w:p w14:paraId="4F1913E7" w14:textId="3103DB5F" w:rsidR="007442E6" w:rsidRPr="00B84443" w:rsidRDefault="007442E6" w:rsidP="00D01620">
            <w:pPr>
              <w:pStyle w:val="Normal6a"/>
            </w:pPr>
            <w:r w:rsidRPr="00B84443">
              <w:rPr>
                <w:b/>
                <w:i/>
              </w:rPr>
              <w:t>10 bis</w:t>
            </w:r>
            <w:r w:rsidR="004B4550">
              <w:rPr>
                <w:b/>
                <w:i/>
              </w:rPr>
              <w:t>.</w:t>
            </w:r>
            <w:r w:rsidRPr="00B84443">
              <w:tab/>
            </w:r>
            <w:r w:rsidRPr="00B84443">
              <w:rPr>
                <w:b/>
                <w:i/>
              </w:rPr>
              <w:t xml:space="preserve">considère que la Commission européenne et les États membres devraient veiller à ce que les politiques </w:t>
            </w:r>
            <w:r w:rsidR="00D01620">
              <w:rPr>
                <w:b/>
                <w:i/>
              </w:rPr>
              <w:t>budgétaires</w:t>
            </w:r>
            <w:r w:rsidR="00D01620" w:rsidRPr="00B84443">
              <w:rPr>
                <w:b/>
                <w:i/>
              </w:rPr>
              <w:t xml:space="preserve"> </w:t>
            </w:r>
            <w:r w:rsidRPr="00B84443">
              <w:rPr>
                <w:b/>
                <w:i/>
              </w:rPr>
              <w:t>menées dans le cadre du Semestre européen soutiennent les investissements alignés sur le socle européen des droits sociaux, en particulier dans des domaines tels que le logement décent et abordable, les soins de santé de qualité, l</w:t>
            </w:r>
            <w:r w:rsidR="004B4550">
              <w:rPr>
                <w:b/>
                <w:i/>
              </w:rPr>
              <w:t>’</w:t>
            </w:r>
            <w:r w:rsidRPr="00B84443">
              <w:rPr>
                <w:b/>
                <w:i/>
              </w:rPr>
              <w:t>éducation et les systèmes de protection sociale, car ces éléments sont essentiels pour la cohésion sociale et la viabilité économique à long terme et pour régler les difficultés identifiées au moyen des indicateurs sociaux;</w:t>
            </w:r>
          </w:p>
        </w:tc>
      </w:tr>
    </w:tbl>
    <w:p w14:paraId="51812D61"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63B6D5ED" w14:textId="77777777" w:rsidR="007442E6" w:rsidRPr="00BE6780" w:rsidRDefault="007442E6" w:rsidP="007442E6">
      <w:pPr>
        <w:rPr>
          <w:lang w:val="en-GB"/>
        </w:rPr>
      </w:pPr>
      <w:r w:rsidRPr="00BE6780">
        <w:rPr>
          <w:rStyle w:val="HideTWBExt"/>
          <w:lang w:val="en-GB"/>
        </w:rPr>
        <w:t>&lt;/Amend&gt;</w:t>
      </w:r>
    </w:p>
    <w:p w14:paraId="5618D910"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257</w:t>
      </w:r>
      <w:r w:rsidRPr="00BE6780">
        <w:rPr>
          <w:rStyle w:val="HideTWBExt"/>
          <w:b w:val="0"/>
          <w:lang w:val="en-GB"/>
        </w:rPr>
        <w:t>&lt;/NumAm&gt;</w:t>
      </w:r>
    </w:p>
    <w:p w14:paraId="124C248A"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Benedetta Scuderi</w:t>
      </w:r>
      <w:r w:rsidRPr="00BE6780">
        <w:rPr>
          <w:rStyle w:val="HideTWBExt"/>
          <w:b w:val="0"/>
          <w:lang w:val="en-GB"/>
        </w:rPr>
        <w:t>&lt;/Members&gt;</w:t>
      </w:r>
    </w:p>
    <w:p w14:paraId="0E2280ED" w14:textId="77777777" w:rsidR="007442E6" w:rsidRPr="00B84443" w:rsidRDefault="007442E6" w:rsidP="007442E6">
      <w:r w:rsidRPr="00B84443">
        <w:rPr>
          <w:rStyle w:val="HideTWBExt"/>
        </w:rPr>
        <w:t>&lt;AuNomDe&gt;</w:t>
      </w:r>
      <w:r w:rsidRPr="00B84443">
        <w:rPr>
          <w:rStyle w:val="HideTWBInt"/>
        </w:rPr>
        <w:t>{Greens/EFA}</w:t>
      </w:r>
      <w:r w:rsidRPr="00B84443">
        <w:t>au nom du groupe Verts/ALE</w:t>
      </w:r>
      <w:r w:rsidRPr="00B84443">
        <w:rPr>
          <w:rStyle w:val="HideTWBExt"/>
        </w:rPr>
        <w:t>&lt;/AuNomDe&gt;</w:t>
      </w:r>
    </w:p>
    <w:p w14:paraId="5CB8BFD0" w14:textId="77777777" w:rsidR="007442E6" w:rsidRPr="00B84443" w:rsidRDefault="007442E6" w:rsidP="007442E6">
      <w:pPr>
        <w:pStyle w:val="NormalBold"/>
      </w:pPr>
      <w:r w:rsidRPr="00B84443">
        <w:rPr>
          <w:rStyle w:val="HideTWBExt"/>
          <w:b w:val="0"/>
        </w:rPr>
        <w:t>&lt;/RepeatBlock-By&gt;</w:t>
      </w:r>
    </w:p>
    <w:p w14:paraId="36A385D9"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3A52B644" w14:textId="77777777" w:rsidR="007442E6" w:rsidRPr="00B84443" w:rsidRDefault="007442E6" w:rsidP="007442E6">
      <w:pPr>
        <w:pStyle w:val="NormalBold"/>
      </w:pPr>
      <w:r w:rsidRPr="00B84443">
        <w:rPr>
          <w:rStyle w:val="HideTWBExt"/>
          <w:b w:val="0"/>
        </w:rPr>
        <w:t>&lt;Article&gt;</w:t>
      </w:r>
      <w:r w:rsidRPr="00B84443">
        <w:t>Paragraphe 10 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01FADD4E" w14:textId="77777777" w:rsidTr="00E71D0A">
        <w:trPr>
          <w:trHeight w:hRule="exact" w:val="240"/>
          <w:jc w:val="center"/>
        </w:trPr>
        <w:tc>
          <w:tcPr>
            <w:tcW w:w="9752" w:type="dxa"/>
            <w:gridSpan w:val="2"/>
            <w:tcBorders>
              <w:top w:val="nil"/>
              <w:left w:val="nil"/>
              <w:bottom w:val="nil"/>
              <w:right w:val="nil"/>
            </w:tcBorders>
          </w:tcPr>
          <w:p w14:paraId="12271FC7" w14:textId="77777777" w:rsidR="007442E6" w:rsidRPr="00B84443" w:rsidRDefault="007442E6" w:rsidP="00E71D0A"/>
        </w:tc>
      </w:tr>
      <w:tr w:rsidR="00E175FF" w:rsidRPr="00B84443" w14:paraId="0AF9FE03" w14:textId="77777777" w:rsidTr="00E71D0A">
        <w:trPr>
          <w:trHeight w:val="240"/>
          <w:jc w:val="center"/>
        </w:trPr>
        <w:tc>
          <w:tcPr>
            <w:tcW w:w="4876" w:type="dxa"/>
            <w:tcBorders>
              <w:top w:val="nil"/>
              <w:left w:val="nil"/>
              <w:bottom w:val="nil"/>
              <w:right w:val="nil"/>
            </w:tcBorders>
          </w:tcPr>
          <w:p w14:paraId="10089BCE"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354DF698" w14:textId="77777777" w:rsidR="007442E6" w:rsidRPr="00B84443" w:rsidRDefault="007442E6" w:rsidP="00E71D0A">
            <w:pPr>
              <w:pStyle w:val="AmColumnHeading"/>
            </w:pPr>
            <w:r w:rsidRPr="00B84443">
              <w:t>Amendement</w:t>
            </w:r>
          </w:p>
        </w:tc>
      </w:tr>
      <w:tr w:rsidR="00E175FF" w:rsidRPr="00B84443" w14:paraId="1B838C0F" w14:textId="77777777" w:rsidTr="00E71D0A">
        <w:trPr>
          <w:jc w:val="center"/>
        </w:trPr>
        <w:tc>
          <w:tcPr>
            <w:tcW w:w="4876" w:type="dxa"/>
            <w:tcBorders>
              <w:top w:val="nil"/>
              <w:left w:val="nil"/>
              <w:bottom w:val="nil"/>
              <w:right w:val="nil"/>
            </w:tcBorders>
          </w:tcPr>
          <w:p w14:paraId="339275EF" w14:textId="77777777" w:rsidR="007442E6" w:rsidRPr="00B84443" w:rsidRDefault="007442E6" w:rsidP="00E71D0A">
            <w:pPr>
              <w:pStyle w:val="Normal6a"/>
            </w:pPr>
          </w:p>
        </w:tc>
        <w:tc>
          <w:tcPr>
            <w:tcW w:w="4876" w:type="dxa"/>
            <w:tcBorders>
              <w:top w:val="nil"/>
              <w:left w:val="nil"/>
              <w:bottom w:val="nil"/>
              <w:right w:val="nil"/>
            </w:tcBorders>
          </w:tcPr>
          <w:p w14:paraId="14C3182F" w14:textId="11DBC3AC" w:rsidR="007442E6" w:rsidRPr="00B84443" w:rsidRDefault="007442E6" w:rsidP="00E71D0A">
            <w:pPr>
              <w:pStyle w:val="Normal6a"/>
            </w:pPr>
            <w:r w:rsidRPr="00B84443">
              <w:rPr>
                <w:b/>
                <w:i/>
              </w:rPr>
              <w:t>10 ter.</w:t>
            </w:r>
            <w:r w:rsidRPr="00B84443">
              <w:tab/>
            </w:r>
            <w:r w:rsidRPr="00B84443">
              <w:rPr>
                <w:b/>
                <w:i/>
              </w:rPr>
              <w:t>regrette que la Commission européenne n</w:t>
            </w:r>
            <w:r w:rsidR="004B4550">
              <w:rPr>
                <w:b/>
                <w:i/>
              </w:rPr>
              <w:t>’</w:t>
            </w:r>
            <w:r w:rsidRPr="00B84443">
              <w:rPr>
                <w:b/>
                <w:i/>
              </w:rPr>
              <w:t>ait pas consulté le Parlement européen au sujet des modifications qu</w:t>
            </w:r>
            <w:r w:rsidR="004B4550">
              <w:rPr>
                <w:b/>
                <w:i/>
              </w:rPr>
              <w:t>’</w:t>
            </w:r>
            <w:r w:rsidRPr="00B84443">
              <w:rPr>
                <w:b/>
                <w:i/>
              </w:rPr>
              <w:t>elle envisage d</w:t>
            </w:r>
            <w:r w:rsidR="004B4550">
              <w:rPr>
                <w:b/>
                <w:i/>
              </w:rPr>
              <w:t>’</w:t>
            </w:r>
            <w:r w:rsidRPr="00B84443">
              <w:rPr>
                <w:b/>
                <w:i/>
              </w:rPr>
              <w:t>apporter au tableau de bord de la PDM, alors que ces modifications ont été examinées avec le Conseil; déplore vivement que le Conseil et le Parlement européen n</w:t>
            </w:r>
            <w:r w:rsidR="004B4550">
              <w:rPr>
                <w:b/>
                <w:i/>
              </w:rPr>
              <w:t>’</w:t>
            </w:r>
            <w:r w:rsidRPr="00B84443">
              <w:rPr>
                <w:b/>
                <w:i/>
              </w:rPr>
              <w:t>aient pas été traités sur un pied d</w:t>
            </w:r>
            <w:r w:rsidR="004B4550">
              <w:rPr>
                <w:b/>
                <w:i/>
              </w:rPr>
              <w:t>’</w:t>
            </w:r>
            <w:r w:rsidRPr="00B84443">
              <w:rPr>
                <w:b/>
                <w:i/>
              </w:rPr>
              <w:t>égalité; demande instamment à la Commission de consulter dûment le Parlement européen avant de mettre en œuvre de nouvelles modifications; </w:t>
            </w:r>
          </w:p>
        </w:tc>
      </w:tr>
    </w:tbl>
    <w:p w14:paraId="20A0CBC8"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53B67133" w14:textId="77777777" w:rsidR="007442E6" w:rsidRPr="00BE6780" w:rsidRDefault="007442E6" w:rsidP="007442E6">
      <w:pPr>
        <w:rPr>
          <w:lang w:val="en-GB"/>
        </w:rPr>
      </w:pPr>
      <w:r w:rsidRPr="00BE6780">
        <w:rPr>
          <w:rStyle w:val="HideTWBExt"/>
          <w:lang w:val="en-GB"/>
        </w:rPr>
        <w:t>&lt;/Amend&gt;</w:t>
      </w:r>
    </w:p>
    <w:p w14:paraId="5DD838C0"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258</w:t>
      </w:r>
      <w:r w:rsidRPr="00BE6780">
        <w:rPr>
          <w:rStyle w:val="HideTWBExt"/>
          <w:b w:val="0"/>
          <w:lang w:val="en-GB"/>
        </w:rPr>
        <w:t>&lt;/NumAm&gt;</w:t>
      </w:r>
    </w:p>
    <w:p w14:paraId="4B060201"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Benedetta Scuderi</w:t>
      </w:r>
      <w:r w:rsidRPr="00BE6780">
        <w:rPr>
          <w:rStyle w:val="HideTWBExt"/>
          <w:b w:val="0"/>
          <w:lang w:val="en-GB"/>
        </w:rPr>
        <w:t>&lt;/Members&gt;</w:t>
      </w:r>
    </w:p>
    <w:p w14:paraId="4087BB8D" w14:textId="77777777" w:rsidR="007442E6" w:rsidRPr="00B84443" w:rsidRDefault="007442E6" w:rsidP="007442E6">
      <w:r w:rsidRPr="00B84443">
        <w:rPr>
          <w:rStyle w:val="HideTWBExt"/>
        </w:rPr>
        <w:t>&lt;AuNomDe&gt;</w:t>
      </w:r>
      <w:r w:rsidRPr="00B84443">
        <w:rPr>
          <w:rStyle w:val="HideTWBInt"/>
        </w:rPr>
        <w:t>{Greens/EFA}</w:t>
      </w:r>
      <w:r w:rsidRPr="00B84443">
        <w:t>au nom du groupe Verts/ALE</w:t>
      </w:r>
      <w:r w:rsidRPr="00B84443">
        <w:rPr>
          <w:rStyle w:val="HideTWBExt"/>
        </w:rPr>
        <w:t>&lt;/AuNomDe&gt;</w:t>
      </w:r>
    </w:p>
    <w:p w14:paraId="3232EC3C" w14:textId="77777777" w:rsidR="007442E6" w:rsidRPr="00B84443" w:rsidRDefault="007442E6" w:rsidP="007442E6">
      <w:pPr>
        <w:pStyle w:val="NormalBold"/>
      </w:pPr>
      <w:r w:rsidRPr="00B84443">
        <w:rPr>
          <w:rStyle w:val="HideTWBExt"/>
          <w:b w:val="0"/>
        </w:rPr>
        <w:t>&lt;/RepeatBlock-By&gt;</w:t>
      </w:r>
    </w:p>
    <w:p w14:paraId="669D95BB"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46862244" w14:textId="77777777" w:rsidR="007442E6" w:rsidRPr="00B84443" w:rsidRDefault="007442E6" w:rsidP="007442E6">
      <w:pPr>
        <w:pStyle w:val="NormalBold"/>
      </w:pPr>
      <w:r w:rsidRPr="00B84443">
        <w:rPr>
          <w:rStyle w:val="HideTWBExt"/>
          <w:b w:val="0"/>
        </w:rPr>
        <w:t>&lt;Article&gt;</w:t>
      </w:r>
      <w:r w:rsidRPr="00B84443">
        <w:t>Paragraphe 11</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224A3B77" w14:textId="77777777" w:rsidTr="00E71D0A">
        <w:trPr>
          <w:trHeight w:hRule="exact" w:val="240"/>
          <w:jc w:val="center"/>
        </w:trPr>
        <w:tc>
          <w:tcPr>
            <w:tcW w:w="9752" w:type="dxa"/>
            <w:gridSpan w:val="2"/>
            <w:tcBorders>
              <w:top w:val="nil"/>
              <w:left w:val="nil"/>
              <w:bottom w:val="nil"/>
              <w:right w:val="nil"/>
            </w:tcBorders>
          </w:tcPr>
          <w:p w14:paraId="22DD63CC" w14:textId="77777777" w:rsidR="007442E6" w:rsidRPr="00B84443" w:rsidRDefault="007442E6" w:rsidP="00E71D0A"/>
        </w:tc>
      </w:tr>
      <w:tr w:rsidR="00E175FF" w:rsidRPr="00B84443" w14:paraId="471EE77D" w14:textId="77777777" w:rsidTr="00E71D0A">
        <w:trPr>
          <w:trHeight w:val="240"/>
          <w:jc w:val="center"/>
        </w:trPr>
        <w:tc>
          <w:tcPr>
            <w:tcW w:w="4876" w:type="dxa"/>
            <w:tcBorders>
              <w:top w:val="nil"/>
              <w:left w:val="nil"/>
              <w:bottom w:val="nil"/>
              <w:right w:val="nil"/>
            </w:tcBorders>
          </w:tcPr>
          <w:p w14:paraId="14D7FA1B"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3CA2A84A" w14:textId="77777777" w:rsidR="007442E6" w:rsidRPr="00B84443" w:rsidRDefault="007442E6" w:rsidP="00E71D0A">
            <w:pPr>
              <w:pStyle w:val="AmColumnHeading"/>
            </w:pPr>
            <w:r w:rsidRPr="00B84443">
              <w:t>Amendement</w:t>
            </w:r>
          </w:p>
        </w:tc>
      </w:tr>
      <w:tr w:rsidR="00E175FF" w:rsidRPr="00B84443" w14:paraId="22039094" w14:textId="77777777" w:rsidTr="00E71D0A">
        <w:trPr>
          <w:jc w:val="center"/>
        </w:trPr>
        <w:tc>
          <w:tcPr>
            <w:tcW w:w="4876" w:type="dxa"/>
            <w:tcBorders>
              <w:top w:val="nil"/>
              <w:left w:val="nil"/>
              <w:bottom w:val="nil"/>
              <w:right w:val="nil"/>
            </w:tcBorders>
          </w:tcPr>
          <w:p w14:paraId="07A380A1" w14:textId="493ADA66" w:rsidR="007442E6" w:rsidRPr="00B84443" w:rsidRDefault="007442E6" w:rsidP="00E71D0A">
            <w:pPr>
              <w:pStyle w:val="Normal6a"/>
            </w:pPr>
            <w:r w:rsidRPr="00B84443">
              <w:t>11.</w:t>
            </w:r>
            <w:r w:rsidRPr="00B84443">
              <w:tab/>
              <w:t>souligne qu</w:t>
            </w:r>
            <w:r w:rsidR="004B4550">
              <w:t>’</w:t>
            </w:r>
            <w:r w:rsidRPr="00B84443">
              <w:t>il faut prendre en considération les problèmes essentiels identifiés dans le tableau de bord social comme «critiques» et «à surveiller», notamment l</w:t>
            </w:r>
            <w:r w:rsidR="004B4550">
              <w:t>’</w:t>
            </w:r>
            <w:r w:rsidRPr="00B84443">
              <w:t>accueil des jeunes enfants, l</w:t>
            </w:r>
            <w:r w:rsidR="004B4550">
              <w:t>’</w:t>
            </w:r>
            <w:r w:rsidRPr="00B84443">
              <w:t>écart entre le taux d</w:t>
            </w:r>
            <w:r w:rsidR="004B4550">
              <w:t>’</w:t>
            </w:r>
            <w:r w:rsidRPr="00B84443">
              <w:t>emploi des personnes handicapées et celui des autres personnes, l</w:t>
            </w:r>
            <w:r w:rsidR="004B4550">
              <w:t>’</w:t>
            </w:r>
            <w:r w:rsidRPr="00B84443">
              <w:t>incidence des transferts sociaux sur la réduction de la pauvreté, et les compétences numériques de base</w:t>
            </w:r>
            <w:r w:rsidRPr="00B84443">
              <w:rPr>
                <w:vertAlign w:val="superscript"/>
              </w:rPr>
              <w:t> 3</w:t>
            </w:r>
            <w:r w:rsidRPr="00B84443">
              <w:t>;</w:t>
            </w:r>
          </w:p>
        </w:tc>
        <w:tc>
          <w:tcPr>
            <w:tcW w:w="4876" w:type="dxa"/>
            <w:tcBorders>
              <w:top w:val="nil"/>
              <w:left w:val="nil"/>
              <w:bottom w:val="nil"/>
              <w:right w:val="nil"/>
            </w:tcBorders>
          </w:tcPr>
          <w:p w14:paraId="268A4847" w14:textId="7C039F34" w:rsidR="007442E6" w:rsidRPr="00B84443" w:rsidRDefault="007442E6" w:rsidP="00E71D0A">
            <w:pPr>
              <w:pStyle w:val="Normal6a"/>
            </w:pPr>
            <w:r w:rsidRPr="00B84443">
              <w:t>11.</w:t>
            </w:r>
            <w:r w:rsidRPr="00B84443">
              <w:tab/>
              <w:t>souligne qu</w:t>
            </w:r>
            <w:r w:rsidR="004B4550">
              <w:t>’</w:t>
            </w:r>
            <w:r w:rsidRPr="00B84443">
              <w:t>il faut prendre en considération les problèmes essentiels identifiés dans le tableau de bord social comme «critiques» et «à surveiller», notamment l</w:t>
            </w:r>
            <w:r w:rsidR="004B4550">
              <w:t>’</w:t>
            </w:r>
            <w:r w:rsidRPr="00B84443">
              <w:t>accueil des jeunes enfants, l</w:t>
            </w:r>
            <w:r w:rsidR="004B4550">
              <w:t>’</w:t>
            </w:r>
            <w:r w:rsidRPr="00B84443">
              <w:t>écart entre le taux d</w:t>
            </w:r>
            <w:r w:rsidR="004B4550">
              <w:t>’</w:t>
            </w:r>
            <w:r w:rsidRPr="00B84443">
              <w:t>emploi des personnes handicapées et celui des autres personnes, l</w:t>
            </w:r>
            <w:r w:rsidR="004B4550">
              <w:t>’</w:t>
            </w:r>
            <w:r w:rsidRPr="00B84443">
              <w:t>incidence des transferts sociaux sur la réduction de la pauvreté, et les compétences numériques de base</w:t>
            </w:r>
            <w:r w:rsidRPr="00B84443">
              <w:rPr>
                <w:vertAlign w:val="superscript"/>
              </w:rPr>
              <w:t>3</w:t>
            </w:r>
            <w:r w:rsidRPr="00B84443">
              <w:t xml:space="preserve">; </w:t>
            </w:r>
            <w:r w:rsidR="00D01620">
              <w:rPr>
                <w:b/>
                <w:i/>
              </w:rPr>
              <w:t>c</w:t>
            </w:r>
            <w:r w:rsidRPr="00B84443">
              <w:rPr>
                <w:b/>
                <w:i/>
              </w:rPr>
              <w:t>es difficultés doivent être réglées d</w:t>
            </w:r>
            <w:r w:rsidR="004B4550">
              <w:rPr>
                <w:b/>
                <w:i/>
              </w:rPr>
              <w:t>’</w:t>
            </w:r>
            <w:r w:rsidRPr="00B84443">
              <w:rPr>
                <w:b/>
                <w:i/>
              </w:rPr>
              <w:t>une manière qui valorise la contribution des partenaires sociaux, dont la participation à la mise en œuvre du cadre de convergence sociale doit être renforcée conformément à la déclaration conjointe de la CES, de SGIEurope et de SMEUnited en faveur d</w:t>
            </w:r>
            <w:r w:rsidR="004B4550">
              <w:rPr>
                <w:b/>
                <w:i/>
              </w:rPr>
              <w:t>’</w:t>
            </w:r>
            <w:r w:rsidRPr="00B84443">
              <w:rPr>
                <w:b/>
                <w:i/>
              </w:rPr>
              <w:t>une participation factuelle et matérielle des partenaires sociaux à la gouvernance économique et au Semestre de l</w:t>
            </w:r>
            <w:r w:rsidR="004B4550">
              <w:rPr>
                <w:b/>
                <w:i/>
              </w:rPr>
              <w:t>’</w:t>
            </w:r>
            <w:r w:rsidRPr="00B84443">
              <w:rPr>
                <w:b/>
                <w:i/>
              </w:rPr>
              <w:t>Union;</w:t>
            </w:r>
          </w:p>
        </w:tc>
      </w:tr>
      <w:tr w:rsidR="00E175FF" w:rsidRPr="00B84443" w14:paraId="5767FEC9" w14:textId="77777777" w:rsidTr="00E71D0A">
        <w:trPr>
          <w:jc w:val="center"/>
        </w:trPr>
        <w:tc>
          <w:tcPr>
            <w:tcW w:w="4876" w:type="dxa"/>
            <w:tcBorders>
              <w:top w:val="nil"/>
              <w:left w:val="nil"/>
              <w:bottom w:val="nil"/>
              <w:right w:val="nil"/>
            </w:tcBorders>
          </w:tcPr>
          <w:p w14:paraId="7DCE4DDC" w14:textId="77777777" w:rsidR="007442E6" w:rsidRPr="00B84443" w:rsidRDefault="007442E6" w:rsidP="00E71D0A">
            <w:pPr>
              <w:pStyle w:val="Normal6a"/>
            </w:pPr>
            <w:r w:rsidRPr="00B84443">
              <w:rPr>
                <w:b/>
                <w:i/>
              </w:rPr>
              <w:t>_________________</w:t>
            </w:r>
          </w:p>
        </w:tc>
        <w:tc>
          <w:tcPr>
            <w:tcW w:w="4876" w:type="dxa"/>
            <w:tcBorders>
              <w:top w:val="nil"/>
              <w:left w:val="nil"/>
              <w:bottom w:val="nil"/>
              <w:right w:val="nil"/>
            </w:tcBorders>
          </w:tcPr>
          <w:p w14:paraId="6E8DF7CA" w14:textId="77777777" w:rsidR="007442E6" w:rsidRPr="00B84443" w:rsidRDefault="007442E6" w:rsidP="00E71D0A">
            <w:pPr>
              <w:pStyle w:val="Normal6a"/>
            </w:pPr>
            <w:r w:rsidRPr="00B84443">
              <w:rPr>
                <w:b/>
                <w:i/>
              </w:rPr>
              <w:t>_________________</w:t>
            </w:r>
          </w:p>
        </w:tc>
      </w:tr>
      <w:tr w:rsidR="00E175FF" w:rsidRPr="00B84443" w14:paraId="6E6B538D" w14:textId="77777777" w:rsidTr="00E71D0A">
        <w:trPr>
          <w:jc w:val="center"/>
        </w:trPr>
        <w:tc>
          <w:tcPr>
            <w:tcW w:w="4876" w:type="dxa"/>
            <w:tcBorders>
              <w:top w:val="nil"/>
              <w:left w:val="nil"/>
              <w:bottom w:val="nil"/>
              <w:right w:val="nil"/>
            </w:tcBorders>
          </w:tcPr>
          <w:p w14:paraId="4BA64F58" w14:textId="5351620C" w:rsidR="007442E6" w:rsidRPr="00B84443" w:rsidRDefault="007442E6" w:rsidP="00E71D0A">
            <w:pPr>
              <w:pStyle w:val="Normal6a"/>
            </w:pPr>
            <w:r w:rsidRPr="00B84443">
              <w:rPr>
                <w:vertAlign w:val="superscript"/>
              </w:rPr>
              <w:t>3 </w:t>
            </w:r>
            <w:r w:rsidRPr="00B84443">
              <w:t>Proposition de rapport conjoint sur l</w:t>
            </w:r>
            <w:r w:rsidR="004B4550">
              <w:t>’</w:t>
            </w:r>
            <w:r w:rsidRPr="00B84443">
              <w:t>emploi de la Commission et du Conseil (COM(2023)0904).</w:t>
            </w:r>
          </w:p>
        </w:tc>
        <w:tc>
          <w:tcPr>
            <w:tcW w:w="4876" w:type="dxa"/>
            <w:tcBorders>
              <w:top w:val="nil"/>
              <w:left w:val="nil"/>
              <w:bottom w:val="nil"/>
              <w:right w:val="nil"/>
            </w:tcBorders>
          </w:tcPr>
          <w:p w14:paraId="463EB324" w14:textId="3B3F0B35" w:rsidR="007442E6" w:rsidRPr="00B84443" w:rsidRDefault="007442E6" w:rsidP="00E71D0A">
            <w:pPr>
              <w:pStyle w:val="Normal6a"/>
            </w:pPr>
            <w:r w:rsidRPr="00B84443">
              <w:rPr>
                <w:vertAlign w:val="superscript"/>
              </w:rPr>
              <w:t>3 </w:t>
            </w:r>
            <w:r w:rsidRPr="00B84443">
              <w:t>Proposition de rapport conjoint sur l</w:t>
            </w:r>
            <w:r w:rsidR="004B4550">
              <w:t>’</w:t>
            </w:r>
            <w:r w:rsidRPr="00B84443">
              <w:t>emploi de la Commission et du Conseil (COM(2023)0904).</w:t>
            </w:r>
          </w:p>
        </w:tc>
      </w:tr>
    </w:tbl>
    <w:p w14:paraId="26714282"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6211397C" w14:textId="77777777" w:rsidR="007442E6" w:rsidRPr="00BE6780" w:rsidRDefault="007442E6" w:rsidP="007442E6">
      <w:pPr>
        <w:rPr>
          <w:lang w:val="en-GB"/>
        </w:rPr>
      </w:pPr>
      <w:r w:rsidRPr="00BE6780">
        <w:rPr>
          <w:rStyle w:val="HideTWBExt"/>
          <w:lang w:val="en-GB"/>
        </w:rPr>
        <w:t>&lt;/Amend&gt;</w:t>
      </w:r>
    </w:p>
    <w:p w14:paraId="5AF752F9"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259</w:t>
      </w:r>
      <w:r w:rsidRPr="00BE6780">
        <w:rPr>
          <w:rStyle w:val="HideTWBExt"/>
          <w:b w:val="0"/>
          <w:lang w:val="en-GB"/>
        </w:rPr>
        <w:t>&lt;/NumAm&gt;</w:t>
      </w:r>
    </w:p>
    <w:p w14:paraId="5D370262"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226340F8" w14:textId="77777777" w:rsidR="007442E6" w:rsidRPr="00B84443" w:rsidRDefault="007442E6" w:rsidP="007442E6">
      <w:pPr>
        <w:pStyle w:val="NormalBold"/>
      </w:pPr>
      <w:r w:rsidRPr="00B84443">
        <w:rPr>
          <w:rStyle w:val="HideTWBExt"/>
          <w:b w:val="0"/>
        </w:rPr>
        <w:t>&lt;/RepeatBlock-By&gt;</w:t>
      </w:r>
    </w:p>
    <w:p w14:paraId="54C03BFD"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6DCA4734" w14:textId="77777777" w:rsidR="007442E6" w:rsidRPr="00B84443" w:rsidRDefault="007442E6" w:rsidP="007442E6">
      <w:pPr>
        <w:pStyle w:val="NormalBold"/>
      </w:pPr>
      <w:r w:rsidRPr="00B84443">
        <w:rPr>
          <w:rStyle w:val="HideTWBExt"/>
          <w:b w:val="0"/>
        </w:rPr>
        <w:t>&lt;Article&gt;</w:t>
      </w:r>
      <w:r w:rsidRPr="00B84443">
        <w:t>Paragraphe 11</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076511DB" w14:textId="77777777" w:rsidTr="00E71D0A">
        <w:trPr>
          <w:trHeight w:hRule="exact" w:val="240"/>
          <w:jc w:val="center"/>
        </w:trPr>
        <w:tc>
          <w:tcPr>
            <w:tcW w:w="9752" w:type="dxa"/>
            <w:gridSpan w:val="2"/>
            <w:tcBorders>
              <w:top w:val="nil"/>
              <w:left w:val="nil"/>
              <w:bottom w:val="nil"/>
              <w:right w:val="nil"/>
            </w:tcBorders>
          </w:tcPr>
          <w:p w14:paraId="041A7E1F" w14:textId="77777777" w:rsidR="007442E6" w:rsidRPr="00B84443" w:rsidRDefault="007442E6" w:rsidP="00E71D0A"/>
        </w:tc>
      </w:tr>
      <w:tr w:rsidR="00E175FF" w:rsidRPr="00B84443" w14:paraId="75AB9A6A" w14:textId="77777777" w:rsidTr="00E71D0A">
        <w:trPr>
          <w:trHeight w:val="240"/>
          <w:jc w:val="center"/>
        </w:trPr>
        <w:tc>
          <w:tcPr>
            <w:tcW w:w="4876" w:type="dxa"/>
            <w:tcBorders>
              <w:top w:val="nil"/>
              <w:left w:val="nil"/>
              <w:bottom w:val="nil"/>
              <w:right w:val="nil"/>
            </w:tcBorders>
          </w:tcPr>
          <w:p w14:paraId="4B6AA093"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549F1313" w14:textId="77777777" w:rsidR="007442E6" w:rsidRPr="00B84443" w:rsidRDefault="007442E6" w:rsidP="00E71D0A">
            <w:pPr>
              <w:pStyle w:val="AmColumnHeading"/>
            </w:pPr>
            <w:r w:rsidRPr="00B84443">
              <w:t>Amendement</w:t>
            </w:r>
          </w:p>
        </w:tc>
      </w:tr>
      <w:tr w:rsidR="00E175FF" w:rsidRPr="00B84443" w14:paraId="6FEF5E01" w14:textId="77777777" w:rsidTr="00E71D0A">
        <w:trPr>
          <w:jc w:val="center"/>
        </w:trPr>
        <w:tc>
          <w:tcPr>
            <w:tcW w:w="4876" w:type="dxa"/>
            <w:tcBorders>
              <w:top w:val="nil"/>
              <w:left w:val="nil"/>
              <w:bottom w:val="nil"/>
              <w:right w:val="nil"/>
            </w:tcBorders>
          </w:tcPr>
          <w:p w14:paraId="534FBE88" w14:textId="507E1A03" w:rsidR="007442E6" w:rsidRPr="00B84443" w:rsidRDefault="007442E6" w:rsidP="00E71D0A">
            <w:pPr>
              <w:pStyle w:val="Normal6a"/>
            </w:pPr>
            <w:r w:rsidRPr="00B84443">
              <w:t>11.</w:t>
            </w:r>
            <w:r w:rsidRPr="00B84443">
              <w:tab/>
              <w:t>souligne qu</w:t>
            </w:r>
            <w:r w:rsidR="004B4550">
              <w:t>’</w:t>
            </w:r>
            <w:r w:rsidRPr="00B84443">
              <w:t>il faut prendre en considération les problèmes essentiels identifiés dans le tableau de bord social comme «critiques» et «à surveiller», notamment l</w:t>
            </w:r>
            <w:r w:rsidR="004B4550">
              <w:t>’</w:t>
            </w:r>
            <w:r w:rsidRPr="00B84443">
              <w:t>accueil des jeunes enfants, l</w:t>
            </w:r>
            <w:r w:rsidR="004B4550">
              <w:t>’</w:t>
            </w:r>
            <w:r w:rsidRPr="00B84443">
              <w:t>écart entre le taux d</w:t>
            </w:r>
            <w:r w:rsidR="004B4550">
              <w:t>’</w:t>
            </w:r>
            <w:r w:rsidRPr="00B84443">
              <w:t>emploi des personnes handicapées et celui des autres personnes, l</w:t>
            </w:r>
            <w:r w:rsidR="004B4550">
              <w:t>’</w:t>
            </w:r>
            <w:r w:rsidRPr="00B84443">
              <w:t>incidence des transferts sociaux sur la réduction de la pauvreté, et les compétences numériques de base</w:t>
            </w:r>
            <w:r w:rsidRPr="00B84443">
              <w:rPr>
                <w:vertAlign w:val="superscript"/>
              </w:rPr>
              <w:t> 3</w:t>
            </w:r>
            <w:r w:rsidRPr="00B84443">
              <w:t>;</w:t>
            </w:r>
          </w:p>
        </w:tc>
        <w:tc>
          <w:tcPr>
            <w:tcW w:w="4876" w:type="dxa"/>
            <w:tcBorders>
              <w:top w:val="nil"/>
              <w:left w:val="nil"/>
              <w:bottom w:val="nil"/>
              <w:right w:val="nil"/>
            </w:tcBorders>
          </w:tcPr>
          <w:p w14:paraId="354D4225" w14:textId="5DAFE0A1" w:rsidR="007442E6" w:rsidRPr="00B84443" w:rsidRDefault="007442E6" w:rsidP="00E71D0A">
            <w:pPr>
              <w:pStyle w:val="Normal6a"/>
            </w:pPr>
            <w:r w:rsidRPr="00B84443">
              <w:t>11.</w:t>
            </w:r>
            <w:r w:rsidRPr="00B84443">
              <w:tab/>
              <w:t>souligne qu</w:t>
            </w:r>
            <w:r w:rsidR="004B4550">
              <w:t>’</w:t>
            </w:r>
            <w:r w:rsidRPr="00B84443">
              <w:t>il faut prendre en considération les problèmes essentiels identifiés dans le tableau de bord social comme «critiques» et «à surveiller», notamment l</w:t>
            </w:r>
            <w:r w:rsidR="004B4550">
              <w:t>’</w:t>
            </w:r>
            <w:r w:rsidRPr="00B84443">
              <w:t xml:space="preserve">accueil des jeunes enfants </w:t>
            </w:r>
            <w:r w:rsidRPr="00B84443">
              <w:rPr>
                <w:b/>
                <w:i/>
              </w:rPr>
              <w:t>et les soins de longue durée</w:t>
            </w:r>
            <w:r w:rsidRPr="00B84443">
              <w:t>, l</w:t>
            </w:r>
            <w:r w:rsidR="004B4550">
              <w:t>’</w:t>
            </w:r>
            <w:r w:rsidRPr="00B84443">
              <w:t>écart entre le taux d</w:t>
            </w:r>
            <w:r w:rsidR="004B4550">
              <w:t>’</w:t>
            </w:r>
            <w:r w:rsidRPr="00B84443">
              <w:t>emploi des personnes handicapées et celui des autres personnes, l</w:t>
            </w:r>
            <w:r w:rsidR="004B4550">
              <w:t>’</w:t>
            </w:r>
            <w:r w:rsidRPr="00B84443">
              <w:t>incidence des transferts sociaux sur la réduction de la pauvreté, et les compétences numériques de base</w:t>
            </w:r>
            <w:r w:rsidRPr="00B84443">
              <w:rPr>
                <w:vertAlign w:val="superscript"/>
              </w:rPr>
              <w:t> 3</w:t>
            </w:r>
            <w:r w:rsidRPr="00B84443">
              <w:t xml:space="preserve">; </w:t>
            </w:r>
            <w:r w:rsidRPr="00B84443">
              <w:rPr>
                <w:b/>
                <w:bCs/>
                <w:i/>
                <w:iCs/>
              </w:rPr>
              <w:t>en particulier pour les groupes vulnérables tels que les jeunes et les personnes âgées, les personnes handicapées et les migrants</w:t>
            </w:r>
            <w:r w:rsidRPr="00B84443">
              <w:rPr>
                <w:b/>
                <w:bCs/>
                <w:i/>
                <w:iCs/>
                <w:vertAlign w:val="superscript"/>
              </w:rPr>
              <w:t> 5 bis</w:t>
            </w:r>
            <w:r w:rsidRPr="00B84443">
              <w:rPr>
                <w:b/>
                <w:bCs/>
                <w:i/>
                <w:iCs/>
              </w:rPr>
              <w:t>, l</w:t>
            </w:r>
            <w:r w:rsidR="004B4550">
              <w:rPr>
                <w:b/>
                <w:bCs/>
                <w:i/>
                <w:iCs/>
              </w:rPr>
              <w:t>’</w:t>
            </w:r>
            <w:r w:rsidRPr="00B84443">
              <w:rPr>
                <w:b/>
                <w:bCs/>
                <w:i/>
                <w:iCs/>
              </w:rPr>
              <w:t>accès au logement, la pauvreté des enfants et l</w:t>
            </w:r>
            <w:r w:rsidR="004B4550">
              <w:rPr>
                <w:b/>
                <w:bCs/>
                <w:i/>
                <w:iCs/>
              </w:rPr>
              <w:t>’</w:t>
            </w:r>
            <w:r w:rsidRPr="00B84443">
              <w:rPr>
                <w:b/>
                <w:bCs/>
                <w:i/>
                <w:iCs/>
              </w:rPr>
              <w:t>accès aux soins de santé</w:t>
            </w:r>
            <w:r w:rsidRPr="00B84443">
              <w:t>;</w:t>
            </w:r>
          </w:p>
        </w:tc>
      </w:tr>
      <w:tr w:rsidR="00E175FF" w:rsidRPr="00B84443" w14:paraId="3893E46E" w14:textId="77777777" w:rsidTr="00E71D0A">
        <w:trPr>
          <w:jc w:val="center"/>
        </w:trPr>
        <w:tc>
          <w:tcPr>
            <w:tcW w:w="4876" w:type="dxa"/>
            <w:tcBorders>
              <w:top w:val="nil"/>
              <w:left w:val="nil"/>
              <w:bottom w:val="nil"/>
              <w:right w:val="nil"/>
            </w:tcBorders>
          </w:tcPr>
          <w:p w14:paraId="4CF64107" w14:textId="77777777" w:rsidR="007442E6" w:rsidRPr="00B84443" w:rsidRDefault="007442E6" w:rsidP="00E71D0A">
            <w:pPr>
              <w:pStyle w:val="Normal6a"/>
            </w:pPr>
            <w:r w:rsidRPr="00B84443">
              <w:rPr>
                <w:b/>
                <w:i/>
              </w:rPr>
              <w:t>_________________</w:t>
            </w:r>
          </w:p>
        </w:tc>
        <w:tc>
          <w:tcPr>
            <w:tcW w:w="4876" w:type="dxa"/>
            <w:tcBorders>
              <w:top w:val="nil"/>
              <w:left w:val="nil"/>
              <w:bottom w:val="nil"/>
              <w:right w:val="nil"/>
            </w:tcBorders>
          </w:tcPr>
          <w:p w14:paraId="1E297C57" w14:textId="77777777" w:rsidR="007442E6" w:rsidRPr="00B84443" w:rsidRDefault="007442E6" w:rsidP="00E71D0A">
            <w:pPr>
              <w:pStyle w:val="Normal6a"/>
            </w:pPr>
            <w:r w:rsidRPr="00B84443">
              <w:rPr>
                <w:b/>
                <w:i/>
              </w:rPr>
              <w:t>_________________</w:t>
            </w:r>
          </w:p>
        </w:tc>
      </w:tr>
      <w:tr w:rsidR="00E175FF" w:rsidRPr="00B84443" w14:paraId="5245EB05" w14:textId="77777777" w:rsidTr="00E71D0A">
        <w:trPr>
          <w:jc w:val="center"/>
        </w:trPr>
        <w:tc>
          <w:tcPr>
            <w:tcW w:w="4876" w:type="dxa"/>
            <w:tcBorders>
              <w:top w:val="nil"/>
              <w:left w:val="nil"/>
              <w:bottom w:val="nil"/>
              <w:right w:val="nil"/>
            </w:tcBorders>
          </w:tcPr>
          <w:p w14:paraId="1CAF2D19" w14:textId="7C62F6F3" w:rsidR="007442E6" w:rsidRPr="00B84443" w:rsidRDefault="007442E6" w:rsidP="00E71D0A">
            <w:pPr>
              <w:pStyle w:val="Normal6a"/>
            </w:pPr>
            <w:r w:rsidRPr="00B84443">
              <w:rPr>
                <w:vertAlign w:val="superscript"/>
              </w:rPr>
              <w:t>3 </w:t>
            </w:r>
            <w:r w:rsidRPr="00B84443">
              <w:t>Proposition de rapport conjoint sur l</w:t>
            </w:r>
            <w:r w:rsidR="004B4550">
              <w:t>’</w:t>
            </w:r>
            <w:r w:rsidRPr="00B84443">
              <w:t>emploi de la Commission et du Conseil (COM(2023)0904).</w:t>
            </w:r>
          </w:p>
        </w:tc>
        <w:tc>
          <w:tcPr>
            <w:tcW w:w="4876" w:type="dxa"/>
            <w:tcBorders>
              <w:top w:val="nil"/>
              <w:left w:val="nil"/>
              <w:bottom w:val="nil"/>
              <w:right w:val="nil"/>
            </w:tcBorders>
          </w:tcPr>
          <w:p w14:paraId="0761E975" w14:textId="16DD7476" w:rsidR="007442E6" w:rsidRPr="00B84443" w:rsidRDefault="007442E6" w:rsidP="00E71D0A">
            <w:pPr>
              <w:pStyle w:val="Normal6a"/>
            </w:pPr>
            <w:r w:rsidRPr="00B84443">
              <w:rPr>
                <w:vertAlign w:val="superscript"/>
              </w:rPr>
              <w:t>3 </w:t>
            </w:r>
            <w:r w:rsidRPr="00B84443">
              <w:t>Proposition de rapport conjoint sur l</w:t>
            </w:r>
            <w:r w:rsidR="004B4550">
              <w:t>’</w:t>
            </w:r>
            <w:r w:rsidRPr="00B84443">
              <w:t>emploi de la Commission et du Conseil (COM(2023)0904).</w:t>
            </w:r>
          </w:p>
        </w:tc>
      </w:tr>
      <w:tr w:rsidR="00E175FF" w:rsidRPr="00B84443" w14:paraId="7621B3AC" w14:textId="77777777" w:rsidTr="00E71D0A">
        <w:trPr>
          <w:jc w:val="center"/>
        </w:trPr>
        <w:tc>
          <w:tcPr>
            <w:tcW w:w="4876" w:type="dxa"/>
            <w:tcBorders>
              <w:top w:val="nil"/>
              <w:left w:val="nil"/>
              <w:bottom w:val="nil"/>
              <w:right w:val="nil"/>
            </w:tcBorders>
          </w:tcPr>
          <w:p w14:paraId="5F55FD86" w14:textId="77777777" w:rsidR="007442E6" w:rsidRPr="00B84443" w:rsidRDefault="007442E6" w:rsidP="00E71D0A"/>
        </w:tc>
        <w:tc>
          <w:tcPr>
            <w:tcW w:w="4876" w:type="dxa"/>
            <w:tcBorders>
              <w:top w:val="nil"/>
              <w:left w:val="nil"/>
              <w:bottom w:val="nil"/>
              <w:right w:val="nil"/>
            </w:tcBorders>
          </w:tcPr>
          <w:p w14:paraId="00EBEE4D" w14:textId="7A3E8114" w:rsidR="007442E6" w:rsidRPr="00B84443" w:rsidRDefault="007442E6" w:rsidP="00E71D0A">
            <w:pPr>
              <w:pStyle w:val="Normal6a"/>
            </w:pPr>
            <w:r w:rsidRPr="00B84443">
              <w:rPr>
                <w:b/>
                <w:bCs/>
                <w:i/>
                <w:iCs/>
                <w:vertAlign w:val="superscript"/>
              </w:rPr>
              <w:t>5 bis </w:t>
            </w:r>
            <w:r w:rsidRPr="00B84443">
              <w:rPr>
                <w:b/>
                <w:bCs/>
                <w:i/>
                <w:iCs/>
              </w:rPr>
              <w:t>Proposition de rapport conjoint sur l</w:t>
            </w:r>
            <w:r w:rsidR="004B4550">
              <w:rPr>
                <w:b/>
                <w:bCs/>
                <w:i/>
                <w:iCs/>
              </w:rPr>
              <w:t>’</w:t>
            </w:r>
            <w:r w:rsidRPr="00B84443">
              <w:rPr>
                <w:b/>
                <w:bCs/>
                <w:i/>
                <w:iCs/>
              </w:rPr>
              <w:t>emploi de la Commission et du Conseil (COM(2023)0904).</w:t>
            </w:r>
          </w:p>
        </w:tc>
      </w:tr>
    </w:tbl>
    <w:p w14:paraId="05F6B411"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6466A273" w14:textId="77777777" w:rsidR="007442E6" w:rsidRPr="00BE6780" w:rsidRDefault="007442E6" w:rsidP="007442E6">
      <w:pPr>
        <w:rPr>
          <w:lang w:val="en-GB"/>
        </w:rPr>
      </w:pPr>
      <w:r w:rsidRPr="00BE6780">
        <w:rPr>
          <w:rStyle w:val="HideTWBExt"/>
          <w:lang w:val="en-GB"/>
        </w:rPr>
        <w:t>&lt;/Amend&gt;</w:t>
      </w:r>
    </w:p>
    <w:p w14:paraId="2FF12D8C"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260</w:t>
      </w:r>
      <w:r w:rsidRPr="00BE6780">
        <w:rPr>
          <w:rStyle w:val="HideTWBExt"/>
          <w:b w:val="0"/>
          <w:lang w:val="en-GB"/>
        </w:rPr>
        <w:t>&lt;/NumAm&gt;</w:t>
      </w:r>
    </w:p>
    <w:p w14:paraId="526D2A8D"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41064322" w14:textId="77777777" w:rsidR="007442E6" w:rsidRPr="00B84443" w:rsidRDefault="007442E6" w:rsidP="007442E6">
      <w:pPr>
        <w:pStyle w:val="NormalBold"/>
      </w:pPr>
      <w:r w:rsidRPr="00B84443">
        <w:rPr>
          <w:rStyle w:val="HideTWBExt"/>
          <w:b w:val="0"/>
        </w:rPr>
        <w:t>&lt;/RepeatBlock-By&gt;</w:t>
      </w:r>
    </w:p>
    <w:p w14:paraId="284A3603"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4206CF95" w14:textId="77777777" w:rsidR="007442E6" w:rsidRPr="00B84443" w:rsidRDefault="007442E6" w:rsidP="007442E6">
      <w:pPr>
        <w:pStyle w:val="NormalBold"/>
      </w:pPr>
      <w:r w:rsidRPr="00B84443">
        <w:rPr>
          <w:rStyle w:val="HideTWBExt"/>
          <w:b w:val="0"/>
        </w:rPr>
        <w:t>&lt;Article&gt;</w:t>
      </w:r>
      <w:r w:rsidRPr="00B84443">
        <w:t>Paragraphe 11</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7BE1BDA5" w14:textId="77777777" w:rsidTr="00E71D0A">
        <w:trPr>
          <w:trHeight w:hRule="exact" w:val="240"/>
          <w:jc w:val="center"/>
        </w:trPr>
        <w:tc>
          <w:tcPr>
            <w:tcW w:w="9752" w:type="dxa"/>
            <w:gridSpan w:val="2"/>
            <w:tcBorders>
              <w:top w:val="nil"/>
              <w:left w:val="nil"/>
              <w:bottom w:val="nil"/>
              <w:right w:val="nil"/>
            </w:tcBorders>
          </w:tcPr>
          <w:p w14:paraId="1A564D57" w14:textId="77777777" w:rsidR="007442E6" w:rsidRPr="00B84443" w:rsidRDefault="007442E6" w:rsidP="00E71D0A"/>
        </w:tc>
      </w:tr>
      <w:tr w:rsidR="00E175FF" w:rsidRPr="00B84443" w14:paraId="7443B65C" w14:textId="77777777" w:rsidTr="00E71D0A">
        <w:trPr>
          <w:trHeight w:val="240"/>
          <w:jc w:val="center"/>
        </w:trPr>
        <w:tc>
          <w:tcPr>
            <w:tcW w:w="4876" w:type="dxa"/>
            <w:tcBorders>
              <w:top w:val="nil"/>
              <w:left w:val="nil"/>
              <w:bottom w:val="nil"/>
              <w:right w:val="nil"/>
            </w:tcBorders>
          </w:tcPr>
          <w:p w14:paraId="1E35683E"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01ECCB66" w14:textId="77777777" w:rsidR="007442E6" w:rsidRPr="00B84443" w:rsidRDefault="007442E6" w:rsidP="00E71D0A">
            <w:pPr>
              <w:pStyle w:val="AmColumnHeading"/>
            </w:pPr>
            <w:r w:rsidRPr="00B84443">
              <w:t>Amendement</w:t>
            </w:r>
          </w:p>
        </w:tc>
      </w:tr>
      <w:tr w:rsidR="00E175FF" w:rsidRPr="00B84443" w14:paraId="16FAFF91" w14:textId="77777777" w:rsidTr="00E71D0A">
        <w:trPr>
          <w:jc w:val="center"/>
        </w:trPr>
        <w:tc>
          <w:tcPr>
            <w:tcW w:w="4876" w:type="dxa"/>
            <w:tcBorders>
              <w:top w:val="nil"/>
              <w:left w:val="nil"/>
              <w:bottom w:val="nil"/>
              <w:right w:val="nil"/>
            </w:tcBorders>
          </w:tcPr>
          <w:p w14:paraId="64B7CB01" w14:textId="0A4F8616" w:rsidR="007442E6" w:rsidRPr="00B84443" w:rsidRDefault="007442E6" w:rsidP="00E71D0A">
            <w:pPr>
              <w:pStyle w:val="Normal6a"/>
            </w:pPr>
            <w:r w:rsidRPr="00B84443">
              <w:t>11.</w:t>
            </w:r>
            <w:r w:rsidRPr="00B84443">
              <w:tab/>
              <w:t>souligne qu</w:t>
            </w:r>
            <w:r w:rsidR="004B4550">
              <w:t>’</w:t>
            </w:r>
            <w:r w:rsidRPr="00B84443">
              <w:t>il faut prendre en considération les problèmes essentiels identifiés dans le tableau de bord social comme «critiques» et «à surveiller», notamment l</w:t>
            </w:r>
            <w:r w:rsidR="004B4550">
              <w:t>’</w:t>
            </w:r>
            <w:r w:rsidRPr="00B84443">
              <w:t>accueil des jeunes enfants, l</w:t>
            </w:r>
            <w:r w:rsidR="004B4550">
              <w:t>’</w:t>
            </w:r>
            <w:r w:rsidRPr="00B84443">
              <w:t>écart entre le taux d</w:t>
            </w:r>
            <w:r w:rsidR="004B4550">
              <w:t>’</w:t>
            </w:r>
            <w:r w:rsidRPr="00B84443">
              <w:t>emploi des personnes handicapées et celui des autres personnes, l</w:t>
            </w:r>
            <w:r w:rsidR="004B4550">
              <w:t>’</w:t>
            </w:r>
            <w:r w:rsidRPr="00B84443">
              <w:t>incidence des transferts sociaux sur la réduction de la pauvreté, et les compétences numériques de base</w:t>
            </w:r>
            <w:r w:rsidRPr="00B84443">
              <w:rPr>
                <w:vertAlign w:val="superscript"/>
              </w:rPr>
              <w:t> 3</w:t>
            </w:r>
            <w:r w:rsidRPr="00B84443">
              <w:t>;</w:t>
            </w:r>
          </w:p>
        </w:tc>
        <w:tc>
          <w:tcPr>
            <w:tcW w:w="4876" w:type="dxa"/>
            <w:tcBorders>
              <w:top w:val="nil"/>
              <w:left w:val="nil"/>
              <w:bottom w:val="nil"/>
              <w:right w:val="nil"/>
            </w:tcBorders>
          </w:tcPr>
          <w:p w14:paraId="79F3BF33" w14:textId="7E3C6069" w:rsidR="007442E6" w:rsidRPr="00B84443" w:rsidRDefault="007442E6" w:rsidP="00E71D0A">
            <w:pPr>
              <w:pStyle w:val="Normal6a"/>
            </w:pPr>
            <w:r w:rsidRPr="00B84443">
              <w:t>11.</w:t>
            </w:r>
            <w:r w:rsidRPr="00B84443">
              <w:tab/>
              <w:t>souligne qu</w:t>
            </w:r>
            <w:r w:rsidR="004B4550">
              <w:t>’</w:t>
            </w:r>
            <w:r w:rsidRPr="00B84443">
              <w:t xml:space="preserve">il faut prendre en considération les problèmes essentiels identifiés dans le tableau de bord social comme «critiques» et «à surveiller», notamment </w:t>
            </w:r>
            <w:r w:rsidRPr="00B84443">
              <w:rPr>
                <w:b/>
                <w:i/>
              </w:rPr>
              <w:t>les enfants menacés de pauvreté ou d</w:t>
            </w:r>
            <w:r w:rsidR="004B4550">
              <w:rPr>
                <w:b/>
                <w:i/>
              </w:rPr>
              <w:t>’</w:t>
            </w:r>
            <w:r w:rsidRPr="00B84443">
              <w:rPr>
                <w:b/>
                <w:i/>
              </w:rPr>
              <w:t>exclusion sociale,</w:t>
            </w:r>
            <w:r w:rsidRPr="00B84443">
              <w:t xml:space="preserve"> l</w:t>
            </w:r>
            <w:r w:rsidR="004B4550">
              <w:t>’</w:t>
            </w:r>
            <w:r w:rsidRPr="00B84443">
              <w:t>accueil des jeunes enfants, l</w:t>
            </w:r>
            <w:r w:rsidR="004B4550">
              <w:t>’</w:t>
            </w:r>
            <w:r w:rsidRPr="00B84443">
              <w:t>écart entre le taux d</w:t>
            </w:r>
            <w:r w:rsidR="004B4550">
              <w:t>’</w:t>
            </w:r>
            <w:r w:rsidRPr="00B84443">
              <w:t>emploi des personnes handicapées et celui des autres personnes</w:t>
            </w:r>
            <w:r w:rsidRPr="00B84443">
              <w:rPr>
                <w:b/>
                <w:i/>
              </w:rPr>
              <w:t>, le déficit d</w:t>
            </w:r>
            <w:r w:rsidR="004B4550">
              <w:rPr>
                <w:b/>
                <w:i/>
              </w:rPr>
              <w:t>’</w:t>
            </w:r>
            <w:r w:rsidRPr="00B84443">
              <w:rPr>
                <w:b/>
                <w:i/>
              </w:rPr>
              <w:t>emploi des femmes, la surcharge du coût du logement</w:t>
            </w:r>
            <w:r w:rsidRPr="00B84443">
              <w:t>, l</w:t>
            </w:r>
            <w:r w:rsidR="004B4550">
              <w:t>’</w:t>
            </w:r>
            <w:r w:rsidRPr="00B84443">
              <w:t>incidence des transferts sociaux sur la réduction de la pauvreté, et les compétences numériques de base</w:t>
            </w:r>
            <w:r w:rsidRPr="00B84443">
              <w:rPr>
                <w:vertAlign w:val="superscript"/>
              </w:rPr>
              <w:t>3</w:t>
            </w:r>
            <w:r w:rsidRPr="00B84443">
              <w:t>;</w:t>
            </w:r>
          </w:p>
        </w:tc>
      </w:tr>
      <w:tr w:rsidR="00E175FF" w:rsidRPr="00B84443" w14:paraId="7F4E27EE" w14:textId="77777777" w:rsidTr="00E71D0A">
        <w:trPr>
          <w:jc w:val="center"/>
        </w:trPr>
        <w:tc>
          <w:tcPr>
            <w:tcW w:w="4876" w:type="dxa"/>
            <w:tcBorders>
              <w:top w:val="nil"/>
              <w:left w:val="nil"/>
              <w:bottom w:val="nil"/>
              <w:right w:val="nil"/>
            </w:tcBorders>
          </w:tcPr>
          <w:p w14:paraId="362B10DA" w14:textId="77777777" w:rsidR="007442E6" w:rsidRPr="00B84443" w:rsidRDefault="007442E6" w:rsidP="00E71D0A">
            <w:pPr>
              <w:pStyle w:val="Normal6a"/>
            </w:pPr>
            <w:r w:rsidRPr="00B84443">
              <w:rPr>
                <w:b/>
                <w:i/>
              </w:rPr>
              <w:t>_________________</w:t>
            </w:r>
          </w:p>
        </w:tc>
        <w:tc>
          <w:tcPr>
            <w:tcW w:w="4876" w:type="dxa"/>
            <w:tcBorders>
              <w:top w:val="nil"/>
              <w:left w:val="nil"/>
              <w:bottom w:val="nil"/>
              <w:right w:val="nil"/>
            </w:tcBorders>
          </w:tcPr>
          <w:p w14:paraId="2D32575C" w14:textId="77777777" w:rsidR="007442E6" w:rsidRPr="00B84443" w:rsidRDefault="007442E6" w:rsidP="00E71D0A">
            <w:pPr>
              <w:pStyle w:val="Normal6a"/>
            </w:pPr>
            <w:r w:rsidRPr="00B84443">
              <w:rPr>
                <w:b/>
                <w:i/>
              </w:rPr>
              <w:t>_________________</w:t>
            </w:r>
          </w:p>
        </w:tc>
      </w:tr>
      <w:tr w:rsidR="00E175FF" w:rsidRPr="00B84443" w14:paraId="11BC6E90" w14:textId="77777777" w:rsidTr="00E71D0A">
        <w:trPr>
          <w:jc w:val="center"/>
        </w:trPr>
        <w:tc>
          <w:tcPr>
            <w:tcW w:w="4876" w:type="dxa"/>
            <w:tcBorders>
              <w:top w:val="nil"/>
              <w:left w:val="nil"/>
              <w:bottom w:val="nil"/>
              <w:right w:val="nil"/>
            </w:tcBorders>
          </w:tcPr>
          <w:p w14:paraId="745EC88C" w14:textId="07528453" w:rsidR="007442E6" w:rsidRPr="00B84443" w:rsidRDefault="007442E6" w:rsidP="00E71D0A">
            <w:pPr>
              <w:pStyle w:val="Normal6a"/>
            </w:pPr>
            <w:r w:rsidRPr="00B84443">
              <w:rPr>
                <w:vertAlign w:val="superscript"/>
              </w:rPr>
              <w:t>3 </w:t>
            </w:r>
            <w:r w:rsidRPr="00B84443">
              <w:t>Proposition de rapport conjoint sur l</w:t>
            </w:r>
            <w:r w:rsidR="004B4550">
              <w:t>’</w:t>
            </w:r>
            <w:r w:rsidRPr="00B84443">
              <w:t>emploi de la Commission et du Conseil (COM(2023)0904).</w:t>
            </w:r>
          </w:p>
        </w:tc>
        <w:tc>
          <w:tcPr>
            <w:tcW w:w="4876" w:type="dxa"/>
            <w:tcBorders>
              <w:top w:val="nil"/>
              <w:left w:val="nil"/>
              <w:bottom w:val="nil"/>
              <w:right w:val="nil"/>
            </w:tcBorders>
          </w:tcPr>
          <w:p w14:paraId="7340A30F" w14:textId="54745BA5" w:rsidR="007442E6" w:rsidRPr="00B84443" w:rsidRDefault="007442E6" w:rsidP="00E71D0A">
            <w:pPr>
              <w:pStyle w:val="Normal6a"/>
            </w:pPr>
            <w:r w:rsidRPr="00B84443">
              <w:rPr>
                <w:vertAlign w:val="superscript"/>
              </w:rPr>
              <w:t>3 </w:t>
            </w:r>
            <w:r w:rsidRPr="00B84443">
              <w:t>Proposition de rapport conjoint sur l</w:t>
            </w:r>
            <w:r w:rsidR="004B4550">
              <w:t>’</w:t>
            </w:r>
            <w:r w:rsidRPr="00B84443">
              <w:t>emploi de la Commission et du Conseil (COM(2023)0904).</w:t>
            </w:r>
          </w:p>
        </w:tc>
      </w:tr>
    </w:tbl>
    <w:p w14:paraId="04EA4463"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2A4E34AD" w14:textId="77777777" w:rsidR="007442E6" w:rsidRPr="00BE6780" w:rsidRDefault="007442E6" w:rsidP="007442E6">
      <w:pPr>
        <w:rPr>
          <w:lang w:val="en-GB"/>
        </w:rPr>
      </w:pPr>
      <w:r w:rsidRPr="00BE6780">
        <w:rPr>
          <w:rStyle w:val="HideTWBExt"/>
          <w:lang w:val="en-GB"/>
        </w:rPr>
        <w:t>&lt;/Amend&gt;</w:t>
      </w:r>
    </w:p>
    <w:p w14:paraId="317E2C1D"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261</w:t>
      </w:r>
      <w:r w:rsidRPr="00BE6780">
        <w:rPr>
          <w:rStyle w:val="HideTWBExt"/>
          <w:b w:val="0"/>
          <w:lang w:val="en-GB"/>
        </w:rPr>
        <w:t>&lt;/NumAm&gt;</w:t>
      </w:r>
    </w:p>
    <w:p w14:paraId="506F17F8"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Pál Szekeres, Mélanie Disdier</w:t>
      </w:r>
      <w:r w:rsidRPr="00BE6780">
        <w:rPr>
          <w:rStyle w:val="HideTWBExt"/>
          <w:b w:val="0"/>
          <w:lang w:val="en-GB"/>
        </w:rPr>
        <w:t>&lt;/Members&gt;</w:t>
      </w:r>
    </w:p>
    <w:p w14:paraId="50F77137" w14:textId="77777777" w:rsidR="007442E6" w:rsidRPr="00B84443" w:rsidRDefault="007442E6" w:rsidP="007442E6">
      <w:pPr>
        <w:pStyle w:val="NormalBold"/>
      </w:pPr>
      <w:r w:rsidRPr="00B84443">
        <w:rPr>
          <w:rStyle w:val="HideTWBExt"/>
          <w:b w:val="0"/>
        </w:rPr>
        <w:t>&lt;/RepeatBlock-By&gt;</w:t>
      </w:r>
    </w:p>
    <w:p w14:paraId="3FBF28F1"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239276DA" w14:textId="77777777" w:rsidR="007442E6" w:rsidRPr="00B84443" w:rsidRDefault="007442E6" w:rsidP="007442E6">
      <w:pPr>
        <w:pStyle w:val="NormalBold"/>
      </w:pPr>
      <w:r w:rsidRPr="00B84443">
        <w:rPr>
          <w:rStyle w:val="HideTWBExt"/>
          <w:b w:val="0"/>
        </w:rPr>
        <w:t>&lt;Article&gt;</w:t>
      </w:r>
      <w:r w:rsidRPr="00B84443">
        <w:t>Paragraphe 11</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50283EDA" w14:textId="77777777" w:rsidTr="00E71D0A">
        <w:trPr>
          <w:trHeight w:hRule="exact" w:val="240"/>
          <w:jc w:val="center"/>
        </w:trPr>
        <w:tc>
          <w:tcPr>
            <w:tcW w:w="9752" w:type="dxa"/>
            <w:gridSpan w:val="2"/>
            <w:tcBorders>
              <w:top w:val="nil"/>
              <w:left w:val="nil"/>
              <w:bottom w:val="nil"/>
              <w:right w:val="nil"/>
            </w:tcBorders>
          </w:tcPr>
          <w:p w14:paraId="44E63FBE" w14:textId="77777777" w:rsidR="007442E6" w:rsidRPr="00B84443" w:rsidRDefault="007442E6" w:rsidP="00E71D0A"/>
        </w:tc>
      </w:tr>
      <w:tr w:rsidR="00E175FF" w:rsidRPr="00B84443" w14:paraId="1DF78940" w14:textId="77777777" w:rsidTr="00E71D0A">
        <w:trPr>
          <w:trHeight w:val="240"/>
          <w:jc w:val="center"/>
        </w:trPr>
        <w:tc>
          <w:tcPr>
            <w:tcW w:w="4876" w:type="dxa"/>
            <w:tcBorders>
              <w:top w:val="nil"/>
              <w:left w:val="nil"/>
              <w:bottom w:val="nil"/>
              <w:right w:val="nil"/>
            </w:tcBorders>
          </w:tcPr>
          <w:p w14:paraId="33002170"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270FA346" w14:textId="77777777" w:rsidR="007442E6" w:rsidRPr="00B84443" w:rsidRDefault="007442E6" w:rsidP="00E71D0A">
            <w:pPr>
              <w:pStyle w:val="AmColumnHeading"/>
            </w:pPr>
            <w:r w:rsidRPr="00B84443">
              <w:t>Amendement</w:t>
            </w:r>
          </w:p>
        </w:tc>
      </w:tr>
      <w:tr w:rsidR="00E175FF" w:rsidRPr="00B84443" w14:paraId="750EED5C" w14:textId="77777777" w:rsidTr="00E71D0A">
        <w:trPr>
          <w:jc w:val="center"/>
        </w:trPr>
        <w:tc>
          <w:tcPr>
            <w:tcW w:w="4876" w:type="dxa"/>
            <w:tcBorders>
              <w:top w:val="nil"/>
              <w:left w:val="nil"/>
              <w:bottom w:val="nil"/>
              <w:right w:val="nil"/>
            </w:tcBorders>
          </w:tcPr>
          <w:p w14:paraId="3C592767" w14:textId="0C4B29E8" w:rsidR="007442E6" w:rsidRPr="00B84443" w:rsidRDefault="007442E6" w:rsidP="00E71D0A">
            <w:pPr>
              <w:pStyle w:val="Normal6a"/>
            </w:pPr>
            <w:r w:rsidRPr="00B84443">
              <w:t>11.</w:t>
            </w:r>
            <w:r w:rsidRPr="00B84443">
              <w:tab/>
            </w:r>
            <w:r w:rsidRPr="00B84443">
              <w:rPr>
                <w:b/>
                <w:bCs/>
                <w:i/>
                <w:iCs/>
              </w:rPr>
              <w:t>souligne qu</w:t>
            </w:r>
            <w:r w:rsidR="004B4550">
              <w:rPr>
                <w:b/>
                <w:bCs/>
                <w:i/>
                <w:iCs/>
              </w:rPr>
              <w:t>’</w:t>
            </w:r>
            <w:r w:rsidRPr="00B84443">
              <w:rPr>
                <w:b/>
                <w:bCs/>
                <w:i/>
                <w:iCs/>
              </w:rPr>
              <w:t>il faut prendre en considération les problèmes essentiels identifiés dans le tableau de bord social comme «critiques» et «à surveiller», notamment l</w:t>
            </w:r>
            <w:r w:rsidR="004B4550">
              <w:rPr>
                <w:b/>
                <w:bCs/>
                <w:i/>
                <w:iCs/>
              </w:rPr>
              <w:t>’</w:t>
            </w:r>
            <w:r w:rsidRPr="00B84443">
              <w:rPr>
                <w:b/>
                <w:bCs/>
                <w:i/>
                <w:iCs/>
              </w:rPr>
              <w:t>accueil</w:t>
            </w:r>
            <w:r w:rsidRPr="00B84443">
              <w:t xml:space="preserve"> des jeunes enfants, l</w:t>
            </w:r>
            <w:r w:rsidR="004B4550">
              <w:t>’</w:t>
            </w:r>
            <w:r w:rsidRPr="00B84443">
              <w:t>écart entre le taux d</w:t>
            </w:r>
            <w:r w:rsidR="004B4550">
              <w:t>’</w:t>
            </w:r>
            <w:r w:rsidRPr="00B84443">
              <w:t>emploi des personnes handicapées et celui des autres personnes,</w:t>
            </w:r>
            <w:r w:rsidRPr="00B84443">
              <w:rPr>
                <w:b/>
                <w:bCs/>
                <w:i/>
                <w:iCs/>
              </w:rPr>
              <w:t xml:space="preserve"> l</w:t>
            </w:r>
            <w:r w:rsidR="004B4550">
              <w:rPr>
                <w:b/>
                <w:bCs/>
                <w:i/>
                <w:iCs/>
              </w:rPr>
              <w:t>’</w:t>
            </w:r>
            <w:r w:rsidRPr="00B84443">
              <w:rPr>
                <w:b/>
                <w:bCs/>
                <w:i/>
                <w:iCs/>
              </w:rPr>
              <w:t>incidence des transferts sociaux sur la réduction</w:t>
            </w:r>
            <w:r w:rsidRPr="00B84443">
              <w:t xml:space="preserve"> </w:t>
            </w:r>
            <w:r w:rsidRPr="00B84443">
              <w:rPr>
                <w:b/>
                <w:bCs/>
                <w:i/>
                <w:iCs/>
              </w:rPr>
              <w:t>de</w:t>
            </w:r>
            <w:r w:rsidRPr="00B84443">
              <w:t xml:space="preserve"> la pauvreté, et les compétences numériques de base</w:t>
            </w:r>
            <w:r w:rsidRPr="00B84443">
              <w:rPr>
                <w:vertAlign w:val="superscript"/>
              </w:rPr>
              <w:t> 3</w:t>
            </w:r>
            <w:r w:rsidRPr="00B84443">
              <w:t>;</w:t>
            </w:r>
          </w:p>
        </w:tc>
        <w:tc>
          <w:tcPr>
            <w:tcW w:w="4876" w:type="dxa"/>
            <w:tcBorders>
              <w:top w:val="nil"/>
              <w:left w:val="nil"/>
              <w:bottom w:val="nil"/>
              <w:right w:val="nil"/>
            </w:tcBorders>
          </w:tcPr>
          <w:p w14:paraId="43497B60" w14:textId="74960FA0" w:rsidR="007442E6" w:rsidRPr="00B84443" w:rsidRDefault="007442E6" w:rsidP="00E71D0A">
            <w:pPr>
              <w:pStyle w:val="Normal6a"/>
            </w:pPr>
            <w:r w:rsidRPr="00B84443">
              <w:t>11.</w:t>
            </w:r>
            <w:r w:rsidRPr="00B84443">
              <w:tab/>
            </w:r>
            <w:r w:rsidRPr="00B84443">
              <w:rPr>
                <w:b/>
                <w:i/>
              </w:rPr>
              <w:t xml:space="preserve">invite les États membres à prendre de nouvelles mesures pour mettre en place des structures </w:t>
            </w:r>
            <w:r w:rsidRPr="00B84443">
              <w:rPr>
                <w:b/>
                <w:bCs/>
                <w:i/>
                <w:iCs/>
              </w:rPr>
              <w:t>d</w:t>
            </w:r>
            <w:r w:rsidR="004B4550">
              <w:rPr>
                <w:b/>
                <w:bCs/>
                <w:i/>
                <w:iCs/>
              </w:rPr>
              <w:t>’</w:t>
            </w:r>
            <w:r w:rsidRPr="00B84443">
              <w:rPr>
                <w:b/>
                <w:bCs/>
                <w:i/>
                <w:iCs/>
              </w:rPr>
              <w:t>accueil</w:t>
            </w:r>
            <w:r w:rsidRPr="00B84443">
              <w:t xml:space="preserve"> pour les jeunes enfants, </w:t>
            </w:r>
            <w:r w:rsidRPr="00B84443">
              <w:rPr>
                <w:b/>
                <w:i/>
              </w:rPr>
              <w:t>à réduire</w:t>
            </w:r>
            <w:r w:rsidRPr="00B84443">
              <w:t xml:space="preserve"> l</w:t>
            </w:r>
            <w:r w:rsidR="004B4550">
              <w:t>’</w:t>
            </w:r>
            <w:r w:rsidRPr="00B84443">
              <w:t>écart entre le taux d</w:t>
            </w:r>
            <w:r w:rsidR="004B4550">
              <w:t>’</w:t>
            </w:r>
            <w:r w:rsidRPr="00B84443">
              <w:t xml:space="preserve">emploi des personnes handicapées et celui des autres personnes </w:t>
            </w:r>
            <w:r w:rsidRPr="00B84443">
              <w:rPr>
                <w:b/>
                <w:bCs/>
                <w:i/>
                <w:iCs/>
              </w:rPr>
              <w:t>et la</w:t>
            </w:r>
            <w:r w:rsidRPr="00B84443">
              <w:t xml:space="preserve"> pauvreté, et </w:t>
            </w:r>
            <w:r w:rsidRPr="00B84443">
              <w:rPr>
                <w:b/>
                <w:i/>
              </w:rPr>
              <w:t>à promouvoir</w:t>
            </w:r>
            <w:r w:rsidRPr="00B84443">
              <w:t xml:space="preserve"> les compétences numériques de base</w:t>
            </w:r>
            <w:r w:rsidRPr="00B84443">
              <w:rPr>
                <w:vertAlign w:val="superscript"/>
              </w:rPr>
              <w:t> 3</w:t>
            </w:r>
            <w:r w:rsidRPr="00B84443">
              <w:t>;</w:t>
            </w:r>
          </w:p>
        </w:tc>
      </w:tr>
      <w:tr w:rsidR="00E175FF" w:rsidRPr="00B84443" w14:paraId="6C02B2A2" w14:textId="77777777" w:rsidTr="00E71D0A">
        <w:trPr>
          <w:jc w:val="center"/>
        </w:trPr>
        <w:tc>
          <w:tcPr>
            <w:tcW w:w="4876" w:type="dxa"/>
            <w:tcBorders>
              <w:top w:val="nil"/>
              <w:left w:val="nil"/>
              <w:bottom w:val="nil"/>
              <w:right w:val="nil"/>
            </w:tcBorders>
          </w:tcPr>
          <w:p w14:paraId="58B4DA4E" w14:textId="77777777" w:rsidR="007442E6" w:rsidRPr="00B84443" w:rsidRDefault="007442E6" w:rsidP="00E71D0A">
            <w:pPr>
              <w:pStyle w:val="Normal6a"/>
            </w:pPr>
            <w:r w:rsidRPr="00B84443">
              <w:rPr>
                <w:b/>
                <w:i/>
              </w:rPr>
              <w:t>_________________</w:t>
            </w:r>
          </w:p>
        </w:tc>
        <w:tc>
          <w:tcPr>
            <w:tcW w:w="4876" w:type="dxa"/>
            <w:tcBorders>
              <w:top w:val="nil"/>
              <w:left w:val="nil"/>
              <w:bottom w:val="nil"/>
              <w:right w:val="nil"/>
            </w:tcBorders>
          </w:tcPr>
          <w:p w14:paraId="2D27D427" w14:textId="77777777" w:rsidR="007442E6" w:rsidRPr="00B84443" w:rsidRDefault="007442E6" w:rsidP="00E71D0A">
            <w:pPr>
              <w:pStyle w:val="Normal6a"/>
            </w:pPr>
            <w:r w:rsidRPr="00B84443">
              <w:rPr>
                <w:b/>
                <w:i/>
              </w:rPr>
              <w:t>_________________</w:t>
            </w:r>
          </w:p>
        </w:tc>
      </w:tr>
      <w:tr w:rsidR="00E175FF" w:rsidRPr="00B84443" w14:paraId="17AB2063" w14:textId="77777777" w:rsidTr="00E71D0A">
        <w:trPr>
          <w:jc w:val="center"/>
        </w:trPr>
        <w:tc>
          <w:tcPr>
            <w:tcW w:w="4876" w:type="dxa"/>
            <w:tcBorders>
              <w:top w:val="nil"/>
              <w:left w:val="nil"/>
              <w:bottom w:val="nil"/>
              <w:right w:val="nil"/>
            </w:tcBorders>
          </w:tcPr>
          <w:p w14:paraId="3E8BE238" w14:textId="79049BC6" w:rsidR="007442E6" w:rsidRPr="00B84443" w:rsidRDefault="007442E6" w:rsidP="00E71D0A">
            <w:pPr>
              <w:pStyle w:val="Normal6a"/>
            </w:pPr>
            <w:r w:rsidRPr="00B84443">
              <w:rPr>
                <w:vertAlign w:val="superscript"/>
              </w:rPr>
              <w:t>3 </w:t>
            </w:r>
            <w:r w:rsidRPr="00B84443">
              <w:t>Proposition de rapport conjoint sur l</w:t>
            </w:r>
            <w:r w:rsidR="004B4550">
              <w:t>’</w:t>
            </w:r>
            <w:r w:rsidRPr="00B84443">
              <w:t>emploi de la Commission et du Conseil (COM(2023)0904).</w:t>
            </w:r>
          </w:p>
        </w:tc>
        <w:tc>
          <w:tcPr>
            <w:tcW w:w="4876" w:type="dxa"/>
            <w:tcBorders>
              <w:top w:val="nil"/>
              <w:left w:val="nil"/>
              <w:bottom w:val="nil"/>
              <w:right w:val="nil"/>
            </w:tcBorders>
          </w:tcPr>
          <w:p w14:paraId="17725171" w14:textId="5D9D4AE4" w:rsidR="007442E6" w:rsidRPr="00B84443" w:rsidRDefault="007442E6" w:rsidP="00E71D0A">
            <w:pPr>
              <w:pStyle w:val="Normal6a"/>
            </w:pPr>
            <w:r w:rsidRPr="00B84443">
              <w:rPr>
                <w:vertAlign w:val="superscript"/>
              </w:rPr>
              <w:t>3 </w:t>
            </w:r>
            <w:r w:rsidRPr="00B84443">
              <w:t>Proposition de rapport conjoint sur l</w:t>
            </w:r>
            <w:r w:rsidR="004B4550">
              <w:t>’</w:t>
            </w:r>
            <w:r w:rsidRPr="00B84443">
              <w:t>emploi de la Commission et du Conseil (COM(2023)0904).</w:t>
            </w:r>
          </w:p>
        </w:tc>
      </w:tr>
    </w:tbl>
    <w:p w14:paraId="1B06429E"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5A367A45" w14:textId="77777777" w:rsidR="007442E6" w:rsidRPr="00BE6780" w:rsidRDefault="007442E6" w:rsidP="007442E6">
      <w:pPr>
        <w:rPr>
          <w:lang w:val="en-GB"/>
        </w:rPr>
      </w:pPr>
      <w:r w:rsidRPr="00BE6780">
        <w:rPr>
          <w:rStyle w:val="HideTWBExt"/>
          <w:lang w:val="en-GB"/>
        </w:rPr>
        <w:t>&lt;/Amend&gt;</w:t>
      </w:r>
    </w:p>
    <w:p w14:paraId="35A8E544"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262</w:t>
      </w:r>
      <w:r w:rsidRPr="00BE6780">
        <w:rPr>
          <w:rStyle w:val="HideTWBExt"/>
          <w:b w:val="0"/>
          <w:lang w:val="en-GB"/>
        </w:rPr>
        <w:t>&lt;/NumAm&gt;</w:t>
      </w:r>
    </w:p>
    <w:p w14:paraId="2B70377F"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Kathleen Funchion, Leila Chaibi</w:t>
      </w:r>
      <w:r w:rsidRPr="00BE6780">
        <w:rPr>
          <w:rStyle w:val="HideTWBExt"/>
          <w:b w:val="0"/>
          <w:lang w:val="en-GB"/>
        </w:rPr>
        <w:t>&lt;/Members&gt;</w:t>
      </w:r>
    </w:p>
    <w:p w14:paraId="0B0DDC28" w14:textId="77777777" w:rsidR="007442E6" w:rsidRPr="00B84443" w:rsidRDefault="007442E6" w:rsidP="007442E6">
      <w:pPr>
        <w:pStyle w:val="NormalBold"/>
      </w:pPr>
      <w:r w:rsidRPr="00B84443">
        <w:rPr>
          <w:rStyle w:val="HideTWBExt"/>
          <w:b w:val="0"/>
        </w:rPr>
        <w:t>&lt;/RepeatBlock-By&gt;</w:t>
      </w:r>
    </w:p>
    <w:p w14:paraId="2DC395EB"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435B125E" w14:textId="77777777" w:rsidR="007442E6" w:rsidRPr="00B84443" w:rsidRDefault="007442E6" w:rsidP="007442E6">
      <w:pPr>
        <w:pStyle w:val="NormalBold"/>
      </w:pPr>
      <w:r w:rsidRPr="00B84443">
        <w:rPr>
          <w:rStyle w:val="HideTWBExt"/>
          <w:b w:val="0"/>
        </w:rPr>
        <w:t>&lt;Article&gt;</w:t>
      </w:r>
      <w:r w:rsidRPr="00B84443">
        <w:t>Paragraphe 11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7DE50BBD" w14:textId="77777777" w:rsidTr="00E71D0A">
        <w:trPr>
          <w:trHeight w:hRule="exact" w:val="240"/>
          <w:jc w:val="center"/>
        </w:trPr>
        <w:tc>
          <w:tcPr>
            <w:tcW w:w="9752" w:type="dxa"/>
            <w:gridSpan w:val="2"/>
            <w:tcBorders>
              <w:top w:val="nil"/>
              <w:left w:val="nil"/>
              <w:bottom w:val="nil"/>
              <w:right w:val="nil"/>
            </w:tcBorders>
          </w:tcPr>
          <w:p w14:paraId="17DC6A41" w14:textId="77777777" w:rsidR="007442E6" w:rsidRPr="00B84443" w:rsidRDefault="007442E6" w:rsidP="00E71D0A"/>
        </w:tc>
      </w:tr>
      <w:tr w:rsidR="00E175FF" w:rsidRPr="00B84443" w14:paraId="569AE5A1" w14:textId="77777777" w:rsidTr="00E71D0A">
        <w:trPr>
          <w:trHeight w:val="240"/>
          <w:jc w:val="center"/>
        </w:trPr>
        <w:tc>
          <w:tcPr>
            <w:tcW w:w="4876" w:type="dxa"/>
            <w:tcBorders>
              <w:top w:val="nil"/>
              <w:left w:val="nil"/>
              <w:bottom w:val="nil"/>
              <w:right w:val="nil"/>
            </w:tcBorders>
          </w:tcPr>
          <w:p w14:paraId="5700407A"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3FB67B09" w14:textId="77777777" w:rsidR="007442E6" w:rsidRPr="00B84443" w:rsidRDefault="007442E6" w:rsidP="00E71D0A">
            <w:pPr>
              <w:pStyle w:val="AmColumnHeading"/>
            </w:pPr>
            <w:r w:rsidRPr="00B84443">
              <w:t>Amendement</w:t>
            </w:r>
          </w:p>
        </w:tc>
      </w:tr>
      <w:tr w:rsidR="00E175FF" w:rsidRPr="00B84443" w14:paraId="4FF03FAD" w14:textId="77777777" w:rsidTr="00E71D0A">
        <w:trPr>
          <w:jc w:val="center"/>
        </w:trPr>
        <w:tc>
          <w:tcPr>
            <w:tcW w:w="4876" w:type="dxa"/>
            <w:tcBorders>
              <w:top w:val="nil"/>
              <w:left w:val="nil"/>
              <w:bottom w:val="nil"/>
              <w:right w:val="nil"/>
            </w:tcBorders>
          </w:tcPr>
          <w:p w14:paraId="0F6837C5" w14:textId="77777777" w:rsidR="007442E6" w:rsidRPr="00B84443" w:rsidRDefault="007442E6" w:rsidP="00E71D0A">
            <w:pPr>
              <w:pStyle w:val="Normal6a"/>
            </w:pPr>
          </w:p>
        </w:tc>
        <w:tc>
          <w:tcPr>
            <w:tcW w:w="4876" w:type="dxa"/>
            <w:tcBorders>
              <w:top w:val="nil"/>
              <w:left w:val="nil"/>
              <w:bottom w:val="nil"/>
              <w:right w:val="nil"/>
            </w:tcBorders>
          </w:tcPr>
          <w:p w14:paraId="2C3031B9" w14:textId="4ADC5559" w:rsidR="007442E6" w:rsidRPr="00B84443" w:rsidRDefault="007442E6" w:rsidP="00E71D0A">
            <w:pPr>
              <w:pStyle w:val="Normal6a"/>
            </w:pPr>
            <w:r w:rsidRPr="00B84443">
              <w:rPr>
                <w:b/>
                <w:i/>
              </w:rPr>
              <w:t>11 bis.</w:t>
            </w:r>
            <w:r w:rsidRPr="00B84443">
              <w:tab/>
            </w:r>
            <w:r w:rsidRPr="00B84443">
              <w:rPr>
                <w:b/>
                <w:i/>
              </w:rPr>
              <w:t>souligne les effets négatifs de la crise du coût de la vie sur les personnes handicapées</w:t>
            </w:r>
            <w:r w:rsidR="00D01620">
              <w:rPr>
                <w:b/>
                <w:i/>
              </w:rPr>
              <w:t>;</w:t>
            </w:r>
          </w:p>
        </w:tc>
      </w:tr>
    </w:tbl>
    <w:p w14:paraId="4EC7B5E6"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5E9A2187" w14:textId="77777777" w:rsidR="007442E6" w:rsidRPr="00BE6780" w:rsidRDefault="007442E6" w:rsidP="007442E6">
      <w:pPr>
        <w:rPr>
          <w:lang w:val="en-GB"/>
        </w:rPr>
      </w:pPr>
      <w:r w:rsidRPr="00BE6780">
        <w:rPr>
          <w:rStyle w:val="HideTWBExt"/>
          <w:lang w:val="en-GB"/>
        </w:rPr>
        <w:t>&lt;/Amend&gt;</w:t>
      </w:r>
    </w:p>
    <w:p w14:paraId="5E1F8A23"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263</w:t>
      </w:r>
      <w:r w:rsidRPr="00BE6780">
        <w:rPr>
          <w:rStyle w:val="HideTWBExt"/>
          <w:b w:val="0"/>
          <w:lang w:val="en-GB"/>
        </w:rPr>
        <w:t>&lt;/NumAm&gt;</w:t>
      </w:r>
    </w:p>
    <w:p w14:paraId="7B03475D"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Kathleen Funchion, Leila Chaibi</w:t>
      </w:r>
      <w:r w:rsidRPr="00BE6780">
        <w:rPr>
          <w:rStyle w:val="HideTWBExt"/>
          <w:b w:val="0"/>
          <w:lang w:val="en-GB"/>
        </w:rPr>
        <w:t>&lt;/Members&gt;</w:t>
      </w:r>
    </w:p>
    <w:p w14:paraId="47D5B525" w14:textId="77777777" w:rsidR="007442E6" w:rsidRPr="00B84443" w:rsidRDefault="007442E6" w:rsidP="007442E6">
      <w:pPr>
        <w:pStyle w:val="NormalBold"/>
      </w:pPr>
      <w:r w:rsidRPr="00B84443">
        <w:rPr>
          <w:rStyle w:val="HideTWBExt"/>
          <w:b w:val="0"/>
        </w:rPr>
        <w:t>&lt;/RepeatBlock-By&gt;</w:t>
      </w:r>
    </w:p>
    <w:p w14:paraId="6C9317BE"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6202C2EA" w14:textId="77777777" w:rsidR="007442E6" w:rsidRPr="00B84443" w:rsidRDefault="007442E6" w:rsidP="007442E6">
      <w:pPr>
        <w:pStyle w:val="NormalBold"/>
      </w:pPr>
      <w:r w:rsidRPr="00B84443">
        <w:rPr>
          <w:rStyle w:val="HideTWBExt"/>
          <w:b w:val="0"/>
        </w:rPr>
        <w:t>&lt;Article&gt;</w:t>
      </w:r>
      <w:r w:rsidRPr="00B84443">
        <w:t>Paragraphe 11 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587873AB" w14:textId="77777777" w:rsidTr="00E71D0A">
        <w:trPr>
          <w:trHeight w:hRule="exact" w:val="240"/>
          <w:jc w:val="center"/>
        </w:trPr>
        <w:tc>
          <w:tcPr>
            <w:tcW w:w="9752" w:type="dxa"/>
            <w:gridSpan w:val="2"/>
            <w:tcBorders>
              <w:top w:val="nil"/>
              <w:left w:val="nil"/>
              <w:bottom w:val="nil"/>
              <w:right w:val="nil"/>
            </w:tcBorders>
          </w:tcPr>
          <w:p w14:paraId="1EFC849E" w14:textId="77777777" w:rsidR="007442E6" w:rsidRPr="00B84443" w:rsidRDefault="007442E6" w:rsidP="00E71D0A"/>
        </w:tc>
      </w:tr>
      <w:tr w:rsidR="00E175FF" w:rsidRPr="00B84443" w14:paraId="52FAA750" w14:textId="77777777" w:rsidTr="00E71D0A">
        <w:trPr>
          <w:trHeight w:val="240"/>
          <w:jc w:val="center"/>
        </w:trPr>
        <w:tc>
          <w:tcPr>
            <w:tcW w:w="4876" w:type="dxa"/>
            <w:tcBorders>
              <w:top w:val="nil"/>
              <w:left w:val="nil"/>
              <w:bottom w:val="nil"/>
              <w:right w:val="nil"/>
            </w:tcBorders>
          </w:tcPr>
          <w:p w14:paraId="1FFA51E5"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612491CF" w14:textId="77777777" w:rsidR="007442E6" w:rsidRPr="00B84443" w:rsidRDefault="007442E6" w:rsidP="00E71D0A">
            <w:pPr>
              <w:pStyle w:val="AmColumnHeading"/>
            </w:pPr>
            <w:r w:rsidRPr="00B84443">
              <w:t>Amendement</w:t>
            </w:r>
          </w:p>
        </w:tc>
      </w:tr>
      <w:tr w:rsidR="00E175FF" w:rsidRPr="00B84443" w14:paraId="4739D1AD" w14:textId="77777777" w:rsidTr="00E71D0A">
        <w:trPr>
          <w:jc w:val="center"/>
        </w:trPr>
        <w:tc>
          <w:tcPr>
            <w:tcW w:w="4876" w:type="dxa"/>
            <w:tcBorders>
              <w:top w:val="nil"/>
              <w:left w:val="nil"/>
              <w:bottom w:val="nil"/>
              <w:right w:val="nil"/>
            </w:tcBorders>
          </w:tcPr>
          <w:p w14:paraId="74F17E3A" w14:textId="77777777" w:rsidR="007442E6" w:rsidRPr="00B84443" w:rsidRDefault="007442E6" w:rsidP="00E71D0A">
            <w:pPr>
              <w:pStyle w:val="Normal6a"/>
            </w:pPr>
          </w:p>
        </w:tc>
        <w:tc>
          <w:tcPr>
            <w:tcW w:w="4876" w:type="dxa"/>
            <w:tcBorders>
              <w:top w:val="nil"/>
              <w:left w:val="nil"/>
              <w:bottom w:val="nil"/>
              <w:right w:val="nil"/>
            </w:tcBorders>
          </w:tcPr>
          <w:p w14:paraId="6F8472ED" w14:textId="7144E611" w:rsidR="007442E6" w:rsidRPr="00B84443" w:rsidRDefault="007442E6" w:rsidP="00E71D0A">
            <w:pPr>
              <w:pStyle w:val="Normal6a"/>
            </w:pPr>
            <w:r w:rsidRPr="00B84443">
              <w:rPr>
                <w:b/>
                <w:i/>
              </w:rPr>
              <w:t>11 ter.</w:t>
            </w:r>
            <w:r w:rsidRPr="00B84443">
              <w:tab/>
            </w:r>
            <w:r w:rsidRPr="00B84443">
              <w:rPr>
                <w:b/>
                <w:i/>
              </w:rPr>
              <w:t>invite les États membres et la Commission à être plus actifs dans la lutte contre la pauvreté</w:t>
            </w:r>
            <w:r w:rsidR="00D01620">
              <w:rPr>
                <w:b/>
                <w:i/>
              </w:rPr>
              <w:t>;</w:t>
            </w:r>
          </w:p>
        </w:tc>
      </w:tr>
    </w:tbl>
    <w:p w14:paraId="102DC320"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46A35DF8" w14:textId="77777777" w:rsidR="007442E6" w:rsidRPr="00BE6780" w:rsidRDefault="007442E6" w:rsidP="007442E6">
      <w:pPr>
        <w:rPr>
          <w:lang w:val="en-GB"/>
        </w:rPr>
      </w:pPr>
      <w:r w:rsidRPr="00BE6780">
        <w:rPr>
          <w:rStyle w:val="HideTWBExt"/>
          <w:lang w:val="en-GB"/>
        </w:rPr>
        <w:t>&lt;/Amend&gt;</w:t>
      </w:r>
    </w:p>
    <w:p w14:paraId="75CE4DBE"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264</w:t>
      </w:r>
      <w:r w:rsidRPr="00BE6780">
        <w:rPr>
          <w:rStyle w:val="HideTWBExt"/>
          <w:b w:val="0"/>
          <w:lang w:val="en-GB"/>
        </w:rPr>
        <w:t>&lt;/NumAm&gt;</w:t>
      </w:r>
    </w:p>
    <w:p w14:paraId="068975D3"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Kathleen Funchion, Leila Chaibi</w:t>
      </w:r>
      <w:r w:rsidRPr="00BE6780">
        <w:rPr>
          <w:rStyle w:val="HideTWBExt"/>
          <w:b w:val="0"/>
          <w:lang w:val="en-GB"/>
        </w:rPr>
        <w:t>&lt;/Members&gt;</w:t>
      </w:r>
    </w:p>
    <w:p w14:paraId="6279E69C" w14:textId="77777777" w:rsidR="007442E6" w:rsidRPr="00B84443" w:rsidRDefault="007442E6" w:rsidP="007442E6">
      <w:pPr>
        <w:pStyle w:val="NormalBold"/>
      </w:pPr>
      <w:r w:rsidRPr="00B84443">
        <w:rPr>
          <w:rStyle w:val="HideTWBExt"/>
          <w:b w:val="0"/>
        </w:rPr>
        <w:t>&lt;/RepeatBlock-By&gt;</w:t>
      </w:r>
    </w:p>
    <w:p w14:paraId="7990C908"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427D3A5B" w14:textId="77777777" w:rsidR="007442E6" w:rsidRPr="00B84443" w:rsidRDefault="007442E6" w:rsidP="007442E6">
      <w:pPr>
        <w:pStyle w:val="NormalBold"/>
      </w:pPr>
      <w:r w:rsidRPr="00B84443">
        <w:rPr>
          <w:rStyle w:val="HideTWBExt"/>
          <w:b w:val="0"/>
        </w:rPr>
        <w:t>&lt;Article&gt;</w:t>
      </w:r>
      <w:r w:rsidRPr="00B84443">
        <w:t>Paragraphe 11 quater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51B98F73" w14:textId="77777777" w:rsidTr="00E71D0A">
        <w:trPr>
          <w:trHeight w:hRule="exact" w:val="240"/>
          <w:jc w:val="center"/>
        </w:trPr>
        <w:tc>
          <w:tcPr>
            <w:tcW w:w="9752" w:type="dxa"/>
            <w:gridSpan w:val="2"/>
            <w:tcBorders>
              <w:top w:val="nil"/>
              <w:left w:val="nil"/>
              <w:bottom w:val="nil"/>
              <w:right w:val="nil"/>
            </w:tcBorders>
          </w:tcPr>
          <w:p w14:paraId="5934980A" w14:textId="77777777" w:rsidR="007442E6" w:rsidRPr="00B84443" w:rsidRDefault="007442E6" w:rsidP="00E71D0A"/>
        </w:tc>
      </w:tr>
      <w:tr w:rsidR="00E175FF" w:rsidRPr="00B84443" w14:paraId="2222257E" w14:textId="77777777" w:rsidTr="00E71D0A">
        <w:trPr>
          <w:trHeight w:val="240"/>
          <w:jc w:val="center"/>
        </w:trPr>
        <w:tc>
          <w:tcPr>
            <w:tcW w:w="4876" w:type="dxa"/>
            <w:tcBorders>
              <w:top w:val="nil"/>
              <w:left w:val="nil"/>
              <w:bottom w:val="nil"/>
              <w:right w:val="nil"/>
            </w:tcBorders>
          </w:tcPr>
          <w:p w14:paraId="56C1041F"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45C7EED4" w14:textId="77777777" w:rsidR="007442E6" w:rsidRPr="00B84443" w:rsidRDefault="007442E6" w:rsidP="00E71D0A">
            <w:pPr>
              <w:pStyle w:val="AmColumnHeading"/>
            </w:pPr>
            <w:r w:rsidRPr="00B84443">
              <w:t>Amendement</w:t>
            </w:r>
          </w:p>
        </w:tc>
      </w:tr>
      <w:tr w:rsidR="00E175FF" w:rsidRPr="00B84443" w14:paraId="71D148E4" w14:textId="77777777" w:rsidTr="00E71D0A">
        <w:trPr>
          <w:jc w:val="center"/>
        </w:trPr>
        <w:tc>
          <w:tcPr>
            <w:tcW w:w="4876" w:type="dxa"/>
            <w:tcBorders>
              <w:top w:val="nil"/>
              <w:left w:val="nil"/>
              <w:bottom w:val="nil"/>
              <w:right w:val="nil"/>
            </w:tcBorders>
          </w:tcPr>
          <w:p w14:paraId="13050A86" w14:textId="77777777" w:rsidR="007442E6" w:rsidRPr="00B84443" w:rsidRDefault="007442E6" w:rsidP="00E71D0A">
            <w:pPr>
              <w:pStyle w:val="Normal6a"/>
            </w:pPr>
          </w:p>
        </w:tc>
        <w:tc>
          <w:tcPr>
            <w:tcW w:w="4876" w:type="dxa"/>
            <w:tcBorders>
              <w:top w:val="nil"/>
              <w:left w:val="nil"/>
              <w:bottom w:val="nil"/>
              <w:right w:val="nil"/>
            </w:tcBorders>
          </w:tcPr>
          <w:p w14:paraId="43716F8D" w14:textId="335CE781" w:rsidR="007442E6" w:rsidRPr="00B84443" w:rsidRDefault="007442E6" w:rsidP="00D01620">
            <w:pPr>
              <w:pStyle w:val="Normal6a"/>
            </w:pPr>
            <w:r w:rsidRPr="00B84443">
              <w:rPr>
                <w:b/>
                <w:i/>
              </w:rPr>
              <w:t>11 quater.</w:t>
            </w:r>
            <w:r w:rsidRPr="00B84443">
              <w:tab/>
            </w:r>
            <w:r w:rsidR="004B4550">
              <w:rPr>
                <w:b/>
                <w:i/>
              </w:rPr>
              <w:t>i</w:t>
            </w:r>
            <w:r w:rsidRPr="00B84443">
              <w:rPr>
                <w:b/>
                <w:i/>
              </w:rPr>
              <w:t>nvite les États membres à s</w:t>
            </w:r>
            <w:r w:rsidR="004B4550">
              <w:rPr>
                <w:b/>
                <w:i/>
              </w:rPr>
              <w:t>’</w:t>
            </w:r>
            <w:r w:rsidRPr="00B84443">
              <w:rPr>
                <w:b/>
                <w:i/>
              </w:rPr>
              <w:t xml:space="preserve">attaquer aux problèmes auxquels sont confrontés les travailleurs pauvres, </w:t>
            </w:r>
            <w:r w:rsidR="00D01620">
              <w:rPr>
                <w:b/>
                <w:i/>
              </w:rPr>
              <w:t>signale</w:t>
            </w:r>
            <w:r w:rsidR="00D01620" w:rsidRPr="00B84443">
              <w:rPr>
                <w:b/>
                <w:i/>
              </w:rPr>
              <w:t xml:space="preserve"> </w:t>
            </w:r>
            <w:r w:rsidRPr="00B84443">
              <w:rPr>
                <w:b/>
                <w:i/>
              </w:rPr>
              <w:t>qu</w:t>
            </w:r>
            <w:r w:rsidR="004B4550">
              <w:rPr>
                <w:b/>
                <w:i/>
              </w:rPr>
              <w:t>’</w:t>
            </w:r>
            <w:r w:rsidRPr="00B84443">
              <w:rPr>
                <w:b/>
                <w:i/>
              </w:rPr>
              <w:t>une part importante de la main-d</w:t>
            </w:r>
            <w:r w:rsidR="004B4550">
              <w:rPr>
                <w:b/>
                <w:i/>
              </w:rPr>
              <w:t>’</w:t>
            </w:r>
            <w:r w:rsidRPr="00B84443">
              <w:rPr>
                <w:b/>
                <w:i/>
              </w:rPr>
              <w:t>œuvre de l</w:t>
            </w:r>
            <w:r w:rsidR="004B4550">
              <w:rPr>
                <w:b/>
                <w:i/>
              </w:rPr>
              <w:t>’</w:t>
            </w:r>
            <w:r w:rsidRPr="00B84443">
              <w:rPr>
                <w:b/>
                <w:i/>
              </w:rPr>
              <w:t>Union vit dans la pauvreté bien qu</w:t>
            </w:r>
            <w:r w:rsidR="004B4550">
              <w:rPr>
                <w:b/>
                <w:i/>
              </w:rPr>
              <w:t>’</w:t>
            </w:r>
            <w:r w:rsidRPr="00B84443">
              <w:rPr>
                <w:b/>
                <w:i/>
              </w:rPr>
              <w:t>elle ait un emploi</w:t>
            </w:r>
            <w:r w:rsidR="00D01620">
              <w:rPr>
                <w:b/>
                <w:i/>
              </w:rPr>
              <w:t>;</w:t>
            </w:r>
          </w:p>
        </w:tc>
      </w:tr>
    </w:tbl>
    <w:p w14:paraId="04E63669" w14:textId="77777777" w:rsidR="007442E6" w:rsidRPr="00F91B8F" w:rsidRDefault="007442E6" w:rsidP="007442E6">
      <w:pPr>
        <w:pStyle w:val="AmOrLang"/>
      </w:pPr>
      <w:r w:rsidRPr="00F91B8F">
        <w:t xml:space="preserve">Or. </w:t>
      </w:r>
      <w:r w:rsidRPr="00F91B8F">
        <w:rPr>
          <w:rStyle w:val="HideTWBExt"/>
        </w:rPr>
        <w:t>&lt;Original&gt;</w:t>
      </w:r>
      <w:r w:rsidRPr="00F91B8F">
        <w:rPr>
          <w:rStyle w:val="HideTWBInt"/>
        </w:rPr>
        <w:t>{EN}</w:t>
      </w:r>
      <w:r w:rsidRPr="00F91B8F">
        <w:t>en</w:t>
      </w:r>
      <w:r w:rsidRPr="00F91B8F">
        <w:rPr>
          <w:rStyle w:val="HideTWBExt"/>
        </w:rPr>
        <w:t>&lt;/Original&gt;</w:t>
      </w:r>
    </w:p>
    <w:p w14:paraId="0EC21D0F" w14:textId="77777777" w:rsidR="007442E6" w:rsidRPr="00F91B8F" w:rsidRDefault="007442E6" w:rsidP="007442E6">
      <w:r w:rsidRPr="00F91B8F">
        <w:rPr>
          <w:rStyle w:val="HideTWBExt"/>
        </w:rPr>
        <w:t>&lt;/Amend&gt;</w:t>
      </w:r>
    </w:p>
    <w:p w14:paraId="08C02E5D" w14:textId="77777777" w:rsidR="007442E6" w:rsidRPr="00F91B8F" w:rsidRDefault="007442E6" w:rsidP="007442E6">
      <w:pPr>
        <w:pStyle w:val="AmNumberTabs"/>
      </w:pPr>
      <w:r w:rsidRPr="00F91B8F">
        <w:rPr>
          <w:rStyle w:val="HideTWBExt"/>
          <w:b w:val="0"/>
        </w:rPr>
        <w:t>&lt;Amend&gt;</w:t>
      </w:r>
      <w:r w:rsidRPr="00F91B8F">
        <w:t>Amendement</w:t>
      </w:r>
      <w:r w:rsidRPr="00F91B8F">
        <w:tab/>
      </w:r>
      <w:r w:rsidRPr="00F91B8F">
        <w:tab/>
      </w:r>
      <w:r w:rsidRPr="00F91B8F">
        <w:rPr>
          <w:rStyle w:val="HideTWBExt"/>
          <w:b w:val="0"/>
        </w:rPr>
        <w:t>&lt;NumAm&gt;</w:t>
      </w:r>
      <w:r w:rsidRPr="00F91B8F">
        <w:t>265</w:t>
      </w:r>
      <w:r w:rsidRPr="00F91B8F">
        <w:rPr>
          <w:rStyle w:val="HideTWBExt"/>
          <w:b w:val="0"/>
        </w:rPr>
        <w:t>&lt;/NumAm&gt;</w:t>
      </w:r>
    </w:p>
    <w:p w14:paraId="4FBF519E" w14:textId="77777777" w:rsidR="007442E6" w:rsidRPr="00BE6780" w:rsidRDefault="007442E6" w:rsidP="007442E6">
      <w:pPr>
        <w:pStyle w:val="NormalBold"/>
        <w:rPr>
          <w:lang w:val="en-GB"/>
        </w:rPr>
      </w:pPr>
      <w:r w:rsidRPr="00F91B8F">
        <w:rPr>
          <w:rStyle w:val="HideTWBExt"/>
          <w:b w:val="0"/>
        </w:rPr>
        <w:t>&lt;RepeatBlock-By&gt;&lt;Members&gt;</w:t>
      </w:r>
      <w:r w:rsidRPr="00F91B8F">
        <w:t>Kathleen Funchion, Leil</w:t>
      </w:r>
      <w:r w:rsidRPr="00BE6780">
        <w:rPr>
          <w:lang w:val="en-GB"/>
        </w:rPr>
        <w:t>a Chaibi</w:t>
      </w:r>
      <w:r w:rsidRPr="00BE6780">
        <w:rPr>
          <w:rStyle w:val="HideTWBExt"/>
          <w:b w:val="0"/>
          <w:lang w:val="en-GB"/>
        </w:rPr>
        <w:t>&lt;/Members&gt;</w:t>
      </w:r>
    </w:p>
    <w:p w14:paraId="79AAFE33" w14:textId="77777777" w:rsidR="007442E6" w:rsidRPr="00B84443" w:rsidRDefault="007442E6" w:rsidP="007442E6">
      <w:pPr>
        <w:pStyle w:val="NormalBold"/>
      </w:pPr>
      <w:r w:rsidRPr="00B84443">
        <w:rPr>
          <w:rStyle w:val="HideTWBExt"/>
          <w:b w:val="0"/>
        </w:rPr>
        <w:t>&lt;/RepeatBlock-By&gt;</w:t>
      </w:r>
    </w:p>
    <w:p w14:paraId="2FE6E8A2"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48775D4D" w14:textId="77777777" w:rsidR="007442E6" w:rsidRPr="00B84443" w:rsidRDefault="007442E6" w:rsidP="007442E6">
      <w:pPr>
        <w:pStyle w:val="NormalBold"/>
      </w:pPr>
      <w:r w:rsidRPr="00B84443">
        <w:rPr>
          <w:rStyle w:val="HideTWBExt"/>
          <w:b w:val="0"/>
        </w:rPr>
        <w:t>&lt;Article&gt;</w:t>
      </w:r>
      <w:r w:rsidRPr="00B84443">
        <w:t>Paragraphe 11 quinquies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7B208D76" w14:textId="77777777" w:rsidTr="00E71D0A">
        <w:trPr>
          <w:trHeight w:hRule="exact" w:val="240"/>
          <w:jc w:val="center"/>
        </w:trPr>
        <w:tc>
          <w:tcPr>
            <w:tcW w:w="9752" w:type="dxa"/>
            <w:gridSpan w:val="2"/>
            <w:tcBorders>
              <w:top w:val="nil"/>
              <w:left w:val="nil"/>
              <w:bottom w:val="nil"/>
              <w:right w:val="nil"/>
            </w:tcBorders>
          </w:tcPr>
          <w:p w14:paraId="264333A2" w14:textId="77777777" w:rsidR="007442E6" w:rsidRPr="00B84443" w:rsidRDefault="007442E6" w:rsidP="00E71D0A"/>
        </w:tc>
      </w:tr>
      <w:tr w:rsidR="00E175FF" w:rsidRPr="00B84443" w14:paraId="41602317" w14:textId="77777777" w:rsidTr="00E71D0A">
        <w:trPr>
          <w:trHeight w:val="240"/>
          <w:jc w:val="center"/>
        </w:trPr>
        <w:tc>
          <w:tcPr>
            <w:tcW w:w="4876" w:type="dxa"/>
            <w:tcBorders>
              <w:top w:val="nil"/>
              <w:left w:val="nil"/>
              <w:bottom w:val="nil"/>
              <w:right w:val="nil"/>
            </w:tcBorders>
          </w:tcPr>
          <w:p w14:paraId="2ADFF03D"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6C101E1D" w14:textId="77777777" w:rsidR="007442E6" w:rsidRPr="00B84443" w:rsidRDefault="007442E6" w:rsidP="00E71D0A">
            <w:pPr>
              <w:pStyle w:val="AmColumnHeading"/>
            </w:pPr>
            <w:r w:rsidRPr="00B84443">
              <w:t>Amendement</w:t>
            </w:r>
          </w:p>
        </w:tc>
      </w:tr>
      <w:tr w:rsidR="00E175FF" w:rsidRPr="00B84443" w14:paraId="7B665640" w14:textId="77777777" w:rsidTr="00E71D0A">
        <w:trPr>
          <w:jc w:val="center"/>
        </w:trPr>
        <w:tc>
          <w:tcPr>
            <w:tcW w:w="4876" w:type="dxa"/>
            <w:tcBorders>
              <w:top w:val="nil"/>
              <w:left w:val="nil"/>
              <w:bottom w:val="nil"/>
              <w:right w:val="nil"/>
            </w:tcBorders>
          </w:tcPr>
          <w:p w14:paraId="202EFA35" w14:textId="77777777" w:rsidR="007442E6" w:rsidRPr="00B84443" w:rsidRDefault="007442E6" w:rsidP="00E71D0A">
            <w:pPr>
              <w:pStyle w:val="Normal6a"/>
            </w:pPr>
          </w:p>
        </w:tc>
        <w:tc>
          <w:tcPr>
            <w:tcW w:w="4876" w:type="dxa"/>
            <w:tcBorders>
              <w:top w:val="nil"/>
              <w:left w:val="nil"/>
              <w:bottom w:val="nil"/>
              <w:right w:val="nil"/>
            </w:tcBorders>
          </w:tcPr>
          <w:p w14:paraId="4541765B" w14:textId="0E2A15BC" w:rsidR="007442E6" w:rsidRPr="00B84443" w:rsidRDefault="007442E6" w:rsidP="00D01620">
            <w:pPr>
              <w:pStyle w:val="Normal6a"/>
            </w:pPr>
            <w:r w:rsidRPr="00B84443">
              <w:rPr>
                <w:b/>
                <w:i/>
              </w:rPr>
              <w:t>11 quinquies.</w:t>
            </w:r>
            <w:r w:rsidRPr="00B84443">
              <w:tab/>
            </w:r>
            <w:r w:rsidR="004B4550">
              <w:rPr>
                <w:b/>
                <w:i/>
              </w:rPr>
              <w:t>i</w:t>
            </w:r>
            <w:r w:rsidRPr="00B84443">
              <w:rPr>
                <w:b/>
                <w:i/>
              </w:rPr>
              <w:t>nvite instamment les États membres à envisager des politiques solides qui garantissent des salaires équitables et améliorent les conditions de travail, en particulier pour les travailleurs à faibles revenus et les travailleurs précaires</w:t>
            </w:r>
            <w:r w:rsidR="00D01620">
              <w:rPr>
                <w:b/>
                <w:i/>
              </w:rPr>
              <w:t>;</w:t>
            </w:r>
          </w:p>
        </w:tc>
      </w:tr>
    </w:tbl>
    <w:p w14:paraId="2007C33F" w14:textId="77777777" w:rsidR="007442E6" w:rsidRPr="00F91B8F" w:rsidRDefault="007442E6" w:rsidP="007442E6">
      <w:pPr>
        <w:pStyle w:val="AmOrLang"/>
      </w:pPr>
      <w:r w:rsidRPr="00F91B8F">
        <w:t xml:space="preserve">Or. </w:t>
      </w:r>
      <w:r w:rsidRPr="00F91B8F">
        <w:rPr>
          <w:rStyle w:val="HideTWBExt"/>
        </w:rPr>
        <w:t>&lt;Original&gt;</w:t>
      </w:r>
      <w:r w:rsidRPr="00F91B8F">
        <w:rPr>
          <w:rStyle w:val="HideTWBInt"/>
        </w:rPr>
        <w:t>{EN}</w:t>
      </w:r>
      <w:r w:rsidRPr="00F91B8F">
        <w:t>en</w:t>
      </w:r>
      <w:r w:rsidRPr="00F91B8F">
        <w:rPr>
          <w:rStyle w:val="HideTWBExt"/>
        </w:rPr>
        <w:t>&lt;/Original&gt;</w:t>
      </w:r>
    </w:p>
    <w:p w14:paraId="64DA143D" w14:textId="77777777" w:rsidR="007442E6" w:rsidRPr="00F91B8F" w:rsidRDefault="007442E6" w:rsidP="007442E6">
      <w:r w:rsidRPr="00F91B8F">
        <w:rPr>
          <w:rStyle w:val="HideTWBExt"/>
        </w:rPr>
        <w:t>&lt;/Amend&gt;</w:t>
      </w:r>
    </w:p>
    <w:p w14:paraId="285D38E0" w14:textId="77777777" w:rsidR="007442E6" w:rsidRPr="00F91B8F" w:rsidRDefault="007442E6" w:rsidP="007442E6">
      <w:pPr>
        <w:pStyle w:val="AmNumberTabs"/>
      </w:pPr>
      <w:r w:rsidRPr="00F91B8F">
        <w:rPr>
          <w:rStyle w:val="HideTWBExt"/>
          <w:b w:val="0"/>
        </w:rPr>
        <w:t>&lt;Amend&gt;</w:t>
      </w:r>
      <w:r w:rsidRPr="00F91B8F">
        <w:t>Amendement</w:t>
      </w:r>
      <w:r w:rsidRPr="00F91B8F">
        <w:tab/>
      </w:r>
      <w:r w:rsidRPr="00F91B8F">
        <w:tab/>
      </w:r>
      <w:r w:rsidRPr="00F91B8F">
        <w:rPr>
          <w:rStyle w:val="HideTWBExt"/>
          <w:b w:val="0"/>
        </w:rPr>
        <w:t>&lt;NumAm&gt;</w:t>
      </w:r>
      <w:r w:rsidRPr="00F91B8F">
        <w:t>266</w:t>
      </w:r>
      <w:r w:rsidRPr="00F91B8F">
        <w:rPr>
          <w:rStyle w:val="HideTWBExt"/>
          <w:b w:val="0"/>
        </w:rPr>
        <w:t>&lt;/NumAm&gt;</w:t>
      </w:r>
    </w:p>
    <w:p w14:paraId="1B5BAAB7" w14:textId="77777777" w:rsidR="007442E6" w:rsidRPr="00BE6780" w:rsidRDefault="007442E6" w:rsidP="007442E6">
      <w:pPr>
        <w:pStyle w:val="NormalBold"/>
        <w:rPr>
          <w:lang w:val="en-GB"/>
        </w:rPr>
      </w:pPr>
      <w:r w:rsidRPr="00F91B8F">
        <w:rPr>
          <w:rStyle w:val="HideTWBExt"/>
          <w:b w:val="0"/>
        </w:rPr>
        <w:t>&lt;RepeatBlock-By&gt;&lt;Members&gt;</w:t>
      </w:r>
      <w:r w:rsidRPr="00F91B8F">
        <w:t>Kathleen Funchion, Leil</w:t>
      </w:r>
      <w:r w:rsidRPr="00BE6780">
        <w:rPr>
          <w:lang w:val="en-GB"/>
        </w:rPr>
        <w:t>a Chaibi</w:t>
      </w:r>
      <w:r w:rsidRPr="00BE6780">
        <w:rPr>
          <w:rStyle w:val="HideTWBExt"/>
          <w:b w:val="0"/>
          <w:lang w:val="en-GB"/>
        </w:rPr>
        <w:t>&lt;/Members&gt;</w:t>
      </w:r>
    </w:p>
    <w:p w14:paraId="26B0F0F2" w14:textId="77777777" w:rsidR="007442E6" w:rsidRPr="00B84443" w:rsidRDefault="007442E6" w:rsidP="007442E6">
      <w:pPr>
        <w:pStyle w:val="NormalBold"/>
      </w:pPr>
      <w:r w:rsidRPr="00B84443">
        <w:rPr>
          <w:rStyle w:val="HideTWBExt"/>
          <w:b w:val="0"/>
        </w:rPr>
        <w:t>&lt;/RepeatBlock-By&gt;</w:t>
      </w:r>
    </w:p>
    <w:p w14:paraId="6D182BCF"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5355915E" w14:textId="77777777" w:rsidR="007442E6" w:rsidRPr="00B84443" w:rsidRDefault="007442E6" w:rsidP="007442E6">
      <w:pPr>
        <w:pStyle w:val="NormalBold"/>
      </w:pPr>
      <w:r w:rsidRPr="00B84443">
        <w:rPr>
          <w:rStyle w:val="HideTWBExt"/>
          <w:b w:val="0"/>
        </w:rPr>
        <w:t>&lt;Article&gt;</w:t>
      </w:r>
      <w:r w:rsidRPr="00B84443">
        <w:t>Paragraphe 11 sexies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40717C63" w14:textId="77777777" w:rsidTr="00E71D0A">
        <w:trPr>
          <w:trHeight w:hRule="exact" w:val="240"/>
          <w:jc w:val="center"/>
        </w:trPr>
        <w:tc>
          <w:tcPr>
            <w:tcW w:w="9752" w:type="dxa"/>
            <w:gridSpan w:val="2"/>
            <w:tcBorders>
              <w:top w:val="nil"/>
              <w:left w:val="nil"/>
              <w:bottom w:val="nil"/>
              <w:right w:val="nil"/>
            </w:tcBorders>
          </w:tcPr>
          <w:p w14:paraId="14B6B604" w14:textId="77777777" w:rsidR="007442E6" w:rsidRPr="00B84443" w:rsidRDefault="007442E6" w:rsidP="00E71D0A"/>
        </w:tc>
      </w:tr>
      <w:tr w:rsidR="00E175FF" w:rsidRPr="00B84443" w14:paraId="7E8D417D" w14:textId="77777777" w:rsidTr="00E71D0A">
        <w:trPr>
          <w:trHeight w:val="240"/>
          <w:jc w:val="center"/>
        </w:trPr>
        <w:tc>
          <w:tcPr>
            <w:tcW w:w="4876" w:type="dxa"/>
            <w:tcBorders>
              <w:top w:val="nil"/>
              <w:left w:val="nil"/>
              <w:bottom w:val="nil"/>
              <w:right w:val="nil"/>
            </w:tcBorders>
          </w:tcPr>
          <w:p w14:paraId="5CBDC000"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767B9843" w14:textId="77777777" w:rsidR="007442E6" w:rsidRPr="00B84443" w:rsidRDefault="007442E6" w:rsidP="00E71D0A">
            <w:pPr>
              <w:pStyle w:val="AmColumnHeading"/>
            </w:pPr>
            <w:r w:rsidRPr="00B84443">
              <w:t>Amendement</w:t>
            </w:r>
          </w:p>
        </w:tc>
      </w:tr>
      <w:tr w:rsidR="00E175FF" w:rsidRPr="00B84443" w14:paraId="479A073D" w14:textId="77777777" w:rsidTr="00E71D0A">
        <w:trPr>
          <w:jc w:val="center"/>
        </w:trPr>
        <w:tc>
          <w:tcPr>
            <w:tcW w:w="4876" w:type="dxa"/>
            <w:tcBorders>
              <w:top w:val="nil"/>
              <w:left w:val="nil"/>
              <w:bottom w:val="nil"/>
              <w:right w:val="nil"/>
            </w:tcBorders>
          </w:tcPr>
          <w:p w14:paraId="0C16620F" w14:textId="77777777" w:rsidR="007442E6" w:rsidRPr="00B84443" w:rsidRDefault="007442E6" w:rsidP="00E71D0A">
            <w:pPr>
              <w:pStyle w:val="Normal6a"/>
            </w:pPr>
          </w:p>
        </w:tc>
        <w:tc>
          <w:tcPr>
            <w:tcW w:w="4876" w:type="dxa"/>
            <w:tcBorders>
              <w:top w:val="nil"/>
              <w:left w:val="nil"/>
              <w:bottom w:val="nil"/>
              <w:right w:val="nil"/>
            </w:tcBorders>
          </w:tcPr>
          <w:p w14:paraId="51BC807C" w14:textId="7F9086EA" w:rsidR="007442E6" w:rsidRPr="00B84443" w:rsidRDefault="007442E6" w:rsidP="00D01620">
            <w:pPr>
              <w:pStyle w:val="Normal6a"/>
            </w:pPr>
            <w:r w:rsidRPr="00B84443">
              <w:rPr>
                <w:b/>
                <w:i/>
              </w:rPr>
              <w:t>11 sexies.</w:t>
            </w:r>
            <w:r w:rsidRPr="00B84443">
              <w:tab/>
            </w:r>
            <w:r w:rsidR="004B4550">
              <w:rPr>
                <w:b/>
                <w:i/>
              </w:rPr>
              <w:t>i</w:t>
            </w:r>
            <w:r w:rsidRPr="00B84443">
              <w:rPr>
                <w:b/>
                <w:i/>
              </w:rPr>
              <w:t>nvite les États membres à renforcer les filets de sécurité sociale afin d</w:t>
            </w:r>
            <w:r w:rsidR="004B4550">
              <w:rPr>
                <w:b/>
                <w:i/>
              </w:rPr>
              <w:t>’</w:t>
            </w:r>
            <w:r w:rsidRPr="00B84443">
              <w:rPr>
                <w:b/>
                <w:i/>
              </w:rPr>
              <w:t>apporter un soutien adéquat aux personnes dont les revenus du travail ne suffisent pas à couvrir les frais de subsistance de base</w:t>
            </w:r>
            <w:r w:rsidR="00D01620">
              <w:rPr>
                <w:b/>
                <w:i/>
              </w:rPr>
              <w:t>;</w:t>
            </w:r>
          </w:p>
        </w:tc>
      </w:tr>
    </w:tbl>
    <w:p w14:paraId="7B14821A"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5CD02292" w14:textId="77777777" w:rsidR="007442E6" w:rsidRPr="00BE6780" w:rsidRDefault="007442E6" w:rsidP="007442E6">
      <w:pPr>
        <w:rPr>
          <w:lang w:val="en-GB"/>
        </w:rPr>
      </w:pPr>
      <w:r w:rsidRPr="00BE6780">
        <w:rPr>
          <w:rStyle w:val="HideTWBExt"/>
          <w:lang w:val="en-GB"/>
        </w:rPr>
        <w:t>&lt;/Amend&gt;</w:t>
      </w:r>
    </w:p>
    <w:p w14:paraId="635E0E1F"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267</w:t>
      </w:r>
      <w:r w:rsidRPr="00BE6780">
        <w:rPr>
          <w:rStyle w:val="HideTWBExt"/>
          <w:b w:val="0"/>
          <w:lang w:val="en-GB"/>
        </w:rPr>
        <w:t>&lt;/NumAm&gt;</w:t>
      </w:r>
    </w:p>
    <w:p w14:paraId="2A50AB35"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Pál Szekeres, Mélanie Disdier</w:t>
      </w:r>
      <w:r w:rsidRPr="00BE6780">
        <w:rPr>
          <w:rStyle w:val="HideTWBExt"/>
          <w:b w:val="0"/>
          <w:lang w:val="en-GB"/>
        </w:rPr>
        <w:t>&lt;/Members&gt;</w:t>
      </w:r>
    </w:p>
    <w:p w14:paraId="73C4D1F7" w14:textId="77777777" w:rsidR="007442E6" w:rsidRPr="00B84443" w:rsidRDefault="007442E6" w:rsidP="007442E6">
      <w:pPr>
        <w:pStyle w:val="NormalBold"/>
      </w:pPr>
      <w:r w:rsidRPr="00B84443">
        <w:rPr>
          <w:rStyle w:val="HideTWBExt"/>
          <w:b w:val="0"/>
        </w:rPr>
        <w:t>&lt;/RepeatBlock-By&gt;</w:t>
      </w:r>
    </w:p>
    <w:p w14:paraId="60B7D608"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079AE0EE" w14:textId="77777777" w:rsidR="007442E6" w:rsidRPr="00B84443" w:rsidRDefault="007442E6" w:rsidP="007442E6">
      <w:pPr>
        <w:pStyle w:val="NormalBold"/>
      </w:pPr>
      <w:r w:rsidRPr="00B84443">
        <w:rPr>
          <w:rStyle w:val="HideTWBExt"/>
          <w:b w:val="0"/>
        </w:rPr>
        <w:t>&lt;Article&gt;</w:t>
      </w:r>
      <w:r w:rsidRPr="00B84443">
        <w:t>Paragraphe 12</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16F82F7A" w14:textId="77777777" w:rsidTr="00E71D0A">
        <w:trPr>
          <w:trHeight w:hRule="exact" w:val="240"/>
          <w:jc w:val="center"/>
        </w:trPr>
        <w:tc>
          <w:tcPr>
            <w:tcW w:w="9752" w:type="dxa"/>
            <w:gridSpan w:val="2"/>
            <w:tcBorders>
              <w:top w:val="nil"/>
              <w:left w:val="nil"/>
              <w:bottom w:val="nil"/>
              <w:right w:val="nil"/>
            </w:tcBorders>
          </w:tcPr>
          <w:p w14:paraId="5BB3ACC7" w14:textId="77777777" w:rsidR="007442E6" w:rsidRPr="00B84443" w:rsidRDefault="007442E6" w:rsidP="00E71D0A"/>
        </w:tc>
      </w:tr>
      <w:tr w:rsidR="00E175FF" w:rsidRPr="00B84443" w14:paraId="179D4823" w14:textId="77777777" w:rsidTr="00E71D0A">
        <w:trPr>
          <w:trHeight w:val="240"/>
          <w:jc w:val="center"/>
        </w:trPr>
        <w:tc>
          <w:tcPr>
            <w:tcW w:w="4876" w:type="dxa"/>
            <w:tcBorders>
              <w:top w:val="nil"/>
              <w:left w:val="nil"/>
              <w:bottom w:val="nil"/>
              <w:right w:val="nil"/>
            </w:tcBorders>
          </w:tcPr>
          <w:p w14:paraId="4A422559"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669FB2DA" w14:textId="77777777" w:rsidR="007442E6" w:rsidRPr="00B84443" w:rsidRDefault="007442E6" w:rsidP="00E71D0A">
            <w:pPr>
              <w:pStyle w:val="AmColumnHeading"/>
            </w:pPr>
            <w:r w:rsidRPr="00B84443">
              <w:t>Amendement</w:t>
            </w:r>
          </w:p>
        </w:tc>
      </w:tr>
      <w:tr w:rsidR="00E175FF" w:rsidRPr="00B84443" w14:paraId="1A4622B5" w14:textId="77777777" w:rsidTr="00E71D0A">
        <w:trPr>
          <w:jc w:val="center"/>
        </w:trPr>
        <w:tc>
          <w:tcPr>
            <w:tcW w:w="4876" w:type="dxa"/>
            <w:tcBorders>
              <w:top w:val="nil"/>
              <w:left w:val="nil"/>
              <w:bottom w:val="nil"/>
              <w:right w:val="nil"/>
            </w:tcBorders>
          </w:tcPr>
          <w:p w14:paraId="07E5329F" w14:textId="0FC9A9AB" w:rsidR="007442E6" w:rsidRPr="00B84443" w:rsidRDefault="007442E6" w:rsidP="00E71D0A">
            <w:pPr>
              <w:pStyle w:val="Normal6a"/>
            </w:pPr>
            <w:r w:rsidRPr="00B84443">
              <w:t>12.</w:t>
            </w:r>
            <w:r w:rsidRPr="00B84443">
              <w:tab/>
            </w:r>
            <w:r w:rsidRPr="00B84443">
              <w:rPr>
                <w:b/>
                <w:bCs/>
                <w:i/>
                <w:iCs/>
              </w:rPr>
              <w:t>demande que des améliorations soient apportées au tableau de bord social en y introduisant des indicateurs qui reflètent les tendances et les causes des inégalités, tels que l</w:t>
            </w:r>
            <w:r w:rsidR="004B4550">
              <w:rPr>
                <w:b/>
                <w:bCs/>
                <w:i/>
                <w:iCs/>
              </w:rPr>
              <w:t>’</w:t>
            </w:r>
            <w:r w:rsidRPr="00B84443">
              <w:rPr>
                <w:b/>
                <w:bCs/>
                <w:i/>
                <w:iCs/>
              </w:rPr>
              <w:t>emploi</w:t>
            </w:r>
            <w:r w:rsidRPr="00B84443">
              <w:t xml:space="preserve"> de qualité</w:t>
            </w:r>
            <w:r w:rsidRPr="00B84443">
              <w:rPr>
                <w:b/>
                <w:bCs/>
                <w:i/>
                <w:iCs/>
              </w:rPr>
              <w:t>, la répartition des richesses, l</w:t>
            </w:r>
            <w:r w:rsidR="004B4550">
              <w:rPr>
                <w:b/>
                <w:bCs/>
                <w:i/>
                <w:iCs/>
              </w:rPr>
              <w:t>’</w:t>
            </w:r>
            <w:r w:rsidRPr="00B84443">
              <w:rPr>
                <w:b/>
                <w:bCs/>
                <w:i/>
                <w:iCs/>
              </w:rPr>
              <w:t>accès</w:t>
            </w:r>
            <w:r w:rsidRPr="00B84443">
              <w:t xml:space="preserve"> </w:t>
            </w:r>
            <w:r w:rsidRPr="00B84443">
              <w:rPr>
                <w:b/>
                <w:bCs/>
                <w:i/>
                <w:iCs/>
              </w:rPr>
              <w:t>aux</w:t>
            </w:r>
            <w:r w:rsidRPr="00B84443">
              <w:t xml:space="preserve"> services publics</w:t>
            </w:r>
            <w:r w:rsidRPr="00B84443">
              <w:rPr>
                <w:b/>
                <w:bCs/>
              </w:rPr>
              <w:t>,</w:t>
            </w:r>
            <w:r w:rsidRPr="00B84443">
              <w:t xml:space="preserve"> des retraites adéquates, la santé mentale </w:t>
            </w:r>
            <w:r w:rsidRPr="00B84443">
              <w:rPr>
                <w:b/>
                <w:bCs/>
                <w:i/>
                <w:iCs/>
              </w:rPr>
              <w:t>et le chômage</w:t>
            </w:r>
            <w:r w:rsidRPr="00B84443">
              <w:t>; rappelle que l</w:t>
            </w:r>
            <w:r w:rsidR="004B4550">
              <w:t>’</w:t>
            </w:r>
            <w:r w:rsidRPr="00B84443">
              <w:t>indicateur du taux de risque de pauvreté ou d</w:t>
            </w:r>
            <w:r w:rsidR="004B4550">
              <w:t>’</w:t>
            </w:r>
            <w:r w:rsidRPr="00B84443">
              <w:t>exclusion sociale (AROPE) ne révèle pas les causes d</w:t>
            </w:r>
            <w:r w:rsidR="004B4550">
              <w:t>’</w:t>
            </w:r>
            <w:r w:rsidRPr="00B84443">
              <w:t>inégalités complexes;</w:t>
            </w:r>
          </w:p>
        </w:tc>
        <w:tc>
          <w:tcPr>
            <w:tcW w:w="4876" w:type="dxa"/>
            <w:tcBorders>
              <w:top w:val="nil"/>
              <w:left w:val="nil"/>
              <w:bottom w:val="nil"/>
              <w:right w:val="nil"/>
            </w:tcBorders>
          </w:tcPr>
          <w:p w14:paraId="7ED3B14F" w14:textId="6694B2FF" w:rsidR="007442E6" w:rsidRPr="00B84443" w:rsidRDefault="007442E6" w:rsidP="00E71D0A">
            <w:pPr>
              <w:pStyle w:val="Normal6a"/>
            </w:pPr>
            <w:r w:rsidRPr="00B84443">
              <w:t>12.</w:t>
            </w:r>
            <w:r w:rsidRPr="00B84443">
              <w:tab/>
            </w:r>
            <w:r w:rsidRPr="00B84443">
              <w:rPr>
                <w:b/>
                <w:i/>
              </w:rPr>
              <w:t>invite instamment les États membres à promouvoir une convergence sociale vers le haut, à améliorer l</w:t>
            </w:r>
            <w:r w:rsidR="004B4550">
              <w:rPr>
                <w:b/>
                <w:i/>
              </w:rPr>
              <w:t>’</w:t>
            </w:r>
            <w:r w:rsidRPr="00B84443">
              <w:rPr>
                <w:b/>
                <w:i/>
              </w:rPr>
              <w:t>accès à un</w:t>
            </w:r>
            <w:r w:rsidRPr="00B84443">
              <w:t xml:space="preserve"> </w:t>
            </w:r>
            <w:r w:rsidRPr="00B84443">
              <w:rPr>
                <w:b/>
                <w:bCs/>
                <w:i/>
                <w:iCs/>
              </w:rPr>
              <w:t>emploi</w:t>
            </w:r>
            <w:r w:rsidRPr="00B84443">
              <w:t xml:space="preserve"> de qualité </w:t>
            </w:r>
            <w:r w:rsidRPr="00B84443">
              <w:rPr>
                <w:b/>
                <w:bCs/>
                <w:i/>
                <w:iCs/>
              </w:rPr>
              <w:t>et à des</w:t>
            </w:r>
            <w:r w:rsidRPr="00B84443">
              <w:t xml:space="preserve"> services publics </w:t>
            </w:r>
            <w:r w:rsidRPr="00B84443">
              <w:rPr>
                <w:b/>
                <w:bCs/>
                <w:i/>
                <w:iCs/>
              </w:rPr>
              <w:t>de qualité, à accroître encore la participation des enfants de moins de trois ans à des structures d</w:t>
            </w:r>
            <w:r w:rsidR="004B4550">
              <w:rPr>
                <w:b/>
                <w:bCs/>
                <w:i/>
                <w:iCs/>
              </w:rPr>
              <w:t>’</w:t>
            </w:r>
            <w:r w:rsidRPr="00B84443">
              <w:rPr>
                <w:b/>
                <w:bCs/>
                <w:i/>
                <w:iCs/>
              </w:rPr>
              <w:t>accueil formelles, en particulier pour les groupes vulnérables</w:t>
            </w:r>
            <w:r w:rsidR="00D01620">
              <w:rPr>
                <w:b/>
                <w:bCs/>
                <w:i/>
                <w:iCs/>
              </w:rPr>
              <w:t>,</w:t>
            </w:r>
            <w:r w:rsidRPr="00B84443">
              <w:rPr>
                <w:b/>
                <w:i/>
              </w:rPr>
              <w:t xml:space="preserve"> </w:t>
            </w:r>
            <w:r w:rsidRPr="00B84443">
              <w:rPr>
                <w:b/>
                <w:bCs/>
                <w:i/>
                <w:iCs/>
              </w:rPr>
              <w:t>de prendre des mesures actives pour réduire le décrochage scolaire et le chômage des jeunes, de garantir</w:t>
            </w:r>
            <w:r w:rsidRPr="00B84443">
              <w:t xml:space="preserve"> des retraites adéquates, </w:t>
            </w:r>
            <w:r w:rsidRPr="00B84443">
              <w:rPr>
                <w:b/>
                <w:bCs/>
                <w:i/>
                <w:iCs/>
              </w:rPr>
              <w:t>d</w:t>
            </w:r>
            <w:r w:rsidR="004B4550">
              <w:rPr>
                <w:b/>
                <w:bCs/>
                <w:i/>
                <w:iCs/>
              </w:rPr>
              <w:t>’</w:t>
            </w:r>
            <w:r w:rsidRPr="00B84443">
              <w:rPr>
                <w:b/>
                <w:bCs/>
                <w:i/>
                <w:iCs/>
              </w:rPr>
              <w:t>améliorer l</w:t>
            </w:r>
            <w:r w:rsidR="004B4550">
              <w:rPr>
                <w:b/>
                <w:bCs/>
                <w:i/>
                <w:iCs/>
              </w:rPr>
              <w:t>’</w:t>
            </w:r>
            <w:r w:rsidRPr="00B84443">
              <w:rPr>
                <w:b/>
                <w:bCs/>
                <w:i/>
                <w:iCs/>
              </w:rPr>
              <w:t>efficacité des transferts sociaux et de promouvoir</w:t>
            </w:r>
            <w:r w:rsidRPr="00B84443">
              <w:t xml:space="preserve"> la santé mentale </w:t>
            </w:r>
            <w:r w:rsidRPr="00B84443">
              <w:rPr>
                <w:b/>
                <w:bCs/>
                <w:i/>
                <w:iCs/>
              </w:rPr>
              <w:t>dans tous les groupes d</w:t>
            </w:r>
            <w:r w:rsidR="004B4550">
              <w:rPr>
                <w:b/>
                <w:bCs/>
                <w:i/>
                <w:iCs/>
              </w:rPr>
              <w:t>’</w:t>
            </w:r>
            <w:r w:rsidRPr="00B84443">
              <w:rPr>
                <w:b/>
                <w:bCs/>
                <w:i/>
                <w:iCs/>
              </w:rPr>
              <w:t>âge</w:t>
            </w:r>
            <w:r w:rsidRPr="00B84443">
              <w:t>; rappelle que l</w:t>
            </w:r>
            <w:r w:rsidR="004B4550">
              <w:t>’</w:t>
            </w:r>
            <w:r w:rsidRPr="00B84443">
              <w:t>indicateur du taux de risque de pauvreté ou d</w:t>
            </w:r>
            <w:r w:rsidR="004B4550">
              <w:t>’</w:t>
            </w:r>
            <w:r w:rsidRPr="00B84443">
              <w:t>exclusion sociale (AROPE) ne révèle pas les causes d</w:t>
            </w:r>
            <w:r w:rsidR="004B4550">
              <w:t>’</w:t>
            </w:r>
            <w:r w:rsidRPr="00B84443">
              <w:t>inégalités complexes</w:t>
            </w:r>
            <w:r w:rsidRPr="00B84443">
              <w:rPr>
                <w:b/>
                <w:i/>
              </w:rPr>
              <w:t>, mais reconnaît que la proportion de personnes menacées de pauvreté ou d</w:t>
            </w:r>
            <w:r w:rsidR="004B4550">
              <w:rPr>
                <w:b/>
                <w:i/>
              </w:rPr>
              <w:t>’</w:t>
            </w:r>
            <w:r w:rsidRPr="00B84443">
              <w:rPr>
                <w:b/>
                <w:i/>
              </w:rPr>
              <w:t>exclusion sociale a légèrement diminué dans l</w:t>
            </w:r>
            <w:r w:rsidR="004B4550">
              <w:rPr>
                <w:b/>
                <w:i/>
              </w:rPr>
              <w:t>’</w:t>
            </w:r>
            <w:r w:rsidRPr="00B84443">
              <w:rPr>
                <w:b/>
                <w:i/>
              </w:rPr>
              <w:t>Union en 2023 grâce à une action politique décisive visant à atténuer les effets sociaux négatifs du coût élevé de la vie, et demande que des mesures appropriées soient prises pour réduire davantage la pauvreté et l</w:t>
            </w:r>
            <w:r w:rsidR="004B4550">
              <w:rPr>
                <w:b/>
                <w:i/>
              </w:rPr>
              <w:t>’</w:t>
            </w:r>
            <w:r w:rsidRPr="00B84443">
              <w:rPr>
                <w:b/>
                <w:i/>
              </w:rPr>
              <w:t>exclusion sociale, en particulier chez les enfants</w:t>
            </w:r>
            <w:r w:rsidRPr="00B84443">
              <w:t>;</w:t>
            </w:r>
          </w:p>
        </w:tc>
      </w:tr>
    </w:tbl>
    <w:p w14:paraId="0FAE28BD"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275D89DE" w14:textId="77777777" w:rsidR="007442E6" w:rsidRPr="00BE6780" w:rsidRDefault="007442E6" w:rsidP="007442E6">
      <w:pPr>
        <w:rPr>
          <w:lang w:val="en-GB"/>
        </w:rPr>
      </w:pPr>
      <w:r w:rsidRPr="00BE6780">
        <w:rPr>
          <w:rStyle w:val="HideTWBExt"/>
          <w:lang w:val="en-GB"/>
        </w:rPr>
        <w:t>&lt;/Amend&gt;</w:t>
      </w:r>
    </w:p>
    <w:p w14:paraId="006D3634"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268</w:t>
      </w:r>
      <w:r w:rsidRPr="00BE6780">
        <w:rPr>
          <w:rStyle w:val="HideTWBExt"/>
          <w:b w:val="0"/>
          <w:lang w:val="en-GB"/>
        </w:rPr>
        <w:t>&lt;/NumAm&gt;</w:t>
      </w:r>
    </w:p>
    <w:p w14:paraId="78C51399"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 Isilda Gomes, Alicia Homs Ginel, Marc Angel, Romana Jerković, Estelle Ceulemans</w:t>
      </w:r>
      <w:r w:rsidRPr="00BE6780">
        <w:rPr>
          <w:rStyle w:val="HideTWBExt"/>
          <w:b w:val="0"/>
          <w:lang w:val="en-GB"/>
        </w:rPr>
        <w:t>&lt;/Members&gt;</w:t>
      </w:r>
    </w:p>
    <w:p w14:paraId="3B8DC2F4" w14:textId="77777777" w:rsidR="007442E6" w:rsidRPr="00B84443" w:rsidRDefault="007442E6" w:rsidP="007442E6">
      <w:pPr>
        <w:pStyle w:val="NormalBold"/>
      </w:pPr>
      <w:r w:rsidRPr="00B84443">
        <w:rPr>
          <w:rStyle w:val="HideTWBExt"/>
          <w:b w:val="0"/>
        </w:rPr>
        <w:t>&lt;/RepeatBlock-By&gt;</w:t>
      </w:r>
    </w:p>
    <w:p w14:paraId="487CDF16"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79871DAA" w14:textId="77777777" w:rsidR="007442E6" w:rsidRPr="00B84443" w:rsidRDefault="007442E6" w:rsidP="007442E6">
      <w:pPr>
        <w:pStyle w:val="NormalBold"/>
      </w:pPr>
      <w:r w:rsidRPr="00B84443">
        <w:rPr>
          <w:rStyle w:val="HideTWBExt"/>
          <w:b w:val="0"/>
        </w:rPr>
        <w:t>&lt;Article&gt;</w:t>
      </w:r>
      <w:r w:rsidRPr="00B84443">
        <w:t>Paragraphe 12</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7B083B7A" w14:textId="77777777" w:rsidTr="00E71D0A">
        <w:trPr>
          <w:trHeight w:hRule="exact" w:val="240"/>
          <w:jc w:val="center"/>
        </w:trPr>
        <w:tc>
          <w:tcPr>
            <w:tcW w:w="9752" w:type="dxa"/>
            <w:gridSpan w:val="2"/>
            <w:tcBorders>
              <w:top w:val="nil"/>
              <w:left w:val="nil"/>
              <w:bottom w:val="nil"/>
              <w:right w:val="nil"/>
            </w:tcBorders>
          </w:tcPr>
          <w:p w14:paraId="4F89F852" w14:textId="77777777" w:rsidR="007442E6" w:rsidRPr="00B84443" w:rsidRDefault="007442E6" w:rsidP="00E71D0A"/>
        </w:tc>
      </w:tr>
      <w:tr w:rsidR="00E175FF" w:rsidRPr="00B84443" w14:paraId="57068D57" w14:textId="77777777" w:rsidTr="00E71D0A">
        <w:trPr>
          <w:trHeight w:val="240"/>
          <w:jc w:val="center"/>
        </w:trPr>
        <w:tc>
          <w:tcPr>
            <w:tcW w:w="4876" w:type="dxa"/>
            <w:tcBorders>
              <w:top w:val="nil"/>
              <w:left w:val="nil"/>
              <w:bottom w:val="nil"/>
              <w:right w:val="nil"/>
            </w:tcBorders>
          </w:tcPr>
          <w:p w14:paraId="05DEA16C"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48E36781" w14:textId="77777777" w:rsidR="007442E6" w:rsidRPr="00B84443" w:rsidRDefault="007442E6" w:rsidP="00E71D0A">
            <w:pPr>
              <w:pStyle w:val="AmColumnHeading"/>
            </w:pPr>
            <w:r w:rsidRPr="00B84443">
              <w:t>Amendement</w:t>
            </w:r>
          </w:p>
        </w:tc>
      </w:tr>
      <w:tr w:rsidR="00E175FF" w:rsidRPr="00B84443" w14:paraId="308F2AA9" w14:textId="77777777" w:rsidTr="00E71D0A">
        <w:trPr>
          <w:jc w:val="center"/>
        </w:trPr>
        <w:tc>
          <w:tcPr>
            <w:tcW w:w="4876" w:type="dxa"/>
            <w:tcBorders>
              <w:top w:val="nil"/>
              <w:left w:val="nil"/>
              <w:bottom w:val="nil"/>
              <w:right w:val="nil"/>
            </w:tcBorders>
          </w:tcPr>
          <w:p w14:paraId="31691567" w14:textId="49A108C2" w:rsidR="007442E6" w:rsidRPr="00B84443" w:rsidRDefault="007442E6" w:rsidP="00E71D0A">
            <w:pPr>
              <w:pStyle w:val="Normal6a"/>
            </w:pPr>
            <w:r w:rsidRPr="00B84443">
              <w:t>12.</w:t>
            </w:r>
            <w:r w:rsidRPr="00B84443">
              <w:tab/>
              <w:t>demande que des améliorations soient apportées au tableau de bord social en y introduisant des indicateurs qui reflètent les tendances et les causes des inégalités, tels que l</w:t>
            </w:r>
            <w:r w:rsidR="004B4550">
              <w:t>’</w:t>
            </w:r>
            <w:r w:rsidRPr="00B84443">
              <w:t>emploi de qualité, la répartition des richesses, l</w:t>
            </w:r>
            <w:r w:rsidR="004B4550">
              <w:t>’</w:t>
            </w:r>
            <w:r w:rsidRPr="00B84443">
              <w:t>accès aux services publics, des retraites adéquates, la santé mentale et le chômage; rappelle que l</w:t>
            </w:r>
            <w:r w:rsidR="004B4550">
              <w:t>’</w:t>
            </w:r>
            <w:r w:rsidRPr="00B84443">
              <w:t>indicateur du taux de risque de pauvreté ou d</w:t>
            </w:r>
            <w:r w:rsidR="004B4550">
              <w:t>’</w:t>
            </w:r>
            <w:r w:rsidRPr="00B84443">
              <w:t>exclusion sociale (AROPE) ne révèle pas les causes d</w:t>
            </w:r>
            <w:r w:rsidR="004B4550">
              <w:t>’</w:t>
            </w:r>
            <w:r w:rsidRPr="00B84443">
              <w:t>inégalités complexes;</w:t>
            </w:r>
          </w:p>
        </w:tc>
        <w:tc>
          <w:tcPr>
            <w:tcW w:w="4876" w:type="dxa"/>
            <w:tcBorders>
              <w:top w:val="nil"/>
              <w:left w:val="nil"/>
              <w:bottom w:val="nil"/>
              <w:right w:val="nil"/>
            </w:tcBorders>
          </w:tcPr>
          <w:p w14:paraId="2766DF3F" w14:textId="323E2018" w:rsidR="007442E6" w:rsidRPr="00B84443" w:rsidRDefault="007442E6" w:rsidP="00D01620">
            <w:pPr>
              <w:pStyle w:val="Normal6a"/>
            </w:pPr>
            <w:r w:rsidRPr="00B84443">
              <w:t>12.</w:t>
            </w:r>
            <w:r w:rsidRPr="00B84443">
              <w:tab/>
              <w:t xml:space="preserve">demande que des améliorations soient apportées au tableau de bord social en y introduisant des indicateurs </w:t>
            </w:r>
            <w:r w:rsidRPr="00B84443">
              <w:rPr>
                <w:b/>
                <w:i/>
              </w:rPr>
              <w:t>pertinents</w:t>
            </w:r>
            <w:r w:rsidRPr="00B84443">
              <w:t xml:space="preserve"> qui reflètent les tendances et les causes des inégalités, tels que </w:t>
            </w:r>
            <w:r w:rsidRPr="00B84443">
              <w:rPr>
                <w:b/>
                <w:i/>
              </w:rPr>
              <w:t>des indicateurs sur l</w:t>
            </w:r>
            <w:r w:rsidR="004B4550">
              <w:rPr>
                <w:b/>
                <w:i/>
              </w:rPr>
              <w:t>’</w:t>
            </w:r>
            <w:r w:rsidRPr="00B84443">
              <w:rPr>
                <w:b/>
                <w:i/>
              </w:rPr>
              <w:t xml:space="preserve">égalité des chances, </w:t>
            </w:r>
            <w:r w:rsidRPr="00B84443">
              <w:t>l</w:t>
            </w:r>
            <w:r w:rsidR="004B4550">
              <w:t>’</w:t>
            </w:r>
            <w:r w:rsidRPr="00B84443">
              <w:t>emploi de qualité, la répartition des richesses, l</w:t>
            </w:r>
            <w:r w:rsidR="004B4550">
              <w:t>’</w:t>
            </w:r>
            <w:r w:rsidRPr="00B84443">
              <w:t xml:space="preserve">accès aux services publics, </w:t>
            </w:r>
            <w:r w:rsidRPr="00B84443">
              <w:rPr>
                <w:b/>
                <w:i/>
              </w:rPr>
              <w:t>la couverture des services sociaux,</w:t>
            </w:r>
            <w:r w:rsidRPr="00B84443">
              <w:t xml:space="preserve"> </w:t>
            </w:r>
            <w:r w:rsidRPr="00B84443">
              <w:rPr>
                <w:b/>
                <w:i/>
              </w:rPr>
              <w:t>y compris l</w:t>
            </w:r>
            <w:r w:rsidR="004B4550">
              <w:rPr>
                <w:b/>
                <w:i/>
              </w:rPr>
              <w:t>’</w:t>
            </w:r>
            <w:r w:rsidRPr="00B84443">
              <w:rPr>
                <w:b/>
                <w:i/>
              </w:rPr>
              <w:t>énergie, l</w:t>
            </w:r>
            <w:r w:rsidR="004B4550">
              <w:rPr>
                <w:b/>
                <w:i/>
              </w:rPr>
              <w:t>’</w:t>
            </w:r>
            <w:r w:rsidRPr="00B84443">
              <w:rPr>
                <w:b/>
                <w:i/>
              </w:rPr>
              <w:t>eau et l</w:t>
            </w:r>
            <w:r w:rsidR="004B4550">
              <w:rPr>
                <w:b/>
                <w:i/>
              </w:rPr>
              <w:t>’</w:t>
            </w:r>
            <w:r w:rsidRPr="00B84443">
              <w:rPr>
                <w:b/>
                <w:i/>
              </w:rPr>
              <w:t>assainissement, les services de soins,</w:t>
            </w:r>
            <w:r w:rsidRPr="00B84443">
              <w:t xml:space="preserve"> des retraites adéquates</w:t>
            </w:r>
            <w:r w:rsidRPr="00B84443">
              <w:rPr>
                <w:b/>
                <w:i/>
              </w:rPr>
              <w:t>, le taux relatif aux personnes sans domicile fixe</w:t>
            </w:r>
            <w:r w:rsidRPr="00B84443">
              <w:t>, la santé mentale et le chômage</w:t>
            </w:r>
            <w:r w:rsidRPr="00B84443">
              <w:rPr>
                <w:b/>
                <w:i/>
              </w:rPr>
              <w:t>, les allocations, ainsi que des indicateurs mesurant l</w:t>
            </w:r>
            <w:r w:rsidR="004B4550">
              <w:rPr>
                <w:b/>
                <w:i/>
              </w:rPr>
              <w:t>’</w:t>
            </w:r>
            <w:r w:rsidRPr="00B84443">
              <w:rPr>
                <w:b/>
                <w:i/>
              </w:rPr>
              <w:t>effet social de la dégradation de l</w:t>
            </w:r>
            <w:r w:rsidR="004B4550">
              <w:rPr>
                <w:b/>
                <w:i/>
              </w:rPr>
              <w:t>’</w:t>
            </w:r>
            <w:r w:rsidRPr="00B84443">
              <w:rPr>
                <w:b/>
                <w:i/>
              </w:rPr>
              <w:t>environnement et du changement climatique</w:t>
            </w:r>
            <w:r w:rsidRPr="00B84443">
              <w:t>;</w:t>
            </w:r>
            <w:r w:rsidR="004B4550">
              <w:rPr>
                <w:b/>
                <w:i/>
              </w:rPr>
              <w:t xml:space="preserve"> </w:t>
            </w:r>
            <w:r w:rsidRPr="00B84443">
              <w:t>rappelle que l</w:t>
            </w:r>
            <w:r w:rsidR="004B4550">
              <w:t>’</w:t>
            </w:r>
            <w:r w:rsidRPr="00B84443">
              <w:t>indicateur du taux de risque de pauvreté ou d</w:t>
            </w:r>
            <w:r w:rsidR="004B4550">
              <w:t>’</w:t>
            </w:r>
            <w:r w:rsidRPr="00B84443">
              <w:t>exclusion sociale (AROPE) ne révèle pas les causes d</w:t>
            </w:r>
            <w:r w:rsidR="004B4550">
              <w:t>’</w:t>
            </w:r>
            <w:r w:rsidRPr="00B84443">
              <w:t>inégalités complexes;</w:t>
            </w:r>
          </w:p>
        </w:tc>
      </w:tr>
    </w:tbl>
    <w:p w14:paraId="7F6466C3"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49C75115" w14:textId="77777777" w:rsidR="007442E6" w:rsidRPr="00BE6780" w:rsidRDefault="007442E6" w:rsidP="007442E6">
      <w:pPr>
        <w:rPr>
          <w:lang w:val="en-GB"/>
        </w:rPr>
      </w:pPr>
      <w:r w:rsidRPr="00BE6780">
        <w:rPr>
          <w:rStyle w:val="HideTWBExt"/>
          <w:lang w:val="en-GB"/>
        </w:rPr>
        <w:t>&lt;/Amend&gt;</w:t>
      </w:r>
    </w:p>
    <w:p w14:paraId="6E3DBD08"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269</w:t>
      </w:r>
      <w:r w:rsidRPr="00BE6780">
        <w:rPr>
          <w:rStyle w:val="HideTWBExt"/>
          <w:b w:val="0"/>
          <w:lang w:val="en-GB"/>
        </w:rPr>
        <w:t>&lt;/NumAm&gt;</w:t>
      </w:r>
    </w:p>
    <w:p w14:paraId="5189BB4A"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Hristo Petrov</w:t>
      </w:r>
      <w:r w:rsidRPr="00BE6780">
        <w:rPr>
          <w:rStyle w:val="HideTWBExt"/>
          <w:b w:val="0"/>
          <w:lang w:val="en-GB"/>
        </w:rPr>
        <w:t>&lt;/Members&gt;</w:t>
      </w:r>
    </w:p>
    <w:p w14:paraId="2BE2E891" w14:textId="77777777" w:rsidR="007442E6" w:rsidRPr="00B84443" w:rsidRDefault="007442E6" w:rsidP="007442E6">
      <w:pPr>
        <w:pStyle w:val="NormalBold"/>
      </w:pPr>
      <w:r w:rsidRPr="00B84443">
        <w:rPr>
          <w:rStyle w:val="HideTWBExt"/>
          <w:b w:val="0"/>
        </w:rPr>
        <w:t>&lt;/RepeatBlock-By&gt;</w:t>
      </w:r>
    </w:p>
    <w:p w14:paraId="3B00BE9E"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269D993A" w14:textId="77777777" w:rsidR="007442E6" w:rsidRPr="00B84443" w:rsidRDefault="007442E6" w:rsidP="007442E6">
      <w:pPr>
        <w:pStyle w:val="NormalBold"/>
      </w:pPr>
      <w:r w:rsidRPr="00B84443">
        <w:rPr>
          <w:rStyle w:val="HideTWBExt"/>
          <w:b w:val="0"/>
        </w:rPr>
        <w:t>&lt;Article&gt;</w:t>
      </w:r>
      <w:r w:rsidRPr="00B84443">
        <w:t>Paragraphe 12</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7653A945" w14:textId="77777777" w:rsidTr="00E71D0A">
        <w:trPr>
          <w:trHeight w:hRule="exact" w:val="240"/>
          <w:jc w:val="center"/>
        </w:trPr>
        <w:tc>
          <w:tcPr>
            <w:tcW w:w="9752" w:type="dxa"/>
            <w:gridSpan w:val="2"/>
            <w:tcBorders>
              <w:top w:val="nil"/>
              <w:left w:val="nil"/>
              <w:bottom w:val="nil"/>
              <w:right w:val="nil"/>
            </w:tcBorders>
          </w:tcPr>
          <w:p w14:paraId="070C1A25" w14:textId="77777777" w:rsidR="007442E6" w:rsidRPr="00B84443" w:rsidRDefault="007442E6" w:rsidP="00E71D0A"/>
        </w:tc>
      </w:tr>
      <w:tr w:rsidR="00E175FF" w:rsidRPr="00B84443" w14:paraId="0D505383" w14:textId="77777777" w:rsidTr="00E71D0A">
        <w:trPr>
          <w:trHeight w:val="240"/>
          <w:jc w:val="center"/>
        </w:trPr>
        <w:tc>
          <w:tcPr>
            <w:tcW w:w="4876" w:type="dxa"/>
            <w:tcBorders>
              <w:top w:val="nil"/>
              <w:left w:val="nil"/>
              <w:bottom w:val="nil"/>
              <w:right w:val="nil"/>
            </w:tcBorders>
          </w:tcPr>
          <w:p w14:paraId="0291C63D"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2D6EC38A" w14:textId="77777777" w:rsidR="007442E6" w:rsidRPr="00B84443" w:rsidRDefault="007442E6" w:rsidP="00E71D0A">
            <w:pPr>
              <w:pStyle w:val="AmColumnHeading"/>
            </w:pPr>
            <w:r w:rsidRPr="00B84443">
              <w:t>Amendement</w:t>
            </w:r>
          </w:p>
        </w:tc>
      </w:tr>
      <w:tr w:rsidR="00E175FF" w:rsidRPr="00B84443" w14:paraId="1C01ABE0" w14:textId="77777777" w:rsidTr="00E71D0A">
        <w:trPr>
          <w:jc w:val="center"/>
        </w:trPr>
        <w:tc>
          <w:tcPr>
            <w:tcW w:w="4876" w:type="dxa"/>
            <w:tcBorders>
              <w:top w:val="nil"/>
              <w:left w:val="nil"/>
              <w:bottom w:val="nil"/>
              <w:right w:val="nil"/>
            </w:tcBorders>
          </w:tcPr>
          <w:p w14:paraId="5DA092EB" w14:textId="37C19D21" w:rsidR="007442E6" w:rsidRPr="00B84443" w:rsidRDefault="007442E6" w:rsidP="00E71D0A">
            <w:pPr>
              <w:pStyle w:val="Normal6a"/>
            </w:pPr>
            <w:r w:rsidRPr="00B84443">
              <w:t>12.</w:t>
            </w:r>
            <w:r w:rsidRPr="00B84443">
              <w:tab/>
              <w:t>demande que des améliorations soient apportées au tableau de bord social en y introduisant des indicateurs qui reflètent les tendances et les causes des inégalités, tels que l</w:t>
            </w:r>
            <w:r w:rsidR="004B4550">
              <w:t>’</w:t>
            </w:r>
            <w:r w:rsidRPr="00B84443">
              <w:t>emploi de qualité, la répartition des richesses, l</w:t>
            </w:r>
            <w:r w:rsidR="004B4550">
              <w:t>’</w:t>
            </w:r>
            <w:r w:rsidRPr="00B84443">
              <w:t>accès aux services publics, des retraites adéquates, la santé mentale et le chômage; rappelle que l</w:t>
            </w:r>
            <w:r w:rsidR="004B4550">
              <w:t>’</w:t>
            </w:r>
            <w:r w:rsidRPr="00B84443">
              <w:t>indicateur du taux de risque de pauvreté ou d</w:t>
            </w:r>
            <w:r w:rsidR="004B4550">
              <w:t>’</w:t>
            </w:r>
            <w:r w:rsidRPr="00B84443">
              <w:t>exclusion sociale (AROPE) ne révèle pas les causes d</w:t>
            </w:r>
            <w:r w:rsidR="004B4550">
              <w:t>’</w:t>
            </w:r>
            <w:r w:rsidRPr="00B84443">
              <w:t>inégalités complexes;</w:t>
            </w:r>
          </w:p>
        </w:tc>
        <w:tc>
          <w:tcPr>
            <w:tcW w:w="4876" w:type="dxa"/>
            <w:tcBorders>
              <w:top w:val="nil"/>
              <w:left w:val="nil"/>
              <w:bottom w:val="nil"/>
              <w:right w:val="nil"/>
            </w:tcBorders>
          </w:tcPr>
          <w:p w14:paraId="74312266" w14:textId="22E55463" w:rsidR="007442E6" w:rsidRPr="00B84443" w:rsidRDefault="007442E6" w:rsidP="00E71D0A">
            <w:pPr>
              <w:pStyle w:val="Normal6a"/>
            </w:pPr>
            <w:r w:rsidRPr="00B84443">
              <w:t>12.</w:t>
            </w:r>
            <w:r w:rsidRPr="00B84443">
              <w:tab/>
            </w:r>
            <w:r w:rsidRPr="00B84443">
              <w:rPr>
                <w:b/>
                <w:i/>
              </w:rPr>
              <w:t>souligne la nécessité de disposer de données actualisées et harmonisées sur les politiques sociales afin d</w:t>
            </w:r>
            <w:r w:rsidR="004B4550">
              <w:rPr>
                <w:b/>
                <w:i/>
              </w:rPr>
              <w:t>’</w:t>
            </w:r>
            <w:r w:rsidRPr="00B84443">
              <w:rPr>
                <w:b/>
                <w:i/>
              </w:rPr>
              <w:t>améliorer l</w:t>
            </w:r>
            <w:r w:rsidR="004B4550">
              <w:rPr>
                <w:b/>
                <w:i/>
              </w:rPr>
              <w:t>’</w:t>
            </w:r>
            <w:r w:rsidRPr="00B84443">
              <w:rPr>
                <w:b/>
                <w:i/>
              </w:rPr>
              <w:t>élaboration de politiques fondées sur des données probantes et les investissements sociaux ciblés;</w:t>
            </w:r>
            <w:r w:rsidRPr="00B84443">
              <w:t xml:space="preserve"> demande que des améliorations soient apportées au tableau de bord social </w:t>
            </w:r>
            <w:r w:rsidRPr="00B84443">
              <w:rPr>
                <w:b/>
                <w:i/>
              </w:rPr>
              <w:t>afin de couvrir les 20 principes du socle européen des droits sociaux</w:t>
            </w:r>
            <w:r w:rsidRPr="00B84443">
              <w:t xml:space="preserve"> en y introduisant des indicateurs qui reflètent les tendances et les causes des inégalités, tels que l</w:t>
            </w:r>
            <w:r w:rsidR="004B4550">
              <w:t>’</w:t>
            </w:r>
            <w:r w:rsidRPr="00B84443">
              <w:t>emploi de qualité, la répartition des richesses, l</w:t>
            </w:r>
            <w:r w:rsidR="004B4550">
              <w:t>’</w:t>
            </w:r>
            <w:r w:rsidRPr="00B84443">
              <w:t xml:space="preserve">accès aux services publics, </w:t>
            </w:r>
            <w:r w:rsidRPr="00B84443">
              <w:rPr>
                <w:b/>
                <w:i/>
              </w:rPr>
              <w:t>la couverture des services sociaux,</w:t>
            </w:r>
            <w:r w:rsidRPr="00B84443">
              <w:t xml:space="preserve"> des retraites adéquates, la santé mentale</w:t>
            </w:r>
            <w:r w:rsidRPr="00B84443">
              <w:rPr>
                <w:b/>
                <w:i/>
              </w:rPr>
              <w:t>, la discrimination</w:t>
            </w:r>
            <w:r w:rsidRPr="00B84443">
              <w:t xml:space="preserve"> et le chômage; rappelle que l</w:t>
            </w:r>
            <w:r w:rsidR="004B4550">
              <w:t>’</w:t>
            </w:r>
            <w:r w:rsidRPr="00B84443">
              <w:t>indicateur du taux de risque de pauvreté ou d</w:t>
            </w:r>
            <w:r w:rsidR="004B4550">
              <w:t>’</w:t>
            </w:r>
            <w:r w:rsidRPr="00B84443">
              <w:t>exclusion sociale (AROPE) ne révèle pas les causes d</w:t>
            </w:r>
            <w:r w:rsidR="004B4550">
              <w:t>’</w:t>
            </w:r>
            <w:r w:rsidRPr="00B84443">
              <w:t>inégalités complexes;</w:t>
            </w:r>
          </w:p>
        </w:tc>
      </w:tr>
    </w:tbl>
    <w:p w14:paraId="072B7DEE"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2A8AC6DD" w14:textId="77777777" w:rsidR="007442E6" w:rsidRPr="00BE6780" w:rsidRDefault="007442E6" w:rsidP="007442E6">
      <w:pPr>
        <w:rPr>
          <w:lang w:val="en-GB"/>
        </w:rPr>
      </w:pPr>
      <w:r w:rsidRPr="00BE6780">
        <w:rPr>
          <w:rStyle w:val="HideTWBExt"/>
          <w:lang w:val="en-GB"/>
        </w:rPr>
        <w:t>&lt;/Amend&gt;</w:t>
      </w:r>
    </w:p>
    <w:p w14:paraId="21A52514"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270</w:t>
      </w:r>
      <w:r w:rsidRPr="00BE6780">
        <w:rPr>
          <w:rStyle w:val="HideTWBExt"/>
          <w:b w:val="0"/>
          <w:lang w:val="en-GB"/>
        </w:rPr>
        <w:t>&lt;/NumAm&gt;</w:t>
      </w:r>
    </w:p>
    <w:p w14:paraId="578C2E88"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w:t>
      </w:r>
      <w:r w:rsidRPr="00BE6780">
        <w:rPr>
          <w:rStyle w:val="HideTWBExt"/>
          <w:b w:val="0"/>
          <w:lang w:val="en-GB"/>
        </w:rPr>
        <w:t>&lt;/Members&gt;</w:t>
      </w:r>
    </w:p>
    <w:p w14:paraId="37E1EF13" w14:textId="77777777" w:rsidR="007442E6" w:rsidRPr="00B84443" w:rsidRDefault="007442E6" w:rsidP="007442E6">
      <w:pPr>
        <w:pStyle w:val="NormalBold"/>
      </w:pPr>
      <w:r w:rsidRPr="00B84443">
        <w:rPr>
          <w:rStyle w:val="HideTWBExt"/>
          <w:b w:val="0"/>
        </w:rPr>
        <w:t>&lt;/RepeatBlock-By&gt;</w:t>
      </w:r>
    </w:p>
    <w:p w14:paraId="719D734E"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405D7B82" w14:textId="77777777" w:rsidR="007442E6" w:rsidRPr="00B84443" w:rsidRDefault="007442E6" w:rsidP="007442E6">
      <w:pPr>
        <w:pStyle w:val="NormalBold"/>
      </w:pPr>
      <w:r w:rsidRPr="00B84443">
        <w:rPr>
          <w:rStyle w:val="HideTWBExt"/>
          <w:b w:val="0"/>
        </w:rPr>
        <w:t>&lt;Article&gt;</w:t>
      </w:r>
      <w:r w:rsidRPr="00B84443">
        <w:t>Paragraphe 12 bis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1702366F" w14:textId="77777777" w:rsidTr="00E71D0A">
        <w:trPr>
          <w:trHeight w:hRule="exact" w:val="240"/>
          <w:jc w:val="center"/>
        </w:trPr>
        <w:tc>
          <w:tcPr>
            <w:tcW w:w="9752" w:type="dxa"/>
            <w:gridSpan w:val="2"/>
            <w:tcBorders>
              <w:top w:val="nil"/>
              <w:left w:val="nil"/>
              <w:bottom w:val="nil"/>
              <w:right w:val="nil"/>
            </w:tcBorders>
          </w:tcPr>
          <w:p w14:paraId="5D5813F3" w14:textId="77777777" w:rsidR="007442E6" w:rsidRPr="00B84443" w:rsidRDefault="007442E6" w:rsidP="00E71D0A"/>
        </w:tc>
      </w:tr>
      <w:tr w:rsidR="00E175FF" w:rsidRPr="00B84443" w14:paraId="5EA4D1CD" w14:textId="77777777" w:rsidTr="00E71D0A">
        <w:trPr>
          <w:trHeight w:val="240"/>
          <w:jc w:val="center"/>
        </w:trPr>
        <w:tc>
          <w:tcPr>
            <w:tcW w:w="4876" w:type="dxa"/>
            <w:tcBorders>
              <w:top w:val="nil"/>
              <w:left w:val="nil"/>
              <w:bottom w:val="nil"/>
              <w:right w:val="nil"/>
            </w:tcBorders>
          </w:tcPr>
          <w:p w14:paraId="4AEEFC0B"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4D4802EB" w14:textId="77777777" w:rsidR="007442E6" w:rsidRPr="00B84443" w:rsidRDefault="007442E6" w:rsidP="00E71D0A">
            <w:pPr>
              <w:pStyle w:val="AmColumnHeading"/>
            </w:pPr>
            <w:r w:rsidRPr="00B84443">
              <w:t>Amendement</w:t>
            </w:r>
          </w:p>
        </w:tc>
      </w:tr>
      <w:tr w:rsidR="00E175FF" w:rsidRPr="00B84443" w14:paraId="15E4F593" w14:textId="77777777" w:rsidTr="00E71D0A">
        <w:trPr>
          <w:jc w:val="center"/>
        </w:trPr>
        <w:tc>
          <w:tcPr>
            <w:tcW w:w="4876" w:type="dxa"/>
            <w:tcBorders>
              <w:top w:val="nil"/>
              <w:left w:val="nil"/>
              <w:bottom w:val="nil"/>
              <w:right w:val="nil"/>
            </w:tcBorders>
          </w:tcPr>
          <w:p w14:paraId="74119CE8" w14:textId="77777777" w:rsidR="007442E6" w:rsidRPr="00B84443" w:rsidRDefault="007442E6" w:rsidP="00E71D0A">
            <w:pPr>
              <w:pStyle w:val="Normal6a"/>
            </w:pPr>
          </w:p>
        </w:tc>
        <w:tc>
          <w:tcPr>
            <w:tcW w:w="4876" w:type="dxa"/>
            <w:tcBorders>
              <w:top w:val="nil"/>
              <w:left w:val="nil"/>
              <w:bottom w:val="nil"/>
              <w:right w:val="nil"/>
            </w:tcBorders>
          </w:tcPr>
          <w:p w14:paraId="62BD5EA6" w14:textId="0AF40BB2" w:rsidR="007442E6" w:rsidRPr="00B84443" w:rsidRDefault="007442E6" w:rsidP="00E71D0A">
            <w:pPr>
              <w:pStyle w:val="Normal6a"/>
            </w:pPr>
            <w:r w:rsidRPr="00B84443">
              <w:rPr>
                <w:b/>
                <w:i/>
              </w:rPr>
              <w:t>12 bis</w:t>
            </w:r>
            <w:r w:rsidR="004B4550">
              <w:rPr>
                <w:b/>
                <w:i/>
              </w:rPr>
              <w:t>.</w:t>
            </w:r>
            <w:r w:rsidRPr="00B84443">
              <w:tab/>
            </w:r>
            <w:r w:rsidRPr="00B84443">
              <w:rPr>
                <w:b/>
                <w:i/>
              </w:rPr>
              <w:t>invite la Commission européenne et les États membres de l</w:t>
            </w:r>
            <w:r w:rsidR="004B4550">
              <w:rPr>
                <w:b/>
                <w:i/>
              </w:rPr>
              <w:t>’</w:t>
            </w:r>
            <w:r w:rsidRPr="00B84443">
              <w:rPr>
                <w:b/>
                <w:i/>
              </w:rPr>
              <w:t>Union à élaborer un cadre européen solide de collecte de données sur les services sociaux afin de contrôler l</w:t>
            </w:r>
            <w:r w:rsidR="004B4550">
              <w:rPr>
                <w:b/>
                <w:i/>
              </w:rPr>
              <w:t>’</w:t>
            </w:r>
            <w:r w:rsidRPr="00B84443">
              <w:rPr>
                <w:b/>
                <w:i/>
              </w:rPr>
              <w:t>investissement dans les services sociaux et la couverture de ces derniers;</w:t>
            </w:r>
          </w:p>
        </w:tc>
      </w:tr>
    </w:tbl>
    <w:p w14:paraId="0BADD821"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274927A8" w14:textId="77777777" w:rsidR="007442E6" w:rsidRPr="00BE6780" w:rsidRDefault="007442E6" w:rsidP="007442E6">
      <w:pPr>
        <w:rPr>
          <w:lang w:val="en-GB"/>
        </w:rPr>
      </w:pPr>
      <w:r w:rsidRPr="00BE6780">
        <w:rPr>
          <w:rStyle w:val="HideTWBExt"/>
          <w:lang w:val="en-GB"/>
        </w:rPr>
        <w:t>&lt;/Amend&gt;</w:t>
      </w:r>
    </w:p>
    <w:p w14:paraId="3E8A35D7" w14:textId="77777777" w:rsidR="007442E6" w:rsidRPr="00BE6780" w:rsidRDefault="007442E6" w:rsidP="007442E6">
      <w:pPr>
        <w:pStyle w:val="AmNumberTabs"/>
        <w:rPr>
          <w:lang w:val="en-GB"/>
        </w:rPr>
      </w:pPr>
      <w:r w:rsidRPr="00BE6780">
        <w:rPr>
          <w:rStyle w:val="HideTWBExt"/>
          <w:b w:val="0"/>
          <w:lang w:val="en-GB"/>
        </w:rPr>
        <w:t>&lt;Amend&gt;</w:t>
      </w:r>
      <w:r w:rsidRPr="00BE6780">
        <w:rPr>
          <w:lang w:val="en-GB"/>
        </w:rPr>
        <w:t>Amendement</w:t>
      </w:r>
      <w:r w:rsidRPr="00BE6780">
        <w:rPr>
          <w:lang w:val="en-GB"/>
        </w:rPr>
        <w:tab/>
      </w:r>
      <w:r w:rsidRPr="00BE6780">
        <w:rPr>
          <w:lang w:val="en-GB"/>
        </w:rPr>
        <w:tab/>
      </w:r>
      <w:r w:rsidRPr="00BE6780">
        <w:rPr>
          <w:rStyle w:val="HideTWBExt"/>
          <w:b w:val="0"/>
          <w:lang w:val="en-GB"/>
        </w:rPr>
        <w:t>&lt;NumAm&gt;</w:t>
      </w:r>
      <w:r w:rsidRPr="00BE6780">
        <w:rPr>
          <w:lang w:val="en-GB"/>
        </w:rPr>
        <w:t>271</w:t>
      </w:r>
      <w:r w:rsidRPr="00BE6780">
        <w:rPr>
          <w:rStyle w:val="HideTWBExt"/>
          <w:b w:val="0"/>
          <w:lang w:val="en-GB"/>
        </w:rPr>
        <w:t>&lt;/NumAm&gt;</w:t>
      </w:r>
    </w:p>
    <w:p w14:paraId="57404FDF" w14:textId="77777777" w:rsidR="007442E6" w:rsidRPr="00BE6780" w:rsidRDefault="007442E6" w:rsidP="007442E6">
      <w:pPr>
        <w:pStyle w:val="NormalBold"/>
        <w:rPr>
          <w:lang w:val="en-GB"/>
        </w:rPr>
      </w:pPr>
      <w:r w:rsidRPr="00BE6780">
        <w:rPr>
          <w:rStyle w:val="HideTWBExt"/>
          <w:b w:val="0"/>
          <w:lang w:val="en-GB"/>
        </w:rPr>
        <w:t>&lt;RepeatBlock-By&gt;&lt;Members&gt;</w:t>
      </w:r>
      <w:r w:rsidRPr="00BE6780">
        <w:rPr>
          <w:lang w:val="en-GB"/>
        </w:rPr>
        <w:t>Idoia Mendia</w:t>
      </w:r>
      <w:r w:rsidRPr="00BE6780">
        <w:rPr>
          <w:rStyle w:val="HideTWBExt"/>
          <w:b w:val="0"/>
          <w:lang w:val="en-GB"/>
        </w:rPr>
        <w:t>&lt;/Members&gt;</w:t>
      </w:r>
    </w:p>
    <w:p w14:paraId="594504E3" w14:textId="77777777" w:rsidR="007442E6" w:rsidRPr="00B84443" w:rsidRDefault="007442E6" w:rsidP="007442E6">
      <w:pPr>
        <w:pStyle w:val="NormalBold"/>
      </w:pPr>
      <w:r w:rsidRPr="00B84443">
        <w:rPr>
          <w:rStyle w:val="HideTWBExt"/>
          <w:b w:val="0"/>
        </w:rPr>
        <w:t>&lt;/RepeatBlock-By&gt;</w:t>
      </w:r>
    </w:p>
    <w:p w14:paraId="47D9615D" w14:textId="77777777" w:rsidR="007442E6" w:rsidRPr="00B84443" w:rsidRDefault="007442E6" w:rsidP="007442E6">
      <w:pPr>
        <w:pStyle w:val="NormalBold"/>
      </w:pPr>
      <w:r w:rsidRPr="00B84443">
        <w:rPr>
          <w:rStyle w:val="HideTWBExt"/>
          <w:b w:val="0"/>
        </w:rPr>
        <w:t>&lt;DocAmend&gt;</w:t>
      </w:r>
      <w:r w:rsidRPr="00B84443">
        <w:t>Proposition de résolution</w:t>
      </w:r>
      <w:r w:rsidRPr="00B84443">
        <w:rPr>
          <w:rStyle w:val="HideTWBExt"/>
          <w:b w:val="0"/>
        </w:rPr>
        <w:t>&lt;/DocAmend&gt;</w:t>
      </w:r>
    </w:p>
    <w:p w14:paraId="79791203" w14:textId="77777777" w:rsidR="007442E6" w:rsidRPr="00B84443" w:rsidRDefault="007442E6" w:rsidP="007442E6">
      <w:pPr>
        <w:pStyle w:val="NormalBold"/>
      </w:pPr>
      <w:r w:rsidRPr="00B84443">
        <w:rPr>
          <w:rStyle w:val="HideTWBExt"/>
          <w:b w:val="0"/>
        </w:rPr>
        <w:t>&lt;Article&gt;</w:t>
      </w:r>
      <w:r w:rsidRPr="00B84443">
        <w:t>Paragraphe 12 ter (nouveau)</w:t>
      </w:r>
      <w:r w:rsidRPr="00B844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5FF" w:rsidRPr="00B84443" w14:paraId="1AEDC008" w14:textId="77777777" w:rsidTr="00E71D0A">
        <w:trPr>
          <w:trHeight w:hRule="exact" w:val="240"/>
          <w:jc w:val="center"/>
        </w:trPr>
        <w:tc>
          <w:tcPr>
            <w:tcW w:w="9752" w:type="dxa"/>
            <w:gridSpan w:val="2"/>
            <w:tcBorders>
              <w:top w:val="nil"/>
              <w:left w:val="nil"/>
              <w:bottom w:val="nil"/>
              <w:right w:val="nil"/>
            </w:tcBorders>
          </w:tcPr>
          <w:p w14:paraId="34B4E624" w14:textId="77777777" w:rsidR="007442E6" w:rsidRPr="00B84443" w:rsidRDefault="007442E6" w:rsidP="00E71D0A"/>
        </w:tc>
      </w:tr>
      <w:tr w:rsidR="00E175FF" w:rsidRPr="00B84443" w14:paraId="5754F150" w14:textId="77777777" w:rsidTr="00E71D0A">
        <w:trPr>
          <w:trHeight w:val="240"/>
          <w:jc w:val="center"/>
        </w:trPr>
        <w:tc>
          <w:tcPr>
            <w:tcW w:w="4876" w:type="dxa"/>
            <w:tcBorders>
              <w:top w:val="nil"/>
              <w:left w:val="nil"/>
              <w:bottom w:val="nil"/>
              <w:right w:val="nil"/>
            </w:tcBorders>
          </w:tcPr>
          <w:p w14:paraId="2DECBB4A" w14:textId="77777777" w:rsidR="007442E6" w:rsidRPr="00B84443" w:rsidRDefault="007442E6" w:rsidP="00E71D0A">
            <w:pPr>
              <w:pStyle w:val="AmColumnHeading"/>
            </w:pPr>
            <w:r w:rsidRPr="00B84443">
              <w:t>Proposition de résolution</w:t>
            </w:r>
          </w:p>
        </w:tc>
        <w:tc>
          <w:tcPr>
            <w:tcW w:w="4876" w:type="dxa"/>
            <w:tcBorders>
              <w:top w:val="nil"/>
              <w:left w:val="nil"/>
              <w:bottom w:val="nil"/>
              <w:right w:val="nil"/>
            </w:tcBorders>
          </w:tcPr>
          <w:p w14:paraId="6DD9CB30" w14:textId="77777777" w:rsidR="007442E6" w:rsidRPr="00B84443" w:rsidRDefault="007442E6" w:rsidP="00E71D0A">
            <w:pPr>
              <w:pStyle w:val="AmColumnHeading"/>
            </w:pPr>
            <w:r w:rsidRPr="00B84443">
              <w:t>Amendement</w:t>
            </w:r>
          </w:p>
        </w:tc>
      </w:tr>
      <w:tr w:rsidR="00E175FF" w:rsidRPr="00B84443" w14:paraId="0BB0E0C8" w14:textId="77777777" w:rsidTr="00E71D0A">
        <w:trPr>
          <w:jc w:val="center"/>
        </w:trPr>
        <w:tc>
          <w:tcPr>
            <w:tcW w:w="4876" w:type="dxa"/>
            <w:tcBorders>
              <w:top w:val="nil"/>
              <w:left w:val="nil"/>
              <w:bottom w:val="nil"/>
              <w:right w:val="nil"/>
            </w:tcBorders>
          </w:tcPr>
          <w:p w14:paraId="70BA7415" w14:textId="77777777" w:rsidR="007442E6" w:rsidRPr="00B84443" w:rsidRDefault="007442E6" w:rsidP="00E71D0A">
            <w:pPr>
              <w:pStyle w:val="Normal6a"/>
            </w:pPr>
          </w:p>
        </w:tc>
        <w:tc>
          <w:tcPr>
            <w:tcW w:w="4876" w:type="dxa"/>
            <w:tcBorders>
              <w:top w:val="nil"/>
              <w:left w:val="nil"/>
              <w:bottom w:val="nil"/>
              <w:right w:val="nil"/>
            </w:tcBorders>
          </w:tcPr>
          <w:p w14:paraId="3C044AA8" w14:textId="4C614DFB" w:rsidR="007442E6" w:rsidRPr="00B84443" w:rsidRDefault="007442E6" w:rsidP="00E71D0A">
            <w:pPr>
              <w:pStyle w:val="Normal6a"/>
            </w:pPr>
            <w:r w:rsidRPr="00B84443">
              <w:rPr>
                <w:b/>
                <w:i/>
              </w:rPr>
              <w:t>12 ter.</w:t>
            </w:r>
            <w:r w:rsidRPr="00B84443">
              <w:tab/>
            </w:r>
            <w:r w:rsidRPr="00B84443">
              <w:rPr>
                <w:b/>
                <w:i/>
              </w:rPr>
              <w:t>recommande que le Semestre européen intègre des données sur la réglementation, les dépenses et la couverture des services sociaux afin de renforcer son rapport sur la capacité des États membres de l</w:t>
            </w:r>
            <w:r w:rsidR="004B4550">
              <w:rPr>
                <w:b/>
                <w:i/>
              </w:rPr>
              <w:t>’</w:t>
            </w:r>
            <w:r w:rsidRPr="00B84443">
              <w:rPr>
                <w:b/>
                <w:i/>
              </w:rPr>
              <w:t>Union à assurer la fourniture de services sociaux, y compris leur accès et leur disponibilité pour la population;</w:t>
            </w:r>
          </w:p>
        </w:tc>
      </w:tr>
    </w:tbl>
    <w:p w14:paraId="1BAC12A7" w14:textId="77777777" w:rsidR="007442E6" w:rsidRPr="00BE6780" w:rsidRDefault="007442E6" w:rsidP="007442E6">
      <w:pPr>
        <w:pStyle w:val="AmOrLang"/>
        <w:rPr>
          <w:lang w:val="en-GB"/>
        </w:rPr>
      </w:pPr>
      <w:r w:rsidRPr="00BE6780">
        <w:rPr>
          <w:lang w:val="en-GB"/>
        </w:rPr>
        <w:t xml:space="preserve">Or. </w:t>
      </w:r>
      <w:r w:rsidRPr="00BE6780">
        <w:rPr>
          <w:rStyle w:val="HideTWBExt"/>
          <w:lang w:val="en-GB"/>
        </w:rPr>
        <w:t>&lt;Original&gt;</w:t>
      </w:r>
      <w:r w:rsidRPr="00BE6780">
        <w:rPr>
          <w:rStyle w:val="HideTWBInt"/>
          <w:lang w:val="en-GB"/>
        </w:rPr>
        <w:t>{EN}</w:t>
      </w:r>
      <w:r w:rsidRPr="00BE6780">
        <w:rPr>
          <w:lang w:val="en-GB"/>
        </w:rPr>
        <w:t>en</w:t>
      </w:r>
      <w:r w:rsidRPr="00BE6780">
        <w:rPr>
          <w:rStyle w:val="HideTWBExt"/>
          <w:lang w:val="en-GB"/>
        </w:rPr>
        <w:t>&lt;/Original&gt;</w:t>
      </w:r>
    </w:p>
    <w:p w14:paraId="33545AC6" w14:textId="140C60E4" w:rsidR="007442E6" w:rsidRPr="00BE6780" w:rsidRDefault="007442E6" w:rsidP="007442E6">
      <w:pPr>
        <w:rPr>
          <w:lang w:val="en-GB"/>
        </w:rPr>
      </w:pPr>
      <w:r w:rsidRPr="00BE6780">
        <w:rPr>
          <w:rStyle w:val="HideTWBExt"/>
          <w:lang w:val="en-GB"/>
        </w:rPr>
        <w:t>&lt;/Amend&gt;&lt;/RepeatBlock-Amend&gt;</w:t>
      </w:r>
    </w:p>
    <w:p w14:paraId="6AFA9342" w14:textId="47F9124E" w:rsidR="00DA1EF6" w:rsidRPr="00BE6780" w:rsidRDefault="00DA1EF6" w:rsidP="007442E6">
      <w:pPr>
        <w:rPr>
          <w:lang w:val="en-GB"/>
        </w:rPr>
      </w:pPr>
      <w:bookmarkStart w:id="0" w:name="_GoBack"/>
      <w:bookmarkEnd w:id="0"/>
    </w:p>
    <w:sectPr w:rsidR="00DA1EF6" w:rsidRPr="00BE6780" w:rsidSect="00A22DC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9281DB" w14:textId="77777777" w:rsidR="00BE6780" w:rsidRPr="00B84443" w:rsidRDefault="00BE6780">
      <w:r w:rsidRPr="00B84443">
        <w:separator/>
      </w:r>
    </w:p>
  </w:endnote>
  <w:endnote w:type="continuationSeparator" w:id="0">
    <w:p w14:paraId="3710F7EC" w14:textId="77777777" w:rsidR="00BE6780" w:rsidRPr="00B84443" w:rsidRDefault="00BE6780">
      <w:r w:rsidRPr="00B844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68507" w14:textId="6106AC39" w:rsidR="00BE6780" w:rsidRPr="00B84443" w:rsidRDefault="00BE6780" w:rsidP="00A22DCA">
    <w:pPr>
      <w:pStyle w:val="EPFooter"/>
    </w:pPr>
    <w:r w:rsidRPr="00B84443">
      <w:t>PE</w:t>
    </w:r>
    <w:r w:rsidRPr="00B84443">
      <w:rPr>
        <w:rStyle w:val="HideTWBExt"/>
      </w:rPr>
      <w:t>&lt;NoPE&gt;</w:t>
    </w:r>
    <w:r w:rsidRPr="00B84443">
      <w:t>767.871</w:t>
    </w:r>
    <w:r w:rsidRPr="00B84443">
      <w:rPr>
        <w:rStyle w:val="HideTWBExt"/>
      </w:rPr>
      <w:t>&lt;/NoPE&gt;&lt;Version&gt;</w:t>
    </w:r>
    <w:r w:rsidRPr="00B84443">
      <w:t>v01-00</w:t>
    </w:r>
    <w:r w:rsidRPr="00B84443">
      <w:rPr>
        <w:rStyle w:val="HideTWBExt"/>
      </w:rPr>
      <w:t>&lt;/Version&gt;</w:t>
    </w:r>
    <w:r w:rsidRPr="00B84443">
      <w:tab/>
    </w:r>
    <w:r w:rsidRPr="00B84443">
      <w:fldChar w:fldCharType="begin"/>
    </w:r>
    <w:r w:rsidRPr="00B84443">
      <w:instrText xml:space="preserve"> PAGE  \* MERGEFORMAT </w:instrText>
    </w:r>
    <w:r w:rsidRPr="00B84443">
      <w:fldChar w:fldCharType="separate"/>
    </w:r>
    <w:r w:rsidR="00F91B8F">
      <w:rPr>
        <w:noProof/>
      </w:rPr>
      <w:t>160</w:t>
    </w:r>
    <w:r w:rsidRPr="00B84443">
      <w:fldChar w:fldCharType="end"/>
    </w:r>
    <w:r w:rsidRPr="00B84443">
      <w:t>/</w:t>
    </w:r>
    <w:fldSimple w:instr=" NUMPAGES  \* MERGEFORMAT ">
      <w:r w:rsidR="00F91B8F">
        <w:rPr>
          <w:noProof/>
        </w:rPr>
        <w:t>161</w:t>
      </w:r>
    </w:fldSimple>
    <w:r w:rsidRPr="00B84443">
      <w:tab/>
    </w:r>
    <w:r w:rsidRPr="00B84443">
      <w:rPr>
        <w:rStyle w:val="HideTWBExt"/>
      </w:rPr>
      <w:t>&lt;PathFdR&gt;</w:t>
    </w:r>
    <w:r w:rsidRPr="00B84443">
      <w:t>AM\1312899FR.docx</w:t>
    </w:r>
    <w:r w:rsidRPr="00B84443">
      <w:rPr>
        <w:rStyle w:val="HideTWBExt"/>
      </w:rPr>
      <w:t>&lt;/PathFdR&gt;</w:t>
    </w:r>
  </w:p>
  <w:p w14:paraId="2CA72B1C" w14:textId="4BC29C2A" w:rsidR="00BE6780" w:rsidRPr="00B84443" w:rsidRDefault="00BE6780" w:rsidP="00A22DCA">
    <w:pPr>
      <w:pStyle w:val="EPFooter2"/>
    </w:pPr>
    <w:r w:rsidRPr="00B84443">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1073A" w14:textId="6EB3F8A6" w:rsidR="00BE6780" w:rsidRPr="00B84443" w:rsidRDefault="00BE6780" w:rsidP="00A22DCA">
    <w:pPr>
      <w:pStyle w:val="EPFooter"/>
    </w:pPr>
    <w:r w:rsidRPr="00B84443">
      <w:rPr>
        <w:rStyle w:val="HideTWBExt"/>
      </w:rPr>
      <w:t>&lt;PathFdR&gt;</w:t>
    </w:r>
    <w:r w:rsidRPr="00B84443">
      <w:t>AM\1312899FR.docx</w:t>
    </w:r>
    <w:r w:rsidRPr="00B84443">
      <w:rPr>
        <w:rStyle w:val="HideTWBExt"/>
      </w:rPr>
      <w:t>&lt;/PathFdR&gt;</w:t>
    </w:r>
    <w:r w:rsidRPr="00B84443">
      <w:tab/>
    </w:r>
    <w:r w:rsidRPr="00B84443">
      <w:fldChar w:fldCharType="begin"/>
    </w:r>
    <w:r w:rsidRPr="00B84443">
      <w:instrText xml:space="preserve"> PAGE  \* MERGEFORMAT </w:instrText>
    </w:r>
    <w:r w:rsidRPr="00B84443">
      <w:fldChar w:fldCharType="separate"/>
    </w:r>
    <w:r w:rsidR="00F91B8F">
      <w:rPr>
        <w:noProof/>
      </w:rPr>
      <w:t>161</w:t>
    </w:r>
    <w:r w:rsidRPr="00B84443">
      <w:fldChar w:fldCharType="end"/>
    </w:r>
    <w:r w:rsidRPr="00B84443">
      <w:t>/</w:t>
    </w:r>
    <w:fldSimple w:instr=" NUMPAGES  \* MERGEFORMAT ">
      <w:r w:rsidR="00F91B8F">
        <w:rPr>
          <w:noProof/>
        </w:rPr>
        <w:t>161</w:t>
      </w:r>
    </w:fldSimple>
    <w:r w:rsidRPr="00B84443">
      <w:tab/>
      <w:t>PE</w:t>
    </w:r>
    <w:r w:rsidRPr="00B84443">
      <w:rPr>
        <w:rStyle w:val="HideTWBExt"/>
      </w:rPr>
      <w:t>&lt;NoPE&gt;</w:t>
    </w:r>
    <w:r w:rsidRPr="00B84443">
      <w:t>767.871</w:t>
    </w:r>
    <w:r w:rsidRPr="00B84443">
      <w:rPr>
        <w:rStyle w:val="HideTWBExt"/>
      </w:rPr>
      <w:t>&lt;/NoPE&gt;&lt;Version&gt;</w:t>
    </w:r>
    <w:r w:rsidRPr="00B84443">
      <w:t>v01-00</w:t>
    </w:r>
    <w:r w:rsidRPr="00B84443">
      <w:rPr>
        <w:rStyle w:val="HideTWBExt"/>
      </w:rPr>
      <w:t>&lt;/Version&gt;</w:t>
    </w:r>
  </w:p>
  <w:p w14:paraId="3AD36D52" w14:textId="478CF939" w:rsidR="00BE6780" w:rsidRPr="00B84443" w:rsidRDefault="00BE6780" w:rsidP="00A22DCA">
    <w:pPr>
      <w:pStyle w:val="EPFooter2"/>
    </w:pPr>
    <w:r w:rsidRPr="00B84443">
      <w:tab/>
    </w:r>
    <w:r w:rsidRPr="00B84443">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A5B4F3" w14:textId="77777777" w:rsidR="00BE6780" w:rsidRPr="00B84443" w:rsidRDefault="00BE6780" w:rsidP="00A22DCA">
    <w:pPr>
      <w:pStyle w:val="EPFooter"/>
    </w:pPr>
    <w:r w:rsidRPr="00B84443">
      <w:rPr>
        <w:rStyle w:val="HideTWBExt"/>
      </w:rPr>
      <w:t>&lt;PathFdR&gt;</w:t>
    </w:r>
    <w:r w:rsidRPr="00B84443">
      <w:t>AM\1312899FR.docx</w:t>
    </w:r>
    <w:r w:rsidRPr="00B84443">
      <w:rPr>
        <w:rStyle w:val="HideTWBExt"/>
      </w:rPr>
      <w:t>&lt;/PathFdR&gt;</w:t>
    </w:r>
    <w:r w:rsidRPr="00B84443">
      <w:tab/>
    </w:r>
    <w:r w:rsidRPr="00B84443">
      <w:tab/>
      <w:t>PE</w:t>
    </w:r>
    <w:r w:rsidRPr="00B84443">
      <w:rPr>
        <w:rStyle w:val="HideTWBExt"/>
      </w:rPr>
      <w:t>&lt;NoPE&gt;</w:t>
    </w:r>
    <w:r w:rsidRPr="00B84443">
      <w:t>767.871</w:t>
    </w:r>
    <w:r w:rsidRPr="00B84443">
      <w:rPr>
        <w:rStyle w:val="HideTWBExt"/>
      </w:rPr>
      <w:t>&lt;/NoPE&gt;&lt;Version&gt;</w:t>
    </w:r>
    <w:r w:rsidRPr="00B84443">
      <w:t>v01-00</w:t>
    </w:r>
    <w:r w:rsidRPr="00B84443">
      <w:rPr>
        <w:rStyle w:val="HideTWBExt"/>
      </w:rPr>
      <w:t>&lt;/Version&gt;</w:t>
    </w:r>
  </w:p>
  <w:p w14:paraId="76B423B4" w14:textId="100E4D30" w:rsidR="00BE6780" w:rsidRPr="00B84443" w:rsidRDefault="00BE6780" w:rsidP="00A22DCA">
    <w:pPr>
      <w:pStyle w:val="EPFooter2"/>
    </w:pPr>
    <w:r w:rsidRPr="00B84443">
      <w:t>FR</w:t>
    </w:r>
    <w:r w:rsidRPr="00B84443">
      <w:tab/>
    </w:r>
    <w:r w:rsidRPr="00B84443">
      <w:rPr>
        <w:b w:val="0"/>
        <w:i/>
        <w:color w:val="C0C0C0"/>
        <w:sz w:val="22"/>
      </w:rPr>
      <w:t>Unie dans la diversité</w:t>
    </w:r>
    <w:r w:rsidRPr="00B84443">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48DBE4" w14:textId="77777777" w:rsidR="00BE6780" w:rsidRPr="00B84443" w:rsidRDefault="00BE6780">
      <w:r w:rsidRPr="00B84443">
        <w:separator/>
      </w:r>
    </w:p>
  </w:footnote>
  <w:footnote w:type="continuationSeparator" w:id="0">
    <w:p w14:paraId="531CBD19" w14:textId="77777777" w:rsidR="00BE6780" w:rsidRPr="00B84443" w:rsidRDefault="00BE6780">
      <w:r w:rsidRPr="00B8444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D0F4D" w14:textId="77777777" w:rsidR="00BE6780" w:rsidRDefault="00BE67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E801A5" w14:textId="77777777" w:rsidR="00BE6780" w:rsidRDefault="00BE67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EDC150" w14:textId="77777777" w:rsidR="00BE6780" w:rsidRDefault="00BE67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2"/>
    <w:docVar w:name="TXTLANGUE" w:val="FR"/>
    <w:docVar w:name="TXTLANGUEMIN" w:val="fr"/>
    <w:docVar w:name="TXTNRPE" w:val="767.871"/>
    <w:docVar w:name="TXTPEorAP" w:val="PE"/>
    <w:docVar w:name="TXTROUTE" w:val="AM\1312899FR.docx"/>
    <w:docVar w:name="TXTVERSION" w:val="01-00"/>
  </w:docVars>
  <w:rsids>
    <w:rsidRoot w:val="00A77B3E"/>
    <w:rsid w:val="001009AC"/>
    <w:rsid w:val="00116F78"/>
    <w:rsid w:val="001D2145"/>
    <w:rsid w:val="002B3532"/>
    <w:rsid w:val="003826A9"/>
    <w:rsid w:val="00431C5B"/>
    <w:rsid w:val="004B4550"/>
    <w:rsid w:val="005A2599"/>
    <w:rsid w:val="007442E6"/>
    <w:rsid w:val="00907AF4"/>
    <w:rsid w:val="00A22DCA"/>
    <w:rsid w:val="00A77B3E"/>
    <w:rsid w:val="00B84443"/>
    <w:rsid w:val="00BE6780"/>
    <w:rsid w:val="00C9797C"/>
    <w:rsid w:val="00CA2A55"/>
    <w:rsid w:val="00CE5A1E"/>
    <w:rsid w:val="00D01620"/>
    <w:rsid w:val="00DA1EF6"/>
    <w:rsid w:val="00E175FF"/>
    <w:rsid w:val="00E71D0A"/>
    <w:rsid w:val="00EF167B"/>
    <w:rsid w:val="00F91B8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D15CBB9"/>
  <w15:docId w15:val="{553FBF10-5419-4EE2-A997-52E3D02C9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5A2599"/>
    <w:pPr>
      <w:tabs>
        <w:tab w:val="center" w:pos="4536"/>
        <w:tab w:val="right" w:pos="9072"/>
      </w:tabs>
    </w:pPr>
  </w:style>
  <w:style w:type="character" w:customStyle="1" w:styleId="HeaderChar">
    <w:name w:val="Header Char"/>
    <w:basedOn w:val="DefaultParagraphFont"/>
    <w:link w:val="Header"/>
    <w:rsid w:val="005A2599"/>
    <w:rPr>
      <w:sz w:val="24"/>
      <w:szCs w:val="24"/>
    </w:rPr>
  </w:style>
  <w:style w:type="paragraph" w:styleId="Footer">
    <w:name w:val="footer"/>
    <w:basedOn w:val="Normal"/>
    <w:link w:val="FooterChar"/>
    <w:rsid w:val="00116F78"/>
    <w:pPr>
      <w:tabs>
        <w:tab w:val="center" w:pos="4513"/>
        <w:tab w:val="right" w:pos="9026"/>
      </w:tabs>
    </w:pPr>
  </w:style>
  <w:style w:type="character" w:customStyle="1" w:styleId="FooterChar">
    <w:name w:val="Footer Char"/>
    <w:basedOn w:val="DefaultParagraphFont"/>
    <w:link w:val="Footer"/>
    <w:rsid w:val="00116F78"/>
    <w:rPr>
      <w:sz w:val="24"/>
      <w:szCs w:val="24"/>
    </w:rPr>
  </w:style>
  <w:style w:type="paragraph" w:styleId="BalloonText">
    <w:name w:val="Balloon Text"/>
    <w:basedOn w:val="Normal"/>
    <w:link w:val="BalloonTextChar"/>
    <w:rsid w:val="00BE6780"/>
    <w:rPr>
      <w:rFonts w:ascii="Segoe UI" w:hAnsi="Segoe UI" w:cs="Segoe UI"/>
      <w:sz w:val="18"/>
      <w:szCs w:val="18"/>
    </w:rPr>
  </w:style>
  <w:style w:type="character" w:customStyle="1" w:styleId="BalloonTextChar">
    <w:name w:val="Balloon Text Char"/>
    <w:basedOn w:val="DefaultParagraphFont"/>
    <w:link w:val="BalloonText"/>
    <w:rsid w:val="00BE678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161</Pages>
  <Words>36029</Words>
  <Characters>207072</Characters>
  <Application>Microsoft Office Word</Application>
  <DocSecurity>0</DocSecurity>
  <Lines>8421</Lines>
  <Paragraphs>2409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AM_Com_NonLegReport</vt:lpstr>
      <vt:lpstr>AM_Com_NonLegReport</vt:lpstr>
    </vt:vector>
  </TitlesOfParts>
  <Company/>
  <LinksUpToDate>false</LinksUpToDate>
  <CharactersWithSpaces>241019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2025-01-23T12:37:00Z</dcterms:created>
  <dcterms:modified xsi:type="dcterms:W3CDTF">2025-01-23T12:37:00Z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1312899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109130</vt:lpwstr>
  </property>
  <property fmtid="{D5CDD505-2E9C-101B-9397-08002B2CF9AE}" pid="7" name="dmxml.render.traceId">
    <vt:lpwstr>6780d99db4afa4e428bb645b27f23f4e</vt:lpwstr>
  </property>
  <property fmtid="{D5CDD505-2E9C-101B-9397-08002B2CF9AE}" pid="8" name="FooterPath">
    <vt:lpwstr>AM\1312899FR.docx</vt:lpwstr>
  </property>
  <property fmtid="{D5CDD505-2E9C-101B-9397-08002B2CF9AE}" pid="9" name="PE Number">
    <vt:lpwstr>767.871</vt:lpwstr>
  </property>
  <property fmtid="{D5CDD505-2E9C-101B-9397-08002B2CF9AE}" pid="10" name="UID">
    <vt:lpwstr>eu.europa.europarl-DIN1-2025-0000002210_02.00-xm-01.00_text-xml</vt:lpwstr>
  </property>
  <property fmtid="{D5CDD505-2E9C-101B-9397-08002B2CF9AE}" pid="11" name="LastEdited with">
    <vt:lpwstr>10.0.1 Build [20250114]</vt:lpwstr>
  </property>
  <property fmtid="{D5CDD505-2E9C-101B-9397-08002B2CF9AE}" pid="12" name="Bookout">
    <vt:lpwstr>OK - 2025/01/23 13:37</vt:lpwstr>
  </property>
</Properties>
</file>