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664BD" w:rsidRPr="00AA6E03" w14:paraId="6CBD8093" w14:textId="77777777" w:rsidTr="0057087F">
        <w:trPr>
          <w:trHeight w:hRule="exact" w:val="1418"/>
        </w:trPr>
        <w:tc>
          <w:tcPr>
            <w:tcW w:w="6804" w:type="dxa"/>
            <w:shd w:val="clear" w:color="auto" w:fill="auto"/>
            <w:vAlign w:val="center"/>
          </w:tcPr>
          <w:p w14:paraId="74235318" w14:textId="77777777" w:rsidR="00BE5062" w:rsidRPr="00AA6E03" w:rsidRDefault="00DF5C11" w:rsidP="0057087F">
            <w:pPr>
              <w:pStyle w:val="EPName"/>
            </w:pPr>
            <w:r w:rsidRPr="00AA6E03">
              <w:t>Parlamento Europeo</w:t>
            </w:r>
          </w:p>
          <w:p w14:paraId="0A37C877" w14:textId="77777777" w:rsidR="00BE5062" w:rsidRPr="00AA6E03" w:rsidRDefault="00DF5C11" w:rsidP="00FF2DAC">
            <w:pPr>
              <w:pStyle w:val="EPTerm"/>
            </w:pPr>
            <w:r w:rsidRPr="00AA6E03">
              <w:t>2024-2029</w:t>
            </w:r>
          </w:p>
        </w:tc>
        <w:tc>
          <w:tcPr>
            <w:tcW w:w="2268" w:type="dxa"/>
            <w:shd w:val="clear" w:color="auto" w:fill="auto"/>
          </w:tcPr>
          <w:p w14:paraId="191243BE" w14:textId="77777777" w:rsidR="00BE5062" w:rsidRPr="00AA6E03" w:rsidRDefault="00DF5C11" w:rsidP="0057087F">
            <w:pPr>
              <w:pStyle w:val="EPLogo"/>
            </w:pPr>
            <w:r w:rsidRPr="00AA6E03">
              <w:rPr>
                <w:noProof/>
                <w:lang w:eastAsia="es-ES_tradnl"/>
              </w:rPr>
              <w:drawing>
                <wp:inline distT="0" distB="0" distL="0" distR="0" wp14:anchorId="52462A08" wp14:editId="68C745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CFA7C37" w14:textId="77777777" w:rsidR="000E7234" w:rsidRPr="00AA6E03" w:rsidRDefault="000E7234" w:rsidP="000E7234">
      <w:pPr>
        <w:pStyle w:val="LineTop"/>
      </w:pPr>
    </w:p>
    <w:p w14:paraId="707C2AB6" w14:textId="77777777" w:rsidR="000E7234" w:rsidRPr="00AA6E03" w:rsidRDefault="00DF5C11" w:rsidP="000E7234">
      <w:pPr>
        <w:pStyle w:val="EPBody"/>
      </w:pPr>
      <w:r w:rsidRPr="00AA6E03">
        <w:rPr>
          <w:rStyle w:val="HideTWBExt"/>
          <w:noProof w:val="0"/>
        </w:rPr>
        <w:t>&lt;</w:t>
      </w:r>
      <w:r w:rsidRPr="00AA6E03">
        <w:rPr>
          <w:rStyle w:val="HideTWBExt"/>
          <w:i w:val="0"/>
          <w:noProof w:val="0"/>
        </w:rPr>
        <w:t>Commission</w:t>
      </w:r>
      <w:r w:rsidRPr="00AA6E03">
        <w:rPr>
          <w:rStyle w:val="HideTWBExt"/>
          <w:noProof w:val="0"/>
        </w:rPr>
        <w:t>&gt;</w:t>
      </w:r>
      <w:r w:rsidRPr="00AA6E03">
        <w:rPr>
          <w:rStyle w:val="HideTWBInt"/>
        </w:rPr>
        <w:t>{EMPL}</w:t>
      </w:r>
      <w:r w:rsidRPr="00AA6E03">
        <w:t>Comisión de Empleo y Asuntos Sociales</w:t>
      </w:r>
      <w:r w:rsidRPr="00AA6E03">
        <w:rPr>
          <w:rStyle w:val="HideTWBExt"/>
          <w:noProof w:val="0"/>
        </w:rPr>
        <w:t>&lt;/</w:t>
      </w:r>
      <w:r w:rsidRPr="00AA6E03">
        <w:rPr>
          <w:rStyle w:val="HideTWBExt"/>
          <w:i w:val="0"/>
          <w:noProof w:val="0"/>
        </w:rPr>
        <w:t>Commission</w:t>
      </w:r>
      <w:r w:rsidRPr="00AA6E03">
        <w:rPr>
          <w:rStyle w:val="HideTWBExt"/>
          <w:noProof w:val="0"/>
        </w:rPr>
        <w:t>&gt;</w:t>
      </w:r>
    </w:p>
    <w:p w14:paraId="667F7510" w14:textId="77777777" w:rsidR="000E7234" w:rsidRPr="00AA6E03" w:rsidRDefault="000E7234" w:rsidP="000E7234">
      <w:pPr>
        <w:pStyle w:val="LineBottom"/>
      </w:pPr>
    </w:p>
    <w:p w14:paraId="42BAC4D9" w14:textId="77777777" w:rsidR="00B85286" w:rsidRPr="00AA6E03" w:rsidRDefault="00DF5C11">
      <w:pPr>
        <w:pStyle w:val="CoverReference"/>
      </w:pPr>
      <w:r w:rsidRPr="00AA6E03">
        <w:rPr>
          <w:rStyle w:val="HideTWBExt"/>
          <w:b w:val="0"/>
          <w:noProof w:val="0"/>
        </w:rPr>
        <w:t>&lt;RefProc&gt;</w:t>
      </w:r>
      <w:r w:rsidRPr="00AA6E03">
        <w:t>2024/0068</w:t>
      </w:r>
      <w:r w:rsidRPr="00AA6E03">
        <w:rPr>
          <w:rStyle w:val="HideTWBExt"/>
          <w:b w:val="0"/>
          <w:noProof w:val="0"/>
        </w:rPr>
        <w:t>&lt;/RefProc&gt;&lt;RefTypeProc&gt;</w:t>
      </w:r>
      <w:r w:rsidRPr="00AA6E03">
        <w:t>(COD)</w:t>
      </w:r>
      <w:r w:rsidRPr="00AA6E03">
        <w:rPr>
          <w:rStyle w:val="HideTWBExt"/>
          <w:b w:val="0"/>
          <w:noProof w:val="0"/>
        </w:rPr>
        <w:t>&lt;/RefTypeProc&gt;</w:t>
      </w:r>
    </w:p>
    <w:p w14:paraId="121E911A" w14:textId="77777777" w:rsidR="00B85286" w:rsidRPr="00AA6E03" w:rsidRDefault="00DF5C11">
      <w:pPr>
        <w:pStyle w:val="CoverDate"/>
      </w:pPr>
      <w:r w:rsidRPr="00AA6E03">
        <w:rPr>
          <w:rStyle w:val="HideTWBExt"/>
          <w:noProof w:val="0"/>
        </w:rPr>
        <w:t>&lt;Date&gt;</w:t>
      </w:r>
      <w:r w:rsidRPr="00AA6E03">
        <w:rPr>
          <w:rStyle w:val="HideTWBInt"/>
        </w:rPr>
        <w:t>{27/03/2025}</w:t>
      </w:r>
      <w:r w:rsidRPr="00AA6E03">
        <w:t>27.3.2</w:t>
      </w:r>
      <w:bookmarkStart w:id="0" w:name="_GoBack"/>
      <w:bookmarkEnd w:id="0"/>
      <w:r w:rsidRPr="00AA6E03">
        <w:t>025</w:t>
      </w:r>
      <w:r w:rsidRPr="00AA6E03">
        <w:rPr>
          <w:rStyle w:val="HideTWBExt"/>
          <w:noProof w:val="0"/>
        </w:rPr>
        <w:t>&lt;/Date&gt;</w:t>
      </w:r>
    </w:p>
    <w:p w14:paraId="39B144DF" w14:textId="77777777" w:rsidR="009B0305" w:rsidRPr="00AA6E03" w:rsidRDefault="00DF5C11" w:rsidP="009B0305">
      <w:pPr>
        <w:pStyle w:val="CoverDocType"/>
      </w:pPr>
      <w:r w:rsidRPr="00AA6E03">
        <w:rPr>
          <w:rStyle w:val="HideTWBExt"/>
          <w:b w:val="0"/>
          <w:noProof w:val="0"/>
        </w:rPr>
        <w:t>&lt;TypeAM&gt;</w:t>
      </w:r>
      <w:r w:rsidRPr="00AA6E03">
        <w:t>ENMIENDAS</w:t>
      </w:r>
      <w:r w:rsidRPr="00AA6E03">
        <w:rPr>
          <w:rStyle w:val="HideTWBExt"/>
          <w:b w:val="0"/>
          <w:noProof w:val="0"/>
        </w:rPr>
        <w:t>&lt;/TypeAM&gt;</w:t>
      </w:r>
    </w:p>
    <w:p w14:paraId="60AC0237" w14:textId="675308C8" w:rsidR="00B85286" w:rsidRPr="00AA6E03" w:rsidRDefault="00DF5C11" w:rsidP="001C2054">
      <w:pPr>
        <w:pStyle w:val="CoverDocType24a"/>
      </w:pPr>
      <w:r w:rsidRPr="00AA6E03">
        <w:rPr>
          <w:rStyle w:val="HideTWBExt"/>
          <w:b w:val="0"/>
          <w:noProof w:val="0"/>
        </w:rPr>
        <w:t>&lt;RangeAM&gt;</w:t>
      </w:r>
      <w:r w:rsidR="00D773D7" w:rsidRPr="00AA6E03">
        <w:t>335 - </w:t>
      </w:r>
      <w:r w:rsidRPr="00AA6E03">
        <w:t>654</w:t>
      </w:r>
      <w:r w:rsidRPr="00AA6E03">
        <w:rPr>
          <w:rStyle w:val="HideTWBExt"/>
          <w:b w:val="0"/>
          <w:noProof w:val="0"/>
        </w:rPr>
        <w:t>&lt;/RangeAM&gt;</w:t>
      </w:r>
    </w:p>
    <w:p w14:paraId="41DDE4B4" w14:textId="77777777" w:rsidR="001C2054" w:rsidRPr="00AA6E03" w:rsidRDefault="00DF5C11" w:rsidP="00A93F8C">
      <w:pPr>
        <w:pStyle w:val="CoverBold"/>
      </w:pPr>
      <w:r w:rsidRPr="00AA6E03">
        <w:rPr>
          <w:rStyle w:val="HideTWBExt"/>
          <w:b w:val="0"/>
          <w:noProof w:val="0"/>
        </w:rPr>
        <w:t>&lt;TitreType&gt;</w:t>
      </w:r>
      <w:r w:rsidRPr="00AA6E03">
        <w:t>Proyecto de informe</w:t>
      </w:r>
      <w:r w:rsidRPr="00AA6E03">
        <w:rPr>
          <w:rStyle w:val="HideTWBExt"/>
          <w:b w:val="0"/>
          <w:noProof w:val="0"/>
        </w:rPr>
        <w:t>&lt;/TitreType&gt;</w:t>
      </w:r>
    </w:p>
    <w:p w14:paraId="789B965E" w14:textId="77777777" w:rsidR="00B85286" w:rsidRPr="00AA6E03" w:rsidRDefault="00DF5C11" w:rsidP="00A93F8C">
      <w:pPr>
        <w:pStyle w:val="CoverBold"/>
      </w:pPr>
      <w:r w:rsidRPr="00AA6E03">
        <w:rPr>
          <w:rStyle w:val="HideTWBExt"/>
          <w:b w:val="0"/>
          <w:noProof w:val="0"/>
        </w:rPr>
        <w:t>&lt;Rapporteur&gt;</w:t>
      </w:r>
      <w:r w:rsidRPr="00AA6E03">
        <w:t>Alicia Homs Ginel</w:t>
      </w:r>
      <w:r w:rsidRPr="00AA6E03">
        <w:rPr>
          <w:rStyle w:val="HideTWBExt"/>
          <w:b w:val="0"/>
          <w:noProof w:val="0"/>
        </w:rPr>
        <w:t>&lt;/Rapporteur&gt;</w:t>
      </w:r>
    </w:p>
    <w:p w14:paraId="03E49135" w14:textId="77777777" w:rsidR="00B85286" w:rsidRPr="00AA6E03" w:rsidRDefault="00DF5C11">
      <w:pPr>
        <w:pStyle w:val="CoverNormal24a"/>
      </w:pPr>
      <w:r w:rsidRPr="00AA6E03">
        <w:rPr>
          <w:rStyle w:val="HideTWBExt"/>
          <w:noProof w:val="0"/>
        </w:rPr>
        <w:t>&lt;DocRefPE&gt;</w:t>
      </w:r>
      <w:r w:rsidRPr="00AA6E03">
        <w:t>(PE769.927v01-00)</w:t>
      </w:r>
      <w:r w:rsidRPr="00AA6E03">
        <w:rPr>
          <w:rStyle w:val="HideTWBExt"/>
          <w:noProof w:val="0"/>
        </w:rPr>
        <w:t>&lt;/DocRefPE&gt;</w:t>
      </w:r>
    </w:p>
    <w:p w14:paraId="72A357DF" w14:textId="33F25FB6" w:rsidR="00B85286" w:rsidRPr="00AA6E03" w:rsidRDefault="00DF5C11">
      <w:pPr>
        <w:pStyle w:val="CoverNormal24a"/>
      </w:pPr>
      <w:r w:rsidRPr="00AA6E03">
        <w:rPr>
          <w:rStyle w:val="HideTWBExt"/>
          <w:noProof w:val="0"/>
        </w:rPr>
        <w:t>&lt;Titre&gt;</w:t>
      </w:r>
      <w:r w:rsidR="00D773D7" w:rsidRPr="00AA6E03">
        <w:t>Mejora y control del cumplimiento de las condiciones de trabajo de los trabajadores en prácticas y lucha contra las relaciones laborales regulares encubiertas como períodos de prácticas («Directiva sobre los períodos de prácticas»)</w:t>
      </w:r>
      <w:r w:rsidRPr="00AA6E03">
        <w:rPr>
          <w:rStyle w:val="HideTWBExt"/>
          <w:noProof w:val="0"/>
        </w:rPr>
        <w:t>&lt;/Titre&gt;</w:t>
      </w:r>
    </w:p>
    <w:p w14:paraId="7F6EF9FF" w14:textId="77777777" w:rsidR="006337D4" w:rsidRPr="00AA6E03" w:rsidRDefault="00DF5C11" w:rsidP="006337D4">
      <w:pPr>
        <w:pStyle w:val="CoverNormal"/>
      </w:pPr>
      <w:r w:rsidRPr="00AA6E03">
        <w:rPr>
          <w:rStyle w:val="HideTWBExt"/>
          <w:noProof w:val="0"/>
        </w:rPr>
        <w:t>&lt;DocAmend&gt;</w:t>
      </w:r>
      <w:r w:rsidRPr="00AA6E03">
        <w:t>Propuesta de Directiva</w:t>
      </w:r>
      <w:r w:rsidRPr="00AA6E03">
        <w:rPr>
          <w:rStyle w:val="HideTWBExt"/>
          <w:noProof w:val="0"/>
        </w:rPr>
        <w:t>&lt;/DocAmend&gt;</w:t>
      </w:r>
    </w:p>
    <w:p w14:paraId="5F79B2BB" w14:textId="77777777" w:rsidR="00B85286" w:rsidRPr="00AA6E03" w:rsidRDefault="00DF5C11">
      <w:pPr>
        <w:pStyle w:val="CoverNormal24a"/>
      </w:pPr>
      <w:r w:rsidRPr="00AA6E03">
        <w:rPr>
          <w:rStyle w:val="HideTWBExt"/>
          <w:noProof w:val="0"/>
        </w:rPr>
        <w:t>&lt;DocRef&gt;</w:t>
      </w:r>
      <w:r w:rsidRPr="00AA6E03">
        <w:t>(COM(2024)0132 – C10</w:t>
      </w:r>
      <w:r w:rsidRPr="00AA6E03">
        <w:noBreakHyphen/>
        <w:t>0004/2024 – 2024/0068(COD))</w:t>
      </w:r>
      <w:r w:rsidRPr="00AA6E03">
        <w:rPr>
          <w:rStyle w:val="HideTWBExt"/>
          <w:noProof w:val="0"/>
        </w:rPr>
        <w:t>&lt;/DocRef&gt;</w:t>
      </w:r>
    </w:p>
    <w:p w14:paraId="5ACA9CF4" w14:textId="77777777" w:rsidR="00B85286" w:rsidRPr="00AA6E03" w:rsidRDefault="00DF5C11" w:rsidP="00E660E2">
      <w:pPr>
        <w:widowControl/>
        <w:tabs>
          <w:tab w:val="center" w:pos="4677"/>
        </w:tabs>
      </w:pPr>
      <w:r w:rsidRPr="00AA6E03">
        <w:br w:type="page"/>
      </w:r>
      <w:r w:rsidRPr="00AA6E03">
        <w:lastRenderedPageBreak/>
        <w:t>AM_Com_LegReport</w:t>
      </w:r>
    </w:p>
    <w:p w14:paraId="7C0655D1" w14:textId="6E33B815" w:rsidR="00B53F33" w:rsidRPr="00AA6E03" w:rsidRDefault="00DF5C11" w:rsidP="00B53F33">
      <w:pPr>
        <w:pStyle w:val="AMNumberTabs0"/>
        <w:keepNext/>
        <w:rPr>
          <w:lang w:val="es-ES_tradnl"/>
        </w:rPr>
      </w:pPr>
      <w:r w:rsidRPr="00AA6E03">
        <w:rPr>
          <w:lang w:val="es-ES_tradnl"/>
        </w:rPr>
        <w:br w:type="page"/>
      </w:r>
      <w:r w:rsidR="00B53F33" w:rsidRPr="00AA6E03">
        <w:rPr>
          <w:rStyle w:val="HideTWBExt"/>
          <w:b w:val="0"/>
          <w:noProof w:val="0"/>
          <w:lang w:val="es-ES_tradnl"/>
        </w:rPr>
        <w:lastRenderedPageBreak/>
        <w:t>&lt;RepeatBlock-AmendB&gt;&lt;AmendB&gt;</w:t>
      </w:r>
      <w:r w:rsidR="00B53F33" w:rsidRPr="00AA6E03">
        <w:rPr>
          <w:lang w:val="es-ES_tradnl"/>
        </w:rPr>
        <w:t>Enmienda</w:t>
      </w:r>
      <w:r w:rsidR="00B53F33" w:rsidRPr="00AA6E03">
        <w:rPr>
          <w:lang w:val="es-ES_tradnl"/>
        </w:rPr>
        <w:tab/>
      </w:r>
      <w:r w:rsidR="00B53F33" w:rsidRPr="00AA6E03">
        <w:rPr>
          <w:lang w:val="es-ES_tradnl"/>
        </w:rPr>
        <w:tab/>
      </w:r>
      <w:r w:rsidR="00B53F33" w:rsidRPr="00AA6E03">
        <w:rPr>
          <w:rStyle w:val="HideTWBExt"/>
          <w:b w:val="0"/>
          <w:noProof w:val="0"/>
          <w:lang w:val="es-ES_tradnl"/>
        </w:rPr>
        <w:t>&lt;NumAmB&gt;</w:t>
      </w:r>
      <w:r w:rsidR="00B53F33" w:rsidRPr="00AA6E03">
        <w:rPr>
          <w:lang w:val="es-ES_tradnl"/>
        </w:rPr>
        <w:t>335</w:t>
      </w:r>
      <w:r w:rsidR="00B53F33" w:rsidRPr="00AA6E03">
        <w:rPr>
          <w:rStyle w:val="HideTWBExt"/>
          <w:b w:val="0"/>
          <w:noProof w:val="0"/>
          <w:lang w:val="es-ES_tradnl"/>
        </w:rPr>
        <w:t>&lt;/NumAmB&gt;</w:t>
      </w:r>
    </w:p>
    <w:p w14:paraId="1A172C16"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060316E5" w14:textId="77777777" w:rsidR="00B53F33" w:rsidRPr="00AA6E03" w:rsidRDefault="00B53F33" w:rsidP="00B53F33">
      <w:r w:rsidRPr="00AA6E03">
        <w:rPr>
          <w:rStyle w:val="HideTWBExt"/>
          <w:noProof w:val="0"/>
        </w:rPr>
        <w:t>&lt;/RepeatBlock-By&gt;</w:t>
      </w:r>
    </w:p>
    <w:p w14:paraId="3F920CE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106FA13" w14:textId="77777777" w:rsidR="00B53F33" w:rsidRPr="00AA6E03" w:rsidRDefault="00B53F33" w:rsidP="00B53F33">
      <w:pPr>
        <w:pStyle w:val="NormalBold"/>
      </w:pPr>
      <w:r w:rsidRPr="00AA6E03">
        <w:rPr>
          <w:rStyle w:val="HideTWBExt"/>
          <w:b w:val="0"/>
          <w:noProof w:val="0"/>
        </w:rPr>
        <w:t>&lt;Article&gt;</w:t>
      </w:r>
      <w:r w:rsidRPr="00AA6E03">
        <w:t>Artículo 1 – título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0E4CCB9" w14:textId="77777777" w:rsidTr="00EF1BAF">
        <w:trPr>
          <w:jc w:val="center"/>
        </w:trPr>
        <w:tc>
          <w:tcPr>
            <w:tcW w:w="9752" w:type="dxa"/>
            <w:gridSpan w:val="2"/>
          </w:tcPr>
          <w:p w14:paraId="63B48F28" w14:textId="77777777" w:rsidR="00B53F33" w:rsidRPr="00AA6E03" w:rsidRDefault="00B53F33" w:rsidP="00EF1BAF">
            <w:pPr>
              <w:keepNext/>
            </w:pPr>
          </w:p>
        </w:tc>
      </w:tr>
      <w:tr w:rsidR="00B53F33" w:rsidRPr="00AA6E03" w14:paraId="0832101C" w14:textId="77777777" w:rsidTr="00EF1BAF">
        <w:trPr>
          <w:jc w:val="center"/>
        </w:trPr>
        <w:tc>
          <w:tcPr>
            <w:tcW w:w="4876" w:type="dxa"/>
            <w:hideMark/>
          </w:tcPr>
          <w:p w14:paraId="048E8AD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B71CF7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7C56B16" w14:textId="77777777" w:rsidTr="00EF1BAF">
        <w:trPr>
          <w:jc w:val="center"/>
        </w:trPr>
        <w:tc>
          <w:tcPr>
            <w:tcW w:w="4876" w:type="dxa"/>
            <w:hideMark/>
          </w:tcPr>
          <w:p w14:paraId="03A0B50D" w14:textId="77777777" w:rsidR="00B53F33" w:rsidRPr="00AA6E03" w:rsidRDefault="00B53F33" w:rsidP="00EF1BAF">
            <w:pPr>
              <w:pStyle w:val="Normal6"/>
              <w:rPr>
                <w:lang w:val="es-ES_tradnl"/>
              </w:rPr>
            </w:pPr>
            <w:r w:rsidRPr="00AA6E03">
              <w:rPr>
                <w:lang w:val="es-ES_tradnl"/>
              </w:rPr>
              <w:t>Objeto</w:t>
            </w:r>
          </w:p>
        </w:tc>
        <w:tc>
          <w:tcPr>
            <w:tcW w:w="4876" w:type="dxa"/>
            <w:hideMark/>
          </w:tcPr>
          <w:p w14:paraId="474E7403" w14:textId="77777777" w:rsidR="00B53F33" w:rsidRPr="00AA6E03" w:rsidRDefault="00B53F33" w:rsidP="00EF1BAF">
            <w:pPr>
              <w:pStyle w:val="Normal6"/>
              <w:rPr>
                <w:szCs w:val="24"/>
                <w:lang w:val="es-ES_tradnl"/>
              </w:rPr>
            </w:pPr>
            <w:r w:rsidRPr="00AA6E03">
              <w:rPr>
                <w:lang w:val="es-ES_tradnl"/>
              </w:rPr>
              <w:t xml:space="preserve">Objeto </w:t>
            </w:r>
            <w:r w:rsidRPr="00AA6E03">
              <w:rPr>
                <w:b/>
                <w:i/>
                <w:lang w:val="es-ES_tradnl"/>
              </w:rPr>
              <w:t>y ámbito de aplicación</w:t>
            </w:r>
          </w:p>
        </w:tc>
      </w:tr>
    </w:tbl>
    <w:p w14:paraId="5BA9F63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2257AA45" w14:textId="77777777" w:rsidR="00B53F33" w:rsidRPr="00AA6E03" w:rsidRDefault="00B53F33" w:rsidP="00B53F33">
      <w:r w:rsidRPr="00AA6E03">
        <w:rPr>
          <w:rStyle w:val="HideTWBExt"/>
          <w:noProof w:val="0"/>
        </w:rPr>
        <w:t>&lt;/AmendB&gt;</w:t>
      </w:r>
    </w:p>
    <w:p w14:paraId="4CD0043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336</w:t>
      </w:r>
      <w:r w:rsidRPr="00AA6E03">
        <w:rPr>
          <w:rStyle w:val="HideTWBExt"/>
          <w:b w:val="0"/>
          <w:noProof w:val="0"/>
          <w:lang w:val="es-ES_tradnl"/>
        </w:rPr>
        <w:t>&lt;/NumAmB&gt;</w:t>
      </w:r>
    </w:p>
    <w:p w14:paraId="633F6496"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1202B2D3" w14:textId="77777777" w:rsidR="00B53F33" w:rsidRPr="00AA6E03" w:rsidRDefault="00B53F33" w:rsidP="00B53F33">
      <w:r w:rsidRPr="00AA6E03">
        <w:rPr>
          <w:rStyle w:val="HideTWBExt"/>
          <w:noProof w:val="0"/>
        </w:rPr>
        <w:t>&lt;/RepeatBlock-By&gt;</w:t>
      </w:r>
    </w:p>
    <w:p w14:paraId="0C93047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F1E614D" w14:textId="77777777" w:rsidR="00B53F33" w:rsidRPr="00AA6E03" w:rsidRDefault="00B53F33" w:rsidP="00B53F33">
      <w:pPr>
        <w:pStyle w:val="NormalBold"/>
      </w:pPr>
      <w:r w:rsidRPr="00AA6E03">
        <w:rPr>
          <w:rStyle w:val="HideTWBExt"/>
          <w:b w:val="0"/>
          <w:noProof w:val="0"/>
        </w:rPr>
        <w:t>&lt;Article&gt;</w:t>
      </w:r>
      <w:r w:rsidRPr="00AA6E03">
        <w:t>Artículo 1 – título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34FB6C1" w14:textId="77777777" w:rsidTr="00EF1BAF">
        <w:trPr>
          <w:jc w:val="center"/>
        </w:trPr>
        <w:tc>
          <w:tcPr>
            <w:tcW w:w="9752" w:type="dxa"/>
            <w:gridSpan w:val="2"/>
          </w:tcPr>
          <w:p w14:paraId="4B87C9A6" w14:textId="77777777" w:rsidR="00B53F33" w:rsidRPr="00AA6E03" w:rsidRDefault="00B53F33" w:rsidP="00EF1BAF">
            <w:pPr>
              <w:keepNext/>
            </w:pPr>
          </w:p>
        </w:tc>
      </w:tr>
      <w:tr w:rsidR="00B53F33" w:rsidRPr="00AA6E03" w14:paraId="7A2CC89C" w14:textId="77777777" w:rsidTr="00EF1BAF">
        <w:trPr>
          <w:jc w:val="center"/>
        </w:trPr>
        <w:tc>
          <w:tcPr>
            <w:tcW w:w="4876" w:type="dxa"/>
            <w:hideMark/>
          </w:tcPr>
          <w:p w14:paraId="1422CE9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65C9E2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B12916E" w14:textId="77777777" w:rsidTr="00EF1BAF">
        <w:trPr>
          <w:jc w:val="center"/>
        </w:trPr>
        <w:tc>
          <w:tcPr>
            <w:tcW w:w="4876" w:type="dxa"/>
            <w:hideMark/>
          </w:tcPr>
          <w:p w14:paraId="23190594" w14:textId="77777777" w:rsidR="00B53F33" w:rsidRPr="00AA6E03" w:rsidRDefault="00B53F33" w:rsidP="00EF1BAF">
            <w:pPr>
              <w:pStyle w:val="Normal6"/>
              <w:rPr>
                <w:lang w:val="es-ES_tradnl"/>
              </w:rPr>
            </w:pPr>
            <w:r w:rsidRPr="00AA6E03">
              <w:rPr>
                <w:lang w:val="es-ES_tradnl"/>
              </w:rPr>
              <w:t>Objeto</w:t>
            </w:r>
          </w:p>
        </w:tc>
        <w:tc>
          <w:tcPr>
            <w:tcW w:w="4876" w:type="dxa"/>
            <w:hideMark/>
          </w:tcPr>
          <w:p w14:paraId="11F7D0D1" w14:textId="77777777" w:rsidR="00B53F33" w:rsidRPr="00AA6E03" w:rsidRDefault="00B53F33" w:rsidP="00EF1BAF">
            <w:pPr>
              <w:pStyle w:val="Normal6"/>
              <w:rPr>
                <w:szCs w:val="24"/>
                <w:lang w:val="es-ES_tradnl"/>
              </w:rPr>
            </w:pPr>
            <w:r w:rsidRPr="00AA6E03">
              <w:rPr>
                <w:b/>
                <w:i/>
                <w:lang w:val="es-ES_tradnl"/>
              </w:rPr>
              <w:t>Finalidad y</w:t>
            </w:r>
            <w:r w:rsidRPr="00AA6E03">
              <w:rPr>
                <w:lang w:val="es-ES_tradnl"/>
              </w:rPr>
              <w:t xml:space="preserve"> objeto</w:t>
            </w:r>
          </w:p>
        </w:tc>
      </w:tr>
    </w:tbl>
    <w:p w14:paraId="426208F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5FDF99D" w14:textId="77777777" w:rsidR="00B53F33" w:rsidRPr="00AA6E03" w:rsidRDefault="00B53F33" w:rsidP="00B53F33">
      <w:r w:rsidRPr="00AA6E03">
        <w:rPr>
          <w:rStyle w:val="HideTWBExt"/>
          <w:noProof w:val="0"/>
        </w:rPr>
        <w:t>&lt;/AmendB&gt;</w:t>
      </w:r>
    </w:p>
    <w:p w14:paraId="1449D17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337</w:t>
      </w:r>
      <w:r w:rsidRPr="00AA6E03">
        <w:rPr>
          <w:rStyle w:val="HideTWBExt"/>
          <w:b w:val="0"/>
          <w:noProof w:val="0"/>
          <w:lang w:val="es-ES_tradnl"/>
        </w:rPr>
        <w:t>&lt;/NumAmB&gt;</w:t>
      </w:r>
    </w:p>
    <w:p w14:paraId="6EF63884"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76E3222D" w14:textId="77777777" w:rsidR="00B53F33" w:rsidRPr="00AA6E03" w:rsidRDefault="00B53F33" w:rsidP="00B53F33">
      <w:r w:rsidRPr="00AA6E03">
        <w:rPr>
          <w:rStyle w:val="HideTWBExt"/>
          <w:noProof w:val="0"/>
        </w:rPr>
        <w:t>&lt;/RepeatBlock-By&gt;</w:t>
      </w:r>
    </w:p>
    <w:p w14:paraId="02A30CD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4313F25" w14:textId="77777777" w:rsidR="00B53F33" w:rsidRPr="00AA6E03" w:rsidRDefault="00B53F33" w:rsidP="00B53F33">
      <w:pPr>
        <w:pStyle w:val="NormalBold"/>
      </w:pPr>
      <w:r w:rsidRPr="00AA6E03">
        <w:rPr>
          <w:rStyle w:val="HideTWBExt"/>
          <w:b w:val="0"/>
          <w:noProof w:val="0"/>
        </w:rPr>
        <w:t>&lt;Article&gt;</w:t>
      </w:r>
      <w:r w:rsidRPr="00AA6E03">
        <w:t>Artículo 1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2877F9F" w14:textId="77777777" w:rsidTr="00EF1BAF">
        <w:trPr>
          <w:jc w:val="center"/>
        </w:trPr>
        <w:tc>
          <w:tcPr>
            <w:tcW w:w="9752" w:type="dxa"/>
            <w:gridSpan w:val="2"/>
          </w:tcPr>
          <w:p w14:paraId="30504583" w14:textId="77777777" w:rsidR="00B53F33" w:rsidRPr="00AA6E03" w:rsidRDefault="00B53F33" w:rsidP="00EF1BAF">
            <w:pPr>
              <w:keepNext/>
            </w:pPr>
          </w:p>
        </w:tc>
      </w:tr>
      <w:tr w:rsidR="00B53F33" w:rsidRPr="00AA6E03" w14:paraId="4B39573A" w14:textId="77777777" w:rsidTr="00EF1BAF">
        <w:trPr>
          <w:jc w:val="center"/>
        </w:trPr>
        <w:tc>
          <w:tcPr>
            <w:tcW w:w="4876" w:type="dxa"/>
            <w:hideMark/>
          </w:tcPr>
          <w:p w14:paraId="73379FB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7F849F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A0B650F" w14:textId="77777777" w:rsidTr="00EF1BAF">
        <w:trPr>
          <w:jc w:val="center"/>
        </w:trPr>
        <w:tc>
          <w:tcPr>
            <w:tcW w:w="4876" w:type="dxa"/>
            <w:hideMark/>
          </w:tcPr>
          <w:p w14:paraId="71D41A25" w14:textId="77777777" w:rsidR="00B53F33" w:rsidRPr="00AA6E03" w:rsidRDefault="00B53F33" w:rsidP="00EF1BAF">
            <w:pPr>
              <w:pStyle w:val="Normal6"/>
              <w:rPr>
                <w:lang w:val="es-ES_tradnl"/>
              </w:rPr>
            </w:pPr>
            <w:r w:rsidRPr="00AA6E03">
              <w:rPr>
                <w:lang w:val="es-ES_tradnl"/>
              </w:rPr>
              <w:t xml:space="preserve">La presente Directiva establece un marco común de principios y medidas para mejorar y hacer cumplir las condiciones de trabajo de los trabajadores en prácticas </w:t>
            </w:r>
            <w:r w:rsidRPr="00AA6E03">
              <w:rPr>
                <w:b/>
                <w:i/>
                <w:lang w:val="es-ES_tradnl"/>
              </w:rPr>
              <w:t>y para luchar contra las</w:t>
            </w:r>
            <w:r w:rsidRPr="00AA6E03">
              <w:rPr>
                <w:lang w:val="es-ES_tradnl"/>
              </w:rPr>
              <w:t xml:space="preserve"> relaciones laborales </w:t>
            </w:r>
            <w:r w:rsidRPr="00AA6E03">
              <w:rPr>
                <w:b/>
                <w:i/>
                <w:lang w:val="es-ES_tradnl"/>
              </w:rPr>
              <w:t>regulares encubiertas como</w:t>
            </w:r>
            <w:r w:rsidRPr="00AA6E03">
              <w:rPr>
                <w:lang w:val="es-ES_tradnl"/>
              </w:rPr>
              <w:t xml:space="preserve"> períodos de prácticas.</w:t>
            </w:r>
          </w:p>
        </w:tc>
        <w:tc>
          <w:tcPr>
            <w:tcW w:w="4876" w:type="dxa"/>
            <w:hideMark/>
          </w:tcPr>
          <w:p w14:paraId="70FBE19E" w14:textId="77777777" w:rsidR="00B53F33" w:rsidRPr="00AA6E03" w:rsidRDefault="00B53F33" w:rsidP="00EF1BAF">
            <w:pPr>
              <w:pStyle w:val="Normal6"/>
              <w:rPr>
                <w:szCs w:val="24"/>
                <w:lang w:val="es-ES_tradnl"/>
              </w:rPr>
            </w:pPr>
            <w:r w:rsidRPr="00AA6E03">
              <w:rPr>
                <w:lang w:val="es-ES_tradnl"/>
              </w:rPr>
              <w:t>La presente Directiva establece un marco común de principios y medidas para mejorar y hacer cumplir las condiciones de trabajo de los trabajadores en prácticas</w:t>
            </w:r>
            <w:r w:rsidRPr="00AA6E03">
              <w:rPr>
                <w:b/>
                <w:i/>
                <w:lang w:val="es-ES_tradnl"/>
              </w:rPr>
              <w:t xml:space="preserve"> en el mercado laboral abierto. Excluye de su ámbito de aplicación las relaciones de formación profesional inicial y de aprendizaje, los períodos de prácticas que forman parte de un programa de educación y formación formal y los obligatorios para acceder a una profesión determinada, los contratos y</w:t>
            </w:r>
            <w:r w:rsidRPr="00AA6E03">
              <w:rPr>
                <w:lang w:val="es-ES_tradnl"/>
              </w:rPr>
              <w:t xml:space="preserve"> relaciones laborales </w:t>
            </w:r>
            <w:r w:rsidRPr="00AA6E03">
              <w:rPr>
                <w:b/>
                <w:i/>
                <w:lang w:val="es-ES_tradnl"/>
              </w:rPr>
              <w:t xml:space="preserve">celebrados en el marco de un </w:t>
            </w:r>
            <w:r w:rsidRPr="00AA6E03">
              <w:rPr>
                <w:b/>
                <w:i/>
                <w:lang w:val="es-ES_tradnl"/>
              </w:rPr>
              <w:lastRenderedPageBreak/>
              <w:t>programa de formación, inserción y reciclaje profesional público específico o apoyado por las autoridades públicas, y los</w:t>
            </w:r>
            <w:r w:rsidRPr="00AA6E03">
              <w:rPr>
                <w:lang w:val="es-ES_tradnl"/>
              </w:rPr>
              <w:t xml:space="preserve"> períodos de prácticas</w:t>
            </w:r>
            <w:r w:rsidRPr="00AA6E03">
              <w:rPr>
                <w:b/>
                <w:i/>
                <w:lang w:val="es-ES_tradnl"/>
              </w:rPr>
              <w:t xml:space="preserve"> realizados en el marco de profesiones reguladas</w:t>
            </w:r>
            <w:r w:rsidRPr="00AA6E03">
              <w:rPr>
                <w:lang w:val="es-ES_tradnl"/>
              </w:rPr>
              <w:t>.</w:t>
            </w:r>
          </w:p>
        </w:tc>
      </w:tr>
    </w:tbl>
    <w:p w14:paraId="7230B142"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510D35C0" w14:textId="77777777" w:rsidR="00B53F33" w:rsidRPr="00AA6E03" w:rsidRDefault="00B53F33" w:rsidP="00B53F33">
      <w:r w:rsidRPr="00AA6E03">
        <w:rPr>
          <w:rStyle w:val="HideTWBExt"/>
          <w:noProof w:val="0"/>
        </w:rPr>
        <w:t>&lt;/AmendB&gt;</w:t>
      </w:r>
    </w:p>
    <w:p w14:paraId="6D945AC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338</w:t>
      </w:r>
      <w:r w:rsidRPr="00AA6E03">
        <w:rPr>
          <w:rStyle w:val="HideTWBExt"/>
          <w:b w:val="0"/>
          <w:noProof w:val="0"/>
          <w:lang w:val="es-ES_tradnl"/>
        </w:rPr>
        <w:t>&lt;/NumAmB&gt;</w:t>
      </w:r>
    </w:p>
    <w:p w14:paraId="6F6A8C68"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65995A01" w14:textId="77777777" w:rsidR="00B53F33" w:rsidRPr="00AA6E03" w:rsidRDefault="00B53F33" w:rsidP="00B53F33">
      <w:r w:rsidRPr="00AA6E03">
        <w:rPr>
          <w:rStyle w:val="HideTWBExt"/>
          <w:noProof w:val="0"/>
        </w:rPr>
        <w:t>&lt;/RepeatBlock-By&gt;</w:t>
      </w:r>
    </w:p>
    <w:p w14:paraId="471ECBA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3789A98" w14:textId="77777777" w:rsidR="00B53F33" w:rsidRPr="00AA6E03" w:rsidRDefault="00B53F33" w:rsidP="00B53F33">
      <w:pPr>
        <w:pStyle w:val="NormalBold"/>
      </w:pPr>
      <w:r w:rsidRPr="00AA6E03">
        <w:rPr>
          <w:rStyle w:val="HideTWBExt"/>
          <w:b w:val="0"/>
          <w:noProof w:val="0"/>
        </w:rPr>
        <w:t>&lt;Article&gt;</w:t>
      </w:r>
      <w:r w:rsidRPr="00AA6E03">
        <w:t>Artículo 1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735DB8E" w14:textId="77777777" w:rsidTr="00EF1BAF">
        <w:trPr>
          <w:jc w:val="center"/>
        </w:trPr>
        <w:tc>
          <w:tcPr>
            <w:tcW w:w="9752" w:type="dxa"/>
            <w:gridSpan w:val="2"/>
          </w:tcPr>
          <w:p w14:paraId="44CF7E87" w14:textId="77777777" w:rsidR="00B53F33" w:rsidRPr="00AA6E03" w:rsidRDefault="00B53F33" w:rsidP="00EF1BAF">
            <w:pPr>
              <w:keepNext/>
            </w:pPr>
          </w:p>
        </w:tc>
      </w:tr>
      <w:tr w:rsidR="00B53F33" w:rsidRPr="00AA6E03" w14:paraId="0B2FE3D8" w14:textId="77777777" w:rsidTr="00EF1BAF">
        <w:trPr>
          <w:jc w:val="center"/>
        </w:trPr>
        <w:tc>
          <w:tcPr>
            <w:tcW w:w="4876" w:type="dxa"/>
            <w:hideMark/>
          </w:tcPr>
          <w:p w14:paraId="1834C09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ACDFB5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511C9B5" w14:textId="77777777" w:rsidTr="00EF1BAF">
        <w:trPr>
          <w:jc w:val="center"/>
        </w:trPr>
        <w:tc>
          <w:tcPr>
            <w:tcW w:w="4876" w:type="dxa"/>
            <w:hideMark/>
          </w:tcPr>
          <w:p w14:paraId="47448187" w14:textId="77777777" w:rsidR="00B53F33" w:rsidRPr="00AA6E03" w:rsidRDefault="00B53F33" w:rsidP="00EF1BAF">
            <w:pPr>
              <w:pStyle w:val="Normal6"/>
              <w:rPr>
                <w:lang w:val="es-ES_tradnl"/>
              </w:rPr>
            </w:pPr>
            <w:r w:rsidRPr="00AA6E03">
              <w:rPr>
                <w:lang w:val="es-ES_tradnl"/>
              </w:rPr>
              <w:t xml:space="preserve">La presente Directiva </w:t>
            </w:r>
            <w:r w:rsidRPr="00AA6E03">
              <w:rPr>
                <w:b/>
                <w:i/>
                <w:lang w:val="es-ES_tradnl"/>
              </w:rPr>
              <w:t>establece un marco común de principios y medidas para mejorar y hacer cumplir las condiciones de trabajo de</w:t>
            </w:r>
            <w:r w:rsidRPr="00AA6E03">
              <w:rPr>
                <w:lang w:val="es-ES_tradnl"/>
              </w:rPr>
              <w:t xml:space="preserve"> los trabajadores en prácticas </w:t>
            </w:r>
            <w:r w:rsidRPr="00AA6E03">
              <w:rPr>
                <w:b/>
                <w:i/>
                <w:lang w:val="es-ES_tradnl"/>
              </w:rPr>
              <w:t>y para luchar contra las relaciones laborales regulares encubiertas como</w:t>
            </w:r>
            <w:r w:rsidRPr="00AA6E03">
              <w:rPr>
                <w:lang w:val="es-ES_tradnl"/>
              </w:rPr>
              <w:t xml:space="preserve"> períodos de prácticas.</w:t>
            </w:r>
          </w:p>
        </w:tc>
        <w:tc>
          <w:tcPr>
            <w:tcW w:w="4876" w:type="dxa"/>
            <w:hideMark/>
          </w:tcPr>
          <w:p w14:paraId="2A29EA64" w14:textId="77777777" w:rsidR="00B53F33" w:rsidRPr="00AA6E03" w:rsidRDefault="00B53F33" w:rsidP="00EF1BAF">
            <w:pPr>
              <w:pStyle w:val="Normal6"/>
              <w:rPr>
                <w:szCs w:val="24"/>
                <w:lang w:val="es-ES_tradnl"/>
              </w:rPr>
            </w:pPr>
            <w:r w:rsidRPr="00AA6E03">
              <w:rPr>
                <w:lang w:val="es-ES_tradnl"/>
              </w:rPr>
              <w:t xml:space="preserve">La presente Directiva </w:t>
            </w:r>
            <w:r w:rsidRPr="00AA6E03">
              <w:rPr>
                <w:b/>
                <w:i/>
                <w:lang w:val="es-ES_tradnl"/>
              </w:rPr>
              <w:t>se aplica a</w:t>
            </w:r>
            <w:r w:rsidRPr="00AA6E03">
              <w:rPr>
                <w:lang w:val="es-ES_tradnl"/>
              </w:rPr>
              <w:t xml:space="preserve"> los trabajadores en prácticas </w:t>
            </w:r>
            <w:r w:rsidRPr="00AA6E03">
              <w:rPr>
                <w:b/>
                <w:i/>
                <w:lang w:val="es-ES_tradnl"/>
              </w:rPr>
              <w:t>en</w:t>
            </w:r>
            <w:r w:rsidRPr="00AA6E03">
              <w:rPr>
                <w:lang w:val="es-ES_tradnl"/>
              </w:rPr>
              <w:t xml:space="preserve"> períodos de prácticas </w:t>
            </w:r>
            <w:r w:rsidRPr="00AA6E03">
              <w:rPr>
                <w:b/>
                <w:i/>
                <w:lang w:val="es-ES_tradnl"/>
              </w:rPr>
              <w:t>en el mercado abierto</w:t>
            </w:r>
            <w:r w:rsidRPr="00AA6E03">
              <w:rPr>
                <w:lang w:val="es-ES_tradnl"/>
              </w:rPr>
              <w:t xml:space="preserve"> </w:t>
            </w:r>
            <w:r w:rsidRPr="00AA6E03">
              <w:rPr>
                <w:b/>
                <w:i/>
                <w:lang w:val="es-ES_tradnl"/>
              </w:rPr>
              <w:t>que tienen un contrato de trabajo o una relación laboral conforme a lo definido en la legislación, los convenios colectivos o las prácticas vigentes en los Estados miembros, teniendo en cuenta la jurisprudencia del Tribunal de Justicia.</w:t>
            </w:r>
          </w:p>
        </w:tc>
      </w:tr>
    </w:tbl>
    <w:p w14:paraId="3673F44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96E30BE" w14:textId="77777777" w:rsidR="00B53F33" w:rsidRPr="00AA6E03" w:rsidRDefault="00B53F33" w:rsidP="00B53F33">
      <w:r w:rsidRPr="00AA6E03">
        <w:rPr>
          <w:rStyle w:val="HideTWBExt"/>
          <w:noProof w:val="0"/>
        </w:rPr>
        <w:t>&lt;/AmendB&gt;</w:t>
      </w:r>
    </w:p>
    <w:p w14:paraId="1E11FBE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339</w:t>
      </w:r>
      <w:r w:rsidRPr="00AA6E03">
        <w:rPr>
          <w:rStyle w:val="HideTWBExt"/>
          <w:b w:val="0"/>
          <w:noProof w:val="0"/>
          <w:lang w:val="es-ES_tradnl"/>
        </w:rPr>
        <w:t>&lt;/NumAmB&gt;</w:t>
      </w:r>
    </w:p>
    <w:p w14:paraId="32FAAA9C" w14:textId="77777777" w:rsidR="00B53F33" w:rsidRPr="00AA6E03" w:rsidRDefault="00B53F33" w:rsidP="00B53F33">
      <w:pPr>
        <w:pStyle w:val="NormalBold"/>
      </w:pPr>
      <w:r w:rsidRPr="00AA6E03">
        <w:rPr>
          <w:rStyle w:val="HideTWBExt"/>
          <w:b w:val="0"/>
          <w:noProof w:val="0"/>
        </w:rPr>
        <w:t>&lt;RepeatBlock-By&gt;&lt;Members&gt;</w:t>
      </w:r>
      <w:r w:rsidRPr="00AA6E03">
        <w:t>Henrik Dahl</w:t>
      </w:r>
      <w:r w:rsidRPr="00AA6E03">
        <w:rPr>
          <w:rStyle w:val="HideTWBExt"/>
          <w:b w:val="0"/>
          <w:noProof w:val="0"/>
        </w:rPr>
        <w:t>&lt;/Members&gt;</w:t>
      </w:r>
    </w:p>
    <w:p w14:paraId="556FF1A5" w14:textId="77777777" w:rsidR="00B53F33" w:rsidRPr="00AA6E03" w:rsidRDefault="00B53F33" w:rsidP="00B53F33">
      <w:r w:rsidRPr="00AA6E03">
        <w:rPr>
          <w:rStyle w:val="HideTWBExt"/>
          <w:noProof w:val="0"/>
        </w:rPr>
        <w:t>&lt;/RepeatBlock-By&gt;</w:t>
      </w:r>
    </w:p>
    <w:p w14:paraId="4296320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7098C96" w14:textId="77777777" w:rsidR="00B53F33" w:rsidRPr="00AA6E03" w:rsidRDefault="00B53F33" w:rsidP="00B53F33">
      <w:pPr>
        <w:pStyle w:val="NormalBold"/>
      </w:pPr>
      <w:r w:rsidRPr="00AA6E03">
        <w:rPr>
          <w:rStyle w:val="HideTWBExt"/>
          <w:b w:val="0"/>
          <w:noProof w:val="0"/>
        </w:rPr>
        <w:t>&lt;Article&gt;</w:t>
      </w:r>
      <w:r w:rsidRPr="00AA6E03">
        <w:t>Artículo 1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8202E24" w14:textId="77777777" w:rsidTr="00EF1BAF">
        <w:trPr>
          <w:jc w:val="center"/>
        </w:trPr>
        <w:tc>
          <w:tcPr>
            <w:tcW w:w="9752" w:type="dxa"/>
            <w:gridSpan w:val="2"/>
          </w:tcPr>
          <w:p w14:paraId="646314C1" w14:textId="77777777" w:rsidR="00B53F33" w:rsidRPr="00AA6E03" w:rsidRDefault="00B53F33" w:rsidP="00EF1BAF">
            <w:pPr>
              <w:keepNext/>
            </w:pPr>
          </w:p>
        </w:tc>
      </w:tr>
      <w:tr w:rsidR="00B53F33" w:rsidRPr="00AA6E03" w14:paraId="23AB5F4E" w14:textId="77777777" w:rsidTr="00EF1BAF">
        <w:trPr>
          <w:jc w:val="center"/>
        </w:trPr>
        <w:tc>
          <w:tcPr>
            <w:tcW w:w="4876" w:type="dxa"/>
            <w:hideMark/>
          </w:tcPr>
          <w:p w14:paraId="159708D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E3B4AA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2F4CBAE" w14:textId="77777777" w:rsidTr="00EF1BAF">
        <w:trPr>
          <w:jc w:val="center"/>
        </w:trPr>
        <w:tc>
          <w:tcPr>
            <w:tcW w:w="4876" w:type="dxa"/>
            <w:hideMark/>
          </w:tcPr>
          <w:p w14:paraId="0073F221" w14:textId="77777777" w:rsidR="00B53F33" w:rsidRPr="00AA6E03" w:rsidRDefault="00B53F33" w:rsidP="00EF1BAF">
            <w:pPr>
              <w:pStyle w:val="Normal6"/>
              <w:rPr>
                <w:lang w:val="es-ES_tradnl"/>
              </w:rPr>
            </w:pPr>
            <w:r w:rsidRPr="00AA6E03">
              <w:rPr>
                <w:lang w:val="es-ES_tradnl"/>
              </w:rPr>
              <w:t>La presente Directiva establece un marco común de principios y medidas para mejorar y hacer cumplir las condiciones de trabajo de los trabajadores en prácticas y para</w:t>
            </w:r>
            <w:r w:rsidRPr="00AA6E03">
              <w:rPr>
                <w:b/>
                <w:i/>
                <w:lang w:val="es-ES_tradnl"/>
              </w:rPr>
              <w:t xml:space="preserve"> luchar contra</w:t>
            </w:r>
            <w:r w:rsidRPr="00AA6E03">
              <w:rPr>
                <w:lang w:val="es-ES_tradnl"/>
              </w:rPr>
              <w:t xml:space="preserve"> </w:t>
            </w:r>
            <w:r w:rsidRPr="00AA6E03">
              <w:rPr>
                <w:b/>
                <w:i/>
                <w:lang w:val="es-ES_tradnl"/>
              </w:rPr>
              <w:t>las relaciones laborales regulares encubiertas como</w:t>
            </w:r>
            <w:r w:rsidRPr="00AA6E03">
              <w:rPr>
                <w:lang w:val="es-ES_tradnl"/>
              </w:rPr>
              <w:t xml:space="preserve"> períodos de prácticas.</w:t>
            </w:r>
          </w:p>
        </w:tc>
        <w:tc>
          <w:tcPr>
            <w:tcW w:w="4876" w:type="dxa"/>
            <w:hideMark/>
          </w:tcPr>
          <w:p w14:paraId="7B1C97B4" w14:textId="77777777" w:rsidR="00B53F33" w:rsidRPr="00AA6E03" w:rsidRDefault="00B53F33" w:rsidP="00EF1BAF">
            <w:pPr>
              <w:pStyle w:val="Normal6"/>
              <w:rPr>
                <w:szCs w:val="24"/>
                <w:lang w:val="es-ES_tradnl"/>
              </w:rPr>
            </w:pPr>
            <w:r w:rsidRPr="00AA6E03">
              <w:rPr>
                <w:lang w:val="es-ES_tradnl"/>
              </w:rPr>
              <w:t xml:space="preserve">La presente Directiva establece un marco común de principios y medidas para mejorar y hacer cumplir las condiciones de trabajo de los trabajadores en prácticas </w:t>
            </w:r>
            <w:r w:rsidRPr="00AA6E03">
              <w:rPr>
                <w:b/>
                <w:i/>
                <w:lang w:val="es-ES_tradnl"/>
              </w:rPr>
              <w:t>en el mercado abierto</w:t>
            </w:r>
            <w:r w:rsidRPr="00AA6E03">
              <w:rPr>
                <w:lang w:val="es-ES_tradnl"/>
              </w:rPr>
              <w:t xml:space="preserve"> </w:t>
            </w:r>
            <w:r w:rsidRPr="00AA6E03">
              <w:rPr>
                <w:b/>
                <w:i/>
                <w:lang w:val="es-ES_tradnl"/>
              </w:rPr>
              <w:t>en una relación laboral</w:t>
            </w:r>
            <w:r w:rsidRPr="00AA6E03">
              <w:rPr>
                <w:lang w:val="es-ES_tradnl"/>
              </w:rPr>
              <w:t xml:space="preserve"> y para </w:t>
            </w:r>
            <w:r w:rsidRPr="00AA6E03">
              <w:rPr>
                <w:b/>
                <w:i/>
                <w:lang w:val="es-ES_tradnl"/>
              </w:rPr>
              <w:t>evitar prácticas abusivas derivadas del uso de los</w:t>
            </w:r>
            <w:r w:rsidRPr="00AA6E03">
              <w:rPr>
                <w:lang w:val="es-ES_tradnl"/>
              </w:rPr>
              <w:t xml:space="preserve"> períodos de prácticas.</w:t>
            </w:r>
          </w:p>
        </w:tc>
      </w:tr>
    </w:tbl>
    <w:p w14:paraId="543697D2"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D6B2350"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22368D9B" w14:textId="77777777" w:rsidR="00B53F33" w:rsidRPr="00AA6E03" w:rsidRDefault="00B53F33" w:rsidP="00B53F33">
      <w:pPr>
        <w:pStyle w:val="Normal12Italic"/>
        <w:rPr>
          <w:noProof w:val="0"/>
          <w:lang w:val="es-ES_tradnl"/>
        </w:rPr>
      </w:pPr>
      <w:r w:rsidRPr="00AA6E03">
        <w:rPr>
          <w:noProof w:val="0"/>
          <w:lang w:val="es-ES_tradnl"/>
        </w:rPr>
        <w:t xml:space="preserve">El artículo debe destacar que el ámbito de aplicación de la Directiva se refiere a los períodos de prácticas en el mercado abierto que tienen una relación laboral. Una definición común de los períodos de prácticas y una definición más amplia de trabajadores en prácticas al margen de las relaciones laborales quedan fuera de la competencia de la Unión, tal como se establece en los artículos 165 y 166 del TFUE. Para entrar en el ámbito de aplicación de la Directiva, el trabajador en prácticas debe tener una relación laboral tal como se define en la legislación, los convenios colectivos o las prácticas vigentes en el Estado miembro, teniendo en cuenta la jurisprudencia del Tribunal de Justicia (véase el considerando 16). </w:t>
      </w:r>
    </w:p>
    <w:p w14:paraId="21E3291C" w14:textId="77777777" w:rsidR="00B53F33" w:rsidRPr="00AA6E03" w:rsidRDefault="00B53F33" w:rsidP="00B53F33">
      <w:r w:rsidRPr="00AA6E03">
        <w:rPr>
          <w:rStyle w:val="HideTWBExt"/>
          <w:noProof w:val="0"/>
        </w:rPr>
        <w:t>&lt;/AmendB&gt;</w:t>
      </w:r>
    </w:p>
    <w:p w14:paraId="2E9CB7A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340</w:t>
      </w:r>
      <w:r w:rsidRPr="00AA6E03">
        <w:rPr>
          <w:rStyle w:val="HideTWBExt"/>
          <w:b w:val="0"/>
          <w:noProof w:val="0"/>
          <w:lang w:val="es-ES_tradnl"/>
        </w:rPr>
        <w:t>&lt;/NumAmB&gt;</w:t>
      </w:r>
    </w:p>
    <w:p w14:paraId="4D3E0A6F"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602327D4" w14:textId="77777777" w:rsidR="00B53F33" w:rsidRPr="00AA6E03" w:rsidRDefault="00B53F33" w:rsidP="00B53F33">
      <w:r w:rsidRPr="00AA6E03">
        <w:rPr>
          <w:rStyle w:val="HideTWBExt"/>
          <w:noProof w:val="0"/>
        </w:rPr>
        <w:t>&lt;/RepeatBlock-By&gt;</w:t>
      </w:r>
    </w:p>
    <w:p w14:paraId="3FBBD23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37D99BF" w14:textId="77777777" w:rsidR="00B53F33" w:rsidRPr="00AA6E03" w:rsidRDefault="00B53F33" w:rsidP="00B53F33">
      <w:pPr>
        <w:pStyle w:val="NormalBold"/>
      </w:pPr>
      <w:r w:rsidRPr="00AA6E03">
        <w:rPr>
          <w:rStyle w:val="HideTWBExt"/>
          <w:b w:val="0"/>
          <w:noProof w:val="0"/>
        </w:rPr>
        <w:t>&lt;Article&gt;</w:t>
      </w:r>
      <w:r w:rsidRPr="00AA6E03">
        <w:t>Artículo 1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F6F5B96" w14:textId="77777777" w:rsidTr="00EF1BAF">
        <w:trPr>
          <w:jc w:val="center"/>
        </w:trPr>
        <w:tc>
          <w:tcPr>
            <w:tcW w:w="9752" w:type="dxa"/>
            <w:gridSpan w:val="2"/>
          </w:tcPr>
          <w:p w14:paraId="24800C94" w14:textId="77777777" w:rsidR="00B53F33" w:rsidRPr="00AA6E03" w:rsidRDefault="00B53F33" w:rsidP="00EF1BAF">
            <w:pPr>
              <w:keepNext/>
            </w:pPr>
          </w:p>
        </w:tc>
      </w:tr>
      <w:tr w:rsidR="00B53F33" w:rsidRPr="00AA6E03" w14:paraId="3506BFEF" w14:textId="77777777" w:rsidTr="00EF1BAF">
        <w:trPr>
          <w:jc w:val="center"/>
        </w:trPr>
        <w:tc>
          <w:tcPr>
            <w:tcW w:w="4876" w:type="dxa"/>
            <w:hideMark/>
          </w:tcPr>
          <w:p w14:paraId="4E1970D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109EE4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07C61DB" w14:textId="77777777" w:rsidTr="00EF1BAF">
        <w:trPr>
          <w:jc w:val="center"/>
        </w:trPr>
        <w:tc>
          <w:tcPr>
            <w:tcW w:w="4876" w:type="dxa"/>
            <w:hideMark/>
          </w:tcPr>
          <w:p w14:paraId="5EFDF8C2" w14:textId="77777777" w:rsidR="00B53F33" w:rsidRPr="00AA6E03" w:rsidRDefault="00B53F33" w:rsidP="00EF1BAF">
            <w:pPr>
              <w:pStyle w:val="Normal6"/>
              <w:rPr>
                <w:lang w:val="es-ES_tradnl"/>
              </w:rPr>
            </w:pPr>
            <w:r w:rsidRPr="00AA6E03">
              <w:rPr>
                <w:lang w:val="es-ES_tradnl"/>
              </w:rPr>
              <w:t xml:space="preserve">La presente Directiva establece un marco común de principios y medidas para </w:t>
            </w:r>
            <w:r w:rsidRPr="00AA6E03">
              <w:rPr>
                <w:b/>
                <w:i/>
                <w:lang w:val="es-ES_tradnl"/>
              </w:rPr>
              <w:t>mejorar y hacer cumplir las condiciones de trabajo de los trabajadores en prácticas y para</w:t>
            </w:r>
            <w:r w:rsidRPr="00AA6E03">
              <w:rPr>
                <w:lang w:val="es-ES_tradnl"/>
              </w:rPr>
              <w:t xml:space="preserve"> luchar contra las relaciones laborales regulares encubiertas como períodos de prácticas.</w:t>
            </w:r>
          </w:p>
        </w:tc>
        <w:tc>
          <w:tcPr>
            <w:tcW w:w="4876" w:type="dxa"/>
            <w:hideMark/>
          </w:tcPr>
          <w:p w14:paraId="503D0883" w14:textId="77777777" w:rsidR="00B53F33" w:rsidRPr="00AA6E03" w:rsidRDefault="00B53F33" w:rsidP="00EF1BAF">
            <w:pPr>
              <w:pStyle w:val="Normal6"/>
              <w:rPr>
                <w:szCs w:val="24"/>
                <w:lang w:val="es-ES_tradnl"/>
              </w:rPr>
            </w:pPr>
            <w:r w:rsidRPr="00AA6E03">
              <w:rPr>
                <w:lang w:val="es-ES_tradnl"/>
              </w:rPr>
              <w:t xml:space="preserve">La presente Directiva establece un marco común de principios y medidas para luchar contra las relaciones laborales regulares encubiertas como períodos de prácticas </w:t>
            </w:r>
            <w:r w:rsidRPr="00AA6E03">
              <w:rPr>
                <w:b/>
                <w:i/>
                <w:lang w:val="es-ES_tradnl"/>
              </w:rPr>
              <w:t>en el mercado abierto</w:t>
            </w:r>
            <w:r w:rsidRPr="00AA6E03">
              <w:rPr>
                <w:lang w:val="es-ES_tradnl"/>
              </w:rPr>
              <w:t>.</w:t>
            </w:r>
          </w:p>
        </w:tc>
      </w:tr>
    </w:tbl>
    <w:p w14:paraId="4EC2E75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632248A"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6CB0887D" w14:textId="7652A230" w:rsidR="00B53F33" w:rsidRPr="00AA6E03" w:rsidRDefault="00B53F33" w:rsidP="00B53F33">
      <w:pPr>
        <w:pStyle w:val="Normal12Italic"/>
        <w:rPr>
          <w:lang w:val="es-ES_tradnl"/>
        </w:rPr>
      </w:pPr>
      <w:r w:rsidRPr="00AA6E03">
        <w:rPr>
          <w:lang w:val="es-ES_tradnl"/>
        </w:rPr>
        <w:t>Deletion of: “Improving and enforcing working conditions of trainees”: Existing Directives such as the Council Directive 2000/43/EC, Council Dir</w:t>
      </w:r>
      <w:r w:rsidR="00EF1BAF">
        <w:rPr>
          <w:lang w:val="es-ES_tradnl"/>
        </w:rPr>
        <w:t>ective 2000/78/EC and Directive </w:t>
      </w:r>
      <w:r w:rsidRPr="00AA6E03">
        <w:rPr>
          <w:lang w:val="es-ES_tradnl"/>
        </w:rPr>
        <w:t>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4B7112C1" w14:textId="77777777" w:rsidR="00B53F33" w:rsidRPr="00AA6E03" w:rsidRDefault="00B53F33" w:rsidP="00B53F33">
      <w:r w:rsidRPr="00AA6E03">
        <w:rPr>
          <w:rStyle w:val="HideTWBExt"/>
          <w:noProof w:val="0"/>
        </w:rPr>
        <w:t>&lt;/AmendB&gt;</w:t>
      </w:r>
    </w:p>
    <w:p w14:paraId="4F2AAEB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341</w:t>
      </w:r>
      <w:r w:rsidRPr="00AA6E03">
        <w:rPr>
          <w:rStyle w:val="HideTWBExt"/>
          <w:b w:val="0"/>
          <w:noProof w:val="0"/>
          <w:lang w:val="es-ES_tradnl"/>
        </w:rPr>
        <w:t>&lt;/NumAmB&gt;</w:t>
      </w:r>
    </w:p>
    <w:p w14:paraId="337D4D44"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6909F8AD"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3E95EFEC" w14:textId="77777777" w:rsidR="00B53F33" w:rsidRPr="00AA6E03" w:rsidRDefault="00B53F33" w:rsidP="00B53F33">
      <w:r w:rsidRPr="00AA6E03">
        <w:rPr>
          <w:rStyle w:val="HideTWBExt"/>
          <w:noProof w:val="0"/>
        </w:rPr>
        <w:lastRenderedPageBreak/>
        <w:t>&lt;/RepeatBlock-By&gt;</w:t>
      </w:r>
    </w:p>
    <w:p w14:paraId="1921F9D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77B77EA" w14:textId="77777777" w:rsidR="00B53F33" w:rsidRPr="00AA6E03" w:rsidRDefault="00B53F33" w:rsidP="00B53F33">
      <w:pPr>
        <w:pStyle w:val="NormalBold"/>
      </w:pPr>
      <w:r w:rsidRPr="00AA6E03">
        <w:rPr>
          <w:rStyle w:val="HideTWBExt"/>
          <w:b w:val="0"/>
          <w:noProof w:val="0"/>
        </w:rPr>
        <w:t>&lt;Article&gt;</w:t>
      </w:r>
      <w:r w:rsidRPr="00AA6E03">
        <w:t>Artículo 1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7C96B42" w14:textId="77777777" w:rsidTr="00EF1BAF">
        <w:trPr>
          <w:jc w:val="center"/>
        </w:trPr>
        <w:tc>
          <w:tcPr>
            <w:tcW w:w="9752" w:type="dxa"/>
            <w:gridSpan w:val="2"/>
          </w:tcPr>
          <w:p w14:paraId="66B423AC" w14:textId="77777777" w:rsidR="00B53F33" w:rsidRPr="00AA6E03" w:rsidRDefault="00B53F33" w:rsidP="00EF1BAF">
            <w:pPr>
              <w:keepNext/>
            </w:pPr>
          </w:p>
        </w:tc>
      </w:tr>
      <w:tr w:rsidR="00B53F33" w:rsidRPr="00AA6E03" w14:paraId="34091E3C" w14:textId="77777777" w:rsidTr="00EF1BAF">
        <w:trPr>
          <w:jc w:val="center"/>
        </w:trPr>
        <w:tc>
          <w:tcPr>
            <w:tcW w:w="4876" w:type="dxa"/>
            <w:hideMark/>
          </w:tcPr>
          <w:p w14:paraId="75247A6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3796AF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E6AF8A5" w14:textId="77777777" w:rsidTr="00EF1BAF">
        <w:trPr>
          <w:jc w:val="center"/>
        </w:trPr>
        <w:tc>
          <w:tcPr>
            <w:tcW w:w="4876" w:type="dxa"/>
            <w:hideMark/>
          </w:tcPr>
          <w:p w14:paraId="5CD9A67B" w14:textId="77777777" w:rsidR="00B53F33" w:rsidRPr="00AA6E03" w:rsidRDefault="00B53F33" w:rsidP="00EF1BAF">
            <w:pPr>
              <w:pStyle w:val="Normal6"/>
              <w:rPr>
                <w:lang w:val="es-ES_tradnl"/>
              </w:rPr>
            </w:pPr>
            <w:r w:rsidRPr="00AA6E03">
              <w:rPr>
                <w:lang w:val="es-ES_tradnl"/>
              </w:rPr>
              <w:t xml:space="preserve">La presente Directiva establece un marco </w:t>
            </w:r>
            <w:r w:rsidRPr="00AA6E03">
              <w:rPr>
                <w:b/>
                <w:i/>
                <w:lang w:val="es-ES_tradnl"/>
              </w:rPr>
              <w:t>común</w:t>
            </w:r>
            <w:r w:rsidRPr="00AA6E03">
              <w:rPr>
                <w:lang w:val="es-ES_tradnl"/>
              </w:rPr>
              <w:t xml:space="preserve"> de principios y medidas para mejorar y hacer cumplir las condiciones de trabajo de los trabajadores en prácticas y para luchar contra las </w:t>
            </w:r>
            <w:r w:rsidRPr="00AA6E03">
              <w:rPr>
                <w:b/>
                <w:i/>
                <w:lang w:val="es-ES_tradnl"/>
              </w:rPr>
              <w:t>relaciones laborales regulares encubiertas como</w:t>
            </w:r>
            <w:r w:rsidRPr="00AA6E03">
              <w:rPr>
                <w:lang w:val="es-ES_tradnl"/>
              </w:rPr>
              <w:t xml:space="preserve"> períodos de prácticas.</w:t>
            </w:r>
          </w:p>
        </w:tc>
        <w:tc>
          <w:tcPr>
            <w:tcW w:w="4876" w:type="dxa"/>
            <w:hideMark/>
          </w:tcPr>
          <w:p w14:paraId="24D4AFDA" w14:textId="77777777" w:rsidR="00B53F33" w:rsidRPr="00AA6E03" w:rsidRDefault="00B53F33" w:rsidP="00EF1BAF">
            <w:pPr>
              <w:pStyle w:val="Normal6"/>
              <w:rPr>
                <w:szCs w:val="24"/>
                <w:lang w:val="es-ES_tradnl"/>
              </w:rPr>
            </w:pPr>
            <w:r w:rsidRPr="00AA6E03">
              <w:rPr>
                <w:lang w:val="es-ES_tradnl"/>
              </w:rPr>
              <w:t>La presente Directiva establece</w:t>
            </w:r>
            <w:r w:rsidRPr="00AA6E03">
              <w:rPr>
                <w:b/>
                <w:i/>
                <w:lang w:val="es-ES_tradnl"/>
              </w:rPr>
              <w:t xml:space="preserve"> una definición común de los períodos de prácticas y fija</w:t>
            </w:r>
            <w:r w:rsidRPr="00AA6E03">
              <w:rPr>
                <w:lang w:val="es-ES_tradnl"/>
              </w:rPr>
              <w:t xml:space="preserve"> un marco de principios y medidas para mejorar y hacer cumplir las condiciones de trabajo de los trabajadores en prácticas y para luchar contra las </w:t>
            </w:r>
            <w:r w:rsidRPr="00AA6E03">
              <w:rPr>
                <w:b/>
                <w:i/>
                <w:lang w:val="es-ES_tradnl"/>
              </w:rPr>
              <w:t>prácticas abusivas derivadas del uso de los</w:t>
            </w:r>
            <w:r w:rsidRPr="00AA6E03">
              <w:rPr>
                <w:lang w:val="es-ES_tradnl"/>
              </w:rPr>
              <w:t xml:space="preserve"> períodos de prácticas.</w:t>
            </w:r>
          </w:p>
        </w:tc>
      </w:tr>
    </w:tbl>
    <w:p w14:paraId="38D1792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720C0C0" w14:textId="77777777" w:rsidR="00B53F33" w:rsidRPr="00AA6E03" w:rsidRDefault="00B53F33" w:rsidP="00B53F33">
      <w:r w:rsidRPr="00AA6E03">
        <w:rPr>
          <w:rStyle w:val="HideTWBExt"/>
          <w:noProof w:val="0"/>
        </w:rPr>
        <w:t>&lt;/AmendB&gt;</w:t>
      </w:r>
    </w:p>
    <w:p w14:paraId="4C40649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342</w:t>
      </w:r>
      <w:r w:rsidRPr="00AA6E03">
        <w:rPr>
          <w:rStyle w:val="HideTWBExt"/>
          <w:b w:val="0"/>
          <w:noProof w:val="0"/>
          <w:lang w:val="es-ES_tradnl"/>
        </w:rPr>
        <w:t>&lt;/NumAmB&gt;</w:t>
      </w:r>
    </w:p>
    <w:p w14:paraId="5D60AFA1"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613E9019" w14:textId="77777777" w:rsidR="00B53F33" w:rsidRPr="00AA6E03" w:rsidRDefault="00B53F33" w:rsidP="00B53F33">
      <w:r w:rsidRPr="00AA6E03">
        <w:rPr>
          <w:rStyle w:val="HideTWBExt"/>
          <w:noProof w:val="0"/>
        </w:rPr>
        <w:t>&lt;/RepeatBlock-By&gt;</w:t>
      </w:r>
    </w:p>
    <w:p w14:paraId="382AFC6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421D5C8" w14:textId="77777777" w:rsidR="00B53F33" w:rsidRPr="00AA6E03" w:rsidRDefault="00B53F33" w:rsidP="00B53F33">
      <w:pPr>
        <w:pStyle w:val="NormalBold"/>
      </w:pPr>
      <w:r w:rsidRPr="00AA6E03">
        <w:rPr>
          <w:rStyle w:val="HideTWBExt"/>
          <w:b w:val="0"/>
          <w:noProof w:val="0"/>
        </w:rPr>
        <w:t>&lt;Article&gt;</w:t>
      </w:r>
      <w:r w:rsidRPr="00AA6E03">
        <w:t>Artículo 1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9019CED" w14:textId="77777777" w:rsidTr="00EF1BAF">
        <w:trPr>
          <w:jc w:val="center"/>
        </w:trPr>
        <w:tc>
          <w:tcPr>
            <w:tcW w:w="9752" w:type="dxa"/>
            <w:gridSpan w:val="2"/>
          </w:tcPr>
          <w:p w14:paraId="011335BF" w14:textId="77777777" w:rsidR="00B53F33" w:rsidRPr="00AA6E03" w:rsidRDefault="00B53F33" w:rsidP="00EF1BAF">
            <w:pPr>
              <w:keepNext/>
            </w:pPr>
          </w:p>
        </w:tc>
      </w:tr>
      <w:tr w:rsidR="00B53F33" w:rsidRPr="00AA6E03" w14:paraId="1AAA7BAB" w14:textId="77777777" w:rsidTr="00EF1BAF">
        <w:trPr>
          <w:jc w:val="center"/>
        </w:trPr>
        <w:tc>
          <w:tcPr>
            <w:tcW w:w="4876" w:type="dxa"/>
            <w:hideMark/>
          </w:tcPr>
          <w:p w14:paraId="2DEE275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466E6A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5DE92F9" w14:textId="77777777" w:rsidTr="00EF1BAF">
        <w:trPr>
          <w:jc w:val="center"/>
        </w:trPr>
        <w:tc>
          <w:tcPr>
            <w:tcW w:w="4876" w:type="dxa"/>
            <w:hideMark/>
          </w:tcPr>
          <w:p w14:paraId="1957060C" w14:textId="77777777" w:rsidR="00B53F33" w:rsidRPr="00AA6E03" w:rsidRDefault="00B53F33" w:rsidP="00EF1BAF">
            <w:pPr>
              <w:pStyle w:val="Normal6"/>
              <w:rPr>
                <w:lang w:val="es-ES_tradnl"/>
              </w:rPr>
            </w:pPr>
            <w:r w:rsidRPr="00AA6E03">
              <w:rPr>
                <w:lang w:val="es-ES_tradnl"/>
              </w:rPr>
              <w:t xml:space="preserve">La presente Directiva </w:t>
            </w:r>
            <w:r w:rsidRPr="00AA6E03">
              <w:rPr>
                <w:b/>
                <w:i/>
                <w:lang w:val="es-ES_tradnl"/>
              </w:rPr>
              <w:t>establece un marco común de principios y medidas para</w:t>
            </w:r>
            <w:r w:rsidRPr="00AA6E03">
              <w:rPr>
                <w:lang w:val="es-ES_tradnl"/>
              </w:rPr>
              <w:t xml:space="preserve"> mejorar </w:t>
            </w:r>
            <w:r w:rsidRPr="00AA6E03">
              <w:rPr>
                <w:b/>
                <w:i/>
                <w:lang w:val="es-ES_tradnl"/>
              </w:rPr>
              <w:t>y hacer cumplir</w:t>
            </w:r>
            <w:r w:rsidRPr="00AA6E03">
              <w:rPr>
                <w:lang w:val="es-ES_tradnl"/>
              </w:rPr>
              <w:t xml:space="preserve"> las condiciones de trabajo de los trabajadores en prácticas y </w:t>
            </w:r>
            <w:r w:rsidRPr="00AA6E03">
              <w:rPr>
                <w:b/>
                <w:i/>
                <w:lang w:val="es-ES_tradnl"/>
              </w:rPr>
              <w:t>para</w:t>
            </w:r>
            <w:r w:rsidRPr="00AA6E03">
              <w:rPr>
                <w:lang w:val="es-ES_tradnl"/>
              </w:rPr>
              <w:t xml:space="preserve"> luchar contra las relaciones laborales regulares encubiertas como períodos de prácticas.</w:t>
            </w:r>
          </w:p>
        </w:tc>
        <w:tc>
          <w:tcPr>
            <w:tcW w:w="4876" w:type="dxa"/>
            <w:hideMark/>
          </w:tcPr>
          <w:p w14:paraId="3A8FB34E" w14:textId="77777777" w:rsidR="00B53F33" w:rsidRPr="00AA6E03" w:rsidRDefault="00B53F33" w:rsidP="00EF1BAF">
            <w:pPr>
              <w:pStyle w:val="Normal6"/>
              <w:rPr>
                <w:szCs w:val="24"/>
                <w:lang w:val="es-ES_tradnl"/>
              </w:rPr>
            </w:pPr>
            <w:r w:rsidRPr="00AA6E03">
              <w:rPr>
                <w:b/>
                <w:i/>
                <w:lang w:val="es-ES_tradnl"/>
              </w:rPr>
              <w:t>El objetivo de</w:t>
            </w:r>
            <w:r w:rsidRPr="00AA6E03">
              <w:rPr>
                <w:lang w:val="es-ES_tradnl"/>
              </w:rPr>
              <w:t xml:space="preserve"> la presente Directiva </w:t>
            </w:r>
            <w:r w:rsidRPr="00AA6E03">
              <w:rPr>
                <w:b/>
                <w:i/>
                <w:lang w:val="es-ES_tradnl"/>
              </w:rPr>
              <w:t>es</w:t>
            </w:r>
            <w:r w:rsidRPr="00AA6E03">
              <w:rPr>
                <w:lang w:val="es-ES_tradnl"/>
              </w:rPr>
              <w:t xml:space="preserve"> mejorar las condiciones de trabajo de los trabajadores en prácticas </w:t>
            </w:r>
            <w:r w:rsidRPr="00AA6E03">
              <w:rPr>
                <w:b/>
                <w:i/>
                <w:lang w:val="es-ES_tradnl"/>
              </w:rPr>
              <w:t>y la calidad y accesibilidad de los períodos de prácticas en toda la Unión</w:t>
            </w:r>
            <w:r w:rsidRPr="00AA6E03">
              <w:rPr>
                <w:lang w:val="es-ES_tradnl"/>
              </w:rPr>
              <w:t xml:space="preserve"> y luchar contra las relaciones laborales regulares encubiertas como períodos de prácticas.</w:t>
            </w:r>
          </w:p>
        </w:tc>
      </w:tr>
    </w:tbl>
    <w:p w14:paraId="36B939E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AEFAF94" w14:textId="77777777" w:rsidR="00B53F33" w:rsidRPr="00AA6E03" w:rsidRDefault="00B53F33" w:rsidP="00B53F33">
      <w:r w:rsidRPr="00AA6E03">
        <w:rPr>
          <w:rStyle w:val="HideTWBExt"/>
          <w:noProof w:val="0"/>
        </w:rPr>
        <w:t>&lt;/AmendB&gt;</w:t>
      </w:r>
    </w:p>
    <w:p w14:paraId="0B43F84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343</w:t>
      </w:r>
      <w:r w:rsidRPr="00AA6E03">
        <w:rPr>
          <w:rStyle w:val="HideTWBExt"/>
          <w:b w:val="0"/>
          <w:noProof w:val="0"/>
          <w:lang w:val="es-ES_tradnl"/>
        </w:rPr>
        <w:t>&lt;/NumAmB&gt;</w:t>
      </w:r>
    </w:p>
    <w:p w14:paraId="4999572C"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Raúl de la Hoz Quintano, Rosa Estaràs Ferragut</w:t>
      </w:r>
      <w:r w:rsidRPr="00AA6E03">
        <w:rPr>
          <w:rStyle w:val="HideTWBExt"/>
          <w:b w:val="0"/>
          <w:noProof w:val="0"/>
        </w:rPr>
        <w:t>&lt;/Members&gt;</w:t>
      </w:r>
    </w:p>
    <w:p w14:paraId="1AB20B7A" w14:textId="77777777" w:rsidR="00B53F33" w:rsidRPr="00AA6E03" w:rsidRDefault="00B53F33" w:rsidP="00B53F33">
      <w:r w:rsidRPr="00AA6E03">
        <w:rPr>
          <w:rStyle w:val="HideTWBExt"/>
          <w:noProof w:val="0"/>
        </w:rPr>
        <w:t>&lt;/RepeatBlock-By&gt;</w:t>
      </w:r>
    </w:p>
    <w:p w14:paraId="3B6F0EA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E91F383" w14:textId="77777777" w:rsidR="00B53F33" w:rsidRPr="00AA6E03" w:rsidRDefault="00B53F33" w:rsidP="00B53F33">
      <w:pPr>
        <w:pStyle w:val="NormalBold"/>
      </w:pPr>
      <w:r w:rsidRPr="00AA6E03">
        <w:rPr>
          <w:rStyle w:val="HideTWBExt"/>
          <w:b w:val="0"/>
          <w:noProof w:val="0"/>
        </w:rPr>
        <w:t>&lt;Article&gt;</w:t>
      </w:r>
      <w:r w:rsidRPr="00AA6E03">
        <w:t>Artículo 1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36A8751" w14:textId="77777777" w:rsidTr="00EF1BAF">
        <w:trPr>
          <w:jc w:val="center"/>
        </w:trPr>
        <w:tc>
          <w:tcPr>
            <w:tcW w:w="9752" w:type="dxa"/>
            <w:gridSpan w:val="2"/>
          </w:tcPr>
          <w:p w14:paraId="3037B013" w14:textId="77777777" w:rsidR="00B53F33" w:rsidRPr="00AA6E03" w:rsidRDefault="00B53F33" w:rsidP="00EF1BAF">
            <w:pPr>
              <w:keepNext/>
            </w:pPr>
          </w:p>
        </w:tc>
      </w:tr>
      <w:tr w:rsidR="00B53F33" w:rsidRPr="00AA6E03" w14:paraId="69E62F19" w14:textId="77777777" w:rsidTr="00EF1BAF">
        <w:trPr>
          <w:jc w:val="center"/>
        </w:trPr>
        <w:tc>
          <w:tcPr>
            <w:tcW w:w="4876" w:type="dxa"/>
            <w:hideMark/>
          </w:tcPr>
          <w:p w14:paraId="08D6140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7CB361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2829446" w14:textId="77777777" w:rsidTr="00EF1BAF">
        <w:trPr>
          <w:jc w:val="center"/>
        </w:trPr>
        <w:tc>
          <w:tcPr>
            <w:tcW w:w="4876" w:type="dxa"/>
            <w:hideMark/>
          </w:tcPr>
          <w:p w14:paraId="3EA9B4C3" w14:textId="77777777" w:rsidR="00B53F33" w:rsidRPr="00AA6E03" w:rsidRDefault="00B53F33" w:rsidP="00EF1BAF">
            <w:pPr>
              <w:pStyle w:val="Normal6"/>
              <w:rPr>
                <w:lang w:val="es-ES_tradnl"/>
              </w:rPr>
            </w:pPr>
            <w:r w:rsidRPr="00AA6E03">
              <w:rPr>
                <w:lang w:val="es-ES_tradnl"/>
              </w:rPr>
              <w:t xml:space="preserve">La presente Directiva establece un marco común de principios y medidas para </w:t>
            </w:r>
            <w:r w:rsidRPr="00AA6E03">
              <w:rPr>
                <w:lang w:val="es-ES_tradnl"/>
              </w:rPr>
              <w:lastRenderedPageBreak/>
              <w:t>mejorar y hacer cumplir las condiciones de trabajo de los trabajadores en prácticas y para luchar contra las relaciones laborales regulares encubiertas como períodos de prácticas.</w:t>
            </w:r>
          </w:p>
        </w:tc>
        <w:tc>
          <w:tcPr>
            <w:tcW w:w="4876" w:type="dxa"/>
            <w:hideMark/>
          </w:tcPr>
          <w:p w14:paraId="0F887F26" w14:textId="77777777" w:rsidR="00B53F33" w:rsidRPr="00AA6E03" w:rsidRDefault="00B53F33" w:rsidP="00EF1BAF">
            <w:pPr>
              <w:pStyle w:val="Normal6"/>
              <w:rPr>
                <w:szCs w:val="24"/>
                <w:lang w:val="es-ES_tradnl"/>
              </w:rPr>
            </w:pPr>
            <w:r w:rsidRPr="00AA6E03">
              <w:rPr>
                <w:lang w:val="es-ES_tradnl"/>
              </w:rPr>
              <w:lastRenderedPageBreak/>
              <w:t xml:space="preserve">La presente Directiva establece un marco común de principios y medidas para </w:t>
            </w:r>
            <w:r w:rsidRPr="00AA6E03">
              <w:rPr>
                <w:lang w:val="es-ES_tradnl"/>
              </w:rPr>
              <w:lastRenderedPageBreak/>
              <w:t>mejorar y hacer cumplir las condiciones de trabajo de los trabajadores en prácticas</w:t>
            </w:r>
            <w:r w:rsidRPr="00AA6E03">
              <w:rPr>
                <w:b/>
                <w:i/>
                <w:lang w:val="es-ES_tradnl"/>
              </w:rPr>
              <w:t>, garantizando que los períodos de prácticas sirvan de vía eficaz hacia un empleo estable o el acceso a una profesión</w:t>
            </w:r>
            <w:r w:rsidRPr="00AA6E03">
              <w:rPr>
                <w:lang w:val="es-ES_tradnl"/>
              </w:rPr>
              <w:t xml:space="preserve"> y para luchar contra las relaciones laborales regulares encubiertas como períodos de prácticas.</w:t>
            </w:r>
          </w:p>
        </w:tc>
      </w:tr>
    </w:tbl>
    <w:p w14:paraId="667EEF22"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EA8E3EA" w14:textId="77777777" w:rsidR="00B53F33" w:rsidRPr="00AA6E03" w:rsidRDefault="00B53F33" w:rsidP="00B53F33">
      <w:r w:rsidRPr="00AA6E03">
        <w:rPr>
          <w:rStyle w:val="HideTWBExt"/>
          <w:noProof w:val="0"/>
        </w:rPr>
        <w:t>&lt;/AmendB&gt;</w:t>
      </w:r>
    </w:p>
    <w:p w14:paraId="51347DA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344</w:t>
      </w:r>
      <w:r w:rsidRPr="00AA6E03">
        <w:rPr>
          <w:rStyle w:val="HideTWBExt"/>
          <w:b w:val="0"/>
          <w:noProof w:val="0"/>
          <w:lang w:val="es-ES_tradnl"/>
        </w:rPr>
        <w:t>&lt;/NumAmB&gt;</w:t>
      </w:r>
    </w:p>
    <w:p w14:paraId="65C6481C"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02C95A74" w14:textId="77777777" w:rsidR="00B53F33" w:rsidRPr="00AA6E03" w:rsidRDefault="00B53F33" w:rsidP="00B53F33">
      <w:r w:rsidRPr="00AA6E03">
        <w:rPr>
          <w:rStyle w:val="HideTWBExt"/>
          <w:noProof w:val="0"/>
        </w:rPr>
        <w:t>&lt;/RepeatBlock-By&gt;</w:t>
      </w:r>
    </w:p>
    <w:p w14:paraId="019FC66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98BCC24" w14:textId="77777777" w:rsidR="00B53F33" w:rsidRPr="00AA6E03" w:rsidRDefault="00B53F33" w:rsidP="00B53F33">
      <w:pPr>
        <w:pStyle w:val="NormalBold"/>
      </w:pPr>
      <w:r w:rsidRPr="00AA6E03">
        <w:rPr>
          <w:rStyle w:val="HideTWBExt"/>
          <w:b w:val="0"/>
          <w:noProof w:val="0"/>
        </w:rPr>
        <w:t>&lt;Article&gt;</w:t>
      </w:r>
      <w:r w:rsidRPr="00AA6E03">
        <w:t>Artículo 1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026CD44" w14:textId="77777777" w:rsidTr="00EF1BAF">
        <w:trPr>
          <w:jc w:val="center"/>
        </w:trPr>
        <w:tc>
          <w:tcPr>
            <w:tcW w:w="9752" w:type="dxa"/>
            <w:gridSpan w:val="2"/>
          </w:tcPr>
          <w:p w14:paraId="332366AD" w14:textId="77777777" w:rsidR="00B53F33" w:rsidRPr="00AA6E03" w:rsidRDefault="00B53F33" w:rsidP="00EF1BAF">
            <w:pPr>
              <w:keepNext/>
            </w:pPr>
          </w:p>
        </w:tc>
      </w:tr>
      <w:tr w:rsidR="00B53F33" w:rsidRPr="00AA6E03" w14:paraId="23A8BED6" w14:textId="77777777" w:rsidTr="00EF1BAF">
        <w:trPr>
          <w:jc w:val="center"/>
        </w:trPr>
        <w:tc>
          <w:tcPr>
            <w:tcW w:w="4876" w:type="dxa"/>
            <w:hideMark/>
          </w:tcPr>
          <w:p w14:paraId="1B9DA26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96C87F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9775582" w14:textId="77777777" w:rsidTr="00EF1BAF">
        <w:trPr>
          <w:jc w:val="center"/>
        </w:trPr>
        <w:tc>
          <w:tcPr>
            <w:tcW w:w="4876" w:type="dxa"/>
            <w:hideMark/>
          </w:tcPr>
          <w:p w14:paraId="1BADE2BF" w14:textId="77777777" w:rsidR="00B53F33" w:rsidRPr="00AA6E03" w:rsidRDefault="00B53F33" w:rsidP="00EF1BAF">
            <w:pPr>
              <w:pStyle w:val="Normal6"/>
              <w:rPr>
                <w:lang w:val="es-ES_tradnl"/>
              </w:rPr>
            </w:pPr>
            <w:r w:rsidRPr="00AA6E03">
              <w:rPr>
                <w:lang w:val="es-ES_tradnl"/>
              </w:rPr>
              <w:t>La presente Directiva establece un marco común de principios y medidas para mejorar y hacer cumplir las condiciones de trabajo de los trabajadores en prácticas y para luchar contra las relaciones laborales regulares encubiertas como períodos de prácticas.</w:t>
            </w:r>
          </w:p>
        </w:tc>
        <w:tc>
          <w:tcPr>
            <w:tcW w:w="4876" w:type="dxa"/>
            <w:hideMark/>
          </w:tcPr>
          <w:p w14:paraId="78E08C67" w14:textId="77777777" w:rsidR="00B53F33" w:rsidRPr="00AA6E03" w:rsidRDefault="00B53F33" w:rsidP="00EF1BAF">
            <w:pPr>
              <w:pStyle w:val="Normal6"/>
              <w:rPr>
                <w:szCs w:val="24"/>
                <w:lang w:val="es-ES_tradnl"/>
              </w:rPr>
            </w:pPr>
            <w:r w:rsidRPr="00AA6E03">
              <w:rPr>
                <w:lang w:val="es-ES_tradnl"/>
              </w:rPr>
              <w:t xml:space="preserve">La presente Directiva establece un marco común de principios y medidas para mejorar y hacer cumplir las condiciones de trabajo de los trabajadores en prácticas </w:t>
            </w:r>
            <w:r w:rsidRPr="00AA6E03">
              <w:rPr>
                <w:b/>
                <w:i/>
                <w:lang w:val="es-ES_tradnl"/>
              </w:rPr>
              <w:t>en consonancia, al mismo tiempo, con sus objetivos educativos,</w:t>
            </w:r>
            <w:r w:rsidRPr="00AA6E03">
              <w:rPr>
                <w:lang w:val="es-ES_tradnl"/>
              </w:rPr>
              <w:t xml:space="preserve"> y para luchar contra las relaciones laborales regulares encubiertas como períodos de prácticas.</w:t>
            </w:r>
          </w:p>
        </w:tc>
      </w:tr>
    </w:tbl>
    <w:p w14:paraId="5218537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A45C928" w14:textId="77777777" w:rsidR="00B53F33" w:rsidRPr="00AA6E03" w:rsidRDefault="00B53F33" w:rsidP="00B53F33">
      <w:r w:rsidRPr="00AA6E03">
        <w:rPr>
          <w:rStyle w:val="HideTWBExt"/>
          <w:noProof w:val="0"/>
        </w:rPr>
        <w:t>&lt;/AmendB&gt;</w:t>
      </w:r>
    </w:p>
    <w:p w14:paraId="62DB731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345</w:t>
      </w:r>
      <w:r w:rsidRPr="00AA6E03">
        <w:rPr>
          <w:rStyle w:val="HideTWBExt"/>
          <w:b w:val="0"/>
          <w:noProof w:val="0"/>
          <w:lang w:val="es-ES_tradnl"/>
        </w:rPr>
        <w:t>&lt;/NumAmB&gt;</w:t>
      </w:r>
    </w:p>
    <w:p w14:paraId="17DBE200"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6979D1E5" w14:textId="77777777" w:rsidR="00B53F33" w:rsidRPr="00AA6E03" w:rsidRDefault="00B53F33" w:rsidP="00B53F33">
      <w:r w:rsidRPr="00AA6E03">
        <w:rPr>
          <w:rStyle w:val="HideTWBExt"/>
          <w:noProof w:val="0"/>
        </w:rPr>
        <w:t>&lt;/RepeatBlock-By&gt;</w:t>
      </w:r>
    </w:p>
    <w:p w14:paraId="01762B5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D6A5B37" w14:textId="77777777" w:rsidR="00B53F33" w:rsidRPr="00AA6E03" w:rsidRDefault="00B53F33" w:rsidP="00B53F33">
      <w:pPr>
        <w:pStyle w:val="NormalBold"/>
      </w:pPr>
      <w:r w:rsidRPr="00AA6E03">
        <w:rPr>
          <w:rStyle w:val="HideTWBExt"/>
          <w:b w:val="0"/>
          <w:noProof w:val="0"/>
        </w:rPr>
        <w:t>&lt;Article&gt;</w:t>
      </w:r>
      <w:r w:rsidRPr="00AA6E03">
        <w:t>Artículo 1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1C2D393" w14:textId="77777777" w:rsidTr="00EF1BAF">
        <w:trPr>
          <w:jc w:val="center"/>
        </w:trPr>
        <w:tc>
          <w:tcPr>
            <w:tcW w:w="9752" w:type="dxa"/>
            <w:gridSpan w:val="2"/>
          </w:tcPr>
          <w:p w14:paraId="643A0AF2" w14:textId="77777777" w:rsidR="00B53F33" w:rsidRPr="00AA6E03" w:rsidRDefault="00B53F33" w:rsidP="00EF1BAF">
            <w:pPr>
              <w:keepNext/>
            </w:pPr>
          </w:p>
        </w:tc>
      </w:tr>
      <w:tr w:rsidR="00B53F33" w:rsidRPr="00AA6E03" w14:paraId="2E126B0F" w14:textId="77777777" w:rsidTr="00EF1BAF">
        <w:trPr>
          <w:jc w:val="center"/>
        </w:trPr>
        <w:tc>
          <w:tcPr>
            <w:tcW w:w="4876" w:type="dxa"/>
            <w:hideMark/>
          </w:tcPr>
          <w:p w14:paraId="4A3B6E8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50C908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5A6F97F" w14:textId="77777777" w:rsidTr="00EF1BAF">
        <w:trPr>
          <w:jc w:val="center"/>
        </w:trPr>
        <w:tc>
          <w:tcPr>
            <w:tcW w:w="4876" w:type="dxa"/>
          </w:tcPr>
          <w:p w14:paraId="13A1DF44" w14:textId="77777777" w:rsidR="00B53F33" w:rsidRPr="00AA6E03" w:rsidRDefault="00B53F33" w:rsidP="00EF1BAF">
            <w:pPr>
              <w:pStyle w:val="Normal6"/>
              <w:rPr>
                <w:lang w:val="es-ES_tradnl"/>
              </w:rPr>
            </w:pPr>
          </w:p>
        </w:tc>
        <w:tc>
          <w:tcPr>
            <w:tcW w:w="4876" w:type="dxa"/>
            <w:hideMark/>
          </w:tcPr>
          <w:p w14:paraId="43FEEBC0" w14:textId="77777777" w:rsidR="00B53F33" w:rsidRPr="00AA6E03" w:rsidRDefault="00B53F33" w:rsidP="00EF1BAF">
            <w:pPr>
              <w:pStyle w:val="Normal6"/>
              <w:rPr>
                <w:szCs w:val="24"/>
                <w:lang w:val="es-ES_tradnl"/>
              </w:rPr>
            </w:pPr>
            <w:r w:rsidRPr="00AA6E03">
              <w:rPr>
                <w:b/>
                <w:i/>
                <w:lang w:val="es-ES_tradnl"/>
              </w:rPr>
              <w:t xml:space="preserve">La presente Directiva establece un marco común de derechos y normas mínimos que se aplican a todos los períodos de prácticas que no forman parte de los planes de estudios de la educación y la formación formales, con el fin de mejorar </w:t>
            </w:r>
            <w:r w:rsidRPr="00AA6E03">
              <w:rPr>
                <w:b/>
                <w:i/>
                <w:lang w:val="es-ES_tradnl"/>
              </w:rPr>
              <w:lastRenderedPageBreak/>
              <w:t>su calidad y accesibilidad y las condiciones de trabajo de los trabajadores en prácticas y de luchar contra las relaciones laborales regulares encubiertas como períodos de prácticas.</w:t>
            </w:r>
          </w:p>
        </w:tc>
      </w:tr>
    </w:tbl>
    <w:p w14:paraId="11BE4153"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ADCCBDE" w14:textId="77777777" w:rsidR="00B53F33" w:rsidRPr="00AA6E03" w:rsidRDefault="00B53F33" w:rsidP="00B53F33">
      <w:r w:rsidRPr="00AA6E03">
        <w:rPr>
          <w:rStyle w:val="HideTWBExt"/>
          <w:noProof w:val="0"/>
        </w:rPr>
        <w:t>&lt;/AmendB&gt;</w:t>
      </w:r>
    </w:p>
    <w:p w14:paraId="6489CAB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346</w:t>
      </w:r>
      <w:r w:rsidRPr="00AA6E03">
        <w:rPr>
          <w:rStyle w:val="HideTWBExt"/>
          <w:b w:val="0"/>
          <w:noProof w:val="0"/>
          <w:lang w:val="es-ES_tradnl"/>
        </w:rPr>
        <w:t>&lt;/NumAmB&gt;</w:t>
      </w:r>
    </w:p>
    <w:p w14:paraId="1533A162"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78C2F594" w14:textId="77777777" w:rsidR="00B53F33" w:rsidRPr="00AA6E03" w:rsidRDefault="00B53F33" w:rsidP="00B53F33">
      <w:r w:rsidRPr="00AA6E03">
        <w:rPr>
          <w:rStyle w:val="HideTWBExt"/>
          <w:noProof w:val="0"/>
        </w:rPr>
        <w:t>&lt;/RepeatBlock-By&gt;</w:t>
      </w:r>
    </w:p>
    <w:p w14:paraId="6A542BD2"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A21F746" w14:textId="77777777" w:rsidR="00B53F33" w:rsidRPr="00AA6E03" w:rsidRDefault="00B53F33" w:rsidP="00B53F33">
      <w:pPr>
        <w:pStyle w:val="NormalBold"/>
      </w:pPr>
      <w:r w:rsidRPr="00AA6E03">
        <w:rPr>
          <w:rStyle w:val="HideTWBExt"/>
          <w:b w:val="0"/>
          <w:noProof w:val="0"/>
        </w:rPr>
        <w:t>&lt;Article&gt;</w:t>
      </w:r>
      <w:r w:rsidRPr="00AA6E03">
        <w:t>Artículo 1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8AD27D1" w14:textId="77777777" w:rsidTr="00EF1BAF">
        <w:trPr>
          <w:jc w:val="center"/>
        </w:trPr>
        <w:tc>
          <w:tcPr>
            <w:tcW w:w="9752" w:type="dxa"/>
            <w:gridSpan w:val="2"/>
          </w:tcPr>
          <w:p w14:paraId="4418060E" w14:textId="77777777" w:rsidR="00B53F33" w:rsidRPr="00AA6E03" w:rsidRDefault="00B53F33" w:rsidP="00EF1BAF">
            <w:pPr>
              <w:keepNext/>
            </w:pPr>
          </w:p>
        </w:tc>
      </w:tr>
      <w:tr w:rsidR="00B53F33" w:rsidRPr="00AA6E03" w14:paraId="120BDAE3" w14:textId="77777777" w:rsidTr="00EF1BAF">
        <w:trPr>
          <w:jc w:val="center"/>
        </w:trPr>
        <w:tc>
          <w:tcPr>
            <w:tcW w:w="4876" w:type="dxa"/>
            <w:hideMark/>
          </w:tcPr>
          <w:p w14:paraId="55DD69D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A336DE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211DDC0" w14:textId="77777777" w:rsidTr="00EF1BAF">
        <w:trPr>
          <w:jc w:val="center"/>
        </w:trPr>
        <w:tc>
          <w:tcPr>
            <w:tcW w:w="4876" w:type="dxa"/>
          </w:tcPr>
          <w:p w14:paraId="6BD8F122" w14:textId="77777777" w:rsidR="00B53F33" w:rsidRPr="00AA6E03" w:rsidRDefault="00B53F33" w:rsidP="00EF1BAF">
            <w:pPr>
              <w:pStyle w:val="Normal6"/>
              <w:rPr>
                <w:lang w:val="es-ES_tradnl"/>
              </w:rPr>
            </w:pPr>
          </w:p>
        </w:tc>
        <w:tc>
          <w:tcPr>
            <w:tcW w:w="4876" w:type="dxa"/>
            <w:hideMark/>
          </w:tcPr>
          <w:p w14:paraId="7CA787CE" w14:textId="77777777" w:rsidR="00B53F33" w:rsidRPr="00AA6E03" w:rsidRDefault="00B53F33" w:rsidP="00EF1BAF">
            <w:pPr>
              <w:pStyle w:val="Normal6"/>
              <w:rPr>
                <w:szCs w:val="24"/>
                <w:lang w:val="es-ES_tradnl"/>
              </w:rPr>
            </w:pPr>
            <w:r w:rsidRPr="00AA6E03">
              <w:rPr>
                <w:b/>
                <w:i/>
                <w:lang w:val="es-ES_tradnl"/>
              </w:rPr>
              <w:t>La presente Directiva se aplica a los períodos de prácticas en el mercado abierto.</w:t>
            </w:r>
          </w:p>
        </w:tc>
      </w:tr>
      <w:tr w:rsidR="00B53F33" w:rsidRPr="00AA6E03" w14:paraId="4EFFA66F" w14:textId="77777777" w:rsidTr="00EF1BAF">
        <w:trPr>
          <w:jc w:val="center"/>
        </w:trPr>
        <w:tc>
          <w:tcPr>
            <w:tcW w:w="4876" w:type="dxa"/>
          </w:tcPr>
          <w:p w14:paraId="4274E897" w14:textId="77777777" w:rsidR="00B53F33" w:rsidRPr="00AA6E03" w:rsidRDefault="00B53F33" w:rsidP="00EF1BAF">
            <w:pPr>
              <w:pStyle w:val="Normal6"/>
              <w:rPr>
                <w:lang w:val="es-ES_tradnl"/>
              </w:rPr>
            </w:pPr>
          </w:p>
        </w:tc>
        <w:tc>
          <w:tcPr>
            <w:tcW w:w="4876" w:type="dxa"/>
            <w:hideMark/>
          </w:tcPr>
          <w:p w14:paraId="1A0BBA88" w14:textId="77777777" w:rsidR="00B53F33" w:rsidRPr="00AA6E03" w:rsidRDefault="00B53F33" w:rsidP="00EF1BAF">
            <w:pPr>
              <w:pStyle w:val="Normal6"/>
              <w:rPr>
                <w:szCs w:val="24"/>
                <w:lang w:val="es-ES_tradnl"/>
              </w:rPr>
            </w:pPr>
            <w:r w:rsidRPr="00AA6E03">
              <w:rPr>
                <w:b/>
                <w:i/>
                <w:lang w:val="es-ES_tradnl"/>
              </w:rPr>
              <w:t>La presente Directiva no se aplicará a:</w:t>
            </w:r>
          </w:p>
        </w:tc>
      </w:tr>
      <w:tr w:rsidR="00B53F33" w:rsidRPr="00AA6E03" w14:paraId="2C082CCD" w14:textId="77777777" w:rsidTr="00EF1BAF">
        <w:trPr>
          <w:jc w:val="center"/>
        </w:trPr>
        <w:tc>
          <w:tcPr>
            <w:tcW w:w="4876" w:type="dxa"/>
          </w:tcPr>
          <w:p w14:paraId="40A0BE8D" w14:textId="77777777" w:rsidR="00B53F33" w:rsidRPr="00AA6E03" w:rsidRDefault="00B53F33" w:rsidP="00EF1BAF">
            <w:pPr>
              <w:pStyle w:val="Normal6"/>
              <w:rPr>
                <w:lang w:val="es-ES_tradnl"/>
              </w:rPr>
            </w:pPr>
          </w:p>
        </w:tc>
        <w:tc>
          <w:tcPr>
            <w:tcW w:w="4876" w:type="dxa"/>
            <w:hideMark/>
          </w:tcPr>
          <w:p w14:paraId="71BAF2F9" w14:textId="77777777" w:rsidR="00B53F33" w:rsidRPr="00AA6E03" w:rsidRDefault="00B53F33" w:rsidP="00EF1BAF">
            <w:pPr>
              <w:pStyle w:val="Normal6"/>
              <w:rPr>
                <w:szCs w:val="24"/>
                <w:lang w:val="es-ES_tradnl"/>
              </w:rPr>
            </w:pPr>
            <w:r w:rsidRPr="00AA6E03">
              <w:rPr>
                <w:b/>
                <w:i/>
                <w:lang w:val="es-ES_tradnl"/>
              </w:rPr>
              <w:t>a) los períodos de prácticas que se lleven a cabo en el marco de la educación formal y de la educación y formación profesionales,</w:t>
            </w:r>
          </w:p>
        </w:tc>
      </w:tr>
      <w:tr w:rsidR="00B53F33" w:rsidRPr="00AA6E03" w14:paraId="5FDC472B" w14:textId="77777777" w:rsidTr="00EF1BAF">
        <w:trPr>
          <w:jc w:val="center"/>
        </w:trPr>
        <w:tc>
          <w:tcPr>
            <w:tcW w:w="4876" w:type="dxa"/>
          </w:tcPr>
          <w:p w14:paraId="50AB6F24" w14:textId="77777777" w:rsidR="00B53F33" w:rsidRPr="00AA6E03" w:rsidRDefault="00B53F33" w:rsidP="00EF1BAF">
            <w:pPr>
              <w:pStyle w:val="Normal6"/>
              <w:rPr>
                <w:lang w:val="es-ES_tradnl"/>
              </w:rPr>
            </w:pPr>
          </w:p>
        </w:tc>
        <w:tc>
          <w:tcPr>
            <w:tcW w:w="4876" w:type="dxa"/>
            <w:hideMark/>
          </w:tcPr>
          <w:p w14:paraId="5BD39A88" w14:textId="77777777" w:rsidR="00B53F33" w:rsidRPr="00AA6E03" w:rsidRDefault="00B53F33" w:rsidP="00EF1BAF">
            <w:pPr>
              <w:pStyle w:val="Normal6"/>
              <w:rPr>
                <w:szCs w:val="24"/>
                <w:lang w:val="es-ES_tradnl"/>
              </w:rPr>
            </w:pPr>
            <w:r w:rsidRPr="00AA6E03">
              <w:rPr>
                <w:b/>
                <w:i/>
                <w:lang w:val="es-ES_tradnl"/>
              </w:rPr>
              <w:t>b) la formación de aprendices,</w:t>
            </w:r>
          </w:p>
        </w:tc>
      </w:tr>
      <w:tr w:rsidR="00B53F33" w:rsidRPr="00AA6E03" w14:paraId="6CE4BBFC" w14:textId="77777777" w:rsidTr="00EF1BAF">
        <w:trPr>
          <w:jc w:val="center"/>
        </w:trPr>
        <w:tc>
          <w:tcPr>
            <w:tcW w:w="4876" w:type="dxa"/>
          </w:tcPr>
          <w:p w14:paraId="20A32ED0" w14:textId="77777777" w:rsidR="00B53F33" w:rsidRPr="00AA6E03" w:rsidRDefault="00B53F33" w:rsidP="00EF1BAF">
            <w:pPr>
              <w:pStyle w:val="Normal6"/>
              <w:rPr>
                <w:lang w:val="es-ES_tradnl"/>
              </w:rPr>
            </w:pPr>
          </w:p>
        </w:tc>
        <w:tc>
          <w:tcPr>
            <w:tcW w:w="4876" w:type="dxa"/>
            <w:hideMark/>
          </w:tcPr>
          <w:p w14:paraId="2F47B482" w14:textId="77777777" w:rsidR="00B53F33" w:rsidRPr="00AA6E03" w:rsidRDefault="00B53F33" w:rsidP="00EF1BAF">
            <w:pPr>
              <w:pStyle w:val="Normal6"/>
              <w:rPr>
                <w:szCs w:val="24"/>
                <w:lang w:val="es-ES_tradnl"/>
              </w:rPr>
            </w:pPr>
            <w:r w:rsidRPr="00AA6E03">
              <w:rPr>
                <w:b/>
                <w:i/>
                <w:lang w:val="es-ES_tradnl"/>
              </w:rPr>
              <w:t>c) períodos de prácticas en el marco de políticas activas del mercado laboral.</w:t>
            </w:r>
          </w:p>
        </w:tc>
      </w:tr>
    </w:tbl>
    <w:p w14:paraId="1E0CADC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7748A08"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7CE038B5" w14:textId="77777777" w:rsidR="00B53F33" w:rsidRPr="00AA6E03" w:rsidRDefault="00B53F33" w:rsidP="00B53F33">
      <w:pPr>
        <w:pStyle w:val="Normal12Italic"/>
        <w:rPr>
          <w:noProof w:val="0"/>
          <w:lang w:val="es-ES_tradnl"/>
        </w:rPr>
      </w:pPr>
      <w:r w:rsidRPr="00AA6E03">
        <w:rPr>
          <w:noProof w:val="0"/>
          <w:lang w:val="es-ES_tradnl"/>
        </w:rPr>
        <w:t>Es esencial definir claramente el ámbito de aplicación de la Directiva, distinguiendo entre los períodos de prácticas a los que se aplica y aquellos a los que no. Esta aclaración permitiría una aplicación más fluida, garantizando la armonización de la Directiva con las competencias de la Unión definidas por el Derecho comunitario. A este respecto, las disposiciones establecidas solo se aplicarían a los períodos de prácticas en el mercado abierto, quedando excluidos los períodos de prácticas «curriculares» realizados en el marco de las políticas activas del mercado de trabajo y los períodos de aprendizaje.</w:t>
      </w:r>
    </w:p>
    <w:p w14:paraId="40EC75DC" w14:textId="77777777" w:rsidR="00B53F33" w:rsidRPr="00AA6E03" w:rsidRDefault="00B53F33" w:rsidP="00B53F33">
      <w:r w:rsidRPr="00AA6E03">
        <w:rPr>
          <w:rStyle w:val="HideTWBExt"/>
          <w:noProof w:val="0"/>
        </w:rPr>
        <w:t>&lt;/AmendB&gt;</w:t>
      </w:r>
    </w:p>
    <w:p w14:paraId="601D48F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347</w:t>
      </w:r>
      <w:r w:rsidRPr="00AA6E03">
        <w:rPr>
          <w:rStyle w:val="HideTWBExt"/>
          <w:b w:val="0"/>
          <w:noProof w:val="0"/>
          <w:lang w:val="es-ES_tradnl"/>
        </w:rPr>
        <w:t>&lt;/NumAmB&gt;</w:t>
      </w:r>
    </w:p>
    <w:p w14:paraId="5E85EBE6" w14:textId="77777777" w:rsidR="00B53F33" w:rsidRPr="00AA6E03" w:rsidRDefault="00B53F33" w:rsidP="00B53F33">
      <w:pPr>
        <w:pStyle w:val="NormalBold"/>
      </w:pPr>
      <w:r w:rsidRPr="00AA6E03">
        <w:rPr>
          <w:rStyle w:val="HideTWBExt"/>
          <w:b w:val="0"/>
          <w:noProof w:val="0"/>
        </w:rPr>
        <w:t>&lt;RepeatBlock-By&gt;&lt;Members&gt;</w:t>
      </w:r>
      <w:r w:rsidRPr="00AA6E03">
        <w:t xml:space="preserve">Catarina Martins, Estrella Galán, Anthony Smith, Konstantinos Arvanitis, Kathleen </w:t>
      </w:r>
      <w:r w:rsidRPr="00AA6E03">
        <w:lastRenderedPageBreak/>
        <w:t>Funchion, Leila Chaibi</w:t>
      </w:r>
      <w:r w:rsidRPr="00AA6E03">
        <w:rPr>
          <w:rStyle w:val="HideTWBExt"/>
          <w:b w:val="0"/>
          <w:noProof w:val="0"/>
        </w:rPr>
        <w:t>&lt;/Members&gt;</w:t>
      </w:r>
    </w:p>
    <w:p w14:paraId="52B7B62A" w14:textId="77777777" w:rsidR="00B53F33" w:rsidRPr="00AA6E03" w:rsidRDefault="00B53F33" w:rsidP="00B53F33">
      <w:r w:rsidRPr="00AA6E03">
        <w:rPr>
          <w:rStyle w:val="HideTWBExt"/>
          <w:noProof w:val="0"/>
        </w:rPr>
        <w:t>&lt;/RepeatBlock-By&gt;</w:t>
      </w:r>
    </w:p>
    <w:p w14:paraId="6CD43A6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4D176C2" w14:textId="77777777" w:rsidR="00B53F33" w:rsidRPr="00AA6E03" w:rsidRDefault="00B53F33" w:rsidP="00B53F33">
      <w:pPr>
        <w:pStyle w:val="NormalBold"/>
      </w:pPr>
      <w:r w:rsidRPr="00AA6E03">
        <w:rPr>
          <w:rStyle w:val="HideTWBExt"/>
          <w:b w:val="0"/>
          <w:noProof w:val="0"/>
        </w:rPr>
        <w:t>&lt;Article&gt;</w:t>
      </w:r>
      <w:r w:rsidRPr="00AA6E03">
        <w:t>Artículo 1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5CA7B4F" w14:textId="77777777" w:rsidTr="00EF1BAF">
        <w:trPr>
          <w:jc w:val="center"/>
        </w:trPr>
        <w:tc>
          <w:tcPr>
            <w:tcW w:w="9752" w:type="dxa"/>
            <w:gridSpan w:val="2"/>
          </w:tcPr>
          <w:p w14:paraId="12C5B557" w14:textId="77777777" w:rsidR="00B53F33" w:rsidRPr="00AA6E03" w:rsidRDefault="00B53F33" w:rsidP="00EF1BAF">
            <w:pPr>
              <w:keepNext/>
            </w:pPr>
          </w:p>
        </w:tc>
      </w:tr>
      <w:tr w:rsidR="00B53F33" w:rsidRPr="00AA6E03" w14:paraId="52E98282" w14:textId="77777777" w:rsidTr="00EF1BAF">
        <w:trPr>
          <w:jc w:val="center"/>
        </w:trPr>
        <w:tc>
          <w:tcPr>
            <w:tcW w:w="4876" w:type="dxa"/>
            <w:hideMark/>
          </w:tcPr>
          <w:p w14:paraId="03E9621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B64BE6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5F3A294" w14:textId="77777777" w:rsidTr="00EF1BAF">
        <w:trPr>
          <w:jc w:val="center"/>
        </w:trPr>
        <w:tc>
          <w:tcPr>
            <w:tcW w:w="4876" w:type="dxa"/>
          </w:tcPr>
          <w:p w14:paraId="63409030" w14:textId="77777777" w:rsidR="00B53F33" w:rsidRPr="00AA6E03" w:rsidRDefault="00B53F33" w:rsidP="00EF1BAF">
            <w:pPr>
              <w:pStyle w:val="Normal6"/>
              <w:rPr>
                <w:lang w:val="es-ES_tradnl"/>
              </w:rPr>
            </w:pPr>
          </w:p>
        </w:tc>
        <w:tc>
          <w:tcPr>
            <w:tcW w:w="4876" w:type="dxa"/>
            <w:hideMark/>
          </w:tcPr>
          <w:p w14:paraId="3EE86EE8" w14:textId="77777777" w:rsidR="00B53F33" w:rsidRPr="00AA6E03" w:rsidRDefault="00B53F33" w:rsidP="00EF1BAF">
            <w:pPr>
              <w:pStyle w:val="Normal6"/>
              <w:rPr>
                <w:szCs w:val="24"/>
                <w:lang w:val="es-ES_tradnl"/>
              </w:rPr>
            </w:pPr>
            <w:r w:rsidRPr="00AA6E03">
              <w:rPr>
                <w:b/>
                <w:i/>
                <w:lang w:val="es-ES_tradnl"/>
              </w:rPr>
              <w:t>La presente Directiva establece una definición común de los períodos de prácticas y fija un marco de principios y medidas para mejorar y hacer cumplir las condiciones de trabajo de los trabajadores en prácticas y evitar las prácticas abusivas derivadas del uso de los períodos de prácticas.</w:t>
            </w:r>
          </w:p>
        </w:tc>
      </w:tr>
    </w:tbl>
    <w:p w14:paraId="1EB101F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7A59131" w14:textId="77777777" w:rsidR="00B53F33" w:rsidRPr="00AA6E03" w:rsidRDefault="00B53F33" w:rsidP="00B53F33">
      <w:r w:rsidRPr="00AA6E03">
        <w:rPr>
          <w:rStyle w:val="HideTWBExt"/>
          <w:noProof w:val="0"/>
        </w:rPr>
        <w:t>&lt;/AmendB&gt;</w:t>
      </w:r>
    </w:p>
    <w:p w14:paraId="2C146E1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348</w:t>
      </w:r>
      <w:r w:rsidRPr="00AA6E03">
        <w:rPr>
          <w:rStyle w:val="HideTWBExt"/>
          <w:b w:val="0"/>
          <w:noProof w:val="0"/>
          <w:lang w:val="es-ES_tradnl"/>
        </w:rPr>
        <w:t>&lt;/NumAmB&gt;</w:t>
      </w:r>
    </w:p>
    <w:p w14:paraId="26CF5F17" w14:textId="77777777" w:rsidR="00B53F33" w:rsidRPr="00AA6E03" w:rsidRDefault="00B53F33" w:rsidP="00B53F33">
      <w:pPr>
        <w:pStyle w:val="NormalBold"/>
      </w:pPr>
      <w:r w:rsidRPr="00AA6E03">
        <w:rPr>
          <w:rStyle w:val="HideTWBExt"/>
          <w:b w:val="0"/>
          <w:noProof w:val="0"/>
        </w:rPr>
        <w:t>&lt;RepeatBlock-By&gt;&lt;Members&gt;</w:t>
      </w:r>
      <w:r w:rsidRPr="00AA6E03">
        <w:t>Jagna Marczułajtis-Walczak</w:t>
      </w:r>
      <w:r w:rsidRPr="00AA6E03">
        <w:rPr>
          <w:rStyle w:val="HideTWBExt"/>
          <w:b w:val="0"/>
          <w:noProof w:val="0"/>
        </w:rPr>
        <w:t>&lt;/Members&gt;</w:t>
      </w:r>
    </w:p>
    <w:p w14:paraId="7C7FB1D2" w14:textId="77777777" w:rsidR="00B53F33" w:rsidRPr="00AA6E03" w:rsidRDefault="00B53F33" w:rsidP="00B53F33">
      <w:r w:rsidRPr="00AA6E03">
        <w:rPr>
          <w:rStyle w:val="HideTWBExt"/>
          <w:noProof w:val="0"/>
        </w:rPr>
        <w:t>&lt;/RepeatBlock-By&gt;</w:t>
      </w:r>
    </w:p>
    <w:p w14:paraId="49D5B58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6A20025" w14:textId="77777777" w:rsidR="00B53F33" w:rsidRPr="00AA6E03" w:rsidRDefault="00B53F33" w:rsidP="00B53F33">
      <w:pPr>
        <w:pStyle w:val="NormalBold"/>
      </w:pPr>
      <w:r w:rsidRPr="00AA6E03">
        <w:rPr>
          <w:rStyle w:val="HideTWBExt"/>
          <w:b w:val="0"/>
          <w:noProof w:val="0"/>
        </w:rPr>
        <w:t>&lt;Article&gt;</w:t>
      </w:r>
      <w:r w:rsidRPr="00AA6E03">
        <w:t>Artículo 1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68C9FA8" w14:textId="77777777" w:rsidTr="00EF1BAF">
        <w:trPr>
          <w:jc w:val="center"/>
        </w:trPr>
        <w:tc>
          <w:tcPr>
            <w:tcW w:w="9752" w:type="dxa"/>
            <w:gridSpan w:val="2"/>
          </w:tcPr>
          <w:p w14:paraId="2FEC47D6" w14:textId="77777777" w:rsidR="00B53F33" w:rsidRPr="00AA6E03" w:rsidRDefault="00B53F33" w:rsidP="00EF1BAF">
            <w:pPr>
              <w:keepNext/>
            </w:pPr>
          </w:p>
        </w:tc>
      </w:tr>
      <w:tr w:rsidR="00B53F33" w:rsidRPr="00AA6E03" w14:paraId="3D285677" w14:textId="77777777" w:rsidTr="00EF1BAF">
        <w:trPr>
          <w:jc w:val="center"/>
        </w:trPr>
        <w:tc>
          <w:tcPr>
            <w:tcW w:w="4876" w:type="dxa"/>
            <w:hideMark/>
          </w:tcPr>
          <w:p w14:paraId="2BD5AB6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F1C565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C853D89" w14:textId="77777777" w:rsidTr="00EF1BAF">
        <w:trPr>
          <w:jc w:val="center"/>
        </w:trPr>
        <w:tc>
          <w:tcPr>
            <w:tcW w:w="4876" w:type="dxa"/>
          </w:tcPr>
          <w:p w14:paraId="4F89E26E" w14:textId="77777777" w:rsidR="00B53F33" w:rsidRPr="00AA6E03" w:rsidRDefault="00B53F33" w:rsidP="00EF1BAF">
            <w:pPr>
              <w:pStyle w:val="Normal6"/>
              <w:rPr>
                <w:lang w:val="es-ES_tradnl"/>
              </w:rPr>
            </w:pPr>
          </w:p>
        </w:tc>
        <w:tc>
          <w:tcPr>
            <w:tcW w:w="4876" w:type="dxa"/>
            <w:hideMark/>
          </w:tcPr>
          <w:p w14:paraId="77C06F92" w14:textId="77777777" w:rsidR="00B53F33" w:rsidRPr="00AA6E03" w:rsidRDefault="00B53F33" w:rsidP="00EF1BAF">
            <w:pPr>
              <w:pStyle w:val="Normal6"/>
              <w:rPr>
                <w:szCs w:val="24"/>
                <w:lang w:val="es-ES_tradnl"/>
              </w:rPr>
            </w:pPr>
            <w:r w:rsidRPr="00AA6E03">
              <w:rPr>
                <w:b/>
                <w:i/>
                <w:lang w:val="es-ES_tradnl"/>
              </w:rPr>
              <w:t>La presente Directiva no se aplicará a los períodos de prácticas realizados en el marco de la educación formal y de la educación y formación profesionales.</w:t>
            </w:r>
          </w:p>
        </w:tc>
      </w:tr>
    </w:tbl>
    <w:p w14:paraId="0E96703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C5C81DE" w14:textId="77777777" w:rsidR="00B53F33" w:rsidRPr="00AA6E03" w:rsidRDefault="00B53F33" w:rsidP="00B53F33">
      <w:r w:rsidRPr="00AA6E03">
        <w:rPr>
          <w:rStyle w:val="HideTWBExt"/>
          <w:noProof w:val="0"/>
        </w:rPr>
        <w:t>&lt;/AmendB&gt;</w:t>
      </w:r>
    </w:p>
    <w:p w14:paraId="4D19941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349</w:t>
      </w:r>
      <w:r w:rsidRPr="00AA6E03">
        <w:rPr>
          <w:rStyle w:val="HideTWBExt"/>
          <w:b w:val="0"/>
          <w:noProof w:val="0"/>
          <w:lang w:val="es-ES_tradnl"/>
        </w:rPr>
        <w:t>&lt;/NumAmB&gt;</w:t>
      </w:r>
    </w:p>
    <w:p w14:paraId="6952AE90"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23FFA859" w14:textId="77777777" w:rsidR="00B53F33" w:rsidRPr="00AA6E03" w:rsidRDefault="00B53F33" w:rsidP="00B53F33">
      <w:r w:rsidRPr="00AA6E03">
        <w:rPr>
          <w:rStyle w:val="HideTWBExt"/>
          <w:noProof w:val="0"/>
        </w:rPr>
        <w:t>&lt;/RepeatBlock-By&gt;</w:t>
      </w:r>
    </w:p>
    <w:p w14:paraId="21EA369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13D6460" w14:textId="77777777" w:rsidR="00B53F33" w:rsidRPr="00AA6E03" w:rsidRDefault="00B53F33" w:rsidP="00B53F33">
      <w:pPr>
        <w:pStyle w:val="NormalBold"/>
      </w:pPr>
      <w:r w:rsidRPr="00AA6E03">
        <w:rPr>
          <w:rStyle w:val="HideTWBExt"/>
          <w:b w:val="0"/>
          <w:noProof w:val="0"/>
        </w:rPr>
        <w:t>&lt;Article&gt;</w:t>
      </w:r>
      <w:r w:rsidRPr="00AA6E03">
        <w:t>Artículo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2A42034" w14:textId="77777777" w:rsidTr="00EF1BAF">
        <w:trPr>
          <w:jc w:val="center"/>
        </w:trPr>
        <w:tc>
          <w:tcPr>
            <w:tcW w:w="9752" w:type="dxa"/>
            <w:gridSpan w:val="2"/>
          </w:tcPr>
          <w:p w14:paraId="1B4073B8" w14:textId="77777777" w:rsidR="00B53F33" w:rsidRPr="00AA6E03" w:rsidRDefault="00B53F33" w:rsidP="00EF1BAF">
            <w:pPr>
              <w:keepNext/>
            </w:pPr>
          </w:p>
        </w:tc>
      </w:tr>
      <w:tr w:rsidR="00B53F33" w:rsidRPr="00AA6E03" w14:paraId="6F7E814C" w14:textId="77777777" w:rsidTr="00EF1BAF">
        <w:trPr>
          <w:jc w:val="center"/>
        </w:trPr>
        <w:tc>
          <w:tcPr>
            <w:tcW w:w="4876" w:type="dxa"/>
            <w:hideMark/>
          </w:tcPr>
          <w:p w14:paraId="3D7433D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DF6C8B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4B4FC0C" w14:textId="77777777" w:rsidTr="00EF1BAF">
        <w:trPr>
          <w:jc w:val="center"/>
        </w:trPr>
        <w:tc>
          <w:tcPr>
            <w:tcW w:w="4876" w:type="dxa"/>
          </w:tcPr>
          <w:p w14:paraId="63332DA1" w14:textId="77777777" w:rsidR="00B53F33" w:rsidRPr="00AA6E03" w:rsidRDefault="00B53F33" w:rsidP="00EF1BAF">
            <w:pPr>
              <w:pStyle w:val="Normal6"/>
              <w:rPr>
                <w:lang w:val="es-ES_tradnl"/>
              </w:rPr>
            </w:pPr>
          </w:p>
        </w:tc>
        <w:tc>
          <w:tcPr>
            <w:tcW w:w="4876" w:type="dxa"/>
            <w:hideMark/>
          </w:tcPr>
          <w:p w14:paraId="3D6A5E6B" w14:textId="77777777" w:rsidR="00B53F33" w:rsidRPr="00AA6E03" w:rsidRDefault="00B53F33" w:rsidP="00EF1BAF">
            <w:pPr>
              <w:pStyle w:val="Normal6"/>
              <w:jc w:val="center"/>
              <w:rPr>
                <w:szCs w:val="24"/>
                <w:lang w:val="es-ES_tradnl"/>
              </w:rPr>
            </w:pPr>
            <w:r w:rsidRPr="00AA6E03">
              <w:rPr>
                <w:b/>
                <w:i/>
                <w:lang w:val="es-ES_tradnl"/>
              </w:rPr>
              <w:t>Artículo 1 bis</w:t>
            </w:r>
          </w:p>
        </w:tc>
      </w:tr>
      <w:tr w:rsidR="00B53F33" w:rsidRPr="00AA6E03" w14:paraId="5525A4E3" w14:textId="77777777" w:rsidTr="00EF1BAF">
        <w:trPr>
          <w:jc w:val="center"/>
        </w:trPr>
        <w:tc>
          <w:tcPr>
            <w:tcW w:w="4876" w:type="dxa"/>
          </w:tcPr>
          <w:p w14:paraId="1E3635A6" w14:textId="77777777" w:rsidR="00B53F33" w:rsidRPr="00AA6E03" w:rsidRDefault="00B53F33" w:rsidP="00EF1BAF">
            <w:pPr>
              <w:pStyle w:val="Normal6"/>
              <w:rPr>
                <w:lang w:val="es-ES_tradnl"/>
              </w:rPr>
            </w:pPr>
          </w:p>
        </w:tc>
        <w:tc>
          <w:tcPr>
            <w:tcW w:w="4876" w:type="dxa"/>
            <w:hideMark/>
          </w:tcPr>
          <w:p w14:paraId="20B4DA41" w14:textId="77777777" w:rsidR="00B53F33" w:rsidRPr="00AA6E03" w:rsidRDefault="00B53F33" w:rsidP="00EF1BAF">
            <w:pPr>
              <w:pStyle w:val="Normal6"/>
              <w:jc w:val="center"/>
              <w:rPr>
                <w:szCs w:val="24"/>
                <w:lang w:val="es-ES_tradnl"/>
              </w:rPr>
            </w:pPr>
            <w:r w:rsidRPr="00AA6E03">
              <w:rPr>
                <w:b/>
                <w:i/>
                <w:lang w:val="es-ES_tradnl"/>
              </w:rPr>
              <w:t>Ámbito de aplicación</w:t>
            </w:r>
          </w:p>
        </w:tc>
      </w:tr>
      <w:tr w:rsidR="00B53F33" w:rsidRPr="00AA6E03" w14:paraId="366FE7EB" w14:textId="77777777" w:rsidTr="00EF1BAF">
        <w:trPr>
          <w:jc w:val="center"/>
        </w:trPr>
        <w:tc>
          <w:tcPr>
            <w:tcW w:w="4876" w:type="dxa"/>
          </w:tcPr>
          <w:p w14:paraId="203377ED" w14:textId="77777777" w:rsidR="00B53F33" w:rsidRPr="00AA6E03" w:rsidRDefault="00B53F33" w:rsidP="00EF1BAF">
            <w:pPr>
              <w:pStyle w:val="Normal6"/>
              <w:rPr>
                <w:lang w:val="es-ES_tradnl"/>
              </w:rPr>
            </w:pPr>
          </w:p>
        </w:tc>
        <w:tc>
          <w:tcPr>
            <w:tcW w:w="4876" w:type="dxa"/>
            <w:hideMark/>
          </w:tcPr>
          <w:p w14:paraId="718C824E" w14:textId="4472F754" w:rsidR="00B53F33" w:rsidRPr="00AA6E03" w:rsidRDefault="00B53F33" w:rsidP="00EF1BAF">
            <w:pPr>
              <w:pStyle w:val="Normal6"/>
              <w:rPr>
                <w:szCs w:val="24"/>
                <w:lang w:val="es-ES_tradnl"/>
              </w:rPr>
            </w:pPr>
            <w:r w:rsidRPr="00AA6E03">
              <w:rPr>
                <w:b/>
                <w:i/>
                <w:lang w:val="es-ES_tradnl"/>
              </w:rPr>
              <w:t xml:space="preserve">1. La presente Directiva se aplicará a los </w:t>
            </w:r>
            <w:r w:rsidRPr="00AA6E03">
              <w:rPr>
                <w:b/>
                <w:i/>
                <w:lang w:val="es-ES_tradnl"/>
              </w:rPr>
              <w:lastRenderedPageBreak/>
              <w:t>períodos de prácticas ofrecidos en el mercado laboral abierto.</w:t>
            </w:r>
          </w:p>
        </w:tc>
      </w:tr>
      <w:tr w:rsidR="00B53F33" w:rsidRPr="00AA6E03" w14:paraId="29E7A95A" w14:textId="77777777" w:rsidTr="00EF1BAF">
        <w:trPr>
          <w:jc w:val="center"/>
        </w:trPr>
        <w:tc>
          <w:tcPr>
            <w:tcW w:w="4876" w:type="dxa"/>
          </w:tcPr>
          <w:p w14:paraId="7E20E654" w14:textId="77777777" w:rsidR="00B53F33" w:rsidRPr="00AA6E03" w:rsidRDefault="00B53F33" w:rsidP="00EF1BAF">
            <w:pPr>
              <w:pStyle w:val="Normal6"/>
              <w:rPr>
                <w:lang w:val="es-ES_tradnl"/>
              </w:rPr>
            </w:pPr>
          </w:p>
        </w:tc>
        <w:tc>
          <w:tcPr>
            <w:tcW w:w="4876" w:type="dxa"/>
            <w:hideMark/>
          </w:tcPr>
          <w:p w14:paraId="4F311B0D" w14:textId="77777777" w:rsidR="00B53F33" w:rsidRPr="00AA6E03" w:rsidRDefault="00B53F33" w:rsidP="00EF1BAF">
            <w:pPr>
              <w:pStyle w:val="Normal6"/>
              <w:rPr>
                <w:szCs w:val="24"/>
                <w:lang w:val="es-ES_tradnl"/>
              </w:rPr>
            </w:pPr>
            <w:r w:rsidRPr="00AA6E03">
              <w:rPr>
                <w:b/>
                <w:i/>
                <w:lang w:val="es-ES_tradnl"/>
              </w:rPr>
              <w:t>2. No se aplicará a:  </w:t>
            </w:r>
          </w:p>
        </w:tc>
      </w:tr>
      <w:tr w:rsidR="00B53F33" w:rsidRPr="00AA6E03" w14:paraId="6FC56AB8" w14:textId="77777777" w:rsidTr="00EF1BAF">
        <w:trPr>
          <w:jc w:val="center"/>
        </w:trPr>
        <w:tc>
          <w:tcPr>
            <w:tcW w:w="4876" w:type="dxa"/>
          </w:tcPr>
          <w:p w14:paraId="37589D30" w14:textId="77777777" w:rsidR="00B53F33" w:rsidRPr="00AA6E03" w:rsidRDefault="00B53F33" w:rsidP="00EF1BAF">
            <w:pPr>
              <w:pStyle w:val="Normal6"/>
              <w:rPr>
                <w:lang w:val="es-ES_tradnl"/>
              </w:rPr>
            </w:pPr>
          </w:p>
        </w:tc>
        <w:tc>
          <w:tcPr>
            <w:tcW w:w="4876" w:type="dxa"/>
            <w:hideMark/>
          </w:tcPr>
          <w:p w14:paraId="5D931CD1" w14:textId="77777777" w:rsidR="00B53F33" w:rsidRPr="00AA6E03" w:rsidRDefault="00B53F33" w:rsidP="00EF1BAF">
            <w:pPr>
              <w:pStyle w:val="Normal6"/>
              <w:rPr>
                <w:szCs w:val="24"/>
                <w:lang w:val="es-ES_tradnl"/>
              </w:rPr>
            </w:pPr>
            <w:r w:rsidRPr="00AA6E03">
              <w:rPr>
                <w:b/>
                <w:i/>
                <w:lang w:val="es-ES_tradnl"/>
              </w:rPr>
              <w:t>a) los períodos de prácticas realizados en el marco de programas de educación formal o de educación y formación profesionales;  </w:t>
            </w:r>
          </w:p>
        </w:tc>
      </w:tr>
      <w:tr w:rsidR="00B53F33" w:rsidRPr="00AA6E03" w14:paraId="7A933598" w14:textId="77777777" w:rsidTr="00EF1BAF">
        <w:trPr>
          <w:jc w:val="center"/>
        </w:trPr>
        <w:tc>
          <w:tcPr>
            <w:tcW w:w="4876" w:type="dxa"/>
          </w:tcPr>
          <w:p w14:paraId="039C0B29" w14:textId="77777777" w:rsidR="00B53F33" w:rsidRPr="00AA6E03" w:rsidRDefault="00B53F33" w:rsidP="00EF1BAF">
            <w:pPr>
              <w:pStyle w:val="Normal6"/>
              <w:rPr>
                <w:lang w:val="es-ES_tradnl"/>
              </w:rPr>
            </w:pPr>
          </w:p>
        </w:tc>
        <w:tc>
          <w:tcPr>
            <w:tcW w:w="4876" w:type="dxa"/>
            <w:hideMark/>
          </w:tcPr>
          <w:p w14:paraId="1464D02E" w14:textId="77777777" w:rsidR="00B53F33" w:rsidRPr="00AA6E03" w:rsidRDefault="00B53F33" w:rsidP="00EF1BAF">
            <w:pPr>
              <w:pStyle w:val="Normal6"/>
              <w:rPr>
                <w:szCs w:val="24"/>
                <w:lang w:val="es-ES_tradnl"/>
              </w:rPr>
            </w:pPr>
            <w:r w:rsidRPr="00AA6E03">
              <w:rPr>
                <w:b/>
                <w:i/>
                <w:lang w:val="es-ES_tradnl"/>
              </w:rPr>
              <w:t>b) la formación de aprendices;  </w:t>
            </w:r>
          </w:p>
        </w:tc>
      </w:tr>
      <w:tr w:rsidR="00B53F33" w:rsidRPr="00AA6E03" w14:paraId="606178C7" w14:textId="77777777" w:rsidTr="00EF1BAF">
        <w:trPr>
          <w:jc w:val="center"/>
        </w:trPr>
        <w:tc>
          <w:tcPr>
            <w:tcW w:w="4876" w:type="dxa"/>
          </w:tcPr>
          <w:p w14:paraId="7C7C13F5" w14:textId="77777777" w:rsidR="00B53F33" w:rsidRPr="00AA6E03" w:rsidRDefault="00B53F33" w:rsidP="00EF1BAF">
            <w:pPr>
              <w:pStyle w:val="Normal6"/>
              <w:rPr>
                <w:lang w:val="es-ES_tradnl"/>
              </w:rPr>
            </w:pPr>
          </w:p>
        </w:tc>
        <w:tc>
          <w:tcPr>
            <w:tcW w:w="4876" w:type="dxa"/>
            <w:hideMark/>
          </w:tcPr>
          <w:p w14:paraId="3F169511" w14:textId="77777777" w:rsidR="00B53F33" w:rsidRPr="00AA6E03" w:rsidRDefault="00B53F33" w:rsidP="00EF1BAF">
            <w:pPr>
              <w:pStyle w:val="Normal6"/>
              <w:rPr>
                <w:szCs w:val="24"/>
                <w:lang w:val="es-ES_tradnl"/>
              </w:rPr>
            </w:pPr>
            <w:r w:rsidRPr="00AA6E03">
              <w:rPr>
                <w:b/>
                <w:i/>
                <w:lang w:val="es-ES_tradnl"/>
              </w:rPr>
              <w:t>c) períodos de prácticas que se realizan en el marco de políticas activas del mercado laboral.</w:t>
            </w:r>
          </w:p>
        </w:tc>
      </w:tr>
    </w:tbl>
    <w:p w14:paraId="16634EB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ACEEBC9"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6F387826" w14:textId="77777777" w:rsidR="00B53F33" w:rsidRPr="00AA6E03" w:rsidRDefault="00B53F33" w:rsidP="00B53F33">
      <w:pPr>
        <w:pStyle w:val="Normal12Italic"/>
        <w:rPr>
          <w:noProof w:val="0"/>
          <w:lang w:val="es-ES_tradnl"/>
        </w:rPr>
      </w:pPr>
      <w:r w:rsidRPr="00AA6E03">
        <w:rPr>
          <w:noProof w:val="0"/>
          <w:lang w:val="es-ES_tradnl"/>
        </w:rPr>
        <w:t>Una delimitación clara del ámbito de aplicación es esencial para garantizar la seguridad jurídica y facilitar la aplicación efectiva de la Directiva. Al distinguir explícitamente entre los períodos de prácticas en el mercado abierto y los relacionados con la educación formal, la formación de aprendices o las políticas activas del mercado laboral, el texto respeta el principio de subsidiariedad y sigue estando plenamente en consonancia con las competencias de la Unión definidas en los Tratados.</w:t>
      </w:r>
    </w:p>
    <w:p w14:paraId="64664D01" w14:textId="77777777" w:rsidR="00B53F33" w:rsidRPr="00AA6E03" w:rsidRDefault="00B53F33" w:rsidP="00B53F33">
      <w:r w:rsidRPr="00AA6E03">
        <w:rPr>
          <w:rStyle w:val="HideTWBExt"/>
          <w:noProof w:val="0"/>
        </w:rPr>
        <w:t>&lt;/AmendB&gt;</w:t>
      </w:r>
    </w:p>
    <w:p w14:paraId="79D4C9F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350</w:t>
      </w:r>
      <w:r w:rsidRPr="00AA6E03">
        <w:rPr>
          <w:rStyle w:val="HideTWBExt"/>
          <w:b w:val="0"/>
          <w:noProof w:val="0"/>
          <w:lang w:val="es-ES_tradnl"/>
        </w:rPr>
        <w:t>&lt;/NumAmB&gt;</w:t>
      </w:r>
    </w:p>
    <w:p w14:paraId="7354B130"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131E81F1" w14:textId="77777777" w:rsidR="00B53F33" w:rsidRPr="00AA6E03" w:rsidRDefault="00B53F33" w:rsidP="00B53F33">
      <w:r w:rsidRPr="00AA6E03">
        <w:rPr>
          <w:rStyle w:val="HideTWBExt"/>
          <w:noProof w:val="0"/>
        </w:rPr>
        <w:t>&lt;/RepeatBlock-By&gt;</w:t>
      </w:r>
    </w:p>
    <w:p w14:paraId="146BA5A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0BE22B4" w14:textId="77777777" w:rsidR="00B53F33" w:rsidRPr="00AA6E03" w:rsidRDefault="00B53F33" w:rsidP="00B53F33">
      <w:pPr>
        <w:pStyle w:val="NormalBold"/>
      </w:pPr>
      <w:r w:rsidRPr="00AA6E03">
        <w:rPr>
          <w:rStyle w:val="HideTWBExt"/>
          <w:b w:val="0"/>
          <w:noProof w:val="0"/>
        </w:rPr>
        <w:t>&lt;Article&gt;</w:t>
      </w:r>
      <w:r w:rsidRPr="00AA6E03">
        <w:t>Artículo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E9F0308" w14:textId="77777777" w:rsidTr="00EF1BAF">
        <w:trPr>
          <w:jc w:val="center"/>
        </w:trPr>
        <w:tc>
          <w:tcPr>
            <w:tcW w:w="9752" w:type="dxa"/>
            <w:gridSpan w:val="2"/>
          </w:tcPr>
          <w:p w14:paraId="1946079E" w14:textId="77777777" w:rsidR="00B53F33" w:rsidRPr="00AA6E03" w:rsidRDefault="00B53F33" w:rsidP="00EF1BAF">
            <w:pPr>
              <w:keepNext/>
            </w:pPr>
          </w:p>
        </w:tc>
      </w:tr>
      <w:tr w:rsidR="00B53F33" w:rsidRPr="00AA6E03" w14:paraId="6B8423D8" w14:textId="77777777" w:rsidTr="00EF1BAF">
        <w:trPr>
          <w:jc w:val="center"/>
        </w:trPr>
        <w:tc>
          <w:tcPr>
            <w:tcW w:w="4876" w:type="dxa"/>
            <w:hideMark/>
          </w:tcPr>
          <w:p w14:paraId="2544059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D972C1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4DE53EF" w14:textId="77777777" w:rsidTr="00EF1BAF">
        <w:trPr>
          <w:jc w:val="center"/>
        </w:trPr>
        <w:tc>
          <w:tcPr>
            <w:tcW w:w="4876" w:type="dxa"/>
          </w:tcPr>
          <w:p w14:paraId="47600CC1" w14:textId="77777777" w:rsidR="00B53F33" w:rsidRPr="00AA6E03" w:rsidRDefault="00B53F33" w:rsidP="00EF1BAF">
            <w:pPr>
              <w:pStyle w:val="Normal6"/>
              <w:rPr>
                <w:lang w:val="es-ES_tradnl"/>
              </w:rPr>
            </w:pPr>
          </w:p>
        </w:tc>
        <w:tc>
          <w:tcPr>
            <w:tcW w:w="4876" w:type="dxa"/>
            <w:hideMark/>
          </w:tcPr>
          <w:p w14:paraId="4AD6288C" w14:textId="77777777" w:rsidR="00B53F33" w:rsidRPr="00AA6E03" w:rsidRDefault="00B53F33" w:rsidP="00EF1BAF">
            <w:pPr>
              <w:pStyle w:val="Normal6"/>
              <w:jc w:val="center"/>
              <w:rPr>
                <w:szCs w:val="24"/>
                <w:lang w:val="es-ES_tradnl"/>
              </w:rPr>
            </w:pPr>
            <w:r w:rsidRPr="00AA6E03">
              <w:rPr>
                <w:b/>
                <w:i/>
                <w:lang w:val="es-ES_tradnl"/>
              </w:rPr>
              <w:t>Artículo 1 bis</w:t>
            </w:r>
          </w:p>
        </w:tc>
      </w:tr>
      <w:tr w:rsidR="00B53F33" w:rsidRPr="00AA6E03" w14:paraId="40993B5F" w14:textId="77777777" w:rsidTr="00EF1BAF">
        <w:trPr>
          <w:jc w:val="center"/>
        </w:trPr>
        <w:tc>
          <w:tcPr>
            <w:tcW w:w="4876" w:type="dxa"/>
          </w:tcPr>
          <w:p w14:paraId="3046BFD5" w14:textId="77777777" w:rsidR="00B53F33" w:rsidRPr="00AA6E03" w:rsidRDefault="00B53F33" w:rsidP="00EF1BAF">
            <w:pPr>
              <w:pStyle w:val="Normal6"/>
              <w:rPr>
                <w:lang w:val="es-ES_tradnl"/>
              </w:rPr>
            </w:pPr>
          </w:p>
        </w:tc>
        <w:tc>
          <w:tcPr>
            <w:tcW w:w="4876" w:type="dxa"/>
            <w:hideMark/>
          </w:tcPr>
          <w:p w14:paraId="253A1736" w14:textId="77777777" w:rsidR="00B53F33" w:rsidRPr="00AA6E03" w:rsidRDefault="00B53F33" w:rsidP="00EF1BAF">
            <w:pPr>
              <w:pStyle w:val="Normal6"/>
              <w:jc w:val="center"/>
              <w:rPr>
                <w:szCs w:val="24"/>
                <w:lang w:val="es-ES_tradnl"/>
              </w:rPr>
            </w:pPr>
            <w:r w:rsidRPr="00AA6E03">
              <w:rPr>
                <w:b/>
                <w:i/>
                <w:lang w:val="es-ES_tradnl"/>
              </w:rPr>
              <w:t>Ámbito de aplicación</w:t>
            </w:r>
          </w:p>
        </w:tc>
      </w:tr>
      <w:tr w:rsidR="00B53F33" w:rsidRPr="00AA6E03" w14:paraId="6D5EB3A7" w14:textId="77777777" w:rsidTr="00EF1BAF">
        <w:trPr>
          <w:jc w:val="center"/>
        </w:trPr>
        <w:tc>
          <w:tcPr>
            <w:tcW w:w="4876" w:type="dxa"/>
          </w:tcPr>
          <w:p w14:paraId="518793A9" w14:textId="77777777" w:rsidR="00B53F33" w:rsidRPr="00AA6E03" w:rsidRDefault="00B53F33" w:rsidP="00EF1BAF">
            <w:pPr>
              <w:pStyle w:val="Normal6"/>
              <w:rPr>
                <w:lang w:val="es-ES_tradnl"/>
              </w:rPr>
            </w:pPr>
          </w:p>
        </w:tc>
        <w:tc>
          <w:tcPr>
            <w:tcW w:w="4876" w:type="dxa"/>
            <w:hideMark/>
          </w:tcPr>
          <w:p w14:paraId="5938A6AA" w14:textId="77777777" w:rsidR="00B53F33" w:rsidRPr="00AA6E03" w:rsidRDefault="00B53F33" w:rsidP="00EF1BAF">
            <w:pPr>
              <w:pStyle w:val="Normal6"/>
              <w:rPr>
                <w:szCs w:val="24"/>
                <w:lang w:val="es-ES_tradnl"/>
              </w:rPr>
            </w:pPr>
            <w:r w:rsidRPr="00AA6E03">
              <w:rPr>
                <w:b/>
                <w:i/>
                <w:lang w:val="es-ES_tradnl"/>
              </w:rPr>
              <w:t>Sin perjuicio de las medidas aplicables en las legislaciones nacionales, la presente Directiva no se aplicará a los períodos de prácticas que tengan lugar en pequeñas y medianas empresas.</w:t>
            </w:r>
          </w:p>
        </w:tc>
      </w:tr>
    </w:tbl>
    <w:p w14:paraId="651EFD1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70E012BA" w14:textId="77777777" w:rsidR="00B53F33" w:rsidRPr="00AA6E03" w:rsidRDefault="00B53F33" w:rsidP="00B53F33">
      <w:r w:rsidRPr="00AA6E03">
        <w:rPr>
          <w:rStyle w:val="HideTWBExt"/>
          <w:noProof w:val="0"/>
        </w:rPr>
        <w:t>&lt;/AmendB&gt;</w:t>
      </w:r>
    </w:p>
    <w:p w14:paraId="6CF7C90B"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351</w:t>
      </w:r>
      <w:r w:rsidRPr="00AA6E03">
        <w:rPr>
          <w:rStyle w:val="HideTWBExt"/>
          <w:b w:val="0"/>
          <w:noProof w:val="0"/>
          <w:lang w:val="es-ES_tradnl"/>
        </w:rPr>
        <w:t>&lt;/NumAmB&gt;</w:t>
      </w:r>
    </w:p>
    <w:p w14:paraId="78E8A919" w14:textId="77777777" w:rsidR="00B53F33" w:rsidRPr="00AA6E03" w:rsidRDefault="00B53F33" w:rsidP="00B53F33">
      <w:pPr>
        <w:pStyle w:val="NormalBold"/>
      </w:pPr>
      <w:r w:rsidRPr="00AA6E03">
        <w:rPr>
          <w:rStyle w:val="HideTWBExt"/>
          <w:b w:val="0"/>
          <w:noProof w:val="0"/>
        </w:rPr>
        <w:t>&lt;RepeatBlock-By&gt;&lt;Members&gt;</w:t>
      </w:r>
      <w:r w:rsidRPr="00AA6E03">
        <w:t>Mélanie Disdier</w:t>
      </w:r>
      <w:r w:rsidRPr="00AA6E03">
        <w:rPr>
          <w:rStyle w:val="HideTWBExt"/>
          <w:b w:val="0"/>
          <w:noProof w:val="0"/>
        </w:rPr>
        <w:t>&lt;/Members&gt;</w:t>
      </w:r>
    </w:p>
    <w:p w14:paraId="10AC18E6" w14:textId="77777777" w:rsidR="00B53F33" w:rsidRPr="00AA6E03" w:rsidRDefault="00B53F33" w:rsidP="00B53F33">
      <w:r w:rsidRPr="00AA6E03">
        <w:rPr>
          <w:rStyle w:val="HideTWBExt"/>
          <w:noProof w:val="0"/>
        </w:rPr>
        <w:t>&lt;/RepeatBlock-By&gt;</w:t>
      </w:r>
    </w:p>
    <w:p w14:paraId="3543E9E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971EFAF" w14:textId="77777777" w:rsidR="00B53F33" w:rsidRPr="00AA6E03" w:rsidRDefault="00B53F33" w:rsidP="00B53F33">
      <w:pPr>
        <w:pStyle w:val="NormalBold"/>
      </w:pPr>
      <w:r w:rsidRPr="00AA6E03">
        <w:rPr>
          <w:rStyle w:val="HideTWBExt"/>
          <w:b w:val="0"/>
          <w:noProof w:val="0"/>
        </w:rPr>
        <w:t>&lt;Article&gt;</w:t>
      </w:r>
      <w:r w:rsidRPr="00AA6E03">
        <w:t>Artículo 1 ter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8E3BD6A" w14:textId="77777777" w:rsidTr="00EF1BAF">
        <w:trPr>
          <w:jc w:val="center"/>
        </w:trPr>
        <w:tc>
          <w:tcPr>
            <w:tcW w:w="9752" w:type="dxa"/>
            <w:gridSpan w:val="2"/>
          </w:tcPr>
          <w:p w14:paraId="7304C418" w14:textId="77777777" w:rsidR="00B53F33" w:rsidRPr="00AA6E03" w:rsidRDefault="00B53F33" w:rsidP="00EF1BAF">
            <w:pPr>
              <w:keepNext/>
            </w:pPr>
          </w:p>
        </w:tc>
      </w:tr>
      <w:tr w:rsidR="00B53F33" w:rsidRPr="00AA6E03" w14:paraId="1687C264" w14:textId="77777777" w:rsidTr="00EF1BAF">
        <w:trPr>
          <w:jc w:val="center"/>
        </w:trPr>
        <w:tc>
          <w:tcPr>
            <w:tcW w:w="4876" w:type="dxa"/>
            <w:hideMark/>
          </w:tcPr>
          <w:p w14:paraId="73E6462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41F0EC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7FF0BCD" w14:textId="77777777" w:rsidTr="00EF1BAF">
        <w:trPr>
          <w:jc w:val="center"/>
        </w:trPr>
        <w:tc>
          <w:tcPr>
            <w:tcW w:w="4876" w:type="dxa"/>
          </w:tcPr>
          <w:p w14:paraId="713929BA" w14:textId="77777777" w:rsidR="00B53F33" w:rsidRPr="00AA6E03" w:rsidRDefault="00B53F33" w:rsidP="00EF1BAF">
            <w:pPr>
              <w:pStyle w:val="Normal6"/>
              <w:rPr>
                <w:lang w:val="es-ES_tradnl"/>
              </w:rPr>
            </w:pPr>
          </w:p>
        </w:tc>
        <w:tc>
          <w:tcPr>
            <w:tcW w:w="4876" w:type="dxa"/>
            <w:hideMark/>
          </w:tcPr>
          <w:p w14:paraId="3902B5A3" w14:textId="77777777" w:rsidR="00B53F33" w:rsidRPr="00AA6E03" w:rsidRDefault="00B53F33" w:rsidP="00EF1BAF">
            <w:pPr>
              <w:pStyle w:val="Normal6"/>
              <w:jc w:val="center"/>
              <w:rPr>
                <w:szCs w:val="24"/>
                <w:lang w:val="es-ES_tradnl"/>
              </w:rPr>
            </w:pPr>
            <w:r w:rsidRPr="00AA6E03">
              <w:rPr>
                <w:b/>
                <w:i/>
                <w:lang w:val="es-ES_tradnl"/>
              </w:rPr>
              <w:t>Artículo 1 ter</w:t>
            </w:r>
          </w:p>
        </w:tc>
      </w:tr>
      <w:tr w:rsidR="00B53F33" w:rsidRPr="00AA6E03" w14:paraId="1CE4FE04" w14:textId="77777777" w:rsidTr="00EF1BAF">
        <w:trPr>
          <w:jc w:val="center"/>
        </w:trPr>
        <w:tc>
          <w:tcPr>
            <w:tcW w:w="4876" w:type="dxa"/>
          </w:tcPr>
          <w:p w14:paraId="4E748C4A" w14:textId="77777777" w:rsidR="00B53F33" w:rsidRPr="00AA6E03" w:rsidRDefault="00B53F33" w:rsidP="00EF1BAF">
            <w:pPr>
              <w:pStyle w:val="Normal6"/>
              <w:rPr>
                <w:lang w:val="es-ES_tradnl"/>
              </w:rPr>
            </w:pPr>
          </w:p>
        </w:tc>
        <w:tc>
          <w:tcPr>
            <w:tcW w:w="4876" w:type="dxa"/>
            <w:hideMark/>
          </w:tcPr>
          <w:p w14:paraId="6836E466" w14:textId="77777777" w:rsidR="00B53F33" w:rsidRPr="00AA6E03" w:rsidRDefault="00B53F33" w:rsidP="00EF1BAF">
            <w:pPr>
              <w:pStyle w:val="Normal6"/>
              <w:jc w:val="center"/>
              <w:rPr>
                <w:szCs w:val="24"/>
                <w:lang w:val="es-ES_tradnl"/>
              </w:rPr>
            </w:pPr>
            <w:r w:rsidRPr="00AA6E03">
              <w:rPr>
                <w:b/>
                <w:i/>
                <w:lang w:val="es-ES_tradnl"/>
              </w:rPr>
              <w:t>Ámbito de aplicación</w:t>
            </w:r>
          </w:p>
        </w:tc>
      </w:tr>
      <w:tr w:rsidR="00B53F33" w:rsidRPr="00AA6E03" w14:paraId="3B99B956" w14:textId="77777777" w:rsidTr="00EF1BAF">
        <w:trPr>
          <w:jc w:val="center"/>
        </w:trPr>
        <w:tc>
          <w:tcPr>
            <w:tcW w:w="4876" w:type="dxa"/>
          </w:tcPr>
          <w:p w14:paraId="17F19494" w14:textId="77777777" w:rsidR="00B53F33" w:rsidRPr="00AA6E03" w:rsidRDefault="00B53F33" w:rsidP="00EF1BAF">
            <w:pPr>
              <w:pStyle w:val="Normal6"/>
              <w:rPr>
                <w:lang w:val="es-ES_tradnl"/>
              </w:rPr>
            </w:pPr>
          </w:p>
        </w:tc>
        <w:tc>
          <w:tcPr>
            <w:tcW w:w="4876" w:type="dxa"/>
            <w:hideMark/>
          </w:tcPr>
          <w:p w14:paraId="29DDC34A" w14:textId="5D7E6518" w:rsidR="00B53F33" w:rsidRPr="00AA6E03" w:rsidRDefault="00EF1BAF" w:rsidP="00EF1BAF">
            <w:pPr>
              <w:pStyle w:val="Normal6"/>
              <w:rPr>
                <w:szCs w:val="24"/>
                <w:lang w:val="es-ES_tradnl"/>
              </w:rPr>
            </w:pPr>
            <w:r>
              <w:rPr>
                <w:b/>
                <w:i/>
                <w:lang w:val="es-ES_tradnl"/>
              </w:rPr>
              <w:t>1.</w:t>
            </w:r>
            <w:r w:rsidR="00B53F33" w:rsidRPr="00AA6E03">
              <w:rPr>
                <w:b/>
                <w:i/>
                <w:lang w:val="es-ES_tradnl"/>
              </w:rPr>
              <w:tab/>
              <w:t>Esta Directiva se aplica a los períodos de prácticas en mercados abiertos.</w:t>
            </w:r>
          </w:p>
        </w:tc>
      </w:tr>
      <w:tr w:rsidR="00B53F33" w:rsidRPr="00AA6E03" w14:paraId="74758348" w14:textId="77777777" w:rsidTr="00EF1BAF">
        <w:trPr>
          <w:jc w:val="center"/>
        </w:trPr>
        <w:tc>
          <w:tcPr>
            <w:tcW w:w="4876" w:type="dxa"/>
          </w:tcPr>
          <w:p w14:paraId="1367EEB6" w14:textId="77777777" w:rsidR="00B53F33" w:rsidRPr="00AA6E03" w:rsidRDefault="00B53F33" w:rsidP="00EF1BAF">
            <w:pPr>
              <w:pStyle w:val="Normal6"/>
              <w:rPr>
                <w:lang w:val="es-ES_tradnl"/>
              </w:rPr>
            </w:pPr>
          </w:p>
        </w:tc>
        <w:tc>
          <w:tcPr>
            <w:tcW w:w="4876" w:type="dxa"/>
            <w:hideMark/>
          </w:tcPr>
          <w:p w14:paraId="153D8720" w14:textId="26906DB8" w:rsidR="00B53F33" w:rsidRPr="00AA6E03" w:rsidRDefault="00EF1BAF" w:rsidP="00EF1BAF">
            <w:pPr>
              <w:pStyle w:val="Normal6"/>
              <w:rPr>
                <w:szCs w:val="24"/>
                <w:lang w:val="es-ES_tradnl"/>
              </w:rPr>
            </w:pPr>
            <w:r>
              <w:rPr>
                <w:b/>
                <w:i/>
                <w:lang w:val="es-ES_tradnl"/>
              </w:rPr>
              <w:t>2.</w:t>
            </w:r>
            <w:r w:rsidR="00B53F33" w:rsidRPr="00AA6E03">
              <w:rPr>
                <w:b/>
                <w:i/>
                <w:lang w:val="es-ES_tradnl"/>
              </w:rPr>
              <w:tab/>
              <w:t>La presente Directiva no se aplica a los períodos de prácticas realizados en el marco de un proceso de formación escolar o universitaria, ni a los períodos de prácticas obligatorios en el marco de una formación profesional.</w:t>
            </w:r>
          </w:p>
        </w:tc>
      </w:tr>
    </w:tbl>
    <w:p w14:paraId="5B3A44E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6571894F"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4FAD9B87" w14:textId="77777777" w:rsidR="00B53F33" w:rsidRPr="00AA6E03" w:rsidRDefault="00B53F33" w:rsidP="00B53F33">
      <w:pPr>
        <w:pStyle w:val="Normal12Italic"/>
        <w:rPr>
          <w:noProof w:val="0"/>
          <w:lang w:val="es-ES_tradnl"/>
        </w:rPr>
      </w:pPr>
      <w:r w:rsidRPr="00AA6E03">
        <w:rPr>
          <w:noProof w:val="0"/>
          <w:lang w:val="es-ES_tradnl"/>
        </w:rPr>
        <w:t>En la medida en que las diferentes categorías mencionadas en el apartado 2 ya están reguladas por regímenes jurídicos específicos, la Directiva podría penalizar estas formaciones añadiendo limitaciones injustificadas. La problemática de los abusos existe, sobre todo, en el marco de los períodos de prácticas en mercados abiertos, mucho menos supervisados. Enmienda desarrollada tras una reunión con la Confederación de Pequeñas y Medianas Empresas</w:t>
      </w:r>
    </w:p>
    <w:p w14:paraId="52345F3C" w14:textId="77777777" w:rsidR="00B53F33" w:rsidRPr="00AA6E03" w:rsidRDefault="00B53F33" w:rsidP="00B53F33">
      <w:r w:rsidRPr="00AA6E03">
        <w:rPr>
          <w:rStyle w:val="HideTWBExt"/>
          <w:noProof w:val="0"/>
        </w:rPr>
        <w:t>&lt;/AmendB&gt;</w:t>
      </w:r>
    </w:p>
    <w:p w14:paraId="4F893AA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352</w:t>
      </w:r>
      <w:r w:rsidRPr="00AA6E03">
        <w:rPr>
          <w:rStyle w:val="HideTWBExt"/>
          <w:b w:val="0"/>
          <w:noProof w:val="0"/>
          <w:lang w:val="es-ES_tradnl"/>
        </w:rPr>
        <w:t>&lt;/NumAmB&gt;</w:t>
      </w:r>
    </w:p>
    <w:p w14:paraId="5E9B1338"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7E3D3849" w14:textId="77777777" w:rsidR="00B53F33" w:rsidRPr="00AA6E03" w:rsidRDefault="00B53F33" w:rsidP="00B53F33">
      <w:r w:rsidRPr="00AA6E03">
        <w:rPr>
          <w:rStyle w:val="HideTWBExt"/>
          <w:noProof w:val="0"/>
        </w:rPr>
        <w:t>&lt;/RepeatBlock-By&gt;</w:t>
      </w:r>
    </w:p>
    <w:p w14:paraId="0DA54CC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97EEBF9"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812840D" w14:textId="77777777" w:rsidTr="00EF1BAF">
        <w:trPr>
          <w:jc w:val="center"/>
        </w:trPr>
        <w:tc>
          <w:tcPr>
            <w:tcW w:w="9752" w:type="dxa"/>
            <w:gridSpan w:val="2"/>
          </w:tcPr>
          <w:p w14:paraId="352F7118" w14:textId="77777777" w:rsidR="00B53F33" w:rsidRPr="00AA6E03" w:rsidRDefault="00B53F33" w:rsidP="00EF1BAF">
            <w:pPr>
              <w:keepNext/>
            </w:pPr>
          </w:p>
        </w:tc>
      </w:tr>
      <w:tr w:rsidR="00B53F33" w:rsidRPr="00AA6E03" w14:paraId="3EF6FD60" w14:textId="77777777" w:rsidTr="00EF1BAF">
        <w:trPr>
          <w:jc w:val="center"/>
        </w:trPr>
        <w:tc>
          <w:tcPr>
            <w:tcW w:w="4876" w:type="dxa"/>
            <w:hideMark/>
          </w:tcPr>
          <w:p w14:paraId="7960DAD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3B918B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FFBB56C" w14:textId="77777777" w:rsidTr="00EF1BAF">
        <w:trPr>
          <w:jc w:val="center"/>
        </w:trPr>
        <w:tc>
          <w:tcPr>
            <w:tcW w:w="4876" w:type="dxa"/>
            <w:hideMark/>
          </w:tcPr>
          <w:p w14:paraId="2463293D"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«período de formación práctica», denominado en lo sucesivo «período de prácticas»: un período limitado de </w:t>
            </w:r>
            <w:r w:rsidRPr="00AA6E03">
              <w:rPr>
                <w:b/>
                <w:i/>
                <w:lang w:val="es-ES_tradnl"/>
              </w:rPr>
              <w:t>práctica profesional,</w:t>
            </w:r>
            <w:r w:rsidRPr="00AA6E03">
              <w:rPr>
                <w:lang w:val="es-ES_tradnl"/>
              </w:rPr>
              <w:t xml:space="preserve"> </w:t>
            </w:r>
            <w:r w:rsidRPr="00AA6E03">
              <w:rPr>
                <w:b/>
                <w:i/>
                <w:lang w:val="es-ES_tradnl"/>
              </w:rPr>
              <w:t>que cuenta con un componente educativo o formativo importante,</w:t>
            </w:r>
            <w:r w:rsidRPr="00AA6E03">
              <w:rPr>
                <w:lang w:val="es-ES_tradnl"/>
              </w:rPr>
              <w:t xml:space="preserve"> </w:t>
            </w:r>
            <w:r w:rsidRPr="00AA6E03">
              <w:rPr>
                <w:b/>
                <w:i/>
                <w:lang w:val="es-ES_tradnl"/>
              </w:rPr>
              <w:t xml:space="preserve">y que se emprende con objeto </w:t>
            </w:r>
            <w:r w:rsidRPr="00AA6E03">
              <w:rPr>
                <w:b/>
                <w:i/>
                <w:lang w:val="es-ES_tradnl"/>
              </w:rPr>
              <w:lastRenderedPageBreak/>
              <w:t>de adquirir experiencia práctica y profesional</w:t>
            </w:r>
            <w:r w:rsidRPr="00AA6E03">
              <w:rPr>
                <w:lang w:val="es-ES_tradnl"/>
              </w:rPr>
              <w:t xml:space="preserve"> con vistas a </w:t>
            </w:r>
            <w:r w:rsidRPr="00AA6E03">
              <w:rPr>
                <w:b/>
                <w:i/>
                <w:lang w:val="es-ES_tradnl"/>
              </w:rPr>
              <w:t>mejorar la empleabilidad y</w:t>
            </w:r>
            <w:r w:rsidRPr="00AA6E03">
              <w:rPr>
                <w:lang w:val="es-ES_tradnl"/>
              </w:rPr>
              <w:t xml:space="preserve"> facilitar la transición </w:t>
            </w:r>
            <w:r w:rsidRPr="00AA6E03">
              <w:rPr>
                <w:b/>
                <w:i/>
                <w:lang w:val="es-ES_tradnl"/>
              </w:rPr>
              <w:t>hacia una relación laboral</w:t>
            </w:r>
            <w:r w:rsidRPr="00AA6E03">
              <w:rPr>
                <w:lang w:val="es-ES_tradnl"/>
              </w:rPr>
              <w:t xml:space="preserve"> </w:t>
            </w:r>
            <w:r w:rsidRPr="00AA6E03">
              <w:rPr>
                <w:b/>
                <w:i/>
                <w:lang w:val="es-ES_tradnl"/>
              </w:rPr>
              <w:t>regular</w:t>
            </w:r>
            <w:r w:rsidRPr="00AA6E03">
              <w:rPr>
                <w:lang w:val="es-ES_tradnl"/>
              </w:rPr>
              <w:t xml:space="preserve"> o acceder a una profesión</w:t>
            </w:r>
            <w:r w:rsidRPr="00AA6E03">
              <w:rPr>
                <w:b/>
                <w:i/>
                <w:lang w:val="es-ES_tradnl"/>
              </w:rPr>
              <w:t>;</w:t>
            </w:r>
          </w:p>
        </w:tc>
        <w:tc>
          <w:tcPr>
            <w:tcW w:w="4876" w:type="dxa"/>
            <w:hideMark/>
          </w:tcPr>
          <w:p w14:paraId="0B31C914" w14:textId="77777777" w:rsidR="00B53F33" w:rsidRPr="00AA6E03" w:rsidRDefault="00B53F33" w:rsidP="00EF1BAF">
            <w:pPr>
              <w:pStyle w:val="Normal6"/>
              <w:rPr>
                <w:szCs w:val="24"/>
                <w:lang w:val="es-ES_tradnl"/>
              </w:rPr>
            </w:pPr>
            <w:r w:rsidRPr="00AA6E03">
              <w:rPr>
                <w:lang w:val="es-ES_tradnl"/>
              </w:rPr>
              <w:lastRenderedPageBreak/>
              <w:t>a)</w:t>
            </w:r>
            <w:r w:rsidRPr="00AA6E03">
              <w:rPr>
                <w:lang w:val="es-ES_tradnl"/>
              </w:rPr>
              <w:tab/>
              <w:t xml:space="preserve">«período de formación práctica», denominado en lo sucesivo «período de prácticas»: un período limitado de </w:t>
            </w:r>
            <w:r w:rsidRPr="00AA6E03">
              <w:rPr>
                <w:b/>
                <w:i/>
                <w:lang w:val="es-ES_tradnl"/>
              </w:rPr>
              <w:t>aprendizaje basado en el trabajo</w:t>
            </w:r>
            <w:r w:rsidRPr="00AA6E03">
              <w:rPr>
                <w:lang w:val="es-ES_tradnl"/>
              </w:rPr>
              <w:t xml:space="preserve"> </w:t>
            </w:r>
            <w:r w:rsidRPr="00AA6E03">
              <w:rPr>
                <w:b/>
                <w:i/>
                <w:lang w:val="es-ES_tradnl"/>
              </w:rPr>
              <w:t>—no integrado en un itinerario formativo formal— destinado a proporcionar</w:t>
            </w:r>
            <w:r w:rsidRPr="00AA6E03">
              <w:rPr>
                <w:lang w:val="es-ES_tradnl"/>
              </w:rPr>
              <w:t xml:space="preserve"> </w:t>
            </w:r>
            <w:r w:rsidRPr="00AA6E03">
              <w:rPr>
                <w:b/>
                <w:i/>
                <w:lang w:val="es-ES_tradnl"/>
              </w:rPr>
              <w:lastRenderedPageBreak/>
              <w:t>capacidades prácticas y profesionales a través de una formación significativa,</w:t>
            </w:r>
            <w:r w:rsidRPr="00AA6E03">
              <w:rPr>
                <w:lang w:val="es-ES_tradnl"/>
              </w:rPr>
              <w:t xml:space="preserve"> con vistas a facilitar la transición </w:t>
            </w:r>
            <w:r w:rsidRPr="00AA6E03">
              <w:rPr>
                <w:b/>
                <w:i/>
                <w:lang w:val="es-ES_tradnl"/>
              </w:rPr>
              <w:t>de la</w:t>
            </w:r>
            <w:r w:rsidRPr="00AA6E03">
              <w:rPr>
                <w:lang w:val="es-ES_tradnl"/>
              </w:rPr>
              <w:t xml:space="preserve"> </w:t>
            </w:r>
            <w:r w:rsidRPr="00AA6E03">
              <w:rPr>
                <w:b/>
                <w:i/>
                <w:lang w:val="es-ES_tradnl"/>
              </w:rPr>
              <w:t>educación a un empleo estable,</w:t>
            </w:r>
            <w:r w:rsidRPr="00AA6E03">
              <w:rPr>
                <w:lang w:val="es-ES_tradnl"/>
              </w:rPr>
              <w:t xml:space="preserve"> o acceder a una profesión</w:t>
            </w:r>
            <w:r w:rsidRPr="00AA6E03">
              <w:rPr>
                <w:b/>
                <w:i/>
                <w:lang w:val="es-ES_tradnl"/>
              </w:rPr>
              <w:t>, sobre la base de un contrato escrito entre el trabajador en prácticas y el prestador de períodos de prácticas.</w:t>
            </w:r>
          </w:p>
        </w:tc>
      </w:tr>
    </w:tbl>
    <w:p w14:paraId="466BA9B4"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B5A4472"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41008C07" w14:textId="77777777" w:rsidR="00B53F33" w:rsidRPr="00AA6E03" w:rsidRDefault="00B53F33" w:rsidP="00B53F33">
      <w:pPr>
        <w:pStyle w:val="Normal12Italic"/>
        <w:rPr>
          <w:noProof w:val="0"/>
          <w:lang w:val="es-ES_tradnl"/>
        </w:rPr>
      </w:pPr>
      <w:r w:rsidRPr="00AA6E03">
        <w:rPr>
          <w:noProof w:val="0"/>
          <w:lang w:val="es-ES_tradnl"/>
        </w:rPr>
        <w:t>Debe establecerse una distinción clara entre los períodos de prácticas extracurriculares y los curriculares. Este último debe seguir siendo parte integrante de un itinerario educativo y no debe estar sujeto a una remuneración obligatoria. Por el contrario, debe garantizar unas condiciones óptimas para el estudiante (que, de hecho, no es un trabajador), como el reembolso de los gastos, oportunidades de formación adicionales y experiencias generales de aprendizaje de calidad.</w:t>
      </w:r>
    </w:p>
    <w:p w14:paraId="4D08AE60" w14:textId="77777777" w:rsidR="00B53F33" w:rsidRPr="00AA6E03" w:rsidRDefault="00B53F33" w:rsidP="00B53F33">
      <w:r w:rsidRPr="00AA6E03">
        <w:rPr>
          <w:rStyle w:val="HideTWBExt"/>
          <w:noProof w:val="0"/>
        </w:rPr>
        <w:t>&lt;/AmendB&gt;</w:t>
      </w:r>
    </w:p>
    <w:p w14:paraId="002527F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353</w:t>
      </w:r>
      <w:r w:rsidRPr="00AA6E03">
        <w:rPr>
          <w:rStyle w:val="HideTWBExt"/>
          <w:b w:val="0"/>
          <w:noProof w:val="0"/>
          <w:lang w:val="es-ES_tradnl"/>
        </w:rPr>
        <w:t>&lt;/NumAmB&gt;</w:t>
      </w:r>
    </w:p>
    <w:p w14:paraId="2C7AFAC9"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04F3B283"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14140404" w14:textId="77777777" w:rsidR="00B53F33" w:rsidRPr="00AA6E03" w:rsidRDefault="00B53F33" w:rsidP="00B53F33">
      <w:r w:rsidRPr="00AA6E03">
        <w:rPr>
          <w:rStyle w:val="HideTWBExt"/>
          <w:noProof w:val="0"/>
        </w:rPr>
        <w:t>&lt;/RepeatBlock-By&gt;</w:t>
      </w:r>
    </w:p>
    <w:p w14:paraId="5EEAB85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DADAB01"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85EE915" w14:textId="77777777" w:rsidTr="00EF1BAF">
        <w:trPr>
          <w:jc w:val="center"/>
        </w:trPr>
        <w:tc>
          <w:tcPr>
            <w:tcW w:w="9752" w:type="dxa"/>
            <w:gridSpan w:val="2"/>
          </w:tcPr>
          <w:p w14:paraId="3A862C51" w14:textId="77777777" w:rsidR="00B53F33" w:rsidRPr="00AA6E03" w:rsidRDefault="00B53F33" w:rsidP="00EF1BAF">
            <w:pPr>
              <w:keepNext/>
            </w:pPr>
          </w:p>
        </w:tc>
      </w:tr>
      <w:tr w:rsidR="00B53F33" w:rsidRPr="00AA6E03" w14:paraId="4D6D8E35" w14:textId="77777777" w:rsidTr="00EF1BAF">
        <w:trPr>
          <w:jc w:val="center"/>
        </w:trPr>
        <w:tc>
          <w:tcPr>
            <w:tcW w:w="4876" w:type="dxa"/>
            <w:hideMark/>
          </w:tcPr>
          <w:p w14:paraId="7C20934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8C01EE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1BECECD" w14:textId="77777777" w:rsidTr="00EF1BAF">
        <w:trPr>
          <w:jc w:val="center"/>
        </w:trPr>
        <w:tc>
          <w:tcPr>
            <w:tcW w:w="4876" w:type="dxa"/>
            <w:hideMark/>
          </w:tcPr>
          <w:p w14:paraId="7EF55361"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«período de formación práctica», denominado en lo sucesivo «período de prácticas»: un período limitado de </w:t>
            </w:r>
            <w:r w:rsidRPr="00AA6E03">
              <w:rPr>
                <w:b/>
                <w:i/>
                <w:lang w:val="es-ES_tradnl"/>
              </w:rPr>
              <w:t>práctica profesional, que cuenta con</w:t>
            </w:r>
            <w:r w:rsidRPr="00AA6E03">
              <w:rPr>
                <w:lang w:val="es-ES_tradnl"/>
              </w:rPr>
              <w:t xml:space="preserve"> un componente </w:t>
            </w:r>
            <w:r w:rsidRPr="00AA6E03">
              <w:rPr>
                <w:b/>
                <w:i/>
                <w:lang w:val="es-ES_tradnl"/>
              </w:rPr>
              <w:t>educativo o</w:t>
            </w:r>
            <w:r w:rsidRPr="00AA6E03">
              <w:rPr>
                <w:lang w:val="es-ES_tradnl"/>
              </w:rPr>
              <w:t xml:space="preserve"> formativo importante, y que se emprende con objeto de adquirir experiencia práctica y profesional con vistas a </w:t>
            </w:r>
            <w:r w:rsidRPr="00AA6E03">
              <w:rPr>
                <w:b/>
                <w:i/>
                <w:lang w:val="es-ES_tradnl"/>
              </w:rPr>
              <w:t>mejorar la empleabilidad y</w:t>
            </w:r>
            <w:r w:rsidRPr="00AA6E03">
              <w:rPr>
                <w:lang w:val="es-ES_tradnl"/>
              </w:rPr>
              <w:t xml:space="preserve"> facilitar la transición hacia </w:t>
            </w:r>
            <w:r w:rsidRPr="00AA6E03">
              <w:rPr>
                <w:b/>
                <w:i/>
                <w:lang w:val="es-ES_tradnl"/>
              </w:rPr>
              <w:t>una relación</w:t>
            </w:r>
            <w:r w:rsidRPr="00AA6E03">
              <w:rPr>
                <w:lang w:val="es-ES_tradnl"/>
              </w:rPr>
              <w:t xml:space="preserve"> </w:t>
            </w:r>
            <w:r w:rsidRPr="00AA6E03">
              <w:rPr>
                <w:b/>
                <w:i/>
                <w:lang w:val="es-ES_tradnl"/>
              </w:rPr>
              <w:t>laboral regular</w:t>
            </w:r>
            <w:r w:rsidRPr="00AA6E03">
              <w:rPr>
                <w:lang w:val="es-ES_tradnl"/>
              </w:rPr>
              <w:t xml:space="preserve"> o acceder a una profesión;</w:t>
            </w:r>
          </w:p>
        </w:tc>
        <w:tc>
          <w:tcPr>
            <w:tcW w:w="4876" w:type="dxa"/>
            <w:hideMark/>
          </w:tcPr>
          <w:p w14:paraId="248C9F0F"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«período de formación práctica», denominado en lo sucesivo «período de prácticas»: un período limitado de </w:t>
            </w:r>
            <w:r w:rsidRPr="00AA6E03">
              <w:rPr>
                <w:b/>
                <w:i/>
                <w:lang w:val="es-ES_tradnl"/>
              </w:rPr>
              <w:t>trabajo de nivel inicial destinado a proporcionar competencias prácticas y profesionales a través de</w:t>
            </w:r>
            <w:r w:rsidRPr="00AA6E03">
              <w:rPr>
                <w:lang w:val="es-ES_tradnl"/>
              </w:rPr>
              <w:t xml:space="preserve"> un componente formativo importante, y que se emprende con objeto de adquirir experiencia práctica y profesional con vistas a facilitar la transición </w:t>
            </w:r>
            <w:r w:rsidRPr="00AA6E03">
              <w:rPr>
                <w:b/>
                <w:i/>
                <w:lang w:val="es-ES_tradnl"/>
              </w:rPr>
              <w:t>de la educación</w:t>
            </w:r>
            <w:r w:rsidRPr="00AA6E03">
              <w:rPr>
                <w:lang w:val="es-ES_tradnl"/>
              </w:rPr>
              <w:t xml:space="preserve"> hacia </w:t>
            </w:r>
            <w:r w:rsidRPr="00AA6E03">
              <w:rPr>
                <w:b/>
                <w:i/>
                <w:lang w:val="es-ES_tradnl"/>
              </w:rPr>
              <w:t>un empleo estable,</w:t>
            </w:r>
            <w:r w:rsidRPr="00AA6E03">
              <w:rPr>
                <w:lang w:val="es-ES_tradnl"/>
              </w:rPr>
              <w:t xml:space="preserve"> o acceder a una profesión</w:t>
            </w:r>
            <w:r w:rsidRPr="00AA6E03">
              <w:rPr>
                <w:b/>
                <w:i/>
                <w:lang w:val="es-ES_tradnl"/>
              </w:rPr>
              <w:t>, sobre la base de un contrato escrito entre el trabajador en prácticas y el prestador de períodos de prácticas</w:t>
            </w:r>
            <w:r w:rsidRPr="00AA6E03">
              <w:rPr>
                <w:lang w:val="es-ES_tradnl"/>
              </w:rPr>
              <w:t>;</w:t>
            </w:r>
          </w:p>
        </w:tc>
      </w:tr>
    </w:tbl>
    <w:p w14:paraId="50106BD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105B0A9" w14:textId="77777777" w:rsidR="00B53F33" w:rsidRPr="00AA6E03" w:rsidRDefault="00B53F33" w:rsidP="00B53F33">
      <w:r w:rsidRPr="00AA6E03">
        <w:rPr>
          <w:rStyle w:val="HideTWBExt"/>
          <w:noProof w:val="0"/>
        </w:rPr>
        <w:t>&lt;/AmendB&gt;</w:t>
      </w:r>
    </w:p>
    <w:p w14:paraId="7CE32B04"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354</w:t>
      </w:r>
      <w:r w:rsidRPr="00AA6E03">
        <w:rPr>
          <w:rStyle w:val="HideTWBExt"/>
          <w:b w:val="0"/>
          <w:noProof w:val="0"/>
          <w:lang w:val="es-ES_tradnl"/>
        </w:rPr>
        <w:t>&lt;/NumAmB&gt;</w:t>
      </w:r>
    </w:p>
    <w:p w14:paraId="31F637C2" w14:textId="77777777" w:rsidR="00B53F33" w:rsidRPr="00AA6E03" w:rsidRDefault="00B53F33" w:rsidP="00B53F33">
      <w:pPr>
        <w:pStyle w:val="NormalBold"/>
      </w:pPr>
      <w:r w:rsidRPr="00AA6E03">
        <w:rPr>
          <w:rStyle w:val="HideTWBExt"/>
          <w:b w:val="0"/>
          <w:noProof w:val="0"/>
        </w:rPr>
        <w:t>&lt;RepeatBlock-By&gt;&lt;Members&gt;</w:t>
      </w:r>
      <w:r w:rsidRPr="00AA6E03">
        <w:t>Henrik Dahl</w:t>
      </w:r>
      <w:r w:rsidRPr="00AA6E03">
        <w:rPr>
          <w:rStyle w:val="HideTWBExt"/>
          <w:b w:val="0"/>
          <w:noProof w:val="0"/>
        </w:rPr>
        <w:t>&lt;/Members&gt;</w:t>
      </w:r>
    </w:p>
    <w:p w14:paraId="4DC5D854" w14:textId="77777777" w:rsidR="00B53F33" w:rsidRPr="00AA6E03" w:rsidRDefault="00B53F33" w:rsidP="00B53F33">
      <w:r w:rsidRPr="00AA6E03">
        <w:rPr>
          <w:rStyle w:val="HideTWBExt"/>
          <w:noProof w:val="0"/>
        </w:rPr>
        <w:t>&lt;/RepeatBlock-By&gt;</w:t>
      </w:r>
    </w:p>
    <w:p w14:paraId="3A08F9F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56A3E58"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BEF7D07" w14:textId="77777777" w:rsidTr="00EF1BAF">
        <w:trPr>
          <w:jc w:val="center"/>
        </w:trPr>
        <w:tc>
          <w:tcPr>
            <w:tcW w:w="9752" w:type="dxa"/>
            <w:gridSpan w:val="2"/>
          </w:tcPr>
          <w:p w14:paraId="57E65FA1" w14:textId="77777777" w:rsidR="00B53F33" w:rsidRPr="00AA6E03" w:rsidRDefault="00B53F33" w:rsidP="00EF1BAF">
            <w:pPr>
              <w:keepNext/>
            </w:pPr>
          </w:p>
        </w:tc>
      </w:tr>
      <w:tr w:rsidR="00B53F33" w:rsidRPr="00AA6E03" w14:paraId="4ACF0D81" w14:textId="77777777" w:rsidTr="00EF1BAF">
        <w:trPr>
          <w:jc w:val="center"/>
        </w:trPr>
        <w:tc>
          <w:tcPr>
            <w:tcW w:w="4876" w:type="dxa"/>
            <w:hideMark/>
          </w:tcPr>
          <w:p w14:paraId="6D9C51B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0F7504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FA7D509" w14:textId="77777777" w:rsidTr="00EF1BAF">
        <w:trPr>
          <w:jc w:val="center"/>
        </w:trPr>
        <w:tc>
          <w:tcPr>
            <w:tcW w:w="4876" w:type="dxa"/>
            <w:hideMark/>
          </w:tcPr>
          <w:p w14:paraId="0445EEAD" w14:textId="77777777" w:rsidR="00B53F33" w:rsidRPr="00AA6E03" w:rsidRDefault="00B53F33" w:rsidP="00EF1BAF">
            <w:pPr>
              <w:pStyle w:val="Normal6"/>
              <w:rPr>
                <w:lang w:val="es-ES_tradnl"/>
              </w:rPr>
            </w:pPr>
            <w:r w:rsidRPr="00AA6E03">
              <w:rPr>
                <w:lang w:val="es-ES_tradnl"/>
              </w:rPr>
              <w:t>a)</w:t>
            </w:r>
            <w:r w:rsidRPr="00AA6E03">
              <w:rPr>
                <w:lang w:val="es-ES_tradnl"/>
              </w:rPr>
              <w:tab/>
              <w:t>«período de formación práctica», denominado en lo sucesivo «período de prácticas»: un período limitado de práctica profesional</w:t>
            </w:r>
            <w:r w:rsidRPr="00AA6E03">
              <w:rPr>
                <w:b/>
                <w:i/>
                <w:lang w:val="es-ES_tradnl"/>
              </w:rPr>
              <w:t>, que cuenta con un componente educativo</w:t>
            </w:r>
            <w:r w:rsidRPr="00AA6E03">
              <w:rPr>
                <w:lang w:val="es-ES_tradnl"/>
              </w:rPr>
              <w:t xml:space="preserve"> </w:t>
            </w:r>
            <w:r w:rsidRPr="00AA6E03">
              <w:rPr>
                <w:b/>
                <w:i/>
                <w:lang w:val="es-ES_tradnl"/>
              </w:rPr>
              <w:t>o formativo importante, y que se emprende con objeto de adquirir</w:t>
            </w:r>
            <w:r w:rsidRPr="00AA6E03">
              <w:rPr>
                <w:lang w:val="es-ES_tradnl"/>
              </w:rPr>
              <w:t xml:space="preserve"> experiencia práctica y profesional con vistas a mejorar la empleabilidad y facilitar la transición hacia una relación laboral regular </w:t>
            </w:r>
            <w:r w:rsidRPr="00AA6E03">
              <w:rPr>
                <w:b/>
                <w:i/>
                <w:lang w:val="es-ES_tradnl"/>
              </w:rPr>
              <w:t>o acceder a una profesión</w:t>
            </w:r>
            <w:r w:rsidRPr="00AA6E03">
              <w:rPr>
                <w:lang w:val="es-ES_tradnl"/>
              </w:rPr>
              <w:t>;</w:t>
            </w:r>
          </w:p>
        </w:tc>
        <w:tc>
          <w:tcPr>
            <w:tcW w:w="4876" w:type="dxa"/>
            <w:hideMark/>
          </w:tcPr>
          <w:p w14:paraId="09E20A0A"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«período de formación práctica», denominado en lo sucesivo «período de prácticas»:</w:t>
            </w:r>
            <w:r w:rsidRPr="00AA6E03">
              <w:rPr>
                <w:b/>
                <w:i/>
                <w:lang w:val="es-ES_tradnl"/>
              </w:rPr>
              <w:t xml:space="preserve"> un período de prácticas en el mercado abierto, definido como acuerdos no obligatorios, bilaterales y privados entre un trabajador en prácticas y un prestador de períodos de prácticas con</w:t>
            </w:r>
            <w:r w:rsidRPr="00AA6E03">
              <w:rPr>
                <w:lang w:val="es-ES_tradnl"/>
              </w:rPr>
              <w:t xml:space="preserve"> un período limitado de práctica profesional </w:t>
            </w:r>
            <w:r w:rsidRPr="00AA6E03">
              <w:rPr>
                <w:b/>
                <w:i/>
                <w:lang w:val="es-ES_tradnl"/>
              </w:rPr>
              <w:t>sin relación formal con la educación o</w:t>
            </w:r>
            <w:r w:rsidRPr="00AA6E03">
              <w:rPr>
                <w:lang w:val="es-ES_tradnl"/>
              </w:rPr>
              <w:t xml:space="preserve"> </w:t>
            </w:r>
            <w:r w:rsidRPr="00AA6E03">
              <w:rPr>
                <w:b/>
                <w:i/>
                <w:lang w:val="es-ES_tradnl"/>
              </w:rPr>
              <w:t>la formación, sin la participación de un tercero, con el fin de proporcionar</w:t>
            </w:r>
            <w:r w:rsidRPr="00AA6E03">
              <w:rPr>
                <w:lang w:val="es-ES_tradnl"/>
              </w:rPr>
              <w:t xml:space="preserve"> experiencia práctica y profesional con vistas a mejorar la empleabilidad y facilitar la transición hacia una relación laboral regular </w:t>
            </w:r>
            <w:r w:rsidRPr="00AA6E03">
              <w:rPr>
                <w:b/>
                <w:i/>
                <w:lang w:val="es-ES_tradnl"/>
              </w:rPr>
              <w:t>y sobre la base de un contrato de trabajo por escrito entre el trabajador en prácticas y un prestador de períodos de prácticas</w:t>
            </w:r>
            <w:r w:rsidRPr="00AA6E03">
              <w:rPr>
                <w:lang w:val="es-ES_tradnl"/>
              </w:rPr>
              <w:t>;</w:t>
            </w:r>
          </w:p>
        </w:tc>
      </w:tr>
    </w:tbl>
    <w:p w14:paraId="24A484F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68E21F7"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25B9F4F2" w14:textId="77777777" w:rsidR="00B53F33" w:rsidRPr="00AA6E03" w:rsidRDefault="00B53F33" w:rsidP="00B53F33">
      <w:pPr>
        <w:pStyle w:val="Normal12Italic"/>
        <w:rPr>
          <w:noProof w:val="0"/>
          <w:lang w:val="es-ES_tradnl"/>
        </w:rPr>
      </w:pPr>
      <w:r w:rsidRPr="00AA6E03">
        <w:rPr>
          <w:noProof w:val="0"/>
          <w:lang w:val="es-ES_tradnl"/>
        </w:rPr>
        <w:t>La presente Directiva solo se aplica a los períodos de prácticas en el mercado abierto. Los sistemas bien regulados en el ámbito de la educación, la formación de aprendices o las políticas activas del mercado de trabajo se rigen por la legislación nacional, con una fuerte participación de los interlocutores sociales y las instituciones. Estas cuestiones no entran dentro de las competencias de la Unión y deben abordarse a través de la aplicación nacional, no mediante una nueva normativa. La definición se ajusta al marco de calidad para los períodos de prácticas de 2014 y a los considerandos 16 bis y 16 ter.</w:t>
      </w:r>
    </w:p>
    <w:p w14:paraId="69F6B730" w14:textId="77777777" w:rsidR="00B53F33" w:rsidRPr="00AA6E03" w:rsidRDefault="00B53F33" w:rsidP="00B53F33">
      <w:r w:rsidRPr="00AA6E03">
        <w:rPr>
          <w:rStyle w:val="HideTWBExt"/>
          <w:noProof w:val="0"/>
        </w:rPr>
        <w:t>&lt;/AmendB&gt;</w:t>
      </w:r>
    </w:p>
    <w:p w14:paraId="79E152F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355</w:t>
      </w:r>
      <w:r w:rsidRPr="00AA6E03">
        <w:rPr>
          <w:rStyle w:val="HideTWBExt"/>
          <w:b w:val="0"/>
          <w:noProof w:val="0"/>
          <w:lang w:val="es-ES_tradnl"/>
        </w:rPr>
        <w:t>&lt;/NumAmB&gt;</w:t>
      </w:r>
    </w:p>
    <w:p w14:paraId="5439FC58"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4F92919C" w14:textId="77777777" w:rsidR="00B53F33" w:rsidRPr="00AA6E03" w:rsidRDefault="00B53F33" w:rsidP="00B53F33">
      <w:r w:rsidRPr="00AA6E03">
        <w:rPr>
          <w:rStyle w:val="HideTWBExt"/>
          <w:noProof w:val="0"/>
        </w:rPr>
        <w:t>&lt;/RepeatBlock-By&gt;</w:t>
      </w:r>
    </w:p>
    <w:p w14:paraId="44E8FF1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98FD586"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777C908" w14:textId="77777777" w:rsidTr="00EF1BAF">
        <w:trPr>
          <w:jc w:val="center"/>
        </w:trPr>
        <w:tc>
          <w:tcPr>
            <w:tcW w:w="9752" w:type="dxa"/>
            <w:gridSpan w:val="2"/>
          </w:tcPr>
          <w:p w14:paraId="5DFF5549" w14:textId="77777777" w:rsidR="00B53F33" w:rsidRPr="00AA6E03" w:rsidRDefault="00B53F33" w:rsidP="00EF1BAF">
            <w:pPr>
              <w:keepNext/>
            </w:pPr>
          </w:p>
        </w:tc>
      </w:tr>
      <w:tr w:rsidR="00B53F33" w:rsidRPr="00AA6E03" w14:paraId="404384B1" w14:textId="77777777" w:rsidTr="00EF1BAF">
        <w:trPr>
          <w:jc w:val="center"/>
        </w:trPr>
        <w:tc>
          <w:tcPr>
            <w:tcW w:w="4876" w:type="dxa"/>
            <w:hideMark/>
          </w:tcPr>
          <w:p w14:paraId="396806E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6DCD0C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CA2C18B" w14:textId="77777777" w:rsidTr="00EF1BAF">
        <w:trPr>
          <w:jc w:val="center"/>
        </w:trPr>
        <w:tc>
          <w:tcPr>
            <w:tcW w:w="4876" w:type="dxa"/>
            <w:hideMark/>
          </w:tcPr>
          <w:p w14:paraId="79465EED" w14:textId="77777777" w:rsidR="00B53F33" w:rsidRPr="00AA6E03" w:rsidRDefault="00B53F33" w:rsidP="00EF1BAF">
            <w:pPr>
              <w:pStyle w:val="Normal6"/>
              <w:rPr>
                <w:lang w:val="es-ES_tradnl"/>
              </w:rPr>
            </w:pPr>
            <w:r w:rsidRPr="00AA6E03">
              <w:rPr>
                <w:lang w:val="es-ES_tradnl"/>
              </w:rPr>
              <w:t>a)</w:t>
            </w:r>
            <w:r w:rsidRPr="00AA6E03">
              <w:rPr>
                <w:lang w:val="es-ES_tradnl"/>
              </w:rPr>
              <w:tab/>
              <w:t>«período de formación práctica», denominado en lo sucesivo «período de prácticas»: un período limitado de práctica profesional</w:t>
            </w:r>
            <w:r w:rsidRPr="00AA6E03">
              <w:rPr>
                <w:b/>
                <w:i/>
                <w:lang w:val="es-ES_tradnl"/>
              </w:rPr>
              <w:t>, que cuenta con un componente educativo</w:t>
            </w:r>
            <w:r w:rsidRPr="00AA6E03">
              <w:rPr>
                <w:lang w:val="es-ES_tradnl"/>
              </w:rPr>
              <w:t xml:space="preserve"> </w:t>
            </w:r>
            <w:r w:rsidRPr="00AA6E03">
              <w:rPr>
                <w:b/>
                <w:i/>
                <w:lang w:val="es-ES_tradnl"/>
              </w:rPr>
              <w:t>o formativo importante, y que se emprende con objeto de adquirir</w:t>
            </w:r>
            <w:r w:rsidRPr="00AA6E03">
              <w:rPr>
                <w:lang w:val="es-ES_tradnl"/>
              </w:rPr>
              <w:t xml:space="preserve"> experiencia práctica y profesional con vistas a mejorar la empleabilidad y facilitar la transición hacia una relación laboral regular </w:t>
            </w:r>
            <w:r w:rsidRPr="00AA6E03">
              <w:rPr>
                <w:b/>
                <w:i/>
                <w:lang w:val="es-ES_tradnl"/>
              </w:rPr>
              <w:t>o acceder a una profesión</w:t>
            </w:r>
            <w:r w:rsidRPr="00AA6E03">
              <w:rPr>
                <w:lang w:val="es-ES_tradnl"/>
              </w:rPr>
              <w:t>;</w:t>
            </w:r>
          </w:p>
        </w:tc>
        <w:tc>
          <w:tcPr>
            <w:tcW w:w="4876" w:type="dxa"/>
            <w:hideMark/>
          </w:tcPr>
          <w:p w14:paraId="1BB4A821"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«período de formación práctica», denominado en lo sucesivo «período de prácticas»:</w:t>
            </w:r>
            <w:r w:rsidRPr="00AA6E03">
              <w:rPr>
                <w:b/>
                <w:i/>
                <w:lang w:val="es-ES_tradnl"/>
              </w:rPr>
              <w:t xml:space="preserve"> un período de prácticas en el mercado abierto, definido como un acuerdo no obligatorio, bilateral y privado entre un trabajador en prácticas y un prestador de períodos de prácticas con</w:t>
            </w:r>
            <w:r w:rsidRPr="00AA6E03">
              <w:rPr>
                <w:lang w:val="es-ES_tradnl"/>
              </w:rPr>
              <w:t xml:space="preserve"> un período limitado de práctica profesional </w:t>
            </w:r>
            <w:r w:rsidRPr="00AA6E03">
              <w:rPr>
                <w:b/>
                <w:i/>
                <w:lang w:val="es-ES_tradnl"/>
              </w:rPr>
              <w:t>sin relación formal con la educación o</w:t>
            </w:r>
            <w:r w:rsidRPr="00AA6E03">
              <w:rPr>
                <w:lang w:val="es-ES_tradnl"/>
              </w:rPr>
              <w:t xml:space="preserve"> </w:t>
            </w:r>
            <w:r w:rsidRPr="00AA6E03">
              <w:rPr>
                <w:b/>
                <w:i/>
                <w:lang w:val="es-ES_tradnl"/>
              </w:rPr>
              <w:t>la formación, sin la participación de un tercero, con el fin de proporcionar</w:t>
            </w:r>
            <w:r w:rsidRPr="00AA6E03">
              <w:rPr>
                <w:lang w:val="es-ES_tradnl"/>
              </w:rPr>
              <w:t xml:space="preserve"> experiencia práctica y profesional con vistas a mejorar la empleabilidad y facilitar la transición hacia una relación laboral regular </w:t>
            </w:r>
            <w:r w:rsidRPr="00AA6E03">
              <w:rPr>
                <w:b/>
                <w:i/>
                <w:lang w:val="es-ES_tradnl"/>
              </w:rPr>
              <w:t>y sobre la base de un contrato de trabajo por escrito entre el trabajador en prácticas y un prestador de períodos de prácticas</w:t>
            </w:r>
            <w:r w:rsidRPr="00AA6E03">
              <w:rPr>
                <w:lang w:val="es-ES_tradnl"/>
              </w:rPr>
              <w:t>;</w:t>
            </w:r>
          </w:p>
        </w:tc>
      </w:tr>
    </w:tbl>
    <w:p w14:paraId="0AE7DD3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C1F7527" w14:textId="77777777" w:rsidR="00B53F33" w:rsidRPr="00AA6E03" w:rsidRDefault="00B53F33" w:rsidP="00B53F33">
      <w:r w:rsidRPr="00AA6E03">
        <w:rPr>
          <w:rStyle w:val="HideTWBExt"/>
          <w:noProof w:val="0"/>
        </w:rPr>
        <w:t>&lt;/AmendB&gt;</w:t>
      </w:r>
    </w:p>
    <w:p w14:paraId="7A23FC6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356</w:t>
      </w:r>
      <w:r w:rsidRPr="00AA6E03">
        <w:rPr>
          <w:rStyle w:val="HideTWBExt"/>
          <w:b w:val="0"/>
          <w:noProof w:val="0"/>
          <w:lang w:val="es-ES_tradnl"/>
        </w:rPr>
        <w:t>&lt;/NumAmB&gt;</w:t>
      </w:r>
    </w:p>
    <w:p w14:paraId="5196641D"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118B9A02" w14:textId="77777777" w:rsidR="00B53F33" w:rsidRPr="00AA6E03" w:rsidRDefault="00B53F33" w:rsidP="00B53F33">
      <w:r w:rsidRPr="00AA6E03">
        <w:rPr>
          <w:rStyle w:val="HideTWBExt"/>
          <w:noProof w:val="0"/>
        </w:rPr>
        <w:t>&lt;/RepeatBlock-By&gt;</w:t>
      </w:r>
    </w:p>
    <w:p w14:paraId="33A000A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C464D9B"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AEA0DC0" w14:textId="77777777" w:rsidTr="00EF1BAF">
        <w:trPr>
          <w:jc w:val="center"/>
        </w:trPr>
        <w:tc>
          <w:tcPr>
            <w:tcW w:w="9752" w:type="dxa"/>
            <w:gridSpan w:val="2"/>
          </w:tcPr>
          <w:p w14:paraId="501BF099" w14:textId="77777777" w:rsidR="00B53F33" w:rsidRPr="00AA6E03" w:rsidRDefault="00B53F33" w:rsidP="00EF1BAF">
            <w:pPr>
              <w:keepNext/>
            </w:pPr>
          </w:p>
        </w:tc>
      </w:tr>
      <w:tr w:rsidR="00B53F33" w:rsidRPr="00AA6E03" w14:paraId="3AE4CD22" w14:textId="77777777" w:rsidTr="00EF1BAF">
        <w:trPr>
          <w:jc w:val="center"/>
        </w:trPr>
        <w:tc>
          <w:tcPr>
            <w:tcW w:w="4876" w:type="dxa"/>
            <w:hideMark/>
          </w:tcPr>
          <w:p w14:paraId="601E555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6BDD01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6F79FD3" w14:textId="77777777" w:rsidTr="00EF1BAF">
        <w:trPr>
          <w:jc w:val="center"/>
        </w:trPr>
        <w:tc>
          <w:tcPr>
            <w:tcW w:w="4876" w:type="dxa"/>
            <w:hideMark/>
          </w:tcPr>
          <w:p w14:paraId="769E75D4"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«período de formación práctica», denominado en lo sucesivo «período de prácticas»: un período limitado de </w:t>
            </w:r>
            <w:r w:rsidRPr="00AA6E03">
              <w:rPr>
                <w:b/>
                <w:i/>
                <w:lang w:val="es-ES_tradnl"/>
              </w:rPr>
              <w:t>práctica profesional</w:t>
            </w:r>
            <w:r w:rsidRPr="00AA6E03">
              <w:rPr>
                <w:lang w:val="es-ES_tradnl"/>
              </w:rPr>
              <w:t xml:space="preserve">, que cuenta con un componente </w:t>
            </w:r>
            <w:r w:rsidRPr="00AA6E03">
              <w:rPr>
                <w:b/>
                <w:i/>
                <w:lang w:val="es-ES_tradnl"/>
              </w:rPr>
              <w:t>educativo o</w:t>
            </w:r>
            <w:r w:rsidRPr="00AA6E03">
              <w:rPr>
                <w:lang w:val="es-ES_tradnl"/>
              </w:rPr>
              <w:t xml:space="preserve"> formativo importante, y que se emprende con objeto de adquirir experiencia práctica y </w:t>
            </w:r>
            <w:r w:rsidRPr="00AA6E03">
              <w:rPr>
                <w:b/>
                <w:i/>
                <w:lang w:val="es-ES_tradnl"/>
              </w:rPr>
              <w:t>profesional</w:t>
            </w:r>
            <w:r w:rsidRPr="00AA6E03">
              <w:rPr>
                <w:lang w:val="es-ES_tradnl"/>
              </w:rPr>
              <w:t xml:space="preserve"> </w:t>
            </w:r>
            <w:r w:rsidRPr="00AA6E03">
              <w:rPr>
                <w:b/>
                <w:i/>
                <w:lang w:val="es-ES_tradnl"/>
              </w:rPr>
              <w:t>con vistas a</w:t>
            </w:r>
            <w:r w:rsidRPr="00AA6E03">
              <w:rPr>
                <w:lang w:val="es-ES_tradnl"/>
              </w:rPr>
              <w:t xml:space="preserve"> mejorar la empleabilidad y facilitar la transición hacia </w:t>
            </w:r>
            <w:r w:rsidRPr="00AA6E03">
              <w:rPr>
                <w:b/>
                <w:i/>
                <w:lang w:val="es-ES_tradnl"/>
              </w:rPr>
              <w:t>una</w:t>
            </w:r>
            <w:r w:rsidRPr="00AA6E03">
              <w:rPr>
                <w:lang w:val="es-ES_tradnl"/>
              </w:rPr>
              <w:t xml:space="preserve"> </w:t>
            </w:r>
            <w:r w:rsidRPr="00AA6E03">
              <w:rPr>
                <w:b/>
                <w:i/>
                <w:lang w:val="es-ES_tradnl"/>
              </w:rPr>
              <w:t>relación laboral</w:t>
            </w:r>
            <w:r w:rsidRPr="00AA6E03">
              <w:rPr>
                <w:lang w:val="es-ES_tradnl"/>
              </w:rPr>
              <w:t xml:space="preserve"> regular o </w:t>
            </w:r>
            <w:r w:rsidRPr="00AA6E03">
              <w:rPr>
                <w:b/>
                <w:i/>
                <w:lang w:val="es-ES_tradnl"/>
              </w:rPr>
              <w:t>acceder</w:t>
            </w:r>
            <w:r w:rsidRPr="00AA6E03">
              <w:rPr>
                <w:lang w:val="es-ES_tradnl"/>
              </w:rPr>
              <w:t xml:space="preserve"> a una profesión</w:t>
            </w:r>
            <w:r w:rsidRPr="00AA6E03">
              <w:rPr>
                <w:b/>
                <w:i/>
                <w:lang w:val="es-ES_tradnl"/>
              </w:rPr>
              <w:t>;</w:t>
            </w:r>
          </w:p>
        </w:tc>
        <w:tc>
          <w:tcPr>
            <w:tcW w:w="4876" w:type="dxa"/>
            <w:hideMark/>
          </w:tcPr>
          <w:p w14:paraId="381B361C"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«período de formación práctica», denominado en lo sucesivo «período de prácticas»: un período limitado </w:t>
            </w:r>
            <w:r w:rsidRPr="00AA6E03">
              <w:rPr>
                <w:b/>
                <w:i/>
                <w:lang w:val="es-ES_tradnl"/>
              </w:rPr>
              <w:t>en el tiempo</w:t>
            </w:r>
            <w:r w:rsidRPr="00AA6E03">
              <w:rPr>
                <w:lang w:val="es-ES_tradnl"/>
              </w:rPr>
              <w:t xml:space="preserve"> de </w:t>
            </w:r>
            <w:r w:rsidRPr="00AA6E03">
              <w:rPr>
                <w:b/>
                <w:i/>
                <w:lang w:val="es-ES_tradnl"/>
              </w:rPr>
              <w:t>aprendizaje en el trabajo</w:t>
            </w:r>
            <w:r w:rsidRPr="00AA6E03">
              <w:rPr>
                <w:lang w:val="es-ES_tradnl"/>
              </w:rPr>
              <w:t xml:space="preserve">, que cuenta con un componente formativo </w:t>
            </w:r>
            <w:r w:rsidRPr="00AA6E03">
              <w:rPr>
                <w:b/>
                <w:i/>
                <w:lang w:val="es-ES_tradnl"/>
              </w:rPr>
              <w:t>y educativo</w:t>
            </w:r>
            <w:r w:rsidRPr="00AA6E03">
              <w:rPr>
                <w:lang w:val="es-ES_tradnl"/>
              </w:rPr>
              <w:t xml:space="preserve"> importante, y que se emprende </w:t>
            </w:r>
            <w:r w:rsidRPr="00AA6E03">
              <w:rPr>
                <w:b/>
                <w:i/>
                <w:lang w:val="es-ES_tradnl"/>
              </w:rPr>
              <w:t>en el mercado laboral abierto</w:t>
            </w:r>
            <w:r w:rsidRPr="00AA6E03">
              <w:rPr>
                <w:lang w:val="es-ES_tradnl"/>
              </w:rPr>
              <w:t xml:space="preserve"> con objeto de adquirir experiencia práctica y </w:t>
            </w:r>
            <w:r w:rsidRPr="00AA6E03">
              <w:rPr>
                <w:b/>
                <w:i/>
                <w:lang w:val="es-ES_tradnl"/>
              </w:rPr>
              <w:t>desarrollar</w:t>
            </w:r>
            <w:r w:rsidRPr="00AA6E03">
              <w:rPr>
                <w:lang w:val="es-ES_tradnl"/>
              </w:rPr>
              <w:t xml:space="preserve"> </w:t>
            </w:r>
            <w:r w:rsidRPr="00AA6E03">
              <w:rPr>
                <w:b/>
                <w:i/>
                <w:lang w:val="es-ES_tradnl"/>
              </w:rPr>
              <w:t>capacidades profesionales, con el objetivo de</w:t>
            </w:r>
            <w:r w:rsidRPr="00AA6E03">
              <w:rPr>
                <w:lang w:val="es-ES_tradnl"/>
              </w:rPr>
              <w:t xml:space="preserve"> mejorar la empleabilidad y facilitar la transición hacia </w:t>
            </w:r>
            <w:r w:rsidRPr="00AA6E03">
              <w:rPr>
                <w:b/>
                <w:i/>
                <w:lang w:val="es-ES_tradnl"/>
              </w:rPr>
              <w:t>el empleo</w:t>
            </w:r>
            <w:r w:rsidRPr="00AA6E03">
              <w:rPr>
                <w:lang w:val="es-ES_tradnl"/>
              </w:rPr>
              <w:t xml:space="preserve"> regular o </w:t>
            </w:r>
            <w:r w:rsidRPr="00AA6E03">
              <w:rPr>
                <w:b/>
                <w:i/>
                <w:lang w:val="es-ES_tradnl"/>
              </w:rPr>
              <w:t>el acceso</w:t>
            </w:r>
            <w:r w:rsidRPr="00AA6E03">
              <w:rPr>
                <w:lang w:val="es-ES_tradnl"/>
              </w:rPr>
              <w:t xml:space="preserve"> a una profesión</w:t>
            </w:r>
            <w:r w:rsidRPr="00AA6E03">
              <w:rPr>
                <w:b/>
                <w:i/>
                <w:lang w:val="es-ES_tradnl"/>
              </w:rPr>
              <w:t xml:space="preserve">. Difiere de la formación de aprendices, los programas de educación formal y de formación profesional, así como de los </w:t>
            </w:r>
            <w:r w:rsidRPr="00AA6E03">
              <w:rPr>
                <w:b/>
                <w:i/>
                <w:lang w:val="es-ES_tradnl"/>
              </w:rPr>
              <w:lastRenderedPageBreak/>
              <w:t>programas de empleo público.</w:t>
            </w:r>
          </w:p>
        </w:tc>
      </w:tr>
    </w:tbl>
    <w:p w14:paraId="64BB1859"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8A1FF19"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79C44A14" w14:textId="77777777" w:rsidR="00B53F33" w:rsidRPr="00AA6E03" w:rsidRDefault="00B53F33" w:rsidP="00B53F33">
      <w:pPr>
        <w:pStyle w:val="Normal12Italic"/>
        <w:rPr>
          <w:noProof w:val="0"/>
          <w:lang w:val="es-ES_tradnl"/>
        </w:rPr>
      </w:pPr>
      <w:r w:rsidRPr="00AA6E03">
        <w:rPr>
          <w:noProof w:val="0"/>
          <w:lang w:val="es-ES_tradnl"/>
        </w:rPr>
        <w:t>Esta definición aclara que la Directiva solo se aplica a los períodos de prácticas en el mercado laboral abierto, excluyendo la formación de aprendices, la educación formal y los programas públicos. Al centrarse en el aprendizaje en el trabajo limitado en el tiempo con un componente de formación significativo, refleja la finalidad principal de los períodos de prácticas: mejorar la empleabilidad y apoyar la transición al empleo regular. La redacción también tiene en cuenta las diferencias nacionales al permitir acuerdos tanto contractuales como no contractuales, en consonancia con la jurisprudencia de la Unión.</w:t>
      </w:r>
    </w:p>
    <w:p w14:paraId="7A5AE5F6" w14:textId="77777777" w:rsidR="00B53F33" w:rsidRPr="00AA6E03" w:rsidRDefault="00B53F33" w:rsidP="00B53F33">
      <w:r w:rsidRPr="00AA6E03">
        <w:rPr>
          <w:rStyle w:val="HideTWBExt"/>
          <w:noProof w:val="0"/>
        </w:rPr>
        <w:t>&lt;/AmendB&gt;</w:t>
      </w:r>
    </w:p>
    <w:p w14:paraId="6332C5A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357</w:t>
      </w:r>
      <w:r w:rsidRPr="00AA6E03">
        <w:rPr>
          <w:rStyle w:val="HideTWBExt"/>
          <w:b w:val="0"/>
          <w:noProof w:val="0"/>
          <w:lang w:val="es-ES_tradnl"/>
        </w:rPr>
        <w:t>&lt;/NumAmB&gt;</w:t>
      </w:r>
    </w:p>
    <w:p w14:paraId="2DD5F6E1"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Raúl de la Hoz Quintano, Rosa Estaràs Ferragut</w:t>
      </w:r>
      <w:r w:rsidRPr="00AA6E03">
        <w:rPr>
          <w:rStyle w:val="HideTWBExt"/>
          <w:b w:val="0"/>
          <w:noProof w:val="0"/>
        </w:rPr>
        <w:t>&lt;/Members&gt;</w:t>
      </w:r>
    </w:p>
    <w:p w14:paraId="046CF3B4" w14:textId="77777777" w:rsidR="00B53F33" w:rsidRPr="00AA6E03" w:rsidRDefault="00B53F33" w:rsidP="00B53F33">
      <w:r w:rsidRPr="00AA6E03">
        <w:rPr>
          <w:rStyle w:val="HideTWBExt"/>
          <w:noProof w:val="0"/>
        </w:rPr>
        <w:t>&lt;/RepeatBlock-By&gt;</w:t>
      </w:r>
    </w:p>
    <w:p w14:paraId="62CDEB5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0C9AC11"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AB6B7D3" w14:textId="77777777" w:rsidTr="00EF1BAF">
        <w:trPr>
          <w:jc w:val="center"/>
        </w:trPr>
        <w:tc>
          <w:tcPr>
            <w:tcW w:w="9752" w:type="dxa"/>
            <w:gridSpan w:val="2"/>
          </w:tcPr>
          <w:p w14:paraId="23DAC4A5" w14:textId="77777777" w:rsidR="00B53F33" w:rsidRPr="00AA6E03" w:rsidRDefault="00B53F33" w:rsidP="00EF1BAF">
            <w:pPr>
              <w:keepNext/>
            </w:pPr>
          </w:p>
        </w:tc>
      </w:tr>
      <w:tr w:rsidR="00B53F33" w:rsidRPr="00AA6E03" w14:paraId="732CA750" w14:textId="77777777" w:rsidTr="00EF1BAF">
        <w:trPr>
          <w:jc w:val="center"/>
        </w:trPr>
        <w:tc>
          <w:tcPr>
            <w:tcW w:w="4876" w:type="dxa"/>
            <w:hideMark/>
          </w:tcPr>
          <w:p w14:paraId="6EB6D0D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677F63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AEC73A3" w14:textId="77777777" w:rsidTr="00EF1BAF">
        <w:trPr>
          <w:jc w:val="center"/>
        </w:trPr>
        <w:tc>
          <w:tcPr>
            <w:tcW w:w="4876" w:type="dxa"/>
            <w:hideMark/>
          </w:tcPr>
          <w:p w14:paraId="131BAF76"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«período de formación práctica», denominado en lo sucesivo «período de prácticas»: un período limitado de práctica </w:t>
            </w:r>
            <w:r w:rsidRPr="00AA6E03">
              <w:rPr>
                <w:b/>
                <w:i/>
                <w:lang w:val="es-ES_tradnl"/>
              </w:rPr>
              <w:t>profesional, que cuenta con</w:t>
            </w:r>
            <w:r w:rsidRPr="00AA6E03">
              <w:rPr>
                <w:lang w:val="es-ES_tradnl"/>
              </w:rPr>
              <w:t xml:space="preserve"> un componente educativo o formativo </w:t>
            </w:r>
            <w:r w:rsidRPr="00AA6E03">
              <w:rPr>
                <w:b/>
                <w:i/>
                <w:lang w:val="es-ES_tradnl"/>
              </w:rPr>
              <w:t>importante</w:t>
            </w:r>
            <w:r w:rsidRPr="00AA6E03">
              <w:rPr>
                <w:lang w:val="es-ES_tradnl"/>
              </w:rPr>
              <w:t xml:space="preserve">, </w:t>
            </w:r>
            <w:r w:rsidRPr="00AA6E03">
              <w:rPr>
                <w:b/>
                <w:i/>
                <w:lang w:val="es-ES_tradnl"/>
              </w:rPr>
              <w:t>y que se emprende con objeto de</w:t>
            </w:r>
            <w:r w:rsidRPr="00AA6E03">
              <w:rPr>
                <w:lang w:val="es-ES_tradnl"/>
              </w:rPr>
              <w:t xml:space="preserve"> adquirir experiencia práctica y profesional </w:t>
            </w:r>
            <w:r w:rsidRPr="00AA6E03">
              <w:rPr>
                <w:b/>
                <w:i/>
                <w:lang w:val="es-ES_tradnl"/>
              </w:rPr>
              <w:t>con vistas a</w:t>
            </w:r>
            <w:r w:rsidRPr="00AA6E03">
              <w:rPr>
                <w:lang w:val="es-ES_tradnl"/>
              </w:rPr>
              <w:t xml:space="preserve"> mejorar la empleabilidad </w:t>
            </w:r>
            <w:r w:rsidRPr="00AA6E03">
              <w:rPr>
                <w:b/>
                <w:i/>
                <w:lang w:val="es-ES_tradnl"/>
              </w:rPr>
              <w:t>y</w:t>
            </w:r>
            <w:r w:rsidRPr="00AA6E03">
              <w:rPr>
                <w:lang w:val="es-ES_tradnl"/>
              </w:rPr>
              <w:t xml:space="preserve"> facilitar la transición hacia una relación laboral regular </w:t>
            </w:r>
            <w:r w:rsidRPr="00AA6E03">
              <w:rPr>
                <w:b/>
                <w:i/>
                <w:lang w:val="es-ES_tradnl"/>
              </w:rPr>
              <w:t>o acceder</w:t>
            </w:r>
            <w:r w:rsidRPr="00AA6E03">
              <w:rPr>
                <w:lang w:val="es-ES_tradnl"/>
              </w:rPr>
              <w:t xml:space="preserve"> a una profesión</w:t>
            </w:r>
            <w:r w:rsidRPr="00AA6E03">
              <w:rPr>
                <w:b/>
                <w:i/>
                <w:lang w:val="es-ES_tradnl"/>
              </w:rPr>
              <w:t>;</w:t>
            </w:r>
          </w:p>
        </w:tc>
        <w:tc>
          <w:tcPr>
            <w:tcW w:w="4876" w:type="dxa"/>
            <w:hideMark/>
          </w:tcPr>
          <w:p w14:paraId="2826FE09" w14:textId="239A3511" w:rsidR="00B53F33" w:rsidRPr="00AA6E03" w:rsidRDefault="00B53F33" w:rsidP="00EF1BAF">
            <w:pPr>
              <w:pStyle w:val="Normal6"/>
              <w:rPr>
                <w:szCs w:val="24"/>
                <w:lang w:val="es-ES_tradnl"/>
              </w:rPr>
            </w:pPr>
            <w:r w:rsidRPr="00AA6E03">
              <w:rPr>
                <w:lang w:val="es-ES_tradnl"/>
              </w:rPr>
              <w:t>a)</w:t>
            </w:r>
            <w:r w:rsidRPr="00AA6E03">
              <w:rPr>
                <w:lang w:val="es-ES_tradnl"/>
              </w:rPr>
              <w:tab/>
            </w:r>
            <w:r w:rsidRPr="00AA6E03">
              <w:rPr>
                <w:b/>
                <w:i/>
                <w:lang w:val="es-ES_tradnl"/>
              </w:rPr>
              <w:t>Por</w:t>
            </w:r>
            <w:r w:rsidRPr="00AA6E03">
              <w:rPr>
                <w:lang w:val="es-ES_tradnl"/>
              </w:rPr>
              <w:t xml:space="preserve"> «período de formación práctica», denominado en lo sucesivo «período de prácticas»</w:t>
            </w:r>
            <w:r w:rsidRPr="00AA6E03">
              <w:rPr>
                <w:b/>
                <w:i/>
                <w:lang w:val="es-ES_tradnl"/>
              </w:rPr>
              <w:t>, se entiende</w:t>
            </w:r>
            <w:r w:rsidRPr="00AA6E03">
              <w:rPr>
                <w:lang w:val="es-ES_tradnl"/>
              </w:rPr>
              <w:t xml:space="preserve"> un período limitado de práctica</w:t>
            </w:r>
            <w:r w:rsidRPr="00AA6E03">
              <w:rPr>
                <w:b/>
                <w:i/>
                <w:lang w:val="es-ES_tradnl"/>
              </w:rPr>
              <w:t xml:space="preserve"> en el trabajo</w:t>
            </w:r>
            <w:r w:rsidRPr="00AA6E03">
              <w:rPr>
                <w:lang w:val="es-ES_tradnl"/>
              </w:rPr>
              <w:t xml:space="preserve"> </w:t>
            </w:r>
            <w:r w:rsidRPr="00AA6E03">
              <w:rPr>
                <w:b/>
                <w:i/>
                <w:lang w:val="es-ES_tradnl"/>
              </w:rPr>
              <w:t>que combina</w:t>
            </w:r>
            <w:r w:rsidRPr="00AA6E03">
              <w:rPr>
                <w:lang w:val="es-ES_tradnl"/>
              </w:rPr>
              <w:t xml:space="preserve"> un componente educativo o formativo </w:t>
            </w:r>
            <w:r w:rsidRPr="00AA6E03">
              <w:rPr>
                <w:b/>
                <w:i/>
                <w:lang w:val="es-ES_tradnl"/>
              </w:rPr>
              <w:t>que permite a los jóvenes</w:t>
            </w:r>
            <w:r w:rsidRPr="00AA6E03">
              <w:rPr>
                <w:lang w:val="es-ES_tradnl"/>
              </w:rPr>
              <w:t xml:space="preserve"> adquirir experiencia práctica y profesional</w:t>
            </w:r>
            <w:r w:rsidRPr="00AA6E03">
              <w:rPr>
                <w:b/>
                <w:i/>
                <w:lang w:val="es-ES_tradnl"/>
              </w:rPr>
              <w:t>. Su objetivo es</w:t>
            </w:r>
            <w:r w:rsidRPr="00AA6E03">
              <w:rPr>
                <w:lang w:val="es-ES_tradnl"/>
              </w:rPr>
              <w:t xml:space="preserve"> mejorar la empleabilidad</w:t>
            </w:r>
            <w:r w:rsidRPr="00AA6E03">
              <w:rPr>
                <w:b/>
                <w:i/>
                <w:lang w:val="es-ES_tradnl"/>
              </w:rPr>
              <w:t>,</w:t>
            </w:r>
            <w:r w:rsidRPr="00AA6E03">
              <w:rPr>
                <w:lang w:val="es-ES_tradnl"/>
              </w:rPr>
              <w:t xml:space="preserve"> facilitar la transición hacia una relación laboral regular </w:t>
            </w:r>
            <w:r w:rsidRPr="00AA6E03">
              <w:rPr>
                <w:b/>
                <w:i/>
                <w:lang w:val="es-ES_tradnl"/>
              </w:rPr>
              <w:t>y apoyar el acceso</w:t>
            </w:r>
            <w:r w:rsidRPr="00AA6E03">
              <w:rPr>
                <w:lang w:val="es-ES_tradnl"/>
              </w:rPr>
              <w:t xml:space="preserve"> a una profesión</w:t>
            </w:r>
            <w:r w:rsidRPr="00AA6E03">
              <w:rPr>
                <w:b/>
                <w:i/>
                <w:lang w:val="es-ES_tradnl"/>
              </w:rPr>
              <w:t>.</w:t>
            </w:r>
          </w:p>
        </w:tc>
      </w:tr>
    </w:tbl>
    <w:p w14:paraId="5C1D224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4B91DEA" w14:textId="77777777" w:rsidR="00B53F33" w:rsidRPr="00AA6E03" w:rsidRDefault="00B53F33" w:rsidP="00B53F33">
      <w:r w:rsidRPr="00AA6E03">
        <w:rPr>
          <w:rStyle w:val="HideTWBExt"/>
          <w:noProof w:val="0"/>
        </w:rPr>
        <w:t>&lt;/AmendB&gt;</w:t>
      </w:r>
    </w:p>
    <w:p w14:paraId="4000B22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358</w:t>
      </w:r>
      <w:r w:rsidRPr="00AA6E03">
        <w:rPr>
          <w:rStyle w:val="HideTWBExt"/>
          <w:b w:val="0"/>
          <w:noProof w:val="0"/>
          <w:lang w:val="es-ES_tradnl"/>
        </w:rPr>
        <w:t>&lt;/NumAmB&gt;</w:t>
      </w:r>
    </w:p>
    <w:p w14:paraId="75BE52C2"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2179D437" w14:textId="77777777" w:rsidR="00B53F33" w:rsidRPr="00AA6E03" w:rsidRDefault="00B53F33" w:rsidP="00B53F33">
      <w:r w:rsidRPr="00AA6E03">
        <w:rPr>
          <w:rStyle w:val="HideTWBExt"/>
          <w:noProof w:val="0"/>
        </w:rPr>
        <w:t>&lt;/RepeatBlock-By&gt;</w:t>
      </w:r>
    </w:p>
    <w:p w14:paraId="59CEFFA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5324996"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2F50A89" w14:textId="77777777" w:rsidTr="00EF1BAF">
        <w:trPr>
          <w:jc w:val="center"/>
        </w:trPr>
        <w:tc>
          <w:tcPr>
            <w:tcW w:w="9752" w:type="dxa"/>
            <w:gridSpan w:val="2"/>
          </w:tcPr>
          <w:p w14:paraId="253DE7DF" w14:textId="77777777" w:rsidR="00B53F33" w:rsidRPr="00AA6E03" w:rsidRDefault="00B53F33" w:rsidP="00EF1BAF">
            <w:pPr>
              <w:keepNext/>
            </w:pPr>
          </w:p>
        </w:tc>
      </w:tr>
      <w:tr w:rsidR="00B53F33" w:rsidRPr="00AA6E03" w14:paraId="409375E1" w14:textId="77777777" w:rsidTr="00EF1BAF">
        <w:trPr>
          <w:jc w:val="center"/>
        </w:trPr>
        <w:tc>
          <w:tcPr>
            <w:tcW w:w="4876" w:type="dxa"/>
            <w:hideMark/>
          </w:tcPr>
          <w:p w14:paraId="1DA2104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D57137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F16DB8B" w14:textId="77777777" w:rsidTr="00EF1BAF">
        <w:trPr>
          <w:jc w:val="center"/>
        </w:trPr>
        <w:tc>
          <w:tcPr>
            <w:tcW w:w="4876" w:type="dxa"/>
            <w:hideMark/>
          </w:tcPr>
          <w:p w14:paraId="741E2010"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«período de formación práctica», </w:t>
            </w:r>
            <w:r w:rsidRPr="00AA6E03">
              <w:rPr>
                <w:lang w:val="es-ES_tradnl"/>
              </w:rPr>
              <w:lastRenderedPageBreak/>
              <w:t xml:space="preserve">denominado en lo sucesivo «período de prácticas»: un período limitado de </w:t>
            </w:r>
            <w:r w:rsidRPr="00AA6E03">
              <w:rPr>
                <w:b/>
                <w:i/>
                <w:lang w:val="es-ES_tradnl"/>
              </w:rPr>
              <w:t>práctica profesional</w:t>
            </w:r>
            <w:r w:rsidRPr="00AA6E03">
              <w:rPr>
                <w:lang w:val="es-ES_tradnl"/>
              </w:rPr>
              <w:t>, que cuenta con un componente educativo o formativo importante, y que se emprende con objeto de adquirir experiencia práctica y profesional con vistas a mejorar la empleabilidad y facilitar la transición hacia una relación laboral regular o acceder a una profesión;</w:t>
            </w:r>
          </w:p>
        </w:tc>
        <w:tc>
          <w:tcPr>
            <w:tcW w:w="4876" w:type="dxa"/>
            <w:hideMark/>
          </w:tcPr>
          <w:p w14:paraId="42C0F229" w14:textId="77777777" w:rsidR="00B53F33" w:rsidRPr="00AA6E03" w:rsidRDefault="00B53F33" w:rsidP="00EF1BAF">
            <w:pPr>
              <w:pStyle w:val="Normal6"/>
              <w:rPr>
                <w:szCs w:val="24"/>
                <w:lang w:val="es-ES_tradnl"/>
              </w:rPr>
            </w:pPr>
            <w:r w:rsidRPr="00AA6E03">
              <w:rPr>
                <w:lang w:val="es-ES_tradnl"/>
              </w:rPr>
              <w:lastRenderedPageBreak/>
              <w:t>a)</w:t>
            </w:r>
            <w:r w:rsidRPr="00AA6E03">
              <w:rPr>
                <w:lang w:val="es-ES_tradnl"/>
              </w:rPr>
              <w:tab/>
              <w:t xml:space="preserve">«período de formación práctica», </w:t>
            </w:r>
            <w:r w:rsidRPr="00AA6E03">
              <w:rPr>
                <w:lang w:val="es-ES_tradnl"/>
              </w:rPr>
              <w:lastRenderedPageBreak/>
              <w:t xml:space="preserve">denominado en lo sucesivo «período de prácticas»: un período limitado de </w:t>
            </w:r>
            <w:r w:rsidRPr="00AA6E03">
              <w:rPr>
                <w:b/>
                <w:i/>
                <w:lang w:val="es-ES_tradnl"/>
              </w:rPr>
              <w:t>trabajo de nivel inicial</w:t>
            </w:r>
            <w:r w:rsidRPr="00AA6E03">
              <w:rPr>
                <w:lang w:val="es-ES_tradnl"/>
              </w:rPr>
              <w:t xml:space="preserve">, que cuenta con un componente educativo o formativo importante, y que se emprende con objeto de adquirir experiencia práctica y profesional con vistas a mejorar la empleabilidad y facilitar la transición </w:t>
            </w:r>
            <w:r w:rsidRPr="00AA6E03">
              <w:rPr>
                <w:b/>
                <w:i/>
                <w:lang w:val="es-ES_tradnl"/>
              </w:rPr>
              <w:t>de la educación</w:t>
            </w:r>
            <w:r w:rsidRPr="00AA6E03">
              <w:rPr>
                <w:lang w:val="es-ES_tradnl"/>
              </w:rPr>
              <w:t xml:space="preserve"> hacia una relación laboral regular o acceder a una profesión;</w:t>
            </w:r>
          </w:p>
        </w:tc>
      </w:tr>
    </w:tbl>
    <w:p w14:paraId="2AF15CBB"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87F47E1" w14:textId="77777777" w:rsidR="00B53F33" w:rsidRPr="00AA6E03" w:rsidRDefault="00B53F33" w:rsidP="00B53F33">
      <w:r w:rsidRPr="00AA6E03">
        <w:rPr>
          <w:rStyle w:val="HideTWBExt"/>
          <w:noProof w:val="0"/>
        </w:rPr>
        <w:t>&lt;/AmendB&gt;</w:t>
      </w:r>
    </w:p>
    <w:p w14:paraId="2E22530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359</w:t>
      </w:r>
      <w:r w:rsidRPr="00AA6E03">
        <w:rPr>
          <w:rStyle w:val="HideTWBExt"/>
          <w:b w:val="0"/>
          <w:noProof w:val="0"/>
          <w:lang w:val="es-ES_tradnl"/>
        </w:rPr>
        <w:t>&lt;/NumAmB&gt;</w:t>
      </w:r>
    </w:p>
    <w:p w14:paraId="75D8BE5C"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170BC8CF" w14:textId="77777777" w:rsidR="00B53F33" w:rsidRPr="00AA6E03" w:rsidRDefault="00B53F33" w:rsidP="00B53F33">
      <w:r w:rsidRPr="00AA6E03">
        <w:rPr>
          <w:rStyle w:val="HideTWBExt"/>
          <w:noProof w:val="0"/>
        </w:rPr>
        <w:t>&lt;/RepeatBlock-By&gt;</w:t>
      </w:r>
    </w:p>
    <w:p w14:paraId="3A236A9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BBC0D72"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A55A1D2" w14:textId="77777777" w:rsidTr="00EF1BAF">
        <w:trPr>
          <w:jc w:val="center"/>
        </w:trPr>
        <w:tc>
          <w:tcPr>
            <w:tcW w:w="9752" w:type="dxa"/>
            <w:gridSpan w:val="2"/>
          </w:tcPr>
          <w:p w14:paraId="785CC745" w14:textId="77777777" w:rsidR="00B53F33" w:rsidRPr="00AA6E03" w:rsidRDefault="00B53F33" w:rsidP="00EF1BAF">
            <w:pPr>
              <w:keepNext/>
            </w:pPr>
          </w:p>
        </w:tc>
      </w:tr>
      <w:tr w:rsidR="00B53F33" w:rsidRPr="00AA6E03" w14:paraId="15FAD7A0" w14:textId="77777777" w:rsidTr="00EF1BAF">
        <w:trPr>
          <w:jc w:val="center"/>
        </w:trPr>
        <w:tc>
          <w:tcPr>
            <w:tcW w:w="4876" w:type="dxa"/>
            <w:hideMark/>
          </w:tcPr>
          <w:p w14:paraId="622DC39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0B54A9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1CAB2F8" w14:textId="77777777" w:rsidTr="00EF1BAF">
        <w:trPr>
          <w:jc w:val="center"/>
        </w:trPr>
        <w:tc>
          <w:tcPr>
            <w:tcW w:w="4876" w:type="dxa"/>
            <w:hideMark/>
          </w:tcPr>
          <w:p w14:paraId="532ED005"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«período de formación práctica», denominado en lo sucesivo «período de prácticas»: un período limitado de </w:t>
            </w:r>
            <w:r w:rsidRPr="00AA6E03">
              <w:rPr>
                <w:b/>
                <w:i/>
                <w:lang w:val="es-ES_tradnl"/>
              </w:rPr>
              <w:t>práctica</w:t>
            </w:r>
            <w:r w:rsidRPr="00AA6E03">
              <w:rPr>
                <w:lang w:val="es-ES_tradnl"/>
              </w:rPr>
              <w:t xml:space="preserve"> profesional</w:t>
            </w:r>
            <w:r w:rsidRPr="00AA6E03">
              <w:rPr>
                <w:b/>
                <w:i/>
                <w:lang w:val="es-ES_tradnl"/>
              </w:rPr>
              <w:t>, que cuenta con un componente educativo o formativo importante</w:t>
            </w:r>
            <w:r w:rsidRPr="00AA6E03">
              <w:rPr>
                <w:lang w:val="es-ES_tradnl"/>
              </w:rPr>
              <w:t>, y que se emprende con objeto de adquirir experiencia práctica y profesional con vistas a mejorar la empleabilidad y facilitar la transición hacia una relación laboral regular o acceder a una profesión;</w:t>
            </w:r>
          </w:p>
        </w:tc>
        <w:tc>
          <w:tcPr>
            <w:tcW w:w="4876" w:type="dxa"/>
            <w:hideMark/>
          </w:tcPr>
          <w:p w14:paraId="45EF20D0"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«período de formación práctica», denominado en lo sucesivo «período de prácticas»: un período limitado de </w:t>
            </w:r>
            <w:r w:rsidRPr="00AA6E03">
              <w:rPr>
                <w:b/>
                <w:i/>
                <w:lang w:val="es-ES_tradnl"/>
              </w:rPr>
              <w:t>aprendizaje y de formación en un entorno</w:t>
            </w:r>
            <w:r w:rsidRPr="00AA6E03">
              <w:rPr>
                <w:lang w:val="es-ES_tradnl"/>
              </w:rPr>
              <w:t xml:space="preserve"> profesional, y que se emprende con objeto de adquirir experiencia práctica y profesional con vistas a mejorar la empleabilidad y facilitar la transición hacia una relación laboral regular o acceder a una profesión;</w:t>
            </w:r>
          </w:p>
        </w:tc>
      </w:tr>
    </w:tbl>
    <w:p w14:paraId="58407AA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3CAF53F5" w14:textId="77777777" w:rsidR="00B53F33" w:rsidRPr="00AA6E03" w:rsidRDefault="00B53F33" w:rsidP="00B53F33">
      <w:r w:rsidRPr="00AA6E03">
        <w:rPr>
          <w:rStyle w:val="HideTWBExt"/>
          <w:noProof w:val="0"/>
        </w:rPr>
        <w:t>&lt;/AmendB&gt;</w:t>
      </w:r>
    </w:p>
    <w:p w14:paraId="063E6B7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360</w:t>
      </w:r>
      <w:r w:rsidRPr="00AA6E03">
        <w:rPr>
          <w:rStyle w:val="HideTWBExt"/>
          <w:b w:val="0"/>
          <w:noProof w:val="0"/>
          <w:lang w:val="es-ES_tradnl"/>
        </w:rPr>
        <w:t>&lt;/NumAmB&gt;</w:t>
      </w:r>
    </w:p>
    <w:p w14:paraId="23AEA28F" w14:textId="77777777" w:rsidR="00B53F33" w:rsidRPr="00AA6E03" w:rsidRDefault="00B53F33" w:rsidP="00B53F33">
      <w:pPr>
        <w:pStyle w:val="NormalBold"/>
      </w:pPr>
      <w:r w:rsidRPr="00AA6E03">
        <w:rPr>
          <w:rStyle w:val="HideTWBExt"/>
          <w:b w:val="0"/>
          <w:noProof w:val="0"/>
        </w:rPr>
        <w:t>&lt;RepeatBlock-By&gt;&lt;Members&gt;</w:t>
      </w:r>
      <w:r w:rsidRPr="00AA6E03">
        <w:t>David Casa</w:t>
      </w:r>
      <w:r w:rsidRPr="00AA6E03">
        <w:rPr>
          <w:rStyle w:val="HideTWBExt"/>
          <w:b w:val="0"/>
          <w:noProof w:val="0"/>
        </w:rPr>
        <w:t>&lt;/Members&gt;</w:t>
      </w:r>
    </w:p>
    <w:p w14:paraId="7D9EFCFF" w14:textId="77777777" w:rsidR="00B53F33" w:rsidRPr="00AA6E03" w:rsidRDefault="00B53F33" w:rsidP="00B53F33">
      <w:r w:rsidRPr="00AA6E03">
        <w:rPr>
          <w:rStyle w:val="HideTWBExt"/>
          <w:noProof w:val="0"/>
        </w:rPr>
        <w:t>&lt;/RepeatBlock-By&gt;</w:t>
      </w:r>
    </w:p>
    <w:p w14:paraId="575CB38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A611E3D"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BE08253" w14:textId="77777777" w:rsidTr="00EF1BAF">
        <w:trPr>
          <w:jc w:val="center"/>
        </w:trPr>
        <w:tc>
          <w:tcPr>
            <w:tcW w:w="9752" w:type="dxa"/>
            <w:gridSpan w:val="2"/>
          </w:tcPr>
          <w:p w14:paraId="1AD1C0DC" w14:textId="77777777" w:rsidR="00B53F33" w:rsidRPr="00AA6E03" w:rsidRDefault="00B53F33" w:rsidP="00EF1BAF">
            <w:pPr>
              <w:keepNext/>
            </w:pPr>
          </w:p>
        </w:tc>
      </w:tr>
      <w:tr w:rsidR="00B53F33" w:rsidRPr="00AA6E03" w14:paraId="53C0E2B7" w14:textId="77777777" w:rsidTr="00EF1BAF">
        <w:trPr>
          <w:jc w:val="center"/>
        </w:trPr>
        <w:tc>
          <w:tcPr>
            <w:tcW w:w="4876" w:type="dxa"/>
            <w:hideMark/>
          </w:tcPr>
          <w:p w14:paraId="6EF4922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797C08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21864AC" w14:textId="77777777" w:rsidTr="00EF1BAF">
        <w:trPr>
          <w:jc w:val="center"/>
        </w:trPr>
        <w:tc>
          <w:tcPr>
            <w:tcW w:w="4876" w:type="dxa"/>
            <w:hideMark/>
          </w:tcPr>
          <w:p w14:paraId="29C655C2"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«período de formación práctica», denominado en lo sucesivo «período de </w:t>
            </w:r>
            <w:r w:rsidRPr="00AA6E03">
              <w:rPr>
                <w:lang w:val="es-ES_tradnl"/>
              </w:rPr>
              <w:lastRenderedPageBreak/>
              <w:t>prácticas»: un período limitado de práctica profesional, que cuenta con un componente educativo o formativo importante</w:t>
            </w:r>
            <w:r w:rsidRPr="00AA6E03">
              <w:rPr>
                <w:b/>
                <w:i/>
                <w:lang w:val="es-ES_tradnl"/>
              </w:rPr>
              <w:t>, y que se emprende</w:t>
            </w:r>
            <w:r w:rsidRPr="00AA6E03">
              <w:rPr>
                <w:lang w:val="es-ES_tradnl"/>
              </w:rPr>
              <w:t xml:space="preserve"> con objeto de adquirir experiencia práctica y profesional con vistas a mejorar la empleabilidad y facilitar la transición hacia una relación laboral regular o acceder a una profesión;</w:t>
            </w:r>
          </w:p>
        </w:tc>
        <w:tc>
          <w:tcPr>
            <w:tcW w:w="4876" w:type="dxa"/>
            <w:hideMark/>
          </w:tcPr>
          <w:p w14:paraId="38D4ADB2" w14:textId="77777777" w:rsidR="00B53F33" w:rsidRPr="00AA6E03" w:rsidRDefault="00B53F33" w:rsidP="00EF1BAF">
            <w:pPr>
              <w:pStyle w:val="Normal6"/>
              <w:rPr>
                <w:szCs w:val="24"/>
                <w:lang w:val="es-ES_tradnl"/>
              </w:rPr>
            </w:pPr>
            <w:r w:rsidRPr="00AA6E03">
              <w:rPr>
                <w:lang w:val="es-ES_tradnl"/>
              </w:rPr>
              <w:lastRenderedPageBreak/>
              <w:t>a)</w:t>
            </w:r>
            <w:r w:rsidRPr="00AA6E03">
              <w:rPr>
                <w:lang w:val="es-ES_tradnl"/>
              </w:rPr>
              <w:tab/>
              <w:t xml:space="preserve">«período de formación práctica», denominado en lo sucesivo «período de </w:t>
            </w:r>
            <w:r w:rsidRPr="00AA6E03">
              <w:rPr>
                <w:lang w:val="es-ES_tradnl"/>
              </w:rPr>
              <w:lastRenderedPageBreak/>
              <w:t>prácticas»: un período limitado de práctica profesional, que cuenta con un componente educativo o formativo importante con objeto de adquirir experiencia práctica y profesional con vistas a mejorar la empleabilidad y facilitar la transición hacia una relación laboral regular o acceder a una profesión</w:t>
            </w:r>
            <w:r w:rsidRPr="00AA6E03">
              <w:rPr>
                <w:b/>
                <w:i/>
                <w:lang w:val="es-ES_tradnl"/>
              </w:rPr>
              <w:t>, y que no se lleva a cabo para cumplir un requisito de formación formal</w:t>
            </w:r>
            <w:r w:rsidRPr="00AA6E03">
              <w:rPr>
                <w:lang w:val="es-ES_tradnl"/>
              </w:rPr>
              <w:t>;</w:t>
            </w:r>
          </w:p>
        </w:tc>
      </w:tr>
    </w:tbl>
    <w:p w14:paraId="0CDB009D"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8B3509D" w14:textId="77777777" w:rsidR="00B53F33" w:rsidRPr="00AA6E03" w:rsidRDefault="00B53F33" w:rsidP="00B53F33">
      <w:r w:rsidRPr="00AA6E03">
        <w:rPr>
          <w:rStyle w:val="HideTWBExt"/>
          <w:noProof w:val="0"/>
        </w:rPr>
        <w:t>&lt;/AmendB&gt;</w:t>
      </w:r>
    </w:p>
    <w:p w14:paraId="64C525A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361</w:t>
      </w:r>
      <w:r w:rsidRPr="00AA6E03">
        <w:rPr>
          <w:rStyle w:val="HideTWBExt"/>
          <w:b w:val="0"/>
          <w:noProof w:val="0"/>
          <w:lang w:val="es-ES_tradnl"/>
        </w:rPr>
        <w:t>&lt;/NumAmB&gt;</w:t>
      </w:r>
    </w:p>
    <w:p w14:paraId="7A423003" w14:textId="77777777" w:rsidR="00B53F33" w:rsidRPr="00AA6E03" w:rsidRDefault="00B53F33" w:rsidP="00B53F33">
      <w:pPr>
        <w:pStyle w:val="NormalBold"/>
      </w:pPr>
      <w:r w:rsidRPr="00AA6E03">
        <w:rPr>
          <w:rStyle w:val="HideTWBExt"/>
          <w:b w:val="0"/>
          <w:noProof w:val="0"/>
        </w:rPr>
        <w:t>&lt;RepeatBlock-By&gt;&lt;Members&gt;</w:t>
      </w:r>
      <w:r w:rsidRPr="00AA6E03">
        <w:t>Miriam Lexmann</w:t>
      </w:r>
      <w:r w:rsidRPr="00AA6E03">
        <w:rPr>
          <w:rStyle w:val="HideTWBExt"/>
          <w:b w:val="0"/>
          <w:noProof w:val="0"/>
        </w:rPr>
        <w:t>&lt;/Members&gt;</w:t>
      </w:r>
    </w:p>
    <w:p w14:paraId="5838D3B5" w14:textId="77777777" w:rsidR="00B53F33" w:rsidRPr="00AA6E03" w:rsidRDefault="00B53F33" w:rsidP="00B53F33">
      <w:r w:rsidRPr="00AA6E03">
        <w:rPr>
          <w:rStyle w:val="HideTWBExt"/>
          <w:noProof w:val="0"/>
        </w:rPr>
        <w:t>&lt;/RepeatBlock-By&gt;</w:t>
      </w:r>
    </w:p>
    <w:p w14:paraId="171EA0E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D0F3860"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1B65F61" w14:textId="77777777" w:rsidTr="00EF1BAF">
        <w:trPr>
          <w:jc w:val="center"/>
        </w:trPr>
        <w:tc>
          <w:tcPr>
            <w:tcW w:w="9752" w:type="dxa"/>
            <w:gridSpan w:val="2"/>
          </w:tcPr>
          <w:p w14:paraId="1BF283C8" w14:textId="77777777" w:rsidR="00B53F33" w:rsidRPr="00AA6E03" w:rsidRDefault="00B53F33" w:rsidP="00EF1BAF">
            <w:pPr>
              <w:keepNext/>
            </w:pPr>
          </w:p>
        </w:tc>
      </w:tr>
      <w:tr w:rsidR="00B53F33" w:rsidRPr="00AA6E03" w14:paraId="4B9737B5" w14:textId="77777777" w:rsidTr="00EF1BAF">
        <w:trPr>
          <w:jc w:val="center"/>
        </w:trPr>
        <w:tc>
          <w:tcPr>
            <w:tcW w:w="4876" w:type="dxa"/>
            <w:hideMark/>
          </w:tcPr>
          <w:p w14:paraId="0C75F04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38F4D5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76430CC" w14:textId="77777777" w:rsidTr="00EF1BAF">
        <w:trPr>
          <w:jc w:val="center"/>
        </w:trPr>
        <w:tc>
          <w:tcPr>
            <w:tcW w:w="4876" w:type="dxa"/>
            <w:hideMark/>
          </w:tcPr>
          <w:p w14:paraId="0340F592" w14:textId="77777777" w:rsidR="00B53F33" w:rsidRPr="00AA6E03" w:rsidRDefault="00B53F33" w:rsidP="00EF1BAF">
            <w:pPr>
              <w:pStyle w:val="Normal6"/>
              <w:rPr>
                <w:lang w:val="es-ES_tradnl"/>
              </w:rPr>
            </w:pPr>
            <w:r w:rsidRPr="00AA6E03">
              <w:rPr>
                <w:lang w:val="es-ES_tradnl"/>
              </w:rPr>
              <w:t>a)</w:t>
            </w:r>
            <w:r w:rsidRPr="00AA6E03">
              <w:rPr>
                <w:lang w:val="es-ES_tradnl"/>
              </w:rPr>
              <w:tab/>
              <w:t>«período de formación práctica», denominado en lo sucesivo «período de prácticas»: un período limitado de práctica profesional, que cuenta con un componente educativo o formativo importante, y que se emprende con objeto de adquirir experiencia práctica y profesional con vistas a mejorar la empleabilidad y facilitar la transición hacia una relación laboral regular o acceder a una profesión;</w:t>
            </w:r>
          </w:p>
        </w:tc>
        <w:tc>
          <w:tcPr>
            <w:tcW w:w="4876" w:type="dxa"/>
            <w:hideMark/>
          </w:tcPr>
          <w:p w14:paraId="6E199B35"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«período de formación práctica», denominado en lo sucesivo «período de prácticas»: un período limitado de práctica profesional, que cuenta con un componente educativo o formativo importante </w:t>
            </w:r>
            <w:r w:rsidRPr="00AA6E03">
              <w:rPr>
                <w:b/>
                <w:i/>
                <w:lang w:val="es-ES_tradnl"/>
              </w:rPr>
              <w:t>que difiere de los períodos de prácticas en el marco de la educación y la formación formales de conformidad con los planes de estudios nacionales</w:t>
            </w:r>
            <w:r w:rsidRPr="00AA6E03">
              <w:rPr>
                <w:lang w:val="es-ES_tradnl"/>
              </w:rPr>
              <w:t>, y que se emprende con objeto de adquirir experiencia práctica y profesional con vistas a mejorar la empleabilidad y facilitar la transición hacia una relación laboral regular o acceder a una profesión;</w:t>
            </w:r>
          </w:p>
        </w:tc>
      </w:tr>
    </w:tbl>
    <w:p w14:paraId="09B0EC4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3656EC1" w14:textId="77777777" w:rsidR="00B53F33" w:rsidRPr="00AA6E03" w:rsidRDefault="00B53F33" w:rsidP="00B53F33">
      <w:r w:rsidRPr="00AA6E03">
        <w:rPr>
          <w:rStyle w:val="HideTWBExt"/>
          <w:noProof w:val="0"/>
        </w:rPr>
        <w:t>&lt;/AmendB&gt;</w:t>
      </w:r>
    </w:p>
    <w:p w14:paraId="5935F73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362</w:t>
      </w:r>
      <w:r w:rsidRPr="00AA6E03">
        <w:rPr>
          <w:rStyle w:val="HideTWBExt"/>
          <w:b w:val="0"/>
          <w:noProof w:val="0"/>
          <w:lang w:val="es-ES_tradnl"/>
        </w:rPr>
        <w:t>&lt;/NumAmB&gt;</w:t>
      </w:r>
    </w:p>
    <w:p w14:paraId="0659F8D0"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44AAF265" w14:textId="77777777" w:rsidR="00B53F33" w:rsidRPr="00AA6E03" w:rsidRDefault="00B53F33" w:rsidP="00B53F33">
      <w:r w:rsidRPr="00AA6E03">
        <w:rPr>
          <w:rStyle w:val="HideTWBExt"/>
          <w:noProof w:val="0"/>
        </w:rPr>
        <w:t>&lt;/RepeatBlock-By&gt;</w:t>
      </w:r>
    </w:p>
    <w:p w14:paraId="6D21D452"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5DB4081"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49BBADB" w14:textId="77777777" w:rsidTr="00EF1BAF">
        <w:trPr>
          <w:jc w:val="center"/>
        </w:trPr>
        <w:tc>
          <w:tcPr>
            <w:tcW w:w="9752" w:type="dxa"/>
            <w:gridSpan w:val="2"/>
          </w:tcPr>
          <w:p w14:paraId="0746724D" w14:textId="77777777" w:rsidR="00B53F33" w:rsidRPr="00AA6E03" w:rsidRDefault="00B53F33" w:rsidP="00EF1BAF">
            <w:pPr>
              <w:keepNext/>
            </w:pPr>
          </w:p>
        </w:tc>
      </w:tr>
      <w:tr w:rsidR="00B53F33" w:rsidRPr="00AA6E03" w14:paraId="36077D5D" w14:textId="77777777" w:rsidTr="00EF1BAF">
        <w:trPr>
          <w:jc w:val="center"/>
        </w:trPr>
        <w:tc>
          <w:tcPr>
            <w:tcW w:w="4876" w:type="dxa"/>
            <w:hideMark/>
          </w:tcPr>
          <w:p w14:paraId="555C36F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DB50ED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FD13A7A" w14:textId="77777777" w:rsidTr="00EF1BAF">
        <w:trPr>
          <w:jc w:val="center"/>
        </w:trPr>
        <w:tc>
          <w:tcPr>
            <w:tcW w:w="4876" w:type="dxa"/>
            <w:hideMark/>
          </w:tcPr>
          <w:p w14:paraId="58612D27" w14:textId="77777777" w:rsidR="00B53F33" w:rsidRPr="00AA6E03" w:rsidRDefault="00B53F33" w:rsidP="00EF1BAF">
            <w:pPr>
              <w:pStyle w:val="Normal6"/>
              <w:rPr>
                <w:lang w:val="es-ES_tradnl"/>
              </w:rPr>
            </w:pPr>
            <w:r w:rsidRPr="00AA6E03">
              <w:rPr>
                <w:lang w:val="es-ES_tradnl"/>
              </w:rPr>
              <w:t>a)</w:t>
            </w:r>
            <w:r w:rsidRPr="00AA6E03">
              <w:rPr>
                <w:lang w:val="es-ES_tradnl"/>
              </w:rPr>
              <w:tab/>
              <w:t>«período de formación práctica», denominado en lo sucesivo «período de prácticas»: un período limitado de práctica profesional, que cuenta con un componente educativo o formativo importante, y que se emprende con objeto de adquirir experiencia práctica y profesional con vistas a mejorar la empleabilidad y facilitar la transición hacia una relación laboral regular o acceder a una profesión;</w:t>
            </w:r>
          </w:p>
        </w:tc>
        <w:tc>
          <w:tcPr>
            <w:tcW w:w="4876" w:type="dxa"/>
            <w:hideMark/>
          </w:tcPr>
          <w:p w14:paraId="230E1F3D"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«período de formación práctica», denominado en lo sucesivo «período de prácticas»: un período limitado de práctica profesional, que</w:t>
            </w:r>
            <w:r w:rsidRPr="00AA6E03">
              <w:rPr>
                <w:b/>
                <w:i/>
                <w:lang w:val="es-ES_tradnl"/>
              </w:rPr>
              <w:t>, sin formar parte de planes de estudios o de la formación formal,</w:t>
            </w:r>
            <w:r w:rsidRPr="00AA6E03">
              <w:rPr>
                <w:lang w:val="es-ES_tradnl"/>
              </w:rPr>
              <w:t xml:space="preserve"> cuenta con un componente educativo o formativo importante, y que se emprende con objeto de adquirir experiencia práctica y profesional con vistas a mejorar la empleabilidad y facilitar la transición hacia una relación laboral regular o acceder a una profesión;</w:t>
            </w:r>
          </w:p>
        </w:tc>
      </w:tr>
    </w:tbl>
    <w:p w14:paraId="48BD59E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232F9977" w14:textId="77777777" w:rsidR="00B53F33" w:rsidRPr="00AA6E03" w:rsidRDefault="00B53F33" w:rsidP="00B53F33">
      <w:r w:rsidRPr="00AA6E03">
        <w:rPr>
          <w:rStyle w:val="HideTWBExt"/>
          <w:noProof w:val="0"/>
        </w:rPr>
        <w:t>&lt;/AmendB&gt;</w:t>
      </w:r>
    </w:p>
    <w:p w14:paraId="1F226B6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363</w:t>
      </w:r>
      <w:r w:rsidRPr="00AA6E03">
        <w:rPr>
          <w:rStyle w:val="HideTWBExt"/>
          <w:b w:val="0"/>
          <w:noProof w:val="0"/>
          <w:lang w:val="es-ES_tradnl"/>
        </w:rPr>
        <w:t>&lt;/NumAmB&gt;</w:t>
      </w:r>
    </w:p>
    <w:p w14:paraId="067E7DF3"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3DB2839B" w14:textId="77777777" w:rsidR="00B53F33" w:rsidRPr="00AA6E03" w:rsidRDefault="00B53F33" w:rsidP="00B53F33">
      <w:r w:rsidRPr="00AA6E03">
        <w:rPr>
          <w:rStyle w:val="HideTWBExt"/>
          <w:noProof w:val="0"/>
        </w:rPr>
        <w:t>&lt;/RepeatBlock-By&gt;</w:t>
      </w:r>
    </w:p>
    <w:p w14:paraId="046FB13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BEE7800" w14:textId="77777777" w:rsidR="00B53F33" w:rsidRPr="00AA6E03" w:rsidRDefault="00B53F33" w:rsidP="00B53F33">
      <w:pPr>
        <w:pStyle w:val="NormalBold"/>
      </w:pPr>
      <w:r w:rsidRPr="00AA6E03">
        <w:rPr>
          <w:rStyle w:val="HideTWBExt"/>
          <w:b w:val="0"/>
          <w:noProof w:val="0"/>
        </w:rPr>
        <w:t>&lt;Article&gt;</w:t>
      </w:r>
      <w:r w:rsidRPr="00AA6E03">
        <w:t>Artículo 2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D88A3C5" w14:textId="77777777" w:rsidTr="00EF1BAF">
        <w:trPr>
          <w:jc w:val="center"/>
        </w:trPr>
        <w:tc>
          <w:tcPr>
            <w:tcW w:w="9752" w:type="dxa"/>
            <w:gridSpan w:val="2"/>
          </w:tcPr>
          <w:p w14:paraId="167E7CDB" w14:textId="77777777" w:rsidR="00B53F33" w:rsidRPr="00AA6E03" w:rsidRDefault="00B53F33" w:rsidP="00EF1BAF">
            <w:pPr>
              <w:keepNext/>
            </w:pPr>
          </w:p>
        </w:tc>
      </w:tr>
      <w:tr w:rsidR="00B53F33" w:rsidRPr="00AA6E03" w14:paraId="7A186B77" w14:textId="77777777" w:rsidTr="00EF1BAF">
        <w:trPr>
          <w:jc w:val="center"/>
        </w:trPr>
        <w:tc>
          <w:tcPr>
            <w:tcW w:w="4876" w:type="dxa"/>
            <w:hideMark/>
          </w:tcPr>
          <w:p w14:paraId="4DFF779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C9C7A9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BF4089C" w14:textId="77777777" w:rsidTr="00EF1BAF">
        <w:trPr>
          <w:jc w:val="center"/>
        </w:trPr>
        <w:tc>
          <w:tcPr>
            <w:tcW w:w="4876" w:type="dxa"/>
            <w:hideMark/>
          </w:tcPr>
          <w:p w14:paraId="15DFA84C" w14:textId="77777777" w:rsidR="00B53F33" w:rsidRPr="00AA6E03" w:rsidRDefault="00B53F33" w:rsidP="00EF1BAF">
            <w:pPr>
              <w:pStyle w:val="Normal6"/>
              <w:rPr>
                <w:lang w:val="es-ES_tradnl"/>
              </w:rPr>
            </w:pPr>
            <w:r w:rsidRPr="00AA6E03">
              <w:rPr>
                <w:lang w:val="es-ES_tradnl"/>
              </w:rPr>
              <w:t>a)</w:t>
            </w:r>
            <w:r w:rsidRPr="00AA6E03">
              <w:rPr>
                <w:lang w:val="es-ES_tradnl"/>
              </w:rPr>
              <w:tab/>
              <w:t>«período de formación práctica», denominado en lo sucesivo «período de prácticas»: un período limitado de práctica profesional, que cuenta con un componente educativo o formativo importante, y que se emprende con objeto de adquirir experiencia práctica y profesional con vistas a mejorar la empleabilidad y facilitar la transición hacia una relación laboral regular o acceder a una profesión;</w:t>
            </w:r>
          </w:p>
        </w:tc>
        <w:tc>
          <w:tcPr>
            <w:tcW w:w="4876" w:type="dxa"/>
            <w:hideMark/>
          </w:tcPr>
          <w:p w14:paraId="40482D06"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«período de formación práctica», denominado en lo sucesivo «período de prácticas»: un período limitado de práctica profesional </w:t>
            </w:r>
            <w:r w:rsidRPr="00AA6E03">
              <w:rPr>
                <w:b/>
                <w:i/>
                <w:lang w:val="es-ES_tradnl"/>
              </w:rPr>
              <w:t>en el mercado laboral abierto</w:t>
            </w:r>
            <w:r w:rsidRPr="00AA6E03">
              <w:rPr>
                <w:lang w:val="es-ES_tradnl"/>
              </w:rPr>
              <w:t>, que cuenta con un componente educativo o formativo importante, y que se emprende con objeto de adquirir experiencia práctica y profesional con vistas a mejorar la empleabilidad y facilitar la transición hacia una relación laboral regular o acceder a una profesión;</w:t>
            </w:r>
          </w:p>
        </w:tc>
      </w:tr>
    </w:tbl>
    <w:p w14:paraId="4BFB22C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7C734CBE" w14:textId="77777777" w:rsidR="00B53F33" w:rsidRPr="00AA6E03" w:rsidRDefault="00B53F33" w:rsidP="00B53F33">
      <w:r w:rsidRPr="00AA6E03">
        <w:rPr>
          <w:rStyle w:val="HideTWBExt"/>
          <w:noProof w:val="0"/>
        </w:rPr>
        <w:t>&lt;/AmendB&gt;</w:t>
      </w:r>
    </w:p>
    <w:p w14:paraId="51126DF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364</w:t>
      </w:r>
      <w:r w:rsidRPr="00AA6E03">
        <w:rPr>
          <w:rStyle w:val="HideTWBExt"/>
          <w:b w:val="0"/>
          <w:noProof w:val="0"/>
          <w:lang w:val="es-ES_tradnl"/>
        </w:rPr>
        <w:t>&lt;/NumAmB&gt;</w:t>
      </w:r>
    </w:p>
    <w:p w14:paraId="4B1220CE"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11816AE3" w14:textId="77777777" w:rsidR="00B53F33" w:rsidRPr="00AA6E03" w:rsidRDefault="00B53F33" w:rsidP="00B53F33">
      <w:r w:rsidRPr="00AA6E03">
        <w:rPr>
          <w:rStyle w:val="HideTWBExt"/>
          <w:noProof w:val="0"/>
        </w:rPr>
        <w:t>&lt;/RepeatBlock-By&gt;</w:t>
      </w:r>
    </w:p>
    <w:p w14:paraId="2CEE3718" w14:textId="77777777" w:rsidR="00B53F33" w:rsidRPr="00AA6E03" w:rsidRDefault="00B53F33" w:rsidP="00B53F33">
      <w:pPr>
        <w:pStyle w:val="NormalBold"/>
        <w:keepNext/>
      </w:pPr>
      <w:r w:rsidRPr="00AA6E03">
        <w:rPr>
          <w:rStyle w:val="HideTWBExt"/>
          <w:b w:val="0"/>
          <w:noProof w:val="0"/>
        </w:rPr>
        <w:lastRenderedPageBreak/>
        <w:t>&lt;DocAmend&gt;</w:t>
      </w:r>
      <w:r w:rsidRPr="00AA6E03">
        <w:t>Propuesta de Directiva</w:t>
      </w:r>
      <w:r w:rsidRPr="00AA6E03">
        <w:rPr>
          <w:rStyle w:val="HideTWBExt"/>
          <w:b w:val="0"/>
          <w:noProof w:val="0"/>
        </w:rPr>
        <w:t>&lt;/DocAmend&gt;</w:t>
      </w:r>
    </w:p>
    <w:p w14:paraId="49C46923" w14:textId="77777777" w:rsidR="00B53F33" w:rsidRPr="00AA6E03" w:rsidRDefault="00B53F33" w:rsidP="00B53F33">
      <w:pPr>
        <w:pStyle w:val="NormalBold"/>
      </w:pPr>
      <w:r w:rsidRPr="00AA6E03">
        <w:rPr>
          <w:rStyle w:val="HideTWBExt"/>
          <w:b w:val="0"/>
          <w:noProof w:val="0"/>
        </w:rPr>
        <w:t>&lt;Article&gt;</w:t>
      </w:r>
      <w:r w:rsidRPr="00AA6E03">
        <w:t>Artículo 2 – párrafo 1 – letra a – inciso i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467BD9A" w14:textId="77777777" w:rsidTr="00EF1BAF">
        <w:trPr>
          <w:jc w:val="center"/>
        </w:trPr>
        <w:tc>
          <w:tcPr>
            <w:tcW w:w="9752" w:type="dxa"/>
            <w:gridSpan w:val="2"/>
          </w:tcPr>
          <w:p w14:paraId="0F024041" w14:textId="77777777" w:rsidR="00B53F33" w:rsidRPr="00AA6E03" w:rsidRDefault="00B53F33" w:rsidP="00EF1BAF">
            <w:pPr>
              <w:keepNext/>
            </w:pPr>
          </w:p>
        </w:tc>
      </w:tr>
      <w:tr w:rsidR="00B53F33" w:rsidRPr="00AA6E03" w14:paraId="7F4AFAE8" w14:textId="77777777" w:rsidTr="00EF1BAF">
        <w:trPr>
          <w:jc w:val="center"/>
        </w:trPr>
        <w:tc>
          <w:tcPr>
            <w:tcW w:w="4876" w:type="dxa"/>
            <w:hideMark/>
          </w:tcPr>
          <w:p w14:paraId="7AE19B6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C14A6A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9581D1A" w14:textId="77777777" w:rsidTr="00EF1BAF">
        <w:trPr>
          <w:jc w:val="center"/>
        </w:trPr>
        <w:tc>
          <w:tcPr>
            <w:tcW w:w="4876" w:type="dxa"/>
          </w:tcPr>
          <w:p w14:paraId="7A88A218" w14:textId="77777777" w:rsidR="00B53F33" w:rsidRPr="00AA6E03" w:rsidRDefault="00B53F33" w:rsidP="00EF1BAF">
            <w:pPr>
              <w:pStyle w:val="Normal6"/>
              <w:rPr>
                <w:lang w:val="es-ES_tradnl"/>
              </w:rPr>
            </w:pPr>
          </w:p>
        </w:tc>
        <w:tc>
          <w:tcPr>
            <w:tcW w:w="4876" w:type="dxa"/>
            <w:hideMark/>
          </w:tcPr>
          <w:p w14:paraId="66BF70D2" w14:textId="77777777" w:rsidR="00B53F33" w:rsidRPr="00AA6E03" w:rsidRDefault="00B53F33" w:rsidP="00EF1BAF">
            <w:pPr>
              <w:pStyle w:val="Normal6"/>
              <w:rPr>
                <w:szCs w:val="24"/>
                <w:lang w:val="es-ES_tradnl"/>
              </w:rPr>
            </w:pPr>
            <w:r w:rsidRPr="00AA6E03">
              <w:rPr>
                <w:b/>
                <w:i/>
                <w:lang w:val="es-ES_tradnl"/>
              </w:rPr>
              <w:t>i)</w:t>
            </w:r>
            <w:r w:rsidRPr="00AA6E03">
              <w:rPr>
                <w:b/>
                <w:i/>
                <w:lang w:val="es-ES_tradnl"/>
              </w:rPr>
              <w:tab/>
              <w:t>período limitado de trabajo de nivel inicial destinado a proporcionar capacidades prácticas y profesionales mediante una formación significativa, con el fin de facilitar la transición de la educación a un empleo estable o el acceso a una profesión, sobre la base de un contrato escrito entre el trabajador en prácticas y el prestador de períodos de prácticas, y con sujeción a una remuneración de conformidad con la Directiva (UE) 2022/2041;</w:t>
            </w:r>
          </w:p>
        </w:tc>
      </w:tr>
    </w:tbl>
    <w:p w14:paraId="24614F1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4247E6C" w14:textId="77777777" w:rsidR="00B53F33" w:rsidRPr="00AA6E03" w:rsidRDefault="00B53F33" w:rsidP="00B53F33">
      <w:r w:rsidRPr="00AA6E03">
        <w:rPr>
          <w:rStyle w:val="HideTWBExt"/>
          <w:noProof w:val="0"/>
        </w:rPr>
        <w:t>&lt;/AmendB&gt;</w:t>
      </w:r>
    </w:p>
    <w:p w14:paraId="505D674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365</w:t>
      </w:r>
      <w:r w:rsidRPr="00AA6E03">
        <w:rPr>
          <w:rStyle w:val="HideTWBExt"/>
          <w:b w:val="0"/>
          <w:noProof w:val="0"/>
          <w:lang w:val="es-ES_tradnl"/>
        </w:rPr>
        <w:t>&lt;/NumAmB&gt;</w:t>
      </w:r>
    </w:p>
    <w:p w14:paraId="2A511386"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0366BCA6"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175FCBED" w14:textId="77777777" w:rsidR="00B53F33" w:rsidRPr="00AA6E03" w:rsidRDefault="00B53F33" w:rsidP="00B53F33">
      <w:r w:rsidRPr="00AA6E03">
        <w:rPr>
          <w:rStyle w:val="HideTWBExt"/>
          <w:noProof w:val="0"/>
        </w:rPr>
        <w:t>&lt;/RepeatBlock-By&gt;</w:t>
      </w:r>
    </w:p>
    <w:p w14:paraId="511F0F9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FA64BE1" w14:textId="77777777" w:rsidR="00B53F33" w:rsidRPr="00AA6E03" w:rsidRDefault="00B53F33" w:rsidP="00B53F33">
      <w:pPr>
        <w:pStyle w:val="NormalBold"/>
      </w:pPr>
      <w:r w:rsidRPr="00AA6E03">
        <w:rPr>
          <w:rStyle w:val="HideTWBExt"/>
          <w:b w:val="0"/>
          <w:noProof w:val="0"/>
        </w:rPr>
        <w:t>&lt;Article&gt;</w:t>
      </w:r>
      <w:r w:rsidRPr="00AA6E03">
        <w:t>Artículo 2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9248833" w14:textId="77777777" w:rsidTr="00EF1BAF">
        <w:trPr>
          <w:jc w:val="center"/>
        </w:trPr>
        <w:tc>
          <w:tcPr>
            <w:tcW w:w="9752" w:type="dxa"/>
            <w:gridSpan w:val="2"/>
          </w:tcPr>
          <w:p w14:paraId="19B9D4C7" w14:textId="77777777" w:rsidR="00B53F33" w:rsidRPr="00AA6E03" w:rsidRDefault="00B53F33" w:rsidP="00EF1BAF">
            <w:pPr>
              <w:keepNext/>
            </w:pPr>
          </w:p>
        </w:tc>
      </w:tr>
      <w:tr w:rsidR="00B53F33" w:rsidRPr="00AA6E03" w14:paraId="13A24031" w14:textId="77777777" w:rsidTr="00EF1BAF">
        <w:trPr>
          <w:jc w:val="center"/>
        </w:trPr>
        <w:tc>
          <w:tcPr>
            <w:tcW w:w="4876" w:type="dxa"/>
            <w:hideMark/>
          </w:tcPr>
          <w:p w14:paraId="5989BEF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46F79D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6F9C93E" w14:textId="77777777" w:rsidTr="00EF1BAF">
        <w:trPr>
          <w:jc w:val="center"/>
        </w:trPr>
        <w:tc>
          <w:tcPr>
            <w:tcW w:w="4876" w:type="dxa"/>
            <w:hideMark/>
          </w:tcPr>
          <w:p w14:paraId="528560C8"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«trabajador en prácticas»: toda persona que realiza un período de prácticas </w:t>
            </w:r>
            <w:r w:rsidRPr="00AA6E03">
              <w:rPr>
                <w:b/>
                <w:i/>
                <w:lang w:val="es-ES_tradnl"/>
              </w:rPr>
              <w:t>que tenga un contrato de trabajo o una relación laboral tal como se definen en el Derecho, los convenios colectivos o las prácticas vigentes en cada uno de los Estado miembros, teniendo en cuenta la jurisprudencia del Tribunal de Justicia</w:t>
            </w:r>
            <w:r w:rsidRPr="00AA6E03">
              <w:rPr>
                <w:lang w:val="es-ES_tradnl"/>
              </w:rPr>
              <w:t>;</w:t>
            </w:r>
          </w:p>
        </w:tc>
        <w:tc>
          <w:tcPr>
            <w:tcW w:w="4876" w:type="dxa"/>
            <w:hideMark/>
          </w:tcPr>
          <w:p w14:paraId="61DEAF59"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«trabajador en prácticas»: toda persona que realiza un período de prácticas;</w:t>
            </w:r>
          </w:p>
        </w:tc>
      </w:tr>
    </w:tbl>
    <w:p w14:paraId="27AA162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321C791" w14:textId="77777777" w:rsidR="00B53F33" w:rsidRPr="00AA6E03" w:rsidRDefault="00B53F33" w:rsidP="00B53F33">
      <w:r w:rsidRPr="00AA6E03">
        <w:rPr>
          <w:rStyle w:val="HideTWBExt"/>
          <w:noProof w:val="0"/>
        </w:rPr>
        <w:t>&lt;/AmendB&gt;</w:t>
      </w:r>
    </w:p>
    <w:p w14:paraId="231F415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366</w:t>
      </w:r>
      <w:r w:rsidRPr="00AA6E03">
        <w:rPr>
          <w:rStyle w:val="HideTWBExt"/>
          <w:b w:val="0"/>
          <w:noProof w:val="0"/>
          <w:lang w:val="es-ES_tradnl"/>
        </w:rPr>
        <w:t>&lt;/NumAmB&gt;</w:t>
      </w:r>
    </w:p>
    <w:p w14:paraId="0119D5FD"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5732ED4D" w14:textId="77777777" w:rsidR="00B53F33" w:rsidRPr="00AA6E03" w:rsidRDefault="00B53F33" w:rsidP="00B53F33">
      <w:r w:rsidRPr="00AA6E03">
        <w:rPr>
          <w:rStyle w:val="HideTWBExt"/>
          <w:noProof w:val="0"/>
        </w:rPr>
        <w:t>&lt;/RepeatBlock-By&gt;</w:t>
      </w:r>
    </w:p>
    <w:p w14:paraId="57C68B1F" w14:textId="77777777" w:rsidR="00B53F33" w:rsidRPr="00AA6E03" w:rsidRDefault="00B53F33" w:rsidP="00B53F33">
      <w:pPr>
        <w:pStyle w:val="NormalBold"/>
        <w:keepNext/>
      </w:pPr>
      <w:r w:rsidRPr="00AA6E03">
        <w:rPr>
          <w:rStyle w:val="HideTWBExt"/>
          <w:b w:val="0"/>
          <w:noProof w:val="0"/>
        </w:rPr>
        <w:lastRenderedPageBreak/>
        <w:t>&lt;DocAmend&gt;</w:t>
      </w:r>
      <w:r w:rsidRPr="00AA6E03">
        <w:t>Propuesta de Directiva</w:t>
      </w:r>
      <w:r w:rsidRPr="00AA6E03">
        <w:rPr>
          <w:rStyle w:val="HideTWBExt"/>
          <w:b w:val="0"/>
          <w:noProof w:val="0"/>
        </w:rPr>
        <w:t>&lt;/DocAmend&gt;</w:t>
      </w:r>
    </w:p>
    <w:p w14:paraId="76D41BFE" w14:textId="77777777" w:rsidR="00B53F33" w:rsidRPr="00AA6E03" w:rsidRDefault="00B53F33" w:rsidP="00B53F33">
      <w:pPr>
        <w:pStyle w:val="NormalBold"/>
      </w:pPr>
      <w:r w:rsidRPr="00AA6E03">
        <w:rPr>
          <w:rStyle w:val="HideTWBExt"/>
          <w:b w:val="0"/>
          <w:noProof w:val="0"/>
        </w:rPr>
        <w:t>&lt;Article&gt;</w:t>
      </w:r>
      <w:r w:rsidRPr="00AA6E03">
        <w:t>Artículo 2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C054BBD" w14:textId="77777777" w:rsidTr="00EF1BAF">
        <w:trPr>
          <w:jc w:val="center"/>
        </w:trPr>
        <w:tc>
          <w:tcPr>
            <w:tcW w:w="9752" w:type="dxa"/>
            <w:gridSpan w:val="2"/>
          </w:tcPr>
          <w:p w14:paraId="4242E984" w14:textId="77777777" w:rsidR="00B53F33" w:rsidRPr="00AA6E03" w:rsidRDefault="00B53F33" w:rsidP="00EF1BAF">
            <w:pPr>
              <w:keepNext/>
            </w:pPr>
          </w:p>
        </w:tc>
      </w:tr>
      <w:tr w:rsidR="00B53F33" w:rsidRPr="00AA6E03" w14:paraId="3893E2F3" w14:textId="77777777" w:rsidTr="00EF1BAF">
        <w:trPr>
          <w:jc w:val="center"/>
        </w:trPr>
        <w:tc>
          <w:tcPr>
            <w:tcW w:w="4876" w:type="dxa"/>
            <w:hideMark/>
          </w:tcPr>
          <w:p w14:paraId="123762E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1D94E0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539400B" w14:textId="77777777" w:rsidTr="00EF1BAF">
        <w:trPr>
          <w:jc w:val="center"/>
        </w:trPr>
        <w:tc>
          <w:tcPr>
            <w:tcW w:w="4876" w:type="dxa"/>
            <w:hideMark/>
          </w:tcPr>
          <w:p w14:paraId="1C764DEF"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«trabajador en prácticas»: toda persona que realiza un período de prácticas </w:t>
            </w:r>
            <w:r w:rsidRPr="00AA6E03">
              <w:rPr>
                <w:b/>
                <w:i/>
                <w:lang w:val="es-ES_tradnl"/>
              </w:rPr>
              <w:t>que tenga un contrato de trabajo o una relación laboral tal como se definen en el Derecho, los convenios colectivos o las prácticas vigentes en cada uno de los Estado miembros, teniendo en cuenta la jurisprudencia del Tribunal de Justicia</w:t>
            </w:r>
            <w:r w:rsidRPr="00AA6E03">
              <w:rPr>
                <w:lang w:val="es-ES_tradnl"/>
              </w:rPr>
              <w:t>;</w:t>
            </w:r>
          </w:p>
        </w:tc>
        <w:tc>
          <w:tcPr>
            <w:tcW w:w="4876" w:type="dxa"/>
            <w:hideMark/>
          </w:tcPr>
          <w:p w14:paraId="01989282"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«trabajador en prácticas»: toda persona que realiza un período de prácticas;</w:t>
            </w:r>
          </w:p>
        </w:tc>
      </w:tr>
    </w:tbl>
    <w:p w14:paraId="105AD66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7DF8AF4"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25E27734" w14:textId="77777777" w:rsidR="00B53F33" w:rsidRPr="00AA6E03" w:rsidRDefault="00B53F33" w:rsidP="00B53F33">
      <w:pPr>
        <w:pStyle w:val="Normal12Italic"/>
        <w:rPr>
          <w:noProof w:val="0"/>
          <w:lang w:val="es-ES_tradnl"/>
        </w:rPr>
      </w:pPr>
      <w:r w:rsidRPr="00AA6E03">
        <w:rPr>
          <w:noProof w:val="0"/>
          <w:lang w:val="es-ES_tradnl"/>
        </w:rPr>
        <w:t>Es importante garantizar una definición clara de trabajador en prácticas, especialmente en la distinción entre trabajadores en prácticas y empleados ordinarios. Los períodos de prácticas no son formas de empleo, ya que se centran en la oportunidad de aplicar conocimientos teóricos en un contexto profesional y deben tratarse aparte de los contratos de trabajo. Teniendo en cuenta asimismo las diferentes normativas existentes entre los países de la Unión, se evitan posibles incertidumbres y solapamientos normativos que tienden a incluir los períodos de prácticas en el ámbito de las relaciones laborales.</w:t>
      </w:r>
    </w:p>
    <w:p w14:paraId="7C03C115" w14:textId="77777777" w:rsidR="00B53F33" w:rsidRPr="00AA6E03" w:rsidRDefault="00B53F33" w:rsidP="00B53F33">
      <w:r w:rsidRPr="00AA6E03">
        <w:rPr>
          <w:rStyle w:val="HideTWBExt"/>
          <w:noProof w:val="0"/>
        </w:rPr>
        <w:t>&lt;/AmendB&gt;</w:t>
      </w:r>
    </w:p>
    <w:p w14:paraId="14F8FA9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367</w:t>
      </w:r>
      <w:r w:rsidRPr="00AA6E03">
        <w:rPr>
          <w:rStyle w:val="HideTWBExt"/>
          <w:b w:val="0"/>
          <w:noProof w:val="0"/>
          <w:lang w:val="es-ES_tradnl"/>
        </w:rPr>
        <w:t>&lt;/NumAmB&gt;</w:t>
      </w:r>
    </w:p>
    <w:p w14:paraId="2EB2A0FD"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15D6E8D9" w14:textId="77777777" w:rsidR="00B53F33" w:rsidRPr="00AA6E03" w:rsidRDefault="00B53F33" w:rsidP="00B53F33">
      <w:r w:rsidRPr="00AA6E03">
        <w:rPr>
          <w:rStyle w:val="HideTWBExt"/>
          <w:noProof w:val="0"/>
        </w:rPr>
        <w:t>&lt;/RepeatBlock-By&gt;</w:t>
      </w:r>
    </w:p>
    <w:p w14:paraId="70AF85A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8A63F31" w14:textId="77777777" w:rsidR="00B53F33" w:rsidRPr="00AA6E03" w:rsidRDefault="00B53F33" w:rsidP="00B53F33">
      <w:pPr>
        <w:pStyle w:val="NormalBold"/>
      </w:pPr>
      <w:r w:rsidRPr="00AA6E03">
        <w:rPr>
          <w:rStyle w:val="HideTWBExt"/>
          <w:b w:val="0"/>
          <w:noProof w:val="0"/>
        </w:rPr>
        <w:t>&lt;Article&gt;</w:t>
      </w:r>
      <w:r w:rsidRPr="00AA6E03">
        <w:t>Artículo 2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522936A" w14:textId="77777777" w:rsidTr="00EF1BAF">
        <w:trPr>
          <w:jc w:val="center"/>
        </w:trPr>
        <w:tc>
          <w:tcPr>
            <w:tcW w:w="9752" w:type="dxa"/>
            <w:gridSpan w:val="2"/>
          </w:tcPr>
          <w:p w14:paraId="3CD2FC37" w14:textId="77777777" w:rsidR="00B53F33" w:rsidRPr="00AA6E03" w:rsidRDefault="00B53F33" w:rsidP="00EF1BAF">
            <w:pPr>
              <w:keepNext/>
            </w:pPr>
          </w:p>
        </w:tc>
      </w:tr>
      <w:tr w:rsidR="00B53F33" w:rsidRPr="00AA6E03" w14:paraId="0BA3E24D" w14:textId="77777777" w:rsidTr="00EF1BAF">
        <w:trPr>
          <w:jc w:val="center"/>
        </w:trPr>
        <w:tc>
          <w:tcPr>
            <w:tcW w:w="4876" w:type="dxa"/>
            <w:hideMark/>
          </w:tcPr>
          <w:p w14:paraId="1A7DFD4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E6AA0B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8EFAFD1" w14:textId="77777777" w:rsidTr="00EF1BAF">
        <w:trPr>
          <w:jc w:val="center"/>
        </w:trPr>
        <w:tc>
          <w:tcPr>
            <w:tcW w:w="4876" w:type="dxa"/>
            <w:hideMark/>
          </w:tcPr>
          <w:p w14:paraId="292D4D69"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«trabajador en prácticas»: toda persona que realiza un período de prácticas que </w:t>
            </w:r>
            <w:r w:rsidRPr="00AA6E03">
              <w:rPr>
                <w:b/>
                <w:i/>
                <w:lang w:val="es-ES_tradnl"/>
              </w:rPr>
              <w:t>tenga un contrato de trabajo o una relación laboral tal como se definen en el Derecho, los convenios colectivos o las prácticas vigentes en cada uno de los Estado miembros, teniendo en cuenta la jurisprudencia del Tribunal de Justicia</w:t>
            </w:r>
            <w:r w:rsidRPr="00AA6E03">
              <w:rPr>
                <w:lang w:val="es-ES_tradnl"/>
              </w:rPr>
              <w:t>;</w:t>
            </w:r>
          </w:p>
        </w:tc>
        <w:tc>
          <w:tcPr>
            <w:tcW w:w="4876" w:type="dxa"/>
            <w:hideMark/>
          </w:tcPr>
          <w:p w14:paraId="49FF79C7"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«trabajador en prácticas»: toda persona que realiza un período de prácticas que </w:t>
            </w:r>
            <w:r w:rsidRPr="00AA6E03">
              <w:rPr>
                <w:b/>
                <w:i/>
                <w:lang w:val="es-ES_tradnl"/>
              </w:rPr>
              <w:t>no forme parte de los planes de estudios de la educación y la formación formales</w:t>
            </w:r>
            <w:r w:rsidRPr="00AA6E03">
              <w:rPr>
                <w:lang w:val="es-ES_tradnl"/>
              </w:rPr>
              <w:t>;</w:t>
            </w:r>
          </w:p>
        </w:tc>
      </w:tr>
    </w:tbl>
    <w:p w14:paraId="4E38CDA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4373D23" w14:textId="77777777" w:rsidR="00B53F33" w:rsidRPr="00AA6E03" w:rsidRDefault="00B53F33" w:rsidP="00B53F33">
      <w:r w:rsidRPr="00AA6E03">
        <w:rPr>
          <w:rStyle w:val="HideTWBExt"/>
          <w:noProof w:val="0"/>
        </w:rPr>
        <w:t>&lt;/AmendB&gt;</w:t>
      </w:r>
    </w:p>
    <w:p w14:paraId="20BA9F76"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368</w:t>
      </w:r>
      <w:r w:rsidRPr="00AA6E03">
        <w:rPr>
          <w:rStyle w:val="HideTWBExt"/>
          <w:b w:val="0"/>
          <w:noProof w:val="0"/>
          <w:lang w:val="es-ES_tradnl"/>
        </w:rPr>
        <w:t>&lt;/NumAmB&gt;</w:t>
      </w:r>
    </w:p>
    <w:p w14:paraId="3284438A"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171FDE86" w14:textId="77777777" w:rsidR="00B53F33" w:rsidRPr="00AA6E03" w:rsidRDefault="00B53F33" w:rsidP="00B53F33">
      <w:r w:rsidRPr="00AA6E03">
        <w:rPr>
          <w:rStyle w:val="HideTWBExt"/>
          <w:noProof w:val="0"/>
        </w:rPr>
        <w:t>&lt;/RepeatBlock-By&gt;</w:t>
      </w:r>
    </w:p>
    <w:p w14:paraId="3CA888E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898F809" w14:textId="77777777" w:rsidR="00B53F33" w:rsidRPr="00AA6E03" w:rsidRDefault="00B53F33" w:rsidP="00B53F33">
      <w:pPr>
        <w:pStyle w:val="NormalBold"/>
      </w:pPr>
      <w:r w:rsidRPr="00AA6E03">
        <w:rPr>
          <w:rStyle w:val="HideTWBExt"/>
          <w:b w:val="0"/>
          <w:noProof w:val="0"/>
        </w:rPr>
        <w:t>&lt;Article&gt;</w:t>
      </w:r>
      <w:r w:rsidRPr="00AA6E03">
        <w:t>Artículo 2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FEA7AC4" w14:textId="77777777" w:rsidTr="00EF1BAF">
        <w:trPr>
          <w:jc w:val="center"/>
        </w:trPr>
        <w:tc>
          <w:tcPr>
            <w:tcW w:w="9752" w:type="dxa"/>
            <w:gridSpan w:val="2"/>
          </w:tcPr>
          <w:p w14:paraId="0F703D40" w14:textId="77777777" w:rsidR="00B53F33" w:rsidRPr="00AA6E03" w:rsidRDefault="00B53F33" w:rsidP="00EF1BAF">
            <w:pPr>
              <w:keepNext/>
            </w:pPr>
          </w:p>
        </w:tc>
      </w:tr>
      <w:tr w:rsidR="00B53F33" w:rsidRPr="00AA6E03" w14:paraId="307E414B" w14:textId="77777777" w:rsidTr="00EF1BAF">
        <w:trPr>
          <w:jc w:val="center"/>
        </w:trPr>
        <w:tc>
          <w:tcPr>
            <w:tcW w:w="4876" w:type="dxa"/>
            <w:hideMark/>
          </w:tcPr>
          <w:p w14:paraId="4174AC1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3FA9DA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10003EF" w14:textId="77777777" w:rsidTr="00EF1BAF">
        <w:trPr>
          <w:jc w:val="center"/>
        </w:trPr>
        <w:tc>
          <w:tcPr>
            <w:tcW w:w="4876" w:type="dxa"/>
            <w:hideMark/>
          </w:tcPr>
          <w:p w14:paraId="769BB43B"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«trabajador en prácticas»: toda persona que realiza un período de prácticas </w:t>
            </w:r>
            <w:r w:rsidRPr="00AA6E03">
              <w:rPr>
                <w:b/>
                <w:i/>
                <w:lang w:val="es-ES_tradnl"/>
              </w:rPr>
              <w:t>que tenga</w:t>
            </w:r>
            <w:r w:rsidRPr="00AA6E03">
              <w:rPr>
                <w:lang w:val="es-ES_tradnl"/>
              </w:rPr>
              <w:t xml:space="preserve"> un contrato de trabajo o una relación laboral tal como se definen en el Derecho, los convenios colectivos o las prácticas </w:t>
            </w:r>
            <w:r w:rsidRPr="00AA6E03">
              <w:rPr>
                <w:b/>
                <w:i/>
                <w:lang w:val="es-ES_tradnl"/>
              </w:rPr>
              <w:t>vigentes en cada uno de los Estado miembros</w:t>
            </w:r>
            <w:r w:rsidRPr="00AA6E03">
              <w:rPr>
                <w:lang w:val="es-ES_tradnl"/>
              </w:rPr>
              <w:t>, teniendo en cuenta la jurisprudencia del Tribunal de Justicia</w:t>
            </w:r>
            <w:r w:rsidRPr="00AA6E03">
              <w:rPr>
                <w:b/>
                <w:i/>
                <w:lang w:val="es-ES_tradnl"/>
              </w:rPr>
              <w:t>;</w:t>
            </w:r>
          </w:p>
        </w:tc>
        <w:tc>
          <w:tcPr>
            <w:tcW w:w="4876" w:type="dxa"/>
            <w:hideMark/>
          </w:tcPr>
          <w:p w14:paraId="4E5E4168"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«trabajador en prácticas»: toda persona que realiza un período de prácticas </w:t>
            </w:r>
            <w:r w:rsidRPr="00AA6E03">
              <w:rPr>
                <w:b/>
                <w:i/>
                <w:lang w:val="es-ES_tradnl"/>
              </w:rPr>
              <w:t>en el mercado laboral abierto a que se refiere el artículo 1 bis, apartado 1, y que pueda tener o no</w:t>
            </w:r>
            <w:r w:rsidRPr="00AA6E03">
              <w:rPr>
                <w:lang w:val="es-ES_tradnl"/>
              </w:rPr>
              <w:t xml:space="preserve"> un contrato de trabajo o una relación laboral</w:t>
            </w:r>
            <w:r w:rsidRPr="00AA6E03">
              <w:rPr>
                <w:b/>
                <w:i/>
                <w:lang w:val="es-ES_tradnl"/>
              </w:rPr>
              <w:t>,</w:t>
            </w:r>
            <w:r w:rsidRPr="00AA6E03">
              <w:rPr>
                <w:lang w:val="es-ES_tradnl"/>
              </w:rPr>
              <w:t xml:space="preserve"> tal como se definen en el Derecho </w:t>
            </w:r>
            <w:r w:rsidRPr="00AA6E03">
              <w:rPr>
                <w:b/>
                <w:i/>
                <w:lang w:val="es-ES_tradnl"/>
              </w:rPr>
              <w:t>nacional</w:t>
            </w:r>
            <w:r w:rsidRPr="00AA6E03">
              <w:rPr>
                <w:lang w:val="es-ES_tradnl"/>
              </w:rPr>
              <w:t xml:space="preserve">, los convenios colectivos o las prácticas </w:t>
            </w:r>
            <w:r w:rsidRPr="00AA6E03">
              <w:rPr>
                <w:b/>
                <w:i/>
                <w:lang w:val="es-ES_tradnl"/>
              </w:rPr>
              <w:t>establecidas</w:t>
            </w:r>
            <w:r w:rsidRPr="00AA6E03">
              <w:rPr>
                <w:lang w:val="es-ES_tradnl"/>
              </w:rPr>
              <w:t xml:space="preserve"> </w:t>
            </w:r>
            <w:r w:rsidRPr="00AA6E03">
              <w:rPr>
                <w:b/>
                <w:i/>
                <w:lang w:val="es-ES_tradnl"/>
              </w:rPr>
              <w:t>en el Estado miembro en cuestión</w:t>
            </w:r>
            <w:r w:rsidRPr="00AA6E03">
              <w:rPr>
                <w:lang w:val="es-ES_tradnl"/>
              </w:rPr>
              <w:t xml:space="preserve">, teniendo en cuenta la jurisprudencia del Tribunal de Justicia </w:t>
            </w:r>
            <w:r w:rsidRPr="00AA6E03">
              <w:rPr>
                <w:b/>
                <w:i/>
                <w:lang w:val="es-ES_tradnl"/>
              </w:rPr>
              <w:t>de la Unión Europea. Esta definición excluye a las personas que participan en períodos de formación de aprendices, períodos de prácticas en el marco de sistemas formales de educación y formación profesional o períodos de prácticas basados en programas públicos de empleo, tal como se establece en el artículo 1 bis, apartado 2,.</w:t>
            </w:r>
          </w:p>
        </w:tc>
      </w:tr>
    </w:tbl>
    <w:p w14:paraId="48A3906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5E8DD66"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11825B30" w14:textId="77777777" w:rsidR="00B53F33" w:rsidRPr="00AA6E03" w:rsidRDefault="00B53F33" w:rsidP="00B53F33">
      <w:pPr>
        <w:pStyle w:val="Normal12Italic"/>
        <w:rPr>
          <w:noProof w:val="0"/>
          <w:lang w:val="es-ES_tradnl"/>
        </w:rPr>
      </w:pPr>
      <w:r w:rsidRPr="00AA6E03">
        <w:rPr>
          <w:noProof w:val="0"/>
          <w:lang w:val="es-ES_tradnl"/>
        </w:rPr>
        <w:t>La definición revisada de «trabajador en prácticas» garantiza la coherencia con el ámbito de aplicación de la Directiva al limitarla a las personas que realizan un período de prácticas en el mercado laboral abierto. Aclara que un trabajador en prácticas puede tener o no una relación laboral, reflejando así la diversidad de los ordenamientos jurídicos nacionales y garantizando la armonización con la jurisprudencia del Tribunal de Justicia de la Unión Europea. Este enfoque promueve la claridad jurídica y garantiza que la Directiva se aplique únicamente al grupo destinatario previsto.</w:t>
      </w:r>
    </w:p>
    <w:p w14:paraId="50F0FEB4" w14:textId="77777777" w:rsidR="00B53F33" w:rsidRPr="00AA6E03" w:rsidRDefault="00B53F33" w:rsidP="00B53F33">
      <w:r w:rsidRPr="00AA6E03">
        <w:rPr>
          <w:rStyle w:val="HideTWBExt"/>
          <w:noProof w:val="0"/>
        </w:rPr>
        <w:t>&lt;/AmendB&gt;</w:t>
      </w:r>
    </w:p>
    <w:p w14:paraId="11278BE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369</w:t>
      </w:r>
      <w:r w:rsidRPr="00AA6E03">
        <w:rPr>
          <w:rStyle w:val="HideTWBExt"/>
          <w:b w:val="0"/>
          <w:noProof w:val="0"/>
          <w:lang w:val="es-ES_tradnl"/>
        </w:rPr>
        <w:t>&lt;/NumAmB&gt;</w:t>
      </w:r>
    </w:p>
    <w:p w14:paraId="352E93B4"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56E52D1E" w14:textId="77777777" w:rsidR="00B53F33" w:rsidRPr="00AA6E03" w:rsidRDefault="00B53F33" w:rsidP="00B53F33">
      <w:r w:rsidRPr="00AA6E03">
        <w:rPr>
          <w:rStyle w:val="HideTWBExt"/>
          <w:noProof w:val="0"/>
        </w:rPr>
        <w:t>&lt;/RepeatBlock-By&gt;</w:t>
      </w:r>
    </w:p>
    <w:p w14:paraId="3100B1B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2AF7156" w14:textId="77777777" w:rsidR="00B53F33" w:rsidRPr="00AA6E03" w:rsidRDefault="00B53F33" w:rsidP="00B53F33">
      <w:pPr>
        <w:pStyle w:val="NormalBold"/>
      </w:pPr>
      <w:r w:rsidRPr="00AA6E03">
        <w:rPr>
          <w:rStyle w:val="HideTWBExt"/>
          <w:b w:val="0"/>
          <w:noProof w:val="0"/>
        </w:rPr>
        <w:t>&lt;Article&gt;</w:t>
      </w:r>
      <w:r w:rsidRPr="00AA6E03">
        <w:t>Artículo 2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0D35C4C" w14:textId="77777777" w:rsidTr="00EF1BAF">
        <w:trPr>
          <w:jc w:val="center"/>
        </w:trPr>
        <w:tc>
          <w:tcPr>
            <w:tcW w:w="9752" w:type="dxa"/>
            <w:gridSpan w:val="2"/>
          </w:tcPr>
          <w:p w14:paraId="1F9BA345" w14:textId="77777777" w:rsidR="00B53F33" w:rsidRPr="00AA6E03" w:rsidRDefault="00B53F33" w:rsidP="00EF1BAF">
            <w:pPr>
              <w:keepNext/>
            </w:pPr>
          </w:p>
        </w:tc>
      </w:tr>
      <w:tr w:rsidR="00B53F33" w:rsidRPr="00AA6E03" w14:paraId="36EFF023" w14:textId="77777777" w:rsidTr="00EF1BAF">
        <w:trPr>
          <w:jc w:val="center"/>
        </w:trPr>
        <w:tc>
          <w:tcPr>
            <w:tcW w:w="4876" w:type="dxa"/>
            <w:hideMark/>
          </w:tcPr>
          <w:p w14:paraId="37888C0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C6FC54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D7E923D" w14:textId="77777777" w:rsidTr="00EF1BAF">
        <w:trPr>
          <w:jc w:val="center"/>
        </w:trPr>
        <w:tc>
          <w:tcPr>
            <w:tcW w:w="4876" w:type="dxa"/>
            <w:hideMark/>
          </w:tcPr>
          <w:p w14:paraId="2DDC4329" w14:textId="77777777" w:rsidR="00B53F33" w:rsidRPr="00AA6E03" w:rsidRDefault="00B53F33" w:rsidP="00EF1BAF">
            <w:pPr>
              <w:pStyle w:val="Normal6"/>
              <w:rPr>
                <w:lang w:val="es-ES_tradnl"/>
              </w:rPr>
            </w:pPr>
            <w:r w:rsidRPr="00AA6E03">
              <w:rPr>
                <w:lang w:val="es-ES_tradnl"/>
              </w:rPr>
              <w:t>b)</w:t>
            </w:r>
            <w:r w:rsidRPr="00AA6E03">
              <w:rPr>
                <w:lang w:val="es-ES_tradnl"/>
              </w:rPr>
              <w:tab/>
              <w:t>«trabajador en prácticas»: toda persona que realiza un período de prácticas que tenga un contrato de trabajo o una relación laboral tal como se definen en el Derecho, los convenios colectivos o las prácticas vigentes en cada uno de los Estado miembros</w:t>
            </w:r>
            <w:r w:rsidRPr="00AA6E03">
              <w:rPr>
                <w:b/>
                <w:i/>
                <w:lang w:val="es-ES_tradnl"/>
              </w:rPr>
              <w:t>, teniendo en cuenta la jurisprudencia del Tribunal de Justicia</w:t>
            </w:r>
            <w:r w:rsidRPr="00AA6E03">
              <w:rPr>
                <w:lang w:val="es-ES_tradnl"/>
              </w:rPr>
              <w:t>;</w:t>
            </w:r>
          </w:p>
        </w:tc>
        <w:tc>
          <w:tcPr>
            <w:tcW w:w="4876" w:type="dxa"/>
            <w:hideMark/>
          </w:tcPr>
          <w:p w14:paraId="76094A91"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«trabajador en prácticas»: toda persona que realiza un período de prácticas </w:t>
            </w:r>
            <w:r w:rsidRPr="00AA6E03">
              <w:rPr>
                <w:b/>
                <w:i/>
                <w:lang w:val="es-ES_tradnl"/>
              </w:rPr>
              <w:t>en el mercado laboral abierto</w:t>
            </w:r>
            <w:r w:rsidRPr="00AA6E03">
              <w:rPr>
                <w:lang w:val="es-ES_tradnl"/>
              </w:rPr>
              <w:t xml:space="preserve"> que tenga un contrato de trabajo o una relación laboral tal como se definen en el Derecho, los convenios colectivos o las prácticas vigentes en cada uno de los Estado miembros;</w:t>
            </w:r>
          </w:p>
        </w:tc>
      </w:tr>
    </w:tbl>
    <w:p w14:paraId="5BBD07D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7DE2F9ED" w14:textId="77777777" w:rsidR="00B53F33" w:rsidRPr="00AA6E03" w:rsidRDefault="00B53F33" w:rsidP="00B53F33">
      <w:r w:rsidRPr="00AA6E03">
        <w:rPr>
          <w:rStyle w:val="HideTWBExt"/>
          <w:noProof w:val="0"/>
        </w:rPr>
        <w:t>&lt;/AmendB&gt;</w:t>
      </w:r>
    </w:p>
    <w:p w14:paraId="12660FE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370</w:t>
      </w:r>
      <w:r w:rsidRPr="00AA6E03">
        <w:rPr>
          <w:rStyle w:val="HideTWBExt"/>
          <w:b w:val="0"/>
          <w:noProof w:val="0"/>
          <w:lang w:val="es-ES_tradnl"/>
        </w:rPr>
        <w:t>&lt;/NumAmB&gt;</w:t>
      </w:r>
    </w:p>
    <w:p w14:paraId="707C5C17"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6DE5DC62" w14:textId="77777777" w:rsidR="00B53F33" w:rsidRPr="00AA6E03" w:rsidRDefault="00B53F33" w:rsidP="00B53F33">
      <w:r w:rsidRPr="00AA6E03">
        <w:rPr>
          <w:rStyle w:val="HideTWBExt"/>
          <w:noProof w:val="0"/>
        </w:rPr>
        <w:t>&lt;/RepeatBlock-By&gt;</w:t>
      </w:r>
    </w:p>
    <w:p w14:paraId="2644898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E5C9F24" w14:textId="77777777" w:rsidR="00B53F33" w:rsidRPr="00AA6E03" w:rsidRDefault="00B53F33" w:rsidP="00B53F33">
      <w:pPr>
        <w:pStyle w:val="NormalBold"/>
      </w:pPr>
      <w:r w:rsidRPr="00AA6E03">
        <w:rPr>
          <w:rStyle w:val="HideTWBExt"/>
          <w:b w:val="0"/>
          <w:noProof w:val="0"/>
        </w:rPr>
        <w:t>&lt;Article&gt;</w:t>
      </w:r>
      <w:r w:rsidRPr="00AA6E03">
        <w:t>Artículo 2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B912F0B" w14:textId="77777777" w:rsidTr="00EF1BAF">
        <w:trPr>
          <w:jc w:val="center"/>
        </w:trPr>
        <w:tc>
          <w:tcPr>
            <w:tcW w:w="9752" w:type="dxa"/>
            <w:gridSpan w:val="2"/>
          </w:tcPr>
          <w:p w14:paraId="3251EA2B" w14:textId="77777777" w:rsidR="00B53F33" w:rsidRPr="00AA6E03" w:rsidRDefault="00B53F33" w:rsidP="00EF1BAF">
            <w:pPr>
              <w:keepNext/>
            </w:pPr>
          </w:p>
        </w:tc>
      </w:tr>
      <w:tr w:rsidR="00B53F33" w:rsidRPr="00AA6E03" w14:paraId="39C2BC95" w14:textId="77777777" w:rsidTr="00EF1BAF">
        <w:trPr>
          <w:jc w:val="center"/>
        </w:trPr>
        <w:tc>
          <w:tcPr>
            <w:tcW w:w="4876" w:type="dxa"/>
            <w:hideMark/>
          </w:tcPr>
          <w:p w14:paraId="5BC66E0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6788CE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F58BA0F" w14:textId="77777777" w:rsidTr="00EF1BAF">
        <w:trPr>
          <w:jc w:val="center"/>
        </w:trPr>
        <w:tc>
          <w:tcPr>
            <w:tcW w:w="4876" w:type="dxa"/>
            <w:hideMark/>
          </w:tcPr>
          <w:p w14:paraId="7EC97638"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«trabajador en prácticas»: toda persona que realiza un período de prácticas que tenga un contrato de </w:t>
            </w:r>
            <w:r w:rsidRPr="00AA6E03">
              <w:rPr>
                <w:b/>
                <w:i/>
                <w:lang w:val="es-ES_tradnl"/>
              </w:rPr>
              <w:t>trabajo o</w:t>
            </w:r>
            <w:r w:rsidRPr="00AA6E03">
              <w:rPr>
                <w:lang w:val="es-ES_tradnl"/>
              </w:rPr>
              <w:t xml:space="preserve"> una relación laboral tal como se definen en el Derecho, los convenios colectivos o las prácticas vigentes en cada uno de los Estado miembros, teniendo en cuenta la jurisprudencia del Tribunal de Justicia;</w:t>
            </w:r>
          </w:p>
        </w:tc>
        <w:tc>
          <w:tcPr>
            <w:tcW w:w="4876" w:type="dxa"/>
            <w:hideMark/>
          </w:tcPr>
          <w:p w14:paraId="11C9373C"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«trabajador en prácticas»: toda persona que realiza un período de prácticas que tenga un contrato de </w:t>
            </w:r>
            <w:r w:rsidRPr="00AA6E03">
              <w:rPr>
                <w:b/>
                <w:i/>
                <w:lang w:val="es-ES_tradnl"/>
              </w:rPr>
              <w:t>prácticas y cuya situación difiere de</w:t>
            </w:r>
            <w:r w:rsidRPr="00AA6E03">
              <w:rPr>
                <w:lang w:val="es-ES_tradnl"/>
              </w:rPr>
              <w:t xml:space="preserve"> una relación laboral </w:t>
            </w:r>
            <w:r w:rsidRPr="00AA6E03">
              <w:rPr>
                <w:b/>
                <w:i/>
                <w:lang w:val="es-ES_tradnl"/>
              </w:rPr>
              <w:t>regular</w:t>
            </w:r>
            <w:r w:rsidRPr="00AA6E03">
              <w:rPr>
                <w:lang w:val="es-ES_tradnl"/>
              </w:rPr>
              <w:t xml:space="preserve"> tal como se definen en el Derecho, los convenios colectivos o las prácticas vigentes en cada uno de los Estado miembros, teniendo en cuenta la jurisprudencia del Tribunal de Justicia;</w:t>
            </w:r>
          </w:p>
        </w:tc>
      </w:tr>
    </w:tbl>
    <w:p w14:paraId="39E6B34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627999DD" w14:textId="77777777" w:rsidR="00B53F33" w:rsidRPr="00AA6E03" w:rsidRDefault="00B53F33" w:rsidP="00B53F33">
      <w:r w:rsidRPr="00AA6E03">
        <w:rPr>
          <w:rStyle w:val="HideTWBExt"/>
          <w:noProof w:val="0"/>
        </w:rPr>
        <w:t>&lt;/AmendB&gt;</w:t>
      </w:r>
    </w:p>
    <w:p w14:paraId="328CCD4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371</w:t>
      </w:r>
      <w:r w:rsidRPr="00AA6E03">
        <w:rPr>
          <w:rStyle w:val="HideTWBExt"/>
          <w:b w:val="0"/>
          <w:noProof w:val="0"/>
          <w:lang w:val="es-ES_tradnl"/>
        </w:rPr>
        <w:t>&lt;/NumAmB&gt;</w:t>
      </w:r>
    </w:p>
    <w:p w14:paraId="5EACFBFB"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2D4BB370" w14:textId="77777777" w:rsidR="00B53F33" w:rsidRPr="00AA6E03" w:rsidRDefault="00B53F33" w:rsidP="00B53F33">
      <w:r w:rsidRPr="00AA6E03">
        <w:rPr>
          <w:rStyle w:val="HideTWBExt"/>
          <w:noProof w:val="0"/>
        </w:rPr>
        <w:t>&lt;/RepeatBlock-By&gt;</w:t>
      </w:r>
    </w:p>
    <w:p w14:paraId="4C2F8EB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7826003" w14:textId="77777777" w:rsidR="00B53F33" w:rsidRPr="00AA6E03" w:rsidRDefault="00B53F33" w:rsidP="00B53F33">
      <w:pPr>
        <w:pStyle w:val="NormalBold"/>
      </w:pPr>
      <w:r w:rsidRPr="00AA6E03">
        <w:rPr>
          <w:rStyle w:val="HideTWBExt"/>
          <w:b w:val="0"/>
          <w:noProof w:val="0"/>
        </w:rPr>
        <w:t>&lt;Article&gt;</w:t>
      </w:r>
      <w:r w:rsidRPr="00AA6E03">
        <w:t>Artículo 2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119DAA7" w14:textId="77777777" w:rsidTr="00EF1BAF">
        <w:trPr>
          <w:jc w:val="center"/>
        </w:trPr>
        <w:tc>
          <w:tcPr>
            <w:tcW w:w="9752" w:type="dxa"/>
            <w:gridSpan w:val="2"/>
          </w:tcPr>
          <w:p w14:paraId="3FAA3E03" w14:textId="77777777" w:rsidR="00B53F33" w:rsidRPr="00AA6E03" w:rsidRDefault="00B53F33" w:rsidP="00EF1BAF">
            <w:pPr>
              <w:keepNext/>
            </w:pPr>
          </w:p>
        </w:tc>
      </w:tr>
      <w:tr w:rsidR="00B53F33" w:rsidRPr="00AA6E03" w14:paraId="5E569A99" w14:textId="77777777" w:rsidTr="00EF1BAF">
        <w:trPr>
          <w:jc w:val="center"/>
        </w:trPr>
        <w:tc>
          <w:tcPr>
            <w:tcW w:w="4876" w:type="dxa"/>
            <w:hideMark/>
          </w:tcPr>
          <w:p w14:paraId="57E5D8D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7BB7A7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E55406B" w14:textId="77777777" w:rsidTr="00EF1BAF">
        <w:trPr>
          <w:jc w:val="center"/>
        </w:trPr>
        <w:tc>
          <w:tcPr>
            <w:tcW w:w="4876" w:type="dxa"/>
            <w:hideMark/>
          </w:tcPr>
          <w:p w14:paraId="3B75B839"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«trabajador en prácticas»: toda persona que realiza un período de prácticas que tenga </w:t>
            </w:r>
            <w:r w:rsidRPr="00AA6E03">
              <w:rPr>
                <w:b/>
                <w:i/>
                <w:lang w:val="es-ES_tradnl"/>
              </w:rPr>
              <w:t>un contrato de trabajo o</w:t>
            </w:r>
            <w:r w:rsidRPr="00AA6E03">
              <w:rPr>
                <w:lang w:val="es-ES_tradnl"/>
              </w:rPr>
              <w:t xml:space="preserve"> una </w:t>
            </w:r>
            <w:r w:rsidRPr="00AA6E03">
              <w:rPr>
                <w:lang w:val="es-ES_tradnl"/>
              </w:rPr>
              <w:lastRenderedPageBreak/>
              <w:t>relación laboral tal como se definen en el Derecho, los convenios colectivos o las prácticas vigentes en cada uno de los Estado miembros, teniendo en cuenta la jurisprudencia del Tribunal de Justicia;</w:t>
            </w:r>
          </w:p>
        </w:tc>
        <w:tc>
          <w:tcPr>
            <w:tcW w:w="4876" w:type="dxa"/>
            <w:hideMark/>
          </w:tcPr>
          <w:p w14:paraId="2E2937FA" w14:textId="77777777" w:rsidR="00B53F33" w:rsidRPr="00AA6E03" w:rsidRDefault="00B53F33" w:rsidP="00EF1BAF">
            <w:pPr>
              <w:pStyle w:val="Normal6"/>
              <w:rPr>
                <w:szCs w:val="24"/>
                <w:lang w:val="es-ES_tradnl"/>
              </w:rPr>
            </w:pPr>
            <w:r w:rsidRPr="00AA6E03">
              <w:rPr>
                <w:lang w:val="es-ES_tradnl"/>
              </w:rPr>
              <w:lastRenderedPageBreak/>
              <w:t>b)</w:t>
            </w:r>
            <w:r w:rsidRPr="00AA6E03">
              <w:rPr>
                <w:lang w:val="es-ES_tradnl"/>
              </w:rPr>
              <w:tab/>
              <w:t xml:space="preserve">«trabajador en prácticas»: toda persona que realiza un período de prácticas que tenga una relación laboral tal como se </w:t>
            </w:r>
            <w:r w:rsidRPr="00AA6E03">
              <w:rPr>
                <w:lang w:val="es-ES_tradnl"/>
              </w:rPr>
              <w:lastRenderedPageBreak/>
              <w:t>definen en el Derecho, los convenios colectivos o las prácticas vigentes en cada uno de los Estado miembros, teniendo en cuenta la jurisprudencia del Tribunal de Justicia;</w:t>
            </w:r>
          </w:p>
        </w:tc>
      </w:tr>
    </w:tbl>
    <w:p w14:paraId="27953778"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27DADF8" w14:textId="77777777" w:rsidR="00B53F33" w:rsidRPr="00AA6E03" w:rsidRDefault="00B53F33" w:rsidP="00B53F33">
      <w:r w:rsidRPr="00AA6E03">
        <w:rPr>
          <w:rStyle w:val="HideTWBExt"/>
          <w:noProof w:val="0"/>
        </w:rPr>
        <w:t>&lt;/AmendB&gt;</w:t>
      </w:r>
    </w:p>
    <w:p w14:paraId="15802BA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372</w:t>
      </w:r>
      <w:r w:rsidRPr="00AA6E03">
        <w:rPr>
          <w:rStyle w:val="HideTWBExt"/>
          <w:b w:val="0"/>
          <w:noProof w:val="0"/>
          <w:lang w:val="es-ES_tradnl"/>
        </w:rPr>
        <w:t>&lt;/NumAmB&gt;</w:t>
      </w:r>
    </w:p>
    <w:p w14:paraId="71169C66"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0B7AD7E3" w14:textId="77777777" w:rsidR="00B53F33" w:rsidRPr="00AA6E03" w:rsidRDefault="00B53F33" w:rsidP="00B53F33">
      <w:r w:rsidRPr="00AA6E03">
        <w:rPr>
          <w:rStyle w:val="HideTWBExt"/>
          <w:noProof w:val="0"/>
        </w:rPr>
        <w:t>&lt;/RepeatBlock-By&gt;</w:t>
      </w:r>
    </w:p>
    <w:p w14:paraId="02B8E96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ADF926E" w14:textId="77777777" w:rsidR="00B53F33" w:rsidRPr="00AA6E03" w:rsidRDefault="00B53F33" w:rsidP="00B53F33">
      <w:pPr>
        <w:pStyle w:val="NormalBold"/>
      </w:pPr>
      <w:r w:rsidRPr="00AA6E03">
        <w:rPr>
          <w:rStyle w:val="HideTWBExt"/>
          <w:b w:val="0"/>
          <w:noProof w:val="0"/>
        </w:rPr>
        <w:t>&lt;Article&gt;</w:t>
      </w:r>
      <w:r w:rsidRPr="00AA6E03">
        <w:t>Artículo 2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EA6B621" w14:textId="77777777" w:rsidTr="00EF1BAF">
        <w:trPr>
          <w:jc w:val="center"/>
        </w:trPr>
        <w:tc>
          <w:tcPr>
            <w:tcW w:w="9752" w:type="dxa"/>
            <w:gridSpan w:val="2"/>
          </w:tcPr>
          <w:p w14:paraId="3E01304C" w14:textId="77777777" w:rsidR="00B53F33" w:rsidRPr="00AA6E03" w:rsidRDefault="00B53F33" w:rsidP="00EF1BAF">
            <w:pPr>
              <w:keepNext/>
            </w:pPr>
          </w:p>
        </w:tc>
      </w:tr>
      <w:tr w:rsidR="00B53F33" w:rsidRPr="00AA6E03" w14:paraId="7589DCB4" w14:textId="77777777" w:rsidTr="00EF1BAF">
        <w:trPr>
          <w:jc w:val="center"/>
        </w:trPr>
        <w:tc>
          <w:tcPr>
            <w:tcW w:w="4876" w:type="dxa"/>
            <w:hideMark/>
          </w:tcPr>
          <w:p w14:paraId="6CA5FB6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6ABBD4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5F0D97E" w14:textId="77777777" w:rsidTr="00EF1BAF">
        <w:trPr>
          <w:jc w:val="center"/>
        </w:trPr>
        <w:tc>
          <w:tcPr>
            <w:tcW w:w="4876" w:type="dxa"/>
            <w:hideMark/>
          </w:tcPr>
          <w:p w14:paraId="44E4EC43" w14:textId="77777777" w:rsidR="00B53F33" w:rsidRPr="00AA6E03" w:rsidRDefault="00B53F33" w:rsidP="00EF1BAF">
            <w:pPr>
              <w:pStyle w:val="Normal6"/>
              <w:rPr>
                <w:lang w:val="es-ES_tradnl"/>
              </w:rPr>
            </w:pPr>
            <w:r w:rsidRPr="00AA6E03">
              <w:rPr>
                <w:lang w:val="es-ES_tradnl"/>
              </w:rPr>
              <w:t>b)</w:t>
            </w:r>
            <w:r w:rsidRPr="00AA6E03">
              <w:rPr>
                <w:lang w:val="es-ES_tradnl"/>
              </w:rPr>
              <w:tab/>
              <w:t>«trabajador en prácticas»: toda persona que realiza un período de prácticas que tenga un contrato de trabajo o una relación laboral tal como se definen en el Derecho, los convenios colectivos o las prácticas vigentes en cada uno de los Estado miembros, teniendo en cuenta la jurisprudencia del Tribunal de Justicia;</w:t>
            </w:r>
          </w:p>
        </w:tc>
        <w:tc>
          <w:tcPr>
            <w:tcW w:w="4876" w:type="dxa"/>
            <w:hideMark/>
          </w:tcPr>
          <w:p w14:paraId="1D489E62"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«trabajador en prácticas»: toda persona que realiza un período de prácticas que tenga un contrato de trabajo o una relación laboral tal como se definen en el Derecho, los convenios colectivos o las prácticas vigentes en cada uno de los Estado miembros, teniendo en cuenta la jurisprudencia del Tribunal de Justicia</w:t>
            </w:r>
            <w:r w:rsidRPr="00AA6E03">
              <w:rPr>
                <w:b/>
                <w:i/>
                <w:lang w:val="es-ES_tradnl"/>
              </w:rPr>
              <w:t>, en el marco de un acuerdo bilateral con el empleador</w:t>
            </w:r>
            <w:r w:rsidRPr="00AA6E03">
              <w:rPr>
                <w:lang w:val="es-ES_tradnl"/>
              </w:rPr>
              <w:t>;</w:t>
            </w:r>
          </w:p>
        </w:tc>
      </w:tr>
    </w:tbl>
    <w:p w14:paraId="03D4599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047EC7A3" w14:textId="77777777" w:rsidR="00B53F33" w:rsidRPr="00AA6E03" w:rsidRDefault="00B53F33" w:rsidP="00B53F33">
      <w:r w:rsidRPr="00AA6E03">
        <w:rPr>
          <w:rStyle w:val="HideTWBExt"/>
          <w:noProof w:val="0"/>
        </w:rPr>
        <w:t>&lt;/AmendB&gt;</w:t>
      </w:r>
    </w:p>
    <w:p w14:paraId="6A49C64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373</w:t>
      </w:r>
      <w:r w:rsidRPr="00AA6E03">
        <w:rPr>
          <w:rStyle w:val="HideTWBExt"/>
          <w:b w:val="0"/>
          <w:noProof w:val="0"/>
          <w:lang w:val="es-ES_tradnl"/>
        </w:rPr>
        <w:t>&lt;/NumAmB&gt;</w:t>
      </w:r>
    </w:p>
    <w:p w14:paraId="2B495436"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37306619" w14:textId="77777777" w:rsidR="00B53F33" w:rsidRPr="00AA6E03" w:rsidRDefault="00B53F33" w:rsidP="00B53F33">
      <w:r w:rsidRPr="00AA6E03">
        <w:rPr>
          <w:rStyle w:val="HideTWBExt"/>
          <w:noProof w:val="0"/>
        </w:rPr>
        <w:t>&lt;/RepeatBlock-By&gt;</w:t>
      </w:r>
    </w:p>
    <w:p w14:paraId="56C995B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E805B28" w14:textId="77777777" w:rsidR="00B53F33" w:rsidRPr="00AA6E03" w:rsidRDefault="00B53F33" w:rsidP="00B53F33">
      <w:pPr>
        <w:pStyle w:val="NormalBold"/>
      </w:pPr>
      <w:r w:rsidRPr="00AA6E03">
        <w:rPr>
          <w:rStyle w:val="HideTWBExt"/>
          <w:b w:val="0"/>
          <w:noProof w:val="0"/>
        </w:rPr>
        <w:t>&lt;Article&gt;</w:t>
      </w:r>
      <w:r w:rsidRPr="00AA6E03">
        <w:t>Artículo 2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079CF93" w14:textId="77777777" w:rsidTr="00EF1BAF">
        <w:trPr>
          <w:jc w:val="center"/>
        </w:trPr>
        <w:tc>
          <w:tcPr>
            <w:tcW w:w="9752" w:type="dxa"/>
            <w:gridSpan w:val="2"/>
          </w:tcPr>
          <w:p w14:paraId="6D35B551" w14:textId="77777777" w:rsidR="00B53F33" w:rsidRPr="00AA6E03" w:rsidRDefault="00B53F33" w:rsidP="00EF1BAF">
            <w:pPr>
              <w:keepNext/>
            </w:pPr>
          </w:p>
        </w:tc>
      </w:tr>
      <w:tr w:rsidR="00B53F33" w:rsidRPr="00AA6E03" w14:paraId="0DA8458D" w14:textId="77777777" w:rsidTr="00EF1BAF">
        <w:trPr>
          <w:jc w:val="center"/>
        </w:trPr>
        <w:tc>
          <w:tcPr>
            <w:tcW w:w="4876" w:type="dxa"/>
            <w:hideMark/>
          </w:tcPr>
          <w:p w14:paraId="1C1D0AA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12E70C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C27C662" w14:textId="77777777" w:rsidTr="00EF1BAF">
        <w:trPr>
          <w:jc w:val="center"/>
        </w:trPr>
        <w:tc>
          <w:tcPr>
            <w:tcW w:w="4876" w:type="dxa"/>
            <w:hideMark/>
          </w:tcPr>
          <w:p w14:paraId="0B80F6DC"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«trabajador en prácticas»: toda persona que realiza un período de prácticas que tenga un contrato de trabajo o una relación laboral tal como se definen en el Derecho, los convenios colectivos o las prácticas vigentes en cada uno de los Estado miembros, teniendo en cuenta la </w:t>
            </w:r>
            <w:r w:rsidRPr="00AA6E03">
              <w:rPr>
                <w:lang w:val="es-ES_tradnl"/>
              </w:rPr>
              <w:lastRenderedPageBreak/>
              <w:t>jurisprudencia del Tribunal de Justicia;</w:t>
            </w:r>
          </w:p>
        </w:tc>
        <w:tc>
          <w:tcPr>
            <w:tcW w:w="4876" w:type="dxa"/>
            <w:hideMark/>
          </w:tcPr>
          <w:p w14:paraId="6D8B1815" w14:textId="77777777" w:rsidR="00B53F33" w:rsidRPr="00AA6E03" w:rsidRDefault="00B53F33" w:rsidP="00EF1BAF">
            <w:pPr>
              <w:pStyle w:val="Normal6"/>
              <w:rPr>
                <w:szCs w:val="24"/>
                <w:lang w:val="es-ES_tradnl"/>
              </w:rPr>
            </w:pPr>
            <w:r w:rsidRPr="00AA6E03">
              <w:rPr>
                <w:lang w:val="es-ES_tradnl"/>
              </w:rPr>
              <w:lastRenderedPageBreak/>
              <w:t>b)</w:t>
            </w:r>
            <w:r w:rsidRPr="00AA6E03">
              <w:rPr>
                <w:lang w:val="es-ES_tradnl"/>
              </w:rPr>
              <w:tab/>
              <w:t xml:space="preserve">«trabajador en prácticas»: toda persona que realiza un período de prácticas </w:t>
            </w:r>
            <w:r w:rsidRPr="00AA6E03">
              <w:rPr>
                <w:b/>
                <w:i/>
                <w:lang w:val="es-ES_tradnl"/>
              </w:rPr>
              <w:t>en el mercado abierto</w:t>
            </w:r>
            <w:r w:rsidRPr="00AA6E03">
              <w:rPr>
                <w:lang w:val="es-ES_tradnl"/>
              </w:rPr>
              <w:t xml:space="preserve"> que tenga un contrato de trabajo o una relación laboral tal como se definen en el Derecho, los convenios colectivos o las prácticas vigentes en cada uno de los Estado miembros, teniendo en cuenta la </w:t>
            </w:r>
            <w:r w:rsidRPr="00AA6E03">
              <w:rPr>
                <w:lang w:val="es-ES_tradnl"/>
              </w:rPr>
              <w:lastRenderedPageBreak/>
              <w:t>jurisprudencia del Tribunal de Justicia;</w:t>
            </w:r>
          </w:p>
        </w:tc>
      </w:tr>
    </w:tbl>
    <w:p w14:paraId="6CF24EAD"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6C14214" w14:textId="77777777" w:rsidR="00B53F33" w:rsidRPr="00AA6E03" w:rsidRDefault="00B53F33" w:rsidP="00B53F33">
      <w:r w:rsidRPr="00AA6E03">
        <w:rPr>
          <w:rStyle w:val="HideTWBExt"/>
          <w:noProof w:val="0"/>
        </w:rPr>
        <w:t>&lt;/AmendB&gt;</w:t>
      </w:r>
    </w:p>
    <w:p w14:paraId="0C1360D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374</w:t>
      </w:r>
      <w:r w:rsidRPr="00AA6E03">
        <w:rPr>
          <w:rStyle w:val="HideTWBExt"/>
          <w:b w:val="0"/>
          <w:noProof w:val="0"/>
          <w:lang w:val="es-ES_tradnl"/>
        </w:rPr>
        <w:t>&lt;/NumAmB&gt;</w:t>
      </w:r>
    </w:p>
    <w:p w14:paraId="5E76C4E9"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0D6D1050" w14:textId="77777777" w:rsidR="00B53F33" w:rsidRPr="00AA6E03" w:rsidRDefault="00B53F33" w:rsidP="00B53F33">
      <w:r w:rsidRPr="00AA6E03">
        <w:rPr>
          <w:rStyle w:val="HideTWBExt"/>
          <w:noProof w:val="0"/>
        </w:rPr>
        <w:t>&lt;/RepeatBlock-By&gt;</w:t>
      </w:r>
    </w:p>
    <w:p w14:paraId="2C17959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FD2BB77" w14:textId="77777777" w:rsidR="00B53F33" w:rsidRPr="00AA6E03" w:rsidRDefault="00B53F33" w:rsidP="00B53F33">
      <w:pPr>
        <w:pStyle w:val="NormalBold"/>
      </w:pPr>
      <w:r w:rsidRPr="00AA6E03">
        <w:rPr>
          <w:rStyle w:val="HideTWBExt"/>
          <w:b w:val="0"/>
          <w:noProof w:val="0"/>
        </w:rPr>
        <w:t>&lt;Article&gt;</w:t>
      </w:r>
      <w:r w:rsidRPr="00AA6E03">
        <w:t>Artículo 2 – párrafo 1 – letra b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7909747" w14:textId="77777777" w:rsidTr="00EF1BAF">
        <w:trPr>
          <w:jc w:val="center"/>
        </w:trPr>
        <w:tc>
          <w:tcPr>
            <w:tcW w:w="9752" w:type="dxa"/>
            <w:gridSpan w:val="2"/>
          </w:tcPr>
          <w:p w14:paraId="726E9680" w14:textId="77777777" w:rsidR="00B53F33" w:rsidRPr="00AA6E03" w:rsidRDefault="00B53F33" w:rsidP="00EF1BAF">
            <w:pPr>
              <w:keepNext/>
            </w:pPr>
          </w:p>
        </w:tc>
      </w:tr>
      <w:tr w:rsidR="00B53F33" w:rsidRPr="00AA6E03" w14:paraId="5A4E0B04" w14:textId="77777777" w:rsidTr="00EF1BAF">
        <w:trPr>
          <w:jc w:val="center"/>
        </w:trPr>
        <w:tc>
          <w:tcPr>
            <w:tcW w:w="4876" w:type="dxa"/>
            <w:hideMark/>
          </w:tcPr>
          <w:p w14:paraId="21082C2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1919D5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601BCA1" w14:textId="77777777" w:rsidTr="00EF1BAF">
        <w:trPr>
          <w:jc w:val="center"/>
        </w:trPr>
        <w:tc>
          <w:tcPr>
            <w:tcW w:w="4876" w:type="dxa"/>
          </w:tcPr>
          <w:p w14:paraId="7F096E51" w14:textId="77777777" w:rsidR="00B53F33" w:rsidRPr="00AA6E03" w:rsidRDefault="00B53F33" w:rsidP="00EF1BAF">
            <w:pPr>
              <w:pStyle w:val="Normal6"/>
              <w:rPr>
                <w:lang w:val="es-ES_tradnl"/>
              </w:rPr>
            </w:pPr>
          </w:p>
        </w:tc>
        <w:tc>
          <w:tcPr>
            <w:tcW w:w="4876" w:type="dxa"/>
            <w:hideMark/>
          </w:tcPr>
          <w:p w14:paraId="27DA1FC6" w14:textId="77777777" w:rsidR="00B53F33" w:rsidRPr="00AA6E03" w:rsidRDefault="00B53F33" w:rsidP="00EF1BAF">
            <w:pPr>
              <w:pStyle w:val="Normal6"/>
              <w:rPr>
                <w:szCs w:val="24"/>
                <w:lang w:val="es-ES_tradnl"/>
              </w:rPr>
            </w:pPr>
            <w:r w:rsidRPr="00AA6E03">
              <w:rPr>
                <w:b/>
                <w:i/>
                <w:lang w:val="es-ES_tradnl"/>
              </w:rPr>
              <w:t>b bis)</w:t>
            </w:r>
            <w:r w:rsidRPr="00AA6E03">
              <w:rPr>
                <w:b/>
                <w:i/>
                <w:lang w:val="es-ES_tradnl"/>
              </w:rPr>
              <w:tab/>
              <w:t>«período de prácticas en el mercado abierto»: período de prácticas basado en un acuerdo bilateral no obligatorio entre un trabajador en prácticas y un prestador de períodos de prácticas sin la participación de un tercero.</w:t>
            </w:r>
          </w:p>
        </w:tc>
      </w:tr>
    </w:tbl>
    <w:p w14:paraId="3BAE543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9E09E44" w14:textId="77777777" w:rsidR="00B53F33" w:rsidRPr="00AA6E03" w:rsidRDefault="00B53F33" w:rsidP="00B53F33">
      <w:r w:rsidRPr="00AA6E03">
        <w:rPr>
          <w:rStyle w:val="HideTWBExt"/>
          <w:noProof w:val="0"/>
        </w:rPr>
        <w:t>&lt;/AmendB&gt;</w:t>
      </w:r>
    </w:p>
    <w:p w14:paraId="7A30748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375</w:t>
      </w:r>
      <w:r w:rsidRPr="00AA6E03">
        <w:rPr>
          <w:rStyle w:val="HideTWBExt"/>
          <w:b w:val="0"/>
          <w:noProof w:val="0"/>
          <w:lang w:val="es-ES_tradnl"/>
        </w:rPr>
        <w:t>&lt;/NumAmB&gt;</w:t>
      </w:r>
    </w:p>
    <w:p w14:paraId="2FF31F2F"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1D001422" w14:textId="77777777" w:rsidR="00B53F33" w:rsidRPr="00AA6E03" w:rsidRDefault="00B53F33" w:rsidP="00B53F33">
      <w:r w:rsidRPr="00AA6E03">
        <w:rPr>
          <w:rStyle w:val="HideTWBExt"/>
          <w:noProof w:val="0"/>
        </w:rPr>
        <w:t>&lt;/RepeatBlock-By&gt;</w:t>
      </w:r>
    </w:p>
    <w:p w14:paraId="27112FD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9647277" w14:textId="77777777" w:rsidR="00B53F33" w:rsidRPr="00AA6E03" w:rsidRDefault="00B53F33" w:rsidP="00B53F33">
      <w:pPr>
        <w:pStyle w:val="NormalBold"/>
      </w:pPr>
      <w:r w:rsidRPr="00AA6E03">
        <w:rPr>
          <w:rStyle w:val="HideTWBExt"/>
          <w:b w:val="0"/>
          <w:noProof w:val="0"/>
        </w:rPr>
        <w:t>&lt;Article&gt;</w:t>
      </w:r>
      <w:r w:rsidRPr="00AA6E03">
        <w:t>Artículo 2 – párrafo 1 – letra b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9E5F152" w14:textId="77777777" w:rsidTr="00EF1BAF">
        <w:trPr>
          <w:jc w:val="center"/>
        </w:trPr>
        <w:tc>
          <w:tcPr>
            <w:tcW w:w="9752" w:type="dxa"/>
            <w:gridSpan w:val="2"/>
          </w:tcPr>
          <w:p w14:paraId="7D881DA3" w14:textId="77777777" w:rsidR="00B53F33" w:rsidRPr="00AA6E03" w:rsidRDefault="00B53F33" w:rsidP="00EF1BAF">
            <w:pPr>
              <w:keepNext/>
            </w:pPr>
          </w:p>
        </w:tc>
      </w:tr>
      <w:tr w:rsidR="00B53F33" w:rsidRPr="00AA6E03" w14:paraId="3C60BFCB" w14:textId="77777777" w:rsidTr="00EF1BAF">
        <w:trPr>
          <w:jc w:val="center"/>
        </w:trPr>
        <w:tc>
          <w:tcPr>
            <w:tcW w:w="4876" w:type="dxa"/>
            <w:hideMark/>
          </w:tcPr>
          <w:p w14:paraId="3567C16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873C53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BF94119" w14:textId="77777777" w:rsidTr="00EF1BAF">
        <w:trPr>
          <w:jc w:val="center"/>
        </w:trPr>
        <w:tc>
          <w:tcPr>
            <w:tcW w:w="4876" w:type="dxa"/>
          </w:tcPr>
          <w:p w14:paraId="66AAA42A" w14:textId="77777777" w:rsidR="00B53F33" w:rsidRPr="00AA6E03" w:rsidRDefault="00B53F33" w:rsidP="00EF1BAF">
            <w:pPr>
              <w:pStyle w:val="Normal6"/>
              <w:rPr>
                <w:lang w:val="es-ES_tradnl"/>
              </w:rPr>
            </w:pPr>
          </w:p>
        </w:tc>
        <w:tc>
          <w:tcPr>
            <w:tcW w:w="4876" w:type="dxa"/>
            <w:hideMark/>
          </w:tcPr>
          <w:p w14:paraId="3B68BBCB" w14:textId="77777777" w:rsidR="00B53F33" w:rsidRPr="00AA6E03" w:rsidRDefault="00B53F33" w:rsidP="00EF1BAF">
            <w:pPr>
              <w:pStyle w:val="Normal6"/>
              <w:rPr>
                <w:szCs w:val="24"/>
                <w:lang w:val="es-ES_tradnl"/>
              </w:rPr>
            </w:pPr>
            <w:r w:rsidRPr="00AA6E03">
              <w:rPr>
                <w:b/>
                <w:i/>
                <w:lang w:val="es-ES_tradnl"/>
              </w:rPr>
              <w:t>b bis)</w:t>
            </w:r>
            <w:r w:rsidRPr="00AA6E03">
              <w:rPr>
                <w:b/>
                <w:i/>
                <w:lang w:val="es-ES_tradnl"/>
              </w:rPr>
              <w:tab/>
              <w:t>«prestador de períodos de prácticas»: empresa, servicio público de empleo u otra entidad pública, privada o sin ánimo de lucro que ofrece períodos de prácticas;</w:t>
            </w:r>
          </w:p>
        </w:tc>
      </w:tr>
    </w:tbl>
    <w:p w14:paraId="64433A9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22AA864" w14:textId="77777777" w:rsidR="00B53F33" w:rsidRPr="00AA6E03" w:rsidRDefault="00B53F33" w:rsidP="00B53F33">
      <w:r w:rsidRPr="00AA6E03">
        <w:rPr>
          <w:rStyle w:val="HideTWBExt"/>
          <w:noProof w:val="0"/>
        </w:rPr>
        <w:t>&lt;/AmendB&gt;</w:t>
      </w:r>
    </w:p>
    <w:p w14:paraId="0F74C68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376</w:t>
      </w:r>
      <w:r w:rsidRPr="00AA6E03">
        <w:rPr>
          <w:rStyle w:val="HideTWBExt"/>
          <w:b w:val="0"/>
          <w:noProof w:val="0"/>
          <w:lang w:val="es-ES_tradnl"/>
        </w:rPr>
        <w:t>&lt;/NumAmB&gt;</w:t>
      </w:r>
    </w:p>
    <w:p w14:paraId="0DF20A7C"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1988E2CF"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3371D5AC" w14:textId="77777777" w:rsidR="00B53F33" w:rsidRPr="00AA6E03" w:rsidRDefault="00B53F33" w:rsidP="00B53F33">
      <w:r w:rsidRPr="00AA6E03">
        <w:rPr>
          <w:rStyle w:val="HideTWBExt"/>
          <w:noProof w:val="0"/>
        </w:rPr>
        <w:t>&lt;/RepeatBlock-By&gt;</w:t>
      </w:r>
    </w:p>
    <w:p w14:paraId="311F0359" w14:textId="77777777" w:rsidR="00B53F33" w:rsidRPr="00AA6E03" w:rsidRDefault="00B53F33" w:rsidP="00B53F33">
      <w:pPr>
        <w:pStyle w:val="NormalBold"/>
        <w:keepNext/>
      </w:pPr>
      <w:r w:rsidRPr="00AA6E03">
        <w:rPr>
          <w:rStyle w:val="HideTWBExt"/>
          <w:b w:val="0"/>
          <w:noProof w:val="0"/>
        </w:rPr>
        <w:lastRenderedPageBreak/>
        <w:t>&lt;DocAmend&gt;</w:t>
      </w:r>
      <w:r w:rsidRPr="00AA6E03">
        <w:t>Propuesta de Directiva</w:t>
      </w:r>
      <w:r w:rsidRPr="00AA6E03">
        <w:rPr>
          <w:rStyle w:val="HideTWBExt"/>
          <w:b w:val="0"/>
          <w:noProof w:val="0"/>
        </w:rPr>
        <w:t>&lt;/DocAmend&gt;</w:t>
      </w:r>
    </w:p>
    <w:p w14:paraId="0DD03B56" w14:textId="77777777" w:rsidR="00B53F33" w:rsidRPr="00AA6E03" w:rsidRDefault="00B53F33" w:rsidP="00B53F33">
      <w:pPr>
        <w:pStyle w:val="NormalBold"/>
      </w:pPr>
      <w:r w:rsidRPr="00AA6E03">
        <w:rPr>
          <w:rStyle w:val="HideTWBExt"/>
          <w:b w:val="0"/>
          <w:noProof w:val="0"/>
        </w:rPr>
        <w:t>&lt;Article&gt;</w:t>
      </w:r>
      <w:r w:rsidRPr="00AA6E03">
        <w:t>Artículo 2 – párrafo 1 – letra b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9468FB2" w14:textId="77777777" w:rsidTr="00EF1BAF">
        <w:trPr>
          <w:jc w:val="center"/>
        </w:trPr>
        <w:tc>
          <w:tcPr>
            <w:tcW w:w="9752" w:type="dxa"/>
            <w:gridSpan w:val="2"/>
          </w:tcPr>
          <w:p w14:paraId="08810918" w14:textId="77777777" w:rsidR="00B53F33" w:rsidRPr="00AA6E03" w:rsidRDefault="00B53F33" w:rsidP="00EF1BAF">
            <w:pPr>
              <w:keepNext/>
            </w:pPr>
          </w:p>
        </w:tc>
      </w:tr>
      <w:tr w:rsidR="00B53F33" w:rsidRPr="00AA6E03" w14:paraId="783CDD85" w14:textId="77777777" w:rsidTr="00EF1BAF">
        <w:trPr>
          <w:jc w:val="center"/>
        </w:trPr>
        <w:tc>
          <w:tcPr>
            <w:tcW w:w="4876" w:type="dxa"/>
            <w:hideMark/>
          </w:tcPr>
          <w:p w14:paraId="03037F6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83C315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1818F37" w14:textId="77777777" w:rsidTr="00EF1BAF">
        <w:trPr>
          <w:jc w:val="center"/>
        </w:trPr>
        <w:tc>
          <w:tcPr>
            <w:tcW w:w="4876" w:type="dxa"/>
          </w:tcPr>
          <w:p w14:paraId="520B3A24" w14:textId="77777777" w:rsidR="00B53F33" w:rsidRPr="00AA6E03" w:rsidRDefault="00B53F33" w:rsidP="00EF1BAF">
            <w:pPr>
              <w:pStyle w:val="Normal6"/>
              <w:rPr>
                <w:lang w:val="es-ES_tradnl"/>
              </w:rPr>
            </w:pPr>
          </w:p>
        </w:tc>
        <w:tc>
          <w:tcPr>
            <w:tcW w:w="4876" w:type="dxa"/>
            <w:hideMark/>
          </w:tcPr>
          <w:p w14:paraId="13C2569D" w14:textId="77777777" w:rsidR="00B53F33" w:rsidRPr="00AA6E03" w:rsidRDefault="00B53F33" w:rsidP="00EF1BAF">
            <w:pPr>
              <w:pStyle w:val="Normal6"/>
              <w:rPr>
                <w:szCs w:val="24"/>
                <w:lang w:val="es-ES_tradnl"/>
              </w:rPr>
            </w:pPr>
            <w:r w:rsidRPr="00AA6E03">
              <w:rPr>
                <w:b/>
                <w:i/>
                <w:lang w:val="es-ES_tradnl"/>
              </w:rPr>
              <w:t>b bis)</w:t>
            </w:r>
            <w:r w:rsidRPr="00AA6E03">
              <w:rPr>
                <w:b/>
                <w:i/>
                <w:lang w:val="es-ES_tradnl"/>
              </w:rPr>
              <w:tab/>
              <w:t>«prestador de períodos de prácticas»: toda empresa, ya sea privada, pública o ambas, que ofrece períodos de prácticas;</w:t>
            </w:r>
          </w:p>
        </w:tc>
      </w:tr>
    </w:tbl>
    <w:p w14:paraId="0260041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889379A" w14:textId="77777777" w:rsidR="00B53F33" w:rsidRPr="00AA6E03" w:rsidRDefault="00B53F33" w:rsidP="00B53F33">
      <w:r w:rsidRPr="00AA6E03">
        <w:rPr>
          <w:rStyle w:val="HideTWBExt"/>
          <w:noProof w:val="0"/>
        </w:rPr>
        <w:t>&lt;/AmendB&gt;</w:t>
      </w:r>
    </w:p>
    <w:p w14:paraId="61C7C10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377</w:t>
      </w:r>
      <w:r w:rsidRPr="00AA6E03">
        <w:rPr>
          <w:rStyle w:val="HideTWBExt"/>
          <w:b w:val="0"/>
          <w:noProof w:val="0"/>
          <w:lang w:val="es-ES_tradnl"/>
        </w:rPr>
        <w:t>&lt;/NumAmB&gt;</w:t>
      </w:r>
    </w:p>
    <w:p w14:paraId="47444091" w14:textId="77777777" w:rsidR="00B53F33" w:rsidRPr="00AA6E03" w:rsidRDefault="00B53F33" w:rsidP="00B53F33">
      <w:pPr>
        <w:pStyle w:val="NormalBold"/>
      </w:pPr>
      <w:r w:rsidRPr="00AA6E03">
        <w:rPr>
          <w:rStyle w:val="HideTWBExt"/>
          <w:b w:val="0"/>
          <w:noProof w:val="0"/>
        </w:rPr>
        <w:t>&lt;RepeatBlock-By&gt;&lt;Members&gt;</w:t>
      </w:r>
      <w:r w:rsidRPr="00AA6E03">
        <w:t>Jagna Marczułajtis-Walczak</w:t>
      </w:r>
      <w:r w:rsidRPr="00AA6E03">
        <w:rPr>
          <w:rStyle w:val="HideTWBExt"/>
          <w:b w:val="0"/>
          <w:noProof w:val="0"/>
        </w:rPr>
        <w:t>&lt;/Members&gt;</w:t>
      </w:r>
    </w:p>
    <w:p w14:paraId="206DE886" w14:textId="77777777" w:rsidR="00B53F33" w:rsidRPr="00AA6E03" w:rsidRDefault="00B53F33" w:rsidP="00B53F33">
      <w:r w:rsidRPr="00AA6E03">
        <w:rPr>
          <w:rStyle w:val="HideTWBExt"/>
          <w:noProof w:val="0"/>
        </w:rPr>
        <w:t>&lt;/RepeatBlock-By&gt;</w:t>
      </w:r>
    </w:p>
    <w:p w14:paraId="337E1B1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7E24D53" w14:textId="77777777" w:rsidR="00B53F33" w:rsidRPr="00AA6E03" w:rsidRDefault="00B53F33" w:rsidP="00B53F33">
      <w:pPr>
        <w:pStyle w:val="NormalBold"/>
      </w:pPr>
      <w:r w:rsidRPr="00AA6E03">
        <w:rPr>
          <w:rStyle w:val="HideTWBExt"/>
          <w:b w:val="0"/>
          <w:noProof w:val="0"/>
        </w:rPr>
        <w:t>&lt;Article&gt;</w:t>
      </w:r>
      <w:r w:rsidRPr="00AA6E03">
        <w:t>Artículo 2 – párrafo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6C089FC" w14:textId="77777777" w:rsidTr="00EF1BAF">
        <w:trPr>
          <w:jc w:val="center"/>
        </w:trPr>
        <w:tc>
          <w:tcPr>
            <w:tcW w:w="9752" w:type="dxa"/>
            <w:gridSpan w:val="2"/>
          </w:tcPr>
          <w:p w14:paraId="0FBD2852" w14:textId="77777777" w:rsidR="00B53F33" w:rsidRPr="00AA6E03" w:rsidRDefault="00B53F33" w:rsidP="00EF1BAF">
            <w:pPr>
              <w:keepNext/>
            </w:pPr>
          </w:p>
        </w:tc>
      </w:tr>
      <w:tr w:rsidR="00B53F33" w:rsidRPr="00AA6E03" w14:paraId="16E0B2B5" w14:textId="77777777" w:rsidTr="00EF1BAF">
        <w:trPr>
          <w:jc w:val="center"/>
        </w:trPr>
        <w:tc>
          <w:tcPr>
            <w:tcW w:w="4876" w:type="dxa"/>
            <w:hideMark/>
          </w:tcPr>
          <w:p w14:paraId="037A6B3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A70726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756959E" w14:textId="77777777" w:rsidTr="00EF1BAF">
        <w:trPr>
          <w:jc w:val="center"/>
        </w:trPr>
        <w:tc>
          <w:tcPr>
            <w:tcW w:w="4876" w:type="dxa"/>
            <w:hideMark/>
          </w:tcPr>
          <w:p w14:paraId="45347776"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«relación laboral regular»: toda relación laboral que no sea un período de prácticas;</w:t>
            </w:r>
          </w:p>
        </w:tc>
        <w:tc>
          <w:tcPr>
            <w:tcW w:w="4876" w:type="dxa"/>
            <w:hideMark/>
          </w:tcPr>
          <w:p w14:paraId="08D7BC11" w14:textId="0D806AD5" w:rsidR="00B53F33" w:rsidRPr="00AA6E03" w:rsidRDefault="00B53F33" w:rsidP="00EF1BAF">
            <w:pPr>
              <w:pStyle w:val="Normal6"/>
              <w:rPr>
                <w:szCs w:val="24"/>
                <w:lang w:val="es-ES_tradnl"/>
              </w:rPr>
            </w:pPr>
            <w:r w:rsidRPr="00AA6E03">
              <w:rPr>
                <w:b/>
                <w:i/>
                <w:lang w:val="es-ES_tradnl"/>
              </w:rPr>
              <w:t>suprimid</w:t>
            </w:r>
            <w:r w:rsidR="00EF1BAF">
              <w:rPr>
                <w:b/>
                <w:i/>
                <w:lang w:val="es-ES_tradnl"/>
              </w:rPr>
              <w:t>a</w:t>
            </w:r>
          </w:p>
        </w:tc>
      </w:tr>
    </w:tbl>
    <w:p w14:paraId="2FB6A62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D108175" w14:textId="77777777" w:rsidR="00B53F33" w:rsidRPr="00AA6E03" w:rsidRDefault="00B53F33" w:rsidP="00B53F33">
      <w:r w:rsidRPr="00AA6E03">
        <w:rPr>
          <w:rStyle w:val="HideTWBExt"/>
          <w:noProof w:val="0"/>
        </w:rPr>
        <w:t>&lt;/AmendB&gt;</w:t>
      </w:r>
    </w:p>
    <w:p w14:paraId="2F7F1C6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378</w:t>
      </w:r>
      <w:r w:rsidRPr="00AA6E03">
        <w:rPr>
          <w:rStyle w:val="HideTWBExt"/>
          <w:b w:val="0"/>
          <w:noProof w:val="0"/>
          <w:lang w:val="es-ES_tradnl"/>
        </w:rPr>
        <w:t>&lt;/NumAmB&gt;</w:t>
      </w:r>
    </w:p>
    <w:p w14:paraId="3A722796"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486582DA"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7959CB78" w14:textId="77777777" w:rsidR="00B53F33" w:rsidRPr="00AA6E03" w:rsidRDefault="00B53F33" w:rsidP="00B53F33">
      <w:r w:rsidRPr="00AA6E03">
        <w:rPr>
          <w:rStyle w:val="HideTWBExt"/>
          <w:noProof w:val="0"/>
        </w:rPr>
        <w:t>&lt;/RepeatBlock-By&gt;</w:t>
      </w:r>
    </w:p>
    <w:p w14:paraId="04DFB87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5B4D9CB" w14:textId="77777777" w:rsidR="00B53F33" w:rsidRPr="00AA6E03" w:rsidRDefault="00B53F33" w:rsidP="00B53F33">
      <w:pPr>
        <w:pStyle w:val="NormalBold"/>
      </w:pPr>
      <w:r w:rsidRPr="00AA6E03">
        <w:rPr>
          <w:rStyle w:val="HideTWBExt"/>
          <w:b w:val="0"/>
          <w:noProof w:val="0"/>
        </w:rPr>
        <w:t>&lt;Article&gt;</w:t>
      </w:r>
      <w:r w:rsidRPr="00AA6E03">
        <w:t>Artículo 2 – párrafo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8618B4C" w14:textId="77777777" w:rsidTr="00EF1BAF">
        <w:trPr>
          <w:jc w:val="center"/>
        </w:trPr>
        <w:tc>
          <w:tcPr>
            <w:tcW w:w="9752" w:type="dxa"/>
            <w:gridSpan w:val="2"/>
          </w:tcPr>
          <w:p w14:paraId="5614006F" w14:textId="77777777" w:rsidR="00B53F33" w:rsidRPr="00AA6E03" w:rsidRDefault="00B53F33" w:rsidP="00EF1BAF">
            <w:pPr>
              <w:keepNext/>
            </w:pPr>
          </w:p>
        </w:tc>
      </w:tr>
      <w:tr w:rsidR="00B53F33" w:rsidRPr="00AA6E03" w14:paraId="21EAC162" w14:textId="77777777" w:rsidTr="00EF1BAF">
        <w:trPr>
          <w:jc w:val="center"/>
        </w:trPr>
        <w:tc>
          <w:tcPr>
            <w:tcW w:w="4876" w:type="dxa"/>
            <w:hideMark/>
          </w:tcPr>
          <w:p w14:paraId="3129CEC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BEF99C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A6BE78D" w14:textId="77777777" w:rsidTr="00EF1BAF">
        <w:trPr>
          <w:jc w:val="center"/>
        </w:trPr>
        <w:tc>
          <w:tcPr>
            <w:tcW w:w="4876" w:type="dxa"/>
            <w:hideMark/>
          </w:tcPr>
          <w:p w14:paraId="46098386"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«relación laboral regular»: toda relación laboral que no sea un período de prácticas;</w:t>
            </w:r>
          </w:p>
        </w:tc>
        <w:tc>
          <w:tcPr>
            <w:tcW w:w="4876" w:type="dxa"/>
            <w:hideMark/>
          </w:tcPr>
          <w:p w14:paraId="76078AFC" w14:textId="71F42B08" w:rsidR="00B53F33" w:rsidRPr="00AA6E03" w:rsidRDefault="00B53F33" w:rsidP="00EF1BAF">
            <w:pPr>
              <w:pStyle w:val="Normal6"/>
              <w:rPr>
                <w:szCs w:val="24"/>
                <w:lang w:val="es-ES_tradnl"/>
              </w:rPr>
            </w:pPr>
            <w:r w:rsidRPr="00AA6E03">
              <w:rPr>
                <w:b/>
                <w:i/>
                <w:lang w:val="es-ES_tradnl"/>
              </w:rPr>
              <w:t>suprimid</w:t>
            </w:r>
            <w:r w:rsidR="00EF1BAF">
              <w:rPr>
                <w:b/>
                <w:i/>
                <w:lang w:val="es-ES_tradnl"/>
              </w:rPr>
              <w:t>a</w:t>
            </w:r>
          </w:p>
        </w:tc>
      </w:tr>
    </w:tbl>
    <w:p w14:paraId="389EC56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E077DDF" w14:textId="77777777" w:rsidR="00B53F33" w:rsidRPr="00AA6E03" w:rsidRDefault="00B53F33" w:rsidP="00B53F33">
      <w:r w:rsidRPr="00AA6E03">
        <w:rPr>
          <w:rStyle w:val="HideTWBExt"/>
          <w:noProof w:val="0"/>
        </w:rPr>
        <w:t>&lt;/AmendB&gt;</w:t>
      </w:r>
    </w:p>
    <w:p w14:paraId="79DF5F4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379</w:t>
      </w:r>
      <w:r w:rsidRPr="00AA6E03">
        <w:rPr>
          <w:rStyle w:val="HideTWBExt"/>
          <w:b w:val="0"/>
          <w:noProof w:val="0"/>
          <w:lang w:val="es-ES_tradnl"/>
        </w:rPr>
        <w:t>&lt;/NumAmB&gt;</w:t>
      </w:r>
    </w:p>
    <w:p w14:paraId="095610B7"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45CBF6B3" w14:textId="77777777" w:rsidR="00B53F33" w:rsidRPr="00AA6E03" w:rsidRDefault="00B53F33" w:rsidP="00B53F33">
      <w:r w:rsidRPr="00AA6E03">
        <w:rPr>
          <w:rStyle w:val="HideTWBExt"/>
          <w:noProof w:val="0"/>
        </w:rPr>
        <w:lastRenderedPageBreak/>
        <w:t>&lt;/RepeatBlock-By&gt;</w:t>
      </w:r>
    </w:p>
    <w:p w14:paraId="3CC4100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8A80F66" w14:textId="77777777" w:rsidR="00B53F33" w:rsidRPr="00AA6E03" w:rsidRDefault="00B53F33" w:rsidP="00B53F33">
      <w:pPr>
        <w:pStyle w:val="NormalBold"/>
      </w:pPr>
      <w:r w:rsidRPr="00AA6E03">
        <w:rPr>
          <w:rStyle w:val="HideTWBExt"/>
          <w:b w:val="0"/>
          <w:noProof w:val="0"/>
        </w:rPr>
        <w:t>&lt;Article&gt;</w:t>
      </w:r>
      <w:r w:rsidRPr="00AA6E03">
        <w:t>Artículo 2 – párrafo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F0A7FED" w14:textId="77777777" w:rsidTr="00EF1BAF">
        <w:trPr>
          <w:jc w:val="center"/>
        </w:trPr>
        <w:tc>
          <w:tcPr>
            <w:tcW w:w="9752" w:type="dxa"/>
            <w:gridSpan w:val="2"/>
          </w:tcPr>
          <w:p w14:paraId="726385A2" w14:textId="77777777" w:rsidR="00B53F33" w:rsidRPr="00AA6E03" w:rsidRDefault="00B53F33" w:rsidP="00EF1BAF">
            <w:pPr>
              <w:keepNext/>
            </w:pPr>
          </w:p>
        </w:tc>
      </w:tr>
      <w:tr w:rsidR="00B53F33" w:rsidRPr="00AA6E03" w14:paraId="0C038C59" w14:textId="77777777" w:rsidTr="00EF1BAF">
        <w:trPr>
          <w:jc w:val="center"/>
        </w:trPr>
        <w:tc>
          <w:tcPr>
            <w:tcW w:w="4876" w:type="dxa"/>
            <w:hideMark/>
          </w:tcPr>
          <w:p w14:paraId="00DA8C7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B4BF50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DAFF380" w14:textId="77777777" w:rsidTr="00EF1BAF">
        <w:trPr>
          <w:jc w:val="center"/>
        </w:trPr>
        <w:tc>
          <w:tcPr>
            <w:tcW w:w="4876" w:type="dxa"/>
            <w:hideMark/>
          </w:tcPr>
          <w:p w14:paraId="7F2BF4DD" w14:textId="77777777" w:rsidR="00B53F33" w:rsidRPr="00AA6E03" w:rsidRDefault="00B53F33" w:rsidP="00EF1BAF">
            <w:pPr>
              <w:pStyle w:val="Normal6"/>
              <w:rPr>
                <w:lang w:val="es-ES_tradnl"/>
              </w:rPr>
            </w:pPr>
            <w:r w:rsidRPr="00AA6E03">
              <w:rPr>
                <w:lang w:val="es-ES_tradnl"/>
              </w:rPr>
              <w:t>c)</w:t>
            </w:r>
            <w:r w:rsidRPr="00AA6E03">
              <w:rPr>
                <w:lang w:val="es-ES_tradnl"/>
              </w:rPr>
              <w:tab/>
              <w:t xml:space="preserve">«relación laboral regular»: </w:t>
            </w:r>
            <w:r w:rsidRPr="00AA6E03">
              <w:rPr>
                <w:b/>
                <w:bCs/>
                <w:i/>
                <w:iCs/>
                <w:lang w:val="es-ES_tradnl"/>
              </w:rPr>
              <w:t>toda</w:t>
            </w:r>
            <w:r w:rsidRPr="00AA6E03">
              <w:rPr>
                <w:lang w:val="es-ES_tradnl"/>
              </w:rPr>
              <w:t xml:space="preserve"> relación laboral que no sea un período de prácticas;</w:t>
            </w:r>
          </w:p>
        </w:tc>
        <w:tc>
          <w:tcPr>
            <w:tcW w:w="4876" w:type="dxa"/>
            <w:hideMark/>
          </w:tcPr>
          <w:p w14:paraId="545DCDE0"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 xml:space="preserve">«relación laboral regular»: </w:t>
            </w:r>
            <w:r w:rsidRPr="00AA6E03">
              <w:rPr>
                <w:b/>
                <w:i/>
                <w:lang w:val="es-ES_tradnl"/>
              </w:rPr>
              <w:t>cualquier otra</w:t>
            </w:r>
            <w:r w:rsidRPr="00AA6E03">
              <w:rPr>
                <w:lang w:val="es-ES_tradnl"/>
              </w:rPr>
              <w:t xml:space="preserve"> relación laboral que no sea un período de prácticas;</w:t>
            </w:r>
          </w:p>
        </w:tc>
      </w:tr>
    </w:tbl>
    <w:p w14:paraId="521D494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890B8C1" w14:textId="77777777" w:rsidR="00B53F33" w:rsidRPr="00AA6E03" w:rsidRDefault="00B53F33" w:rsidP="00B53F33">
      <w:r w:rsidRPr="00AA6E03">
        <w:rPr>
          <w:rStyle w:val="HideTWBExt"/>
          <w:noProof w:val="0"/>
        </w:rPr>
        <w:t>&lt;/AmendB&gt;</w:t>
      </w:r>
    </w:p>
    <w:p w14:paraId="607440F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380</w:t>
      </w:r>
      <w:r w:rsidRPr="00AA6E03">
        <w:rPr>
          <w:rStyle w:val="HideTWBExt"/>
          <w:b w:val="0"/>
          <w:noProof w:val="0"/>
          <w:lang w:val="es-ES_tradnl"/>
        </w:rPr>
        <w:t>&lt;/NumAmB&gt;</w:t>
      </w:r>
    </w:p>
    <w:p w14:paraId="66EC8D41"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1BF3F4CC"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7902E516" w14:textId="77777777" w:rsidR="00B53F33" w:rsidRPr="00AA6E03" w:rsidRDefault="00B53F33" w:rsidP="00B53F33">
      <w:r w:rsidRPr="00AA6E03">
        <w:rPr>
          <w:rStyle w:val="HideTWBExt"/>
          <w:noProof w:val="0"/>
        </w:rPr>
        <w:t>&lt;/RepeatBlock-By&gt;</w:t>
      </w:r>
    </w:p>
    <w:p w14:paraId="7F1B78E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BFAE05B" w14:textId="77777777" w:rsidR="00B53F33" w:rsidRPr="00AA6E03" w:rsidRDefault="00B53F33" w:rsidP="00B53F33">
      <w:pPr>
        <w:pStyle w:val="NormalBold"/>
      </w:pPr>
      <w:r w:rsidRPr="00AA6E03">
        <w:rPr>
          <w:rStyle w:val="HideTWBExt"/>
          <w:b w:val="0"/>
          <w:noProof w:val="0"/>
        </w:rPr>
        <w:t>&lt;Article&gt;</w:t>
      </w:r>
      <w:r w:rsidRPr="00AA6E03">
        <w:t>Artículo 2 – párrafo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44D95AB" w14:textId="77777777" w:rsidTr="00EF1BAF">
        <w:trPr>
          <w:jc w:val="center"/>
        </w:trPr>
        <w:tc>
          <w:tcPr>
            <w:tcW w:w="9752" w:type="dxa"/>
            <w:gridSpan w:val="2"/>
          </w:tcPr>
          <w:p w14:paraId="427DEF2E" w14:textId="77777777" w:rsidR="00B53F33" w:rsidRPr="00AA6E03" w:rsidRDefault="00B53F33" w:rsidP="00EF1BAF">
            <w:pPr>
              <w:keepNext/>
            </w:pPr>
          </w:p>
        </w:tc>
      </w:tr>
      <w:tr w:rsidR="00B53F33" w:rsidRPr="00AA6E03" w14:paraId="7E065660" w14:textId="77777777" w:rsidTr="00EF1BAF">
        <w:trPr>
          <w:jc w:val="center"/>
        </w:trPr>
        <w:tc>
          <w:tcPr>
            <w:tcW w:w="4876" w:type="dxa"/>
            <w:hideMark/>
          </w:tcPr>
          <w:p w14:paraId="5F73B8C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584ADA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002CEC1" w14:textId="77777777" w:rsidTr="00EF1BAF">
        <w:trPr>
          <w:jc w:val="center"/>
        </w:trPr>
        <w:tc>
          <w:tcPr>
            <w:tcW w:w="4876" w:type="dxa"/>
            <w:hideMark/>
          </w:tcPr>
          <w:p w14:paraId="542C8CFF" w14:textId="77777777" w:rsidR="00B53F33" w:rsidRPr="00AA6E03" w:rsidRDefault="00B53F33" w:rsidP="00EF1BAF">
            <w:pPr>
              <w:pStyle w:val="Normal6"/>
              <w:rPr>
                <w:lang w:val="es-ES_tradnl"/>
              </w:rPr>
            </w:pPr>
            <w:r w:rsidRPr="00AA6E03">
              <w:rPr>
                <w:b/>
                <w:i/>
                <w:lang w:val="es-ES_tradnl"/>
              </w:rPr>
              <w:t>d)</w:t>
            </w:r>
            <w:r w:rsidRPr="00AA6E03">
              <w:rPr>
                <w:b/>
                <w:i/>
                <w:lang w:val="es-ES_tradnl"/>
              </w:rPr>
              <w:tab/>
              <w:t>«trabajador ordinario»: toda persona que mantenga una relación laboral regular.</w:t>
            </w:r>
          </w:p>
        </w:tc>
        <w:tc>
          <w:tcPr>
            <w:tcW w:w="4876" w:type="dxa"/>
            <w:hideMark/>
          </w:tcPr>
          <w:p w14:paraId="4C29F0AC" w14:textId="33B41C18" w:rsidR="00B53F33" w:rsidRPr="00AA6E03" w:rsidRDefault="00EF1BAF" w:rsidP="00EF1BAF">
            <w:pPr>
              <w:pStyle w:val="Normal6"/>
              <w:rPr>
                <w:szCs w:val="24"/>
                <w:lang w:val="es-ES_tradnl"/>
              </w:rPr>
            </w:pPr>
            <w:r>
              <w:rPr>
                <w:b/>
                <w:i/>
                <w:lang w:val="es-ES_tradnl"/>
              </w:rPr>
              <w:t>suprimida</w:t>
            </w:r>
          </w:p>
        </w:tc>
      </w:tr>
    </w:tbl>
    <w:p w14:paraId="06C2748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CFDB556" w14:textId="77777777" w:rsidR="00B53F33" w:rsidRPr="00AA6E03" w:rsidRDefault="00B53F33" w:rsidP="00B53F33">
      <w:r w:rsidRPr="00AA6E03">
        <w:rPr>
          <w:rStyle w:val="HideTWBExt"/>
          <w:noProof w:val="0"/>
        </w:rPr>
        <w:t>&lt;/AmendB&gt;</w:t>
      </w:r>
    </w:p>
    <w:p w14:paraId="6FB1C4F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381</w:t>
      </w:r>
      <w:r w:rsidRPr="00AA6E03">
        <w:rPr>
          <w:rStyle w:val="HideTWBExt"/>
          <w:b w:val="0"/>
          <w:noProof w:val="0"/>
          <w:lang w:val="es-ES_tradnl"/>
        </w:rPr>
        <w:t>&lt;/NumAmB&gt;</w:t>
      </w:r>
    </w:p>
    <w:p w14:paraId="11DEAEC6" w14:textId="77777777" w:rsidR="00B53F33" w:rsidRPr="00AA6E03" w:rsidRDefault="00B53F33" w:rsidP="00B53F33">
      <w:pPr>
        <w:pStyle w:val="NormalBold"/>
      </w:pPr>
      <w:r w:rsidRPr="00AA6E03">
        <w:rPr>
          <w:rStyle w:val="HideTWBExt"/>
          <w:b w:val="0"/>
          <w:noProof w:val="0"/>
        </w:rPr>
        <w:t>&lt;RepeatBlock-By&gt;&lt;Members&gt;</w:t>
      </w:r>
      <w:r w:rsidRPr="00AA6E03">
        <w:t>Jagna Marczułajtis-Walczak</w:t>
      </w:r>
      <w:r w:rsidRPr="00AA6E03">
        <w:rPr>
          <w:rStyle w:val="HideTWBExt"/>
          <w:b w:val="0"/>
          <w:noProof w:val="0"/>
        </w:rPr>
        <w:t>&lt;/Members&gt;</w:t>
      </w:r>
    </w:p>
    <w:p w14:paraId="26E39076" w14:textId="77777777" w:rsidR="00B53F33" w:rsidRPr="00AA6E03" w:rsidRDefault="00B53F33" w:rsidP="00B53F33">
      <w:r w:rsidRPr="00AA6E03">
        <w:rPr>
          <w:rStyle w:val="HideTWBExt"/>
          <w:noProof w:val="0"/>
        </w:rPr>
        <w:t>&lt;/RepeatBlock-By&gt;</w:t>
      </w:r>
    </w:p>
    <w:p w14:paraId="0329D0F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64356BE" w14:textId="77777777" w:rsidR="00B53F33" w:rsidRPr="00AA6E03" w:rsidRDefault="00B53F33" w:rsidP="00B53F33">
      <w:pPr>
        <w:pStyle w:val="NormalBold"/>
      </w:pPr>
      <w:r w:rsidRPr="00AA6E03">
        <w:rPr>
          <w:rStyle w:val="HideTWBExt"/>
          <w:b w:val="0"/>
          <w:noProof w:val="0"/>
        </w:rPr>
        <w:t>&lt;Article&gt;</w:t>
      </w:r>
      <w:r w:rsidRPr="00AA6E03">
        <w:t>Artículo 2 – párrafo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CC6B154" w14:textId="77777777" w:rsidTr="00EF1BAF">
        <w:trPr>
          <w:jc w:val="center"/>
        </w:trPr>
        <w:tc>
          <w:tcPr>
            <w:tcW w:w="9752" w:type="dxa"/>
            <w:gridSpan w:val="2"/>
          </w:tcPr>
          <w:p w14:paraId="1063B941" w14:textId="77777777" w:rsidR="00B53F33" w:rsidRPr="00AA6E03" w:rsidRDefault="00B53F33" w:rsidP="00EF1BAF">
            <w:pPr>
              <w:keepNext/>
            </w:pPr>
          </w:p>
        </w:tc>
      </w:tr>
      <w:tr w:rsidR="00B53F33" w:rsidRPr="00AA6E03" w14:paraId="3F7C7077" w14:textId="77777777" w:rsidTr="00EF1BAF">
        <w:trPr>
          <w:jc w:val="center"/>
        </w:trPr>
        <w:tc>
          <w:tcPr>
            <w:tcW w:w="4876" w:type="dxa"/>
            <w:hideMark/>
          </w:tcPr>
          <w:p w14:paraId="4D8DBEA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1D6FB8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E4787A9" w14:textId="77777777" w:rsidTr="00EF1BAF">
        <w:trPr>
          <w:jc w:val="center"/>
        </w:trPr>
        <w:tc>
          <w:tcPr>
            <w:tcW w:w="4876" w:type="dxa"/>
            <w:hideMark/>
          </w:tcPr>
          <w:p w14:paraId="23F359D4" w14:textId="77777777" w:rsidR="00B53F33" w:rsidRPr="00AA6E03" w:rsidRDefault="00B53F33" w:rsidP="00EF1BAF">
            <w:pPr>
              <w:pStyle w:val="Normal6"/>
              <w:rPr>
                <w:lang w:val="es-ES_tradnl"/>
              </w:rPr>
            </w:pPr>
            <w:r w:rsidRPr="00AA6E03">
              <w:rPr>
                <w:b/>
                <w:i/>
                <w:lang w:val="es-ES_tradnl"/>
              </w:rPr>
              <w:t>d)</w:t>
            </w:r>
            <w:r w:rsidRPr="00AA6E03">
              <w:rPr>
                <w:b/>
                <w:i/>
                <w:lang w:val="es-ES_tradnl"/>
              </w:rPr>
              <w:tab/>
              <w:t>«trabajador ordinario»: toda persona que mantenga una relación laboral regular.</w:t>
            </w:r>
          </w:p>
        </w:tc>
        <w:tc>
          <w:tcPr>
            <w:tcW w:w="4876" w:type="dxa"/>
            <w:hideMark/>
          </w:tcPr>
          <w:p w14:paraId="49C9D043" w14:textId="079CA0AF" w:rsidR="00B53F33" w:rsidRPr="00AA6E03" w:rsidRDefault="00B53F33" w:rsidP="00EF1BAF">
            <w:pPr>
              <w:pStyle w:val="Normal6"/>
              <w:rPr>
                <w:szCs w:val="24"/>
                <w:lang w:val="es-ES_tradnl"/>
              </w:rPr>
            </w:pPr>
            <w:r w:rsidRPr="00AA6E03">
              <w:rPr>
                <w:b/>
                <w:i/>
                <w:lang w:val="es-ES_tradnl"/>
              </w:rPr>
              <w:t>suprimid</w:t>
            </w:r>
            <w:r w:rsidR="00EF1BAF">
              <w:rPr>
                <w:b/>
                <w:i/>
                <w:lang w:val="es-ES_tradnl"/>
              </w:rPr>
              <w:t>a</w:t>
            </w:r>
          </w:p>
        </w:tc>
      </w:tr>
    </w:tbl>
    <w:p w14:paraId="792C38C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08A4691" w14:textId="77777777" w:rsidR="00B53F33" w:rsidRPr="00AA6E03" w:rsidRDefault="00B53F33" w:rsidP="00B53F33">
      <w:r w:rsidRPr="00AA6E03">
        <w:rPr>
          <w:rStyle w:val="HideTWBExt"/>
          <w:noProof w:val="0"/>
        </w:rPr>
        <w:t>&lt;/AmendB&gt;</w:t>
      </w:r>
    </w:p>
    <w:p w14:paraId="38FF9A0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382</w:t>
      </w:r>
      <w:r w:rsidRPr="00AA6E03">
        <w:rPr>
          <w:rStyle w:val="HideTWBExt"/>
          <w:b w:val="0"/>
          <w:noProof w:val="0"/>
          <w:lang w:val="es-ES_tradnl"/>
        </w:rPr>
        <w:t>&lt;/NumAmB&gt;</w:t>
      </w:r>
    </w:p>
    <w:p w14:paraId="40C3D0DC"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3330601D" w14:textId="77777777" w:rsidR="00B53F33" w:rsidRPr="00AA6E03" w:rsidRDefault="00B53F33" w:rsidP="00B53F33">
      <w:r w:rsidRPr="00AA6E03">
        <w:rPr>
          <w:rStyle w:val="HideTWBExt"/>
          <w:noProof w:val="0"/>
        </w:rPr>
        <w:lastRenderedPageBreak/>
        <w:t>&lt;/RepeatBlock-By&gt;</w:t>
      </w:r>
    </w:p>
    <w:p w14:paraId="61E40A5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46E2C63" w14:textId="77777777" w:rsidR="00B53F33" w:rsidRPr="00AA6E03" w:rsidRDefault="00B53F33" w:rsidP="00B53F33">
      <w:pPr>
        <w:pStyle w:val="NormalBold"/>
      </w:pPr>
      <w:r w:rsidRPr="00AA6E03">
        <w:rPr>
          <w:rStyle w:val="HideTWBExt"/>
          <w:b w:val="0"/>
          <w:noProof w:val="0"/>
        </w:rPr>
        <w:t>&lt;Article&gt;</w:t>
      </w:r>
      <w:r w:rsidRPr="00AA6E03">
        <w:t>Capítulo II</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23711C8" w14:textId="77777777" w:rsidTr="00EF1BAF">
        <w:trPr>
          <w:jc w:val="center"/>
        </w:trPr>
        <w:tc>
          <w:tcPr>
            <w:tcW w:w="9752" w:type="dxa"/>
            <w:gridSpan w:val="2"/>
          </w:tcPr>
          <w:p w14:paraId="11A997F3" w14:textId="77777777" w:rsidR="00B53F33" w:rsidRPr="00AA6E03" w:rsidRDefault="00B53F33" w:rsidP="00EF1BAF">
            <w:pPr>
              <w:keepNext/>
            </w:pPr>
          </w:p>
        </w:tc>
      </w:tr>
      <w:tr w:rsidR="00B53F33" w:rsidRPr="00AA6E03" w14:paraId="243A8318" w14:textId="77777777" w:rsidTr="00EF1BAF">
        <w:trPr>
          <w:jc w:val="center"/>
        </w:trPr>
        <w:tc>
          <w:tcPr>
            <w:tcW w:w="4876" w:type="dxa"/>
            <w:hideMark/>
          </w:tcPr>
          <w:p w14:paraId="05B1EA9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58180E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AA5D6AE" w14:textId="77777777" w:rsidTr="00EF1BAF">
        <w:trPr>
          <w:jc w:val="center"/>
        </w:trPr>
        <w:tc>
          <w:tcPr>
            <w:tcW w:w="4876" w:type="dxa"/>
            <w:hideMark/>
          </w:tcPr>
          <w:p w14:paraId="73C40882" w14:textId="77777777" w:rsidR="00B53F33" w:rsidRPr="00AA6E03" w:rsidRDefault="00B53F33" w:rsidP="00EF1BAF">
            <w:pPr>
              <w:pStyle w:val="Normal6"/>
              <w:rPr>
                <w:lang w:val="es-ES_tradnl"/>
              </w:rPr>
            </w:pPr>
            <w:r w:rsidRPr="00AA6E03">
              <w:rPr>
                <w:b/>
                <w:i/>
                <w:lang w:val="es-ES_tradnl"/>
              </w:rPr>
              <w:t>II</w:t>
            </w:r>
            <w:r w:rsidRPr="00AA6E03">
              <w:rPr>
                <w:b/>
                <w:i/>
                <w:lang w:val="es-ES_tradnl"/>
              </w:rPr>
              <w:tab/>
              <w:t>Igualdad de trato</w:t>
            </w:r>
          </w:p>
        </w:tc>
        <w:tc>
          <w:tcPr>
            <w:tcW w:w="4876" w:type="dxa"/>
            <w:hideMark/>
          </w:tcPr>
          <w:p w14:paraId="4287466F"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597829B3" w14:textId="77777777" w:rsidTr="00EF1BAF">
        <w:trPr>
          <w:jc w:val="center"/>
        </w:trPr>
        <w:tc>
          <w:tcPr>
            <w:tcW w:w="4876" w:type="dxa"/>
            <w:hideMark/>
          </w:tcPr>
          <w:p w14:paraId="2729C08E" w14:textId="77777777" w:rsidR="00B53F33" w:rsidRPr="00AA6E03" w:rsidRDefault="00B53F33" w:rsidP="00EF1BAF">
            <w:pPr>
              <w:pStyle w:val="Normal6"/>
              <w:rPr>
                <w:lang w:val="es-ES_tradnl"/>
              </w:rPr>
            </w:pPr>
            <w:r w:rsidRPr="00AA6E03">
              <w:rPr>
                <w:b/>
                <w:i/>
                <w:lang w:val="es-ES_tradnl"/>
              </w:rPr>
              <w:t>3</w:t>
            </w:r>
            <w:r w:rsidRPr="00AA6E03">
              <w:rPr>
                <w:b/>
                <w:i/>
                <w:lang w:val="es-ES_tradnl"/>
              </w:rPr>
              <w:tab/>
              <w:t>Principio de no discriminación</w:t>
            </w:r>
          </w:p>
        </w:tc>
        <w:tc>
          <w:tcPr>
            <w:tcW w:w="4876" w:type="dxa"/>
          </w:tcPr>
          <w:p w14:paraId="07CCDE48" w14:textId="77777777" w:rsidR="00B53F33" w:rsidRPr="00AA6E03" w:rsidRDefault="00B53F33" w:rsidP="00EF1BAF">
            <w:pPr>
              <w:pStyle w:val="Normal6"/>
              <w:rPr>
                <w:szCs w:val="24"/>
                <w:lang w:val="es-ES_tradnl"/>
              </w:rPr>
            </w:pPr>
          </w:p>
        </w:tc>
      </w:tr>
      <w:tr w:rsidR="00B53F33" w:rsidRPr="00AA6E03" w14:paraId="7307DE56" w14:textId="77777777" w:rsidTr="00EF1BAF">
        <w:trPr>
          <w:jc w:val="center"/>
        </w:trPr>
        <w:tc>
          <w:tcPr>
            <w:tcW w:w="4876" w:type="dxa"/>
            <w:hideMark/>
          </w:tcPr>
          <w:p w14:paraId="71E4A50C" w14:textId="77777777" w:rsidR="00B53F33" w:rsidRPr="00AA6E03" w:rsidRDefault="00B53F33" w:rsidP="00EF1BAF">
            <w:pPr>
              <w:pStyle w:val="Normal6"/>
              <w:rPr>
                <w:lang w:val="es-ES_tradnl"/>
              </w:rPr>
            </w:pPr>
            <w:r w:rsidRPr="00AA6E03">
              <w:rPr>
                <w:b/>
                <w:i/>
                <w:lang w:val="es-ES_tradnl"/>
              </w:rPr>
              <w:t>Los Estados miembros garantizarán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p>
        </w:tc>
        <w:tc>
          <w:tcPr>
            <w:tcW w:w="4876" w:type="dxa"/>
          </w:tcPr>
          <w:p w14:paraId="6B9CA236" w14:textId="77777777" w:rsidR="00B53F33" w:rsidRPr="00AA6E03" w:rsidRDefault="00B53F33" w:rsidP="00EF1BAF">
            <w:pPr>
              <w:pStyle w:val="Normal6"/>
              <w:rPr>
                <w:szCs w:val="24"/>
                <w:lang w:val="es-ES_tradnl"/>
              </w:rPr>
            </w:pPr>
          </w:p>
        </w:tc>
      </w:tr>
      <w:tr w:rsidR="00B53F33" w:rsidRPr="00AA6E03" w14:paraId="071ED9BF" w14:textId="77777777" w:rsidTr="00EF1BAF">
        <w:trPr>
          <w:jc w:val="center"/>
        </w:trPr>
        <w:tc>
          <w:tcPr>
            <w:tcW w:w="4876" w:type="dxa"/>
            <w:hideMark/>
          </w:tcPr>
          <w:p w14:paraId="0FE978AA" w14:textId="77777777" w:rsidR="00B53F33" w:rsidRPr="00AA6E03" w:rsidRDefault="00B53F33" w:rsidP="00EF1BAF">
            <w:pPr>
              <w:pStyle w:val="Normal6"/>
              <w:rPr>
                <w:lang w:val="es-ES_tradnl"/>
              </w:rPr>
            </w:pPr>
            <w:r w:rsidRPr="00AA6E03">
              <w:rPr>
                <w:b/>
                <w:i/>
                <w:lang w:val="es-ES_tradnl"/>
              </w:rPr>
              <w:t>En caso de que no exista ningún trabajador ordinario comparable en el mismo centro de trabajo, la comparación se efectuará haciendo referencia al convenio colectivo aplicable o, en caso de no existir ningún convenio colectivo aplicable, de conformidad con el Derecho o las prácticas nacionales.</w:t>
            </w:r>
          </w:p>
        </w:tc>
        <w:tc>
          <w:tcPr>
            <w:tcW w:w="4876" w:type="dxa"/>
          </w:tcPr>
          <w:p w14:paraId="0AC6C922" w14:textId="77777777" w:rsidR="00B53F33" w:rsidRPr="00AA6E03" w:rsidRDefault="00B53F33" w:rsidP="00EF1BAF">
            <w:pPr>
              <w:pStyle w:val="Normal6"/>
              <w:rPr>
                <w:szCs w:val="24"/>
                <w:lang w:val="es-ES_tradnl"/>
              </w:rPr>
            </w:pPr>
          </w:p>
        </w:tc>
      </w:tr>
    </w:tbl>
    <w:p w14:paraId="4594374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21A4050" w14:textId="77777777" w:rsidR="00B53F33" w:rsidRPr="00AA6E03" w:rsidRDefault="00B53F33" w:rsidP="00B53F33">
      <w:r w:rsidRPr="00AA6E03">
        <w:rPr>
          <w:rStyle w:val="HideTWBExt"/>
          <w:noProof w:val="0"/>
        </w:rPr>
        <w:t>&lt;/AmendB&gt;</w:t>
      </w:r>
    </w:p>
    <w:p w14:paraId="19D3652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383</w:t>
      </w:r>
      <w:r w:rsidRPr="00AA6E03">
        <w:rPr>
          <w:rStyle w:val="HideTWBExt"/>
          <w:b w:val="0"/>
          <w:noProof w:val="0"/>
          <w:lang w:val="es-ES_tradnl"/>
        </w:rPr>
        <w:t>&lt;/NumAmB&gt;</w:t>
      </w:r>
    </w:p>
    <w:p w14:paraId="5DDB75C8"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47426ED8" w14:textId="77777777" w:rsidR="00B53F33" w:rsidRPr="00AA6E03" w:rsidRDefault="00B53F33" w:rsidP="00B53F33">
      <w:r w:rsidRPr="00AA6E03">
        <w:rPr>
          <w:rStyle w:val="HideTWBExt"/>
          <w:noProof w:val="0"/>
        </w:rPr>
        <w:t>&lt;/RepeatBlock-By&gt;</w:t>
      </w:r>
    </w:p>
    <w:p w14:paraId="5AA3319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1B2D8AE" w14:textId="77777777" w:rsidR="00B53F33" w:rsidRPr="00AA6E03" w:rsidRDefault="00B53F33" w:rsidP="00B53F33">
      <w:pPr>
        <w:pStyle w:val="NormalBold"/>
      </w:pPr>
      <w:r w:rsidRPr="00AA6E03">
        <w:rPr>
          <w:rStyle w:val="HideTWBExt"/>
          <w:b w:val="0"/>
          <w:noProof w:val="0"/>
        </w:rPr>
        <w:t>&lt;Article&gt;</w:t>
      </w:r>
      <w:r w:rsidRPr="00AA6E03">
        <w:t>Artículo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7C5A412" w14:textId="77777777" w:rsidTr="00EF1BAF">
        <w:trPr>
          <w:jc w:val="center"/>
        </w:trPr>
        <w:tc>
          <w:tcPr>
            <w:tcW w:w="9752" w:type="dxa"/>
            <w:gridSpan w:val="2"/>
          </w:tcPr>
          <w:p w14:paraId="052F6F18" w14:textId="77777777" w:rsidR="00B53F33" w:rsidRPr="00AA6E03" w:rsidRDefault="00B53F33" w:rsidP="00EF1BAF">
            <w:pPr>
              <w:keepNext/>
            </w:pPr>
          </w:p>
        </w:tc>
      </w:tr>
      <w:tr w:rsidR="00B53F33" w:rsidRPr="00AA6E03" w14:paraId="45FEC4C2" w14:textId="77777777" w:rsidTr="00EF1BAF">
        <w:trPr>
          <w:jc w:val="center"/>
        </w:trPr>
        <w:tc>
          <w:tcPr>
            <w:tcW w:w="4876" w:type="dxa"/>
            <w:hideMark/>
          </w:tcPr>
          <w:p w14:paraId="4433EA6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6B5580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CB6FE2B" w14:textId="77777777" w:rsidTr="00EF1BAF">
        <w:trPr>
          <w:jc w:val="center"/>
        </w:trPr>
        <w:tc>
          <w:tcPr>
            <w:tcW w:w="4876" w:type="dxa"/>
            <w:hideMark/>
          </w:tcPr>
          <w:p w14:paraId="59CF1380" w14:textId="77777777" w:rsidR="00B53F33" w:rsidRPr="00AA6E03" w:rsidRDefault="00B53F33" w:rsidP="00EF1BAF">
            <w:pPr>
              <w:pStyle w:val="Normal6"/>
              <w:jc w:val="center"/>
              <w:rPr>
                <w:lang w:val="es-ES_tradnl"/>
              </w:rPr>
            </w:pPr>
            <w:r w:rsidRPr="00AA6E03">
              <w:rPr>
                <w:b/>
                <w:i/>
                <w:lang w:val="es-ES_tradnl"/>
              </w:rPr>
              <w:t>Artículo 3</w:t>
            </w:r>
          </w:p>
        </w:tc>
        <w:tc>
          <w:tcPr>
            <w:tcW w:w="4876" w:type="dxa"/>
            <w:hideMark/>
          </w:tcPr>
          <w:p w14:paraId="782C0B36"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26247EC6" w14:textId="77777777" w:rsidTr="00EF1BAF">
        <w:trPr>
          <w:jc w:val="center"/>
        </w:trPr>
        <w:tc>
          <w:tcPr>
            <w:tcW w:w="4876" w:type="dxa"/>
            <w:hideMark/>
          </w:tcPr>
          <w:p w14:paraId="234192A9" w14:textId="77777777" w:rsidR="00B53F33" w:rsidRPr="00AA6E03" w:rsidRDefault="00B53F33" w:rsidP="00EF1BAF">
            <w:pPr>
              <w:pStyle w:val="Normal6"/>
              <w:jc w:val="center"/>
              <w:rPr>
                <w:lang w:val="es-ES_tradnl"/>
              </w:rPr>
            </w:pPr>
            <w:r w:rsidRPr="00AA6E03">
              <w:rPr>
                <w:b/>
                <w:i/>
                <w:lang w:val="es-ES_tradnl"/>
              </w:rPr>
              <w:t>Principio de no discriminación</w:t>
            </w:r>
          </w:p>
        </w:tc>
        <w:tc>
          <w:tcPr>
            <w:tcW w:w="4876" w:type="dxa"/>
          </w:tcPr>
          <w:p w14:paraId="25A42B79" w14:textId="77777777" w:rsidR="00B53F33" w:rsidRPr="00AA6E03" w:rsidRDefault="00B53F33" w:rsidP="00EF1BAF">
            <w:pPr>
              <w:pStyle w:val="Normal6"/>
              <w:rPr>
                <w:szCs w:val="24"/>
                <w:lang w:val="es-ES_tradnl"/>
              </w:rPr>
            </w:pPr>
          </w:p>
        </w:tc>
      </w:tr>
      <w:tr w:rsidR="00B53F33" w:rsidRPr="00AA6E03" w14:paraId="027A75C1" w14:textId="77777777" w:rsidTr="00EF1BAF">
        <w:trPr>
          <w:jc w:val="center"/>
        </w:trPr>
        <w:tc>
          <w:tcPr>
            <w:tcW w:w="4876" w:type="dxa"/>
            <w:hideMark/>
          </w:tcPr>
          <w:p w14:paraId="61204626" w14:textId="77777777" w:rsidR="00B53F33" w:rsidRPr="00AA6E03" w:rsidRDefault="00B53F33" w:rsidP="00EF1BAF">
            <w:pPr>
              <w:pStyle w:val="Normal6"/>
              <w:rPr>
                <w:lang w:val="es-ES_tradnl"/>
              </w:rPr>
            </w:pPr>
            <w:r w:rsidRPr="00AA6E03">
              <w:rPr>
                <w:b/>
                <w:i/>
                <w:lang w:val="es-ES_tradnl"/>
              </w:rPr>
              <w:t xml:space="preserve">Los Estados miembros garantizarán que, en lo que respecta a las condiciones de trabajo, incluida la remuneración, los </w:t>
            </w:r>
            <w:r w:rsidRPr="00AA6E03">
              <w:rPr>
                <w:b/>
                <w:i/>
                <w:lang w:val="es-ES_tradnl"/>
              </w:rPr>
              <w:lastRenderedPageBreak/>
              <w:t>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p>
        </w:tc>
        <w:tc>
          <w:tcPr>
            <w:tcW w:w="4876" w:type="dxa"/>
          </w:tcPr>
          <w:p w14:paraId="2E2FFFF0" w14:textId="77777777" w:rsidR="00B53F33" w:rsidRPr="00AA6E03" w:rsidRDefault="00B53F33" w:rsidP="00EF1BAF">
            <w:pPr>
              <w:pStyle w:val="Normal6"/>
              <w:rPr>
                <w:szCs w:val="24"/>
                <w:lang w:val="es-ES_tradnl"/>
              </w:rPr>
            </w:pPr>
          </w:p>
        </w:tc>
      </w:tr>
      <w:tr w:rsidR="00B53F33" w:rsidRPr="00AA6E03" w14:paraId="4ED74367" w14:textId="77777777" w:rsidTr="00EF1BAF">
        <w:trPr>
          <w:jc w:val="center"/>
        </w:trPr>
        <w:tc>
          <w:tcPr>
            <w:tcW w:w="4876" w:type="dxa"/>
            <w:hideMark/>
          </w:tcPr>
          <w:p w14:paraId="2F041F3E" w14:textId="77777777" w:rsidR="00B53F33" w:rsidRPr="00AA6E03" w:rsidRDefault="00B53F33" w:rsidP="00EF1BAF">
            <w:pPr>
              <w:pStyle w:val="Normal6"/>
              <w:rPr>
                <w:lang w:val="es-ES_tradnl"/>
              </w:rPr>
            </w:pPr>
            <w:r w:rsidRPr="00AA6E03">
              <w:rPr>
                <w:b/>
                <w:i/>
                <w:lang w:val="es-ES_tradnl"/>
              </w:rPr>
              <w:t>En caso de que no exista ningún trabajador ordinario comparable en el mismo centro de trabajo, la comparación se efectuará haciendo referencia al convenio colectivo aplicable o, en caso de no existir ningún convenio colectivo aplicable, de conformidad con el Derecho o las prácticas nacionales.</w:t>
            </w:r>
          </w:p>
        </w:tc>
        <w:tc>
          <w:tcPr>
            <w:tcW w:w="4876" w:type="dxa"/>
          </w:tcPr>
          <w:p w14:paraId="4C2F54DB" w14:textId="77777777" w:rsidR="00B53F33" w:rsidRPr="00AA6E03" w:rsidRDefault="00B53F33" w:rsidP="00EF1BAF">
            <w:pPr>
              <w:pStyle w:val="Normal6"/>
              <w:rPr>
                <w:szCs w:val="24"/>
                <w:lang w:val="es-ES_tradnl"/>
              </w:rPr>
            </w:pPr>
          </w:p>
        </w:tc>
      </w:tr>
    </w:tbl>
    <w:p w14:paraId="3341AB3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795182C3"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47127EBB" w14:textId="77777777" w:rsidR="00B53F33" w:rsidRPr="00AA6E03" w:rsidRDefault="00B53F33" w:rsidP="00B53F33">
      <w:pPr>
        <w:pStyle w:val="Normal12Italic"/>
        <w:rPr>
          <w:noProof w:val="0"/>
          <w:lang w:val="es-ES_tradnl"/>
        </w:rPr>
      </w:pPr>
      <w:r w:rsidRPr="00AA6E03">
        <w:rPr>
          <w:noProof w:val="0"/>
          <w:lang w:val="es-ES_tradnl"/>
        </w:rPr>
        <w:t>Dado que los trabajadores en prácticas se encuentran en una situación diferente a la de un trabajador ordinario, es incoherente establecer un principio de no discriminación entre ambos. Esto equivale también a establecer una legislación sobre el estatuto de los trabajadores en prácticas, lo que contraviene el artículo 165, apartado 4, del TFUE y al artículo 4, apartado 1, del TUE.</w:t>
      </w:r>
    </w:p>
    <w:p w14:paraId="2B94AA92" w14:textId="77777777" w:rsidR="00B53F33" w:rsidRPr="00AA6E03" w:rsidRDefault="00B53F33" w:rsidP="00B53F33">
      <w:r w:rsidRPr="00AA6E03">
        <w:rPr>
          <w:rStyle w:val="HideTWBExt"/>
          <w:noProof w:val="0"/>
        </w:rPr>
        <w:t>&lt;/AmendB&gt;</w:t>
      </w:r>
    </w:p>
    <w:p w14:paraId="3B279AB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384</w:t>
      </w:r>
      <w:r w:rsidRPr="00AA6E03">
        <w:rPr>
          <w:rStyle w:val="HideTWBExt"/>
          <w:b w:val="0"/>
          <w:noProof w:val="0"/>
          <w:lang w:val="es-ES_tradnl"/>
        </w:rPr>
        <w:t>&lt;/NumAmB&gt;</w:t>
      </w:r>
    </w:p>
    <w:p w14:paraId="79676606"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0EC1E493" w14:textId="77777777" w:rsidR="00B53F33" w:rsidRPr="00AA6E03" w:rsidRDefault="00B53F33" w:rsidP="00B53F33">
      <w:r w:rsidRPr="00AA6E03">
        <w:rPr>
          <w:rStyle w:val="HideTWBExt"/>
          <w:noProof w:val="0"/>
        </w:rPr>
        <w:t>&lt;/RepeatBlock-By&gt;</w:t>
      </w:r>
    </w:p>
    <w:p w14:paraId="3F6AA09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89E80E3" w14:textId="77777777" w:rsidR="00B53F33" w:rsidRPr="00AA6E03" w:rsidRDefault="00B53F33" w:rsidP="00B53F33">
      <w:pPr>
        <w:pStyle w:val="NormalBold"/>
      </w:pPr>
      <w:r w:rsidRPr="00AA6E03">
        <w:rPr>
          <w:rStyle w:val="HideTWBExt"/>
          <w:b w:val="0"/>
          <w:noProof w:val="0"/>
        </w:rPr>
        <w:t>&lt;Article&gt;</w:t>
      </w:r>
      <w:r w:rsidRPr="00AA6E03">
        <w:t>Artículo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CAEBDED" w14:textId="77777777" w:rsidTr="00EF1BAF">
        <w:trPr>
          <w:jc w:val="center"/>
        </w:trPr>
        <w:tc>
          <w:tcPr>
            <w:tcW w:w="9752" w:type="dxa"/>
            <w:gridSpan w:val="2"/>
          </w:tcPr>
          <w:p w14:paraId="73C376BA" w14:textId="77777777" w:rsidR="00B53F33" w:rsidRPr="00AA6E03" w:rsidRDefault="00B53F33" w:rsidP="00EF1BAF">
            <w:pPr>
              <w:keepNext/>
            </w:pPr>
          </w:p>
        </w:tc>
      </w:tr>
      <w:tr w:rsidR="00B53F33" w:rsidRPr="00AA6E03" w14:paraId="60EAAAC3" w14:textId="77777777" w:rsidTr="00EF1BAF">
        <w:trPr>
          <w:jc w:val="center"/>
        </w:trPr>
        <w:tc>
          <w:tcPr>
            <w:tcW w:w="4876" w:type="dxa"/>
            <w:hideMark/>
          </w:tcPr>
          <w:p w14:paraId="46B8E66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E6C6EF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18233CD" w14:textId="77777777" w:rsidTr="00EF1BAF">
        <w:trPr>
          <w:jc w:val="center"/>
        </w:trPr>
        <w:tc>
          <w:tcPr>
            <w:tcW w:w="4876" w:type="dxa"/>
            <w:hideMark/>
          </w:tcPr>
          <w:p w14:paraId="25A5E64A" w14:textId="77777777" w:rsidR="00B53F33" w:rsidRPr="00AA6E03" w:rsidRDefault="00B53F33" w:rsidP="00EF1BAF">
            <w:pPr>
              <w:pStyle w:val="Normal6"/>
              <w:jc w:val="center"/>
              <w:rPr>
                <w:lang w:val="es-ES_tradnl"/>
              </w:rPr>
            </w:pPr>
            <w:r w:rsidRPr="00AA6E03">
              <w:rPr>
                <w:b/>
                <w:i/>
                <w:lang w:val="es-ES_tradnl"/>
              </w:rPr>
              <w:t>Artículo 3</w:t>
            </w:r>
          </w:p>
        </w:tc>
        <w:tc>
          <w:tcPr>
            <w:tcW w:w="4876" w:type="dxa"/>
            <w:hideMark/>
          </w:tcPr>
          <w:p w14:paraId="68806A7D"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32350D1B" w14:textId="77777777" w:rsidTr="00EF1BAF">
        <w:trPr>
          <w:jc w:val="center"/>
        </w:trPr>
        <w:tc>
          <w:tcPr>
            <w:tcW w:w="4876" w:type="dxa"/>
            <w:hideMark/>
          </w:tcPr>
          <w:p w14:paraId="1B09F2A7" w14:textId="77777777" w:rsidR="00B53F33" w:rsidRPr="00AA6E03" w:rsidRDefault="00B53F33" w:rsidP="00EF1BAF">
            <w:pPr>
              <w:pStyle w:val="Normal6"/>
              <w:jc w:val="center"/>
              <w:rPr>
                <w:lang w:val="es-ES_tradnl"/>
              </w:rPr>
            </w:pPr>
            <w:r w:rsidRPr="00AA6E03">
              <w:rPr>
                <w:b/>
                <w:i/>
                <w:lang w:val="es-ES_tradnl"/>
              </w:rPr>
              <w:t>Principio de no discriminación</w:t>
            </w:r>
          </w:p>
        </w:tc>
        <w:tc>
          <w:tcPr>
            <w:tcW w:w="4876" w:type="dxa"/>
          </w:tcPr>
          <w:p w14:paraId="67AEA677" w14:textId="77777777" w:rsidR="00B53F33" w:rsidRPr="00AA6E03" w:rsidRDefault="00B53F33" w:rsidP="00EF1BAF">
            <w:pPr>
              <w:pStyle w:val="Normal6"/>
              <w:rPr>
                <w:szCs w:val="24"/>
                <w:lang w:val="es-ES_tradnl"/>
              </w:rPr>
            </w:pPr>
          </w:p>
        </w:tc>
      </w:tr>
      <w:tr w:rsidR="00B53F33" w:rsidRPr="00AA6E03" w14:paraId="668D4857" w14:textId="77777777" w:rsidTr="00EF1BAF">
        <w:trPr>
          <w:jc w:val="center"/>
        </w:trPr>
        <w:tc>
          <w:tcPr>
            <w:tcW w:w="4876" w:type="dxa"/>
            <w:hideMark/>
          </w:tcPr>
          <w:p w14:paraId="38449189" w14:textId="77777777" w:rsidR="00B53F33" w:rsidRPr="00AA6E03" w:rsidRDefault="00B53F33" w:rsidP="00EF1BAF">
            <w:pPr>
              <w:pStyle w:val="Normal6"/>
              <w:rPr>
                <w:lang w:val="es-ES_tradnl"/>
              </w:rPr>
            </w:pPr>
            <w:r w:rsidRPr="00AA6E03">
              <w:rPr>
                <w:b/>
                <w:i/>
                <w:lang w:val="es-ES_tradnl"/>
              </w:rPr>
              <w:t xml:space="preserve">Los Estados miembros garantizarán que, en lo que respecta a las condiciones de trabajo, incluida la remuneración, los trabajadores en prácticas no reciban un trato menos favorable que los trabajadores ordinarios comparables en el mismo centro de trabajo, a menos que se </w:t>
            </w:r>
            <w:r w:rsidRPr="00AA6E03">
              <w:rPr>
                <w:b/>
                <w:i/>
                <w:lang w:val="es-ES_tradnl"/>
              </w:rPr>
              <w:lastRenderedPageBreak/>
              <w:t>justifique un trato diferente por razones objetivas, como el desempeño de tareas distintas, el hecho de tener responsabilidades o una intensidad laboral menores o el peso del componente educativo y formativo.</w:t>
            </w:r>
          </w:p>
        </w:tc>
        <w:tc>
          <w:tcPr>
            <w:tcW w:w="4876" w:type="dxa"/>
          </w:tcPr>
          <w:p w14:paraId="39900E9C" w14:textId="77777777" w:rsidR="00B53F33" w:rsidRPr="00AA6E03" w:rsidRDefault="00B53F33" w:rsidP="00EF1BAF">
            <w:pPr>
              <w:pStyle w:val="Normal6"/>
              <w:rPr>
                <w:szCs w:val="24"/>
                <w:lang w:val="es-ES_tradnl"/>
              </w:rPr>
            </w:pPr>
          </w:p>
        </w:tc>
      </w:tr>
      <w:tr w:rsidR="00B53F33" w:rsidRPr="00AA6E03" w14:paraId="5651000E" w14:textId="77777777" w:rsidTr="00EF1BAF">
        <w:trPr>
          <w:jc w:val="center"/>
        </w:trPr>
        <w:tc>
          <w:tcPr>
            <w:tcW w:w="4876" w:type="dxa"/>
            <w:hideMark/>
          </w:tcPr>
          <w:p w14:paraId="551D315B" w14:textId="77777777" w:rsidR="00B53F33" w:rsidRPr="00AA6E03" w:rsidRDefault="00B53F33" w:rsidP="00EF1BAF">
            <w:pPr>
              <w:pStyle w:val="Normal6"/>
              <w:rPr>
                <w:lang w:val="es-ES_tradnl"/>
              </w:rPr>
            </w:pPr>
            <w:r w:rsidRPr="00AA6E03">
              <w:rPr>
                <w:b/>
                <w:i/>
                <w:lang w:val="es-ES_tradnl"/>
              </w:rPr>
              <w:t>En caso de que no exista ningún trabajador ordinario comparable en el mismo centro de trabajo, la comparación se efectuará haciendo referencia al convenio colectivo aplicable o, en caso de no existir ningún convenio colectivo aplicable, de conformidad con el Derecho o las prácticas nacionales.</w:t>
            </w:r>
          </w:p>
        </w:tc>
        <w:tc>
          <w:tcPr>
            <w:tcW w:w="4876" w:type="dxa"/>
          </w:tcPr>
          <w:p w14:paraId="5BFB64A5" w14:textId="77777777" w:rsidR="00B53F33" w:rsidRPr="00AA6E03" w:rsidRDefault="00B53F33" w:rsidP="00EF1BAF">
            <w:pPr>
              <w:pStyle w:val="Normal6"/>
              <w:rPr>
                <w:szCs w:val="24"/>
                <w:lang w:val="es-ES_tradnl"/>
              </w:rPr>
            </w:pPr>
          </w:p>
        </w:tc>
      </w:tr>
    </w:tbl>
    <w:p w14:paraId="7C7C0B6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DCF357B"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51438447" w14:textId="77777777" w:rsidR="00B53F33" w:rsidRPr="00AA6E03" w:rsidRDefault="00B53F33" w:rsidP="00B53F33">
      <w:pPr>
        <w:pStyle w:val="Normal12Italic"/>
        <w:rPr>
          <w:noProof w:val="0"/>
          <w:lang w:val="es-ES_tradnl"/>
        </w:rPr>
      </w:pPr>
      <w:r w:rsidRPr="00AA6E03">
        <w:rPr>
          <w:noProof w:val="0"/>
          <w:lang w:val="es-ES_tradnl"/>
        </w:rPr>
        <w:t>No es necesario introducir el principio de no discriminación como nuevo concepto jurídico, ya que los trabajadores en prácticas disfrutan de todos los derechos de los trabajadores en cuanto entran en la definición de relaciones laborales regulares. Por lo tanto, es redundante.</w:t>
      </w:r>
    </w:p>
    <w:p w14:paraId="26367468" w14:textId="77777777" w:rsidR="00B53F33" w:rsidRPr="00AA6E03" w:rsidRDefault="00B53F33" w:rsidP="00B53F33">
      <w:r w:rsidRPr="00AA6E03">
        <w:rPr>
          <w:rStyle w:val="HideTWBExt"/>
          <w:noProof w:val="0"/>
        </w:rPr>
        <w:t>&lt;/AmendB&gt;</w:t>
      </w:r>
    </w:p>
    <w:p w14:paraId="1A4EB93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385</w:t>
      </w:r>
      <w:r w:rsidRPr="00AA6E03">
        <w:rPr>
          <w:rStyle w:val="HideTWBExt"/>
          <w:b w:val="0"/>
          <w:noProof w:val="0"/>
          <w:lang w:val="es-ES_tradnl"/>
        </w:rPr>
        <w:t>&lt;/NumAmB&gt;</w:t>
      </w:r>
    </w:p>
    <w:p w14:paraId="5923FA8C"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544FB3F6"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10B7BBD0" w14:textId="77777777" w:rsidR="00B53F33" w:rsidRPr="00AA6E03" w:rsidRDefault="00B53F33" w:rsidP="00B53F33">
      <w:r w:rsidRPr="00AA6E03">
        <w:rPr>
          <w:rStyle w:val="HideTWBExt"/>
          <w:noProof w:val="0"/>
        </w:rPr>
        <w:t>&lt;/RepeatBlock-By&gt;</w:t>
      </w:r>
    </w:p>
    <w:p w14:paraId="73ACCD1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743C8FC"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8E5DF08" w14:textId="77777777" w:rsidTr="00EF1BAF">
        <w:trPr>
          <w:jc w:val="center"/>
        </w:trPr>
        <w:tc>
          <w:tcPr>
            <w:tcW w:w="9752" w:type="dxa"/>
            <w:gridSpan w:val="2"/>
          </w:tcPr>
          <w:p w14:paraId="0E82543A" w14:textId="77777777" w:rsidR="00B53F33" w:rsidRPr="00AA6E03" w:rsidRDefault="00B53F33" w:rsidP="00EF1BAF">
            <w:pPr>
              <w:keepNext/>
            </w:pPr>
          </w:p>
        </w:tc>
      </w:tr>
      <w:tr w:rsidR="00B53F33" w:rsidRPr="00AA6E03" w14:paraId="28E05C96" w14:textId="77777777" w:rsidTr="00EF1BAF">
        <w:trPr>
          <w:jc w:val="center"/>
        </w:trPr>
        <w:tc>
          <w:tcPr>
            <w:tcW w:w="4876" w:type="dxa"/>
            <w:hideMark/>
          </w:tcPr>
          <w:p w14:paraId="65AA04F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68CF6A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8A92A4D" w14:textId="77777777" w:rsidTr="00EF1BAF">
        <w:trPr>
          <w:jc w:val="center"/>
        </w:trPr>
        <w:tc>
          <w:tcPr>
            <w:tcW w:w="4876" w:type="dxa"/>
            <w:hideMark/>
          </w:tcPr>
          <w:p w14:paraId="424CA522" w14:textId="77777777" w:rsidR="00B53F33" w:rsidRPr="00AA6E03" w:rsidRDefault="00B53F33" w:rsidP="00EF1BAF">
            <w:pPr>
              <w:pStyle w:val="Normal6"/>
              <w:rPr>
                <w:lang w:val="es-ES_tradnl"/>
              </w:rPr>
            </w:pPr>
            <w:r w:rsidRPr="00AA6E03">
              <w:rPr>
                <w:lang w:val="es-ES_tradnl"/>
              </w:rPr>
              <w:t xml:space="preserve">Los Estados miembros garantizarán que, en lo que respecta a las condiciones de trabajo, incluida la remuneración, los trabajadores en prácticas no reciban un trato menos favorable que </w:t>
            </w:r>
            <w:r w:rsidRPr="00AA6E03">
              <w:rPr>
                <w:b/>
                <w:i/>
                <w:lang w:val="es-ES_tradnl"/>
              </w:rPr>
              <w:t>los</w:t>
            </w:r>
            <w:r w:rsidRPr="00AA6E03">
              <w:rPr>
                <w:lang w:val="es-ES_tradnl"/>
              </w:rPr>
              <w:t xml:space="preserve"> trabajadores</w:t>
            </w:r>
            <w:r w:rsidRPr="00AA6E03">
              <w:rPr>
                <w:b/>
                <w:i/>
                <w:lang w:val="es-ES_tradnl"/>
              </w:rPr>
              <w:t xml:space="preserve"> ordinarios comparables</w:t>
            </w:r>
            <w:r w:rsidRPr="00AA6E03">
              <w:rPr>
                <w:lang w:val="es-ES_tradnl"/>
              </w:rPr>
              <w:t xml:space="preserve"> en el mismo centro de trabajo</w:t>
            </w:r>
            <w:r w:rsidRPr="00AA6E03">
              <w:rPr>
                <w:b/>
                <w:i/>
                <w:lang w:val="es-ES_tradnl"/>
              </w:rPr>
              <w:t>, a menos que se justifique un trato diferente por razones objetivas, como el desempeño de tareas distintas, el hecho de tener responsabilidades o una intensidad laboral menores o el peso del componente educativo y formativo</w:t>
            </w:r>
            <w:r w:rsidRPr="00AA6E03">
              <w:rPr>
                <w:lang w:val="es-ES_tradnl"/>
              </w:rPr>
              <w:t>.</w:t>
            </w:r>
          </w:p>
        </w:tc>
        <w:tc>
          <w:tcPr>
            <w:tcW w:w="4876" w:type="dxa"/>
            <w:hideMark/>
          </w:tcPr>
          <w:p w14:paraId="1167DD80" w14:textId="77777777" w:rsidR="00B53F33" w:rsidRPr="00AA6E03" w:rsidRDefault="00B53F33" w:rsidP="00EF1BAF">
            <w:pPr>
              <w:pStyle w:val="Normal6"/>
              <w:rPr>
                <w:szCs w:val="24"/>
                <w:lang w:val="es-ES_tradnl"/>
              </w:rPr>
            </w:pPr>
            <w:r w:rsidRPr="00AA6E03">
              <w:rPr>
                <w:lang w:val="es-ES_tradnl"/>
              </w:rPr>
              <w:t xml:space="preserve">Los Estados miembros garantizarán que, en lo que respecta a las condiciones de trabajo, incluida la remuneración, los trabajadores en prácticas no reciban un trato menos favorable que </w:t>
            </w:r>
            <w:r w:rsidRPr="00AA6E03">
              <w:rPr>
                <w:b/>
                <w:i/>
                <w:lang w:val="es-ES_tradnl"/>
              </w:rPr>
              <w:t>otros</w:t>
            </w:r>
            <w:r w:rsidRPr="00AA6E03">
              <w:rPr>
                <w:lang w:val="es-ES_tradnl"/>
              </w:rPr>
              <w:t xml:space="preserve"> trabajadores en el mismo centro de trabajo.</w:t>
            </w:r>
          </w:p>
        </w:tc>
      </w:tr>
    </w:tbl>
    <w:p w14:paraId="6CC8ABA7"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96E2425" w14:textId="77777777" w:rsidR="00B53F33" w:rsidRPr="00AA6E03" w:rsidRDefault="00B53F33" w:rsidP="00B53F33">
      <w:r w:rsidRPr="00AA6E03">
        <w:rPr>
          <w:rStyle w:val="HideTWBExt"/>
          <w:noProof w:val="0"/>
        </w:rPr>
        <w:t>&lt;/AmendB&gt;</w:t>
      </w:r>
    </w:p>
    <w:p w14:paraId="571F828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386</w:t>
      </w:r>
      <w:r w:rsidRPr="00AA6E03">
        <w:rPr>
          <w:rStyle w:val="HideTWBExt"/>
          <w:b w:val="0"/>
          <w:noProof w:val="0"/>
          <w:lang w:val="es-ES_tradnl"/>
        </w:rPr>
        <w:t>&lt;/NumAmB&gt;</w:t>
      </w:r>
    </w:p>
    <w:p w14:paraId="6EDF75FE"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0DBE8245" w14:textId="77777777" w:rsidR="00B53F33" w:rsidRPr="00AA6E03" w:rsidRDefault="00B53F33" w:rsidP="00B53F33">
      <w:r w:rsidRPr="00AA6E03">
        <w:rPr>
          <w:rStyle w:val="HideTWBExt"/>
          <w:noProof w:val="0"/>
        </w:rPr>
        <w:t>&lt;/RepeatBlock-By&gt;</w:t>
      </w:r>
    </w:p>
    <w:p w14:paraId="6098413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C0BDFDC"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0266165" w14:textId="77777777" w:rsidTr="00EF1BAF">
        <w:trPr>
          <w:jc w:val="center"/>
        </w:trPr>
        <w:tc>
          <w:tcPr>
            <w:tcW w:w="9752" w:type="dxa"/>
            <w:gridSpan w:val="2"/>
          </w:tcPr>
          <w:p w14:paraId="7E97C9D1" w14:textId="77777777" w:rsidR="00B53F33" w:rsidRPr="00AA6E03" w:rsidRDefault="00B53F33" w:rsidP="00EF1BAF">
            <w:pPr>
              <w:keepNext/>
            </w:pPr>
          </w:p>
        </w:tc>
      </w:tr>
      <w:tr w:rsidR="00B53F33" w:rsidRPr="00AA6E03" w14:paraId="0B08A32D" w14:textId="77777777" w:rsidTr="00EF1BAF">
        <w:trPr>
          <w:jc w:val="center"/>
        </w:trPr>
        <w:tc>
          <w:tcPr>
            <w:tcW w:w="4876" w:type="dxa"/>
            <w:hideMark/>
          </w:tcPr>
          <w:p w14:paraId="7B732CF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C8FFDC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B34D008" w14:textId="77777777" w:rsidTr="00EF1BAF">
        <w:trPr>
          <w:jc w:val="center"/>
        </w:trPr>
        <w:tc>
          <w:tcPr>
            <w:tcW w:w="4876" w:type="dxa"/>
            <w:hideMark/>
          </w:tcPr>
          <w:p w14:paraId="6568B8EE" w14:textId="77777777" w:rsidR="00B53F33" w:rsidRPr="00AA6E03" w:rsidRDefault="00B53F33" w:rsidP="00EF1BAF">
            <w:pPr>
              <w:pStyle w:val="Normal6"/>
              <w:rPr>
                <w:lang w:val="es-ES_tradnl"/>
              </w:rPr>
            </w:pPr>
            <w:r w:rsidRPr="00AA6E03">
              <w:rPr>
                <w:lang w:val="es-ES_tradnl"/>
              </w:rPr>
              <w:t xml:space="preserve">Los Estados miembros garantizarán que, en lo que respecta a las condiciones de </w:t>
            </w:r>
            <w:r w:rsidRPr="00AA6E03">
              <w:rPr>
                <w:b/>
                <w:i/>
                <w:lang w:val="es-ES_tradnl"/>
              </w:rPr>
              <w:t>trabajo</w:t>
            </w:r>
            <w:r w:rsidRPr="00AA6E03">
              <w:rPr>
                <w:lang w:val="es-ES_tradnl"/>
              </w:rPr>
              <w:t xml:space="preserve">, incluida la </w:t>
            </w:r>
            <w:r w:rsidRPr="00AA6E03">
              <w:rPr>
                <w:b/>
                <w:i/>
                <w:lang w:val="es-ES_tradnl"/>
              </w:rPr>
              <w:t>remuneración</w:t>
            </w:r>
            <w:r w:rsidRPr="00AA6E03">
              <w:rPr>
                <w:lang w:val="es-ES_tradnl"/>
              </w:rPr>
              <w:t xml:space="preserve">, los trabajadores en prácticas no reciban un trato menos favorable que los trabajadores ordinarios comparables en el mismo centro de trabajo, a menos que se justifique </w:t>
            </w:r>
            <w:r w:rsidRPr="00AA6E03">
              <w:rPr>
                <w:b/>
                <w:i/>
                <w:lang w:val="es-ES_tradnl"/>
              </w:rPr>
              <w:t>un trato diferente</w:t>
            </w:r>
            <w:r w:rsidRPr="00AA6E03">
              <w:rPr>
                <w:lang w:val="es-ES_tradnl"/>
              </w:rPr>
              <w:t xml:space="preserve"> </w:t>
            </w:r>
            <w:r w:rsidRPr="00AA6E03">
              <w:rPr>
                <w:b/>
                <w:i/>
                <w:lang w:val="es-ES_tradnl"/>
              </w:rPr>
              <w:t>por razones objetivas, como</w:t>
            </w:r>
            <w:r w:rsidRPr="00AA6E03">
              <w:rPr>
                <w:lang w:val="es-ES_tradnl"/>
              </w:rPr>
              <w:t xml:space="preserve"> el desempeño de tareas distintas, el hecho de tener responsabilidades o una intensidad laboral menores o el </w:t>
            </w:r>
            <w:r w:rsidRPr="00AA6E03">
              <w:rPr>
                <w:b/>
                <w:i/>
                <w:lang w:val="es-ES_tradnl"/>
              </w:rPr>
              <w:t xml:space="preserve">peso del </w:t>
            </w:r>
            <w:r w:rsidRPr="00AA6E03">
              <w:rPr>
                <w:lang w:val="es-ES_tradnl"/>
              </w:rPr>
              <w:t xml:space="preserve">componente </w:t>
            </w:r>
            <w:r w:rsidRPr="00AA6E03">
              <w:rPr>
                <w:b/>
                <w:i/>
                <w:lang w:val="es-ES_tradnl"/>
              </w:rPr>
              <w:t>educativo y</w:t>
            </w:r>
            <w:r w:rsidRPr="00AA6E03">
              <w:rPr>
                <w:lang w:val="es-ES_tradnl"/>
              </w:rPr>
              <w:t xml:space="preserve"> formativo.</w:t>
            </w:r>
          </w:p>
        </w:tc>
        <w:tc>
          <w:tcPr>
            <w:tcW w:w="4876" w:type="dxa"/>
            <w:hideMark/>
          </w:tcPr>
          <w:p w14:paraId="7D8B7C84" w14:textId="77777777" w:rsidR="00B53F33" w:rsidRPr="00AA6E03" w:rsidRDefault="00B53F33" w:rsidP="00EF1BAF">
            <w:pPr>
              <w:pStyle w:val="Normal6"/>
              <w:rPr>
                <w:szCs w:val="24"/>
                <w:lang w:val="es-ES_tradnl"/>
              </w:rPr>
            </w:pPr>
            <w:r w:rsidRPr="00AA6E03">
              <w:rPr>
                <w:lang w:val="es-ES_tradnl"/>
              </w:rPr>
              <w:t xml:space="preserve">Los Estados miembros garantizarán que, en lo que respecta a las condiciones de </w:t>
            </w:r>
            <w:r w:rsidRPr="00AA6E03">
              <w:rPr>
                <w:b/>
                <w:i/>
                <w:lang w:val="es-ES_tradnl"/>
              </w:rPr>
              <w:t>los períodos de prácticas</w:t>
            </w:r>
            <w:r w:rsidRPr="00AA6E03">
              <w:rPr>
                <w:lang w:val="es-ES_tradnl"/>
              </w:rPr>
              <w:t xml:space="preserve">, incluida la </w:t>
            </w:r>
            <w:r w:rsidRPr="00AA6E03">
              <w:rPr>
                <w:b/>
                <w:i/>
                <w:lang w:val="es-ES_tradnl"/>
              </w:rPr>
              <w:t>compensación</w:t>
            </w:r>
            <w:r w:rsidRPr="00AA6E03">
              <w:rPr>
                <w:lang w:val="es-ES_tradnl"/>
              </w:rPr>
              <w:t xml:space="preserve">, los trabajadores en prácticas no reciban un trato menos favorable que los trabajadores ordinarios comparables en el mismo centro de trabajo, a menos que se justifique </w:t>
            </w:r>
            <w:r w:rsidRPr="00AA6E03">
              <w:rPr>
                <w:b/>
                <w:i/>
                <w:lang w:val="es-ES_tradnl"/>
              </w:rPr>
              <w:t>dicha diferencia objetivamente, por ejemplo, por</w:t>
            </w:r>
            <w:r w:rsidRPr="00AA6E03">
              <w:rPr>
                <w:lang w:val="es-ES_tradnl"/>
              </w:rPr>
              <w:t xml:space="preserve"> el desempeño de tareas distintas, el hecho de tener responsabilidades</w:t>
            </w:r>
            <w:r w:rsidRPr="00AA6E03">
              <w:rPr>
                <w:b/>
                <w:i/>
                <w:lang w:val="es-ES_tradnl"/>
              </w:rPr>
              <w:t>, un nivel de experiencia</w:t>
            </w:r>
            <w:r w:rsidRPr="00AA6E03">
              <w:rPr>
                <w:lang w:val="es-ES_tradnl"/>
              </w:rPr>
              <w:t xml:space="preserve"> o una intensidad laboral menores o el componente formativo.</w:t>
            </w:r>
          </w:p>
        </w:tc>
      </w:tr>
    </w:tbl>
    <w:p w14:paraId="641DBB5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3A7E85E"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3B8A451A" w14:textId="77777777" w:rsidR="00B53F33" w:rsidRPr="00AA6E03" w:rsidRDefault="00B53F33" w:rsidP="00B53F33">
      <w:pPr>
        <w:pStyle w:val="Normal12Italic"/>
        <w:rPr>
          <w:noProof w:val="0"/>
          <w:lang w:val="es-ES_tradnl"/>
        </w:rPr>
      </w:pPr>
      <w:r w:rsidRPr="00AA6E03">
        <w:rPr>
          <w:noProof w:val="0"/>
          <w:lang w:val="es-ES_tradnl"/>
        </w:rPr>
        <w:t>La redacción revisada refleja mejor la naturaleza específica de los períodos de prácticas haciendo referencia a las «condiciones de los períodos de prácticas» y a la «compensación» en lugar de a las condiciones de empleo normalizadas. Añadir «nivel de experiencia» como justificación reconoce el carácter transitorio de los períodos de prácticas y garantiza la proporcionalidad.</w:t>
      </w:r>
    </w:p>
    <w:p w14:paraId="4289BFF3" w14:textId="77777777" w:rsidR="00B53F33" w:rsidRPr="00AA6E03" w:rsidRDefault="00B53F33" w:rsidP="00B53F33">
      <w:r w:rsidRPr="00AA6E03">
        <w:rPr>
          <w:rStyle w:val="HideTWBExt"/>
          <w:noProof w:val="0"/>
        </w:rPr>
        <w:t>&lt;/AmendB&gt;</w:t>
      </w:r>
    </w:p>
    <w:p w14:paraId="2DDBC83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387</w:t>
      </w:r>
      <w:r w:rsidRPr="00AA6E03">
        <w:rPr>
          <w:rStyle w:val="HideTWBExt"/>
          <w:b w:val="0"/>
          <w:noProof w:val="0"/>
          <w:lang w:val="es-ES_tradnl"/>
        </w:rPr>
        <w:t>&lt;/NumAmB&gt;</w:t>
      </w:r>
    </w:p>
    <w:p w14:paraId="639D4843" w14:textId="77777777" w:rsidR="00B53F33" w:rsidRPr="00AA6E03" w:rsidRDefault="00B53F33" w:rsidP="00B53F33">
      <w:pPr>
        <w:pStyle w:val="NormalBold"/>
      </w:pPr>
      <w:r w:rsidRPr="00AA6E03">
        <w:rPr>
          <w:rStyle w:val="HideTWBExt"/>
          <w:b w:val="0"/>
          <w:noProof w:val="0"/>
        </w:rPr>
        <w:t>&lt;RepeatBlock-By&gt;&lt;Members&gt;</w:t>
      </w:r>
      <w:r w:rsidRPr="00AA6E03">
        <w:t>Henrik Dahl</w:t>
      </w:r>
      <w:r w:rsidRPr="00AA6E03">
        <w:rPr>
          <w:rStyle w:val="HideTWBExt"/>
          <w:b w:val="0"/>
          <w:noProof w:val="0"/>
        </w:rPr>
        <w:t>&lt;/Members&gt;</w:t>
      </w:r>
    </w:p>
    <w:p w14:paraId="23EA2176" w14:textId="77777777" w:rsidR="00B53F33" w:rsidRPr="00AA6E03" w:rsidRDefault="00B53F33" w:rsidP="00B53F33">
      <w:r w:rsidRPr="00AA6E03">
        <w:rPr>
          <w:rStyle w:val="HideTWBExt"/>
          <w:noProof w:val="0"/>
        </w:rPr>
        <w:t>&lt;/RepeatBlock-By&gt;</w:t>
      </w:r>
    </w:p>
    <w:p w14:paraId="68126DA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6058BF1"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47DAF0C" w14:textId="77777777" w:rsidTr="00EF1BAF">
        <w:trPr>
          <w:jc w:val="center"/>
        </w:trPr>
        <w:tc>
          <w:tcPr>
            <w:tcW w:w="9752" w:type="dxa"/>
            <w:gridSpan w:val="2"/>
          </w:tcPr>
          <w:p w14:paraId="3DD66216" w14:textId="77777777" w:rsidR="00B53F33" w:rsidRPr="00AA6E03" w:rsidRDefault="00B53F33" w:rsidP="00EF1BAF">
            <w:pPr>
              <w:keepNext/>
            </w:pPr>
          </w:p>
        </w:tc>
      </w:tr>
      <w:tr w:rsidR="00B53F33" w:rsidRPr="00AA6E03" w14:paraId="40493557" w14:textId="77777777" w:rsidTr="00EF1BAF">
        <w:trPr>
          <w:jc w:val="center"/>
        </w:trPr>
        <w:tc>
          <w:tcPr>
            <w:tcW w:w="4876" w:type="dxa"/>
            <w:hideMark/>
          </w:tcPr>
          <w:p w14:paraId="44B13D0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E7EC49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B78B172" w14:textId="77777777" w:rsidTr="00EF1BAF">
        <w:trPr>
          <w:jc w:val="center"/>
        </w:trPr>
        <w:tc>
          <w:tcPr>
            <w:tcW w:w="4876" w:type="dxa"/>
            <w:hideMark/>
          </w:tcPr>
          <w:p w14:paraId="53902BF0" w14:textId="77777777" w:rsidR="00B53F33" w:rsidRPr="00AA6E03" w:rsidRDefault="00B53F33" w:rsidP="00EF1BAF">
            <w:pPr>
              <w:pStyle w:val="Normal6"/>
              <w:rPr>
                <w:lang w:val="es-ES_tradnl"/>
              </w:rPr>
            </w:pPr>
            <w:r w:rsidRPr="00AA6E03">
              <w:rPr>
                <w:lang w:val="es-ES_tradnl"/>
              </w:rPr>
              <w:t xml:space="preserve">Los Estados miembros garantizarán que, en lo que respecta a las condiciones de trabajo, incluida la remuneración, los </w:t>
            </w:r>
            <w:r w:rsidRPr="00AA6E03">
              <w:rPr>
                <w:lang w:val="es-ES_tradnl"/>
              </w:rPr>
              <w:lastRenderedPageBreak/>
              <w:t xml:space="preserve">trabajadores en prácticas no reciban un trato menos favorable que los trabajadores </w:t>
            </w:r>
            <w:r w:rsidRPr="00AA6E03">
              <w:rPr>
                <w:b/>
                <w:i/>
                <w:lang w:val="es-ES_tradnl"/>
              </w:rPr>
              <w:t>ordinarios</w:t>
            </w:r>
            <w:r w:rsidRPr="00AA6E03">
              <w:rPr>
                <w:lang w:val="es-ES_tradnl"/>
              </w:rPr>
              <w:t xml:space="preserve"> comparables </w:t>
            </w:r>
            <w:r w:rsidRPr="00AA6E03">
              <w:rPr>
                <w:b/>
                <w:i/>
                <w:lang w:val="es-ES_tradnl"/>
              </w:rPr>
              <w:t>en el mismo centro de trabajo</w:t>
            </w:r>
            <w:r w:rsidRPr="00AA6E03">
              <w:rPr>
                <w:lang w:val="es-ES_tradnl"/>
              </w:rPr>
              <w:t>, a menos que se justifique un trato diferente por razones objetivas</w:t>
            </w:r>
            <w:r w:rsidRPr="00AA6E03">
              <w:rPr>
                <w:b/>
                <w:i/>
                <w:lang w:val="es-ES_tradnl"/>
              </w:rPr>
              <w:t>,</w:t>
            </w:r>
            <w:r w:rsidRPr="00AA6E03">
              <w:rPr>
                <w:lang w:val="es-ES_tradnl"/>
              </w:rPr>
              <w:t xml:space="preserve"> como el desempeño de tareas distintas, el hecho de tener responsabilidades o una intensidad laboral menores o el peso del componente educativo y formativo.</w:t>
            </w:r>
          </w:p>
        </w:tc>
        <w:tc>
          <w:tcPr>
            <w:tcW w:w="4876" w:type="dxa"/>
            <w:hideMark/>
          </w:tcPr>
          <w:p w14:paraId="5CF26E27" w14:textId="77777777" w:rsidR="00B53F33" w:rsidRPr="00AA6E03" w:rsidRDefault="00B53F33" w:rsidP="00EF1BAF">
            <w:pPr>
              <w:pStyle w:val="Normal6"/>
              <w:rPr>
                <w:szCs w:val="24"/>
                <w:lang w:val="es-ES_tradnl"/>
              </w:rPr>
            </w:pPr>
            <w:r w:rsidRPr="00AA6E03">
              <w:rPr>
                <w:lang w:val="es-ES_tradnl"/>
              </w:rPr>
              <w:lastRenderedPageBreak/>
              <w:t xml:space="preserve">Los Estados miembros garantizarán que, en lo que respecta a las condiciones de trabajo, incluida la remuneración </w:t>
            </w:r>
            <w:r w:rsidRPr="00AA6E03">
              <w:rPr>
                <w:b/>
                <w:i/>
                <w:lang w:val="es-ES_tradnl"/>
              </w:rPr>
              <w:t xml:space="preserve">conforme </w:t>
            </w:r>
            <w:r w:rsidRPr="00AA6E03">
              <w:rPr>
                <w:b/>
                <w:i/>
                <w:lang w:val="es-ES_tradnl"/>
              </w:rPr>
              <w:lastRenderedPageBreak/>
              <w:t>a la legislación, los convenios colectivos o las prácticas nacionales de cada Estado miembro</w:t>
            </w:r>
            <w:r w:rsidRPr="00AA6E03">
              <w:rPr>
                <w:lang w:val="es-ES_tradnl"/>
              </w:rPr>
              <w:t xml:space="preserve">, los trabajadores en prácticas no reciban un trato menos favorable que los trabajadores comparables, a menos que se justifique un trato diferente por razones objetivas como el desempeño de tareas distintas, el hecho de tener responsabilidades o una intensidad laboral menores o el peso </w:t>
            </w:r>
            <w:r w:rsidRPr="00AA6E03">
              <w:rPr>
                <w:b/>
                <w:i/>
                <w:lang w:val="es-ES_tradnl"/>
              </w:rPr>
              <w:t>mayor</w:t>
            </w:r>
            <w:r w:rsidRPr="00AA6E03">
              <w:rPr>
                <w:lang w:val="es-ES_tradnl"/>
              </w:rPr>
              <w:t xml:space="preserve"> del componente educativo y formativo.</w:t>
            </w:r>
          </w:p>
        </w:tc>
      </w:tr>
    </w:tbl>
    <w:p w14:paraId="403C561B"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5C00EAA"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13FF8D31" w14:textId="77777777" w:rsidR="00B53F33" w:rsidRPr="00AA6E03" w:rsidRDefault="00B53F33" w:rsidP="00B53F33">
      <w:pPr>
        <w:pStyle w:val="Normal12Italic"/>
        <w:rPr>
          <w:noProof w:val="0"/>
          <w:lang w:val="es-ES_tradnl"/>
        </w:rPr>
      </w:pPr>
      <w:r w:rsidRPr="00AA6E03">
        <w:rPr>
          <w:noProof w:val="0"/>
          <w:lang w:val="es-ES_tradnl"/>
        </w:rPr>
        <w:t>Una cuestión clave con la Directiva es que equipara a los trabajadores en prácticas con los trabajadores ordinarios, a pesar de las diferencias fundamentales. Los períodos de prácticas implican un aprendizaje significativo, con una curva inicial pronunciada. Sin embargo, las condiciones de trabajo se establecen para todo el período. El artículo 3 debe reflejar que la diferencia de trato está justificada por razones objetivas. Dada la naturaleza de los períodos de prácticas, debe concederse un amplio margen de apreciación a la hora de definir dichas condiciones para garantizar que se tenga en cuenta su carácter específico.</w:t>
      </w:r>
    </w:p>
    <w:p w14:paraId="4DD846D3" w14:textId="77777777" w:rsidR="00B53F33" w:rsidRPr="00AA6E03" w:rsidRDefault="00B53F33" w:rsidP="00B53F33">
      <w:r w:rsidRPr="00AA6E03">
        <w:rPr>
          <w:rStyle w:val="HideTWBExt"/>
          <w:noProof w:val="0"/>
        </w:rPr>
        <w:t>&lt;/AmendB&gt;</w:t>
      </w:r>
    </w:p>
    <w:p w14:paraId="1190284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388</w:t>
      </w:r>
      <w:r w:rsidRPr="00AA6E03">
        <w:rPr>
          <w:rStyle w:val="HideTWBExt"/>
          <w:b w:val="0"/>
          <w:noProof w:val="0"/>
          <w:lang w:val="es-ES_tradnl"/>
        </w:rPr>
        <w:t>&lt;/NumAmB&gt;</w:t>
      </w:r>
    </w:p>
    <w:p w14:paraId="626552A0"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641FBE7B" w14:textId="77777777" w:rsidR="00B53F33" w:rsidRPr="00AA6E03" w:rsidRDefault="00B53F33" w:rsidP="00B53F33">
      <w:r w:rsidRPr="00AA6E03">
        <w:rPr>
          <w:rStyle w:val="HideTWBExt"/>
          <w:noProof w:val="0"/>
        </w:rPr>
        <w:t>&lt;/RepeatBlock-By&gt;</w:t>
      </w:r>
    </w:p>
    <w:p w14:paraId="30DB664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BEF735A"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5BFC4A5" w14:textId="77777777" w:rsidTr="00EF1BAF">
        <w:trPr>
          <w:jc w:val="center"/>
        </w:trPr>
        <w:tc>
          <w:tcPr>
            <w:tcW w:w="9752" w:type="dxa"/>
            <w:gridSpan w:val="2"/>
          </w:tcPr>
          <w:p w14:paraId="5C29416C" w14:textId="77777777" w:rsidR="00B53F33" w:rsidRPr="00AA6E03" w:rsidRDefault="00B53F33" w:rsidP="00EF1BAF">
            <w:pPr>
              <w:keepNext/>
            </w:pPr>
          </w:p>
        </w:tc>
      </w:tr>
      <w:tr w:rsidR="00B53F33" w:rsidRPr="00AA6E03" w14:paraId="23F324B4" w14:textId="77777777" w:rsidTr="00EF1BAF">
        <w:trPr>
          <w:jc w:val="center"/>
        </w:trPr>
        <w:tc>
          <w:tcPr>
            <w:tcW w:w="4876" w:type="dxa"/>
            <w:hideMark/>
          </w:tcPr>
          <w:p w14:paraId="18E7C3D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E4FBC3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76AEF1F" w14:textId="77777777" w:rsidTr="00EF1BAF">
        <w:trPr>
          <w:jc w:val="center"/>
        </w:trPr>
        <w:tc>
          <w:tcPr>
            <w:tcW w:w="4876" w:type="dxa"/>
            <w:hideMark/>
          </w:tcPr>
          <w:p w14:paraId="41D3C7C3" w14:textId="77777777" w:rsidR="00B53F33" w:rsidRPr="00AA6E03" w:rsidRDefault="00B53F33" w:rsidP="00EF1BAF">
            <w:pPr>
              <w:pStyle w:val="Normal6"/>
              <w:rPr>
                <w:lang w:val="es-ES_tradnl"/>
              </w:rPr>
            </w:pPr>
            <w:r w:rsidRPr="00AA6E03">
              <w:rPr>
                <w:lang w:val="es-ES_tradnl"/>
              </w:rPr>
              <w:t xml:space="preserve">Los Estados miembros garantizarán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w:t>
            </w:r>
            <w:r w:rsidRPr="00AA6E03">
              <w:rPr>
                <w:b/>
                <w:i/>
                <w:lang w:val="es-ES_tradnl"/>
              </w:rPr>
              <w:t>o el peso del componente educativo y formativo</w:t>
            </w:r>
            <w:r w:rsidRPr="00AA6E03">
              <w:rPr>
                <w:lang w:val="es-ES_tradnl"/>
              </w:rPr>
              <w:t>.</w:t>
            </w:r>
          </w:p>
        </w:tc>
        <w:tc>
          <w:tcPr>
            <w:tcW w:w="4876" w:type="dxa"/>
            <w:hideMark/>
          </w:tcPr>
          <w:p w14:paraId="74A34A6B" w14:textId="77777777" w:rsidR="00B53F33" w:rsidRPr="00AA6E03" w:rsidRDefault="00B53F33" w:rsidP="00EF1BAF">
            <w:pPr>
              <w:pStyle w:val="Normal6"/>
              <w:rPr>
                <w:szCs w:val="24"/>
                <w:lang w:val="es-ES_tradnl"/>
              </w:rPr>
            </w:pPr>
            <w:r w:rsidRPr="00AA6E03">
              <w:rPr>
                <w:lang w:val="es-ES_tradnl"/>
              </w:rPr>
              <w:t xml:space="preserve">Los Estados miembros garantizarán que, en lo que respecta a las condiciones de trabajo, incluida la remuneración, los trabajadores en prácticas no reciban un trato menos favorable que los trabajadores ordinarios comparables en el mismo centro de trabajo </w:t>
            </w:r>
            <w:r w:rsidRPr="00AA6E03">
              <w:rPr>
                <w:b/>
                <w:i/>
                <w:lang w:val="es-ES_tradnl"/>
              </w:rPr>
              <w:t>únicamente por estar realizando un período de prácticas</w:t>
            </w:r>
            <w:r w:rsidRPr="00AA6E03">
              <w:rPr>
                <w:lang w:val="es-ES_tradnl"/>
              </w:rPr>
              <w:t>, a menos que se justifique un trato diferente por razones objetivas, como el desempeño de tareas distintas, el hecho de tener responsabilidades o una intensidad laboral menores.</w:t>
            </w:r>
          </w:p>
        </w:tc>
      </w:tr>
    </w:tbl>
    <w:p w14:paraId="1C6442A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D5E5BC2" w14:textId="77777777" w:rsidR="00B53F33" w:rsidRPr="00AA6E03" w:rsidRDefault="00B53F33" w:rsidP="00B53F33">
      <w:r w:rsidRPr="00AA6E03">
        <w:rPr>
          <w:rStyle w:val="HideTWBExt"/>
          <w:noProof w:val="0"/>
        </w:rPr>
        <w:lastRenderedPageBreak/>
        <w:t>&lt;/AmendB&gt;</w:t>
      </w:r>
    </w:p>
    <w:p w14:paraId="751EDA9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389</w:t>
      </w:r>
      <w:r w:rsidRPr="00AA6E03">
        <w:rPr>
          <w:rStyle w:val="HideTWBExt"/>
          <w:b w:val="0"/>
          <w:noProof w:val="0"/>
          <w:lang w:val="es-ES_tradnl"/>
        </w:rPr>
        <w:t>&lt;/NumAmB&gt;</w:t>
      </w:r>
    </w:p>
    <w:p w14:paraId="3BB5F003"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4DC56C72" w14:textId="77777777" w:rsidR="00B53F33" w:rsidRPr="00AA6E03" w:rsidRDefault="00B53F33" w:rsidP="00B53F33">
      <w:r w:rsidRPr="00AA6E03">
        <w:rPr>
          <w:rStyle w:val="HideTWBExt"/>
          <w:noProof w:val="0"/>
        </w:rPr>
        <w:t>&lt;/RepeatBlock-By&gt;</w:t>
      </w:r>
    </w:p>
    <w:p w14:paraId="29DE249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A2E59CB"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659F9D3" w14:textId="77777777" w:rsidTr="00EF1BAF">
        <w:trPr>
          <w:jc w:val="center"/>
        </w:trPr>
        <w:tc>
          <w:tcPr>
            <w:tcW w:w="9752" w:type="dxa"/>
            <w:gridSpan w:val="2"/>
          </w:tcPr>
          <w:p w14:paraId="6F37AFA3" w14:textId="77777777" w:rsidR="00B53F33" w:rsidRPr="00AA6E03" w:rsidRDefault="00B53F33" w:rsidP="00EF1BAF">
            <w:pPr>
              <w:keepNext/>
            </w:pPr>
          </w:p>
        </w:tc>
      </w:tr>
      <w:tr w:rsidR="00B53F33" w:rsidRPr="00AA6E03" w14:paraId="2E7EADBD" w14:textId="77777777" w:rsidTr="00EF1BAF">
        <w:trPr>
          <w:jc w:val="center"/>
        </w:trPr>
        <w:tc>
          <w:tcPr>
            <w:tcW w:w="4876" w:type="dxa"/>
            <w:hideMark/>
          </w:tcPr>
          <w:p w14:paraId="04D1E60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371596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FCF3803" w14:textId="77777777" w:rsidTr="00EF1BAF">
        <w:trPr>
          <w:jc w:val="center"/>
        </w:trPr>
        <w:tc>
          <w:tcPr>
            <w:tcW w:w="4876" w:type="dxa"/>
            <w:hideMark/>
          </w:tcPr>
          <w:p w14:paraId="4CDBFAC9" w14:textId="77777777" w:rsidR="00B53F33" w:rsidRPr="00AA6E03" w:rsidRDefault="00B53F33" w:rsidP="00EF1BAF">
            <w:pPr>
              <w:pStyle w:val="Normal6"/>
              <w:rPr>
                <w:lang w:val="es-ES_tradnl"/>
              </w:rPr>
            </w:pPr>
            <w:r w:rsidRPr="00AA6E03">
              <w:rPr>
                <w:lang w:val="es-ES_tradnl"/>
              </w:rPr>
              <w:t xml:space="preserve">Los Estados miembros garantizarán que, en lo que respecta a las condiciones </w:t>
            </w:r>
            <w:r w:rsidRPr="00AA6E03">
              <w:rPr>
                <w:b/>
                <w:i/>
                <w:lang w:val="es-ES_tradnl"/>
              </w:rPr>
              <w:t>de trabajo</w:t>
            </w:r>
            <w:r w:rsidRPr="00AA6E03">
              <w:rPr>
                <w:lang w:val="es-ES_tradnl"/>
              </w:rPr>
              <w:t xml:space="preserve">, incluida la </w:t>
            </w:r>
            <w:r w:rsidRPr="00AA6E03">
              <w:rPr>
                <w:b/>
                <w:i/>
                <w:lang w:val="es-ES_tradnl"/>
              </w:rPr>
              <w:t>remuneración</w:t>
            </w:r>
            <w:r w:rsidRPr="00AA6E03">
              <w:rPr>
                <w:lang w:val="es-ES_tradnl"/>
              </w:rPr>
              <w:t xml:space="preserve">,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w:t>
            </w:r>
            <w:r w:rsidRPr="00AA6E03">
              <w:rPr>
                <w:b/>
                <w:i/>
                <w:lang w:val="es-ES_tradnl"/>
              </w:rPr>
              <w:t>el peso del componente educativo y formativo</w:t>
            </w:r>
            <w:r w:rsidRPr="00AA6E03">
              <w:rPr>
                <w:lang w:val="es-ES_tradnl"/>
              </w:rPr>
              <w:t>.</w:t>
            </w:r>
          </w:p>
        </w:tc>
        <w:tc>
          <w:tcPr>
            <w:tcW w:w="4876" w:type="dxa"/>
            <w:hideMark/>
          </w:tcPr>
          <w:p w14:paraId="2E30C3AB" w14:textId="77777777" w:rsidR="00B53F33" w:rsidRPr="00AA6E03" w:rsidRDefault="00B53F33" w:rsidP="00EF1BAF">
            <w:pPr>
              <w:pStyle w:val="Normal6"/>
              <w:rPr>
                <w:szCs w:val="24"/>
                <w:lang w:val="es-ES_tradnl"/>
              </w:rPr>
            </w:pPr>
            <w:r w:rsidRPr="00AA6E03">
              <w:rPr>
                <w:lang w:val="es-ES_tradnl"/>
              </w:rPr>
              <w:t xml:space="preserve">Los Estados miembros garantizarán que, en lo que respecta a las condiciones </w:t>
            </w:r>
            <w:r w:rsidRPr="00AA6E03">
              <w:rPr>
                <w:b/>
                <w:i/>
                <w:lang w:val="es-ES_tradnl"/>
              </w:rPr>
              <w:t>del período de prácticas</w:t>
            </w:r>
            <w:r w:rsidRPr="00AA6E03">
              <w:rPr>
                <w:lang w:val="es-ES_tradnl"/>
              </w:rPr>
              <w:t xml:space="preserve">, incluida la </w:t>
            </w:r>
            <w:r w:rsidRPr="00AA6E03">
              <w:rPr>
                <w:b/>
                <w:i/>
                <w:lang w:val="es-ES_tradnl"/>
              </w:rPr>
              <w:t>compensación, conforme a la legislación, los convenios colectivos o las prácticas nacionales de cada Estado miembro</w:t>
            </w:r>
            <w:r w:rsidRPr="00AA6E03">
              <w:rPr>
                <w:lang w:val="es-ES_tradnl"/>
              </w:rPr>
              <w:t xml:space="preserve">,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w:t>
            </w:r>
            <w:r w:rsidRPr="00AA6E03">
              <w:rPr>
                <w:b/>
                <w:i/>
                <w:lang w:val="es-ES_tradnl"/>
              </w:rPr>
              <w:t>fines educativos</w:t>
            </w:r>
            <w:r w:rsidRPr="00AA6E03">
              <w:rPr>
                <w:lang w:val="es-ES_tradnl"/>
              </w:rPr>
              <w:t>.</w:t>
            </w:r>
          </w:p>
        </w:tc>
      </w:tr>
    </w:tbl>
    <w:p w14:paraId="6BA48A1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252FE6F" w14:textId="77777777" w:rsidR="00B53F33" w:rsidRPr="00AA6E03" w:rsidRDefault="00B53F33" w:rsidP="00B53F33">
      <w:r w:rsidRPr="00AA6E03">
        <w:rPr>
          <w:rStyle w:val="HideTWBExt"/>
          <w:noProof w:val="0"/>
        </w:rPr>
        <w:t>&lt;/AmendB&gt;</w:t>
      </w:r>
    </w:p>
    <w:p w14:paraId="4583ACD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390</w:t>
      </w:r>
      <w:r w:rsidRPr="00AA6E03">
        <w:rPr>
          <w:rStyle w:val="HideTWBExt"/>
          <w:b w:val="0"/>
          <w:noProof w:val="0"/>
          <w:lang w:val="es-ES_tradnl"/>
        </w:rPr>
        <w:t>&lt;/NumAmB&gt;</w:t>
      </w:r>
    </w:p>
    <w:p w14:paraId="678BAE91" w14:textId="77777777" w:rsidR="00B53F33" w:rsidRPr="00AA6E03" w:rsidRDefault="00B53F33" w:rsidP="00B53F33">
      <w:pPr>
        <w:pStyle w:val="NormalBold"/>
      </w:pPr>
      <w:r w:rsidRPr="00AA6E03">
        <w:rPr>
          <w:rStyle w:val="HideTWBExt"/>
          <w:b w:val="0"/>
          <w:noProof w:val="0"/>
        </w:rPr>
        <w:t>&lt;RepeatBlock-By&gt;&lt;Members&gt;</w:t>
      </w:r>
      <w:r w:rsidRPr="00AA6E03">
        <w:t>David Casa</w:t>
      </w:r>
      <w:r w:rsidRPr="00AA6E03">
        <w:rPr>
          <w:rStyle w:val="HideTWBExt"/>
          <w:b w:val="0"/>
          <w:noProof w:val="0"/>
        </w:rPr>
        <w:t>&lt;/Members&gt;</w:t>
      </w:r>
    </w:p>
    <w:p w14:paraId="74B4DC6B" w14:textId="77777777" w:rsidR="00B53F33" w:rsidRPr="00AA6E03" w:rsidRDefault="00B53F33" w:rsidP="00B53F33">
      <w:r w:rsidRPr="00AA6E03">
        <w:rPr>
          <w:rStyle w:val="HideTWBExt"/>
          <w:noProof w:val="0"/>
        </w:rPr>
        <w:t>&lt;/RepeatBlock-By&gt;</w:t>
      </w:r>
    </w:p>
    <w:p w14:paraId="5978FCB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183DE76"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6583B8C" w14:textId="77777777" w:rsidTr="00EF1BAF">
        <w:trPr>
          <w:jc w:val="center"/>
        </w:trPr>
        <w:tc>
          <w:tcPr>
            <w:tcW w:w="9752" w:type="dxa"/>
            <w:gridSpan w:val="2"/>
          </w:tcPr>
          <w:p w14:paraId="0AFA1084" w14:textId="77777777" w:rsidR="00B53F33" w:rsidRPr="00AA6E03" w:rsidRDefault="00B53F33" w:rsidP="00EF1BAF">
            <w:pPr>
              <w:keepNext/>
            </w:pPr>
          </w:p>
        </w:tc>
      </w:tr>
      <w:tr w:rsidR="00B53F33" w:rsidRPr="00AA6E03" w14:paraId="794C39D5" w14:textId="77777777" w:rsidTr="00EF1BAF">
        <w:trPr>
          <w:jc w:val="center"/>
        </w:trPr>
        <w:tc>
          <w:tcPr>
            <w:tcW w:w="4876" w:type="dxa"/>
            <w:hideMark/>
          </w:tcPr>
          <w:p w14:paraId="71F1280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B9A4B6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5FEF586" w14:textId="77777777" w:rsidTr="00EF1BAF">
        <w:trPr>
          <w:jc w:val="center"/>
        </w:trPr>
        <w:tc>
          <w:tcPr>
            <w:tcW w:w="4876" w:type="dxa"/>
            <w:hideMark/>
          </w:tcPr>
          <w:p w14:paraId="7C53AB25" w14:textId="77777777" w:rsidR="00B53F33" w:rsidRPr="00AA6E03" w:rsidRDefault="00B53F33" w:rsidP="00EF1BAF">
            <w:pPr>
              <w:pStyle w:val="Normal6"/>
              <w:rPr>
                <w:lang w:val="es-ES_tradnl"/>
              </w:rPr>
            </w:pPr>
            <w:r w:rsidRPr="00AA6E03">
              <w:rPr>
                <w:lang w:val="es-ES_tradnl"/>
              </w:rPr>
              <w:t xml:space="preserve">Los Estados miembros garantizarán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w:t>
            </w:r>
            <w:r w:rsidRPr="00AA6E03">
              <w:rPr>
                <w:lang w:val="es-ES_tradnl"/>
              </w:rPr>
              <w:lastRenderedPageBreak/>
              <w:t>educativo y formativo.</w:t>
            </w:r>
          </w:p>
        </w:tc>
        <w:tc>
          <w:tcPr>
            <w:tcW w:w="4876" w:type="dxa"/>
            <w:hideMark/>
          </w:tcPr>
          <w:p w14:paraId="30D99391" w14:textId="77777777" w:rsidR="00B53F33" w:rsidRPr="00AA6E03" w:rsidRDefault="00B53F33" w:rsidP="00EF1BAF">
            <w:pPr>
              <w:pStyle w:val="Normal6"/>
              <w:rPr>
                <w:szCs w:val="24"/>
                <w:lang w:val="es-ES_tradnl"/>
              </w:rPr>
            </w:pPr>
            <w:r w:rsidRPr="00AA6E03">
              <w:rPr>
                <w:lang w:val="es-ES_tradnl"/>
              </w:rPr>
              <w:lastRenderedPageBreak/>
              <w:t xml:space="preserve">Los Estados miembros garantizarán que, en lo que respecta a las condiciones de trabajo, incluida la remuneración </w:t>
            </w:r>
            <w:r w:rsidRPr="00AA6E03">
              <w:rPr>
                <w:b/>
                <w:i/>
                <w:lang w:val="es-ES_tradnl"/>
              </w:rPr>
              <w:t>o compensación</w:t>
            </w:r>
            <w:r w:rsidRPr="00AA6E03">
              <w:rPr>
                <w:lang w:val="es-ES_tradnl"/>
              </w:rPr>
              <w:t xml:space="preserve">,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w:t>
            </w:r>
            <w:r w:rsidRPr="00AA6E03">
              <w:rPr>
                <w:lang w:val="es-ES_tradnl"/>
              </w:rPr>
              <w:lastRenderedPageBreak/>
              <w:t>menores o el peso del componente educativo y formativo.</w:t>
            </w:r>
          </w:p>
        </w:tc>
      </w:tr>
    </w:tbl>
    <w:p w14:paraId="411DD2F9"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0336443" w14:textId="77777777" w:rsidR="00B53F33" w:rsidRPr="00AA6E03" w:rsidRDefault="00B53F33" w:rsidP="00B53F33">
      <w:r w:rsidRPr="00AA6E03">
        <w:rPr>
          <w:rStyle w:val="HideTWBExt"/>
          <w:noProof w:val="0"/>
        </w:rPr>
        <w:t>&lt;/AmendB&gt;</w:t>
      </w:r>
    </w:p>
    <w:p w14:paraId="4F0A654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391</w:t>
      </w:r>
      <w:r w:rsidRPr="00AA6E03">
        <w:rPr>
          <w:rStyle w:val="HideTWBExt"/>
          <w:b w:val="0"/>
          <w:noProof w:val="0"/>
          <w:lang w:val="es-ES_tradnl"/>
        </w:rPr>
        <w:t>&lt;/NumAmB&gt;</w:t>
      </w:r>
    </w:p>
    <w:p w14:paraId="5CDCF51E"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23B457F1" w14:textId="77777777" w:rsidR="00B53F33" w:rsidRPr="00AA6E03" w:rsidRDefault="00B53F33" w:rsidP="00B53F33">
      <w:r w:rsidRPr="00AA6E03">
        <w:rPr>
          <w:rStyle w:val="HideTWBExt"/>
          <w:noProof w:val="0"/>
        </w:rPr>
        <w:t>&lt;/RepeatBlock-By&gt;</w:t>
      </w:r>
    </w:p>
    <w:p w14:paraId="589E7C6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3189DE4"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5B86C26" w14:textId="77777777" w:rsidTr="00EF1BAF">
        <w:trPr>
          <w:jc w:val="center"/>
        </w:trPr>
        <w:tc>
          <w:tcPr>
            <w:tcW w:w="9752" w:type="dxa"/>
            <w:gridSpan w:val="2"/>
          </w:tcPr>
          <w:p w14:paraId="726E1F6C" w14:textId="77777777" w:rsidR="00B53F33" w:rsidRPr="00AA6E03" w:rsidRDefault="00B53F33" w:rsidP="00EF1BAF">
            <w:pPr>
              <w:keepNext/>
            </w:pPr>
          </w:p>
        </w:tc>
      </w:tr>
      <w:tr w:rsidR="00B53F33" w:rsidRPr="00AA6E03" w14:paraId="77BB10A5" w14:textId="77777777" w:rsidTr="00EF1BAF">
        <w:trPr>
          <w:jc w:val="center"/>
        </w:trPr>
        <w:tc>
          <w:tcPr>
            <w:tcW w:w="4876" w:type="dxa"/>
            <w:hideMark/>
          </w:tcPr>
          <w:p w14:paraId="0F198F4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29B37D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1986B1E" w14:textId="77777777" w:rsidTr="00EF1BAF">
        <w:trPr>
          <w:jc w:val="center"/>
        </w:trPr>
        <w:tc>
          <w:tcPr>
            <w:tcW w:w="4876" w:type="dxa"/>
            <w:hideMark/>
          </w:tcPr>
          <w:p w14:paraId="5E7A7157" w14:textId="77777777" w:rsidR="00B53F33" w:rsidRPr="00AA6E03" w:rsidRDefault="00B53F33" w:rsidP="00EF1BAF">
            <w:pPr>
              <w:pStyle w:val="Normal6"/>
              <w:rPr>
                <w:lang w:val="es-ES_tradnl"/>
              </w:rPr>
            </w:pPr>
            <w:r w:rsidRPr="00AA6E03">
              <w:rPr>
                <w:lang w:val="es-ES_tradnl"/>
              </w:rPr>
              <w:t xml:space="preserve">Los Estados miembros garantizarán que, en lo que respecta a las condiciones </w:t>
            </w:r>
            <w:r w:rsidRPr="00AA6E03">
              <w:rPr>
                <w:b/>
                <w:i/>
                <w:lang w:val="es-ES_tradnl"/>
              </w:rPr>
              <w:t>de trabajo</w:t>
            </w:r>
            <w:r w:rsidRPr="00AA6E03">
              <w:rPr>
                <w:lang w:val="es-ES_tradnl"/>
              </w:rPr>
              <w:t xml:space="preserve">, incluida la </w:t>
            </w:r>
            <w:r w:rsidRPr="00AA6E03">
              <w:rPr>
                <w:b/>
                <w:i/>
                <w:lang w:val="es-ES_tradnl"/>
              </w:rPr>
              <w:t>remuneración</w:t>
            </w:r>
            <w:r w:rsidRPr="00AA6E03">
              <w:rPr>
                <w:lang w:val="es-ES_tradnl"/>
              </w:rPr>
              <w:t>,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p>
        </w:tc>
        <w:tc>
          <w:tcPr>
            <w:tcW w:w="4876" w:type="dxa"/>
            <w:hideMark/>
          </w:tcPr>
          <w:p w14:paraId="1A5B09EC" w14:textId="77777777" w:rsidR="00B53F33" w:rsidRPr="00AA6E03" w:rsidRDefault="00B53F33" w:rsidP="00EF1BAF">
            <w:pPr>
              <w:pStyle w:val="Normal6"/>
              <w:rPr>
                <w:szCs w:val="24"/>
                <w:lang w:val="es-ES_tradnl"/>
              </w:rPr>
            </w:pPr>
            <w:r w:rsidRPr="00AA6E03">
              <w:rPr>
                <w:lang w:val="es-ES_tradnl"/>
              </w:rPr>
              <w:t xml:space="preserve">Los Estados miembros garantizarán que, en lo que respecta a las condiciones </w:t>
            </w:r>
            <w:r w:rsidRPr="00AA6E03">
              <w:rPr>
                <w:b/>
                <w:i/>
                <w:lang w:val="es-ES_tradnl"/>
              </w:rPr>
              <w:t>del período de prácticas</w:t>
            </w:r>
            <w:r w:rsidRPr="00AA6E03">
              <w:rPr>
                <w:lang w:val="es-ES_tradnl"/>
              </w:rPr>
              <w:t xml:space="preserve">, incluida la </w:t>
            </w:r>
            <w:r w:rsidRPr="00AA6E03">
              <w:rPr>
                <w:b/>
                <w:i/>
                <w:lang w:val="es-ES_tradnl"/>
              </w:rPr>
              <w:t>compensación</w:t>
            </w:r>
            <w:r w:rsidRPr="00AA6E03">
              <w:rPr>
                <w:lang w:val="es-ES_tradnl"/>
              </w:rPr>
              <w:t xml:space="preserve">,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w:t>
            </w:r>
            <w:r w:rsidRPr="00AA6E03">
              <w:rPr>
                <w:b/>
                <w:i/>
                <w:lang w:val="es-ES_tradnl"/>
              </w:rPr>
              <w:t>mayor</w:t>
            </w:r>
            <w:r w:rsidRPr="00AA6E03">
              <w:rPr>
                <w:lang w:val="es-ES_tradnl"/>
              </w:rPr>
              <w:t xml:space="preserve"> del componente educativo</w:t>
            </w:r>
            <w:r w:rsidRPr="00AA6E03">
              <w:rPr>
                <w:b/>
                <w:i/>
                <w:lang w:val="es-ES_tradnl"/>
              </w:rPr>
              <w:t>, del nivel de experiencia</w:t>
            </w:r>
            <w:r w:rsidRPr="00AA6E03">
              <w:rPr>
                <w:lang w:val="es-ES_tradnl"/>
              </w:rPr>
              <w:t xml:space="preserve"> y formativo.</w:t>
            </w:r>
          </w:p>
        </w:tc>
      </w:tr>
    </w:tbl>
    <w:p w14:paraId="3F52233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D1D82C4" w14:textId="77777777" w:rsidR="00B53F33" w:rsidRPr="00AA6E03" w:rsidRDefault="00B53F33" w:rsidP="00B53F33">
      <w:r w:rsidRPr="00AA6E03">
        <w:rPr>
          <w:rStyle w:val="HideTWBExt"/>
          <w:noProof w:val="0"/>
        </w:rPr>
        <w:t>&lt;/AmendB&gt;</w:t>
      </w:r>
    </w:p>
    <w:p w14:paraId="162C4A7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392</w:t>
      </w:r>
      <w:r w:rsidRPr="00AA6E03">
        <w:rPr>
          <w:rStyle w:val="HideTWBExt"/>
          <w:b w:val="0"/>
          <w:noProof w:val="0"/>
          <w:lang w:val="es-ES_tradnl"/>
        </w:rPr>
        <w:t>&lt;/NumAmB&gt;</w:t>
      </w:r>
    </w:p>
    <w:p w14:paraId="3C31817C"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Rosa Estaràs Ferragut</w:t>
      </w:r>
      <w:r w:rsidRPr="00AA6E03">
        <w:rPr>
          <w:rStyle w:val="HideTWBExt"/>
          <w:b w:val="0"/>
          <w:noProof w:val="0"/>
        </w:rPr>
        <w:t>&lt;/Members&gt;</w:t>
      </w:r>
    </w:p>
    <w:p w14:paraId="52414C1C" w14:textId="77777777" w:rsidR="00B53F33" w:rsidRPr="00AA6E03" w:rsidRDefault="00B53F33" w:rsidP="00B53F33">
      <w:r w:rsidRPr="00AA6E03">
        <w:rPr>
          <w:rStyle w:val="HideTWBExt"/>
          <w:noProof w:val="0"/>
        </w:rPr>
        <w:t>&lt;/RepeatBlock-By&gt;</w:t>
      </w:r>
    </w:p>
    <w:p w14:paraId="2E11B4C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84FF6C6"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6EE1E34" w14:textId="77777777" w:rsidTr="00EF1BAF">
        <w:trPr>
          <w:jc w:val="center"/>
        </w:trPr>
        <w:tc>
          <w:tcPr>
            <w:tcW w:w="9752" w:type="dxa"/>
            <w:gridSpan w:val="2"/>
          </w:tcPr>
          <w:p w14:paraId="2EBAFFA5" w14:textId="77777777" w:rsidR="00B53F33" w:rsidRPr="00AA6E03" w:rsidRDefault="00B53F33" w:rsidP="00EF1BAF">
            <w:pPr>
              <w:keepNext/>
            </w:pPr>
          </w:p>
        </w:tc>
      </w:tr>
      <w:tr w:rsidR="00B53F33" w:rsidRPr="00AA6E03" w14:paraId="70B1CAFF" w14:textId="77777777" w:rsidTr="00EF1BAF">
        <w:trPr>
          <w:jc w:val="center"/>
        </w:trPr>
        <w:tc>
          <w:tcPr>
            <w:tcW w:w="4876" w:type="dxa"/>
            <w:hideMark/>
          </w:tcPr>
          <w:p w14:paraId="080992C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24F8BC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8ED8F0F" w14:textId="77777777" w:rsidTr="00EF1BAF">
        <w:trPr>
          <w:jc w:val="center"/>
        </w:trPr>
        <w:tc>
          <w:tcPr>
            <w:tcW w:w="4876" w:type="dxa"/>
            <w:hideMark/>
          </w:tcPr>
          <w:p w14:paraId="6FC58EF2" w14:textId="77777777" w:rsidR="00B53F33" w:rsidRPr="00AA6E03" w:rsidRDefault="00B53F33" w:rsidP="00EF1BAF">
            <w:pPr>
              <w:pStyle w:val="Normal6"/>
              <w:rPr>
                <w:lang w:val="es-ES_tradnl"/>
              </w:rPr>
            </w:pPr>
            <w:r w:rsidRPr="00AA6E03">
              <w:rPr>
                <w:lang w:val="es-ES_tradnl"/>
              </w:rPr>
              <w:t xml:space="preserve">Los Estados miembros garantizarán que, en lo que respecta a las condiciones </w:t>
            </w:r>
            <w:r w:rsidRPr="00AA6E03">
              <w:rPr>
                <w:b/>
                <w:i/>
                <w:lang w:val="es-ES_tradnl"/>
              </w:rPr>
              <w:t>de trabajo</w:t>
            </w:r>
            <w:r w:rsidRPr="00AA6E03">
              <w:rPr>
                <w:lang w:val="es-ES_tradnl"/>
              </w:rPr>
              <w:t xml:space="preserve">, incluida la remuneración, los trabajadores en prácticas no reciban un trato menos favorable que los trabajadores ordinarios comparables en el mismo centro de trabajo, a menos que se justifique un </w:t>
            </w:r>
            <w:r w:rsidRPr="00AA6E03">
              <w:rPr>
                <w:lang w:val="es-ES_tradnl"/>
              </w:rPr>
              <w:lastRenderedPageBreak/>
              <w:t>trato diferente por razones objetivas, como el desempeño de tareas distintas, el hecho de tener responsabilidades o una intensidad laboral menores o el peso del componente educativo y formativo.</w:t>
            </w:r>
          </w:p>
        </w:tc>
        <w:tc>
          <w:tcPr>
            <w:tcW w:w="4876" w:type="dxa"/>
            <w:hideMark/>
          </w:tcPr>
          <w:p w14:paraId="0909D2ED" w14:textId="77777777" w:rsidR="00B53F33" w:rsidRPr="00AA6E03" w:rsidRDefault="00B53F33" w:rsidP="00EF1BAF">
            <w:pPr>
              <w:pStyle w:val="Normal6"/>
              <w:rPr>
                <w:szCs w:val="24"/>
                <w:lang w:val="es-ES_tradnl"/>
              </w:rPr>
            </w:pPr>
            <w:r w:rsidRPr="00AA6E03">
              <w:rPr>
                <w:lang w:val="es-ES_tradnl"/>
              </w:rPr>
              <w:lastRenderedPageBreak/>
              <w:t xml:space="preserve">Los Estados miembros garantizarán que, en lo que respecta a las condiciones </w:t>
            </w:r>
            <w:r w:rsidRPr="00AA6E03">
              <w:rPr>
                <w:b/>
                <w:i/>
                <w:lang w:val="es-ES_tradnl"/>
              </w:rPr>
              <w:t>del período de prácticas</w:t>
            </w:r>
            <w:r w:rsidRPr="00AA6E03">
              <w:rPr>
                <w:lang w:val="es-ES_tradnl"/>
              </w:rPr>
              <w:t xml:space="preserve">, incluida la remuneración, los trabajadores en prácticas no reciban un trato menos favorable que los trabajadores ordinarios comparables en el mismo centro de trabajo, a menos que se </w:t>
            </w:r>
            <w:r w:rsidRPr="00AA6E03">
              <w:rPr>
                <w:lang w:val="es-ES_tradnl"/>
              </w:rPr>
              <w:lastRenderedPageBreak/>
              <w:t>justifique un trato diferente por razones objetivas, como el desempeño de tareas distintas, el hecho de tener responsabilidades o una intensidad laboral menores o el peso del componente educativo</w:t>
            </w:r>
            <w:r w:rsidRPr="00AA6E03">
              <w:rPr>
                <w:b/>
                <w:i/>
                <w:lang w:val="es-ES_tradnl"/>
              </w:rPr>
              <w:t>, del nivel de experiencia</w:t>
            </w:r>
            <w:r w:rsidRPr="00AA6E03">
              <w:rPr>
                <w:lang w:val="es-ES_tradnl"/>
              </w:rPr>
              <w:t xml:space="preserve"> y formativo.</w:t>
            </w:r>
          </w:p>
        </w:tc>
      </w:tr>
    </w:tbl>
    <w:p w14:paraId="2C961ECC"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628449D" w14:textId="77777777" w:rsidR="00B53F33" w:rsidRPr="00AA6E03" w:rsidRDefault="00B53F33" w:rsidP="00B53F33">
      <w:r w:rsidRPr="00AA6E03">
        <w:rPr>
          <w:rStyle w:val="HideTWBExt"/>
          <w:noProof w:val="0"/>
        </w:rPr>
        <w:t>&lt;/AmendB&gt;</w:t>
      </w:r>
    </w:p>
    <w:p w14:paraId="5EB7612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393</w:t>
      </w:r>
      <w:r w:rsidRPr="00AA6E03">
        <w:rPr>
          <w:rStyle w:val="HideTWBExt"/>
          <w:b w:val="0"/>
          <w:noProof w:val="0"/>
          <w:lang w:val="es-ES_tradnl"/>
        </w:rPr>
        <w:t>&lt;/NumAmB&gt;</w:t>
      </w:r>
    </w:p>
    <w:p w14:paraId="3C17ACF3" w14:textId="77777777" w:rsidR="00B53F33" w:rsidRPr="00AA6E03" w:rsidRDefault="00B53F33" w:rsidP="00B53F33">
      <w:pPr>
        <w:pStyle w:val="NormalBold"/>
      </w:pPr>
      <w:r w:rsidRPr="00AA6E03">
        <w:rPr>
          <w:rStyle w:val="HideTWBExt"/>
          <w:b w:val="0"/>
          <w:noProof w:val="0"/>
        </w:rPr>
        <w:t>&lt;RepeatBlock-By&gt;&lt;Members&gt;</w:t>
      </w:r>
      <w:r w:rsidRPr="00AA6E03">
        <w:t>Branislav Ondruš</w:t>
      </w:r>
      <w:r w:rsidRPr="00AA6E03">
        <w:rPr>
          <w:rStyle w:val="HideTWBExt"/>
          <w:b w:val="0"/>
          <w:noProof w:val="0"/>
        </w:rPr>
        <w:t>&lt;/Members&gt;</w:t>
      </w:r>
    </w:p>
    <w:p w14:paraId="7352C98E" w14:textId="77777777" w:rsidR="00B53F33" w:rsidRPr="00AA6E03" w:rsidRDefault="00B53F33" w:rsidP="00B53F33">
      <w:r w:rsidRPr="00AA6E03">
        <w:rPr>
          <w:rStyle w:val="HideTWBExt"/>
          <w:noProof w:val="0"/>
        </w:rPr>
        <w:t>&lt;/RepeatBlock-By&gt;</w:t>
      </w:r>
    </w:p>
    <w:p w14:paraId="4A0B404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CADA8A7"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81939AF" w14:textId="77777777" w:rsidTr="00EF1BAF">
        <w:trPr>
          <w:jc w:val="center"/>
        </w:trPr>
        <w:tc>
          <w:tcPr>
            <w:tcW w:w="9752" w:type="dxa"/>
            <w:gridSpan w:val="2"/>
          </w:tcPr>
          <w:p w14:paraId="1D2BE5BD" w14:textId="77777777" w:rsidR="00B53F33" w:rsidRPr="00AA6E03" w:rsidRDefault="00B53F33" w:rsidP="00EF1BAF">
            <w:pPr>
              <w:keepNext/>
            </w:pPr>
          </w:p>
        </w:tc>
      </w:tr>
      <w:tr w:rsidR="00B53F33" w:rsidRPr="00AA6E03" w14:paraId="27BA4E2E" w14:textId="77777777" w:rsidTr="00EF1BAF">
        <w:trPr>
          <w:jc w:val="center"/>
        </w:trPr>
        <w:tc>
          <w:tcPr>
            <w:tcW w:w="4876" w:type="dxa"/>
            <w:hideMark/>
          </w:tcPr>
          <w:p w14:paraId="3AC6C6F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6CCBEA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19333B2" w14:textId="77777777" w:rsidTr="00EF1BAF">
        <w:trPr>
          <w:jc w:val="center"/>
        </w:trPr>
        <w:tc>
          <w:tcPr>
            <w:tcW w:w="4876" w:type="dxa"/>
            <w:hideMark/>
          </w:tcPr>
          <w:p w14:paraId="315601F8" w14:textId="77777777" w:rsidR="00B53F33" w:rsidRPr="00AA6E03" w:rsidRDefault="00B53F33" w:rsidP="00EF1BAF">
            <w:pPr>
              <w:pStyle w:val="Normal6"/>
              <w:rPr>
                <w:lang w:val="es-ES_tradnl"/>
              </w:rPr>
            </w:pPr>
            <w:r w:rsidRPr="00AA6E03">
              <w:rPr>
                <w:lang w:val="es-ES_tradnl"/>
              </w:rPr>
              <w:t>Los Estados miembros garantizarán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p>
        </w:tc>
        <w:tc>
          <w:tcPr>
            <w:tcW w:w="4876" w:type="dxa"/>
            <w:hideMark/>
          </w:tcPr>
          <w:p w14:paraId="4B9656F8" w14:textId="77777777" w:rsidR="00B53F33" w:rsidRPr="00AA6E03" w:rsidRDefault="00B53F33" w:rsidP="00EF1BAF">
            <w:pPr>
              <w:pStyle w:val="Normal6"/>
              <w:rPr>
                <w:szCs w:val="24"/>
                <w:lang w:val="es-ES_tradnl"/>
              </w:rPr>
            </w:pPr>
            <w:r w:rsidRPr="00AA6E03">
              <w:rPr>
                <w:lang w:val="es-ES_tradnl"/>
              </w:rPr>
              <w:t xml:space="preserve">Los Estados miembros garantizarán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 </w:t>
            </w:r>
            <w:r w:rsidRPr="00AA6E03">
              <w:rPr>
                <w:b/>
                <w:i/>
                <w:lang w:val="es-ES_tradnl"/>
              </w:rPr>
              <w:t>Cuando solo se dé un trato diferente, no impedirá que los trabajadores en prácticas procedentes de entornos de bajos ingresos realicen un período de prácticas.</w:t>
            </w:r>
          </w:p>
        </w:tc>
      </w:tr>
    </w:tbl>
    <w:p w14:paraId="6733181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E2F2D4D" w14:textId="77777777" w:rsidR="00B53F33" w:rsidRPr="00AA6E03" w:rsidRDefault="00B53F33" w:rsidP="00B53F33">
      <w:r w:rsidRPr="00AA6E03">
        <w:rPr>
          <w:rStyle w:val="HideTWBExt"/>
          <w:noProof w:val="0"/>
        </w:rPr>
        <w:t>&lt;/AmendB&gt;</w:t>
      </w:r>
    </w:p>
    <w:p w14:paraId="6A6772C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394</w:t>
      </w:r>
      <w:r w:rsidRPr="00AA6E03">
        <w:rPr>
          <w:rStyle w:val="HideTWBExt"/>
          <w:b w:val="0"/>
          <w:noProof w:val="0"/>
          <w:lang w:val="es-ES_tradnl"/>
        </w:rPr>
        <w:t>&lt;/NumAmB&gt;</w:t>
      </w:r>
    </w:p>
    <w:p w14:paraId="1DAB6855" w14:textId="77777777" w:rsidR="00B53F33" w:rsidRPr="00AA6E03" w:rsidRDefault="00B53F33" w:rsidP="00B53F33">
      <w:pPr>
        <w:pStyle w:val="NormalBold"/>
      </w:pPr>
      <w:r w:rsidRPr="00AA6E03">
        <w:rPr>
          <w:rStyle w:val="HideTWBExt"/>
          <w:b w:val="0"/>
          <w:noProof w:val="0"/>
        </w:rPr>
        <w:t>&lt;RepeatBlock-By&gt;&lt;Members&gt;</w:t>
      </w:r>
      <w:r w:rsidRPr="00AA6E03">
        <w:t>Jan-Peter Warnke, Branislav Ondruš</w:t>
      </w:r>
      <w:r w:rsidRPr="00AA6E03">
        <w:rPr>
          <w:rStyle w:val="HideTWBExt"/>
          <w:b w:val="0"/>
          <w:noProof w:val="0"/>
        </w:rPr>
        <w:t>&lt;/Members&gt;</w:t>
      </w:r>
    </w:p>
    <w:p w14:paraId="53CE3A27" w14:textId="77777777" w:rsidR="00B53F33" w:rsidRPr="00AA6E03" w:rsidRDefault="00B53F33" w:rsidP="00B53F33">
      <w:r w:rsidRPr="00AA6E03">
        <w:rPr>
          <w:rStyle w:val="HideTWBExt"/>
          <w:noProof w:val="0"/>
        </w:rPr>
        <w:t>&lt;/RepeatBlock-By&gt;</w:t>
      </w:r>
    </w:p>
    <w:p w14:paraId="2999C9A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BD8E8B4"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4511ED8" w14:textId="77777777" w:rsidTr="00EF1BAF">
        <w:trPr>
          <w:jc w:val="center"/>
        </w:trPr>
        <w:tc>
          <w:tcPr>
            <w:tcW w:w="9752" w:type="dxa"/>
            <w:gridSpan w:val="2"/>
          </w:tcPr>
          <w:p w14:paraId="1B63F23F" w14:textId="77777777" w:rsidR="00B53F33" w:rsidRPr="00AA6E03" w:rsidRDefault="00B53F33" w:rsidP="00EF1BAF">
            <w:pPr>
              <w:keepNext/>
            </w:pPr>
          </w:p>
        </w:tc>
      </w:tr>
      <w:tr w:rsidR="00B53F33" w:rsidRPr="00AA6E03" w14:paraId="27371807" w14:textId="77777777" w:rsidTr="00EF1BAF">
        <w:trPr>
          <w:jc w:val="center"/>
        </w:trPr>
        <w:tc>
          <w:tcPr>
            <w:tcW w:w="4876" w:type="dxa"/>
            <w:hideMark/>
          </w:tcPr>
          <w:p w14:paraId="17193B0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DF97CD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B8F214F" w14:textId="77777777" w:rsidTr="00EF1BAF">
        <w:trPr>
          <w:jc w:val="center"/>
        </w:trPr>
        <w:tc>
          <w:tcPr>
            <w:tcW w:w="4876" w:type="dxa"/>
            <w:hideMark/>
          </w:tcPr>
          <w:p w14:paraId="07A188CE" w14:textId="77777777" w:rsidR="00B53F33" w:rsidRPr="00AA6E03" w:rsidRDefault="00B53F33" w:rsidP="00EF1BAF">
            <w:pPr>
              <w:pStyle w:val="Normal6"/>
              <w:rPr>
                <w:lang w:val="es-ES_tradnl"/>
              </w:rPr>
            </w:pPr>
            <w:r w:rsidRPr="00AA6E03">
              <w:rPr>
                <w:lang w:val="es-ES_tradnl"/>
              </w:rPr>
              <w:t>Los Estados miembros garantizarán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p>
        </w:tc>
        <w:tc>
          <w:tcPr>
            <w:tcW w:w="4876" w:type="dxa"/>
            <w:hideMark/>
          </w:tcPr>
          <w:p w14:paraId="5B0A0C85" w14:textId="77777777" w:rsidR="00B53F33" w:rsidRPr="00AA6E03" w:rsidRDefault="00B53F33" w:rsidP="00EF1BAF">
            <w:pPr>
              <w:pStyle w:val="Normal6"/>
              <w:rPr>
                <w:szCs w:val="24"/>
                <w:lang w:val="es-ES_tradnl"/>
              </w:rPr>
            </w:pPr>
            <w:r w:rsidRPr="00AA6E03">
              <w:rPr>
                <w:lang w:val="es-ES_tradnl"/>
              </w:rPr>
              <w:t>Los Estados miembros garantizarán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r w:rsidRPr="00AA6E03">
              <w:rPr>
                <w:b/>
                <w:i/>
                <w:lang w:val="es-ES_tradnl"/>
              </w:rPr>
              <w:t>, que se establecen tanto en el anuncio de prácticas como en el contrato de período de prácticas</w:t>
            </w:r>
            <w:r w:rsidRPr="00AA6E03">
              <w:rPr>
                <w:lang w:val="es-ES_tradnl"/>
              </w:rPr>
              <w:t>.</w:t>
            </w:r>
          </w:p>
        </w:tc>
      </w:tr>
    </w:tbl>
    <w:p w14:paraId="2CFDA91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A4DC070" w14:textId="77777777" w:rsidR="00B53F33" w:rsidRPr="00AA6E03" w:rsidRDefault="00B53F33" w:rsidP="00B53F33">
      <w:r w:rsidRPr="00AA6E03">
        <w:rPr>
          <w:rStyle w:val="HideTWBExt"/>
          <w:noProof w:val="0"/>
        </w:rPr>
        <w:t>&lt;/AmendB&gt;</w:t>
      </w:r>
    </w:p>
    <w:p w14:paraId="63CE1DB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395</w:t>
      </w:r>
      <w:r w:rsidRPr="00AA6E03">
        <w:rPr>
          <w:rStyle w:val="HideTWBExt"/>
          <w:b w:val="0"/>
          <w:noProof w:val="0"/>
          <w:lang w:val="es-ES_tradnl"/>
        </w:rPr>
        <w:t>&lt;/NumAmB&gt;</w:t>
      </w:r>
    </w:p>
    <w:p w14:paraId="7556AFC6"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19A224E9" w14:textId="77777777" w:rsidR="00B53F33" w:rsidRPr="00AA6E03" w:rsidRDefault="00B53F33" w:rsidP="00B53F33">
      <w:r w:rsidRPr="00AA6E03">
        <w:rPr>
          <w:rStyle w:val="HideTWBExt"/>
          <w:noProof w:val="0"/>
        </w:rPr>
        <w:t>&lt;/RepeatBlock-By&gt;</w:t>
      </w:r>
    </w:p>
    <w:p w14:paraId="7C6EBA5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EF052B5"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DD66482" w14:textId="77777777" w:rsidTr="00EF1BAF">
        <w:trPr>
          <w:jc w:val="center"/>
        </w:trPr>
        <w:tc>
          <w:tcPr>
            <w:tcW w:w="9752" w:type="dxa"/>
            <w:gridSpan w:val="2"/>
          </w:tcPr>
          <w:p w14:paraId="24A1CA30" w14:textId="77777777" w:rsidR="00B53F33" w:rsidRPr="00AA6E03" w:rsidRDefault="00B53F33" w:rsidP="00EF1BAF">
            <w:pPr>
              <w:keepNext/>
            </w:pPr>
          </w:p>
        </w:tc>
      </w:tr>
      <w:tr w:rsidR="00B53F33" w:rsidRPr="00AA6E03" w14:paraId="64640E22" w14:textId="77777777" w:rsidTr="00EF1BAF">
        <w:trPr>
          <w:jc w:val="center"/>
        </w:trPr>
        <w:tc>
          <w:tcPr>
            <w:tcW w:w="4876" w:type="dxa"/>
            <w:hideMark/>
          </w:tcPr>
          <w:p w14:paraId="54DABD9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6A85F7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E9569A0" w14:textId="77777777" w:rsidTr="00EF1BAF">
        <w:trPr>
          <w:jc w:val="center"/>
        </w:trPr>
        <w:tc>
          <w:tcPr>
            <w:tcW w:w="4876" w:type="dxa"/>
            <w:hideMark/>
          </w:tcPr>
          <w:p w14:paraId="6D7F1261" w14:textId="77777777" w:rsidR="00B53F33" w:rsidRPr="00AA6E03" w:rsidRDefault="00B53F33" w:rsidP="00EF1BAF">
            <w:pPr>
              <w:pStyle w:val="Normal6"/>
              <w:rPr>
                <w:lang w:val="es-ES_tradnl"/>
              </w:rPr>
            </w:pPr>
            <w:r w:rsidRPr="00AA6E03">
              <w:rPr>
                <w:lang w:val="es-ES_tradnl"/>
              </w:rPr>
              <w:t>Los Estados miembros garantizarán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p>
        </w:tc>
        <w:tc>
          <w:tcPr>
            <w:tcW w:w="4876" w:type="dxa"/>
            <w:hideMark/>
          </w:tcPr>
          <w:p w14:paraId="3EF0FFE2" w14:textId="77777777" w:rsidR="00B53F33" w:rsidRPr="00AA6E03" w:rsidRDefault="00B53F33" w:rsidP="00EF1BAF">
            <w:pPr>
              <w:pStyle w:val="Normal6"/>
              <w:rPr>
                <w:szCs w:val="24"/>
                <w:lang w:val="es-ES_tradnl"/>
              </w:rPr>
            </w:pPr>
            <w:r w:rsidRPr="00AA6E03">
              <w:rPr>
                <w:lang w:val="es-ES_tradnl"/>
              </w:rPr>
              <w:t xml:space="preserve">Los Estados miembros garantizarán que, en lo que respecta a las condiciones de trabajo, incluida la remuneración, los trabajadores en prácticas no reciban un trato menos favorable que los trabajadores ordinarios comparables en el mismo centro de trabajo, </w:t>
            </w:r>
            <w:r w:rsidRPr="00AA6E03">
              <w:rPr>
                <w:b/>
                <w:i/>
                <w:lang w:val="es-ES_tradnl"/>
              </w:rPr>
              <w:t>en particular en lo que se refiere a horarios, instalaciones, equipos confiados y remuneración,</w:t>
            </w:r>
            <w:r w:rsidRPr="00AA6E03">
              <w:rPr>
                <w:lang w:val="es-ES_tradnl"/>
              </w:rPr>
              <w:t xml:space="preserve"> a menos que se justifique un trato diferente por razones objetivas, como el desempeño de tareas distintas, el hecho de tener responsabilidades o una intensidad laboral menores o el peso del componente educativo y formativo.</w:t>
            </w:r>
          </w:p>
        </w:tc>
      </w:tr>
    </w:tbl>
    <w:p w14:paraId="050207E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9F4F3AB" w14:textId="77777777" w:rsidR="00B53F33" w:rsidRPr="00AA6E03" w:rsidRDefault="00B53F33" w:rsidP="00B53F33">
      <w:r w:rsidRPr="00AA6E03">
        <w:rPr>
          <w:rStyle w:val="HideTWBExt"/>
          <w:noProof w:val="0"/>
        </w:rPr>
        <w:lastRenderedPageBreak/>
        <w:t>&lt;/AmendB&gt;</w:t>
      </w:r>
    </w:p>
    <w:p w14:paraId="5ACD920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396</w:t>
      </w:r>
      <w:r w:rsidRPr="00AA6E03">
        <w:rPr>
          <w:rStyle w:val="HideTWBExt"/>
          <w:b w:val="0"/>
          <w:noProof w:val="0"/>
          <w:lang w:val="es-ES_tradnl"/>
        </w:rPr>
        <w:t>&lt;/NumAmB&gt;</w:t>
      </w:r>
    </w:p>
    <w:p w14:paraId="1B6731EB"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60F2BA05" w14:textId="77777777" w:rsidR="00B53F33" w:rsidRPr="00AA6E03" w:rsidRDefault="00B53F33" w:rsidP="00B53F33">
      <w:r w:rsidRPr="00AA6E03">
        <w:rPr>
          <w:rStyle w:val="HideTWBExt"/>
          <w:noProof w:val="0"/>
        </w:rPr>
        <w:t>&lt;/RepeatBlock-By&gt;</w:t>
      </w:r>
    </w:p>
    <w:p w14:paraId="5AD72DC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C031A16" w14:textId="77777777" w:rsidR="00B53F33" w:rsidRPr="00AA6E03" w:rsidRDefault="00B53F33" w:rsidP="00B53F33">
      <w:pPr>
        <w:pStyle w:val="NormalBold"/>
      </w:pPr>
      <w:r w:rsidRPr="00AA6E03">
        <w:rPr>
          <w:rStyle w:val="HideTWBExt"/>
          <w:b w:val="0"/>
          <w:noProof w:val="0"/>
        </w:rPr>
        <w:t>&lt;Article&gt;</w:t>
      </w:r>
      <w:r w:rsidRPr="00AA6E03">
        <w:t>Artículo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E4D1B8E" w14:textId="77777777" w:rsidTr="00EF1BAF">
        <w:trPr>
          <w:jc w:val="center"/>
        </w:trPr>
        <w:tc>
          <w:tcPr>
            <w:tcW w:w="9752" w:type="dxa"/>
            <w:gridSpan w:val="2"/>
          </w:tcPr>
          <w:p w14:paraId="6E0C70B7" w14:textId="77777777" w:rsidR="00B53F33" w:rsidRPr="00AA6E03" w:rsidRDefault="00B53F33" w:rsidP="00EF1BAF">
            <w:pPr>
              <w:keepNext/>
            </w:pPr>
          </w:p>
        </w:tc>
      </w:tr>
      <w:tr w:rsidR="00B53F33" w:rsidRPr="00AA6E03" w14:paraId="62DEAFD8" w14:textId="77777777" w:rsidTr="00EF1BAF">
        <w:trPr>
          <w:jc w:val="center"/>
        </w:trPr>
        <w:tc>
          <w:tcPr>
            <w:tcW w:w="4876" w:type="dxa"/>
            <w:hideMark/>
          </w:tcPr>
          <w:p w14:paraId="1F27193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9FE10F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3FD9A63" w14:textId="77777777" w:rsidTr="00EF1BAF">
        <w:trPr>
          <w:jc w:val="center"/>
        </w:trPr>
        <w:tc>
          <w:tcPr>
            <w:tcW w:w="4876" w:type="dxa"/>
            <w:hideMark/>
          </w:tcPr>
          <w:p w14:paraId="140CEDED" w14:textId="77777777" w:rsidR="00B53F33" w:rsidRPr="00AA6E03" w:rsidRDefault="00B53F33" w:rsidP="00EF1BAF">
            <w:pPr>
              <w:pStyle w:val="Normal6"/>
              <w:rPr>
                <w:lang w:val="es-ES_tradnl"/>
              </w:rPr>
            </w:pPr>
            <w:r w:rsidRPr="00AA6E03">
              <w:rPr>
                <w:lang w:val="es-ES_tradnl"/>
              </w:rPr>
              <w:t xml:space="preserve">Los Estados miembros garantizarán que, en lo que respecta a las condiciones de trabajo, incluida la </w:t>
            </w:r>
            <w:r w:rsidRPr="00AA6E03">
              <w:rPr>
                <w:b/>
                <w:i/>
                <w:lang w:val="es-ES_tradnl"/>
              </w:rPr>
              <w:t>remuneración</w:t>
            </w:r>
            <w:r w:rsidRPr="00AA6E03">
              <w:rPr>
                <w:lang w:val="es-ES_tradnl"/>
              </w:rPr>
              <w:t>, los trabajadores en prácticas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p>
        </w:tc>
        <w:tc>
          <w:tcPr>
            <w:tcW w:w="4876" w:type="dxa"/>
            <w:hideMark/>
          </w:tcPr>
          <w:p w14:paraId="4F106B9F" w14:textId="77777777" w:rsidR="00B53F33" w:rsidRPr="00AA6E03" w:rsidRDefault="00B53F33" w:rsidP="00EF1BAF">
            <w:pPr>
              <w:pStyle w:val="Normal6"/>
              <w:rPr>
                <w:szCs w:val="24"/>
                <w:lang w:val="es-ES_tradnl"/>
              </w:rPr>
            </w:pPr>
            <w:r w:rsidRPr="00AA6E03">
              <w:rPr>
                <w:lang w:val="es-ES_tradnl"/>
              </w:rPr>
              <w:t xml:space="preserve">Los Estados miembros garantizarán que, en lo que respecta a las condiciones de trabajo, incluida la </w:t>
            </w:r>
            <w:r w:rsidRPr="00AA6E03">
              <w:rPr>
                <w:b/>
                <w:i/>
                <w:lang w:val="es-ES_tradnl"/>
              </w:rPr>
              <w:t>indemnización</w:t>
            </w:r>
            <w:r w:rsidRPr="00AA6E03">
              <w:rPr>
                <w:lang w:val="es-ES_tradnl"/>
              </w:rPr>
              <w:t xml:space="preserve">, los trabajadores en prácticas </w:t>
            </w:r>
            <w:r w:rsidRPr="00AA6E03">
              <w:rPr>
                <w:b/>
                <w:i/>
                <w:lang w:val="es-ES_tradnl"/>
              </w:rPr>
              <w:t>en el mercado laboral abierto</w:t>
            </w:r>
            <w:r w:rsidRPr="00AA6E03">
              <w:rPr>
                <w:lang w:val="es-ES_tradnl"/>
              </w:rPr>
              <w:t xml:space="preserve"> no reciban un trato menos favorable que los trabajadores ordinarios comparables en el mismo centro de trabajo, a menos que se justifique un trato diferente por razones objetivas, como el desempeño de tareas distintas, el hecho de tener responsabilidades o una intensidad laboral menores o el peso del componente educativo y formativo.</w:t>
            </w:r>
          </w:p>
        </w:tc>
      </w:tr>
    </w:tbl>
    <w:p w14:paraId="7318A9D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1437BFAC" w14:textId="77777777" w:rsidR="00B53F33" w:rsidRPr="00AA6E03" w:rsidRDefault="00B53F33" w:rsidP="00B53F33">
      <w:r w:rsidRPr="00AA6E03">
        <w:rPr>
          <w:rStyle w:val="HideTWBExt"/>
          <w:noProof w:val="0"/>
        </w:rPr>
        <w:t>&lt;/AmendB&gt;</w:t>
      </w:r>
    </w:p>
    <w:p w14:paraId="17231D6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397</w:t>
      </w:r>
      <w:r w:rsidRPr="00AA6E03">
        <w:rPr>
          <w:rStyle w:val="HideTWBExt"/>
          <w:b w:val="0"/>
          <w:noProof w:val="0"/>
          <w:lang w:val="es-ES_tradnl"/>
        </w:rPr>
        <w:t>&lt;/NumAmB&gt;</w:t>
      </w:r>
    </w:p>
    <w:p w14:paraId="392BDCAC" w14:textId="77777777" w:rsidR="00B53F33" w:rsidRPr="00AA6E03" w:rsidRDefault="00B53F33" w:rsidP="00B53F33">
      <w:pPr>
        <w:pStyle w:val="NormalBold"/>
      </w:pPr>
      <w:r w:rsidRPr="00AA6E03">
        <w:rPr>
          <w:rStyle w:val="HideTWBExt"/>
          <w:b w:val="0"/>
          <w:noProof w:val="0"/>
        </w:rPr>
        <w:t>&lt;RepeatBlock-By&gt;&lt;Members&gt;</w:t>
      </w:r>
      <w:r w:rsidRPr="00AA6E03">
        <w:t>Jagna Marczułajtis-Walczak</w:t>
      </w:r>
      <w:r w:rsidRPr="00AA6E03">
        <w:rPr>
          <w:rStyle w:val="HideTWBExt"/>
          <w:b w:val="0"/>
          <w:noProof w:val="0"/>
        </w:rPr>
        <w:t>&lt;/Members&gt;</w:t>
      </w:r>
    </w:p>
    <w:p w14:paraId="62BD8DAC" w14:textId="77777777" w:rsidR="00B53F33" w:rsidRPr="00AA6E03" w:rsidRDefault="00B53F33" w:rsidP="00B53F33">
      <w:r w:rsidRPr="00AA6E03">
        <w:rPr>
          <w:rStyle w:val="HideTWBExt"/>
          <w:noProof w:val="0"/>
        </w:rPr>
        <w:t>&lt;/RepeatBlock-By&gt;</w:t>
      </w:r>
    </w:p>
    <w:p w14:paraId="1CF0DB8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F217312" w14:textId="77777777" w:rsidR="00B53F33" w:rsidRPr="00AA6E03" w:rsidRDefault="00B53F33" w:rsidP="00B53F33">
      <w:pPr>
        <w:pStyle w:val="NormalBold"/>
      </w:pPr>
      <w:r w:rsidRPr="00AA6E03">
        <w:rPr>
          <w:rStyle w:val="HideTWBExt"/>
          <w:b w:val="0"/>
          <w:noProof w:val="0"/>
        </w:rPr>
        <w:t>&lt;Article&gt;</w:t>
      </w:r>
      <w:r w:rsidRPr="00AA6E03">
        <w:t>Artículo 3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3B86819" w14:textId="77777777" w:rsidTr="00EF1BAF">
        <w:trPr>
          <w:jc w:val="center"/>
        </w:trPr>
        <w:tc>
          <w:tcPr>
            <w:tcW w:w="9752" w:type="dxa"/>
            <w:gridSpan w:val="2"/>
          </w:tcPr>
          <w:p w14:paraId="214874E0" w14:textId="77777777" w:rsidR="00B53F33" w:rsidRPr="00AA6E03" w:rsidRDefault="00B53F33" w:rsidP="00EF1BAF">
            <w:pPr>
              <w:keepNext/>
            </w:pPr>
          </w:p>
        </w:tc>
      </w:tr>
      <w:tr w:rsidR="00B53F33" w:rsidRPr="00AA6E03" w14:paraId="2D6475D5" w14:textId="77777777" w:rsidTr="00EF1BAF">
        <w:trPr>
          <w:jc w:val="center"/>
        </w:trPr>
        <w:tc>
          <w:tcPr>
            <w:tcW w:w="4876" w:type="dxa"/>
            <w:hideMark/>
          </w:tcPr>
          <w:p w14:paraId="047E862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4EDAF2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078E3FE" w14:textId="77777777" w:rsidTr="00EF1BAF">
        <w:trPr>
          <w:jc w:val="center"/>
        </w:trPr>
        <w:tc>
          <w:tcPr>
            <w:tcW w:w="4876" w:type="dxa"/>
          </w:tcPr>
          <w:p w14:paraId="020934FD" w14:textId="77777777" w:rsidR="00B53F33" w:rsidRPr="00AA6E03" w:rsidRDefault="00B53F33" w:rsidP="00EF1BAF">
            <w:pPr>
              <w:pStyle w:val="Normal6"/>
              <w:rPr>
                <w:lang w:val="es-ES_tradnl"/>
              </w:rPr>
            </w:pPr>
          </w:p>
        </w:tc>
        <w:tc>
          <w:tcPr>
            <w:tcW w:w="4876" w:type="dxa"/>
            <w:hideMark/>
          </w:tcPr>
          <w:p w14:paraId="364281C3" w14:textId="77777777" w:rsidR="00B53F33" w:rsidRPr="00AA6E03" w:rsidRDefault="00B53F33" w:rsidP="00EF1BAF">
            <w:pPr>
              <w:pStyle w:val="Normal6"/>
              <w:rPr>
                <w:szCs w:val="24"/>
                <w:lang w:val="es-ES_tradnl"/>
              </w:rPr>
            </w:pPr>
            <w:r w:rsidRPr="00AA6E03">
              <w:rPr>
                <w:b/>
                <w:i/>
                <w:lang w:val="es-ES_tradnl"/>
              </w:rPr>
              <w:t xml:space="preserve">Las personas con discapacidad deben tener las mismas oportunidades de prácticas que cualquier otra persona. Los Estados miembros deben esforzarse por eliminar el obstáculo a la participación en los períodos de prácticas. En virtud de un contrato de prácticas, las personas con discapacidad no deben ser penalizadas por la pérdida del subsidio por discapacidad o por el derecho a otros servicios. Los Estados miembros también deben conceder subvenciones financieras, utilizando ayudas estatales, a los </w:t>
            </w:r>
            <w:r w:rsidRPr="00AA6E03">
              <w:rPr>
                <w:b/>
                <w:i/>
                <w:lang w:val="es-ES_tradnl"/>
              </w:rPr>
              <w:lastRenderedPageBreak/>
              <w:t>empleadores que contratan a trabajadores en prácticas con discapacidad para cubrir cualquier coste relacionado con ajustes razonables.</w:t>
            </w:r>
          </w:p>
        </w:tc>
      </w:tr>
    </w:tbl>
    <w:p w14:paraId="28CF6310"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71823D8" w14:textId="77777777" w:rsidR="00B53F33" w:rsidRPr="00AA6E03" w:rsidRDefault="00B53F33" w:rsidP="00B53F33">
      <w:r w:rsidRPr="00AA6E03">
        <w:rPr>
          <w:rStyle w:val="HideTWBExt"/>
          <w:noProof w:val="0"/>
        </w:rPr>
        <w:t>&lt;/AmendB&gt;</w:t>
      </w:r>
    </w:p>
    <w:p w14:paraId="229C7A9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398</w:t>
      </w:r>
      <w:r w:rsidRPr="00AA6E03">
        <w:rPr>
          <w:rStyle w:val="HideTWBExt"/>
          <w:b w:val="0"/>
          <w:noProof w:val="0"/>
          <w:lang w:val="es-ES_tradnl"/>
        </w:rPr>
        <w:t>&lt;/NumAmB&gt;</w:t>
      </w:r>
    </w:p>
    <w:p w14:paraId="6817E51F"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Raúl de la Hoz Quintano, Rosa Estaràs Ferragut</w:t>
      </w:r>
      <w:r w:rsidRPr="00AA6E03">
        <w:rPr>
          <w:rStyle w:val="HideTWBExt"/>
          <w:b w:val="0"/>
          <w:noProof w:val="0"/>
        </w:rPr>
        <w:t>&lt;/Members&gt;</w:t>
      </w:r>
    </w:p>
    <w:p w14:paraId="77BDC72D" w14:textId="77777777" w:rsidR="00B53F33" w:rsidRPr="00AA6E03" w:rsidRDefault="00B53F33" w:rsidP="00B53F33">
      <w:r w:rsidRPr="00AA6E03">
        <w:rPr>
          <w:rStyle w:val="HideTWBExt"/>
          <w:noProof w:val="0"/>
        </w:rPr>
        <w:t>&lt;/RepeatBlock-By&gt;</w:t>
      </w:r>
    </w:p>
    <w:p w14:paraId="468EFF4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6E469C2" w14:textId="77777777" w:rsidR="00B53F33" w:rsidRPr="00AA6E03" w:rsidRDefault="00B53F33" w:rsidP="00B53F33">
      <w:pPr>
        <w:pStyle w:val="NormalBold"/>
      </w:pPr>
      <w:r w:rsidRPr="00AA6E03">
        <w:rPr>
          <w:rStyle w:val="HideTWBExt"/>
          <w:b w:val="0"/>
          <w:noProof w:val="0"/>
        </w:rPr>
        <w:t>&lt;Article&gt;</w:t>
      </w:r>
      <w:r w:rsidRPr="00AA6E03">
        <w:t>Artículo 3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A5B7B83" w14:textId="77777777" w:rsidTr="00EF1BAF">
        <w:trPr>
          <w:jc w:val="center"/>
        </w:trPr>
        <w:tc>
          <w:tcPr>
            <w:tcW w:w="9752" w:type="dxa"/>
            <w:gridSpan w:val="2"/>
          </w:tcPr>
          <w:p w14:paraId="33BA3A4D" w14:textId="77777777" w:rsidR="00B53F33" w:rsidRPr="00AA6E03" w:rsidRDefault="00B53F33" w:rsidP="00EF1BAF">
            <w:pPr>
              <w:keepNext/>
            </w:pPr>
          </w:p>
        </w:tc>
      </w:tr>
      <w:tr w:rsidR="00B53F33" w:rsidRPr="00AA6E03" w14:paraId="5318D826" w14:textId="77777777" w:rsidTr="00EF1BAF">
        <w:trPr>
          <w:jc w:val="center"/>
        </w:trPr>
        <w:tc>
          <w:tcPr>
            <w:tcW w:w="4876" w:type="dxa"/>
            <w:hideMark/>
          </w:tcPr>
          <w:p w14:paraId="729DF46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0B60CE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0FFE594" w14:textId="77777777" w:rsidTr="00EF1BAF">
        <w:trPr>
          <w:jc w:val="center"/>
        </w:trPr>
        <w:tc>
          <w:tcPr>
            <w:tcW w:w="4876" w:type="dxa"/>
          </w:tcPr>
          <w:p w14:paraId="7B28FD6C" w14:textId="77777777" w:rsidR="00B53F33" w:rsidRPr="00AA6E03" w:rsidRDefault="00B53F33" w:rsidP="00EF1BAF">
            <w:pPr>
              <w:pStyle w:val="Normal6"/>
              <w:rPr>
                <w:lang w:val="es-ES_tradnl"/>
              </w:rPr>
            </w:pPr>
          </w:p>
        </w:tc>
        <w:tc>
          <w:tcPr>
            <w:tcW w:w="4876" w:type="dxa"/>
            <w:hideMark/>
          </w:tcPr>
          <w:p w14:paraId="6E8F0D58" w14:textId="77777777" w:rsidR="00B53F33" w:rsidRPr="00AA6E03" w:rsidRDefault="00B53F33" w:rsidP="00EF1BAF">
            <w:pPr>
              <w:pStyle w:val="Normal6"/>
              <w:rPr>
                <w:szCs w:val="24"/>
                <w:lang w:val="es-ES_tradnl"/>
              </w:rPr>
            </w:pPr>
            <w:r w:rsidRPr="00AA6E03">
              <w:rPr>
                <w:b/>
                <w:i/>
                <w:lang w:val="es-ES_tradnl"/>
              </w:rPr>
              <w:t>Los Estados miembros adoptarán medidas para fomentar la remuneración de los trabajadores en prácticas, teniendo en cuenta la viabilidad económica de los empleadores y las diferencias en el coste de la vida entre los Estados miembros, con incentivos fiscales para las empresas, especialmente las pymes y las empresas emergentes que ofrezcan períodos de prácticas de calidad y oportunidades de empleo estables.</w:t>
            </w:r>
          </w:p>
        </w:tc>
      </w:tr>
    </w:tbl>
    <w:p w14:paraId="741714F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48B218B" w14:textId="77777777" w:rsidR="00B53F33" w:rsidRPr="00AA6E03" w:rsidRDefault="00B53F33" w:rsidP="00B53F33">
      <w:r w:rsidRPr="00AA6E03">
        <w:rPr>
          <w:rStyle w:val="HideTWBExt"/>
          <w:noProof w:val="0"/>
        </w:rPr>
        <w:t>&lt;/AmendB&gt;</w:t>
      </w:r>
    </w:p>
    <w:p w14:paraId="447778D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399</w:t>
      </w:r>
      <w:r w:rsidRPr="00AA6E03">
        <w:rPr>
          <w:rStyle w:val="HideTWBExt"/>
          <w:b w:val="0"/>
          <w:noProof w:val="0"/>
          <w:lang w:val="es-ES_tradnl"/>
        </w:rPr>
        <w:t>&lt;/NumAmB&gt;</w:t>
      </w:r>
    </w:p>
    <w:p w14:paraId="366330F0"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16592B73"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75E4A075" w14:textId="77777777" w:rsidR="00B53F33" w:rsidRPr="00AA6E03" w:rsidRDefault="00B53F33" w:rsidP="00B53F33">
      <w:r w:rsidRPr="00AA6E03">
        <w:rPr>
          <w:rStyle w:val="HideTWBExt"/>
          <w:noProof w:val="0"/>
        </w:rPr>
        <w:t>&lt;/RepeatBlock-By&gt;</w:t>
      </w:r>
    </w:p>
    <w:p w14:paraId="5EECA5D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7A3BE6A" w14:textId="77777777" w:rsidR="00B53F33" w:rsidRPr="00AA6E03" w:rsidRDefault="00B53F33" w:rsidP="00B53F33">
      <w:pPr>
        <w:pStyle w:val="NormalBold"/>
      </w:pPr>
      <w:r w:rsidRPr="00AA6E03">
        <w:rPr>
          <w:rStyle w:val="HideTWBExt"/>
          <w:b w:val="0"/>
          <w:noProof w:val="0"/>
        </w:rPr>
        <w:t>&lt;Article&gt;</w:t>
      </w:r>
      <w:r w:rsidRPr="00AA6E03">
        <w:t>Artículo 3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EBB7153" w14:textId="77777777" w:rsidTr="00EF1BAF">
        <w:trPr>
          <w:jc w:val="center"/>
        </w:trPr>
        <w:tc>
          <w:tcPr>
            <w:tcW w:w="9752" w:type="dxa"/>
            <w:gridSpan w:val="2"/>
          </w:tcPr>
          <w:p w14:paraId="1FCCCC04" w14:textId="77777777" w:rsidR="00B53F33" w:rsidRPr="00AA6E03" w:rsidRDefault="00B53F33" w:rsidP="00EF1BAF">
            <w:pPr>
              <w:keepNext/>
            </w:pPr>
          </w:p>
        </w:tc>
      </w:tr>
      <w:tr w:rsidR="00B53F33" w:rsidRPr="00AA6E03" w14:paraId="1F5D4EF6" w14:textId="77777777" w:rsidTr="00EF1BAF">
        <w:trPr>
          <w:jc w:val="center"/>
        </w:trPr>
        <w:tc>
          <w:tcPr>
            <w:tcW w:w="4876" w:type="dxa"/>
            <w:hideMark/>
          </w:tcPr>
          <w:p w14:paraId="47F735A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1D1F97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61BB8C9" w14:textId="77777777" w:rsidTr="00EF1BAF">
        <w:trPr>
          <w:jc w:val="center"/>
        </w:trPr>
        <w:tc>
          <w:tcPr>
            <w:tcW w:w="4876" w:type="dxa"/>
          </w:tcPr>
          <w:p w14:paraId="59AAF454" w14:textId="77777777" w:rsidR="00B53F33" w:rsidRPr="00AA6E03" w:rsidRDefault="00B53F33" w:rsidP="00EF1BAF">
            <w:pPr>
              <w:pStyle w:val="Normal6"/>
              <w:rPr>
                <w:lang w:val="es-ES_tradnl"/>
              </w:rPr>
            </w:pPr>
          </w:p>
        </w:tc>
        <w:tc>
          <w:tcPr>
            <w:tcW w:w="4876" w:type="dxa"/>
            <w:hideMark/>
          </w:tcPr>
          <w:p w14:paraId="0E6C26DE" w14:textId="77777777" w:rsidR="00B53F33" w:rsidRPr="00AA6E03" w:rsidRDefault="00B53F33" w:rsidP="00EF1BAF">
            <w:pPr>
              <w:pStyle w:val="Normal6"/>
              <w:rPr>
                <w:szCs w:val="24"/>
                <w:lang w:val="es-ES_tradnl"/>
              </w:rPr>
            </w:pPr>
            <w:r w:rsidRPr="00AA6E03">
              <w:rPr>
                <w:b/>
                <w:i/>
                <w:lang w:val="es-ES_tradnl"/>
              </w:rPr>
              <w:t xml:space="preserve">Los Estados miembros establecerán medidas concretas para promover un mayor acceso a los períodos de prácticas, en particular para las personas en situaciones vulnerables, incluidas las personas con discapacidad, las personas que viven en regiones rurales, remotas o </w:t>
            </w:r>
            <w:r w:rsidRPr="00AA6E03">
              <w:rPr>
                <w:b/>
                <w:i/>
                <w:lang w:val="es-ES_tradnl"/>
              </w:rPr>
              <w:lastRenderedPageBreak/>
              <w:t>ultraperiféricas, las personas de entornos socioeconómicos desfavorecidos y las personas con un nivel educativo inferior.</w:t>
            </w:r>
          </w:p>
        </w:tc>
      </w:tr>
    </w:tbl>
    <w:p w14:paraId="508CE251"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7D31B76" w14:textId="77777777" w:rsidR="00B53F33" w:rsidRPr="00AA6E03" w:rsidRDefault="00B53F33" w:rsidP="00B53F33">
      <w:r w:rsidRPr="00AA6E03">
        <w:rPr>
          <w:rStyle w:val="HideTWBExt"/>
          <w:noProof w:val="0"/>
        </w:rPr>
        <w:t>&lt;/AmendB&gt;</w:t>
      </w:r>
    </w:p>
    <w:p w14:paraId="527C564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400</w:t>
      </w:r>
      <w:r w:rsidRPr="00AA6E03">
        <w:rPr>
          <w:rStyle w:val="HideTWBExt"/>
          <w:b w:val="0"/>
          <w:noProof w:val="0"/>
          <w:lang w:val="es-ES_tradnl"/>
        </w:rPr>
        <w:t>&lt;/NumAmB&gt;</w:t>
      </w:r>
    </w:p>
    <w:p w14:paraId="07064D7E"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17D785A3" w14:textId="77777777" w:rsidR="00B53F33" w:rsidRPr="00AA6E03" w:rsidRDefault="00B53F33" w:rsidP="00B53F33">
      <w:r w:rsidRPr="00AA6E03">
        <w:rPr>
          <w:rStyle w:val="HideTWBExt"/>
          <w:noProof w:val="0"/>
        </w:rPr>
        <w:t>&lt;/RepeatBlock-By&gt;</w:t>
      </w:r>
    </w:p>
    <w:p w14:paraId="422E6DC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A36EBB4" w14:textId="77777777" w:rsidR="00B53F33" w:rsidRPr="00AA6E03" w:rsidRDefault="00B53F33" w:rsidP="00B53F33">
      <w:pPr>
        <w:pStyle w:val="NormalBold"/>
      </w:pPr>
      <w:r w:rsidRPr="00AA6E03">
        <w:rPr>
          <w:rStyle w:val="HideTWBExt"/>
          <w:b w:val="0"/>
          <w:noProof w:val="0"/>
        </w:rPr>
        <w:t>&lt;Article&gt;</w:t>
      </w:r>
      <w:r w:rsidRPr="00AA6E03">
        <w:t>Artículo 3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F4A7184" w14:textId="77777777" w:rsidTr="00EF1BAF">
        <w:trPr>
          <w:jc w:val="center"/>
        </w:trPr>
        <w:tc>
          <w:tcPr>
            <w:tcW w:w="9752" w:type="dxa"/>
            <w:gridSpan w:val="2"/>
          </w:tcPr>
          <w:p w14:paraId="77FCFB87" w14:textId="77777777" w:rsidR="00B53F33" w:rsidRPr="00AA6E03" w:rsidRDefault="00B53F33" w:rsidP="00EF1BAF">
            <w:pPr>
              <w:keepNext/>
            </w:pPr>
          </w:p>
        </w:tc>
      </w:tr>
      <w:tr w:rsidR="00B53F33" w:rsidRPr="00AA6E03" w14:paraId="7B79EA7F" w14:textId="77777777" w:rsidTr="00EF1BAF">
        <w:trPr>
          <w:jc w:val="center"/>
        </w:trPr>
        <w:tc>
          <w:tcPr>
            <w:tcW w:w="4876" w:type="dxa"/>
            <w:hideMark/>
          </w:tcPr>
          <w:p w14:paraId="25F1980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0619AB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A026761" w14:textId="77777777" w:rsidTr="00EF1BAF">
        <w:trPr>
          <w:jc w:val="center"/>
        </w:trPr>
        <w:tc>
          <w:tcPr>
            <w:tcW w:w="4876" w:type="dxa"/>
          </w:tcPr>
          <w:p w14:paraId="0F25FFED" w14:textId="77777777" w:rsidR="00B53F33" w:rsidRPr="00AA6E03" w:rsidRDefault="00B53F33" w:rsidP="00EF1BAF">
            <w:pPr>
              <w:pStyle w:val="Normal6"/>
              <w:rPr>
                <w:lang w:val="es-ES_tradnl"/>
              </w:rPr>
            </w:pPr>
          </w:p>
        </w:tc>
        <w:tc>
          <w:tcPr>
            <w:tcW w:w="4876" w:type="dxa"/>
            <w:hideMark/>
          </w:tcPr>
          <w:p w14:paraId="3FD7EF41" w14:textId="77777777" w:rsidR="00B53F33" w:rsidRPr="00AA6E03" w:rsidRDefault="00B53F33" w:rsidP="00EF1BAF">
            <w:pPr>
              <w:pStyle w:val="Normal6"/>
              <w:rPr>
                <w:szCs w:val="24"/>
                <w:lang w:val="es-ES_tradnl"/>
              </w:rPr>
            </w:pPr>
            <w:r w:rsidRPr="00AA6E03">
              <w:rPr>
                <w:b/>
                <w:i/>
                <w:lang w:val="es-ES_tradnl"/>
              </w:rPr>
              <w:t>Los Estados miembros velarán por que, en lo que respecta al acceso a los períodos de prácticas y a las condiciones de trabajo, incluida la remuneración, los períodos de prácticas respeten el principio de no discriminación, tal como se establece en las Directivas 2000/43/CE, 2000/78/CE y 2006/54/CE.</w:t>
            </w:r>
          </w:p>
        </w:tc>
      </w:tr>
    </w:tbl>
    <w:p w14:paraId="2944DB1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196D06F" w14:textId="77777777" w:rsidR="00B53F33" w:rsidRPr="00AA6E03" w:rsidRDefault="00B53F33" w:rsidP="00B53F33">
      <w:r w:rsidRPr="00AA6E03">
        <w:rPr>
          <w:rStyle w:val="HideTWBExt"/>
          <w:noProof w:val="0"/>
        </w:rPr>
        <w:t>&lt;/AmendB&gt;</w:t>
      </w:r>
    </w:p>
    <w:p w14:paraId="757C891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401</w:t>
      </w:r>
      <w:r w:rsidRPr="00AA6E03">
        <w:rPr>
          <w:rStyle w:val="HideTWBExt"/>
          <w:b w:val="0"/>
          <w:noProof w:val="0"/>
          <w:lang w:val="es-ES_tradnl"/>
        </w:rPr>
        <w:t>&lt;/NumAmB&gt;</w:t>
      </w:r>
    </w:p>
    <w:p w14:paraId="45A548BF"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70E4A32C" w14:textId="77777777" w:rsidR="00B53F33" w:rsidRPr="00AA6E03" w:rsidRDefault="00B53F33" w:rsidP="00B53F33">
      <w:r w:rsidRPr="00AA6E03">
        <w:rPr>
          <w:rStyle w:val="HideTWBExt"/>
          <w:noProof w:val="0"/>
        </w:rPr>
        <w:t>&lt;/RepeatBlock-By&gt;</w:t>
      </w:r>
    </w:p>
    <w:p w14:paraId="0E54BC62"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3CBB691" w14:textId="77777777" w:rsidR="00B53F33" w:rsidRPr="00AA6E03" w:rsidRDefault="00B53F33" w:rsidP="00B53F33">
      <w:pPr>
        <w:pStyle w:val="NormalBold"/>
      </w:pPr>
      <w:r w:rsidRPr="00AA6E03">
        <w:rPr>
          <w:rStyle w:val="HideTWBExt"/>
          <w:b w:val="0"/>
          <w:noProof w:val="0"/>
        </w:rPr>
        <w:t>&lt;Article&gt;</w:t>
      </w:r>
      <w:r w:rsidRPr="00AA6E03">
        <w:t>Artículo 3 – párrafo 1 ter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87024A5" w14:textId="77777777" w:rsidTr="00EF1BAF">
        <w:trPr>
          <w:jc w:val="center"/>
        </w:trPr>
        <w:tc>
          <w:tcPr>
            <w:tcW w:w="9752" w:type="dxa"/>
            <w:gridSpan w:val="2"/>
          </w:tcPr>
          <w:p w14:paraId="1927D702" w14:textId="77777777" w:rsidR="00B53F33" w:rsidRPr="00AA6E03" w:rsidRDefault="00B53F33" w:rsidP="00EF1BAF">
            <w:pPr>
              <w:keepNext/>
            </w:pPr>
          </w:p>
        </w:tc>
      </w:tr>
      <w:tr w:rsidR="00B53F33" w:rsidRPr="00AA6E03" w14:paraId="3109DD3E" w14:textId="77777777" w:rsidTr="00EF1BAF">
        <w:trPr>
          <w:jc w:val="center"/>
        </w:trPr>
        <w:tc>
          <w:tcPr>
            <w:tcW w:w="4876" w:type="dxa"/>
            <w:hideMark/>
          </w:tcPr>
          <w:p w14:paraId="713A9B4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0636AE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CAD3DE1" w14:textId="77777777" w:rsidTr="00EF1BAF">
        <w:trPr>
          <w:jc w:val="center"/>
        </w:trPr>
        <w:tc>
          <w:tcPr>
            <w:tcW w:w="4876" w:type="dxa"/>
          </w:tcPr>
          <w:p w14:paraId="62795097" w14:textId="77777777" w:rsidR="00B53F33" w:rsidRPr="00AA6E03" w:rsidRDefault="00B53F33" w:rsidP="00EF1BAF">
            <w:pPr>
              <w:pStyle w:val="Normal6"/>
              <w:rPr>
                <w:lang w:val="es-ES_tradnl"/>
              </w:rPr>
            </w:pPr>
          </w:p>
        </w:tc>
        <w:tc>
          <w:tcPr>
            <w:tcW w:w="4876" w:type="dxa"/>
            <w:hideMark/>
          </w:tcPr>
          <w:p w14:paraId="63158C1E" w14:textId="77777777" w:rsidR="00B53F33" w:rsidRPr="00AA6E03" w:rsidRDefault="00B53F33" w:rsidP="00EF1BAF">
            <w:pPr>
              <w:pStyle w:val="Normal6"/>
              <w:rPr>
                <w:szCs w:val="24"/>
                <w:lang w:val="es-ES_tradnl"/>
              </w:rPr>
            </w:pPr>
            <w:r w:rsidRPr="00AA6E03">
              <w:rPr>
                <w:b/>
                <w:i/>
                <w:lang w:val="es-ES_tradnl"/>
              </w:rPr>
              <w:t>Los Estados miembros promoverán un mayor acceso a los períodos de prácticas para los trabajadores en prácticas procedentes de entornos vulnerables, incluidos los trabajadores en prácticas con discapacidad.</w:t>
            </w:r>
          </w:p>
        </w:tc>
      </w:tr>
    </w:tbl>
    <w:p w14:paraId="2D2BB88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153F4EF" w14:textId="77777777" w:rsidR="00B53F33" w:rsidRPr="00AA6E03" w:rsidRDefault="00B53F33" w:rsidP="00B53F33">
      <w:r w:rsidRPr="00AA6E03">
        <w:rPr>
          <w:rStyle w:val="HideTWBExt"/>
          <w:noProof w:val="0"/>
        </w:rPr>
        <w:t>&lt;/AmendB&gt;</w:t>
      </w:r>
    </w:p>
    <w:p w14:paraId="791E6A50"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402</w:t>
      </w:r>
      <w:r w:rsidRPr="00AA6E03">
        <w:rPr>
          <w:rStyle w:val="HideTWBExt"/>
          <w:b w:val="0"/>
          <w:noProof w:val="0"/>
          <w:lang w:val="es-ES_tradnl"/>
        </w:rPr>
        <w:t>&lt;/NumAmB&gt;</w:t>
      </w:r>
    </w:p>
    <w:p w14:paraId="1EE17E71"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4BBC86CC"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1A8C2078" w14:textId="77777777" w:rsidR="00B53F33" w:rsidRPr="00AA6E03" w:rsidRDefault="00B53F33" w:rsidP="00B53F33">
      <w:r w:rsidRPr="00AA6E03">
        <w:rPr>
          <w:rStyle w:val="HideTWBExt"/>
          <w:noProof w:val="0"/>
        </w:rPr>
        <w:t>&lt;/RepeatBlock-By&gt;</w:t>
      </w:r>
    </w:p>
    <w:p w14:paraId="0CC665B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2385028" w14:textId="77777777" w:rsidR="00B53F33" w:rsidRPr="00AA6E03" w:rsidRDefault="00B53F33" w:rsidP="00B53F33">
      <w:pPr>
        <w:pStyle w:val="NormalBold"/>
      </w:pPr>
      <w:r w:rsidRPr="00AA6E03">
        <w:rPr>
          <w:rStyle w:val="HideTWBExt"/>
          <w:b w:val="0"/>
          <w:noProof w:val="0"/>
        </w:rPr>
        <w:t>&lt;Article&gt;</w:t>
      </w:r>
      <w:r w:rsidRPr="00AA6E03">
        <w:t>Artículo 3 – párrafo 1 ter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BAF742F" w14:textId="77777777" w:rsidTr="00EF1BAF">
        <w:trPr>
          <w:jc w:val="center"/>
        </w:trPr>
        <w:tc>
          <w:tcPr>
            <w:tcW w:w="9752" w:type="dxa"/>
            <w:gridSpan w:val="2"/>
          </w:tcPr>
          <w:p w14:paraId="3567D6FD" w14:textId="77777777" w:rsidR="00B53F33" w:rsidRPr="00AA6E03" w:rsidRDefault="00B53F33" w:rsidP="00EF1BAF">
            <w:pPr>
              <w:keepNext/>
            </w:pPr>
          </w:p>
        </w:tc>
      </w:tr>
      <w:tr w:rsidR="00B53F33" w:rsidRPr="00AA6E03" w14:paraId="2A46EF86" w14:textId="77777777" w:rsidTr="00EF1BAF">
        <w:trPr>
          <w:jc w:val="center"/>
        </w:trPr>
        <w:tc>
          <w:tcPr>
            <w:tcW w:w="4876" w:type="dxa"/>
            <w:hideMark/>
          </w:tcPr>
          <w:p w14:paraId="45092BD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BE34E7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317AF8F" w14:textId="77777777" w:rsidTr="00EF1BAF">
        <w:trPr>
          <w:jc w:val="center"/>
        </w:trPr>
        <w:tc>
          <w:tcPr>
            <w:tcW w:w="4876" w:type="dxa"/>
          </w:tcPr>
          <w:p w14:paraId="7E5FA08C" w14:textId="77777777" w:rsidR="00B53F33" w:rsidRPr="00AA6E03" w:rsidRDefault="00B53F33" w:rsidP="00EF1BAF">
            <w:pPr>
              <w:pStyle w:val="Normal6"/>
              <w:rPr>
                <w:lang w:val="es-ES_tradnl"/>
              </w:rPr>
            </w:pPr>
          </w:p>
        </w:tc>
        <w:tc>
          <w:tcPr>
            <w:tcW w:w="4876" w:type="dxa"/>
            <w:hideMark/>
          </w:tcPr>
          <w:p w14:paraId="359F15E5" w14:textId="77777777" w:rsidR="00B53F33" w:rsidRPr="00AA6E03" w:rsidRDefault="00B53F33" w:rsidP="00EF1BAF">
            <w:pPr>
              <w:pStyle w:val="Normal6"/>
              <w:rPr>
                <w:szCs w:val="24"/>
                <w:lang w:val="es-ES_tradnl"/>
              </w:rPr>
            </w:pPr>
            <w:r w:rsidRPr="00AA6E03">
              <w:rPr>
                <w:b/>
                <w:i/>
                <w:lang w:val="es-ES_tradnl"/>
              </w:rPr>
              <w:t>Los Estados miembros velarán por que los lugares de trabajo se adapten y sean accesibles para los trabajadores en prácticas con discapacidad.</w:t>
            </w:r>
          </w:p>
        </w:tc>
      </w:tr>
    </w:tbl>
    <w:p w14:paraId="2EB6D1B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69878B4" w14:textId="77777777" w:rsidR="00B53F33" w:rsidRPr="00AA6E03" w:rsidRDefault="00B53F33" w:rsidP="00B53F33">
      <w:r w:rsidRPr="00AA6E03">
        <w:rPr>
          <w:rStyle w:val="HideTWBExt"/>
          <w:noProof w:val="0"/>
        </w:rPr>
        <w:t>&lt;/AmendB&gt;</w:t>
      </w:r>
    </w:p>
    <w:p w14:paraId="18A5015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403</w:t>
      </w:r>
      <w:r w:rsidRPr="00AA6E03">
        <w:rPr>
          <w:rStyle w:val="HideTWBExt"/>
          <w:b w:val="0"/>
          <w:noProof w:val="0"/>
          <w:lang w:val="es-ES_tradnl"/>
        </w:rPr>
        <w:t>&lt;/NumAmB&gt;</w:t>
      </w:r>
    </w:p>
    <w:p w14:paraId="0D30D90C"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2603598F" w14:textId="77777777" w:rsidR="00B53F33" w:rsidRPr="00AA6E03" w:rsidRDefault="00B53F33" w:rsidP="00B53F33">
      <w:r w:rsidRPr="00AA6E03">
        <w:rPr>
          <w:rStyle w:val="HideTWBExt"/>
          <w:noProof w:val="0"/>
        </w:rPr>
        <w:t>&lt;/RepeatBlock-By&gt;</w:t>
      </w:r>
    </w:p>
    <w:p w14:paraId="698F7F4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1123602" w14:textId="77777777" w:rsidR="00B53F33" w:rsidRPr="00AA6E03" w:rsidRDefault="00B53F33" w:rsidP="00B53F33">
      <w:pPr>
        <w:pStyle w:val="NormalBold"/>
      </w:pPr>
      <w:r w:rsidRPr="00AA6E03">
        <w:rPr>
          <w:rStyle w:val="HideTWBExt"/>
          <w:b w:val="0"/>
          <w:noProof w:val="0"/>
        </w:rPr>
        <w:t>&lt;Article&gt;</w:t>
      </w:r>
      <w:r w:rsidRPr="00AA6E03">
        <w:t>Artículo 3 – párrafo 1 quater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783ABA8" w14:textId="77777777" w:rsidTr="00EF1BAF">
        <w:trPr>
          <w:jc w:val="center"/>
        </w:trPr>
        <w:tc>
          <w:tcPr>
            <w:tcW w:w="9752" w:type="dxa"/>
            <w:gridSpan w:val="2"/>
          </w:tcPr>
          <w:p w14:paraId="72AED08D" w14:textId="77777777" w:rsidR="00B53F33" w:rsidRPr="00AA6E03" w:rsidRDefault="00B53F33" w:rsidP="00EF1BAF">
            <w:pPr>
              <w:keepNext/>
            </w:pPr>
          </w:p>
        </w:tc>
      </w:tr>
      <w:tr w:rsidR="00B53F33" w:rsidRPr="00AA6E03" w14:paraId="05CC8EE7" w14:textId="77777777" w:rsidTr="00EF1BAF">
        <w:trPr>
          <w:jc w:val="center"/>
        </w:trPr>
        <w:tc>
          <w:tcPr>
            <w:tcW w:w="4876" w:type="dxa"/>
            <w:hideMark/>
          </w:tcPr>
          <w:p w14:paraId="515D1E6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C633A9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B4E0FB4" w14:textId="77777777" w:rsidTr="00EF1BAF">
        <w:trPr>
          <w:jc w:val="center"/>
        </w:trPr>
        <w:tc>
          <w:tcPr>
            <w:tcW w:w="4876" w:type="dxa"/>
          </w:tcPr>
          <w:p w14:paraId="1392DCC2" w14:textId="77777777" w:rsidR="00B53F33" w:rsidRPr="00AA6E03" w:rsidRDefault="00B53F33" w:rsidP="00EF1BAF">
            <w:pPr>
              <w:pStyle w:val="Normal6"/>
              <w:rPr>
                <w:lang w:val="es-ES_tradnl"/>
              </w:rPr>
            </w:pPr>
          </w:p>
        </w:tc>
        <w:tc>
          <w:tcPr>
            <w:tcW w:w="4876" w:type="dxa"/>
            <w:hideMark/>
          </w:tcPr>
          <w:p w14:paraId="042BB1BB" w14:textId="77777777" w:rsidR="00B53F33" w:rsidRPr="00AA6E03" w:rsidRDefault="00B53F33" w:rsidP="00EF1BAF">
            <w:pPr>
              <w:pStyle w:val="Normal6"/>
              <w:rPr>
                <w:szCs w:val="24"/>
                <w:lang w:val="es-ES_tradnl"/>
              </w:rPr>
            </w:pPr>
            <w:r w:rsidRPr="00AA6E03">
              <w:rPr>
                <w:b/>
                <w:i/>
                <w:lang w:val="es-ES_tradnl"/>
              </w:rPr>
              <w:t xml:space="preserve">Los trabajadores en prácticas con discapacidad recibirán apoyo personalizado, incluidos períodos de adaptación a entornos de trabajo físicos y digitales para satisfacer necesidades específicas, calendarios de formación flexibles para tener en cuenta los requisitos relacionados con la salud y apoyo a cargo de tutores formados o responsables de enlace para personas con discapacidad designados con el fin de garantizar una experiencia satisfactoria e inclusiva. Los períodos de prácticas también incluirán disposiciones para prevenir la discriminación y promover la igualdad de oportunidades de promoción, centrándose en el desarrollo profesional y las oportunidades de empleo a largo plazo. Además, la eficacia del programa a la hora de promover la inclusividad y lograr resultados positivos para los trabajadores en prácticas con </w:t>
            </w:r>
            <w:r w:rsidRPr="00AA6E03">
              <w:rPr>
                <w:b/>
                <w:i/>
                <w:lang w:val="es-ES_tradnl"/>
              </w:rPr>
              <w:lastRenderedPageBreak/>
              <w:t>discapacidad se evaluará de forma periódica y, cuando sea necesario, se ajustará, velando por que todos los trabajadores en prácticas reciban un trato digno y respetuoso.</w:t>
            </w:r>
          </w:p>
        </w:tc>
      </w:tr>
    </w:tbl>
    <w:p w14:paraId="1CBD2BC8"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04564C2" w14:textId="77777777" w:rsidR="00B53F33" w:rsidRPr="00AA6E03" w:rsidRDefault="00B53F33" w:rsidP="00B53F33">
      <w:r w:rsidRPr="00AA6E03">
        <w:rPr>
          <w:rStyle w:val="HideTWBExt"/>
          <w:noProof w:val="0"/>
        </w:rPr>
        <w:t>&lt;/AmendB&gt;</w:t>
      </w:r>
    </w:p>
    <w:p w14:paraId="27D2861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404</w:t>
      </w:r>
      <w:r w:rsidRPr="00AA6E03">
        <w:rPr>
          <w:rStyle w:val="HideTWBExt"/>
          <w:b w:val="0"/>
          <w:noProof w:val="0"/>
          <w:lang w:val="es-ES_tradnl"/>
        </w:rPr>
        <w:t>&lt;/NumAmB&gt;</w:t>
      </w:r>
    </w:p>
    <w:p w14:paraId="526E0088"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611750BF"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5681AC71" w14:textId="77777777" w:rsidR="00B53F33" w:rsidRPr="00AA6E03" w:rsidRDefault="00B53F33" w:rsidP="00B53F33">
      <w:r w:rsidRPr="00AA6E03">
        <w:rPr>
          <w:rStyle w:val="HideTWBExt"/>
          <w:noProof w:val="0"/>
        </w:rPr>
        <w:t>&lt;/RepeatBlock-By&gt;</w:t>
      </w:r>
    </w:p>
    <w:p w14:paraId="47C14AF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D658606" w14:textId="77777777" w:rsidR="00B53F33" w:rsidRPr="00AA6E03" w:rsidRDefault="00B53F33" w:rsidP="00B53F33">
      <w:pPr>
        <w:pStyle w:val="NormalBold"/>
      </w:pPr>
      <w:r w:rsidRPr="00AA6E03">
        <w:rPr>
          <w:rStyle w:val="HideTWBExt"/>
          <w:b w:val="0"/>
          <w:noProof w:val="0"/>
        </w:rPr>
        <w:t>&lt;Article&gt;</w:t>
      </w:r>
      <w:r w:rsidRPr="00AA6E03">
        <w:t>Artículo 3 – párrafo 1 quater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DD7147A" w14:textId="77777777" w:rsidTr="00EF1BAF">
        <w:trPr>
          <w:jc w:val="center"/>
        </w:trPr>
        <w:tc>
          <w:tcPr>
            <w:tcW w:w="9752" w:type="dxa"/>
            <w:gridSpan w:val="2"/>
          </w:tcPr>
          <w:p w14:paraId="1AD37909" w14:textId="77777777" w:rsidR="00B53F33" w:rsidRPr="00AA6E03" w:rsidRDefault="00B53F33" w:rsidP="00EF1BAF">
            <w:pPr>
              <w:keepNext/>
            </w:pPr>
          </w:p>
        </w:tc>
      </w:tr>
      <w:tr w:rsidR="00B53F33" w:rsidRPr="00AA6E03" w14:paraId="21B0CF19" w14:textId="77777777" w:rsidTr="00EF1BAF">
        <w:trPr>
          <w:jc w:val="center"/>
        </w:trPr>
        <w:tc>
          <w:tcPr>
            <w:tcW w:w="4876" w:type="dxa"/>
            <w:hideMark/>
          </w:tcPr>
          <w:p w14:paraId="7F396DB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933578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9085AB7" w14:textId="77777777" w:rsidTr="00EF1BAF">
        <w:trPr>
          <w:jc w:val="center"/>
        </w:trPr>
        <w:tc>
          <w:tcPr>
            <w:tcW w:w="4876" w:type="dxa"/>
          </w:tcPr>
          <w:p w14:paraId="1705C6C1" w14:textId="77777777" w:rsidR="00B53F33" w:rsidRPr="00AA6E03" w:rsidRDefault="00B53F33" w:rsidP="00EF1BAF">
            <w:pPr>
              <w:pStyle w:val="Normal6"/>
              <w:rPr>
                <w:lang w:val="es-ES_tradnl"/>
              </w:rPr>
            </w:pPr>
          </w:p>
        </w:tc>
        <w:tc>
          <w:tcPr>
            <w:tcW w:w="4876" w:type="dxa"/>
            <w:hideMark/>
          </w:tcPr>
          <w:p w14:paraId="53A69754" w14:textId="77777777" w:rsidR="00B53F33" w:rsidRPr="00AA6E03" w:rsidRDefault="00B53F33" w:rsidP="00EF1BAF">
            <w:pPr>
              <w:pStyle w:val="Normal6"/>
              <w:rPr>
                <w:szCs w:val="24"/>
                <w:lang w:val="es-ES_tradnl"/>
              </w:rPr>
            </w:pPr>
            <w:r w:rsidRPr="00AA6E03">
              <w:rPr>
                <w:b/>
                <w:i/>
                <w:lang w:val="es-ES_tradnl"/>
              </w:rPr>
              <w:t>Los Estados miembros velarán por que, en lo que respecta al acceso a los períodos de prácticas y a las condiciones de trabajo, incluida la remuneración, los períodos de prácticas respeten el principio de no discriminación, tal como se establece en las Directivas 2000/43/CE, 2000/78/CE y 2006/54/CE.</w:t>
            </w:r>
          </w:p>
        </w:tc>
      </w:tr>
    </w:tbl>
    <w:p w14:paraId="108CF93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B41B1EA" w14:textId="77777777" w:rsidR="00B53F33" w:rsidRPr="00AA6E03" w:rsidRDefault="00B53F33" w:rsidP="00B53F33">
      <w:r w:rsidRPr="00AA6E03">
        <w:rPr>
          <w:rStyle w:val="HideTWBExt"/>
          <w:noProof w:val="0"/>
        </w:rPr>
        <w:t>&lt;/AmendB&gt;</w:t>
      </w:r>
    </w:p>
    <w:p w14:paraId="7B4CA37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405</w:t>
      </w:r>
      <w:r w:rsidRPr="00AA6E03">
        <w:rPr>
          <w:rStyle w:val="HideTWBExt"/>
          <w:b w:val="0"/>
          <w:noProof w:val="0"/>
          <w:lang w:val="es-ES_tradnl"/>
        </w:rPr>
        <w:t>&lt;/NumAmB&gt;</w:t>
      </w:r>
    </w:p>
    <w:p w14:paraId="462944BC"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383EB50B" w14:textId="77777777" w:rsidR="00B53F33" w:rsidRPr="00AA6E03" w:rsidRDefault="00B53F33" w:rsidP="00B53F33">
      <w:r w:rsidRPr="00AA6E03">
        <w:rPr>
          <w:rStyle w:val="HideTWBExt"/>
          <w:noProof w:val="0"/>
        </w:rPr>
        <w:t>&lt;/RepeatBlock-By&gt;</w:t>
      </w:r>
    </w:p>
    <w:p w14:paraId="58B42B2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2E968CB" w14:textId="77777777" w:rsidR="00B53F33" w:rsidRPr="00AA6E03" w:rsidRDefault="00B53F33" w:rsidP="00B53F33">
      <w:pPr>
        <w:pStyle w:val="NormalBold"/>
      </w:pPr>
      <w:r w:rsidRPr="00AA6E03">
        <w:rPr>
          <w:rStyle w:val="HideTWBExt"/>
          <w:b w:val="0"/>
          <w:noProof w:val="0"/>
        </w:rPr>
        <w:t>&lt;Article&gt;</w:t>
      </w:r>
      <w:r w:rsidRPr="00AA6E03">
        <w:t>Artículo 3 – párrafo 1 quinquies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395252F" w14:textId="77777777" w:rsidTr="00EF1BAF">
        <w:trPr>
          <w:jc w:val="center"/>
        </w:trPr>
        <w:tc>
          <w:tcPr>
            <w:tcW w:w="9752" w:type="dxa"/>
            <w:gridSpan w:val="2"/>
          </w:tcPr>
          <w:p w14:paraId="1F65E87F" w14:textId="77777777" w:rsidR="00B53F33" w:rsidRPr="00AA6E03" w:rsidRDefault="00B53F33" w:rsidP="00EF1BAF">
            <w:pPr>
              <w:keepNext/>
            </w:pPr>
          </w:p>
        </w:tc>
      </w:tr>
      <w:tr w:rsidR="00B53F33" w:rsidRPr="00AA6E03" w14:paraId="0EDC5082" w14:textId="77777777" w:rsidTr="00EF1BAF">
        <w:trPr>
          <w:jc w:val="center"/>
        </w:trPr>
        <w:tc>
          <w:tcPr>
            <w:tcW w:w="4876" w:type="dxa"/>
            <w:hideMark/>
          </w:tcPr>
          <w:p w14:paraId="2BC035C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7DB9B2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93137C7" w14:textId="77777777" w:rsidTr="00EF1BAF">
        <w:trPr>
          <w:jc w:val="center"/>
        </w:trPr>
        <w:tc>
          <w:tcPr>
            <w:tcW w:w="4876" w:type="dxa"/>
          </w:tcPr>
          <w:p w14:paraId="3509522F" w14:textId="77777777" w:rsidR="00B53F33" w:rsidRPr="00AA6E03" w:rsidRDefault="00B53F33" w:rsidP="00EF1BAF">
            <w:pPr>
              <w:pStyle w:val="Normal6"/>
              <w:rPr>
                <w:lang w:val="es-ES_tradnl"/>
              </w:rPr>
            </w:pPr>
          </w:p>
        </w:tc>
        <w:tc>
          <w:tcPr>
            <w:tcW w:w="4876" w:type="dxa"/>
            <w:hideMark/>
          </w:tcPr>
          <w:p w14:paraId="41A2AF70" w14:textId="77777777" w:rsidR="00B53F33" w:rsidRPr="00AA6E03" w:rsidRDefault="00B53F33" w:rsidP="00EF1BAF">
            <w:pPr>
              <w:pStyle w:val="Normal6"/>
              <w:rPr>
                <w:szCs w:val="24"/>
                <w:lang w:val="es-ES_tradnl"/>
              </w:rPr>
            </w:pPr>
            <w:r w:rsidRPr="00AA6E03">
              <w:rPr>
                <w:b/>
                <w:i/>
                <w:lang w:val="es-ES_tradnl"/>
              </w:rPr>
              <w:t xml:space="preserve">Los Estados miembros deben garantizar la igualdad de acceso y oportunidades para las personas en situación de vulnerabilidad, incluidas las personas que viven en regiones rurales, las personas de entornos educativos y socioeconómicos desfavorecidos, excarceladas y migrantes; todos los programas de prácticas </w:t>
            </w:r>
            <w:r w:rsidRPr="00AA6E03">
              <w:rPr>
                <w:b/>
                <w:i/>
                <w:lang w:val="es-ES_tradnl"/>
              </w:rPr>
              <w:lastRenderedPageBreak/>
              <w:t>incluirán ajustes razonables para garantizar la accesibilidad, la inclusividad y la equidad.</w:t>
            </w:r>
          </w:p>
        </w:tc>
      </w:tr>
    </w:tbl>
    <w:p w14:paraId="103589D7"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0F5A796" w14:textId="77777777" w:rsidR="00B53F33" w:rsidRPr="00AA6E03" w:rsidRDefault="00B53F33" w:rsidP="00B53F33">
      <w:r w:rsidRPr="00AA6E03">
        <w:rPr>
          <w:rStyle w:val="HideTWBExt"/>
          <w:noProof w:val="0"/>
        </w:rPr>
        <w:t>&lt;/AmendB&gt;</w:t>
      </w:r>
    </w:p>
    <w:p w14:paraId="0ABBC34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406</w:t>
      </w:r>
      <w:r w:rsidRPr="00AA6E03">
        <w:rPr>
          <w:rStyle w:val="HideTWBExt"/>
          <w:b w:val="0"/>
          <w:noProof w:val="0"/>
          <w:lang w:val="es-ES_tradnl"/>
        </w:rPr>
        <w:t>&lt;/NumAmB&gt;</w:t>
      </w:r>
    </w:p>
    <w:p w14:paraId="6040508A"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1E5EA9BB"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30A23E7B" w14:textId="77777777" w:rsidR="00B53F33" w:rsidRPr="00AA6E03" w:rsidRDefault="00B53F33" w:rsidP="00B53F33">
      <w:r w:rsidRPr="00AA6E03">
        <w:rPr>
          <w:rStyle w:val="HideTWBExt"/>
          <w:noProof w:val="0"/>
        </w:rPr>
        <w:t>&lt;/RepeatBlock-By&gt;</w:t>
      </w:r>
    </w:p>
    <w:p w14:paraId="5B43BC7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0A1FB85" w14:textId="77777777" w:rsidR="00B53F33" w:rsidRPr="00AA6E03" w:rsidRDefault="00B53F33" w:rsidP="00B53F33">
      <w:pPr>
        <w:pStyle w:val="NormalBold"/>
      </w:pPr>
      <w:r w:rsidRPr="00AA6E03">
        <w:rPr>
          <w:rStyle w:val="HideTWBExt"/>
          <w:b w:val="0"/>
          <w:noProof w:val="0"/>
        </w:rPr>
        <w:t>&lt;Article&gt;</w:t>
      </w:r>
      <w:r w:rsidRPr="00AA6E03">
        <w:t>Artículo 3 – párrafo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D737359" w14:textId="77777777" w:rsidTr="00EF1BAF">
        <w:trPr>
          <w:jc w:val="center"/>
        </w:trPr>
        <w:tc>
          <w:tcPr>
            <w:tcW w:w="9752" w:type="dxa"/>
            <w:gridSpan w:val="2"/>
          </w:tcPr>
          <w:p w14:paraId="713AF26F" w14:textId="77777777" w:rsidR="00B53F33" w:rsidRPr="00AA6E03" w:rsidRDefault="00B53F33" w:rsidP="00EF1BAF">
            <w:pPr>
              <w:keepNext/>
            </w:pPr>
          </w:p>
        </w:tc>
      </w:tr>
      <w:tr w:rsidR="00B53F33" w:rsidRPr="00AA6E03" w14:paraId="509D77DE" w14:textId="77777777" w:rsidTr="00EF1BAF">
        <w:trPr>
          <w:jc w:val="center"/>
        </w:trPr>
        <w:tc>
          <w:tcPr>
            <w:tcW w:w="4876" w:type="dxa"/>
            <w:hideMark/>
          </w:tcPr>
          <w:p w14:paraId="511D143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39E728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83757CF" w14:textId="77777777" w:rsidTr="00EF1BAF">
        <w:trPr>
          <w:jc w:val="center"/>
        </w:trPr>
        <w:tc>
          <w:tcPr>
            <w:tcW w:w="4876" w:type="dxa"/>
            <w:hideMark/>
          </w:tcPr>
          <w:p w14:paraId="440C6806" w14:textId="77777777" w:rsidR="00B53F33" w:rsidRPr="00AA6E03" w:rsidRDefault="00B53F33" w:rsidP="00EF1BAF">
            <w:pPr>
              <w:pStyle w:val="Normal6"/>
              <w:rPr>
                <w:lang w:val="es-ES_tradnl"/>
              </w:rPr>
            </w:pPr>
            <w:r w:rsidRPr="00AA6E03">
              <w:rPr>
                <w:b/>
                <w:i/>
                <w:lang w:val="es-ES_tradnl"/>
              </w:rPr>
              <w:t>En caso de que no exista ningún trabajador ordinario comparable en el mismo centro de trabajo, la comparación se efectuará haciendo referencia al convenio colectivo aplicable o, en caso de no existir ningún convenio colectivo aplicable, de conformidad con el Derecho o las prácticas nacionales.</w:t>
            </w:r>
          </w:p>
        </w:tc>
        <w:tc>
          <w:tcPr>
            <w:tcW w:w="4876" w:type="dxa"/>
            <w:hideMark/>
          </w:tcPr>
          <w:p w14:paraId="2AFF88FF" w14:textId="77777777" w:rsidR="00B53F33" w:rsidRPr="00AA6E03" w:rsidRDefault="00B53F33" w:rsidP="00EF1BAF">
            <w:pPr>
              <w:pStyle w:val="Normal6"/>
              <w:rPr>
                <w:szCs w:val="24"/>
                <w:lang w:val="es-ES_tradnl"/>
              </w:rPr>
            </w:pPr>
            <w:r w:rsidRPr="00AA6E03">
              <w:rPr>
                <w:b/>
                <w:i/>
                <w:lang w:val="es-ES_tradnl"/>
              </w:rPr>
              <w:t>suprimido</w:t>
            </w:r>
          </w:p>
        </w:tc>
      </w:tr>
    </w:tbl>
    <w:p w14:paraId="6E306A6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26DDE55" w14:textId="77777777" w:rsidR="00B53F33" w:rsidRPr="00AA6E03" w:rsidRDefault="00B53F33" w:rsidP="00B53F33">
      <w:r w:rsidRPr="00AA6E03">
        <w:rPr>
          <w:rStyle w:val="HideTWBExt"/>
          <w:noProof w:val="0"/>
        </w:rPr>
        <w:t>&lt;/AmendB&gt;</w:t>
      </w:r>
    </w:p>
    <w:p w14:paraId="7E88F4C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407</w:t>
      </w:r>
      <w:r w:rsidRPr="00AA6E03">
        <w:rPr>
          <w:rStyle w:val="HideTWBExt"/>
          <w:b w:val="0"/>
          <w:noProof w:val="0"/>
          <w:lang w:val="es-ES_tradnl"/>
        </w:rPr>
        <w:t>&lt;/NumAmB&gt;</w:t>
      </w:r>
    </w:p>
    <w:p w14:paraId="672405C2" w14:textId="77777777" w:rsidR="00B53F33" w:rsidRPr="00AA6E03" w:rsidRDefault="00B53F33" w:rsidP="00B53F33">
      <w:pPr>
        <w:pStyle w:val="NormalBold"/>
      </w:pPr>
      <w:r w:rsidRPr="00AA6E03">
        <w:rPr>
          <w:rStyle w:val="HideTWBExt"/>
          <w:b w:val="0"/>
          <w:noProof w:val="0"/>
        </w:rPr>
        <w:t>&lt;RepeatBlock-By&gt;&lt;Members&gt;</w:t>
      </w:r>
      <w:r w:rsidRPr="00AA6E03">
        <w:t>Jagna Marczułajtis-Walczak</w:t>
      </w:r>
      <w:r w:rsidRPr="00AA6E03">
        <w:rPr>
          <w:rStyle w:val="HideTWBExt"/>
          <w:b w:val="0"/>
          <w:noProof w:val="0"/>
        </w:rPr>
        <w:t>&lt;/Members&gt;</w:t>
      </w:r>
    </w:p>
    <w:p w14:paraId="6BFDC09C" w14:textId="77777777" w:rsidR="00B53F33" w:rsidRPr="00AA6E03" w:rsidRDefault="00B53F33" w:rsidP="00B53F33">
      <w:r w:rsidRPr="00AA6E03">
        <w:rPr>
          <w:rStyle w:val="HideTWBExt"/>
          <w:noProof w:val="0"/>
        </w:rPr>
        <w:t>&lt;/RepeatBlock-By&gt;</w:t>
      </w:r>
    </w:p>
    <w:p w14:paraId="00D3186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D5C31D0" w14:textId="77777777" w:rsidR="00B53F33" w:rsidRPr="00AA6E03" w:rsidRDefault="00B53F33" w:rsidP="00B53F33">
      <w:pPr>
        <w:pStyle w:val="NormalBold"/>
      </w:pPr>
      <w:r w:rsidRPr="00AA6E03">
        <w:rPr>
          <w:rStyle w:val="HideTWBExt"/>
          <w:b w:val="0"/>
          <w:noProof w:val="0"/>
        </w:rPr>
        <w:t>&lt;Article&gt;</w:t>
      </w:r>
      <w:r w:rsidRPr="00AA6E03">
        <w:t>Artículo 3 – párrafo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C79584F" w14:textId="77777777" w:rsidTr="00EF1BAF">
        <w:trPr>
          <w:jc w:val="center"/>
        </w:trPr>
        <w:tc>
          <w:tcPr>
            <w:tcW w:w="9752" w:type="dxa"/>
            <w:gridSpan w:val="2"/>
          </w:tcPr>
          <w:p w14:paraId="14EFBED9" w14:textId="77777777" w:rsidR="00B53F33" w:rsidRPr="00AA6E03" w:rsidRDefault="00B53F33" w:rsidP="00EF1BAF">
            <w:pPr>
              <w:keepNext/>
            </w:pPr>
          </w:p>
        </w:tc>
      </w:tr>
      <w:tr w:rsidR="00B53F33" w:rsidRPr="00AA6E03" w14:paraId="14C6E182" w14:textId="77777777" w:rsidTr="00EF1BAF">
        <w:trPr>
          <w:jc w:val="center"/>
        </w:trPr>
        <w:tc>
          <w:tcPr>
            <w:tcW w:w="4876" w:type="dxa"/>
            <w:hideMark/>
          </w:tcPr>
          <w:p w14:paraId="663DA17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56953F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E75C38E" w14:textId="77777777" w:rsidTr="00EF1BAF">
        <w:trPr>
          <w:jc w:val="center"/>
        </w:trPr>
        <w:tc>
          <w:tcPr>
            <w:tcW w:w="4876" w:type="dxa"/>
            <w:hideMark/>
          </w:tcPr>
          <w:p w14:paraId="2CC5E33D" w14:textId="77777777" w:rsidR="00B53F33" w:rsidRPr="00AA6E03" w:rsidRDefault="00B53F33" w:rsidP="00EF1BAF">
            <w:pPr>
              <w:pStyle w:val="Normal6"/>
              <w:rPr>
                <w:lang w:val="es-ES_tradnl"/>
              </w:rPr>
            </w:pPr>
            <w:r w:rsidRPr="00AA6E03">
              <w:rPr>
                <w:b/>
                <w:i/>
                <w:lang w:val="es-ES_tradnl"/>
              </w:rPr>
              <w:t>En caso de que no exista ningún trabajador ordinario comparable en el mismo centro de trabajo, la comparación se efectuará haciendo referencia al convenio colectivo aplicable o, en caso de no existir ningún convenio colectivo aplicable, de conformidad con el Derecho o las prácticas nacionales.</w:t>
            </w:r>
          </w:p>
        </w:tc>
        <w:tc>
          <w:tcPr>
            <w:tcW w:w="4876" w:type="dxa"/>
            <w:hideMark/>
          </w:tcPr>
          <w:p w14:paraId="3EAB58AD" w14:textId="77777777" w:rsidR="00B53F33" w:rsidRPr="00AA6E03" w:rsidRDefault="00B53F33" w:rsidP="00EF1BAF">
            <w:pPr>
              <w:pStyle w:val="Normal6"/>
              <w:rPr>
                <w:szCs w:val="24"/>
                <w:lang w:val="es-ES_tradnl"/>
              </w:rPr>
            </w:pPr>
            <w:r w:rsidRPr="00AA6E03">
              <w:rPr>
                <w:b/>
                <w:i/>
                <w:lang w:val="es-ES_tradnl"/>
              </w:rPr>
              <w:t>suprimido</w:t>
            </w:r>
          </w:p>
        </w:tc>
      </w:tr>
    </w:tbl>
    <w:p w14:paraId="16DC0F3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34017F5" w14:textId="77777777" w:rsidR="00B53F33" w:rsidRPr="00AA6E03" w:rsidRDefault="00B53F33" w:rsidP="00B53F33">
      <w:pPr>
        <w:pStyle w:val="JustificationTitle"/>
        <w:rPr>
          <w:noProof w:val="0"/>
          <w:lang w:val="es-ES_tradnl"/>
        </w:rPr>
      </w:pPr>
      <w:r w:rsidRPr="00AA6E03">
        <w:rPr>
          <w:rStyle w:val="HideTWBExt"/>
          <w:i w:val="0"/>
          <w:noProof w:val="0"/>
          <w:lang w:val="es-ES_tradnl"/>
        </w:rPr>
        <w:lastRenderedPageBreak/>
        <w:t>&lt;TitreJust&gt;</w:t>
      </w:r>
      <w:r w:rsidRPr="00AA6E03">
        <w:rPr>
          <w:noProof w:val="0"/>
          <w:lang w:val="es-ES_tradnl"/>
        </w:rPr>
        <w:t>Justificación</w:t>
      </w:r>
      <w:r w:rsidRPr="00AA6E03">
        <w:rPr>
          <w:rStyle w:val="HideTWBExt"/>
          <w:i w:val="0"/>
          <w:noProof w:val="0"/>
          <w:lang w:val="es-ES_tradnl"/>
        </w:rPr>
        <w:t>&lt;/TitreJust&gt;</w:t>
      </w:r>
    </w:p>
    <w:p w14:paraId="1CE3D238" w14:textId="77777777" w:rsidR="00B53F33" w:rsidRPr="00AA6E03" w:rsidRDefault="00B53F33" w:rsidP="00B53F33">
      <w:pPr>
        <w:pStyle w:val="Normal12Italic"/>
        <w:rPr>
          <w:noProof w:val="0"/>
          <w:lang w:val="es-ES_tradnl"/>
        </w:rPr>
      </w:pPr>
      <w:r w:rsidRPr="00AA6E03">
        <w:rPr>
          <w:noProof w:val="0"/>
          <w:lang w:val="es-ES_tradnl"/>
        </w:rPr>
        <w:t>Esta cláusula puede dar lugar a cargas excesivas para los empleadores, lo que a su vez puede disuadirles de contratar trabajadores en prácticas.</w:t>
      </w:r>
    </w:p>
    <w:p w14:paraId="6B047B5E" w14:textId="77777777" w:rsidR="00B53F33" w:rsidRPr="00AA6E03" w:rsidRDefault="00B53F33" w:rsidP="00B53F33">
      <w:r w:rsidRPr="00AA6E03">
        <w:rPr>
          <w:rStyle w:val="HideTWBExt"/>
          <w:noProof w:val="0"/>
        </w:rPr>
        <w:t>&lt;/AmendB&gt;</w:t>
      </w:r>
    </w:p>
    <w:p w14:paraId="6D45F1C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408</w:t>
      </w:r>
      <w:r w:rsidRPr="00AA6E03">
        <w:rPr>
          <w:rStyle w:val="HideTWBExt"/>
          <w:b w:val="0"/>
          <w:noProof w:val="0"/>
          <w:lang w:val="es-ES_tradnl"/>
        </w:rPr>
        <w:t>&lt;/NumAmB&gt;</w:t>
      </w:r>
    </w:p>
    <w:p w14:paraId="2F585D42"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6BFE6AA4" w14:textId="77777777" w:rsidR="00B53F33" w:rsidRPr="00AA6E03" w:rsidRDefault="00B53F33" w:rsidP="00B53F33">
      <w:r w:rsidRPr="00AA6E03">
        <w:rPr>
          <w:rStyle w:val="HideTWBExt"/>
          <w:noProof w:val="0"/>
        </w:rPr>
        <w:t>&lt;/RepeatBlock-By&gt;</w:t>
      </w:r>
    </w:p>
    <w:p w14:paraId="1A4E023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DB82D3C" w14:textId="77777777" w:rsidR="00B53F33" w:rsidRPr="00AA6E03" w:rsidRDefault="00B53F33" w:rsidP="00B53F33">
      <w:pPr>
        <w:pStyle w:val="NormalBold"/>
      </w:pPr>
      <w:r w:rsidRPr="00AA6E03">
        <w:rPr>
          <w:rStyle w:val="HideTWBExt"/>
          <w:b w:val="0"/>
          <w:noProof w:val="0"/>
        </w:rPr>
        <w:t>&lt;Article&gt;</w:t>
      </w:r>
      <w:r w:rsidRPr="00AA6E03">
        <w:t>Artículo 3 – párrafo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E4EF75E" w14:textId="77777777" w:rsidTr="00EF1BAF">
        <w:trPr>
          <w:jc w:val="center"/>
        </w:trPr>
        <w:tc>
          <w:tcPr>
            <w:tcW w:w="9752" w:type="dxa"/>
            <w:gridSpan w:val="2"/>
          </w:tcPr>
          <w:p w14:paraId="5DAC192F" w14:textId="77777777" w:rsidR="00B53F33" w:rsidRPr="00AA6E03" w:rsidRDefault="00B53F33" w:rsidP="00EF1BAF">
            <w:pPr>
              <w:keepNext/>
            </w:pPr>
          </w:p>
        </w:tc>
      </w:tr>
      <w:tr w:rsidR="00B53F33" w:rsidRPr="00AA6E03" w14:paraId="74B24646" w14:textId="77777777" w:rsidTr="00EF1BAF">
        <w:trPr>
          <w:jc w:val="center"/>
        </w:trPr>
        <w:tc>
          <w:tcPr>
            <w:tcW w:w="4876" w:type="dxa"/>
            <w:hideMark/>
          </w:tcPr>
          <w:p w14:paraId="26749C1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294775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26AEACA" w14:textId="77777777" w:rsidTr="00EF1BAF">
        <w:trPr>
          <w:jc w:val="center"/>
        </w:trPr>
        <w:tc>
          <w:tcPr>
            <w:tcW w:w="4876" w:type="dxa"/>
            <w:hideMark/>
          </w:tcPr>
          <w:p w14:paraId="763EE230" w14:textId="77777777" w:rsidR="00B53F33" w:rsidRPr="00AA6E03" w:rsidRDefault="00B53F33" w:rsidP="00EF1BAF">
            <w:pPr>
              <w:pStyle w:val="Normal6"/>
              <w:rPr>
                <w:lang w:val="es-ES_tradnl"/>
              </w:rPr>
            </w:pPr>
            <w:r w:rsidRPr="00AA6E03">
              <w:rPr>
                <w:lang w:val="es-ES_tradnl"/>
              </w:rPr>
              <w:t xml:space="preserve">En caso de que no exista ningún trabajador ordinario comparable en el mismo centro de trabajo, la comparación se efectuará haciendo referencia al convenio colectivo </w:t>
            </w:r>
            <w:r w:rsidRPr="00AA6E03">
              <w:rPr>
                <w:b/>
                <w:i/>
                <w:lang w:val="es-ES_tradnl"/>
              </w:rPr>
              <w:t>aplicable</w:t>
            </w:r>
            <w:r w:rsidRPr="00AA6E03">
              <w:rPr>
                <w:lang w:val="es-ES_tradnl"/>
              </w:rPr>
              <w:t xml:space="preserve"> </w:t>
            </w:r>
            <w:r w:rsidRPr="00AA6E03">
              <w:rPr>
                <w:b/>
                <w:i/>
                <w:lang w:val="es-ES_tradnl"/>
              </w:rPr>
              <w:t>o, en caso de no existir ningún</w:t>
            </w:r>
            <w:r w:rsidRPr="00AA6E03">
              <w:rPr>
                <w:lang w:val="es-ES_tradnl"/>
              </w:rPr>
              <w:t xml:space="preserve"> convenio colectivo aplicable, de conformidad con el Derecho o las prácticas nacionales.</w:t>
            </w:r>
          </w:p>
        </w:tc>
        <w:tc>
          <w:tcPr>
            <w:tcW w:w="4876" w:type="dxa"/>
            <w:hideMark/>
          </w:tcPr>
          <w:p w14:paraId="657847E4" w14:textId="77777777" w:rsidR="00B53F33" w:rsidRPr="00AA6E03" w:rsidRDefault="00B53F33" w:rsidP="00EF1BAF">
            <w:pPr>
              <w:pStyle w:val="Normal6"/>
              <w:rPr>
                <w:szCs w:val="24"/>
                <w:lang w:val="es-ES_tradnl"/>
              </w:rPr>
            </w:pPr>
            <w:r w:rsidRPr="00AA6E03">
              <w:rPr>
                <w:lang w:val="es-ES_tradnl"/>
              </w:rPr>
              <w:t xml:space="preserve">En caso de que no exista ningún trabajador ordinario comparable en el mismo centro de trabajo, la comparación se efectuará haciendo referencia al convenio colectivo </w:t>
            </w:r>
            <w:r w:rsidRPr="00AA6E03">
              <w:rPr>
                <w:b/>
                <w:i/>
                <w:lang w:val="es-ES_tradnl"/>
              </w:rPr>
              <w:t>pertinente. En caso de ausencia de un</w:t>
            </w:r>
            <w:r w:rsidRPr="00AA6E03">
              <w:rPr>
                <w:lang w:val="es-ES_tradnl"/>
              </w:rPr>
              <w:t xml:space="preserve"> convenio colectivo aplicable, </w:t>
            </w:r>
            <w:r w:rsidRPr="00AA6E03">
              <w:rPr>
                <w:b/>
                <w:i/>
                <w:lang w:val="es-ES_tradnl"/>
              </w:rPr>
              <w:t>la evaluación se llevará a cabo</w:t>
            </w:r>
            <w:r w:rsidRPr="00AA6E03">
              <w:rPr>
                <w:lang w:val="es-ES_tradnl"/>
              </w:rPr>
              <w:t xml:space="preserve"> de conformidad con el Derecho o las prácticas nacionales </w:t>
            </w:r>
            <w:r w:rsidRPr="00AA6E03">
              <w:rPr>
                <w:b/>
                <w:i/>
                <w:lang w:val="es-ES_tradnl"/>
              </w:rPr>
              <w:t>establecidas</w:t>
            </w:r>
            <w:r w:rsidRPr="00AA6E03">
              <w:rPr>
                <w:lang w:val="es-ES_tradnl"/>
              </w:rPr>
              <w:t>.</w:t>
            </w:r>
          </w:p>
        </w:tc>
      </w:tr>
    </w:tbl>
    <w:p w14:paraId="6ABE35F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E29958F"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3C5B4B58" w14:textId="77777777" w:rsidR="00B53F33" w:rsidRPr="00AA6E03" w:rsidRDefault="00B53F33" w:rsidP="00B53F33">
      <w:pPr>
        <w:pStyle w:val="Normal12Italic"/>
        <w:rPr>
          <w:noProof w:val="0"/>
          <w:lang w:val="es-ES_tradnl"/>
        </w:rPr>
      </w:pPr>
      <w:r w:rsidRPr="00AA6E03">
        <w:rPr>
          <w:noProof w:val="0"/>
          <w:lang w:val="es-ES_tradnl"/>
        </w:rPr>
        <w:t>Esta formulación reconoce el papel clave de los convenios colectivos a la hora de determinar las condiciones de empleo, salvaguardando al mismo tiempo la autonomía de los Estados miembros en consonancia con las tradiciones nacionales del mercado laboral. Garantiza la claridad jurídica y respeta la subsidiariedad.</w:t>
      </w:r>
    </w:p>
    <w:p w14:paraId="156631E2" w14:textId="77777777" w:rsidR="00B53F33" w:rsidRPr="00AA6E03" w:rsidRDefault="00B53F33" w:rsidP="00B53F33">
      <w:r w:rsidRPr="00AA6E03">
        <w:rPr>
          <w:rStyle w:val="HideTWBExt"/>
          <w:noProof w:val="0"/>
        </w:rPr>
        <w:t>&lt;/AmendB&gt;</w:t>
      </w:r>
    </w:p>
    <w:p w14:paraId="60F30EC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409</w:t>
      </w:r>
      <w:r w:rsidRPr="00AA6E03">
        <w:rPr>
          <w:rStyle w:val="HideTWBExt"/>
          <w:b w:val="0"/>
          <w:noProof w:val="0"/>
          <w:lang w:val="es-ES_tradnl"/>
        </w:rPr>
        <w:t>&lt;/NumAmB&gt;</w:t>
      </w:r>
    </w:p>
    <w:p w14:paraId="678A2262"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3955F7BF" w14:textId="77777777" w:rsidR="00B53F33" w:rsidRPr="00AA6E03" w:rsidRDefault="00B53F33" w:rsidP="00B53F33">
      <w:r w:rsidRPr="00AA6E03">
        <w:rPr>
          <w:rStyle w:val="HideTWBExt"/>
          <w:noProof w:val="0"/>
        </w:rPr>
        <w:t>&lt;/RepeatBlock-By&gt;</w:t>
      </w:r>
    </w:p>
    <w:p w14:paraId="320E34A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607A5F7" w14:textId="77777777" w:rsidR="00B53F33" w:rsidRPr="00AA6E03" w:rsidRDefault="00B53F33" w:rsidP="00B53F33">
      <w:pPr>
        <w:pStyle w:val="NormalBold"/>
      </w:pPr>
      <w:r w:rsidRPr="00AA6E03">
        <w:rPr>
          <w:rStyle w:val="HideTWBExt"/>
          <w:b w:val="0"/>
          <w:noProof w:val="0"/>
        </w:rPr>
        <w:t>&lt;Article&gt;</w:t>
      </w:r>
      <w:r w:rsidRPr="00AA6E03">
        <w:t>Artículo 3 – párrafo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0D971F3" w14:textId="77777777" w:rsidTr="00EF1BAF">
        <w:trPr>
          <w:jc w:val="center"/>
        </w:trPr>
        <w:tc>
          <w:tcPr>
            <w:tcW w:w="9752" w:type="dxa"/>
            <w:gridSpan w:val="2"/>
          </w:tcPr>
          <w:p w14:paraId="4E76DBC2" w14:textId="77777777" w:rsidR="00B53F33" w:rsidRPr="00AA6E03" w:rsidRDefault="00B53F33" w:rsidP="00EF1BAF">
            <w:pPr>
              <w:keepNext/>
            </w:pPr>
          </w:p>
        </w:tc>
      </w:tr>
      <w:tr w:rsidR="00B53F33" w:rsidRPr="00AA6E03" w14:paraId="5643C2D6" w14:textId="77777777" w:rsidTr="00EF1BAF">
        <w:trPr>
          <w:jc w:val="center"/>
        </w:trPr>
        <w:tc>
          <w:tcPr>
            <w:tcW w:w="4876" w:type="dxa"/>
            <w:hideMark/>
          </w:tcPr>
          <w:p w14:paraId="70F5544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EAE782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9350FDA" w14:textId="77777777" w:rsidTr="00EF1BAF">
        <w:trPr>
          <w:jc w:val="center"/>
        </w:trPr>
        <w:tc>
          <w:tcPr>
            <w:tcW w:w="4876" w:type="dxa"/>
            <w:hideMark/>
          </w:tcPr>
          <w:p w14:paraId="009669B5" w14:textId="77777777" w:rsidR="00B53F33" w:rsidRPr="00AA6E03" w:rsidRDefault="00B53F33" w:rsidP="00EF1BAF">
            <w:pPr>
              <w:pStyle w:val="Normal6"/>
              <w:rPr>
                <w:lang w:val="es-ES_tradnl"/>
              </w:rPr>
            </w:pPr>
            <w:r w:rsidRPr="00AA6E03">
              <w:rPr>
                <w:lang w:val="es-ES_tradnl"/>
              </w:rPr>
              <w:t xml:space="preserve">En caso de que no exista ningún trabajador ordinario comparable en el mismo centro de trabajo, la comparación se efectuará haciendo referencia al convenio colectivo aplicable o, en caso de no existir ningún </w:t>
            </w:r>
            <w:r w:rsidRPr="00AA6E03">
              <w:rPr>
                <w:lang w:val="es-ES_tradnl"/>
              </w:rPr>
              <w:lastRenderedPageBreak/>
              <w:t>convenio colectivo aplicable, de conformidad con el Derecho o las prácticas nacionales.</w:t>
            </w:r>
          </w:p>
        </w:tc>
        <w:tc>
          <w:tcPr>
            <w:tcW w:w="4876" w:type="dxa"/>
            <w:hideMark/>
          </w:tcPr>
          <w:p w14:paraId="2561EFB1" w14:textId="77777777" w:rsidR="00B53F33" w:rsidRPr="00AA6E03" w:rsidRDefault="00B53F33" w:rsidP="00EF1BAF">
            <w:pPr>
              <w:pStyle w:val="Normal6"/>
              <w:rPr>
                <w:szCs w:val="24"/>
                <w:lang w:val="es-ES_tradnl"/>
              </w:rPr>
            </w:pPr>
            <w:r w:rsidRPr="00AA6E03">
              <w:rPr>
                <w:lang w:val="es-ES_tradnl"/>
              </w:rPr>
              <w:lastRenderedPageBreak/>
              <w:t xml:space="preserve">En caso de que no exista ningún trabajador ordinario comparable en el mismo centro de trabajo, la comparación se efectuará haciendo referencia al convenio colectivo aplicable o, en caso de no existir ningún </w:t>
            </w:r>
            <w:r w:rsidRPr="00AA6E03">
              <w:rPr>
                <w:lang w:val="es-ES_tradnl"/>
              </w:rPr>
              <w:lastRenderedPageBreak/>
              <w:t xml:space="preserve">convenio colectivo aplicable, de conformidad con el Derecho o las prácticas nacionales. </w:t>
            </w:r>
            <w:r w:rsidRPr="00AA6E03">
              <w:rPr>
                <w:b/>
                <w:i/>
                <w:lang w:val="es-ES_tradnl"/>
              </w:rPr>
              <w:t>Los Estados miembros podrán ofrecer a los interlocutores sociales, previo acuerdo común con estos, en el nivel adecuado y en las condiciones establecidas por los Estados miembros, la posibilidad de mantener o celebrar convenios colectivos que establezcan las razones objetivas que se consideren justificativas de una diferencia de trato, de conformidad con el apartado 1.</w:t>
            </w:r>
          </w:p>
        </w:tc>
      </w:tr>
    </w:tbl>
    <w:p w14:paraId="43ADE62A"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163B1D4"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68A9B9F3" w14:textId="77777777" w:rsidR="00B53F33" w:rsidRPr="00AA6E03" w:rsidRDefault="00B53F33" w:rsidP="00B53F33">
      <w:pPr>
        <w:pStyle w:val="Normal12Italic"/>
        <w:rPr>
          <w:noProof w:val="0"/>
          <w:lang w:val="es-ES_tradnl"/>
        </w:rPr>
      </w:pPr>
      <w:r w:rsidRPr="00AA6E03">
        <w:rPr>
          <w:noProof w:val="0"/>
          <w:lang w:val="es-ES_tradnl"/>
        </w:rPr>
        <w:t>Queremos evitar posibles incertidumbres y solapamientos normativos que tienden a reintegrar los períodos de prácticas en el mercado laboral. Por lo tanto, se considera apropiado evitar malentendidos terminológicos, como la referencia a la «remuneración» típica de las relaciones laborales contractuales. También se podrá permitir a los interlocutores sociales, de conformidad con los procedimientos y prácticas de cada Estado miembro, determinar posibles excepciones al principio de igualdad de trato vinculadas a la naturaleza diferenciada de los períodos de prácticas de las relaciones laborales.</w:t>
      </w:r>
    </w:p>
    <w:p w14:paraId="524F985D" w14:textId="77777777" w:rsidR="00B53F33" w:rsidRPr="00AA6E03" w:rsidRDefault="00B53F33" w:rsidP="00B53F33">
      <w:r w:rsidRPr="00AA6E03">
        <w:rPr>
          <w:rStyle w:val="HideTWBExt"/>
          <w:noProof w:val="0"/>
        </w:rPr>
        <w:t>&lt;/AmendB&gt;</w:t>
      </w:r>
    </w:p>
    <w:p w14:paraId="4241AA8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410</w:t>
      </w:r>
      <w:r w:rsidRPr="00AA6E03">
        <w:rPr>
          <w:rStyle w:val="HideTWBExt"/>
          <w:b w:val="0"/>
          <w:noProof w:val="0"/>
          <w:lang w:val="es-ES_tradnl"/>
        </w:rPr>
        <w:t>&lt;/NumAmB&gt;</w:t>
      </w:r>
    </w:p>
    <w:p w14:paraId="6C388E3B"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50B55150" w14:textId="77777777" w:rsidR="00B53F33" w:rsidRPr="00AA6E03" w:rsidRDefault="00B53F33" w:rsidP="00B53F33">
      <w:r w:rsidRPr="00AA6E03">
        <w:rPr>
          <w:rStyle w:val="HideTWBExt"/>
          <w:noProof w:val="0"/>
        </w:rPr>
        <w:t>&lt;/RepeatBlock-By&gt;</w:t>
      </w:r>
    </w:p>
    <w:p w14:paraId="56FD48D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DE07E0E" w14:textId="77777777" w:rsidR="00B53F33" w:rsidRPr="00AA6E03" w:rsidRDefault="00B53F33" w:rsidP="00B53F33">
      <w:pPr>
        <w:pStyle w:val="NormalBold"/>
      </w:pPr>
      <w:r w:rsidRPr="00AA6E03">
        <w:rPr>
          <w:rStyle w:val="HideTWBExt"/>
          <w:b w:val="0"/>
          <w:noProof w:val="0"/>
        </w:rPr>
        <w:t>&lt;Article&gt;</w:t>
      </w:r>
      <w:r w:rsidRPr="00AA6E03">
        <w:t>Artículo 3 – párrafo 2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B3DB47F" w14:textId="77777777" w:rsidTr="00EF1BAF">
        <w:trPr>
          <w:jc w:val="center"/>
        </w:trPr>
        <w:tc>
          <w:tcPr>
            <w:tcW w:w="9752" w:type="dxa"/>
            <w:gridSpan w:val="2"/>
          </w:tcPr>
          <w:p w14:paraId="3850B508" w14:textId="77777777" w:rsidR="00B53F33" w:rsidRPr="00AA6E03" w:rsidRDefault="00B53F33" w:rsidP="00EF1BAF">
            <w:pPr>
              <w:keepNext/>
            </w:pPr>
          </w:p>
        </w:tc>
      </w:tr>
      <w:tr w:rsidR="00B53F33" w:rsidRPr="00AA6E03" w14:paraId="0816E401" w14:textId="77777777" w:rsidTr="00EF1BAF">
        <w:trPr>
          <w:jc w:val="center"/>
        </w:trPr>
        <w:tc>
          <w:tcPr>
            <w:tcW w:w="4876" w:type="dxa"/>
            <w:hideMark/>
          </w:tcPr>
          <w:p w14:paraId="594235A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C10B5A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DF15BED" w14:textId="77777777" w:rsidTr="00EF1BAF">
        <w:trPr>
          <w:jc w:val="center"/>
        </w:trPr>
        <w:tc>
          <w:tcPr>
            <w:tcW w:w="4876" w:type="dxa"/>
          </w:tcPr>
          <w:p w14:paraId="71359D47" w14:textId="77777777" w:rsidR="00B53F33" w:rsidRPr="00AA6E03" w:rsidRDefault="00B53F33" w:rsidP="00EF1BAF">
            <w:pPr>
              <w:pStyle w:val="Normal6"/>
              <w:rPr>
                <w:lang w:val="es-ES_tradnl"/>
              </w:rPr>
            </w:pPr>
          </w:p>
        </w:tc>
        <w:tc>
          <w:tcPr>
            <w:tcW w:w="4876" w:type="dxa"/>
            <w:hideMark/>
          </w:tcPr>
          <w:p w14:paraId="30DF9F5C" w14:textId="77777777" w:rsidR="00B53F33" w:rsidRPr="00AA6E03" w:rsidRDefault="00B53F33" w:rsidP="00EF1BAF">
            <w:pPr>
              <w:pStyle w:val="Normal6"/>
              <w:rPr>
                <w:szCs w:val="24"/>
                <w:lang w:val="es-ES_tradnl"/>
              </w:rPr>
            </w:pPr>
            <w:r w:rsidRPr="00AA6E03">
              <w:rPr>
                <w:b/>
                <w:i/>
                <w:lang w:val="es-ES_tradnl"/>
              </w:rPr>
              <w:t>Con el común acuerdo de los interlocutores sociales nacionales, los Estados miembros podrán ofrecer a estos, al nivel adecuado y en las condiciones establecidas por los Estados miembros, la posibilidad de mantener o celebrar convenios colectivos que adapten, complementen o difieran de las normas incluidas en la presente Directiva, siempre que se garantice el nivel general de protección de los trabajadores y se respete el principio de no discriminación de conformidad con el apartado 1.</w:t>
            </w:r>
          </w:p>
        </w:tc>
      </w:tr>
    </w:tbl>
    <w:p w14:paraId="7F603BDB"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9E53992" w14:textId="77777777" w:rsidR="00B53F33" w:rsidRPr="00AA6E03" w:rsidRDefault="00B53F33" w:rsidP="00B53F33">
      <w:r w:rsidRPr="00AA6E03">
        <w:rPr>
          <w:rStyle w:val="HideTWBExt"/>
          <w:noProof w:val="0"/>
        </w:rPr>
        <w:t>&lt;/AmendB&gt;</w:t>
      </w:r>
    </w:p>
    <w:p w14:paraId="1498F8B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411</w:t>
      </w:r>
      <w:r w:rsidRPr="00AA6E03">
        <w:rPr>
          <w:rStyle w:val="HideTWBExt"/>
          <w:b w:val="0"/>
          <w:noProof w:val="0"/>
          <w:lang w:val="es-ES_tradnl"/>
        </w:rPr>
        <w:t>&lt;/NumAmB&gt;</w:t>
      </w:r>
    </w:p>
    <w:p w14:paraId="4B8ABDA1" w14:textId="77777777" w:rsidR="00B53F33" w:rsidRPr="00AA6E03" w:rsidRDefault="00B53F33" w:rsidP="00B53F33">
      <w:pPr>
        <w:pStyle w:val="NormalBold"/>
      </w:pPr>
      <w:r w:rsidRPr="00AA6E03">
        <w:rPr>
          <w:rStyle w:val="HideTWBExt"/>
          <w:b w:val="0"/>
          <w:noProof w:val="0"/>
        </w:rPr>
        <w:t>&lt;RepeatBlock-By&gt;&lt;Members&gt;</w:t>
      </w:r>
      <w:r w:rsidRPr="00AA6E03">
        <w:t>Henrik Dahl</w:t>
      </w:r>
      <w:r w:rsidRPr="00AA6E03">
        <w:rPr>
          <w:rStyle w:val="HideTWBExt"/>
          <w:b w:val="0"/>
          <w:noProof w:val="0"/>
        </w:rPr>
        <w:t>&lt;/Members&gt;</w:t>
      </w:r>
    </w:p>
    <w:p w14:paraId="24999CF6" w14:textId="77777777" w:rsidR="00B53F33" w:rsidRPr="00AA6E03" w:rsidRDefault="00B53F33" w:rsidP="00B53F33">
      <w:r w:rsidRPr="00AA6E03">
        <w:rPr>
          <w:rStyle w:val="HideTWBExt"/>
          <w:noProof w:val="0"/>
        </w:rPr>
        <w:t>&lt;/RepeatBlock-By&gt;</w:t>
      </w:r>
    </w:p>
    <w:p w14:paraId="34274A2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255A51E" w14:textId="77777777" w:rsidR="00B53F33" w:rsidRPr="00AA6E03" w:rsidRDefault="00B53F33" w:rsidP="00B53F33">
      <w:pPr>
        <w:pStyle w:val="NormalBold"/>
      </w:pPr>
      <w:r w:rsidRPr="00AA6E03">
        <w:rPr>
          <w:rStyle w:val="HideTWBExt"/>
          <w:b w:val="0"/>
          <w:noProof w:val="0"/>
        </w:rPr>
        <w:t>&lt;Article&gt;</w:t>
      </w:r>
      <w:r w:rsidRPr="00AA6E03">
        <w:t>Artículo 3 – párrafo 2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391EFEA" w14:textId="77777777" w:rsidTr="00EF1BAF">
        <w:trPr>
          <w:jc w:val="center"/>
        </w:trPr>
        <w:tc>
          <w:tcPr>
            <w:tcW w:w="9752" w:type="dxa"/>
            <w:gridSpan w:val="2"/>
          </w:tcPr>
          <w:p w14:paraId="0AAC6B02" w14:textId="77777777" w:rsidR="00B53F33" w:rsidRPr="00AA6E03" w:rsidRDefault="00B53F33" w:rsidP="00EF1BAF">
            <w:pPr>
              <w:keepNext/>
            </w:pPr>
          </w:p>
        </w:tc>
      </w:tr>
      <w:tr w:rsidR="00B53F33" w:rsidRPr="00AA6E03" w14:paraId="75BD14D4" w14:textId="77777777" w:rsidTr="00EF1BAF">
        <w:trPr>
          <w:jc w:val="center"/>
        </w:trPr>
        <w:tc>
          <w:tcPr>
            <w:tcW w:w="4876" w:type="dxa"/>
            <w:hideMark/>
          </w:tcPr>
          <w:p w14:paraId="60ADA2B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0486E5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9AB5E03" w14:textId="77777777" w:rsidTr="00EF1BAF">
        <w:trPr>
          <w:jc w:val="center"/>
        </w:trPr>
        <w:tc>
          <w:tcPr>
            <w:tcW w:w="4876" w:type="dxa"/>
          </w:tcPr>
          <w:p w14:paraId="71D50F70" w14:textId="77777777" w:rsidR="00B53F33" w:rsidRPr="00AA6E03" w:rsidRDefault="00B53F33" w:rsidP="00EF1BAF">
            <w:pPr>
              <w:pStyle w:val="Normal6"/>
              <w:rPr>
                <w:lang w:val="es-ES_tradnl"/>
              </w:rPr>
            </w:pPr>
          </w:p>
        </w:tc>
        <w:tc>
          <w:tcPr>
            <w:tcW w:w="4876" w:type="dxa"/>
            <w:hideMark/>
          </w:tcPr>
          <w:p w14:paraId="15BE1EAC" w14:textId="77777777" w:rsidR="00B53F33" w:rsidRPr="00AA6E03" w:rsidRDefault="00B53F33" w:rsidP="00EF1BAF">
            <w:pPr>
              <w:pStyle w:val="Normal6"/>
              <w:rPr>
                <w:szCs w:val="24"/>
                <w:lang w:val="es-ES_tradnl"/>
              </w:rPr>
            </w:pPr>
            <w:r w:rsidRPr="00AA6E03">
              <w:rPr>
                <w:b/>
                <w:i/>
                <w:lang w:val="es-ES_tradnl"/>
              </w:rPr>
              <w:t>Con el común acuerdo de los interlocutores sociales nacionales y siempre que se garantice un nivel adecuado de protección a los trabajadores en prácticas, los Estados miembros podrán ofrecer a los interlocutores sociales, en el nivel adecuado y en las condiciones establecidas por los Estados miembros, la posibilidad de mantener o celebrar convenios colectivos que adapten, complementen o difieran de las normas incluidas en el artículo 3.</w:t>
            </w:r>
          </w:p>
        </w:tc>
      </w:tr>
    </w:tbl>
    <w:p w14:paraId="7E42756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69EC1DD"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23802636" w14:textId="6DA6FD3D" w:rsidR="00B53F33" w:rsidRPr="00AA6E03" w:rsidRDefault="00B53F33" w:rsidP="00B53F33">
      <w:pPr>
        <w:pStyle w:val="Normal12Italic"/>
        <w:rPr>
          <w:noProof w:val="0"/>
          <w:lang w:val="es-ES_tradnl"/>
        </w:rPr>
      </w:pPr>
      <w:r w:rsidRPr="00AA6E03">
        <w:rPr>
          <w:noProof w:val="0"/>
          <w:lang w:val="es-ES_tradnl"/>
        </w:rPr>
        <w:t>La Directiva debe permitir excepciones a la igualdad de trato mediante convenios colectivos. Muchos períodos de prácticas se basan en acuerdos de este tipo, que ya garantizan la calidad y unas condiciones justas. Estos sistemas deben continuar, reflejando los contextos sociales y locales. Los convenios colectivos son fundamentales para adaptar las normas a sectores específicos. Otras directivas permiten a los interlocutores sociales definir términos, en particular la igualdad de trato, si se garantiza la protecci</w:t>
      </w:r>
      <w:r w:rsidR="00EF1BAF">
        <w:rPr>
          <w:noProof w:val="0"/>
          <w:lang w:val="es-ES_tradnl"/>
        </w:rPr>
        <w:t>ón (por ejemplo, las Directivas </w:t>
      </w:r>
      <w:r w:rsidRPr="00AA6E03">
        <w:rPr>
          <w:noProof w:val="0"/>
          <w:lang w:val="es-ES_tradnl"/>
        </w:rPr>
        <w:t>2008/104/CE, 2019/1152 y 2003/88/CE).</w:t>
      </w:r>
    </w:p>
    <w:p w14:paraId="0646A0D0" w14:textId="77777777" w:rsidR="00B53F33" w:rsidRPr="00AA6E03" w:rsidRDefault="00B53F33" w:rsidP="00B53F33">
      <w:r w:rsidRPr="00AA6E03">
        <w:rPr>
          <w:rStyle w:val="HideTWBExt"/>
          <w:noProof w:val="0"/>
        </w:rPr>
        <w:t>&lt;/AmendB&gt;</w:t>
      </w:r>
    </w:p>
    <w:p w14:paraId="6E8F83F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412</w:t>
      </w:r>
      <w:r w:rsidRPr="00AA6E03">
        <w:rPr>
          <w:rStyle w:val="HideTWBExt"/>
          <w:b w:val="0"/>
          <w:noProof w:val="0"/>
          <w:lang w:val="es-ES_tradnl"/>
        </w:rPr>
        <w:t>&lt;/NumAmB&gt;</w:t>
      </w:r>
    </w:p>
    <w:p w14:paraId="12C5A40C"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43331EA0" w14:textId="77777777" w:rsidR="00B53F33" w:rsidRPr="00AA6E03" w:rsidRDefault="00B53F33" w:rsidP="00B53F33">
      <w:r w:rsidRPr="00AA6E03">
        <w:rPr>
          <w:rStyle w:val="HideTWBExt"/>
          <w:noProof w:val="0"/>
        </w:rPr>
        <w:t>&lt;/RepeatBlock-By&gt;</w:t>
      </w:r>
    </w:p>
    <w:p w14:paraId="1B2AB7C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0D9AE27" w14:textId="77777777" w:rsidR="00B53F33" w:rsidRPr="00AA6E03" w:rsidRDefault="00B53F33" w:rsidP="00B53F33">
      <w:pPr>
        <w:pStyle w:val="NormalBold"/>
      </w:pPr>
      <w:r w:rsidRPr="00AA6E03">
        <w:rPr>
          <w:rStyle w:val="HideTWBExt"/>
          <w:b w:val="0"/>
          <w:noProof w:val="0"/>
        </w:rPr>
        <w:t>&lt;Article&gt;</w:t>
      </w:r>
      <w:r w:rsidRPr="00AA6E03">
        <w:t>Artículo 3 – párrafo 2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A3BBF8B" w14:textId="77777777" w:rsidTr="00EF1BAF">
        <w:trPr>
          <w:jc w:val="center"/>
        </w:trPr>
        <w:tc>
          <w:tcPr>
            <w:tcW w:w="9752" w:type="dxa"/>
            <w:gridSpan w:val="2"/>
          </w:tcPr>
          <w:p w14:paraId="49FAEBFA" w14:textId="77777777" w:rsidR="00B53F33" w:rsidRPr="00AA6E03" w:rsidRDefault="00B53F33" w:rsidP="00EF1BAF">
            <w:pPr>
              <w:keepNext/>
            </w:pPr>
          </w:p>
        </w:tc>
      </w:tr>
      <w:tr w:rsidR="00B53F33" w:rsidRPr="00AA6E03" w14:paraId="0A111CE4" w14:textId="77777777" w:rsidTr="00EF1BAF">
        <w:trPr>
          <w:jc w:val="center"/>
        </w:trPr>
        <w:tc>
          <w:tcPr>
            <w:tcW w:w="4876" w:type="dxa"/>
            <w:hideMark/>
          </w:tcPr>
          <w:p w14:paraId="21301CA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DC7EE6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65CA07F" w14:textId="77777777" w:rsidTr="00EF1BAF">
        <w:trPr>
          <w:jc w:val="center"/>
        </w:trPr>
        <w:tc>
          <w:tcPr>
            <w:tcW w:w="4876" w:type="dxa"/>
          </w:tcPr>
          <w:p w14:paraId="4D8E10E6" w14:textId="77777777" w:rsidR="00B53F33" w:rsidRPr="00AA6E03" w:rsidRDefault="00B53F33" w:rsidP="00EF1BAF">
            <w:pPr>
              <w:pStyle w:val="Normal6"/>
              <w:rPr>
                <w:lang w:val="es-ES_tradnl"/>
              </w:rPr>
            </w:pPr>
          </w:p>
        </w:tc>
        <w:tc>
          <w:tcPr>
            <w:tcW w:w="4876" w:type="dxa"/>
            <w:hideMark/>
          </w:tcPr>
          <w:p w14:paraId="5E2B18A0" w14:textId="77777777" w:rsidR="00B53F33" w:rsidRPr="00AA6E03" w:rsidRDefault="00B53F33" w:rsidP="00EF1BAF">
            <w:pPr>
              <w:pStyle w:val="Normal6"/>
              <w:rPr>
                <w:szCs w:val="24"/>
                <w:lang w:val="es-ES_tradnl"/>
              </w:rPr>
            </w:pPr>
            <w:r w:rsidRPr="00AA6E03">
              <w:rPr>
                <w:b/>
                <w:i/>
                <w:lang w:val="es-ES_tradnl"/>
              </w:rPr>
              <w:t xml:space="preserve">Los prestadores de períodos de prácticas informarán a los trabajadores en </w:t>
            </w:r>
            <w:r w:rsidRPr="00AA6E03">
              <w:rPr>
                <w:b/>
                <w:i/>
                <w:lang w:val="es-ES_tradnl"/>
              </w:rPr>
              <w:lastRenderedPageBreak/>
              <w:t>prácticas de los puestos vacantes en la empresa o el centro de trabajo, para garantizarles que tengan las mismas oportunidades de acceder a puestos permanentes que los demás trabajadores. Esta información podrá facilitarse mediante un anuncio público en un lugar adecuado de la empresa o centro de trabajo.</w:t>
            </w:r>
          </w:p>
        </w:tc>
      </w:tr>
    </w:tbl>
    <w:p w14:paraId="1A85F0F8"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F7A22DA" w14:textId="77777777" w:rsidR="00B53F33" w:rsidRPr="00AA6E03" w:rsidRDefault="00B53F33" w:rsidP="00B53F33">
      <w:r w:rsidRPr="00AA6E03">
        <w:rPr>
          <w:rStyle w:val="HideTWBExt"/>
          <w:noProof w:val="0"/>
        </w:rPr>
        <w:t>&lt;/AmendB&gt;</w:t>
      </w:r>
    </w:p>
    <w:p w14:paraId="7420B1E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413</w:t>
      </w:r>
      <w:r w:rsidRPr="00AA6E03">
        <w:rPr>
          <w:rStyle w:val="HideTWBExt"/>
          <w:b w:val="0"/>
          <w:noProof w:val="0"/>
          <w:lang w:val="es-ES_tradnl"/>
        </w:rPr>
        <w:t>&lt;/NumAmB&gt;</w:t>
      </w:r>
    </w:p>
    <w:p w14:paraId="2556530C"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7BBCC2B5" w14:textId="77777777" w:rsidR="00B53F33" w:rsidRPr="00AA6E03" w:rsidRDefault="00B53F33" w:rsidP="00B53F33">
      <w:r w:rsidRPr="00AA6E03">
        <w:rPr>
          <w:rStyle w:val="HideTWBExt"/>
          <w:noProof w:val="0"/>
        </w:rPr>
        <w:t>&lt;/RepeatBlock-By&gt;</w:t>
      </w:r>
    </w:p>
    <w:p w14:paraId="1386814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A1B6860" w14:textId="77777777" w:rsidR="00B53F33" w:rsidRPr="00AA6E03" w:rsidRDefault="00B53F33" w:rsidP="00B53F33">
      <w:pPr>
        <w:pStyle w:val="NormalBold"/>
      </w:pPr>
      <w:r w:rsidRPr="00AA6E03">
        <w:rPr>
          <w:rStyle w:val="HideTWBExt"/>
          <w:b w:val="0"/>
          <w:noProof w:val="0"/>
        </w:rPr>
        <w:t>&lt;Article&gt;</w:t>
      </w:r>
      <w:r w:rsidRPr="00AA6E03">
        <w:t>Artículo 3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07E6674" w14:textId="77777777" w:rsidTr="00EF1BAF">
        <w:trPr>
          <w:jc w:val="center"/>
        </w:trPr>
        <w:tc>
          <w:tcPr>
            <w:tcW w:w="9752" w:type="dxa"/>
            <w:gridSpan w:val="2"/>
          </w:tcPr>
          <w:p w14:paraId="787FF8F2" w14:textId="77777777" w:rsidR="00B53F33" w:rsidRPr="00AA6E03" w:rsidRDefault="00B53F33" w:rsidP="00EF1BAF">
            <w:pPr>
              <w:keepNext/>
            </w:pPr>
          </w:p>
        </w:tc>
      </w:tr>
      <w:tr w:rsidR="00B53F33" w:rsidRPr="00AA6E03" w14:paraId="7AC01E0E" w14:textId="77777777" w:rsidTr="00EF1BAF">
        <w:trPr>
          <w:jc w:val="center"/>
        </w:trPr>
        <w:tc>
          <w:tcPr>
            <w:tcW w:w="4876" w:type="dxa"/>
            <w:hideMark/>
          </w:tcPr>
          <w:p w14:paraId="6C2D6AC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566FB3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833FF24" w14:textId="77777777" w:rsidTr="00EF1BAF">
        <w:trPr>
          <w:jc w:val="center"/>
        </w:trPr>
        <w:tc>
          <w:tcPr>
            <w:tcW w:w="4876" w:type="dxa"/>
          </w:tcPr>
          <w:p w14:paraId="374DFE51" w14:textId="77777777" w:rsidR="00B53F33" w:rsidRPr="00AA6E03" w:rsidRDefault="00B53F33" w:rsidP="00EF1BAF">
            <w:pPr>
              <w:pStyle w:val="Normal6"/>
              <w:rPr>
                <w:lang w:val="es-ES_tradnl"/>
              </w:rPr>
            </w:pPr>
          </w:p>
        </w:tc>
        <w:tc>
          <w:tcPr>
            <w:tcW w:w="4876" w:type="dxa"/>
            <w:hideMark/>
          </w:tcPr>
          <w:p w14:paraId="46222D63" w14:textId="77777777" w:rsidR="00B53F33" w:rsidRPr="00AA6E03" w:rsidRDefault="00B53F33" w:rsidP="00EF1BAF">
            <w:pPr>
              <w:pStyle w:val="Normal6"/>
              <w:jc w:val="center"/>
              <w:rPr>
                <w:szCs w:val="24"/>
                <w:lang w:val="es-ES_tradnl"/>
              </w:rPr>
            </w:pPr>
            <w:r w:rsidRPr="00AA6E03">
              <w:rPr>
                <w:b/>
                <w:i/>
                <w:lang w:val="es-ES_tradnl"/>
              </w:rPr>
              <w:t>Artículo 3 bis</w:t>
            </w:r>
          </w:p>
        </w:tc>
      </w:tr>
      <w:tr w:rsidR="00B53F33" w:rsidRPr="00AA6E03" w14:paraId="0667ED78" w14:textId="77777777" w:rsidTr="00EF1BAF">
        <w:trPr>
          <w:jc w:val="center"/>
        </w:trPr>
        <w:tc>
          <w:tcPr>
            <w:tcW w:w="4876" w:type="dxa"/>
          </w:tcPr>
          <w:p w14:paraId="6DCFC930" w14:textId="77777777" w:rsidR="00B53F33" w:rsidRPr="00AA6E03" w:rsidRDefault="00B53F33" w:rsidP="00EF1BAF">
            <w:pPr>
              <w:pStyle w:val="Normal6"/>
              <w:rPr>
                <w:lang w:val="es-ES_tradnl"/>
              </w:rPr>
            </w:pPr>
          </w:p>
        </w:tc>
        <w:tc>
          <w:tcPr>
            <w:tcW w:w="4876" w:type="dxa"/>
            <w:hideMark/>
          </w:tcPr>
          <w:p w14:paraId="576630B8" w14:textId="77777777" w:rsidR="00B53F33" w:rsidRPr="00AA6E03" w:rsidRDefault="00B53F33" w:rsidP="00EF1BAF">
            <w:pPr>
              <w:pStyle w:val="Normal6"/>
              <w:jc w:val="center"/>
              <w:rPr>
                <w:szCs w:val="24"/>
                <w:lang w:val="es-ES_tradnl"/>
              </w:rPr>
            </w:pPr>
            <w:r w:rsidRPr="00AA6E03">
              <w:rPr>
                <w:b/>
                <w:i/>
                <w:lang w:val="es-ES_tradnl"/>
              </w:rPr>
              <w:t>Salud y seguridad</w:t>
            </w:r>
          </w:p>
        </w:tc>
      </w:tr>
      <w:tr w:rsidR="00B53F33" w:rsidRPr="00AA6E03" w14:paraId="15A07071" w14:textId="77777777" w:rsidTr="00EF1BAF">
        <w:trPr>
          <w:jc w:val="center"/>
        </w:trPr>
        <w:tc>
          <w:tcPr>
            <w:tcW w:w="4876" w:type="dxa"/>
          </w:tcPr>
          <w:p w14:paraId="5C0DDA47" w14:textId="77777777" w:rsidR="00B53F33" w:rsidRPr="00AA6E03" w:rsidRDefault="00B53F33" w:rsidP="00EF1BAF">
            <w:pPr>
              <w:pStyle w:val="Normal6"/>
              <w:rPr>
                <w:lang w:val="es-ES_tradnl"/>
              </w:rPr>
            </w:pPr>
          </w:p>
        </w:tc>
        <w:tc>
          <w:tcPr>
            <w:tcW w:w="4876" w:type="dxa"/>
            <w:hideMark/>
          </w:tcPr>
          <w:p w14:paraId="1A7BACCA" w14:textId="77777777" w:rsidR="00B53F33" w:rsidRPr="00AA6E03" w:rsidRDefault="00B53F33" w:rsidP="00EF1BAF">
            <w:pPr>
              <w:pStyle w:val="Normal6"/>
              <w:rPr>
                <w:szCs w:val="24"/>
                <w:lang w:val="es-ES_tradnl"/>
              </w:rPr>
            </w:pPr>
            <w:r w:rsidRPr="00AA6E03">
              <w:rPr>
                <w:b/>
                <w:i/>
                <w:lang w:val="es-ES_tradnl"/>
              </w:rPr>
              <w:t>Por lo que se refiere a la salud y la seguridad, los Estados miembros velarán por que los trabajadores en prácticas disfruten de garantías y protecciones iguales a las de todos los empleados y funcionarios del establecimiento. También se ofrecerán salvaguardias adicionales, como la mejora de la formación en materia de seguridad, debido a la falta de conocimientos y experiencia profesionales de los trabajadores en prácticas.</w:t>
            </w:r>
          </w:p>
        </w:tc>
      </w:tr>
    </w:tbl>
    <w:p w14:paraId="4706553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900520F" w14:textId="77777777" w:rsidR="00B53F33" w:rsidRPr="00AA6E03" w:rsidRDefault="00B53F33" w:rsidP="00B53F33">
      <w:r w:rsidRPr="00AA6E03">
        <w:rPr>
          <w:rStyle w:val="HideTWBExt"/>
          <w:noProof w:val="0"/>
        </w:rPr>
        <w:t>&lt;/AmendB&gt;</w:t>
      </w:r>
    </w:p>
    <w:p w14:paraId="4DF03B9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414</w:t>
      </w:r>
      <w:r w:rsidRPr="00AA6E03">
        <w:rPr>
          <w:rStyle w:val="HideTWBExt"/>
          <w:b w:val="0"/>
          <w:noProof w:val="0"/>
          <w:lang w:val="es-ES_tradnl"/>
        </w:rPr>
        <w:t>&lt;/NumAmB&gt;</w:t>
      </w:r>
    </w:p>
    <w:p w14:paraId="1429D390"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23A60365" w14:textId="77777777" w:rsidR="00B53F33" w:rsidRPr="00AA6E03" w:rsidRDefault="00B53F33" w:rsidP="00B53F33">
      <w:r w:rsidRPr="00AA6E03">
        <w:rPr>
          <w:rStyle w:val="HideTWBExt"/>
          <w:noProof w:val="0"/>
        </w:rPr>
        <w:t>&lt;/RepeatBlock-By&gt;</w:t>
      </w:r>
    </w:p>
    <w:p w14:paraId="32DD097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4C1EB68" w14:textId="77777777" w:rsidR="00B53F33" w:rsidRPr="00AA6E03" w:rsidRDefault="00B53F33" w:rsidP="00B53F33">
      <w:pPr>
        <w:pStyle w:val="NormalBold"/>
      </w:pPr>
      <w:r w:rsidRPr="00AA6E03">
        <w:rPr>
          <w:rStyle w:val="HideTWBExt"/>
          <w:b w:val="0"/>
          <w:noProof w:val="0"/>
        </w:rPr>
        <w:t>&lt;Article&gt;</w:t>
      </w:r>
      <w:r w:rsidRPr="00AA6E03">
        <w:t>Capítulo II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AE6E216" w14:textId="77777777" w:rsidTr="00EF1BAF">
        <w:trPr>
          <w:jc w:val="center"/>
        </w:trPr>
        <w:tc>
          <w:tcPr>
            <w:tcW w:w="9752" w:type="dxa"/>
            <w:gridSpan w:val="2"/>
          </w:tcPr>
          <w:p w14:paraId="7E70DD4D" w14:textId="77777777" w:rsidR="00B53F33" w:rsidRPr="00AA6E03" w:rsidRDefault="00B53F33" w:rsidP="00EF1BAF">
            <w:pPr>
              <w:keepNext/>
            </w:pPr>
          </w:p>
        </w:tc>
      </w:tr>
      <w:tr w:rsidR="00B53F33" w:rsidRPr="00AA6E03" w14:paraId="38A0AF9D" w14:textId="77777777" w:rsidTr="00EF1BAF">
        <w:trPr>
          <w:jc w:val="center"/>
        </w:trPr>
        <w:tc>
          <w:tcPr>
            <w:tcW w:w="4876" w:type="dxa"/>
            <w:hideMark/>
          </w:tcPr>
          <w:p w14:paraId="167C3D7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74DA43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8411C30" w14:textId="77777777" w:rsidTr="00EF1BAF">
        <w:trPr>
          <w:jc w:val="center"/>
        </w:trPr>
        <w:tc>
          <w:tcPr>
            <w:tcW w:w="4876" w:type="dxa"/>
          </w:tcPr>
          <w:p w14:paraId="077DDC47" w14:textId="77777777" w:rsidR="00B53F33" w:rsidRPr="00AA6E03" w:rsidRDefault="00B53F33" w:rsidP="00EF1BAF">
            <w:pPr>
              <w:pStyle w:val="Normal6"/>
              <w:rPr>
                <w:lang w:val="es-ES_tradnl"/>
              </w:rPr>
            </w:pPr>
          </w:p>
        </w:tc>
        <w:tc>
          <w:tcPr>
            <w:tcW w:w="4876" w:type="dxa"/>
            <w:hideMark/>
          </w:tcPr>
          <w:p w14:paraId="027832CA" w14:textId="77777777" w:rsidR="00B53F33" w:rsidRPr="00AA6E03" w:rsidRDefault="00B53F33" w:rsidP="00EF1BAF">
            <w:pPr>
              <w:pStyle w:val="Normal6"/>
              <w:rPr>
                <w:szCs w:val="24"/>
                <w:lang w:val="es-ES_tradnl"/>
              </w:rPr>
            </w:pPr>
            <w:r w:rsidRPr="00AA6E03">
              <w:rPr>
                <w:b/>
                <w:i/>
                <w:lang w:val="es-ES_tradnl"/>
              </w:rPr>
              <w:t>Capítulo III</w:t>
            </w:r>
          </w:p>
        </w:tc>
      </w:tr>
      <w:tr w:rsidR="00B53F33" w:rsidRPr="00AA6E03" w14:paraId="5BED6025" w14:textId="77777777" w:rsidTr="00EF1BAF">
        <w:trPr>
          <w:jc w:val="center"/>
        </w:trPr>
        <w:tc>
          <w:tcPr>
            <w:tcW w:w="4876" w:type="dxa"/>
          </w:tcPr>
          <w:p w14:paraId="54E34F1B" w14:textId="77777777" w:rsidR="00B53F33" w:rsidRPr="00AA6E03" w:rsidRDefault="00B53F33" w:rsidP="00EF1BAF">
            <w:pPr>
              <w:pStyle w:val="Normal6"/>
              <w:rPr>
                <w:lang w:val="es-ES_tradnl"/>
              </w:rPr>
            </w:pPr>
          </w:p>
        </w:tc>
        <w:tc>
          <w:tcPr>
            <w:tcW w:w="4876" w:type="dxa"/>
            <w:hideMark/>
          </w:tcPr>
          <w:p w14:paraId="2F5E9E58" w14:textId="77777777" w:rsidR="00B53F33" w:rsidRPr="00AA6E03" w:rsidRDefault="00B53F33" w:rsidP="00EF1BAF">
            <w:pPr>
              <w:pStyle w:val="Normal6"/>
              <w:rPr>
                <w:szCs w:val="24"/>
                <w:lang w:val="es-ES_tradnl"/>
              </w:rPr>
            </w:pPr>
            <w:r w:rsidRPr="00AA6E03">
              <w:rPr>
                <w:b/>
                <w:i/>
                <w:lang w:val="es-ES_tradnl"/>
              </w:rPr>
              <w:t>Calidad y accesibilidad</w:t>
            </w:r>
          </w:p>
        </w:tc>
      </w:tr>
    </w:tbl>
    <w:p w14:paraId="3C8E64E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DC1B641" w14:textId="77777777" w:rsidR="00B53F33" w:rsidRPr="00AA6E03" w:rsidRDefault="00B53F33" w:rsidP="00B53F33">
      <w:r w:rsidRPr="00AA6E03">
        <w:rPr>
          <w:rStyle w:val="HideTWBExt"/>
          <w:noProof w:val="0"/>
        </w:rPr>
        <w:t>&lt;/AmendB&gt;</w:t>
      </w:r>
    </w:p>
    <w:p w14:paraId="4B4A029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415</w:t>
      </w:r>
      <w:r w:rsidRPr="00AA6E03">
        <w:rPr>
          <w:rStyle w:val="HideTWBExt"/>
          <w:b w:val="0"/>
          <w:noProof w:val="0"/>
          <w:lang w:val="es-ES_tradnl"/>
        </w:rPr>
        <w:t>&lt;/NumAmB&gt;</w:t>
      </w:r>
    </w:p>
    <w:p w14:paraId="7153619B"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26D45AF7" w14:textId="77777777" w:rsidR="00B53F33" w:rsidRPr="00AA6E03" w:rsidRDefault="00B53F33" w:rsidP="00B53F33">
      <w:r w:rsidRPr="00AA6E03">
        <w:rPr>
          <w:rStyle w:val="HideTWBExt"/>
          <w:noProof w:val="0"/>
        </w:rPr>
        <w:t>&lt;/RepeatBlock-By&gt;</w:t>
      </w:r>
    </w:p>
    <w:p w14:paraId="3BB27FA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9D94121" w14:textId="77777777" w:rsidR="00B53F33" w:rsidRPr="00AA6E03" w:rsidRDefault="00B53F33" w:rsidP="00B53F33">
      <w:pPr>
        <w:pStyle w:val="NormalBold"/>
      </w:pPr>
      <w:r w:rsidRPr="00AA6E03">
        <w:rPr>
          <w:rStyle w:val="HideTWBExt"/>
          <w:b w:val="0"/>
          <w:noProof w:val="0"/>
        </w:rPr>
        <w:t>&lt;Article&gt;</w:t>
      </w:r>
      <w:r w:rsidRPr="00AA6E03">
        <w:t>Capítulo II ter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2F7AE76" w14:textId="77777777" w:rsidTr="00EF1BAF">
        <w:trPr>
          <w:jc w:val="center"/>
        </w:trPr>
        <w:tc>
          <w:tcPr>
            <w:tcW w:w="9752" w:type="dxa"/>
            <w:gridSpan w:val="2"/>
          </w:tcPr>
          <w:p w14:paraId="2EA45FB0" w14:textId="77777777" w:rsidR="00B53F33" w:rsidRPr="00AA6E03" w:rsidRDefault="00B53F33" w:rsidP="00EF1BAF">
            <w:pPr>
              <w:keepNext/>
            </w:pPr>
          </w:p>
        </w:tc>
      </w:tr>
      <w:tr w:rsidR="00B53F33" w:rsidRPr="00AA6E03" w14:paraId="16976CA2" w14:textId="77777777" w:rsidTr="00EF1BAF">
        <w:trPr>
          <w:jc w:val="center"/>
        </w:trPr>
        <w:tc>
          <w:tcPr>
            <w:tcW w:w="4876" w:type="dxa"/>
            <w:hideMark/>
          </w:tcPr>
          <w:p w14:paraId="22ECE8A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5A6AF1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57B7554" w14:textId="77777777" w:rsidTr="00EF1BAF">
        <w:trPr>
          <w:jc w:val="center"/>
        </w:trPr>
        <w:tc>
          <w:tcPr>
            <w:tcW w:w="4876" w:type="dxa"/>
          </w:tcPr>
          <w:p w14:paraId="4A2F38BA" w14:textId="77777777" w:rsidR="00B53F33" w:rsidRPr="00AA6E03" w:rsidRDefault="00B53F33" w:rsidP="00EF1BAF">
            <w:pPr>
              <w:pStyle w:val="Normal6"/>
              <w:rPr>
                <w:lang w:val="es-ES_tradnl"/>
              </w:rPr>
            </w:pPr>
          </w:p>
        </w:tc>
        <w:tc>
          <w:tcPr>
            <w:tcW w:w="4876" w:type="dxa"/>
            <w:hideMark/>
          </w:tcPr>
          <w:p w14:paraId="10A0020D" w14:textId="77777777" w:rsidR="00B53F33" w:rsidRPr="00AA6E03" w:rsidRDefault="00B53F33" w:rsidP="00EF1BAF">
            <w:pPr>
              <w:pStyle w:val="Normal6"/>
              <w:rPr>
                <w:szCs w:val="24"/>
                <w:lang w:val="es-ES_tradnl"/>
              </w:rPr>
            </w:pPr>
            <w:r w:rsidRPr="00AA6E03">
              <w:rPr>
                <w:b/>
                <w:i/>
                <w:lang w:val="es-ES_tradnl"/>
              </w:rPr>
              <w:t>Artículo 3 bis</w:t>
            </w:r>
          </w:p>
        </w:tc>
      </w:tr>
      <w:tr w:rsidR="00B53F33" w:rsidRPr="00AA6E03" w14:paraId="04D74DC8" w14:textId="77777777" w:rsidTr="00EF1BAF">
        <w:trPr>
          <w:jc w:val="center"/>
        </w:trPr>
        <w:tc>
          <w:tcPr>
            <w:tcW w:w="4876" w:type="dxa"/>
          </w:tcPr>
          <w:p w14:paraId="4C50F1BB" w14:textId="77777777" w:rsidR="00B53F33" w:rsidRPr="00AA6E03" w:rsidRDefault="00B53F33" w:rsidP="00EF1BAF">
            <w:pPr>
              <w:pStyle w:val="Normal6"/>
              <w:rPr>
                <w:lang w:val="es-ES_tradnl"/>
              </w:rPr>
            </w:pPr>
          </w:p>
        </w:tc>
        <w:tc>
          <w:tcPr>
            <w:tcW w:w="4876" w:type="dxa"/>
            <w:hideMark/>
          </w:tcPr>
          <w:p w14:paraId="58566115" w14:textId="77777777" w:rsidR="00B53F33" w:rsidRPr="00AA6E03" w:rsidRDefault="00B53F33" w:rsidP="00EF1BAF">
            <w:pPr>
              <w:pStyle w:val="Normal6"/>
              <w:rPr>
                <w:szCs w:val="24"/>
                <w:lang w:val="es-ES_tradnl"/>
              </w:rPr>
            </w:pPr>
            <w:r w:rsidRPr="00AA6E03">
              <w:rPr>
                <w:b/>
                <w:i/>
                <w:lang w:val="es-ES_tradnl"/>
              </w:rPr>
              <w:t>Criterios de calidad</w:t>
            </w:r>
          </w:p>
        </w:tc>
      </w:tr>
      <w:tr w:rsidR="00B53F33" w:rsidRPr="00AA6E03" w14:paraId="066388C9" w14:textId="77777777" w:rsidTr="00EF1BAF">
        <w:trPr>
          <w:jc w:val="center"/>
        </w:trPr>
        <w:tc>
          <w:tcPr>
            <w:tcW w:w="4876" w:type="dxa"/>
          </w:tcPr>
          <w:p w14:paraId="52CF9B64" w14:textId="77777777" w:rsidR="00B53F33" w:rsidRPr="00AA6E03" w:rsidRDefault="00B53F33" w:rsidP="00EF1BAF">
            <w:pPr>
              <w:pStyle w:val="Normal6"/>
              <w:rPr>
                <w:lang w:val="es-ES_tradnl"/>
              </w:rPr>
            </w:pPr>
          </w:p>
        </w:tc>
        <w:tc>
          <w:tcPr>
            <w:tcW w:w="4876" w:type="dxa"/>
            <w:hideMark/>
          </w:tcPr>
          <w:p w14:paraId="01892BD7" w14:textId="77777777" w:rsidR="00B53F33" w:rsidRPr="00AA6E03" w:rsidRDefault="00B53F33" w:rsidP="00EF1BAF">
            <w:pPr>
              <w:pStyle w:val="Normal6"/>
              <w:rPr>
                <w:szCs w:val="24"/>
                <w:lang w:val="es-ES_tradnl"/>
              </w:rPr>
            </w:pPr>
            <w:r w:rsidRPr="00AA6E03">
              <w:rPr>
                <w:b/>
                <w:i/>
                <w:lang w:val="es-ES_tradnl"/>
              </w:rPr>
              <w:t>1. A fin de garantizar la presencia de un componente educativo y formativo significativo y unas condiciones de trabajo de calidad para los trabajadores en prácticas, los Estados miembros velarán por que los períodos de prácticas incluidos en el ámbito de aplicación de la presente Directiva incluyan:</w:t>
            </w:r>
          </w:p>
        </w:tc>
      </w:tr>
    </w:tbl>
    <w:p w14:paraId="33834AE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EDD7AFB" w14:textId="77777777" w:rsidR="00B53F33" w:rsidRPr="00AA6E03" w:rsidRDefault="00B53F33" w:rsidP="00B53F33">
      <w:r w:rsidRPr="00AA6E03">
        <w:rPr>
          <w:rStyle w:val="HideTWBExt"/>
          <w:noProof w:val="0"/>
        </w:rPr>
        <w:t>&lt;/AmendB&gt;</w:t>
      </w:r>
    </w:p>
    <w:p w14:paraId="23E48F3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416</w:t>
      </w:r>
      <w:r w:rsidRPr="00AA6E03">
        <w:rPr>
          <w:rStyle w:val="HideTWBExt"/>
          <w:b w:val="0"/>
          <w:noProof w:val="0"/>
          <w:lang w:val="es-ES_tradnl"/>
        </w:rPr>
        <w:t>&lt;/NumAmB&gt;</w:t>
      </w:r>
    </w:p>
    <w:p w14:paraId="1256C31E"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258807BA" w14:textId="77777777" w:rsidR="00B53F33" w:rsidRPr="00AA6E03" w:rsidRDefault="00B53F33" w:rsidP="00B53F33">
      <w:r w:rsidRPr="00AA6E03">
        <w:rPr>
          <w:rStyle w:val="HideTWBExt"/>
          <w:noProof w:val="0"/>
        </w:rPr>
        <w:t>&lt;/RepeatBlock-By&gt;</w:t>
      </w:r>
    </w:p>
    <w:p w14:paraId="6E9D3C6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122AFA8" w14:textId="77777777" w:rsidR="00B53F33" w:rsidRPr="00AA6E03" w:rsidRDefault="00B53F33" w:rsidP="00B53F33">
      <w:pPr>
        <w:pStyle w:val="NormalBold"/>
      </w:pPr>
      <w:r w:rsidRPr="00AA6E03">
        <w:rPr>
          <w:rStyle w:val="HideTWBExt"/>
          <w:b w:val="0"/>
          <w:noProof w:val="0"/>
        </w:rPr>
        <w:t>&lt;Article&gt;</w:t>
      </w:r>
      <w:r w:rsidRPr="00AA6E03">
        <w:t>Capítulo II quater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A59F3D3" w14:textId="77777777" w:rsidTr="00EF1BAF">
        <w:trPr>
          <w:jc w:val="center"/>
        </w:trPr>
        <w:tc>
          <w:tcPr>
            <w:tcW w:w="9752" w:type="dxa"/>
            <w:gridSpan w:val="2"/>
          </w:tcPr>
          <w:p w14:paraId="4AB98617" w14:textId="77777777" w:rsidR="00B53F33" w:rsidRPr="00AA6E03" w:rsidRDefault="00B53F33" w:rsidP="00EF1BAF">
            <w:pPr>
              <w:keepNext/>
            </w:pPr>
          </w:p>
        </w:tc>
      </w:tr>
      <w:tr w:rsidR="00B53F33" w:rsidRPr="00AA6E03" w14:paraId="0C458D58" w14:textId="77777777" w:rsidTr="00EF1BAF">
        <w:trPr>
          <w:jc w:val="center"/>
        </w:trPr>
        <w:tc>
          <w:tcPr>
            <w:tcW w:w="4876" w:type="dxa"/>
            <w:hideMark/>
          </w:tcPr>
          <w:p w14:paraId="77EBCCD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C1DBF6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FFB49FF" w14:textId="77777777" w:rsidTr="00EF1BAF">
        <w:trPr>
          <w:jc w:val="center"/>
        </w:trPr>
        <w:tc>
          <w:tcPr>
            <w:tcW w:w="4876" w:type="dxa"/>
          </w:tcPr>
          <w:p w14:paraId="634C2D27" w14:textId="77777777" w:rsidR="00B53F33" w:rsidRPr="00AA6E03" w:rsidRDefault="00B53F33" w:rsidP="00EF1BAF">
            <w:pPr>
              <w:pStyle w:val="Normal6"/>
              <w:rPr>
                <w:lang w:val="es-ES_tradnl"/>
              </w:rPr>
            </w:pPr>
          </w:p>
        </w:tc>
        <w:tc>
          <w:tcPr>
            <w:tcW w:w="4876" w:type="dxa"/>
            <w:hideMark/>
          </w:tcPr>
          <w:p w14:paraId="7C6D163E" w14:textId="77777777" w:rsidR="00B53F33" w:rsidRPr="00AA6E03" w:rsidRDefault="00B53F33" w:rsidP="00EF1BAF">
            <w:pPr>
              <w:pStyle w:val="Normal6"/>
              <w:rPr>
                <w:szCs w:val="24"/>
                <w:lang w:val="es-ES_tradnl"/>
              </w:rPr>
            </w:pPr>
            <w:r w:rsidRPr="00AA6E03">
              <w:rPr>
                <w:b/>
                <w:i/>
                <w:lang w:val="es-ES_tradnl"/>
              </w:rPr>
              <w:t>a) un convenio de prácticas por escrito celebrado al inicio del período de prácticas en el que se establezcan, como mínimo:</w:t>
            </w:r>
          </w:p>
        </w:tc>
      </w:tr>
      <w:tr w:rsidR="00B53F33" w:rsidRPr="00AA6E03" w14:paraId="08492A8E" w14:textId="77777777" w:rsidTr="00EF1BAF">
        <w:trPr>
          <w:jc w:val="center"/>
        </w:trPr>
        <w:tc>
          <w:tcPr>
            <w:tcW w:w="4876" w:type="dxa"/>
          </w:tcPr>
          <w:p w14:paraId="6652B70B" w14:textId="77777777" w:rsidR="00B53F33" w:rsidRPr="00AA6E03" w:rsidRDefault="00B53F33" w:rsidP="00EF1BAF">
            <w:pPr>
              <w:pStyle w:val="Normal6"/>
              <w:rPr>
                <w:lang w:val="es-ES_tradnl"/>
              </w:rPr>
            </w:pPr>
          </w:p>
        </w:tc>
        <w:tc>
          <w:tcPr>
            <w:tcW w:w="4876" w:type="dxa"/>
            <w:hideMark/>
          </w:tcPr>
          <w:p w14:paraId="0E450122" w14:textId="77777777" w:rsidR="00B53F33" w:rsidRPr="00AA6E03" w:rsidRDefault="00B53F33" w:rsidP="00EF1BAF">
            <w:pPr>
              <w:pStyle w:val="Normal6"/>
              <w:rPr>
                <w:szCs w:val="24"/>
                <w:lang w:val="es-ES_tradnl"/>
              </w:rPr>
            </w:pPr>
            <w:r w:rsidRPr="00AA6E03">
              <w:rPr>
                <w:b/>
                <w:i/>
                <w:lang w:val="es-ES_tradnl"/>
              </w:rPr>
              <w:t>i) la duración del período de prácticas;</w:t>
            </w:r>
          </w:p>
        </w:tc>
      </w:tr>
      <w:tr w:rsidR="00B53F33" w:rsidRPr="00AA6E03" w14:paraId="0A17DC68" w14:textId="77777777" w:rsidTr="00EF1BAF">
        <w:trPr>
          <w:jc w:val="center"/>
        </w:trPr>
        <w:tc>
          <w:tcPr>
            <w:tcW w:w="4876" w:type="dxa"/>
          </w:tcPr>
          <w:p w14:paraId="79F23BB6" w14:textId="77777777" w:rsidR="00B53F33" w:rsidRPr="00AA6E03" w:rsidRDefault="00B53F33" w:rsidP="00EF1BAF">
            <w:pPr>
              <w:pStyle w:val="Normal6"/>
              <w:rPr>
                <w:lang w:val="es-ES_tradnl"/>
              </w:rPr>
            </w:pPr>
          </w:p>
        </w:tc>
        <w:tc>
          <w:tcPr>
            <w:tcW w:w="4876" w:type="dxa"/>
            <w:hideMark/>
          </w:tcPr>
          <w:p w14:paraId="5CE9A2D0" w14:textId="77777777" w:rsidR="00B53F33" w:rsidRPr="00AA6E03" w:rsidRDefault="00B53F33" w:rsidP="00EF1BAF">
            <w:pPr>
              <w:pStyle w:val="Normal6"/>
              <w:rPr>
                <w:szCs w:val="24"/>
                <w:lang w:val="es-ES_tradnl"/>
              </w:rPr>
            </w:pPr>
            <w:r w:rsidRPr="00AA6E03">
              <w:rPr>
                <w:b/>
                <w:i/>
                <w:lang w:val="es-ES_tradnl"/>
              </w:rPr>
              <w:t>ii) la remuneración que debe proporcionarse al trabajador en prácticas de conformidad con la legislación, los convenios colectivos o las prácticas vigentes en cada Estado miembro y la Directiva (UE) 2022/2041 del Parlamento Europeo y del Consejo;</w:t>
            </w:r>
          </w:p>
        </w:tc>
      </w:tr>
      <w:tr w:rsidR="00B53F33" w:rsidRPr="00AA6E03" w14:paraId="21258881" w14:textId="77777777" w:rsidTr="00EF1BAF">
        <w:trPr>
          <w:jc w:val="center"/>
        </w:trPr>
        <w:tc>
          <w:tcPr>
            <w:tcW w:w="4876" w:type="dxa"/>
          </w:tcPr>
          <w:p w14:paraId="506F4943" w14:textId="77777777" w:rsidR="00B53F33" w:rsidRPr="00AA6E03" w:rsidRDefault="00B53F33" w:rsidP="00EF1BAF">
            <w:pPr>
              <w:pStyle w:val="Normal6"/>
              <w:rPr>
                <w:lang w:val="es-ES_tradnl"/>
              </w:rPr>
            </w:pPr>
          </w:p>
        </w:tc>
        <w:tc>
          <w:tcPr>
            <w:tcW w:w="4876" w:type="dxa"/>
            <w:hideMark/>
          </w:tcPr>
          <w:p w14:paraId="585A741E" w14:textId="77777777" w:rsidR="00B53F33" w:rsidRPr="00AA6E03" w:rsidRDefault="00B53F33" w:rsidP="00EF1BAF">
            <w:pPr>
              <w:pStyle w:val="Normal6"/>
              <w:rPr>
                <w:szCs w:val="24"/>
                <w:lang w:val="es-ES_tradnl"/>
              </w:rPr>
            </w:pPr>
            <w:r w:rsidRPr="00AA6E03">
              <w:rPr>
                <w:b/>
                <w:i/>
                <w:lang w:val="es-ES_tradnl"/>
              </w:rPr>
              <w:t>iii) los objetivos de aprendizaje y formación establecidos, tras una reflexión conjunta, por el trabajador en prácticas y el prestador de períodos de prácticas para ayudar al primero a adquirir experiencia práctica y profesional y capacidades pertinentes con vistas a mejorar la empleabilidad y facilitar la transición de la educación a una relación laboral regular o el acceso a una profesión;</w:t>
            </w:r>
          </w:p>
        </w:tc>
      </w:tr>
      <w:tr w:rsidR="00B53F33" w:rsidRPr="00AA6E03" w14:paraId="76F0831F" w14:textId="77777777" w:rsidTr="00EF1BAF">
        <w:trPr>
          <w:jc w:val="center"/>
        </w:trPr>
        <w:tc>
          <w:tcPr>
            <w:tcW w:w="4876" w:type="dxa"/>
          </w:tcPr>
          <w:p w14:paraId="37F27C07" w14:textId="77777777" w:rsidR="00B53F33" w:rsidRPr="00AA6E03" w:rsidRDefault="00B53F33" w:rsidP="00EF1BAF">
            <w:pPr>
              <w:pStyle w:val="Normal6"/>
              <w:rPr>
                <w:lang w:val="es-ES_tradnl"/>
              </w:rPr>
            </w:pPr>
          </w:p>
        </w:tc>
        <w:tc>
          <w:tcPr>
            <w:tcW w:w="4876" w:type="dxa"/>
            <w:hideMark/>
          </w:tcPr>
          <w:p w14:paraId="6C8CF71A" w14:textId="77777777" w:rsidR="00B53F33" w:rsidRPr="00AA6E03" w:rsidRDefault="00B53F33" w:rsidP="00EF1BAF">
            <w:pPr>
              <w:pStyle w:val="Normal6"/>
              <w:rPr>
                <w:szCs w:val="24"/>
                <w:lang w:val="es-ES_tradnl"/>
              </w:rPr>
            </w:pPr>
            <w:r w:rsidRPr="00AA6E03">
              <w:rPr>
                <w:b/>
                <w:i/>
                <w:lang w:val="es-ES_tradnl"/>
              </w:rPr>
              <w:t>iv) los derechos y obligaciones del trabajador en prácticas y del prestador de períodos de prácticas y, en particular, las tareas que debe llevar a cabo el trabajador en prácticas. Estas tareas se establecerán tomando como base los objetivos de aprendizaje y formación contemplados en el inciso iii) y facilitarán el logro de dichos objetivos;</w:t>
            </w:r>
          </w:p>
        </w:tc>
      </w:tr>
      <w:tr w:rsidR="00B53F33" w:rsidRPr="00AA6E03" w14:paraId="3209E8B7" w14:textId="77777777" w:rsidTr="00EF1BAF">
        <w:trPr>
          <w:jc w:val="center"/>
        </w:trPr>
        <w:tc>
          <w:tcPr>
            <w:tcW w:w="4876" w:type="dxa"/>
          </w:tcPr>
          <w:p w14:paraId="03E34503" w14:textId="77777777" w:rsidR="00B53F33" w:rsidRPr="00AA6E03" w:rsidRDefault="00B53F33" w:rsidP="00EF1BAF">
            <w:pPr>
              <w:pStyle w:val="Normal6"/>
              <w:rPr>
                <w:lang w:val="es-ES_tradnl"/>
              </w:rPr>
            </w:pPr>
          </w:p>
        </w:tc>
        <w:tc>
          <w:tcPr>
            <w:tcW w:w="4876" w:type="dxa"/>
            <w:hideMark/>
          </w:tcPr>
          <w:p w14:paraId="40DB243C" w14:textId="77777777" w:rsidR="00B53F33" w:rsidRPr="00AA6E03" w:rsidRDefault="00B53F33" w:rsidP="00EF1BAF">
            <w:pPr>
              <w:pStyle w:val="Normal6"/>
              <w:rPr>
                <w:szCs w:val="24"/>
                <w:lang w:val="es-ES_tradnl"/>
              </w:rPr>
            </w:pPr>
            <w:r w:rsidRPr="00AA6E03">
              <w:rPr>
                <w:b/>
                <w:i/>
                <w:lang w:val="es-ES_tradnl"/>
              </w:rPr>
              <w:t>v) las políticas del prestador de períodos de prácticas en materia de confidencialidad y propiedad de los derechos de propiedad intelectual;</w:t>
            </w:r>
          </w:p>
        </w:tc>
      </w:tr>
      <w:tr w:rsidR="00B53F33" w:rsidRPr="00AA6E03" w14:paraId="6B2EF5E0" w14:textId="77777777" w:rsidTr="00EF1BAF">
        <w:trPr>
          <w:jc w:val="center"/>
        </w:trPr>
        <w:tc>
          <w:tcPr>
            <w:tcW w:w="4876" w:type="dxa"/>
          </w:tcPr>
          <w:p w14:paraId="413182EE" w14:textId="77777777" w:rsidR="00B53F33" w:rsidRPr="00AA6E03" w:rsidRDefault="00B53F33" w:rsidP="00EF1BAF">
            <w:pPr>
              <w:pStyle w:val="Normal6"/>
              <w:rPr>
                <w:lang w:val="es-ES_tradnl"/>
              </w:rPr>
            </w:pPr>
          </w:p>
        </w:tc>
        <w:tc>
          <w:tcPr>
            <w:tcW w:w="4876" w:type="dxa"/>
            <w:hideMark/>
          </w:tcPr>
          <w:p w14:paraId="2378C51F" w14:textId="77777777" w:rsidR="00B53F33" w:rsidRPr="00AA6E03" w:rsidRDefault="00B53F33" w:rsidP="00EF1BAF">
            <w:pPr>
              <w:pStyle w:val="Normal6"/>
              <w:rPr>
                <w:szCs w:val="24"/>
                <w:lang w:val="es-ES_tradnl"/>
              </w:rPr>
            </w:pPr>
            <w:r w:rsidRPr="00AA6E03">
              <w:rPr>
                <w:b/>
                <w:i/>
                <w:lang w:val="es-ES_tradnl"/>
              </w:rPr>
              <w:t>vi) el supervisor que se asignará al trabajador en prácticas durante el período de prácticas y las disposiciones sobre tutoría y evaluación periódicas y coherentes que deberá llevar a cabo el supervisor, orientando al trabajador en prácticas a través de las tareas asignadas;</w:t>
            </w:r>
          </w:p>
        </w:tc>
      </w:tr>
    </w:tbl>
    <w:p w14:paraId="039B746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DCC9D8D" w14:textId="77777777" w:rsidR="00B53F33" w:rsidRPr="00AA6E03" w:rsidRDefault="00B53F33" w:rsidP="00B53F33">
      <w:r w:rsidRPr="00AA6E03">
        <w:rPr>
          <w:rStyle w:val="HideTWBExt"/>
          <w:noProof w:val="0"/>
        </w:rPr>
        <w:t>&lt;/AmendB&gt;</w:t>
      </w:r>
    </w:p>
    <w:p w14:paraId="535A954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417</w:t>
      </w:r>
      <w:r w:rsidRPr="00AA6E03">
        <w:rPr>
          <w:rStyle w:val="HideTWBExt"/>
          <w:b w:val="0"/>
          <w:noProof w:val="0"/>
          <w:lang w:val="es-ES_tradnl"/>
        </w:rPr>
        <w:t>&lt;/NumAmB&gt;</w:t>
      </w:r>
    </w:p>
    <w:p w14:paraId="551ED2F6"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1A900A5A" w14:textId="77777777" w:rsidR="00B53F33" w:rsidRPr="00AA6E03" w:rsidRDefault="00B53F33" w:rsidP="00B53F33">
      <w:r w:rsidRPr="00AA6E03">
        <w:rPr>
          <w:rStyle w:val="HideTWBExt"/>
          <w:noProof w:val="0"/>
        </w:rPr>
        <w:t>&lt;/RepeatBlock-By&gt;</w:t>
      </w:r>
    </w:p>
    <w:p w14:paraId="22E9D02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EE31725" w14:textId="77777777" w:rsidR="00B53F33" w:rsidRPr="00AA6E03" w:rsidRDefault="00B53F33" w:rsidP="00B53F33">
      <w:pPr>
        <w:pStyle w:val="NormalBold"/>
      </w:pPr>
      <w:r w:rsidRPr="00AA6E03">
        <w:rPr>
          <w:rStyle w:val="HideTWBExt"/>
          <w:b w:val="0"/>
          <w:noProof w:val="0"/>
        </w:rPr>
        <w:t>&lt;Article&gt;</w:t>
      </w:r>
      <w:r w:rsidRPr="00AA6E03">
        <w:t>Capítulo II quinquies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2284123" w14:textId="77777777" w:rsidTr="00EF1BAF">
        <w:trPr>
          <w:jc w:val="center"/>
        </w:trPr>
        <w:tc>
          <w:tcPr>
            <w:tcW w:w="9752" w:type="dxa"/>
            <w:gridSpan w:val="2"/>
          </w:tcPr>
          <w:p w14:paraId="68FBE25F" w14:textId="77777777" w:rsidR="00B53F33" w:rsidRPr="00AA6E03" w:rsidRDefault="00B53F33" w:rsidP="00EF1BAF">
            <w:pPr>
              <w:keepNext/>
            </w:pPr>
          </w:p>
        </w:tc>
      </w:tr>
      <w:tr w:rsidR="00B53F33" w:rsidRPr="00AA6E03" w14:paraId="5BB0AADA" w14:textId="77777777" w:rsidTr="00EF1BAF">
        <w:trPr>
          <w:jc w:val="center"/>
        </w:trPr>
        <w:tc>
          <w:tcPr>
            <w:tcW w:w="4876" w:type="dxa"/>
            <w:hideMark/>
          </w:tcPr>
          <w:p w14:paraId="7D57A16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5D79D0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53F53D6" w14:textId="77777777" w:rsidTr="00EF1BAF">
        <w:trPr>
          <w:jc w:val="center"/>
        </w:trPr>
        <w:tc>
          <w:tcPr>
            <w:tcW w:w="4876" w:type="dxa"/>
          </w:tcPr>
          <w:p w14:paraId="239750B4" w14:textId="77777777" w:rsidR="00B53F33" w:rsidRPr="00AA6E03" w:rsidRDefault="00B53F33" w:rsidP="00EF1BAF">
            <w:pPr>
              <w:pStyle w:val="Normal6"/>
              <w:rPr>
                <w:lang w:val="es-ES_tradnl"/>
              </w:rPr>
            </w:pPr>
          </w:p>
        </w:tc>
        <w:tc>
          <w:tcPr>
            <w:tcW w:w="4876" w:type="dxa"/>
            <w:hideMark/>
          </w:tcPr>
          <w:p w14:paraId="7EFFC541" w14:textId="77777777" w:rsidR="00B53F33" w:rsidRPr="00AA6E03" w:rsidRDefault="00B53F33" w:rsidP="00EF1BAF">
            <w:pPr>
              <w:pStyle w:val="Normal6"/>
              <w:rPr>
                <w:szCs w:val="24"/>
                <w:lang w:val="es-ES_tradnl"/>
              </w:rPr>
            </w:pPr>
            <w:r w:rsidRPr="00AA6E03">
              <w:rPr>
                <w:b/>
                <w:i/>
                <w:lang w:val="es-ES_tradnl"/>
              </w:rPr>
              <w:t>b) los derechos establecidos en las Directivas 2003/88/CE y (UE) 2019/1152 del Parlamento Europeo y del Consejo, tal como se aplican en el Derecho y las prácticas nacionales o en los convenios colectivos;</w:t>
            </w:r>
          </w:p>
        </w:tc>
      </w:tr>
    </w:tbl>
    <w:p w14:paraId="5980111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11C3264" w14:textId="77777777" w:rsidR="00B53F33" w:rsidRPr="00AA6E03" w:rsidRDefault="00B53F33" w:rsidP="00B53F33">
      <w:r w:rsidRPr="00AA6E03">
        <w:rPr>
          <w:rStyle w:val="HideTWBExt"/>
          <w:noProof w:val="0"/>
        </w:rPr>
        <w:t>&lt;/AmendB&gt;</w:t>
      </w:r>
    </w:p>
    <w:p w14:paraId="6163FFA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418</w:t>
      </w:r>
      <w:r w:rsidRPr="00AA6E03">
        <w:rPr>
          <w:rStyle w:val="HideTWBExt"/>
          <w:b w:val="0"/>
          <w:noProof w:val="0"/>
          <w:lang w:val="es-ES_tradnl"/>
        </w:rPr>
        <w:t>&lt;/NumAmB&gt;</w:t>
      </w:r>
    </w:p>
    <w:p w14:paraId="5452B0E2"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0358AF70" w14:textId="77777777" w:rsidR="00B53F33" w:rsidRPr="00AA6E03" w:rsidRDefault="00B53F33" w:rsidP="00B53F33">
      <w:r w:rsidRPr="00AA6E03">
        <w:rPr>
          <w:rStyle w:val="HideTWBExt"/>
          <w:noProof w:val="0"/>
        </w:rPr>
        <w:t>&lt;/RepeatBlock-By&gt;</w:t>
      </w:r>
    </w:p>
    <w:p w14:paraId="7C4F0D4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FBDB329" w14:textId="77777777" w:rsidR="00B53F33" w:rsidRPr="00AA6E03" w:rsidRDefault="00B53F33" w:rsidP="00B53F33">
      <w:pPr>
        <w:pStyle w:val="NormalBold"/>
      </w:pPr>
      <w:r w:rsidRPr="00AA6E03">
        <w:rPr>
          <w:rStyle w:val="HideTWBExt"/>
          <w:b w:val="0"/>
          <w:noProof w:val="0"/>
        </w:rPr>
        <w:t>&lt;Article&gt;</w:t>
      </w:r>
      <w:r w:rsidRPr="00AA6E03">
        <w:t>Capítulo II sexies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CBE624C" w14:textId="77777777" w:rsidTr="00EF1BAF">
        <w:trPr>
          <w:jc w:val="center"/>
        </w:trPr>
        <w:tc>
          <w:tcPr>
            <w:tcW w:w="9752" w:type="dxa"/>
            <w:gridSpan w:val="2"/>
          </w:tcPr>
          <w:p w14:paraId="2B8F1FA9" w14:textId="77777777" w:rsidR="00B53F33" w:rsidRPr="00AA6E03" w:rsidRDefault="00B53F33" w:rsidP="00EF1BAF">
            <w:pPr>
              <w:keepNext/>
            </w:pPr>
          </w:p>
        </w:tc>
      </w:tr>
      <w:tr w:rsidR="00B53F33" w:rsidRPr="00AA6E03" w14:paraId="6996070E" w14:textId="77777777" w:rsidTr="00EF1BAF">
        <w:trPr>
          <w:jc w:val="center"/>
        </w:trPr>
        <w:tc>
          <w:tcPr>
            <w:tcW w:w="4876" w:type="dxa"/>
            <w:hideMark/>
          </w:tcPr>
          <w:p w14:paraId="1ECDD78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9D2085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7B5215F" w14:textId="77777777" w:rsidTr="00EF1BAF">
        <w:trPr>
          <w:jc w:val="center"/>
        </w:trPr>
        <w:tc>
          <w:tcPr>
            <w:tcW w:w="4876" w:type="dxa"/>
          </w:tcPr>
          <w:p w14:paraId="3B99990D" w14:textId="77777777" w:rsidR="00B53F33" w:rsidRPr="00AA6E03" w:rsidRDefault="00B53F33" w:rsidP="00EF1BAF">
            <w:pPr>
              <w:pStyle w:val="Normal6"/>
              <w:rPr>
                <w:lang w:val="es-ES_tradnl"/>
              </w:rPr>
            </w:pPr>
          </w:p>
        </w:tc>
        <w:tc>
          <w:tcPr>
            <w:tcW w:w="4876" w:type="dxa"/>
            <w:hideMark/>
          </w:tcPr>
          <w:p w14:paraId="0E914FF5" w14:textId="77777777" w:rsidR="00B53F33" w:rsidRPr="00AA6E03" w:rsidRDefault="00B53F33" w:rsidP="00EF1BAF">
            <w:pPr>
              <w:pStyle w:val="Normal6"/>
              <w:rPr>
                <w:szCs w:val="24"/>
                <w:lang w:val="es-ES_tradnl"/>
              </w:rPr>
            </w:pPr>
            <w:r w:rsidRPr="00AA6E03">
              <w:rPr>
                <w:b/>
                <w:i/>
                <w:lang w:val="es-ES_tradnl"/>
              </w:rPr>
              <w:t>c) el acceso a la protección social por parte de los trabajadores en prácticas de conformidad con los regímenes nacionales, incluido el seguro de enfermedad, las prestaciones por desempleo y las cotizaciones al régimen de pensiones.</w:t>
            </w:r>
          </w:p>
        </w:tc>
      </w:tr>
    </w:tbl>
    <w:p w14:paraId="7ACE42A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5DF03E9" w14:textId="77777777" w:rsidR="00B53F33" w:rsidRPr="00AA6E03" w:rsidRDefault="00B53F33" w:rsidP="00B53F33">
      <w:r w:rsidRPr="00AA6E03">
        <w:rPr>
          <w:rStyle w:val="HideTWBExt"/>
          <w:noProof w:val="0"/>
        </w:rPr>
        <w:t>&lt;/AmendB&gt;</w:t>
      </w:r>
    </w:p>
    <w:p w14:paraId="6294773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419</w:t>
      </w:r>
      <w:r w:rsidRPr="00AA6E03">
        <w:rPr>
          <w:rStyle w:val="HideTWBExt"/>
          <w:b w:val="0"/>
          <w:noProof w:val="0"/>
          <w:lang w:val="es-ES_tradnl"/>
        </w:rPr>
        <w:t>&lt;/NumAmB&gt;</w:t>
      </w:r>
    </w:p>
    <w:p w14:paraId="74AFA7D1"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11C5E767" w14:textId="77777777" w:rsidR="00B53F33" w:rsidRPr="00AA6E03" w:rsidRDefault="00B53F33" w:rsidP="00B53F33">
      <w:r w:rsidRPr="00AA6E03">
        <w:rPr>
          <w:rStyle w:val="HideTWBExt"/>
          <w:noProof w:val="0"/>
        </w:rPr>
        <w:t>&lt;/RepeatBlock-By&gt;</w:t>
      </w:r>
    </w:p>
    <w:p w14:paraId="704B123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B07945E" w14:textId="77777777" w:rsidR="00B53F33" w:rsidRPr="00AA6E03" w:rsidRDefault="00B53F33" w:rsidP="00B53F33">
      <w:pPr>
        <w:pStyle w:val="NormalBold"/>
      </w:pPr>
      <w:r w:rsidRPr="00AA6E03">
        <w:rPr>
          <w:rStyle w:val="HideTWBExt"/>
          <w:b w:val="0"/>
          <w:noProof w:val="0"/>
        </w:rPr>
        <w:t>&lt;Article&gt;</w:t>
      </w:r>
      <w:r w:rsidRPr="00AA6E03">
        <w:t>Capítulo II septies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98894D6" w14:textId="77777777" w:rsidTr="00EF1BAF">
        <w:trPr>
          <w:jc w:val="center"/>
        </w:trPr>
        <w:tc>
          <w:tcPr>
            <w:tcW w:w="9752" w:type="dxa"/>
            <w:gridSpan w:val="2"/>
          </w:tcPr>
          <w:p w14:paraId="3CD38455" w14:textId="77777777" w:rsidR="00B53F33" w:rsidRPr="00AA6E03" w:rsidRDefault="00B53F33" w:rsidP="00EF1BAF">
            <w:pPr>
              <w:keepNext/>
            </w:pPr>
          </w:p>
        </w:tc>
      </w:tr>
      <w:tr w:rsidR="00B53F33" w:rsidRPr="00AA6E03" w14:paraId="351DFC91" w14:textId="77777777" w:rsidTr="00EF1BAF">
        <w:trPr>
          <w:jc w:val="center"/>
        </w:trPr>
        <w:tc>
          <w:tcPr>
            <w:tcW w:w="4876" w:type="dxa"/>
            <w:hideMark/>
          </w:tcPr>
          <w:p w14:paraId="27C2950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EDD269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2ADD2F5" w14:textId="77777777" w:rsidTr="00EF1BAF">
        <w:trPr>
          <w:jc w:val="center"/>
        </w:trPr>
        <w:tc>
          <w:tcPr>
            <w:tcW w:w="4876" w:type="dxa"/>
          </w:tcPr>
          <w:p w14:paraId="5A6F29CE" w14:textId="77777777" w:rsidR="00B53F33" w:rsidRPr="00AA6E03" w:rsidRDefault="00B53F33" w:rsidP="00EF1BAF">
            <w:pPr>
              <w:pStyle w:val="Normal6"/>
              <w:rPr>
                <w:lang w:val="es-ES_tradnl"/>
              </w:rPr>
            </w:pPr>
          </w:p>
        </w:tc>
        <w:tc>
          <w:tcPr>
            <w:tcW w:w="4876" w:type="dxa"/>
            <w:hideMark/>
          </w:tcPr>
          <w:p w14:paraId="75A3A996" w14:textId="77777777" w:rsidR="00B53F33" w:rsidRPr="00AA6E03" w:rsidRDefault="00B53F33" w:rsidP="00EF1BAF">
            <w:pPr>
              <w:pStyle w:val="Normal6"/>
              <w:jc w:val="center"/>
              <w:rPr>
                <w:szCs w:val="24"/>
                <w:lang w:val="es-ES_tradnl"/>
              </w:rPr>
            </w:pPr>
            <w:r w:rsidRPr="00AA6E03">
              <w:rPr>
                <w:b/>
                <w:i/>
                <w:lang w:val="es-ES_tradnl"/>
              </w:rPr>
              <w:t>Artículo 3 ter</w:t>
            </w:r>
          </w:p>
        </w:tc>
      </w:tr>
      <w:tr w:rsidR="00B53F33" w:rsidRPr="00AA6E03" w14:paraId="4FA4D17F" w14:textId="77777777" w:rsidTr="00EF1BAF">
        <w:trPr>
          <w:jc w:val="center"/>
        </w:trPr>
        <w:tc>
          <w:tcPr>
            <w:tcW w:w="4876" w:type="dxa"/>
          </w:tcPr>
          <w:p w14:paraId="0182D766" w14:textId="77777777" w:rsidR="00B53F33" w:rsidRPr="00AA6E03" w:rsidRDefault="00B53F33" w:rsidP="00EF1BAF">
            <w:pPr>
              <w:pStyle w:val="Normal6"/>
              <w:rPr>
                <w:lang w:val="es-ES_tradnl"/>
              </w:rPr>
            </w:pPr>
          </w:p>
        </w:tc>
        <w:tc>
          <w:tcPr>
            <w:tcW w:w="4876" w:type="dxa"/>
            <w:hideMark/>
          </w:tcPr>
          <w:p w14:paraId="138E2818" w14:textId="77777777" w:rsidR="00B53F33" w:rsidRPr="00AA6E03" w:rsidRDefault="00B53F33" w:rsidP="00EF1BAF">
            <w:pPr>
              <w:pStyle w:val="Normal6"/>
              <w:rPr>
                <w:szCs w:val="24"/>
                <w:lang w:val="es-ES_tradnl"/>
              </w:rPr>
            </w:pPr>
            <w:r w:rsidRPr="00AA6E03">
              <w:rPr>
                <w:b/>
                <w:i/>
                <w:lang w:val="es-ES_tradnl"/>
              </w:rPr>
              <w:t>Accesibilidad e inclusión</w:t>
            </w:r>
          </w:p>
        </w:tc>
      </w:tr>
    </w:tbl>
    <w:p w14:paraId="0105E3F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A086A2D" w14:textId="77777777" w:rsidR="00B53F33" w:rsidRPr="00AA6E03" w:rsidRDefault="00B53F33" w:rsidP="00B53F33">
      <w:r w:rsidRPr="00AA6E03">
        <w:rPr>
          <w:rStyle w:val="HideTWBExt"/>
          <w:noProof w:val="0"/>
        </w:rPr>
        <w:t>&lt;/AmendB&gt;</w:t>
      </w:r>
    </w:p>
    <w:p w14:paraId="40B7C7BB"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420</w:t>
      </w:r>
      <w:r w:rsidRPr="00AA6E03">
        <w:rPr>
          <w:rStyle w:val="HideTWBExt"/>
          <w:b w:val="0"/>
          <w:noProof w:val="0"/>
          <w:lang w:val="es-ES_tradnl"/>
        </w:rPr>
        <w:t>&lt;/NumAmB&gt;</w:t>
      </w:r>
    </w:p>
    <w:p w14:paraId="65762321"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002E8CCC" w14:textId="77777777" w:rsidR="00B53F33" w:rsidRPr="00AA6E03" w:rsidRDefault="00B53F33" w:rsidP="00B53F33">
      <w:r w:rsidRPr="00AA6E03">
        <w:rPr>
          <w:rStyle w:val="HideTWBExt"/>
          <w:noProof w:val="0"/>
        </w:rPr>
        <w:t>&lt;/RepeatBlock-By&gt;</w:t>
      </w:r>
    </w:p>
    <w:p w14:paraId="14DC1F7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BB0CCC9" w14:textId="77777777" w:rsidR="00B53F33" w:rsidRPr="00AA6E03" w:rsidRDefault="00B53F33" w:rsidP="00B53F33">
      <w:pPr>
        <w:pStyle w:val="NormalBold"/>
      </w:pPr>
      <w:r w:rsidRPr="00AA6E03">
        <w:rPr>
          <w:rStyle w:val="HideTWBExt"/>
          <w:b w:val="0"/>
          <w:noProof w:val="0"/>
        </w:rPr>
        <w:t>&lt;Article&gt;</w:t>
      </w:r>
      <w:r w:rsidRPr="00AA6E03">
        <w:t>Capítulo II octies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5277D13" w14:textId="77777777" w:rsidTr="00EF1BAF">
        <w:trPr>
          <w:jc w:val="center"/>
        </w:trPr>
        <w:tc>
          <w:tcPr>
            <w:tcW w:w="9752" w:type="dxa"/>
            <w:gridSpan w:val="2"/>
          </w:tcPr>
          <w:p w14:paraId="28AD2314" w14:textId="77777777" w:rsidR="00B53F33" w:rsidRPr="00AA6E03" w:rsidRDefault="00B53F33" w:rsidP="00EF1BAF">
            <w:pPr>
              <w:keepNext/>
            </w:pPr>
          </w:p>
        </w:tc>
      </w:tr>
      <w:tr w:rsidR="00B53F33" w:rsidRPr="00AA6E03" w14:paraId="6D11909F" w14:textId="77777777" w:rsidTr="00EF1BAF">
        <w:trPr>
          <w:jc w:val="center"/>
        </w:trPr>
        <w:tc>
          <w:tcPr>
            <w:tcW w:w="4876" w:type="dxa"/>
            <w:hideMark/>
          </w:tcPr>
          <w:p w14:paraId="26F60E5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89090D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5394386" w14:textId="77777777" w:rsidTr="00EF1BAF">
        <w:trPr>
          <w:jc w:val="center"/>
        </w:trPr>
        <w:tc>
          <w:tcPr>
            <w:tcW w:w="4876" w:type="dxa"/>
          </w:tcPr>
          <w:p w14:paraId="55E62204" w14:textId="77777777" w:rsidR="00B53F33" w:rsidRPr="00AA6E03" w:rsidRDefault="00B53F33" w:rsidP="00EF1BAF">
            <w:pPr>
              <w:pStyle w:val="Normal6"/>
              <w:rPr>
                <w:lang w:val="es-ES_tradnl"/>
              </w:rPr>
            </w:pPr>
          </w:p>
        </w:tc>
        <w:tc>
          <w:tcPr>
            <w:tcW w:w="4876" w:type="dxa"/>
            <w:hideMark/>
          </w:tcPr>
          <w:p w14:paraId="78B3CFD6" w14:textId="77777777" w:rsidR="00B53F33" w:rsidRPr="00AA6E03" w:rsidRDefault="00B53F33" w:rsidP="00EF1BAF">
            <w:pPr>
              <w:pStyle w:val="Normal6"/>
              <w:rPr>
                <w:szCs w:val="24"/>
                <w:lang w:val="es-ES_tradnl"/>
              </w:rPr>
            </w:pPr>
            <w:r w:rsidRPr="00AA6E03">
              <w:rPr>
                <w:b/>
                <w:i/>
                <w:lang w:val="es-ES_tradnl"/>
              </w:rPr>
              <w:t>1. Los Estados miembros adoptarán medidas eficaces para mejorar la accesibilidad y la inclusividad de los períodos de prácticas, en particular para las personas más alejadas del mercado laboral, incluidas las personas con discapacidad, las personas que residen en regiones rurales, remotas y ultraperiféricas, las personas de origen socioeconómico o migrante desfavorecido, las personas de la comunidad gitana y las que tienen un nivel educativo inferior.</w:t>
            </w:r>
          </w:p>
        </w:tc>
      </w:tr>
    </w:tbl>
    <w:p w14:paraId="20E02C0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3067CF5" w14:textId="77777777" w:rsidR="00B53F33" w:rsidRPr="00AA6E03" w:rsidRDefault="00B53F33" w:rsidP="00B53F33">
      <w:r w:rsidRPr="00AA6E03">
        <w:rPr>
          <w:rStyle w:val="HideTWBExt"/>
          <w:noProof w:val="0"/>
        </w:rPr>
        <w:t>&lt;/AmendB&gt;</w:t>
      </w:r>
    </w:p>
    <w:p w14:paraId="70AB3B1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421</w:t>
      </w:r>
      <w:r w:rsidRPr="00AA6E03">
        <w:rPr>
          <w:rStyle w:val="HideTWBExt"/>
          <w:b w:val="0"/>
          <w:noProof w:val="0"/>
          <w:lang w:val="es-ES_tradnl"/>
        </w:rPr>
        <w:t>&lt;/NumAmB&gt;</w:t>
      </w:r>
    </w:p>
    <w:p w14:paraId="7407FDFC"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71A791C6" w14:textId="77777777" w:rsidR="00B53F33" w:rsidRPr="00AA6E03" w:rsidRDefault="00B53F33" w:rsidP="00B53F33">
      <w:r w:rsidRPr="00AA6E03">
        <w:rPr>
          <w:rStyle w:val="HideTWBExt"/>
          <w:noProof w:val="0"/>
        </w:rPr>
        <w:t>&lt;/RepeatBlock-By&gt;</w:t>
      </w:r>
    </w:p>
    <w:p w14:paraId="4490420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D42E6EE" w14:textId="77777777" w:rsidR="00B53F33" w:rsidRPr="00AA6E03" w:rsidRDefault="00B53F33" w:rsidP="00B53F33">
      <w:pPr>
        <w:pStyle w:val="NormalBold"/>
      </w:pPr>
      <w:r w:rsidRPr="00AA6E03">
        <w:rPr>
          <w:rStyle w:val="HideTWBExt"/>
          <w:b w:val="0"/>
          <w:noProof w:val="0"/>
        </w:rPr>
        <w:t>&lt;Article&gt;</w:t>
      </w:r>
      <w:r w:rsidRPr="00AA6E03">
        <w:t>Capítulo II nonies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81D74D9" w14:textId="77777777" w:rsidTr="00EF1BAF">
        <w:trPr>
          <w:jc w:val="center"/>
        </w:trPr>
        <w:tc>
          <w:tcPr>
            <w:tcW w:w="9752" w:type="dxa"/>
            <w:gridSpan w:val="2"/>
          </w:tcPr>
          <w:p w14:paraId="3AA21C1E" w14:textId="77777777" w:rsidR="00B53F33" w:rsidRPr="00AA6E03" w:rsidRDefault="00B53F33" w:rsidP="00EF1BAF">
            <w:pPr>
              <w:keepNext/>
            </w:pPr>
          </w:p>
        </w:tc>
      </w:tr>
      <w:tr w:rsidR="00B53F33" w:rsidRPr="00AA6E03" w14:paraId="470ED00C" w14:textId="77777777" w:rsidTr="00EF1BAF">
        <w:trPr>
          <w:jc w:val="center"/>
        </w:trPr>
        <w:tc>
          <w:tcPr>
            <w:tcW w:w="4876" w:type="dxa"/>
            <w:hideMark/>
          </w:tcPr>
          <w:p w14:paraId="1D18B3C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7B49D9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4D21CB3" w14:textId="77777777" w:rsidTr="00EF1BAF">
        <w:trPr>
          <w:jc w:val="center"/>
        </w:trPr>
        <w:tc>
          <w:tcPr>
            <w:tcW w:w="4876" w:type="dxa"/>
          </w:tcPr>
          <w:p w14:paraId="1E50318E" w14:textId="77777777" w:rsidR="00B53F33" w:rsidRPr="00AA6E03" w:rsidRDefault="00B53F33" w:rsidP="00EF1BAF">
            <w:pPr>
              <w:pStyle w:val="Normal6"/>
              <w:rPr>
                <w:lang w:val="es-ES_tradnl"/>
              </w:rPr>
            </w:pPr>
          </w:p>
        </w:tc>
        <w:tc>
          <w:tcPr>
            <w:tcW w:w="4876" w:type="dxa"/>
            <w:hideMark/>
          </w:tcPr>
          <w:p w14:paraId="0589DC39" w14:textId="77777777" w:rsidR="00B53F33" w:rsidRPr="00AA6E03" w:rsidRDefault="00B53F33" w:rsidP="00EF1BAF">
            <w:pPr>
              <w:pStyle w:val="Normal6"/>
              <w:rPr>
                <w:szCs w:val="24"/>
                <w:lang w:val="es-ES_tradnl"/>
              </w:rPr>
            </w:pPr>
            <w:r w:rsidRPr="00AA6E03">
              <w:rPr>
                <w:b/>
                <w:i/>
                <w:lang w:val="es-ES_tradnl"/>
              </w:rPr>
              <w:t>2. A tal fin, los Estados miembros garantizarán apoyos e incentivos suficientes, incluidos incentivos financieros, para los prestadores de períodos de prácticas, en particular las pymes, que ofrezcan períodos de prácticas a dichas personas, también mediante el uso de los fondos pertinentes de la Unión.</w:t>
            </w:r>
          </w:p>
        </w:tc>
      </w:tr>
    </w:tbl>
    <w:p w14:paraId="5BA3B60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28AEA75" w14:textId="77777777" w:rsidR="00B53F33" w:rsidRPr="00AA6E03" w:rsidRDefault="00B53F33" w:rsidP="00B53F33">
      <w:r w:rsidRPr="00AA6E03">
        <w:rPr>
          <w:rStyle w:val="HideTWBExt"/>
          <w:noProof w:val="0"/>
        </w:rPr>
        <w:t>&lt;/AmendB&gt;</w:t>
      </w:r>
    </w:p>
    <w:p w14:paraId="64E8498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422</w:t>
      </w:r>
      <w:r w:rsidRPr="00AA6E03">
        <w:rPr>
          <w:rStyle w:val="HideTWBExt"/>
          <w:b w:val="0"/>
          <w:noProof w:val="0"/>
          <w:lang w:val="es-ES_tradnl"/>
        </w:rPr>
        <w:t>&lt;/NumAmB&gt;</w:t>
      </w:r>
    </w:p>
    <w:p w14:paraId="3E58EC20"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746750AD" w14:textId="77777777" w:rsidR="00B53F33" w:rsidRPr="00AA6E03" w:rsidRDefault="00B53F33" w:rsidP="00B53F33">
      <w:r w:rsidRPr="00AA6E03">
        <w:rPr>
          <w:rStyle w:val="HideTWBExt"/>
          <w:noProof w:val="0"/>
        </w:rPr>
        <w:t>&lt;/RepeatBlock-By&gt;</w:t>
      </w:r>
    </w:p>
    <w:p w14:paraId="3A8F00DF" w14:textId="77777777" w:rsidR="00B53F33" w:rsidRPr="00AA6E03" w:rsidRDefault="00B53F33" w:rsidP="00B53F33">
      <w:pPr>
        <w:pStyle w:val="NormalBold"/>
        <w:keepNext/>
      </w:pPr>
      <w:r w:rsidRPr="00AA6E03">
        <w:rPr>
          <w:rStyle w:val="HideTWBExt"/>
          <w:b w:val="0"/>
          <w:noProof w:val="0"/>
        </w:rPr>
        <w:lastRenderedPageBreak/>
        <w:t>&lt;DocAmend&gt;</w:t>
      </w:r>
      <w:r w:rsidRPr="00AA6E03">
        <w:t>Propuesta de Directiva</w:t>
      </w:r>
      <w:r w:rsidRPr="00AA6E03">
        <w:rPr>
          <w:rStyle w:val="HideTWBExt"/>
          <w:b w:val="0"/>
          <w:noProof w:val="0"/>
        </w:rPr>
        <w:t>&lt;/DocAmend&gt;</w:t>
      </w:r>
    </w:p>
    <w:p w14:paraId="1B2146F4" w14:textId="77777777" w:rsidR="00B53F33" w:rsidRPr="00AA6E03" w:rsidRDefault="00B53F33" w:rsidP="00B53F33">
      <w:pPr>
        <w:pStyle w:val="NormalBold"/>
      </w:pPr>
      <w:r w:rsidRPr="00AA6E03">
        <w:rPr>
          <w:rStyle w:val="HideTWBExt"/>
          <w:b w:val="0"/>
          <w:noProof w:val="0"/>
        </w:rPr>
        <w:t>&lt;Article&gt;</w:t>
      </w:r>
      <w:r w:rsidRPr="00AA6E03">
        <w:t>Capítulo II decies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32222FA" w14:textId="77777777" w:rsidTr="00EF1BAF">
        <w:trPr>
          <w:jc w:val="center"/>
        </w:trPr>
        <w:tc>
          <w:tcPr>
            <w:tcW w:w="9752" w:type="dxa"/>
            <w:gridSpan w:val="2"/>
          </w:tcPr>
          <w:p w14:paraId="66ABAD3E" w14:textId="77777777" w:rsidR="00B53F33" w:rsidRPr="00AA6E03" w:rsidRDefault="00B53F33" w:rsidP="00EF1BAF">
            <w:pPr>
              <w:keepNext/>
            </w:pPr>
          </w:p>
        </w:tc>
      </w:tr>
      <w:tr w:rsidR="00B53F33" w:rsidRPr="00AA6E03" w14:paraId="7B141C34" w14:textId="77777777" w:rsidTr="00EF1BAF">
        <w:trPr>
          <w:jc w:val="center"/>
        </w:trPr>
        <w:tc>
          <w:tcPr>
            <w:tcW w:w="4876" w:type="dxa"/>
            <w:hideMark/>
          </w:tcPr>
          <w:p w14:paraId="2FA4A98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B08C90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00503BD" w14:textId="77777777" w:rsidTr="00EF1BAF">
        <w:trPr>
          <w:jc w:val="center"/>
        </w:trPr>
        <w:tc>
          <w:tcPr>
            <w:tcW w:w="4876" w:type="dxa"/>
          </w:tcPr>
          <w:p w14:paraId="4D8AE5DC" w14:textId="77777777" w:rsidR="00B53F33" w:rsidRPr="00AA6E03" w:rsidRDefault="00B53F33" w:rsidP="00EF1BAF">
            <w:pPr>
              <w:pStyle w:val="Normal6"/>
              <w:rPr>
                <w:lang w:val="es-ES_tradnl"/>
              </w:rPr>
            </w:pPr>
          </w:p>
        </w:tc>
        <w:tc>
          <w:tcPr>
            <w:tcW w:w="4876" w:type="dxa"/>
            <w:hideMark/>
          </w:tcPr>
          <w:p w14:paraId="64A10335" w14:textId="77777777" w:rsidR="00B53F33" w:rsidRPr="00AA6E03" w:rsidRDefault="00B53F33" w:rsidP="00EF1BAF">
            <w:pPr>
              <w:pStyle w:val="Normal6"/>
              <w:rPr>
                <w:szCs w:val="24"/>
                <w:lang w:val="es-ES_tradnl"/>
              </w:rPr>
            </w:pPr>
            <w:r w:rsidRPr="00AA6E03">
              <w:rPr>
                <w:b/>
                <w:i/>
                <w:lang w:val="es-ES_tradnl"/>
              </w:rPr>
              <w:t>3. Los Estados miembros velarán por que los trabajadores en prácticas con discapacidad reciban ajustes razonables durante el período de prácticas.</w:t>
            </w:r>
          </w:p>
        </w:tc>
      </w:tr>
    </w:tbl>
    <w:p w14:paraId="2B6D2A5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5FD82A1" w14:textId="77777777" w:rsidR="00B53F33" w:rsidRPr="00AA6E03" w:rsidRDefault="00B53F33" w:rsidP="00B53F33">
      <w:r w:rsidRPr="00AA6E03">
        <w:rPr>
          <w:rStyle w:val="HideTWBExt"/>
          <w:noProof w:val="0"/>
        </w:rPr>
        <w:t>&lt;/AmendB&gt;</w:t>
      </w:r>
    </w:p>
    <w:p w14:paraId="1465CA7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423</w:t>
      </w:r>
      <w:r w:rsidRPr="00AA6E03">
        <w:rPr>
          <w:rStyle w:val="HideTWBExt"/>
          <w:b w:val="0"/>
          <w:noProof w:val="0"/>
          <w:lang w:val="es-ES_tradnl"/>
        </w:rPr>
        <w:t>&lt;/NumAmB&gt;</w:t>
      </w:r>
    </w:p>
    <w:p w14:paraId="2015296C"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66E2E72E"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29CBAC79" w14:textId="77777777" w:rsidR="00B53F33" w:rsidRPr="00AA6E03" w:rsidRDefault="00B53F33" w:rsidP="00B53F33">
      <w:r w:rsidRPr="00AA6E03">
        <w:rPr>
          <w:rStyle w:val="HideTWBExt"/>
          <w:noProof w:val="0"/>
        </w:rPr>
        <w:t>&lt;/RepeatBlock-By&gt;</w:t>
      </w:r>
    </w:p>
    <w:p w14:paraId="05A472D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0D6E752" w14:textId="77777777" w:rsidR="00B53F33" w:rsidRPr="00AA6E03" w:rsidRDefault="00B53F33" w:rsidP="00B53F33">
      <w:pPr>
        <w:pStyle w:val="NormalBold"/>
      </w:pPr>
      <w:r w:rsidRPr="00AA6E03">
        <w:rPr>
          <w:rStyle w:val="HideTWBExt"/>
          <w:b w:val="0"/>
          <w:noProof w:val="0"/>
        </w:rPr>
        <w:t>&lt;Article&gt;</w:t>
      </w:r>
      <w:r w:rsidRPr="00AA6E03">
        <w:t>Capítulo III - título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3724533" w14:textId="77777777" w:rsidTr="00EF1BAF">
        <w:trPr>
          <w:jc w:val="center"/>
        </w:trPr>
        <w:tc>
          <w:tcPr>
            <w:tcW w:w="9752" w:type="dxa"/>
            <w:gridSpan w:val="2"/>
          </w:tcPr>
          <w:p w14:paraId="1F74EB44" w14:textId="77777777" w:rsidR="00B53F33" w:rsidRPr="00AA6E03" w:rsidRDefault="00B53F33" w:rsidP="00EF1BAF">
            <w:pPr>
              <w:keepNext/>
            </w:pPr>
          </w:p>
        </w:tc>
      </w:tr>
      <w:tr w:rsidR="00B53F33" w:rsidRPr="00AA6E03" w14:paraId="6BDAF0F9" w14:textId="77777777" w:rsidTr="00EF1BAF">
        <w:trPr>
          <w:jc w:val="center"/>
        </w:trPr>
        <w:tc>
          <w:tcPr>
            <w:tcW w:w="4876" w:type="dxa"/>
            <w:hideMark/>
          </w:tcPr>
          <w:p w14:paraId="31D5A9E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CE36D0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0F085AC" w14:textId="77777777" w:rsidTr="00EF1BAF">
        <w:trPr>
          <w:jc w:val="center"/>
        </w:trPr>
        <w:tc>
          <w:tcPr>
            <w:tcW w:w="4876" w:type="dxa"/>
            <w:hideMark/>
          </w:tcPr>
          <w:p w14:paraId="495B604A" w14:textId="16756ECC" w:rsidR="00B53F33" w:rsidRPr="00AA6E03" w:rsidRDefault="00B53F33" w:rsidP="00EF1BAF">
            <w:pPr>
              <w:pStyle w:val="Normal6"/>
              <w:rPr>
                <w:lang w:val="es-ES_tradnl"/>
              </w:rPr>
            </w:pPr>
            <w:r w:rsidRPr="00AA6E03">
              <w:rPr>
                <w:b/>
                <w:i/>
                <w:lang w:val="es-ES_tradnl"/>
              </w:rPr>
              <w:t>Relaciones laborales regulares encubiertas como</w:t>
            </w:r>
            <w:r w:rsidRPr="00AA6E03">
              <w:rPr>
                <w:lang w:val="es-ES_tradnl"/>
              </w:rPr>
              <w:t xml:space="preserve"> períodos de prácticas</w:t>
            </w:r>
          </w:p>
        </w:tc>
        <w:tc>
          <w:tcPr>
            <w:tcW w:w="4876" w:type="dxa"/>
            <w:hideMark/>
          </w:tcPr>
          <w:p w14:paraId="5189DD02" w14:textId="77777777" w:rsidR="00B53F33" w:rsidRPr="00AA6E03" w:rsidRDefault="00B53F33" w:rsidP="00EF1BAF">
            <w:pPr>
              <w:pStyle w:val="Normal6"/>
              <w:rPr>
                <w:szCs w:val="24"/>
                <w:lang w:val="es-ES_tradnl"/>
              </w:rPr>
            </w:pPr>
            <w:r w:rsidRPr="00AA6E03">
              <w:rPr>
                <w:b/>
                <w:i/>
                <w:lang w:val="es-ES_tradnl"/>
              </w:rPr>
              <w:t>Medidas para luchar contra las prácticas abusivas derivadas de</w:t>
            </w:r>
            <w:r w:rsidRPr="00AA6E03">
              <w:rPr>
                <w:lang w:val="es-ES_tradnl"/>
              </w:rPr>
              <w:t xml:space="preserve"> períodos de prácticas </w:t>
            </w:r>
            <w:r w:rsidRPr="00AA6E03">
              <w:rPr>
                <w:b/>
                <w:i/>
                <w:lang w:val="es-ES_tradnl"/>
              </w:rPr>
              <w:t>fraudulentos en los mercados laborales</w:t>
            </w:r>
          </w:p>
        </w:tc>
      </w:tr>
    </w:tbl>
    <w:p w14:paraId="1644D93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A4D3877" w14:textId="77777777" w:rsidR="00B53F33" w:rsidRPr="00AA6E03" w:rsidRDefault="00B53F33" w:rsidP="00B53F33">
      <w:r w:rsidRPr="00AA6E03">
        <w:rPr>
          <w:rStyle w:val="HideTWBExt"/>
          <w:noProof w:val="0"/>
        </w:rPr>
        <w:t>&lt;/AmendB&gt;</w:t>
      </w:r>
    </w:p>
    <w:p w14:paraId="2435724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424</w:t>
      </w:r>
      <w:r w:rsidRPr="00AA6E03">
        <w:rPr>
          <w:rStyle w:val="HideTWBExt"/>
          <w:b w:val="0"/>
          <w:noProof w:val="0"/>
          <w:lang w:val="es-ES_tradnl"/>
        </w:rPr>
        <w:t>&lt;/NumAmB&gt;</w:t>
      </w:r>
    </w:p>
    <w:p w14:paraId="316D8733"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51E889F7" w14:textId="77777777" w:rsidR="00B53F33" w:rsidRPr="00AA6E03" w:rsidRDefault="00B53F33" w:rsidP="00B53F33">
      <w:r w:rsidRPr="00AA6E03">
        <w:rPr>
          <w:rStyle w:val="HideTWBExt"/>
          <w:noProof w:val="0"/>
        </w:rPr>
        <w:t>&lt;/RepeatBlock-By&gt;</w:t>
      </w:r>
    </w:p>
    <w:p w14:paraId="6101ABC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8281CCE" w14:textId="77777777" w:rsidR="00B53F33" w:rsidRPr="00AA6E03" w:rsidRDefault="00B53F33" w:rsidP="00B53F33">
      <w:pPr>
        <w:pStyle w:val="NormalBold"/>
      </w:pPr>
      <w:r w:rsidRPr="00AA6E03">
        <w:rPr>
          <w:rStyle w:val="HideTWBExt"/>
          <w:b w:val="0"/>
          <w:noProof w:val="0"/>
        </w:rPr>
        <w:t>&lt;Article&gt;</w:t>
      </w:r>
      <w:r w:rsidRPr="00AA6E03">
        <w:t>Artículo 4</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E380164" w14:textId="77777777" w:rsidTr="00EF1BAF">
        <w:trPr>
          <w:jc w:val="center"/>
        </w:trPr>
        <w:tc>
          <w:tcPr>
            <w:tcW w:w="9752" w:type="dxa"/>
            <w:gridSpan w:val="2"/>
          </w:tcPr>
          <w:p w14:paraId="55E5DC0F" w14:textId="77777777" w:rsidR="00B53F33" w:rsidRPr="00AA6E03" w:rsidRDefault="00B53F33" w:rsidP="00EF1BAF">
            <w:pPr>
              <w:keepNext/>
            </w:pPr>
          </w:p>
        </w:tc>
      </w:tr>
      <w:tr w:rsidR="00B53F33" w:rsidRPr="00AA6E03" w14:paraId="69EA9B51" w14:textId="77777777" w:rsidTr="00EF1BAF">
        <w:trPr>
          <w:jc w:val="center"/>
        </w:trPr>
        <w:tc>
          <w:tcPr>
            <w:tcW w:w="4876" w:type="dxa"/>
            <w:hideMark/>
          </w:tcPr>
          <w:p w14:paraId="759A404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9A0D3D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B60A362" w14:textId="77777777" w:rsidTr="00EF1BAF">
        <w:trPr>
          <w:jc w:val="center"/>
        </w:trPr>
        <w:tc>
          <w:tcPr>
            <w:tcW w:w="4876" w:type="dxa"/>
            <w:hideMark/>
          </w:tcPr>
          <w:p w14:paraId="68555A93" w14:textId="77777777" w:rsidR="00B53F33" w:rsidRPr="00AA6E03" w:rsidRDefault="00B53F33" w:rsidP="00EF1BAF">
            <w:pPr>
              <w:pStyle w:val="Normal6"/>
              <w:jc w:val="center"/>
              <w:rPr>
                <w:lang w:val="es-ES_tradnl"/>
              </w:rPr>
            </w:pPr>
            <w:r w:rsidRPr="00AA6E03">
              <w:rPr>
                <w:b/>
                <w:i/>
                <w:lang w:val="es-ES_tradnl"/>
              </w:rPr>
              <w:t>Artículo 4</w:t>
            </w:r>
          </w:p>
        </w:tc>
        <w:tc>
          <w:tcPr>
            <w:tcW w:w="4876" w:type="dxa"/>
            <w:hideMark/>
          </w:tcPr>
          <w:p w14:paraId="2D80A5AD"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36D96B17" w14:textId="77777777" w:rsidTr="00EF1BAF">
        <w:trPr>
          <w:jc w:val="center"/>
        </w:trPr>
        <w:tc>
          <w:tcPr>
            <w:tcW w:w="4876" w:type="dxa"/>
            <w:hideMark/>
          </w:tcPr>
          <w:p w14:paraId="0568AFA9" w14:textId="77777777" w:rsidR="00B53F33" w:rsidRPr="00AA6E03" w:rsidRDefault="00B53F33" w:rsidP="00EF1BAF">
            <w:pPr>
              <w:pStyle w:val="Normal6"/>
              <w:jc w:val="center"/>
              <w:rPr>
                <w:lang w:val="es-ES_tradnl"/>
              </w:rPr>
            </w:pPr>
            <w:r w:rsidRPr="00AA6E03">
              <w:rPr>
                <w:b/>
                <w:i/>
                <w:lang w:val="es-ES_tradnl"/>
              </w:rPr>
              <w:t>Medidas para luchar contra las relaciones laborales regulares encubiertas como períodos de prácticas</w:t>
            </w:r>
          </w:p>
        </w:tc>
        <w:tc>
          <w:tcPr>
            <w:tcW w:w="4876" w:type="dxa"/>
          </w:tcPr>
          <w:p w14:paraId="1C279DB2" w14:textId="77777777" w:rsidR="00B53F33" w:rsidRPr="00AA6E03" w:rsidRDefault="00B53F33" w:rsidP="00EF1BAF">
            <w:pPr>
              <w:pStyle w:val="Normal6"/>
              <w:rPr>
                <w:szCs w:val="24"/>
                <w:lang w:val="es-ES_tradnl"/>
              </w:rPr>
            </w:pPr>
          </w:p>
        </w:tc>
      </w:tr>
      <w:tr w:rsidR="00B53F33" w:rsidRPr="00AA6E03" w14:paraId="70FC8E93" w14:textId="77777777" w:rsidTr="00EF1BAF">
        <w:trPr>
          <w:jc w:val="center"/>
        </w:trPr>
        <w:tc>
          <w:tcPr>
            <w:tcW w:w="4876" w:type="dxa"/>
            <w:hideMark/>
          </w:tcPr>
          <w:p w14:paraId="4DEE1863" w14:textId="77777777" w:rsidR="00B53F33" w:rsidRPr="00AA6E03" w:rsidRDefault="00B53F33" w:rsidP="00EF1BAF">
            <w:pPr>
              <w:pStyle w:val="Normal6"/>
              <w:rPr>
                <w:lang w:val="es-ES_tradnl"/>
              </w:rPr>
            </w:pPr>
            <w:r w:rsidRPr="00AA6E03">
              <w:rPr>
                <w:b/>
                <w:i/>
                <w:lang w:val="es-ES_tradnl"/>
              </w:rPr>
              <w:t xml:space="preserve">Los Estados miembros establecerán controles e inspecciones eficaces por parte de las autoridades competentes para detectar prácticas en las que una relación </w:t>
            </w:r>
            <w:r w:rsidRPr="00AA6E03">
              <w:rPr>
                <w:b/>
                <w:i/>
                <w:lang w:val="es-ES_tradnl"/>
              </w:rPr>
              <w:lastRenderedPageBreak/>
              <w:t>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p>
        </w:tc>
        <w:tc>
          <w:tcPr>
            <w:tcW w:w="4876" w:type="dxa"/>
          </w:tcPr>
          <w:p w14:paraId="422A6F4C" w14:textId="77777777" w:rsidR="00B53F33" w:rsidRPr="00AA6E03" w:rsidRDefault="00B53F33" w:rsidP="00EF1BAF">
            <w:pPr>
              <w:pStyle w:val="Normal6"/>
              <w:rPr>
                <w:szCs w:val="24"/>
                <w:lang w:val="es-ES_tradnl"/>
              </w:rPr>
            </w:pPr>
          </w:p>
        </w:tc>
      </w:tr>
    </w:tbl>
    <w:p w14:paraId="23F680A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42B386FA" w14:textId="77777777" w:rsidR="00B53F33" w:rsidRPr="00AA6E03" w:rsidRDefault="00B53F33" w:rsidP="00B53F33">
      <w:r w:rsidRPr="00AA6E03">
        <w:rPr>
          <w:rStyle w:val="HideTWBExt"/>
          <w:noProof w:val="0"/>
        </w:rPr>
        <w:t>&lt;/AmendB&gt;</w:t>
      </w:r>
    </w:p>
    <w:p w14:paraId="2718126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425</w:t>
      </w:r>
      <w:r w:rsidRPr="00AA6E03">
        <w:rPr>
          <w:rStyle w:val="HideTWBExt"/>
          <w:b w:val="0"/>
          <w:noProof w:val="0"/>
          <w:lang w:val="es-ES_tradnl"/>
        </w:rPr>
        <w:t>&lt;/NumAmB&gt;</w:t>
      </w:r>
    </w:p>
    <w:p w14:paraId="61866A0E"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7C9F9238"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10B96735" w14:textId="77777777" w:rsidR="00B53F33" w:rsidRPr="00AA6E03" w:rsidRDefault="00B53F33" w:rsidP="00B53F33">
      <w:r w:rsidRPr="00AA6E03">
        <w:rPr>
          <w:rStyle w:val="HideTWBExt"/>
          <w:noProof w:val="0"/>
        </w:rPr>
        <w:t>&lt;/RepeatBlock-By&gt;</w:t>
      </w:r>
    </w:p>
    <w:p w14:paraId="33B90F4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D8C0B61" w14:textId="77777777" w:rsidR="00B53F33" w:rsidRPr="00AA6E03" w:rsidRDefault="00B53F33" w:rsidP="00B53F33">
      <w:pPr>
        <w:pStyle w:val="NormalBold"/>
      </w:pPr>
      <w:r w:rsidRPr="00AA6E03">
        <w:rPr>
          <w:rStyle w:val="HideTWBExt"/>
          <w:b w:val="0"/>
          <w:noProof w:val="0"/>
        </w:rPr>
        <w:t>&lt;Article&gt;</w:t>
      </w:r>
      <w:r w:rsidRPr="00AA6E03">
        <w:t>Artículo 4 – título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46BC10A" w14:textId="77777777" w:rsidTr="00EF1BAF">
        <w:trPr>
          <w:jc w:val="center"/>
        </w:trPr>
        <w:tc>
          <w:tcPr>
            <w:tcW w:w="9752" w:type="dxa"/>
            <w:gridSpan w:val="2"/>
          </w:tcPr>
          <w:p w14:paraId="609D7A5A" w14:textId="77777777" w:rsidR="00B53F33" w:rsidRPr="00AA6E03" w:rsidRDefault="00B53F33" w:rsidP="00EF1BAF">
            <w:pPr>
              <w:keepNext/>
            </w:pPr>
          </w:p>
        </w:tc>
      </w:tr>
      <w:tr w:rsidR="00B53F33" w:rsidRPr="00AA6E03" w14:paraId="63580094" w14:textId="77777777" w:rsidTr="00EF1BAF">
        <w:trPr>
          <w:jc w:val="center"/>
        </w:trPr>
        <w:tc>
          <w:tcPr>
            <w:tcW w:w="4876" w:type="dxa"/>
            <w:hideMark/>
          </w:tcPr>
          <w:p w14:paraId="04D9572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0F147B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5F44023" w14:textId="77777777" w:rsidTr="00EF1BAF">
        <w:trPr>
          <w:jc w:val="center"/>
        </w:trPr>
        <w:tc>
          <w:tcPr>
            <w:tcW w:w="4876" w:type="dxa"/>
            <w:hideMark/>
          </w:tcPr>
          <w:p w14:paraId="421B1F35" w14:textId="77777777" w:rsidR="00B53F33" w:rsidRPr="00AA6E03" w:rsidRDefault="00B53F33" w:rsidP="00EF1BAF">
            <w:pPr>
              <w:pStyle w:val="Normal6"/>
              <w:rPr>
                <w:lang w:val="es-ES_tradnl"/>
              </w:rPr>
            </w:pPr>
            <w:r w:rsidRPr="00AA6E03">
              <w:rPr>
                <w:lang w:val="es-ES_tradnl"/>
              </w:rPr>
              <w:t xml:space="preserve">Medidas para </w:t>
            </w:r>
            <w:r w:rsidRPr="00AA6E03">
              <w:rPr>
                <w:b/>
                <w:i/>
                <w:lang w:val="es-ES_tradnl"/>
              </w:rPr>
              <w:t>luchar contra las relaciones laborales regulares encubiertas como</w:t>
            </w:r>
            <w:r w:rsidRPr="00AA6E03">
              <w:rPr>
                <w:lang w:val="es-ES_tradnl"/>
              </w:rPr>
              <w:t xml:space="preserve"> períodos de prácticas</w:t>
            </w:r>
          </w:p>
        </w:tc>
        <w:tc>
          <w:tcPr>
            <w:tcW w:w="4876" w:type="dxa"/>
            <w:hideMark/>
          </w:tcPr>
          <w:p w14:paraId="25890E3F" w14:textId="77777777" w:rsidR="00B53F33" w:rsidRPr="00AA6E03" w:rsidRDefault="00B53F33" w:rsidP="00EF1BAF">
            <w:pPr>
              <w:pStyle w:val="Normal6"/>
              <w:rPr>
                <w:szCs w:val="24"/>
                <w:lang w:val="es-ES_tradnl"/>
              </w:rPr>
            </w:pPr>
            <w:r w:rsidRPr="00AA6E03">
              <w:rPr>
                <w:lang w:val="es-ES_tradnl"/>
              </w:rPr>
              <w:t xml:space="preserve">Medidas para </w:t>
            </w:r>
            <w:r w:rsidRPr="00AA6E03">
              <w:rPr>
                <w:b/>
                <w:i/>
                <w:lang w:val="es-ES_tradnl"/>
              </w:rPr>
              <w:t>detectar el uso de</w:t>
            </w:r>
            <w:r w:rsidRPr="00AA6E03">
              <w:rPr>
                <w:lang w:val="es-ES_tradnl"/>
              </w:rPr>
              <w:t xml:space="preserve"> períodos de prácticas </w:t>
            </w:r>
            <w:r w:rsidRPr="00AA6E03">
              <w:rPr>
                <w:b/>
                <w:i/>
                <w:lang w:val="es-ES_tradnl"/>
              </w:rPr>
              <w:t>como sustitutivos del empleo estable</w:t>
            </w:r>
          </w:p>
        </w:tc>
      </w:tr>
    </w:tbl>
    <w:p w14:paraId="564D297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93DE279" w14:textId="77777777" w:rsidR="00B53F33" w:rsidRPr="00AA6E03" w:rsidRDefault="00B53F33" w:rsidP="00B53F33">
      <w:r w:rsidRPr="00AA6E03">
        <w:rPr>
          <w:rStyle w:val="HideTWBExt"/>
          <w:noProof w:val="0"/>
        </w:rPr>
        <w:t>&lt;/AmendB&gt;</w:t>
      </w:r>
    </w:p>
    <w:p w14:paraId="07E8A04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426</w:t>
      </w:r>
      <w:r w:rsidRPr="00AA6E03">
        <w:rPr>
          <w:rStyle w:val="HideTWBExt"/>
          <w:b w:val="0"/>
          <w:noProof w:val="0"/>
          <w:lang w:val="es-ES_tradnl"/>
        </w:rPr>
        <w:t>&lt;/NumAmB&gt;</w:t>
      </w:r>
    </w:p>
    <w:p w14:paraId="025A6851"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6160A3B2" w14:textId="77777777" w:rsidR="00B53F33" w:rsidRPr="00AA6E03" w:rsidRDefault="00B53F33" w:rsidP="00B53F33">
      <w:r w:rsidRPr="00AA6E03">
        <w:rPr>
          <w:rStyle w:val="HideTWBExt"/>
          <w:noProof w:val="0"/>
        </w:rPr>
        <w:t>&lt;/RepeatBlock-By&gt;</w:t>
      </w:r>
    </w:p>
    <w:p w14:paraId="5374CD5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2F56B40" w14:textId="77777777" w:rsidR="00B53F33" w:rsidRPr="00AA6E03" w:rsidRDefault="00B53F33" w:rsidP="00B53F33">
      <w:pPr>
        <w:pStyle w:val="NormalBold"/>
      </w:pPr>
      <w:r w:rsidRPr="00AA6E03">
        <w:rPr>
          <w:rStyle w:val="HideTWBExt"/>
          <w:b w:val="0"/>
          <w:noProof w:val="0"/>
        </w:rPr>
        <w:t>&lt;Article&gt;</w:t>
      </w:r>
      <w:r w:rsidRPr="00AA6E03">
        <w:t>Artículo 4 – título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F2BCE56" w14:textId="77777777" w:rsidTr="00EF1BAF">
        <w:trPr>
          <w:jc w:val="center"/>
        </w:trPr>
        <w:tc>
          <w:tcPr>
            <w:tcW w:w="9752" w:type="dxa"/>
            <w:gridSpan w:val="2"/>
          </w:tcPr>
          <w:p w14:paraId="5C205362" w14:textId="77777777" w:rsidR="00B53F33" w:rsidRPr="00AA6E03" w:rsidRDefault="00B53F33" w:rsidP="00EF1BAF">
            <w:pPr>
              <w:keepNext/>
            </w:pPr>
          </w:p>
        </w:tc>
      </w:tr>
      <w:tr w:rsidR="00B53F33" w:rsidRPr="00AA6E03" w14:paraId="30F3F6B6" w14:textId="77777777" w:rsidTr="00EF1BAF">
        <w:trPr>
          <w:jc w:val="center"/>
        </w:trPr>
        <w:tc>
          <w:tcPr>
            <w:tcW w:w="4876" w:type="dxa"/>
            <w:hideMark/>
          </w:tcPr>
          <w:p w14:paraId="2E979D1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9738CF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27F90EA" w14:textId="77777777" w:rsidTr="00EF1BAF">
        <w:trPr>
          <w:jc w:val="center"/>
        </w:trPr>
        <w:tc>
          <w:tcPr>
            <w:tcW w:w="4876" w:type="dxa"/>
            <w:hideMark/>
          </w:tcPr>
          <w:p w14:paraId="1A4C7E2F" w14:textId="77777777" w:rsidR="00B53F33" w:rsidRPr="00AA6E03" w:rsidRDefault="00B53F33" w:rsidP="00EF1BAF">
            <w:pPr>
              <w:pStyle w:val="Normal6"/>
              <w:rPr>
                <w:lang w:val="es-ES_tradnl"/>
              </w:rPr>
            </w:pPr>
            <w:r w:rsidRPr="00AA6E03">
              <w:rPr>
                <w:b/>
                <w:i/>
                <w:lang w:val="es-ES_tradnl"/>
              </w:rPr>
              <w:t>Medidas</w:t>
            </w:r>
            <w:r w:rsidRPr="00AA6E03">
              <w:rPr>
                <w:lang w:val="es-ES_tradnl"/>
              </w:rPr>
              <w:t xml:space="preserve"> para luchar contra las relaciones laborales regulares encubiertas como períodos de prácticas</w:t>
            </w:r>
          </w:p>
        </w:tc>
        <w:tc>
          <w:tcPr>
            <w:tcW w:w="4876" w:type="dxa"/>
            <w:hideMark/>
          </w:tcPr>
          <w:p w14:paraId="0391914B" w14:textId="77777777" w:rsidR="00B53F33" w:rsidRPr="00AA6E03" w:rsidRDefault="00B53F33" w:rsidP="00EF1BAF">
            <w:pPr>
              <w:pStyle w:val="Normal6"/>
              <w:rPr>
                <w:szCs w:val="24"/>
                <w:lang w:val="es-ES_tradnl"/>
              </w:rPr>
            </w:pPr>
            <w:r w:rsidRPr="00AA6E03">
              <w:rPr>
                <w:b/>
                <w:i/>
                <w:lang w:val="es-ES_tradnl"/>
              </w:rPr>
              <w:t>Marco jurídico</w:t>
            </w:r>
            <w:r w:rsidRPr="00AA6E03">
              <w:rPr>
                <w:lang w:val="es-ES_tradnl"/>
              </w:rPr>
              <w:t xml:space="preserve"> para luchar contra las relaciones laborales regulares encubiertas como períodos de prácticas</w:t>
            </w:r>
          </w:p>
        </w:tc>
      </w:tr>
    </w:tbl>
    <w:p w14:paraId="72E709F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4773CD4" w14:textId="77777777" w:rsidR="00B53F33" w:rsidRPr="00AA6E03" w:rsidRDefault="00B53F33" w:rsidP="00B53F33">
      <w:r w:rsidRPr="00AA6E03">
        <w:rPr>
          <w:rStyle w:val="HideTWBExt"/>
          <w:noProof w:val="0"/>
        </w:rPr>
        <w:t>&lt;/AmendB&gt;</w:t>
      </w:r>
    </w:p>
    <w:p w14:paraId="25B9E076"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427</w:t>
      </w:r>
      <w:r w:rsidRPr="00AA6E03">
        <w:rPr>
          <w:rStyle w:val="HideTWBExt"/>
          <w:b w:val="0"/>
          <w:noProof w:val="0"/>
          <w:lang w:val="es-ES_tradnl"/>
        </w:rPr>
        <w:t>&lt;/NumAmB&gt;</w:t>
      </w:r>
    </w:p>
    <w:p w14:paraId="66E4C63D"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7195F4EA" w14:textId="77777777" w:rsidR="00B53F33" w:rsidRPr="00AA6E03" w:rsidRDefault="00B53F33" w:rsidP="00B53F33">
      <w:r w:rsidRPr="00AA6E03">
        <w:rPr>
          <w:rStyle w:val="HideTWBExt"/>
          <w:noProof w:val="0"/>
        </w:rPr>
        <w:t>&lt;/RepeatBlock-By&gt;</w:t>
      </w:r>
    </w:p>
    <w:p w14:paraId="20E19E4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A8211F1"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0B88180" w14:textId="77777777" w:rsidTr="00EF1BAF">
        <w:trPr>
          <w:jc w:val="center"/>
        </w:trPr>
        <w:tc>
          <w:tcPr>
            <w:tcW w:w="9752" w:type="dxa"/>
            <w:gridSpan w:val="2"/>
          </w:tcPr>
          <w:p w14:paraId="3AF6FF9A" w14:textId="77777777" w:rsidR="00B53F33" w:rsidRPr="00AA6E03" w:rsidRDefault="00B53F33" w:rsidP="00EF1BAF">
            <w:pPr>
              <w:keepNext/>
            </w:pPr>
          </w:p>
        </w:tc>
      </w:tr>
      <w:tr w:rsidR="00B53F33" w:rsidRPr="00AA6E03" w14:paraId="1BC02E2A" w14:textId="77777777" w:rsidTr="00EF1BAF">
        <w:trPr>
          <w:jc w:val="center"/>
        </w:trPr>
        <w:tc>
          <w:tcPr>
            <w:tcW w:w="4876" w:type="dxa"/>
            <w:hideMark/>
          </w:tcPr>
          <w:p w14:paraId="314CDB1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C7D3DF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3605C5E" w14:textId="77777777" w:rsidTr="00EF1BAF">
        <w:trPr>
          <w:jc w:val="center"/>
        </w:trPr>
        <w:tc>
          <w:tcPr>
            <w:tcW w:w="4876" w:type="dxa"/>
            <w:hideMark/>
          </w:tcPr>
          <w:p w14:paraId="36B7C285" w14:textId="77777777" w:rsidR="00B53F33" w:rsidRPr="00AA6E03" w:rsidRDefault="00B53F33" w:rsidP="00EF1BAF">
            <w:pPr>
              <w:pStyle w:val="Normal6"/>
              <w:rPr>
                <w:lang w:val="es-ES_tradnl"/>
              </w:rPr>
            </w:pPr>
            <w:r w:rsidRPr="00AA6E03">
              <w:rPr>
                <w:b/>
                <w:i/>
                <w:lang w:val="es-ES_tradnl"/>
              </w:rPr>
              <w:t>Los Estados miembros establecerán controles e inspecciones eficaces por parte de las autoridades competentes para detectar prácticas en las que una relación 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p>
        </w:tc>
        <w:tc>
          <w:tcPr>
            <w:tcW w:w="4876" w:type="dxa"/>
            <w:hideMark/>
          </w:tcPr>
          <w:p w14:paraId="42AE4A2C" w14:textId="77777777" w:rsidR="00B53F33" w:rsidRPr="00AA6E03" w:rsidRDefault="00B53F33" w:rsidP="00EF1BAF">
            <w:pPr>
              <w:pStyle w:val="Normal6"/>
              <w:rPr>
                <w:szCs w:val="24"/>
                <w:lang w:val="es-ES_tradnl"/>
              </w:rPr>
            </w:pPr>
            <w:r w:rsidRPr="00AA6E03">
              <w:rPr>
                <w:b/>
                <w:i/>
                <w:lang w:val="es-ES_tradnl"/>
              </w:rPr>
              <w:t>suprimido</w:t>
            </w:r>
          </w:p>
        </w:tc>
      </w:tr>
    </w:tbl>
    <w:p w14:paraId="12C4489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F214C15"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0B706DD7" w14:textId="77777777" w:rsidR="00B53F33" w:rsidRPr="00AA6E03" w:rsidRDefault="00B53F33" w:rsidP="00B53F33">
      <w:pPr>
        <w:pStyle w:val="Normal12Italic"/>
        <w:rPr>
          <w:noProof w:val="0"/>
          <w:lang w:val="es-ES_tradnl"/>
        </w:rPr>
      </w:pPr>
      <w:r w:rsidRPr="00AA6E03">
        <w:rPr>
          <w:noProof w:val="0"/>
          <w:lang w:val="es-ES_tradnl"/>
        </w:rPr>
        <w:t>Habida cuenta de la legislación actual tanto a nivel europeo como nacional, este artículo es superfluo. Las inspecciones de trabajo a nivel nacional ya llevan a cabo dichas inspecciones. El nivel nacional es el más indicado para abordar este problema, si está respaldado por pruebas y en cooperación con los interlocutores sociales y las partes interesadas nacionales.</w:t>
      </w:r>
    </w:p>
    <w:p w14:paraId="73328B06" w14:textId="77777777" w:rsidR="00B53F33" w:rsidRPr="00AA6E03" w:rsidRDefault="00B53F33" w:rsidP="00B53F33">
      <w:r w:rsidRPr="00AA6E03">
        <w:rPr>
          <w:rStyle w:val="HideTWBExt"/>
          <w:noProof w:val="0"/>
        </w:rPr>
        <w:t>&lt;/AmendB&gt;</w:t>
      </w:r>
    </w:p>
    <w:p w14:paraId="24D1B1F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428</w:t>
      </w:r>
      <w:r w:rsidRPr="00AA6E03">
        <w:rPr>
          <w:rStyle w:val="HideTWBExt"/>
          <w:b w:val="0"/>
          <w:noProof w:val="0"/>
          <w:lang w:val="es-ES_tradnl"/>
        </w:rPr>
        <w:t>&lt;/NumAmB&gt;</w:t>
      </w:r>
    </w:p>
    <w:p w14:paraId="1BA4F5BF"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22746FE3" w14:textId="77777777" w:rsidR="00B53F33" w:rsidRPr="00AA6E03" w:rsidRDefault="00B53F33" w:rsidP="00B53F33">
      <w:r w:rsidRPr="00AA6E03">
        <w:rPr>
          <w:rStyle w:val="HideTWBExt"/>
          <w:noProof w:val="0"/>
        </w:rPr>
        <w:t>&lt;/RepeatBlock-By&gt;</w:t>
      </w:r>
    </w:p>
    <w:p w14:paraId="67F5269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2D64180"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0255520" w14:textId="77777777" w:rsidTr="00EF1BAF">
        <w:trPr>
          <w:jc w:val="center"/>
        </w:trPr>
        <w:tc>
          <w:tcPr>
            <w:tcW w:w="9752" w:type="dxa"/>
            <w:gridSpan w:val="2"/>
          </w:tcPr>
          <w:p w14:paraId="309BB2C1" w14:textId="77777777" w:rsidR="00B53F33" w:rsidRPr="00AA6E03" w:rsidRDefault="00B53F33" w:rsidP="00EF1BAF">
            <w:pPr>
              <w:keepNext/>
            </w:pPr>
          </w:p>
        </w:tc>
      </w:tr>
      <w:tr w:rsidR="00B53F33" w:rsidRPr="00AA6E03" w14:paraId="0FC2E2C7" w14:textId="77777777" w:rsidTr="00EF1BAF">
        <w:trPr>
          <w:jc w:val="center"/>
        </w:trPr>
        <w:tc>
          <w:tcPr>
            <w:tcW w:w="4876" w:type="dxa"/>
            <w:hideMark/>
          </w:tcPr>
          <w:p w14:paraId="133FA39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B74829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5307FC6" w14:textId="77777777" w:rsidTr="00EF1BAF">
        <w:trPr>
          <w:jc w:val="center"/>
        </w:trPr>
        <w:tc>
          <w:tcPr>
            <w:tcW w:w="4876" w:type="dxa"/>
            <w:hideMark/>
          </w:tcPr>
          <w:p w14:paraId="4282B2CD" w14:textId="77777777" w:rsidR="00B53F33" w:rsidRPr="00AA6E03" w:rsidRDefault="00B53F33" w:rsidP="00EF1BAF">
            <w:pPr>
              <w:pStyle w:val="Normal6"/>
              <w:rPr>
                <w:lang w:val="es-ES_tradnl"/>
              </w:rPr>
            </w:pPr>
            <w:r w:rsidRPr="00AA6E03">
              <w:rPr>
                <w:lang w:val="es-ES_tradnl"/>
              </w:rPr>
              <w:t xml:space="preserve">Los Estados miembros establecerán </w:t>
            </w:r>
            <w:r w:rsidRPr="00AA6E03">
              <w:rPr>
                <w:b/>
                <w:i/>
                <w:lang w:val="es-ES_tradnl"/>
              </w:rPr>
              <w:t xml:space="preserve">controles e inspecciones eficaces por parte de las autoridades competentes para detectar prácticas en las que </w:t>
            </w:r>
            <w:r w:rsidRPr="00AA6E03">
              <w:rPr>
                <w:lang w:val="es-ES_tradnl"/>
              </w:rPr>
              <w:t xml:space="preserve">una relación laboral regular </w:t>
            </w:r>
            <w:r w:rsidRPr="00AA6E03">
              <w:rPr>
                <w:b/>
                <w:i/>
                <w:lang w:val="es-ES_tradnl"/>
              </w:rPr>
              <w:t xml:space="preserve">esté encubierta como un </w:t>
            </w:r>
            <w:r w:rsidRPr="00AA6E03">
              <w:rPr>
                <w:b/>
                <w:i/>
                <w:lang w:val="es-ES_tradnl"/>
              </w:rPr>
              <w:lastRenderedPageBreak/>
              <w:t>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r w:rsidRPr="00AA6E03">
              <w:rPr>
                <w:lang w:val="es-ES_tradnl"/>
              </w:rPr>
              <w:t>.</w:t>
            </w:r>
          </w:p>
        </w:tc>
        <w:tc>
          <w:tcPr>
            <w:tcW w:w="4876" w:type="dxa"/>
            <w:hideMark/>
          </w:tcPr>
          <w:p w14:paraId="2B123964" w14:textId="77777777" w:rsidR="00B53F33" w:rsidRPr="00AA6E03" w:rsidRDefault="00B53F33" w:rsidP="00EF1BAF">
            <w:pPr>
              <w:pStyle w:val="Normal6"/>
              <w:rPr>
                <w:szCs w:val="24"/>
                <w:lang w:val="es-ES_tradnl"/>
              </w:rPr>
            </w:pPr>
            <w:r w:rsidRPr="00AA6E03">
              <w:rPr>
                <w:lang w:val="es-ES_tradnl"/>
              </w:rPr>
              <w:lastRenderedPageBreak/>
              <w:t xml:space="preserve">Los Estados miembros establecerán </w:t>
            </w:r>
            <w:r w:rsidRPr="00AA6E03">
              <w:rPr>
                <w:b/>
                <w:i/>
                <w:lang w:val="es-ES_tradnl"/>
              </w:rPr>
              <w:t>un</w:t>
            </w:r>
            <w:r w:rsidRPr="00AA6E03">
              <w:rPr>
                <w:lang w:val="es-ES_tradnl"/>
              </w:rPr>
              <w:t xml:space="preserve"> </w:t>
            </w:r>
            <w:r w:rsidRPr="00AA6E03">
              <w:rPr>
                <w:b/>
                <w:i/>
                <w:lang w:val="es-ES_tradnl"/>
              </w:rPr>
              <w:t>marco jurídico eficaz para abordar el encubrimiento de los períodos de prácticas en el mercado abierto como</w:t>
            </w:r>
            <w:r w:rsidRPr="00AA6E03">
              <w:rPr>
                <w:lang w:val="es-ES_tradnl"/>
              </w:rPr>
              <w:t xml:space="preserve"> una relación laboral regular.</w:t>
            </w:r>
          </w:p>
        </w:tc>
      </w:tr>
    </w:tbl>
    <w:p w14:paraId="60A2D5F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1F6B167" w14:textId="77777777" w:rsidR="00B53F33" w:rsidRPr="00AA6E03" w:rsidRDefault="00B53F33" w:rsidP="00B53F33">
      <w:r w:rsidRPr="00AA6E03">
        <w:rPr>
          <w:rStyle w:val="HideTWBExt"/>
          <w:noProof w:val="0"/>
        </w:rPr>
        <w:t>&lt;/AmendB&gt;</w:t>
      </w:r>
    </w:p>
    <w:p w14:paraId="62241C9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429</w:t>
      </w:r>
      <w:r w:rsidRPr="00AA6E03">
        <w:rPr>
          <w:rStyle w:val="HideTWBExt"/>
          <w:b w:val="0"/>
          <w:noProof w:val="0"/>
          <w:lang w:val="es-ES_tradnl"/>
        </w:rPr>
        <w:t>&lt;/NumAmB&gt;</w:t>
      </w:r>
    </w:p>
    <w:p w14:paraId="1E68B32E"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31AEB0A5" w14:textId="77777777" w:rsidR="00B53F33" w:rsidRPr="00AA6E03" w:rsidRDefault="00B53F33" w:rsidP="00B53F33">
      <w:r w:rsidRPr="00AA6E03">
        <w:rPr>
          <w:rStyle w:val="HideTWBExt"/>
          <w:noProof w:val="0"/>
        </w:rPr>
        <w:t>&lt;/RepeatBlock-By&gt;</w:t>
      </w:r>
    </w:p>
    <w:p w14:paraId="15BB87F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65C5A16"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85499DC" w14:textId="77777777" w:rsidTr="00EF1BAF">
        <w:trPr>
          <w:jc w:val="center"/>
        </w:trPr>
        <w:tc>
          <w:tcPr>
            <w:tcW w:w="9752" w:type="dxa"/>
            <w:gridSpan w:val="2"/>
          </w:tcPr>
          <w:p w14:paraId="2FF8D6C9" w14:textId="77777777" w:rsidR="00B53F33" w:rsidRPr="00AA6E03" w:rsidRDefault="00B53F33" w:rsidP="00EF1BAF">
            <w:pPr>
              <w:keepNext/>
            </w:pPr>
          </w:p>
        </w:tc>
      </w:tr>
      <w:tr w:rsidR="00B53F33" w:rsidRPr="00AA6E03" w14:paraId="69AA4F4B" w14:textId="77777777" w:rsidTr="00EF1BAF">
        <w:trPr>
          <w:jc w:val="center"/>
        </w:trPr>
        <w:tc>
          <w:tcPr>
            <w:tcW w:w="4876" w:type="dxa"/>
            <w:hideMark/>
          </w:tcPr>
          <w:p w14:paraId="609F79A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10A77F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739FF54" w14:textId="77777777" w:rsidTr="00EF1BAF">
        <w:trPr>
          <w:jc w:val="center"/>
        </w:trPr>
        <w:tc>
          <w:tcPr>
            <w:tcW w:w="4876" w:type="dxa"/>
            <w:hideMark/>
          </w:tcPr>
          <w:p w14:paraId="45B0F266" w14:textId="77777777" w:rsidR="00B53F33" w:rsidRPr="00AA6E03" w:rsidRDefault="00B53F33" w:rsidP="00EF1BAF">
            <w:pPr>
              <w:pStyle w:val="Normal6"/>
              <w:rPr>
                <w:lang w:val="es-ES_tradnl"/>
              </w:rPr>
            </w:pPr>
            <w:r w:rsidRPr="00AA6E03">
              <w:rPr>
                <w:lang w:val="es-ES_tradnl"/>
              </w:rPr>
              <w:t xml:space="preserve">Los Estados miembros </w:t>
            </w:r>
            <w:r w:rsidRPr="00AA6E03">
              <w:rPr>
                <w:b/>
                <w:i/>
                <w:lang w:val="es-ES_tradnl"/>
              </w:rPr>
              <w:t>establecerán</w:t>
            </w:r>
            <w:r w:rsidRPr="00AA6E03">
              <w:rPr>
                <w:lang w:val="es-ES_tradnl"/>
              </w:rPr>
              <w:t xml:space="preserve"> </w:t>
            </w:r>
            <w:r w:rsidRPr="00AA6E03">
              <w:rPr>
                <w:b/>
                <w:i/>
                <w:lang w:val="es-ES_tradnl"/>
              </w:rPr>
              <w:t>controles e inspecciones</w:t>
            </w:r>
            <w:r w:rsidRPr="00AA6E03">
              <w:rPr>
                <w:lang w:val="es-ES_tradnl"/>
              </w:rPr>
              <w:t xml:space="preserve"> eficaces por parte de las autoridades competentes </w:t>
            </w:r>
            <w:r w:rsidRPr="00AA6E03">
              <w:rPr>
                <w:b/>
                <w:i/>
                <w:lang w:val="es-ES_tradnl"/>
              </w:rPr>
              <w:t>para detectar prácticas</w:t>
            </w:r>
            <w:r w:rsidRPr="00AA6E03">
              <w:rPr>
                <w:lang w:val="es-ES_tradnl"/>
              </w:rPr>
              <w:t xml:space="preserve"> en las que una relación laboral regular </w:t>
            </w:r>
            <w:r w:rsidRPr="00AA6E03">
              <w:rPr>
                <w:b/>
                <w:i/>
                <w:lang w:val="es-ES_tradnl"/>
              </w:rPr>
              <w:t>esté encubierta como un período de prácticas que conlleve la concesión de niveles de protección inferiores, incluidas las condiciones de trabajo y la remuneración, a los que el trabajador afectado tendría derecho</w:t>
            </w:r>
            <w:r w:rsidRPr="00AA6E03">
              <w:rPr>
                <w:lang w:val="es-ES_tradnl"/>
              </w:rPr>
              <w:t xml:space="preserve"> en virtud del Derecho de la Unión o del Derecho, los convenios colectivos o las prácticas nacionales</w:t>
            </w:r>
            <w:r w:rsidRPr="00AA6E03">
              <w:rPr>
                <w:b/>
                <w:i/>
                <w:lang w:val="es-ES_tradnl"/>
              </w:rPr>
              <w:t>, así como para adoptar medidas coercitivas contra dichas prácticas</w:t>
            </w:r>
            <w:r w:rsidRPr="00AA6E03">
              <w:rPr>
                <w:lang w:val="es-ES_tradnl"/>
              </w:rPr>
              <w:t>.</w:t>
            </w:r>
          </w:p>
        </w:tc>
        <w:tc>
          <w:tcPr>
            <w:tcW w:w="4876" w:type="dxa"/>
            <w:hideMark/>
          </w:tcPr>
          <w:p w14:paraId="304FFA17" w14:textId="77777777" w:rsidR="00B53F33" w:rsidRPr="00AA6E03" w:rsidRDefault="00B53F33" w:rsidP="00EF1BAF">
            <w:pPr>
              <w:pStyle w:val="Normal6"/>
              <w:rPr>
                <w:szCs w:val="24"/>
                <w:lang w:val="es-ES_tradnl"/>
              </w:rPr>
            </w:pPr>
            <w:r w:rsidRPr="00AA6E03">
              <w:rPr>
                <w:lang w:val="es-ES_tradnl"/>
              </w:rPr>
              <w:t xml:space="preserve">Los Estados miembros </w:t>
            </w:r>
            <w:r w:rsidRPr="00AA6E03">
              <w:rPr>
                <w:b/>
                <w:i/>
                <w:lang w:val="es-ES_tradnl"/>
              </w:rPr>
              <w:t>adoptarán las medidas adecuadas, de conformidad con sus sistemas nacionales, para garantizar</w:t>
            </w:r>
            <w:r w:rsidRPr="00AA6E03">
              <w:rPr>
                <w:lang w:val="es-ES_tradnl"/>
              </w:rPr>
              <w:t xml:space="preserve"> </w:t>
            </w:r>
            <w:r w:rsidRPr="00AA6E03">
              <w:rPr>
                <w:b/>
                <w:i/>
                <w:lang w:val="es-ES_tradnl"/>
              </w:rPr>
              <w:t>una supervisión y un control del cumplimiento</w:t>
            </w:r>
            <w:r w:rsidRPr="00AA6E03">
              <w:rPr>
                <w:lang w:val="es-ES_tradnl"/>
              </w:rPr>
              <w:t xml:space="preserve"> eficaces por parte de las autoridades competentes </w:t>
            </w:r>
            <w:r w:rsidRPr="00AA6E03">
              <w:rPr>
                <w:b/>
                <w:i/>
                <w:lang w:val="es-ES_tradnl"/>
              </w:rPr>
              <w:t>con vistas a identificar y abordar las situaciones</w:t>
            </w:r>
            <w:r w:rsidRPr="00AA6E03">
              <w:rPr>
                <w:lang w:val="es-ES_tradnl"/>
              </w:rPr>
              <w:t xml:space="preserve"> en las que </w:t>
            </w:r>
            <w:r w:rsidRPr="00AA6E03">
              <w:rPr>
                <w:b/>
                <w:i/>
                <w:lang w:val="es-ES_tradnl"/>
              </w:rPr>
              <w:t>un período de prácticas se utiliza para eludir los derechos y la protección asociados a</w:t>
            </w:r>
            <w:r w:rsidRPr="00AA6E03">
              <w:rPr>
                <w:lang w:val="es-ES_tradnl"/>
              </w:rPr>
              <w:t xml:space="preserve"> una relación laboral regular en virtud del Derecho de la Unión o del Derecho, los convenios colectivos o las prácticas nacionales </w:t>
            </w:r>
            <w:r w:rsidRPr="00AA6E03">
              <w:rPr>
                <w:b/>
                <w:i/>
                <w:lang w:val="es-ES_tradnl"/>
              </w:rPr>
              <w:t>establecidas</w:t>
            </w:r>
            <w:r w:rsidRPr="00AA6E03">
              <w:rPr>
                <w:lang w:val="es-ES_tradnl"/>
              </w:rPr>
              <w:t>.</w:t>
            </w:r>
          </w:p>
        </w:tc>
      </w:tr>
    </w:tbl>
    <w:p w14:paraId="5704EB1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2BCC12D"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4E4BCF09" w14:textId="77777777" w:rsidR="00B53F33" w:rsidRPr="00AA6E03" w:rsidRDefault="00B53F33" w:rsidP="00B53F33">
      <w:pPr>
        <w:pStyle w:val="Normal12Italic"/>
        <w:rPr>
          <w:noProof w:val="0"/>
          <w:lang w:val="es-ES_tradnl"/>
        </w:rPr>
      </w:pPr>
      <w:r w:rsidRPr="00AA6E03">
        <w:rPr>
          <w:noProof w:val="0"/>
          <w:lang w:val="es-ES_tradnl"/>
        </w:rPr>
        <w:t>Esta redacción respeta la autonomía de los Estados miembros a la hora de organizar sus sistemas de inspección laboral, garantizando al mismo tiempo que se aborde eficazmente el uso indebido de los períodos de prácticas. Equilibra la necesidad de garantizar el cumplimiento con el principio de subsidiariedad.</w:t>
      </w:r>
    </w:p>
    <w:p w14:paraId="4D52777E" w14:textId="77777777" w:rsidR="00B53F33" w:rsidRPr="00AA6E03" w:rsidRDefault="00B53F33" w:rsidP="00B53F33">
      <w:r w:rsidRPr="00AA6E03">
        <w:rPr>
          <w:rStyle w:val="HideTWBExt"/>
          <w:noProof w:val="0"/>
        </w:rPr>
        <w:t>&lt;/AmendB&gt;</w:t>
      </w:r>
    </w:p>
    <w:p w14:paraId="773F4E56"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430</w:t>
      </w:r>
      <w:r w:rsidRPr="00AA6E03">
        <w:rPr>
          <w:rStyle w:val="HideTWBExt"/>
          <w:b w:val="0"/>
          <w:noProof w:val="0"/>
          <w:lang w:val="es-ES_tradnl"/>
        </w:rPr>
        <w:t>&lt;/NumAmB&gt;</w:t>
      </w:r>
    </w:p>
    <w:p w14:paraId="52AD321A"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5967E8D5" w14:textId="77777777" w:rsidR="00B53F33" w:rsidRPr="00AA6E03" w:rsidRDefault="00B53F33" w:rsidP="00B53F33">
      <w:r w:rsidRPr="00AA6E03">
        <w:rPr>
          <w:rStyle w:val="HideTWBExt"/>
          <w:noProof w:val="0"/>
        </w:rPr>
        <w:t>&lt;/RepeatBlock-By&gt;</w:t>
      </w:r>
    </w:p>
    <w:p w14:paraId="025C27F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47620D9"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AE12D15" w14:textId="77777777" w:rsidTr="00EF1BAF">
        <w:trPr>
          <w:jc w:val="center"/>
        </w:trPr>
        <w:tc>
          <w:tcPr>
            <w:tcW w:w="9752" w:type="dxa"/>
            <w:gridSpan w:val="2"/>
          </w:tcPr>
          <w:p w14:paraId="62D6F0CF" w14:textId="77777777" w:rsidR="00B53F33" w:rsidRPr="00AA6E03" w:rsidRDefault="00B53F33" w:rsidP="00EF1BAF">
            <w:pPr>
              <w:keepNext/>
            </w:pPr>
          </w:p>
        </w:tc>
      </w:tr>
      <w:tr w:rsidR="00B53F33" w:rsidRPr="00AA6E03" w14:paraId="481CD7FA" w14:textId="77777777" w:rsidTr="00EF1BAF">
        <w:trPr>
          <w:jc w:val="center"/>
        </w:trPr>
        <w:tc>
          <w:tcPr>
            <w:tcW w:w="4876" w:type="dxa"/>
            <w:hideMark/>
          </w:tcPr>
          <w:p w14:paraId="5B8B707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F659BF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2597588" w14:textId="77777777" w:rsidTr="00EF1BAF">
        <w:trPr>
          <w:jc w:val="center"/>
        </w:trPr>
        <w:tc>
          <w:tcPr>
            <w:tcW w:w="4876" w:type="dxa"/>
            <w:hideMark/>
          </w:tcPr>
          <w:p w14:paraId="159660B9" w14:textId="77777777" w:rsidR="00B53F33" w:rsidRPr="00AA6E03" w:rsidRDefault="00B53F33" w:rsidP="00EF1BAF">
            <w:pPr>
              <w:pStyle w:val="Normal6"/>
              <w:rPr>
                <w:lang w:val="es-ES_tradnl"/>
              </w:rPr>
            </w:pPr>
            <w:r w:rsidRPr="00AA6E03">
              <w:rPr>
                <w:lang w:val="es-ES_tradnl"/>
              </w:rPr>
              <w:t xml:space="preserve">Los Estados miembros establecerán controles e inspecciones eficaces por parte de las autoridades competentes para </w:t>
            </w:r>
            <w:r w:rsidRPr="00AA6E03">
              <w:rPr>
                <w:b/>
                <w:i/>
                <w:lang w:val="es-ES_tradnl"/>
              </w:rPr>
              <w:t>detectar prácticas en las que una relación laboral regular esté encubierta</w:t>
            </w:r>
            <w:r w:rsidRPr="00AA6E03">
              <w:rPr>
                <w:lang w:val="es-ES_tradnl"/>
              </w:rPr>
              <w:t xml:space="preserve">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w:t>
            </w:r>
            <w:r w:rsidRPr="00AA6E03">
              <w:rPr>
                <w:b/>
                <w:i/>
                <w:lang w:val="es-ES_tradnl"/>
              </w:rPr>
              <w:t>, así como para adoptar medidas coercitivas contra dichas prácticas</w:t>
            </w:r>
            <w:r w:rsidRPr="00AA6E03">
              <w:rPr>
                <w:lang w:val="es-ES_tradnl"/>
              </w:rPr>
              <w:t>.</w:t>
            </w:r>
          </w:p>
        </w:tc>
        <w:tc>
          <w:tcPr>
            <w:tcW w:w="4876" w:type="dxa"/>
            <w:hideMark/>
          </w:tcPr>
          <w:p w14:paraId="450956F3" w14:textId="77777777" w:rsidR="00B53F33" w:rsidRPr="00AA6E03" w:rsidRDefault="00B53F33" w:rsidP="00EF1BAF">
            <w:pPr>
              <w:pStyle w:val="Normal6"/>
              <w:rPr>
                <w:szCs w:val="24"/>
                <w:lang w:val="es-ES_tradnl"/>
              </w:rPr>
            </w:pPr>
            <w:r w:rsidRPr="00AA6E03">
              <w:rPr>
                <w:lang w:val="es-ES_tradnl"/>
              </w:rPr>
              <w:t xml:space="preserve">Los Estados miembros establecerán </w:t>
            </w:r>
            <w:r w:rsidRPr="00AA6E03">
              <w:rPr>
                <w:b/>
                <w:i/>
                <w:lang w:val="es-ES_tradnl"/>
              </w:rPr>
              <w:t>medidas eficaces, de conformidad con el Derecho o las prácticas nacionales, en particular, según proceda,</w:t>
            </w:r>
            <w:r w:rsidRPr="00AA6E03">
              <w:rPr>
                <w:lang w:val="es-ES_tradnl"/>
              </w:rPr>
              <w:t xml:space="preserve"> controles e inspecciones eficaces por parte de las autoridades competentes para </w:t>
            </w:r>
            <w:r w:rsidRPr="00AA6E03">
              <w:rPr>
                <w:b/>
                <w:i/>
                <w:lang w:val="es-ES_tradnl"/>
              </w:rPr>
              <w:t>combatir las relaciones laborales encubiertas</w:t>
            </w:r>
            <w:r w:rsidRPr="00AA6E03">
              <w:rPr>
                <w:lang w:val="es-ES_tradnl"/>
              </w:rPr>
              <w:t xml:space="preserve">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w:t>
            </w:r>
          </w:p>
        </w:tc>
      </w:tr>
    </w:tbl>
    <w:p w14:paraId="0CFEA04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F585ECD" w14:textId="77777777" w:rsidR="00B53F33" w:rsidRPr="00AA6E03" w:rsidRDefault="00B53F33" w:rsidP="00B53F33">
      <w:r w:rsidRPr="00AA6E03">
        <w:rPr>
          <w:rStyle w:val="HideTWBExt"/>
          <w:noProof w:val="0"/>
        </w:rPr>
        <w:t>&lt;/AmendB&gt;</w:t>
      </w:r>
    </w:p>
    <w:p w14:paraId="7798256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431</w:t>
      </w:r>
      <w:r w:rsidRPr="00AA6E03">
        <w:rPr>
          <w:rStyle w:val="HideTWBExt"/>
          <w:b w:val="0"/>
          <w:noProof w:val="0"/>
          <w:lang w:val="es-ES_tradnl"/>
        </w:rPr>
        <w:t>&lt;/NumAmB&gt;</w:t>
      </w:r>
    </w:p>
    <w:p w14:paraId="22DF8609"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7425C1EF" w14:textId="77777777" w:rsidR="00B53F33" w:rsidRPr="00AA6E03" w:rsidRDefault="00B53F33" w:rsidP="00B53F33">
      <w:r w:rsidRPr="00AA6E03">
        <w:rPr>
          <w:rStyle w:val="HideTWBExt"/>
          <w:noProof w:val="0"/>
        </w:rPr>
        <w:t>&lt;/RepeatBlock-By&gt;</w:t>
      </w:r>
    </w:p>
    <w:p w14:paraId="678DF6A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C3BE57E"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98234D7" w14:textId="77777777" w:rsidTr="00EF1BAF">
        <w:trPr>
          <w:jc w:val="center"/>
        </w:trPr>
        <w:tc>
          <w:tcPr>
            <w:tcW w:w="9752" w:type="dxa"/>
            <w:gridSpan w:val="2"/>
          </w:tcPr>
          <w:p w14:paraId="30DFEC8A" w14:textId="77777777" w:rsidR="00B53F33" w:rsidRPr="00AA6E03" w:rsidRDefault="00B53F33" w:rsidP="00EF1BAF">
            <w:pPr>
              <w:keepNext/>
            </w:pPr>
          </w:p>
        </w:tc>
      </w:tr>
      <w:tr w:rsidR="00B53F33" w:rsidRPr="00AA6E03" w14:paraId="32D6CE81" w14:textId="77777777" w:rsidTr="00EF1BAF">
        <w:trPr>
          <w:jc w:val="center"/>
        </w:trPr>
        <w:tc>
          <w:tcPr>
            <w:tcW w:w="4876" w:type="dxa"/>
            <w:hideMark/>
          </w:tcPr>
          <w:p w14:paraId="3331D34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982327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EC35C5D" w14:textId="77777777" w:rsidTr="00EF1BAF">
        <w:trPr>
          <w:jc w:val="center"/>
        </w:trPr>
        <w:tc>
          <w:tcPr>
            <w:tcW w:w="4876" w:type="dxa"/>
            <w:hideMark/>
          </w:tcPr>
          <w:p w14:paraId="75BD0B71" w14:textId="77777777" w:rsidR="00B53F33" w:rsidRPr="00AA6E03" w:rsidRDefault="00B53F33" w:rsidP="00EF1BAF">
            <w:pPr>
              <w:pStyle w:val="Normal6"/>
              <w:rPr>
                <w:lang w:val="es-ES_tradnl"/>
              </w:rPr>
            </w:pPr>
            <w:r w:rsidRPr="00AA6E03">
              <w:rPr>
                <w:lang w:val="es-ES_tradnl"/>
              </w:rPr>
              <w:t xml:space="preserve">Los Estados miembros establecerán controles e inspecciones eficaces por parte de las autoridades competentes para detectar prácticas en las que una relación 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w:t>
            </w:r>
            <w:r w:rsidRPr="00AA6E03">
              <w:rPr>
                <w:lang w:val="es-ES_tradnl"/>
              </w:rPr>
              <w:lastRenderedPageBreak/>
              <w:t>prácticas nacionales, así como para adoptar medidas coercitivas contra dichas prácticas.</w:t>
            </w:r>
          </w:p>
        </w:tc>
        <w:tc>
          <w:tcPr>
            <w:tcW w:w="4876" w:type="dxa"/>
            <w:hideMark/>
          </w:tcPr>
          <w:p w14:paraId="706CF36C" w14:textId="77777777" w:rsidR="00B53F33" w:rsidRPr="00AA6E03" w:rsidRDefault="00B53F33" w:rsidP="00EF1BAF">
            <w:pPr>
              <w:pStyle w:val="Normal6"/>
              <w:rPr>
                <w:szCs w:val="24"/>
                <w:lang w:val="es-ES_tradnl"/>
              </w:rPr>
            </w:pPr>
            <w:r w:rsidRPr="00AA6E03">
              <w:rPr>
                <w:b/>
                <w:i/>
                <w:lang w:val="es-ES_tradnl"/>
              </w:rPr>
              <w:lastRenderedPageBreak/>
              <w:t>Todos los períodos de prácticas se regirán por contratos de trabajo escritos de una duración claramente definida, que deberán registrarse ante las autoridades nacionales competentes de conformidad con las prácticas nacionales y la legislación europea pertinente. De esta forma se ha de garantizar la transparencia, el control adecuado y la protección de los derechos y los datos de los trabajadores en prácticas.</w:t>
            </w:r>
            <w:r w:rsidRPr="00AA6E03">
              <w:rPr>
                <w:lang w:val="es-ES_tradnl"/>
              </w:rPr>
              <w:t xml:space="preserve"> Los Estados miembros establecerán controles e </w:t>
            </w:r>
            <w:r w:rsidRPr="00AA6E03">
              <w:rPr>
                <w:lang w:val="es-ES_tradnl"/>
              </w:rPr>
              <w:lastRenderedPageBreak/>
              <w:t>inspecciones eficaces por parte de las autoridades competentes para detectar prácticas en las que una relación 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p>
        </w:tc>
      </w:tr>
    </w:tbl>
    <w:p w14:paraId="47BB2571"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19828BB" w14:textId="77777777" w:rsidR="00B53F33" w:rsidRPr="00AA6E03" w:rsidRDefault="00B53F33" w:rsidP="00B53F33">
      <w:r w:rsidRPr="00AA6E03">
        <w:rPr>
          <w:rStyle w:val="HideTWBExt"/>
          <w:noProof w:val="0"/>
        </w:rPr>
        <w:t>&lt;/AmendB&gt;</w:t>
      </w:r>
    </w:p>
    <w:p w14:paraId="4E38BA5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432</w:t>
      </w:r>
      <w:r w:rsidRPr="00AA6E03">
        <w:rPr>
          <w:rStyle w:val="HideTWBExt"/>
          <w:b w:val="0"/>
          <w:noProof w:val="0"/>
          <w:lang w:val="es-ES_tradnl"/>
        </w:rPr>
        <w:t>&lt;/NumAmB&gt;</w:t>
      </w:r>
    </w:p>
    <w:p w14:paraId="7150E774"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47CC3D29"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015316A7" w14:textId="77777777" w:rsidR="00B53F33" w:rsidRPr="00AA6E03" w:rsidRDefault="00B53F33" w:rsidP="00B53F33">
      <w:r w:rsidRPr="00AA6E03">
        <w:rPr>
          <w:rStyle w:val="HideTWBExt"/>
          <w:noProof w:val="0"/>
        </w:rPr>
        <w:t>&lt;/RepeatBlock-By&gt;</w:t>
      </w:r>
    </w:p>
    <w:p w14:paraId="6B98C67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F023C69"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A321F02" w14:textId="77777777" w:rsidTr="00EF1BAF">
        <w:trPr>
          <w:jc w:val="center"/>
        </w:trPr>
        <w:tc>
          <w:tcPr>
            <w:tcW w:w="9752" w:type="dxa"/>
            <w:gridSpan w:val="2"/>
          </w:tcPr>
          <w:p w14:paraId="73D47FA7" w14:textId="77777777" w:rsidR="00B53F33" w:rsidRPr="00AA6E03" w:rsidRDefault="00B53F33" w:rsidP="00EF1BAF">
            <w:pPr>
              <w:keepNext/>
            </w:pPr>
          </w:p>
        </w:tc>
      </w:tr>
      <w:tr w:rsidR="00B53F33" w:rsidRPr="00AA6E03" w14:paraId="1EFEAB57" w14:textId="77777777" w:rsidTr="00EF1BAF">
        <w:trPr>
          <w:jc w:val="center"/>
        </w:trPr>
        <w:tc>
          <w:tcPr>
            <w:tcW w:w="4876" w:type="dxa"/>
            <w:hideMark/>
          </w:tcPr>
          <w:p w14:paraId="2FDC549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2A5D58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BA4FE70" w14:textId="77777777" w:rsidTr="00EF1BAF">
        <w:trPr>
          <w:jc w:val="center"/>
        </w:trPr>
        <w:tc>
          <w:tcPr>
            <w:tcW w:w="4876" w:type="dxa"/>
            <w:hideMark/>
          </w:tcPr>
          <w:p w14:paraId="2AFFDAA9" w14:textId="77777777" w:rsidR="00B53F33" w:rsidRPr="00AA6E03" w:rsidRDefault="00B53F33" w:rsidP="00EF1BAF">
            <w:pPr>
              <w:pStyle w:val="Normal6"/>
              <w:rPr>
                <w:lang w:val="es-ES_tradnl"/>
              </w:rPr>
            </w:pPr>
            <w:r w:rsidRPr="00AA6E03">
              <w:rPr>
                <w:lang w:val="es-ES_tradnl"/>
              </w:rPr>
              <w:t xml:space="preserve">Los Estados miembros establecerán controles e inspecciones eficaces por parte de las autoridades competentes para detectar prácticas </w:t>
            </w:r>
            <w:r w:rsidRPr="00AA6E03">
              <w:rPr>
                <w:b/>
                <w:i/>
                <w:lang w:val="es-ES_tradnl"/>
              </w:rPr>
              <w:t>en las que una relación laboral regular esté encubierta</w:t>
            </w:r>
            <w:r w:rsidRPr="00AA6E03">
              <w:rPr>
                <w:lang w:val="es-ES_tradnl"/>
              </w:rPr>
              <w:t xml:space="preserve">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r w:rsidRPr="00AA6E03">
              <w:rPr>
                <w:b/>
                <w:i/>
                <w:lang w:val="es-ES_tradnl"/>
              </w:rPr>
              <w:t>.</w:t>
            </w:r>
          </w:p>
        </w:tc>
        <w:tc>
          <w:tcPr>
            <w:tcW w:w="4876" w:type="dxa"/>
            <w:hideMark/>
          </w:tcPr>
          <w:p w14:paraId="347445C2" w14:textId="77777777" w:rsidR="00B53F33" w:rsidRPr="00AA6E03" w:rsidRDefault="00B53F33" w:rsidP="00EF1BAF">
            <w:pPr>
              <w:pStyle w:val="Normal6"/>
              <w:rPr>
                <w:szCs w:val="24"/>
                <w:lang w:val="es-ES_tradnl"/>
              </w:rPr>
            </w:pPr>
            <w:r w:rsidRPr="00AA6E03">
              <w:rPr>
                <w:lang w:val="es-ES_tradnl"/>
              </w:rPr>
              <w:t xml:space="preserve">Los Estados miembros establecerán controles e inspecciones eficaces por parte de las autoridades competentes para detectar prácticas </w:t>
            </w:r>
            <w:r w:rsidRPr="00AA6E03">
              <w:rPr>
                <w:b/>
                <w:i/>
                <w:lang w:val="es-ES_tradnl"/>
              </w:rPr>
              <w:t>abusivas</w:t>
            </w:r>
            <w:r w:rsidRPr="00AA6E03">
              <w:rPr>
                <w:lang w:val="es-ES_tradnl"/>
              </w:rPr>
              <w:t xml:space="preserve"> </w:t>
            </w:r>
            <w:r w:rsidRPr="00AA6E03">
              <w:rPr>
                <w:b/>
                <w:i/>
                <w:lang w:val="es-ES_tradnl"/>
              </w:rPr>
              <w:t>derivadas del uso de los períodos de prácticas</w:t>
            </w:r>
            <w:r w:rsidRPr="00AA6E03">
              <w:rPr>
                <w:lang w:val="es-ES_tradnl"/>
              </w:rPr>
              <w:t xml:space="preserve"> como un período de prácticas que conlleve la concesión de niveles de protección inferiores, incluidas las condiciones de trabajo y la remuneración, a los que el trabajador </w:t>
            </w:r>
            <w:r w:rsidRPr="00AA6E03">
              <w:rPr>
                <w:b/>
                <w:i/>
                <w:lang w:val="es-ES_tradnl"/>
              </w:rPr>
              <w:t>en prácticas</w:t>
            </w:r>
            <w:r w:rsidRPr="00AA6E03">
              <w:rPr>
                <w:lang w:val="es-ES_tradnl"/>
              </w:rPr>
              <w:t xml:space="preserve"> afectado tendría derecho en virtud del Derecho de la Unión o del Derecho, los convenios colectivos o las prácticas nacionales, así como para adoptar medidas coercitivas contra dichas prácticas</w:t>
            </w:r>
            <w:r w:rsidRPr="00AA6E03">
              <w:rPr>
                <w:b/>
                <w:i/>
                <w:lang w:val="es-ES_tradnl"/>
              </w:rPr>
              <w:t>;</w:t>
            </w:r>
          </w:p>
        </w:tc>
      </w:tr>
    </w:tbl>
    <w:p w14:paraId="33C1FC2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3F372E8" w14:textId="77777777" w:rsidR="00B53F33" w:rsidRPr="00AA6E03" w:rsidRDefault="00B53F33" w:rsidP="00B53F33">
      <w:r w:rsidRPr="00AA6E03">
        <w:rPr>
          <w:rStyle w:val="HideTWBExt"/>
          <w:noProof w:val="0"/>
        </w:rPr>
        <w:t>&lt;/AmendB&gt;</w:t>
      </w:r>
    </w:p>
    <w:p w14:paraId="46346E1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433</w:t>
      </w:r>
      <w:r w:rsidRPr="00AA6E03">
        <w:rPr>
          <w:rStyle w:val="HideTWBExt"/>
          <w:b w:val="0"/>
          <w:noProof w:val="0"/>
          <w:lang w:val="es-ES_tradnl"/>
        </w:rPr>
        <w:t>&lt;/NumAmB&gt;</w:t>
      </w:r>
    </w:p>
    <w:p w14:paraId="6470D953" w14:textId="77777777" w:rsidR="00B53F33" w:rsidRPr="00AA6E03" w:rsidRDefault="00B53F33" w:rsidP="00B53F33">
      <w:pPr>
        <w:pStyle w:val="NormalBold"/>
      </w:pPr>
      <w:r w:rsidRPr="00AA6E03">
        <w:rPr>
          <w:rStyle w:val="HideTWBExt"/>
          <w:b w:val="0"/>
          <w:noProof w:val="0"/>
        </w:rPr>
        <w:t>&lt;RepeatBlock-By&gt;&lt;Members&gt;</w:t>
      </w:r>
      <w:r w:rsidRPr="00AA6E03">
        <w:t>Henrik Dahl</w:t>
      </w:r>
      <w:r w:rsidRPr="00AA6E03">
        <w:rPr>
          <w:rStyle w:val="HideTWBExt"/>
          <w:b w:val="0"/>
          <w:noProof w:val="0"/>
        </w:rPr>
        <w:t>&lt;/Members&gt;</w:t>
      </w:r>
    </w:p>
    <w:p w14:paraId="584E24FC" w14:textId="77777777" w:rsidR="00B53F33" w:rsidRPr="00AA6E03" w:rsidRDefault="00B53F33" w:rsidP="00B53F33">
      <w:r w:rsidRPr="00AA6E03">
        <w:rPr>
          <w:rStyle w:val="HideTWBExt"/>
          <w:noProof w:val="0"/>
        </w:rPr>
        <w:lastRenderedPageBreak/>
        <w:t>&lt;/RepeatBlock-By&gt;</w:t>
      </w:r>
    </w:p>
    <w:p w14:paraId="48EDBD9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38F7F8E"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7971B95" w14:textId="77777777" w:rsidTr="00EF1BAF">
        <w:trPr>
          <w:jc w:val="center"/>
        </w:trPr>
        <w:tc>
          <w:tcPr>
            <w:tcW w:w="9752" w:type="dxa"/>
            <w:gridSpan w:val="2"/>
          </w:tcPr>
          <w:p w14:paraId="131D56C9" w14:textId="77777777" w:rsidR="00B53F33" w:rsidRPr="00AA6E03" w:rsidRDefault="00B53F33" w:rsidP="00EF1BAF">
            <w:pPr>
              <w:keepNext/>
            </w:pPr>
          </w:p>
        </w:tc>
      </w:tr>
      <w:tr w:rsidR="00B53F33" w:rsidRPr="00AA6E03" w14:paraId="55CF2417" w14:textId="77777777" w:rsidTr="00EF1BAF">
        <w:trPr>
          <w:jc w:val="center"/>
        </w:trPr>
        <w:tc>
          <w:tcPr>
            <w:tcW w:w="4876" w:type="dxa"/>
            <w:hideMark/>
          </w:tcPr>
          <w:p w14:paraId="2B0A16A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D147B6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4F4EB81" w14:textId="77777777" w:rsidTr="00EF1BAF">
        <w:trPr>
          <w:jc w:val="center"/>
        </w:trPr>
        <w:tc>
          <w:tcPr>
            <w:tcW w:w="4876" w:type="dxa"/>
            <w:hideMark/>
          </w:tcPr>
          <w:p w14:paraId="06A861FF" w14:textId="77777777" w:rsidR="00B53F33" w:rsidRPr="00AA6E03" w:rsidRDefault="00B53F33" w:rsidP="00EF1BAF">
            <w:pPr>
              <w:pStyle w:val="Normal6"/>
              <w:rPr>
                <w:lang w:val="es-ES_tradnl"/>
              </w:rPr>
            </w:pPr>
            <w:r w:rsidRPr="00AA6E03">
              <w:rPr>
                <w:lang w:val="es-ES_tradnl"/>
              </w:rPr>
              <w:t xml:space="preserve">Los Estados miembros establecerán controles e inspecciones eficaces por parte de las autoridades competentes para detectar prácticas </w:t>
            </w:r>
            <w:r w:rsidRPr="00AA6E03">
              <w:rPr>
                <w:b/>
                <w:i/>
                <w:lang w:val="es-ES_tradnl"/>
              </w:rPr>
              <w:t>en las que una relación laboral regular esté encubierta como un período de prácticas</w:t>
            </w:r>
            <w:r w:rsidRPr="00AA6E03">
              <w:rPr>
                <w:lang w:val="es-ES_tradnl"/>
              </w:rPr>
              <w:t xml:space="preserve"> que </w:t>
            </w:r>
            <w:r w:rsidRPr="00AA6E03">
              <w:rPr>
                <w:b/>
                <w:i/>
                <w:lang w:val="es-ES_tradnl"/>
              </w:rPr>
              <w:t>conlleve</w:t>
            </w:r>
            <w:r w:rsidRPr="00AA6E03">
              <w:rPr>
                <w:lang w:val="es-ES_tradnl"/>
              </w:rPr>
              <w:t xml:space="preser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p>
        </w:tc>
        <w:tc>
          <w:tcPr>
            <w:tcW w:w="4876" w:type="dxa"/>
            <w:hideMark/>
          </w:tcPr>
          <w:p w14:paraId="04C42CBC" w14:textId="77777777" w:rsidR="00B53F33" w:rsidRPr="00AA6E03" w:rsidRDefault="00B53F33" w:rsidP="00EF1BAF">
            <w:pPr>
              <w:pStyle w:val="Normal6"/>
              <w:rPr>
                <w:szCs w:val="24"/>
                <w:lang w:val="es-ES_tradnl"/>
              </w:rPr>
            </w:pPr>
            <w:r w:rsidRPr="00AA6E03">
              <w:rPr>
                <w:lang w:val="es-ES_tradnl"/>
              </w:rPr>
              <w:t xml:space="preserve">Los Estados miembros establecerán controles e inspecciones eficaces por parte de las autoridades competentes para detectar prácticas </w:t>
            </w:r>
            <w:r w:rsidRPr="00AA6E03">
              <w:rPr>
                <w:b/>
                <w:i/>
                <w:lang w:val="es-ES_tradnl"/>
              </w:rPr>
              <w:t>abusivas</w:t>
            </w:r>
            <w:r w:rsidRPr="00AA6E03">
              <w:rPr>
                <w:lang w:val="es-ES_tradnl"/>
              </w:rPr>
              <w:t xml:space="preserve"> que </w:t>
            </w:r>
            <w:r w:rsidRPr="00AA6E03">
              <w:rPr>
                <w:b/>
                <w:i/>
                <w:lang w:val="es-ES_tradnl"/>
              </w:rPr>
              <w:t>conlleven</w:t>
            </w:r>
            <w:r w:rsidRPr="00AA6E03">
              <w:rPr>
                <w:lang w:val="es-ES_tradnl"/>
              </w:rPr>
              <w:t xml:space="preserve"> la concesión de niveles de protección inferiores, incluidas las condiciones de trabajo y la remuneración, a los que el trabajador </w:t>
            </w:r>
            <w:r w:rsidRPr="00AA6E03">
              <w:rPr>
                <w:b/>
                <w:i/>
                <w:lang w:val="es-ES_tradnl"/>
              </w:rPr>
              <w:t>en prácticas</w:t>
            </w:r>
            <w:r w:rsidRPr="00AA6E03">
              <w:rPr>
                <w:lang w:val="es-ES_tradnl"/>
              </w:rPr>
              <w:t xml:space="preserve"> afectado tendría derecho en virtud del Derecho de la Unión o del Derecho, los convenios colectivos o las prácticas nacionales, así como para adoptar medidas coercitivas contra dichas prácticas.</w:t>
            </w:r>
          </w:p>
        </w:tc>
      </w:tr>
    </w:tbl>
    <w:p w14:paraId="72FBB17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CD32660"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0B740120" w14:textId="77777777" w:rsidR="00B53F33" w:rsidRPr="00AA6E03" w:rsidRDefault="00B53F33" w:rsidP="00B53F33">
      <w:pPr>
        <w:pStyle w:val="Normal12Italic"/>
        <w:rPr>
          <w:noProof w:val="0"/>
          <w:lang w:val="es-ES_tradnl"/>
        </w:rPr>
      </w:pPr>
      <w:r w:rsidRPr="00AA6E03">
        <w:rPr>
          <w:noProof w:val="0"/>
          <w:lang w:val="es-ES_tradnl"/>
        </w:rPr>
        <w:t>Contrariamente al proyecto de informe, estas enmiendas tienen en cuenta que los períodos de prácticas pueden utilizarse para fines distintos de facilitar la transición entre la educación y el empleo estable y que no son abusivos. Muchos períodos de prácticas en el marco de las políticas activas del mercado laboral se utilizan para la mejora de las capacidades y la formación de los desempleados (vulnerables), con el objetivo de garantizar un empleo estable. Muchos períodos de prácticas también forman parte de la educación.</w:t>
      </w:r>
    </w:p>
    <w:p w14:paraId="7C5BF0B4" w14:textId="77777777" w:rsidR="00B53F33" w:rsidRPr="00AA6E03" w:rsidRDefault="00B53F33" w:rsidP="00B53F33">
      <w:r w:rsidRPr="00AA6E03">
        <w:rPr>
          <w:rStyle w:val="HideTWBExt"/>
          <w:noProof w:val="0"/>
        </w:rPr>
        <w:t>&lt;/AmendB&gt;</w:t>
      </w:r>
    </w:p>
    <w:p w14:paraId="0770351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434</w:t>
      </w:r>
      <w:r w:rsidRPr="00AA6E03">
        <w:rPr>
          <w:rStyle w:val="HideTWBExt"/>
          <w:b w:val="0"/>
          <w:noProof w:val="0"/>
          <w:lang w:val="es-ES_tradnl"/>
        </w:rPr>
        <w:t>&lt;/NumAmB&gt;</w:t>
      </w:r>
    </w:p>
    <w:p w14:paraId="76B04C59"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646DF29B" w14:textId="77777777" w:rsidR="00B53F33" w:rsidRPr="00AA6E03" w:rsidRDefault="00B53F33" w:rsidP="00B53F33">
      <w:r w:rsidRPr="00AA6E03">
        <w:rPr>
          <w:rStyle w:val="HideTWBExt"/>
          <w:noProof w:val="0"/>
        </w:rPr>
        <w:t>&lt;/RepeatBlock-By&gt;</w:t>
      </w:r>
    </w:p>
    <w:p w14:paraId="6901234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BB48954"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EED46FD" w14:textId="77777777" w:rsidTr="00EF1BAF">
        <w:trPr>
          <w:jc w:val="center"/>
        </w:trPr>
        <w:tc>
          <w:tcPr>
            <w:tcW w:w="9752" w:type="dxa"/>
            <w:gridSpan w:val="2"/>
          </w:tcPr>
          <w:p w14:paraId="0805507C" w14:textId="77777777" w:rsidR="00B53F33" w:rsidRPr="00AA6E03" w:rsidRDefault="00B53F33" w:rsidP="00EF1BAF">
            <w:pPr>
              <w:keepNext/>
            </w:pPr>
          </w:p>
        </w:tc>
      </w:tr>
      <w:tr w:rsidR="00B53F33" w:rsidRPr="00AA6E03" w14:paraId="08A956D9" w14:textId="77777777" w:rsidTr="00EF1BAF">
        <w:trPr>
          <w:jc w:val="center"/>
        </w:trPr>
        <w:tc>
          <w:tcPr>
            <w:tcW w:w="4876" w:type="dxa"/>
            <w:hideMark/>
          </w:tcPr>
          <w:p w14:paraId="7FC93C9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62731A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0E03965" w14:textId="77777777" w:rsidTr="00EF1BAF">
        <w:trPr>
          <w:jc w:val="center"/>
        </w:trPr>
        <w:tc>
          <w:tcPr>
            <w:tcW w:w="4876" w:type="dxa"/>
            <w:hideMark/>
          </w:tcPr>
          <w:p w14:paraId="6375819F" w14:textId="77777777" w:rsidR="00B53F33" w:rsidRPr="00AA6E03" w:rsidRDefault="00B53F33" w:rsidP="00EF1BAF">
            <w:pPr>
              <w:pStyle w:val="Normal6"/>
              <w:rPr>
                <w:lang w:val="es-ES_tradnl"/>
              </w:rPr>
            </w:pPr>
            <w:r w:rsidRPr="00AA6E03">
              <w:rPr>
                <w:lang w:val="es-ES_tradnl"/>
              </w:rPr>
              <w:t xml:space="preserve">Los Estados miembros </w:t>
            </w:r>
            <w:r w:rsidRPr="00AA6E03">
              <w:rPr>
                <w:b/>
                <w:i/>
                <w:lang w:val="es-ES_tradnl"/>
              </w:rPr>
              <w:t>establecerán</w:t>
            </w:r>
            <w:r w:rsidRPr="00AA6E03">
              <w:rPr>
                <w:lang w:val="es-ES_tradnl"/>
              </w:rPr>
              <w:t xml:space="preserve"> controles e inspecciones eficaces por parte de las autoridades competentes para detectar prácticas en las que una relación laboral regular esté encubierta como un período de prácticas que conlleve la </w:t>
            </w:r>
            <w:r w:rsidRPr="00AA6E03">
              <w:rPr>
                <w:lang w:val="es-ES_tradnl"/>
              </w:rPr>
              <w:lastRenderedPageBreak/>
              <w:t>concesión de niveles de protección inferiores, incluidas las condiciones de trabajo y la remuneración, a los que el trabajador afectado tendría derecho en virtud del Derecho de la Unión o del Derecho, los convenios colectivos o las prácticas nacionales</w:t>
            </w:r>
            <w:r w:rsidRPr="00AA6E03">
              <w:rPr>
                <w:b/>
                <w:i/>
                <w:lang w:val="es-ES_tradnl"/>
              </w:rPr>
              <w:t>, así como para adoptar</w:t>
            </w:r>
            <w:r w:rsidRPr="00AA6E03">
              <w:rPr>
                <w:lang w:val="es-ES_tradnl"/>
              </w:rPr>
              <w:t xml:space="preserve"> medidas </w:t>
            </w:r>
            <w:r w:rsidRPr="00AA6E03">
              <w:rPr>
                <w:b/>
                <w:i/>
                <w:lang w:val="es-ES_tradnl"/>
              </w:rPr>
              <w:t>coercitivas contra dichas prácticas</w:t>
            </w:r>
            <w:r w:rsidRPr="00AA6E03">
              <w:rPr>
                <w:lang w:val="es-ES_tradnl"/>
              </w:rPr>
              <w:t>.</w:t>
            </w:r>
          </w:p>
        </w:tc>
        <w:tc>
          <w:tcPr>
            <w:tcW w:w="4876" w:type="dxa"/>
            <w:hideMark/>
          </w:tcPr>
          <w:p w14:paraId="2DFA92D8" w14:textId="77777777" w:rsidR="00B53F33" w:rsidRPr="00AA6E03" w:rsidRDefault="00B53F33" w:rsidP="00EF1BAF">
            <w:pPr>
              <w:pStyle w:val="Normal6"/>
              <w:rPr>
                <w:szCs w:val="24"/>
                <w:lang w:val="es-ES_tradnl"/>
              </w:rPr>
            </w:pPr>
            <w:r w:rsidRPr="00AA6E03">
              <w:rPr>
                <w:lang w:val="es-ES_tradnl"/>
              </w:rPr>
              <w:lastRenderedPageBreak/>
              <w:t xml:space="preserve">Los Estados miembros </w:t>
            </w:r>
            <w:r w:rsidRPr="00AA6E03">
              <w:rPr>
                <w:b/>
                <w:i/>
                <w:lang w:val="es-ES_tradnl"/>
              </w:rPr>
              <w:t>promoverán</w:t>
            </w:r>
            <w:r w:rsidRPr="00AA6E03">
              <w:rPr>
                <w:lang w:val="es-ES_tradnl"/>
              </w:rPr>
              <w:t xml:space="preserve"> controles e inspecciones eficaces por parte de las autoridades competentes para detectar prácticas en las que una relación laboral regular esté encubierta como un período de prácticas que conlleve la </w:t>
            </w:r>
            <w:r w:rsidRPr="00AA6E03">
              <w:rPr>
                <w:lang w:val="es-ES_tradnl"/>
              </w:rPr>
              <w:lastRenderedPageBreak/>
              <w:t>concesión de niveles de protección inferiores, incluidas las condiciones de trabajo y la remuneración, a los que el trabajador afectado tendría derecho en virtud del Derecho de la Unión o del Derecho, los convenios colectivos o las prácticas nacionales</w:t>
            </w:r>
            <w:r w:rsidRPr="00AA6E03">
              <w:rPr>
                <w:b/>
                <w:i/>
                <w:lang w:val="es-ES_tradnl"/>
              </w:rPr>
              <w:t>. Fomentarán también la adopción de</w:t>
            </w:r>
            <w:r w:rsidRPr="00AA6E03">
              <w:rPr>
                <w:lang w:val="es-ES_tradnl"/>
              </w:rPr>
              <w:t xml:space="preserve"> medidas </w:t>
            </w:r>
            <w:r w:rsidRPr="00AA6E03">
              <w:rPr>
                <w:b/>
                <w:i/>
                <w:lang w:val="es-ES_tradnl"/>
              </w:rPr>
              <w:t>que favorezcan la transparencia y el cumplimiento de la normativa vigente</w:t>
            </w:r>
            <w:r w:rsidRPr="00AA6E03">
              <w:rPr>
                <w:lang w:val="es-ES_tradnl"/>
              </w:rPr>
              <w:t>.</w:t>
            </w:r>
          </w:p>
        </w:tc>
      </w:tr>
    </w:tbl>
    <w:p w14:paraId="350691C3"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5812B6EA" w14:textId="77777777" w:rsidR="00B53F33" w:rsidRPr="00AA6E03" w:rsidRDefault="00B53F33" w:rsidP="00B53F33">
      <w:r w:rsidRPr="00AA6E03">
        <w:rPr>
          <w:rStyle w:val="HideTWBExt"/>
          <w:noProof w:val="0"/>
        </w:rPr>
        <w:t>&lt;/AmendB&gt;</w:t>
      </w:r>
    </w:p>
    <w:p w14:paraId="7798F4A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435</w:t>
      </w:r>
      <w:r w:rsidRPr="00AA6E03">
        <w:rPr>
          <w:rStyle w:val="HideTWBExt"/>
          <w:b w:val="0"/>
          <w:noProof w:val="0"/>
          <w:lang w:val="es-ES_tradnl"/>
        </w:rPr>
        <w:t>&lt;/NumAmB&gt;</w:t>
      </w:r>
    </w:p>
    <w:p w14:paraId="41EE4EDC" w14:textId="77777777" w:rsidR="00B53F33" w:rsidRPr="00AA6E03" w:rsidRDefault="00B53F33" w:rsidP="00B53F33">
      <w:pPr>
        <w:pStyle w:val="NormalBold"/>
      </w:pPr>
      <w:r w:rsidRPr="00AA6E03">
        <w:rPr>
          <w:rStyle w:val="HideTWBExt"/>
          <w:b w:val="0"/>
          <w:noProof w:val="0"/>
        </w:rPr>
        <w:t>&lt;RepeatBlock-By&gt;&lt;Members&gt;</w:t>
      </w:r>
      <w:r w:rsidRPr="00AA6E03">
        <w:t>David Casa</w:t>
      </w:r>
      <w:r w:rsidRPr="00AA6E03">
        <w:rPr>
          <w:rStyle w:val="HideTWBExt"/>
          <w:b w:val="0"/>
          <w:noProof w:val="0"/>
        </w:rPr>
        <w:t>&lt;/Members&gt;</w:t>
      </w:r>
    </w:p>
    <w:p w14:paraId="6E541D91" w14:textId="77777777" w:rsidR="00B53F33" w:rsidRPr="00AA6E03" w:rsidRDefault="00B53F33" w:rsidP="00B53F33">
      <w:r w:rsidRPr="00AA6E03">
        <w:rPr>
          <w:rStyle w:val="HideTWBExt"/>
          <w:noProof w:val="0"/>
        </w:rPr>
        <w:t>&lt;/RepeatBlock-By&gt;</w:t>
      </w:r>
    </w:p>
    <w:p w14:paraId="2BFF471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B577AFF"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802A3A6" w14:textId="77777777" w:rsidTr="00EF1BAF">
        <w:trPr>
          <w:jc w:val="center"/>
        </w:trPr>
        <w:tc>
          <w:tcPr>
            <w:tcW w:w="9752" w:type="dxa"/>
            <w:gridSpan w:val="2"/>
          </w:tcPr>
          <w:p w14:paraId="66167E92" w14:textId="77777777" w:rsidR="00B53F33" w:rsidRPr="00AA6E03" w:rsidRDefault="00B53F33" w:rsidP="00EF1BAF">
            <w:pPr>
              <w:keepNext/>
            </w:pPr>
          </w:p>
        </w:tc>
      </w:tr>
      <w:tr w:rsidR="00B53F33" w:rsidRPr="00AA6E03" w14:paraId="32ADE614" w14:textId="77777777" w:rsidTr="00EF1BAF">
        <w:trPr>
          <w:jc w:val="center"/>
        </w:trPr>
        <w:tc>
          <w:tcPr>
            <w:tcW w:w="4876" w:type="dxa"/>
            <w:hideMark/>
          </w:tcPr>
          <w:p w14:paraId="684CCD6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570C7C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349B5E3" w14:textId="77777777" w:rsidTr="00EF1BAF">
        <w:trPr>
          <w:jc w:val="center"/>
        </w:trPr>
        <w:tc>
          <w:tcPr>
            <w:tcW w:w="4876" w:type="dxa"/>
            <w:hideMark/>
          </w:tcPr>
          <w:p w14:paraId="5460689A" w14:textId="77777777" w:rsidR="00B53F33" w:rsidRPr="00AA6E03" w:rsidRDefault="00B53F33" w:rsidP="00EF1BAF">
            <w:pPr>
              <w:pStyle w:val="Normal6"/>
              <w:rPr>
                <w:lang w:val="es-ES_tradnl"/>
              </w:rPr>
            </w:pPr>
            <w:r w:rsidRPr="00AA6E03">
              <w:rPr>
                <w:lang w:val="es-ES_tradnl"/>
              </w:rPr>
              <w:t>Los Estados miembros establecerán controles e inspecciones eficaces por parte de las autoridades competentes para detectar prácticas en las que una relación 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p>
        </w:tc>
        <w:tc>
          <w:tcPr>
            <w:tcW w:w="4876" w:type="dxa"/>
            <w:hideMark/>
          </w:tcPr>
          <w:p w14:paraId="1199C5E6" w14:textId="77777777" w:rsidR="00B53F33" w:rsidRPr="00AA6E03" w:rsidRDefault="00B53F33" w:rsidP="00EF1BAF">
            <w:pPr>
              <w:pStyle w:val="Normal6"/>
              <w:rPr>
                <w:szCs w:val="24"/>
                <w:lang w:val="es-ES_tradnl"/>
              </w:rPr>
            </w:pPr>
            <w:r w:rsidRPr="00AA6E03">
              <w:rPr>
                <w:lang w:val="es-ES_tradnl"/>
              </w:rPr>
              <w:t xml:space="preserve">Los Estados miembros establecerán controles e inspecciones eficaces por parte de las autoridades competentes </w:t>
            </w:r>
            <w:r w:rsidRPr="00AA6E03">
              <w:rPr>
                <w:b/>
                <w:i/>
                <w:lang w:val="es-ES_tradnl"/>
              </w:rPr>
              <w:t>e inspectores expertos en el carácter heterogéneo de los períodos de prácticas a fin de evaluar adecuadamente la calidad de estos,</w:t>
            </w:r>
            <w:r w:rsidRPr="00AA6E03">
              <w:rPr>
                <w:lang w:val="es-ES_tradnl"/>
              </w:rPr>
              <w:t xml:space="preserve"> para detectar prácticas en las que una relación 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p>
        </w:tc>
      </w:tr>
    </w:tbl>
    <w:p w14:paraId="4DD39B2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9F52C1F" w14:textId="77777777" w:rsidR="00B53F33" w:rsidRPr="00AA6E03" w:rsidRDefault="00B53F33" w:rsidP="00B53F33">
      <w:r w:rsidRPr="00AA6E03">
        <w:rPr>
          <w:rStyle w:val="HideTWBExt"/>
          <w:noProof w:val="0"/>
        </w:rPr>
        <w:t>&lt;/AmendB&gt;</w:t>
      </w:r>
    </w:p>
    <w:p w14:paraId="5D9B074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436</w:t>
      </w:r>
      <w:r w:rsidRPr="00AA6E03">
        <w:rPr>
          <w:rStyle w:val="HideTWBExt"/>
          <w:b w:val="0"/>
          <w:noProof w:val="0"/>
          <w:lang w:val="es-ES_tradnl"/>
        </w:rPr>
        <w:t>&lt;/NumAmB&gt;</w:t>
      </w:r>
    </w:p>
    <w:p w14:paraId="1F738A1D"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2E86380D" w14:textId="77777777" w:rsidR="00B53F33" w:rsidRPr="00AA6E03" w:rsidRDefault="00B53F33" w:rsidP="00B53F33">
      <w:r w:rsidRPr="00AA6E03">
        <w:rPr>
          <w:rStyle w:val="HideTWBExt"/>
          <w:noProof w:val="0"/>
        </w:rPr>
        <w:t>&lt;/RepeatBlock-By&gt;</w:t>
      </w:r>
    </w:p>
    <w:p w14:paraId="6E21296E" w14:textId="77777777" w:rsidR="00B53F33" w:rsidRPr="00AA6E03" w:rsidRDefault="00B53F33" w:rsidP="00B53F33">
      <w:pPr>
        <w:pStyle w:val="NormalBold"/>
        <w:keepNext/>
      </w:pPr>
      <w:r w:rsidRPr="00AA6E03">
        <w:rPr>
          <w:rStyle w:val="HideTWBExt"/>
          <w:b w:val="0"/>
          <w:noProof w:val="0"/>
        </w:rPr>
        <w:lastRenderedPageBreak/>
        <w:t>&lt;DocAmend&gt;</w:t>
      </w:r>
      <w:r w:rsidRPr="00AA6E03">
        <w:t>Propuesta de Directiva</w:t>
      </w:r>
      <w:r w:rsidRPr="00AA6E03">
        <w:rPr>
          <w:rStyle w:val="HideTWBExt"/>
          <w:b w:val="0"/>
          <w:noProof w:val="0"/>
        </w:rPr>
        <w:t>&lt;/DocAmend&gt;</w:t>
      </w:r>
    </w:p>
    <w:p w14:paraId="093F5195"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A76AF77" w14:textId="77777777" w:rsidTr="00EF1BAF">
        <w:trPr>
          <w:jc w:val="center"/>
        </w:trPr>
        <w:tc>
          <w:tcPr>
            <w:tcW w:w="9752" w:type="dxa"/>
            <w:gridSpan w:val="2"/>
          </w:tcPr>
          <w:p w14:paraId="5D2974E7" w14:textId="77777777" w:rsidR="00B53F33" w:rsidRPr="00AA6E03" w:rsidRDefault="00B53F33" w:rsidP="00EF1BAF">
            <w:pPr>
              <w:keepNext/>
            </w:pPr>
          </w:p>
        </w:tc>
      </w:tr>
      <w:tr w:rsidR="00B53F33" w:rsidRPr="00AA6E03" w14:paraId="607A3BB7" w14:textId="77777777" w:rsidTr="00EF1BAF">
        <w:trPr>
          <w:jc w:val="center"/>
        </w:trPr>
        <w:tc>
          <w:tcPr>
            <w:tcW w:w="4876" w:type="dxa"/>
            <w:hideMark/>
          </w:tcPr>
          <w:p w14:paraId="5636312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807DB6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457B0B5" w14:textId="77777777" w:rsidTr="00EF1BAF">
        <w:trPr>
          <w:jc w:val="center"/>
        </w:trPr>
        <w:tc>
          <w:tcPr>
            <w:tcW w:w="4876" w:type="dxa"/>
            <w:hideMark/>
          </w:tcPr>
          <w:p w14:paraId="4C51C833" w14:textId="77777777" w:rsidR="00B53F33" w:rsidRPr="00AA6E03" w:rsidRDefault="00B53F33" w:rsidP="00EF1BAF">
            <w:pPr>
              <w:pStyle w:val="Normal6"/>
              <w:rPr>
                <w:lang w:val="es-ES_tradnl"/>
              </w:rPr>
            </w:pPr>
            <w:r w:rsidRPr="00AA6E03">
              <w:rPr>
                <w:lang w:val="es-ES_tradnl"/>
              </w:rPr>
              <w:t>Los Estados miembros establecerán controles e inspecciones eficaces por parte de las autoridades competentes para detectar prácticas en las que una relación 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p>
        </w:tc>
        <w:tc>
          <w:tcPr>
            <w:tcW w:w="4876" w:type="dxa"/>
            <w:hideMark/>
          </w:tcPr>
          <w:p w14:paraId="787A3BDE" w14:textId="77777777" w:rsidR="00B53F33" w:rsidRPr="00AA6E03" w:rsidRDefault="00B53F33" w:rsidP="00EF1BAF">
            <w:pPr>
              <w:pStyle w:val="Normal6"/>
              <w:rPr>
                <w:szCs w:val="24"/>
                <w:lang w:val="es-ES_tradnl"/>
              </w:rPr>
            </w:pPr>
            <w:r w:rsidRPr="00AA6E03">
              <w:rPr>
                <w:lang w:val="es-ES_tradnl"/>
              </w:rPr>
              <w:t xml:space="preserve">Los Estados miembros establecerán controles e inspecciones eficaces por parte de las autoridades competentes para detectar prácticas en las que una relación laboral regular esté encubierta como un período de prácticas que conlleve </w:t>
            </w:r>
            <w:r w:rsidRPr="00AA6E03">
              <w:rPr>
                <w:b/>
                <w:i/>
                <w:lang w:val="es-ES_tradnl"/>
              </w:rPr>
              <w:t>la sustitución de puestos de trabajo regulares y</w:t>
            </w:r>
            <w:r w:rsidRPr="00AA6E03">
              <w:rPr>
                <w:lang w:val="es-ES_tradnl"/>
              </w:rPr>
              <w:t xml:space="preser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w:t>
            </w:r>
            <w:r w:rsidRPr="00AA6E03">
              <w:rPr>
                <w:b/>
                <w:i/>
                <w:lang w:val="es-ES_tradnl"/>
              </w:rPr>
              <w:t>y correctivas</w:t>
            </w:r>
            <w:r w:rsidRPr="00AA6E03">
              <w:rPr>
                <w:lang w:val="es-ES_tradnl"/>
              </w:rPr>
              <w:t xml:space="preserve"> contra dichas prácticas.</w:t>
            </w:r>
          </w:p>
        </w:tc>
      </w:tr>
    </w:tbl>
    <w:p w14:paraId="3322C96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8943580" w14:textId="77777777" w:rsidR="00B53F33" w:rsidRPr="00AA6E03" w:rsidRDefault="00B53F33" w:rsidP="00B53F33">
      <w:r w:rsidRPr="00AA6E03">
        <w:rPr>
          <w:rStyle w:val="HideTWBExt"/>
          <w:noProof w:val="0"/>
        </w:rPr>
        <w:t>&lt;/AmendB&gt;</w:t>
      </w:r>
    </w:p>
    <w:p w14:paraId="3D8A409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437</w:t>
      </w:r>
      <w:r w:rsidRPr="00AA6E03">
        <w:rPr>
          <w:rStyle w:val="HideTWBExt"/>
          <w:b w:val="0"/>
          <w:noProof w:val="0"/>
          <w:lang w:val="es-ES_tradnl"/>
        </w:rPr>
        <w:t>&lt;/NumAmB&gt;</w:t>
      </w:r>
    </w:p>
    <w:p w14:paraId="7BDCD79D" w14:textId="77777777" w:rsidR="00B53F33" w:rsidRPr="00AA6E03" w:rsidRDefault="00B53F33" w:rsidP="00B53F33">
      <w:pPr>
        <w:pStyle w:val="NormalBold"/>
      </w:pPr>
      <w:r w:rsidRPr="00AA6E03">
        <w:rPr>
          <w:rStyle w:val="HideTWBExt"/>
          <w:b w:val="0"/>
          <w:noProof w:val="0"/>
        </w:rPr>
        <w:t>&lt;RepeatBlock-By&gt;&lt;Members&gt;</w:t>
      </w:r>
      <w:r w:rsidRPr="00AA6E03">
        <w:t>Miriam Lexmann</w:t>
      </w:r>
      <w:r w:rsidRPr="00AA6E03">
        <w:rPr>
          <w:rStyle w:val="HideTWBExt"/>
          <w:b w:val="0"/>
          <w:noProof w:val="0"/>
        </w:rPr>
        <w:t>&lt;/Members&gt;</w:t>
      </w:r>
    </w:p>
    <w:p w14:paraId="62489E6A" w14:textId="77777777" w:rsidR="00B53F33" w:rsidRPr="00AA6E03" w:rsidRDefault="00B53F33" w:rsidP="00B53F33">
      <w:r w:rsidRPr="00AA6E03">
        <w:rPr>
          <w:rStyle w:val="HideTWBExt"/>
          <w:noProof w:val="0"/>
        </w:rPr>
        <w:t>&lt;/RepeatBlock-By&gt;</w:t>
      </w:r>
    </w:p>
    <w:p w14:paraId="16F2366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51EDF58"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2FC65AE" w14:textId="77777777" w:rsidTr="00EF1BAF">
        <w:trPr>
          <w:jc w:val="center"/>
        </w:trPr>
        <w:tc>
          <w:tcPr>
            <w:tcW w:w="9752" w:type="dxa"/>
            <w:gridSpan w:val="2"/>
          </w:tcPr>
          <w:p w14:paraId="6C6B1473" w14:textId="77777777" w:rsidR="00B53F33" w:rsidRPr="00AA6E03" w:rsidRDefault="00B53F33" w:rsidP="00EF1BAF">
            <w:pPr>
              <w:keepNext/>
            </w:pPr>
          </w:p>
        </w:tc>
      </w:tr>
      <w:tr w:rsidR="00B53F33" w:rsidRPr="00AA6E03" w14:paraId="4356DC55" w14:textId="77777777" w:rsidTr="00EF1BAF">
        <w:trPr>
          <w:jc w:val="center"/>
        </w:trPr>
        <w:tc>
          <w:tcPr>
            <w:tcW w:w="4876" w:type="dxa"/>
            <w:hideMark/>
          </w:tcPr>
          <w:p w14:paraId="07D59F4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94B285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E6B019E" w14:textId="77777777" w:rsidTr="00EF1BAF">
        <w:trPr>
          <w:jc w:val="center"/>
        </w:trPr>
        <w:tc>
          <w:tcPr>
            <w:tcW w:w="4876" w:type="dxa"/>
            <w:hideMark/>
          </w:tcPr>
          <w:p w14:paraId="764F7D18" w14:textId="77777777" w:rsidR="00B53F33" w:rsidRPr="00AA6E03" w:rsidRDefault="00B53F33" w:rsidP="00EF1BAF">
            <w:pPr>
              <w:pStyle w:val="Normal6"/>
              <w:rPr>
                <w:lang w:val="es-ES_tradnl"/>
              </w:rPr>
            </w:pPr>
            <w:r w:rsidRPr="00AA6E03">
              <w:rPr>
                <w:lang w:val="es-ES_tradnl"/>
              </w:rPr>
              <w:t xml:space="preserve">Los Estados miembros establecerán controles e inspecciones eficaces por parte de las autoridades competentes para detectar prácticas en las que una relación 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w:t>
            </w:r>
            <w:r w:rsidRPr="00AA6E03">
              <w:rPr>
                <w:lang w:val="es-ES_tradnl"/>
              </w:rPr>
              <w:lastRenderedPageBreak/>
              <w:t>prácticas.</w:t>
            </w:r>
          </w:p>
        </w:tc>
        <w:tc>
          <w:tcPr>
            <w:tcW w:w="4876" w:type="dxa"/>
            <w:hideMark/>
          </w:tcPr>
          <w:p w14:paraId="627F0837" w14:textId="77777777" w:rsidR="00B53F33" w:rsidRPr="00AA6E03" w:rsidRDefault="00B53F33" w:rsidP="00EF1BAF">
            <w:pPr>
              <w:pStyle w:val="Normal6"/>
              <w:rPr>
                <w:szCs w:val="24"/>
                <w:lang w:val="es-ES_tradnl"/>
              </w:rPr>
            </w:pPr>
            <w:r w:rsidRPr="00AA6E03">
              <w:rPr>
                <w:lang w:val="es-ES_tradnl"/>
              </w:rPr>
              <w:lastRenderedPageBreak/>
              <w:t>Los Estados miembros establecerán controles e inspecciones eficaces por parte de las autoridades competentes para detectar prácticas en las que</w:t>
            </w:r>
            <w:r w:rsidRPr="00AA6E03">
              <w:rPr>
                <w:b/>
                <w:i/>
                <w:lang w:val="es-ES_tradnl"/>
              </w:rPr>
              <w:t>, en particular,</w:t>
            </w:r>
            <w:r w:rsidRPr="00AA6E03">
              <w:rPr>
                <w:lang w:val="es-ES_tradnl"/>
              </w:rPr>
              <w:t xml:space="preserve"> una relación 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 </w:t>
            </w:r>
            <w:r w:rsidRPr="00AA6E03">
              <w:rPr>
                <w:b/>
                <w:i/>
                <w:lang w:val="es-ES_tradnl"/>
              </w:rPr>
              <w:lastRenderedPageBreak/>
              <w:t>de explotación</w:t>
            </w:r>
            <w:r w:rsidRPr="00AA6E03">
              <w:rPr>
                <w:lang w:val="es-ES_tradnl"/>
              </w:rPr>
              <w:t>.</w:t>
            </w:r>
          </w:p>
        </w:tc>
      </w:tr>
    </w:tbl>
    <w:p w14:paraId="2A29E9DC"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4FD6022" w14:textId="77777777" w:rsidR="00B53F33" w:rsidRPr="00AA6E03" w:rsidRDefault="00B53F33" w:rsidP="00B53F33">
      <w:r w:rsidRPr="00AA6E03">
        <w:rPr>
          <w:rStyle w:val="HideTWBExt"/>
          <w:noProof w:val="0"/>
        </w:rPr>
        <w:t>&lt;/AmendB&gt;</w:t>
      </w:r>
    </w:p>
    <w:p w14:paraId="55A3165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438</w:t>
      </w:r>
      <w:r w:rsidRPr="00AA6E03">
        <w:rPr>
          <w:rStyle w:val="HideTWBExt"/>
          <w:b w:val="0"/>
          <w:noProof w:val="0"/>
          <w:lang w:val="es-ES_tradnl"/>
        </w:rPr>
        <w:t>&lt;/NumAmB&gt;</w:t>
      </w:r>
    </w:p>
    <w:p w14:paraId="6C9D6863" w14:textId="77777777" w:rsidR="00B53F33" w:rsidRPr="00AA6E03" w:rsidRDefault="00B53F33" w:rsidP="00B53F33">
      <w:pPr>
        <w:pStyle w:val="NormalBold"/>
      </w:pPr>
      <w:r w:rsidRPr="00AA6E03">
        <w:rPr>
          <w:rStyle w:val="HideTWBExt"/>
          <w:b w:val="0"/>
          <w:noProof w:val="0"/>
        </w:rPr>
        <w:t>&lt;RepeatBlock-By&gt;&lt;Members&gt;</w:t>
      </w:r>
      <w:r w:rsidRPr="00AA6E03">
        <w:t>David Casa</w:t>
      </w:r>
      <w:r w:rsidRPr="00AA6E03">
        <w:rPr>
          <w:rStyle w:val="HideTWBExt"/>
          <w:b w:val="0"/>
          <w:noProof w:val="0"/>
        </w:rPr>
        <w:t>&lt;/Members&gt;</w:t>
      </w:r>
    </w:p>
    <w:p w14:paraId="6DBA9B2B" w14:textId="77777777" w:rsidR="00B53F33" w:rsidRPr="00AA6E03" w:rsidRDefault="00B53F33" w:rsidP="00B53F33">
      <w:r w:rsidRPr="00AA6E03">
        <w:rPr>
          <w:rStyle w:val="HideTWBExt"/>
          <w:noProof w:val="0"/>
        </w:rPr>
        <w:t>&lt;/RepeatBlock-By&gt;</w:t>
      </w:r>
    </w:p>
    <w:p w14:paraId="2ADFAE8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237CFF4" w14:textId="77777777" w:rsidR="00B53F33" w:rsidRPr="00AA6E03" w:rsidRDefault="00B53F33" w:rsidP="00B53F33">
      <w:pPr>
        <w:pStyle w:val="NormalBold"/>
      </w:pPr>
      <w:r w:rsidRPr="00AA6E03">
        <w:rPr>
          <w:rStyle w:val="HideTWBExt"/>
          <w:b w:val="0"/>
          <w:noProof w:val="0"/>
        </w:rPr>
        <w:t>&lt;Article&gt;</w:t>
      </w:r>
      <w:r w:rsidRPr="00AA6E03">
        <w:t>Artículo 4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6A3D024" w14:textId="77777777" w:rsidTr="00EF1BAF">
        <w:trPr>
          <w:jc w:val="center"/>
        </w:trPr>
        <w:tc>
          <w:tcPr>
            <w:tcW w:w="9752" w:type="dxa"/>
            <w:gridSpan w:val="2"/>
          </w:tcPr>
          <w:p w14:paraId="1231AC18" w14:textId="77777777" w:rsidR="00B53F33" w:rsidRPr="00AA6E03" w:rsidRDefault="00B53F33" w:rsidP="00EF1BAF">
            <w:pPr>
              <w:keepNext/>
            </w:pPr>
          </w:p>
        </w:tc>
      </w:tr>
      <w:tr w:rsidR="00B53F33" w:rsidRPr="00AA6E03" w14:paraId="72966A11" w14:textId="77777777" w:rsidTr="00EF1BAF">
        <w:trPr>
          <w:jc w:val="center"/>
        </w:trPr>
        <w:tc>
          <w:tcPr>
            <w:tcW w:w="4876" w:type="dxa"/>
            <w:hideMark/>
          </w:tcPr>
          <w:p w14:paraId="2574AA2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7AF7E8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50EA55F" w14:textId="77777777" w:rsidTr="00EF1BAF">
        <w:trPr>
          <w:jc w:val="center"/>
        </w:trPr>
        <w:tc>
          <w:tcPr>
            <w:tcW w:w="4876" w:type="dxa"/>
            <w:hideMark/>
          </w:tcPr>
          <w:p w14:paraId="0F700AA3" w14:textId="77777777" w:rsidR="00B53F33" w:rsidRPr="00AA6E03" w:rsidRDefault="00B53F33" w:rsidP="00EF1BAF">
            <w:pPr>
              <w:pStyle w:val="Normal6"/>
              <w:rPr>
                <w:lang w:val="es-ES_tradnl"/>
              </w:rPr>
            </w:pPr>
            <w:r w:rsidRPr="00AA6E03">
              <w:rPr>
                <w:lang w:val="es-ES_tradnl"/>
              </w:rPr>
              <w:t>Los Estados miembros establecerán controles e inspecciones eficaces por parte de las autoridades competentes para detectar prácticas en las que una relación laboral regular esté encubierta como un período de prácticas que conlleve la concesión de niveles de protección inferiores, incluidas las condiciones de trabajo y la remuneración, a los que el trabajador afectado tendría derecho en virtud del Derecho de la Unión o del Derecho, los convenios colectivos o las prácticas nacionales, así como para adoptar medidas coercitivas contra dichas prácticas.</w:t>
            </w:r>
          </w:p>
        </w:tc>
        <w:tc>
          <w:tcPr>
            <w:tcW w:w="4876" w:type="dxa"/>
            <w:hideMark/>
          </w:tcPr>
          <w:p w14:paraId="5854B773" w14:textId="77777777" w:rsidR="00B53F33" w:rsidRPr="00AA6E03" w:rsidRDefault="00B53F33" w:rsidP="00EF1BAF">
            <w:pPr>
              <w:pStyle w:val="Normal6"/>
              <w:rPr>
                <w:szCs w:val="24"/>
                <w:lang w:val="es-ES_tradnl"/>
              </w:rPr>
            </w:pPr>
            <w:r w:rsidRPr="00AA6E03">
              <w:rPr>
                <w:lang w:val="es-ES_tradnl"/>
              </w:rPr>
              <w:t xml:space="preserve">Los Estados miembros establecerán controles e inspecciones eficaces por parte de las autoridades competentes para detectar prácticas en las que una relación laboral regular esté encubierta como un período de prácticas que conlleve la concesión de niveles de protección inferiores, incluidas las condiciones de trabajo y la remuneración </w:t>
            </w:r>
            <w:r w:rsidRPr="00AA6E03">
              <w:rPr>
                <w:b/>
                <w:i/>
                <w:lang w:val="es-ES_tradnl"/>
              </w:rPr>
              <w:t>o compensación</w:t>
            </w:r>
            <w:r w:rsidRPr="00AA6E03">
              <w:rPr>
                <w:lang w:val="es-ES_tradnl"/>
              </w:rPr>
              <w:t>, a los que el trabajador afectado tendría derecho en virtud del Derecho de la Unión o del Derecho, los convenios colectivos o las prácticas nacionales, así como para adoptar medidas coercitivas contra dichas prácticas.</w:t>
            </w:r>
          </w:p>
        </w:tc>
      </w:tr>
    </w:tbl>
    <w:p w14:paraId="5DEB0B3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D1B52A5" w14:textId="77777777" w:rsidR="00B53F33" w:rsidRPr="00AA6E03" w:rsidRDefault="00B53F33" w:rsidP="00B53F33">
      <w:r w:rsidRPr="00AA6E03">
        <w:rPr>
          <w:rStyle w:val="HideTWBExt"/>
          <w:noProof w:val="0"/>
        </w:rPr>
        <w:t>&lt;/AmendB&gt;</w:t>
      </w:r>
    </w:p>
    <w:p w14:paraId="21CA9AA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439</w:t>
      </w:r>
      <w:r w:rsidRPr="00AA6E03">
        <w:rPr>
          <w:rStyle w:val="HideTWBExt"/>
          <w:b w:val="0"/>
          <w:noProof w:val="0"/>
          <w:lang w:val="es-ES_tradnl"/>
        </w:rPr>
        <w:t>&lt;/NumAmB&gt;</w:t>
      </w:r>
    </w:p>
    <w:p w14:paraId="749AB780"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Raúl de la Hoz Quintano, Rosa Estaràs Ferragut</w:t>
      </w:r>
      <w:r w:rsidRPr="00AA6E03">
        <w:rPr>
          <w:rStyle w:val="HideTWBExt"/>
          <w:b w:val="0"/>
          <w:noProof w:val="0"/>
        </w:rPr>
        <w:t>&lt;/Members&gt;</w:t>
      </w:r>
    </w:p>
    <w:p w14:paraId="6E7E9F5C" w14:textId="77777777" w:rsidR="00B53F33" w:rsidRPr="00AA6E03" w:rsidRDefault="00B53F33" w:rsidP="00B53F33">
      <w:r w:rsidRPr="00AA6E03">
        <w:rPr>
          <w:rStyle w:val="HideTWBExt"/>
          <w:noProof w:val="0"/>
        </w:rPr>
        <w:t>&lt;/RepeatBlock-By&gt;</w:t>
      </w:r>
    </w:p>
    <w:p w14:paraId="0AB481F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9EB7A3C" w14:textId="77777777" w:rsidR="00B53F33" w:rsidRPr="00AA6E03" w:rsidRDefault="00B53F33" w:rsidP="00B53F33">
      <w:pPr>
        <w:pStyle w:val="NormalBold"/>
      </w:pPr>
      <w:r w:rsidRPr="00AA6E03">
        <w:rPr>
          <w:rStyle w:val="HideTWBExt"/>
          <w:b w:val="0"/>
          <w:noProof w:val="0"/>
        </w:rPr>
        <w:t>&lt;Article&gt;</w:t>
      </w:r>
      <w:r w:rsidRPr="00AA6E03">
        <w:t>Artículo 4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B62E7D3" w14:textId="77777777" w:rsidTr="00EF1BAF">
        <w:trPr>
          <w:jc w:val="center"/>
        </w:trPr>
        <w:tc>
          <w:tcPr>
            <w:tcW w:w="9752" w:type="dxa"/>
            <w:gridSpan w:val="2"/>
          </w:tcPr>
          <w:p w14:paraId="69BD39E5" w14:textId="77777777" w:rsidR="00B53F33" w:rsidRPr="00AA6E03" w:rsidRDefault="00B53F33" w:rsidP="00EF1BAF">
            <w:pPr>
              <w:keepNext/>
            </w:pPr>
          </w:p>
        </w:tc>
      </w:tr>
      <w:tr w:rsidR="00B53F33" w:rsidRPr="00AA6E03" w14:paraId="7BBA70D7" w14:textId="77777777" w:rsidTr="00EF1BAF">
        <w:trPr>
          <w:jc w:val="center"/>
        </w:trPr>
        <w:tc>
          <w:tcPr>
            <w:tcW w:w="4876" w:type="dxa"/>
            <w:hideMark/>
          </w:tcPr>
          <w:p w14:paraId="3C64572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06F5FC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31A58F5" w14:textId="77777777" w:rsidTr="00EF1BAF">
        <w:trPr>
          <w:jc w:val="center"/>
        </w:trPr>
        <w:tc>
          <w:tcPr>
            <w:tcW w:w="4876" w:type="dxa"/>
          </w:tcPr>
          <w:p w14:paraId="3A87EB9B" w14:textId="77777777" w:rsidR="00B53F33" w:rsidRPr="00AA6E03" w:rsidRDefault="00B53F33" w:rsidP="00EF1BAF">
            <w:pPr>
              <w:pStyle w:val="Normal6"/>
              <w:rPr>
                <w:lang w:val="es-ES_tradnl"/>
              </w:rPr>
            </w:pPr>
          </w:p>
        </w:tc>
        <w:tc>
          <w:tcPr>
            <w:tcW w:w="4876" w:type="dxa"/>
            <w:hideMark/>
          </w:tcPr>
          <w:p w14:paraId="0B666AC2" w14:textId="77777777" w:rsidR="00B53F33" w:rsidRPr="00AA6E03" w:rsidRDefault="00B53F33" w:rsidP="00EF1BAF">
            <w:pPr>
              <w:pStyle w:val="Normal6"/>
              <w:rPr>
                <w:szCs w:val="24"/>
                <w:lang w:val="es-ES_tradnl"/>
              </w:rPr>
            </w:pPr>
            <w:r w:rsidRPr="00AA6E03">
              <w:rPr>
                <w:b/>
                <w:i/>
                <w:lang w:val="es-ES_tradnl"/>
              </w:rPr>
              <w:t xml:space="preserve">Los Estados miembros aplicarán acciones específicas y reformas estructurales destinadas a apoyar los períodos de prácticas. A tal fin, los Estados miembros desarrollarán y aplicarán medidas para prevenir las prácticas de explotación, proteger los derechos laborales y </w:t>
            </w:r>
            <w:r w:rsidRPr="00AA6E03">
              <w:rPr>
                <w:b/>
                <w:i/>
                <w:lang w:val="es-ES_tradnl"/>
              </w:rPr>
              <w:lastRenderedPageBreak/>
              <w:t>fomentar la creación de oportunidades de empleo de calidad, invirtiendo al mismo tiempo en programas de educación y formación que aborden las necesidades del mercado laboral.</w:t>
            </w:r>
          </w:p>
        </w:tc>
      </w:tr>
    </w:tbl>
    <w:p w14:paraId="54D3AFF4"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81214B5" w14:textId="77777777" w:rsidR="00B53F33" w:rsidRPr="00AA6E03" w:rsidRDefault="00B53F33" w:rsidP="00B53F33">
      <w:r w:rsidRPr="00AA6E03">
        <w:rPr>
          <w:rStyle w:val="HideTWBExt"/>
          <w:noProof w:val="0"/>
        </w:rPr>
        <w:t>&lt;/AmendB&gt;</w:t>
      </w:r>
    </w:p>
    <w:p w14:paraId="35D66CA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440</w:t>
      </w:r>
      <w:r w:rsidRPr="00AA6E03">
        <w:rPr>
          <w:rStyle w:val="HideTWBExt"/>
          <w:b w:val="0"/>
          <w:noProof w:val="0"/>
          <w:lang w:val="es-ES_tradnl"/>
        </w:rPr>
        <w:t>&lt;/NumAmB&gt;</w:t>
      </w:r>
    </w:p>
    <w:p w14:paraId="7E13BE20"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5671C1F1" w14:textId="77777777" w:rsidR="00B53F33" w:rsidRPr="00AA6E03" w:rsidRDefault="00B53F33" w:rsidP="00B53F33">
      <w:r w:rsidRPr="00AA6E03">
        <w:rPr>
          <w:rStyle w:val="HideTWBExt"/>
          <w:noProof w:val="0"/>
        </w:rPr>
        <w:t>&lt;/RepeatBlock-By&gt;</w:t>
      </w:r>
    </w:p>
    <w:p w14:paraId="652A1F2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BFAFF61" w14:textId="77777777" w:rsidR="00B53F33" w:rsidRPr="00AA6E03" w:rsidRDefault="00B53F33" w:rsidP="00B53F33">
      <w:pPr>
        <w:pStyle w:val="NormalBold"/>
      </w:pPr>
      <w:r w:rsidRPr="00AA6E03">
        <w:rPr>
          <w:rStyle w:val="HideTWBExt"/>
          <w:b w:val="0"/>
          <w:noProof w:val="0"/>
        </w:rPr>
        <w:t>&lt;Article&gt;</w:t>
      </w:r>
      <w:r w:rsidRPr="00AA6E03">
        <w:t>Artículo 4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946DEC1" w14:textId="77777777" w:rsidTr="00EF1BAF">
        <w:trPr>
          <w:jc w:val="center"/>
        </w:trPr>
        <w:tc>
          <w:tcPr>
            <w:tcW w:w="9752" w:type="dxa"/>
            <w:gridSpan w:val="2"/>
          </w:tcPr>
          <w:p w14:paraId="0723F3A6" w14:textId="77777777" w:rsidR="00B53F33" w:rsidRPr="00AA6E03" w:rsidRDefault="00B53F33" w:rsidP="00EF1BAF">
            <w:pPr>
              <w:keepNext/>
            </w:pPr>
          </w:p>
        </w:tc>
      </w:tr>
      <w:tr w:rsidR="00B53F33" w:rsidRPr="00AA6E03" w14:paraId="41205C67" w14:textId="77777777" w:rsidTr="00EF1BAF">
        <w:trPr>
          <w:jc w:val="center"/>
        </w:trPr>
        <w:tc>
          <w:tcPr>
            <w:tcW w:w="4876" w:type="dxa"/>
            <w:hideMark/>
          </w:tcPr>
          <w:p w14:paraId="7EDC557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5C7E81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14D4E5F" w14:textId="77777777" w:rsidTr="00EF1BAF">
        <w:trPr>
          <w:jc w:val="center"/>
        </w:trPr>
        <w:tc>
          <w:tcPr>
            <w:tcW w:w="4876" w:type="dxa"/>
          </w:tcPr>
          <w:p w14:paraId="1185BA48" w14:textId="77777777" w:rsidR="00B53F33" w:rsidRPr="00AA6E03" w:rsidRDefault="00B53F33" w:rsidP="00EF1BAF">
            <w:pPr>
              <w:pStyle w:val="Normal6"/>
              <w:rPr>
                <w:lang w:val="es-ES_tradnl"/>
              </w:rPr>
            </w:pPr>
          </w:p>
        </w:tc>
        <w:tc>
          <w:tcPr>
            <w:tcW w:w="4876" w:type="dxa"/>
            <w:hideMark/>
          </w:tcPr>
          <w:p w14:paraId="52480DFC" w14:textId="77777777" w:rsidR="00B53F33" w:rsidRPr="00AA6E03" w:rsidRDefault="00B53F33" w:rsidP="00EF1BAF">
            <w:pPr>
              <w:pStyle w:val="Normal6"/>
              <w:rPr>
                <w:szCs w:val="24"/>
                <w:lang w:val="es-ES_tradnl"/>
              </w:rPr>
            </w:pPr>
            <w:r w:rsidRPr="00AA6E03">
              <w:rPr>
                <w:b/>
                <w:i/>
                <w:lang w:val="es-ES_tradnl"/>
              </w:rPr>
              <w:t>Los Estados miembros animarán a los representantes de los trabajadores y otras entidades jurídicas pertinentes a que asignen una persona de contacto designada para los trabajadores en prácticas que sirva como primer punto de contacto para recabar asesoramiento sobre las vías de recurso y el apoyo disponibles en caso de sospecha de mala práctica, malas condiciones de trabajo, violaciones de sus derechos o prácticas abusivas.</w:t>
            </w:r>
          </w:p>
        </w:tc>
      </w:tr>
    </w:tbl>
    <w:p w14:paraId="7DC4537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FC3354D" w14:textId="77777777" w:rsidR="00B53F33" w:rsidRPr="00AA6E03" w:rsidRDefault="00B53F33" w:rsidP="00B53F33">
      <w:r w:rsidRPr="00AA6E03">
        <w:rPr>
          <w:rStyle w:val="HideTWBExt"/>
          <w:noProof w:val="0"/>
        </w:rPr>
        <w:t>&lt;/AmendB&gt;</w:t>
      </w:r>
    </w:p>
    <w:p w14:paraId="4CE9E5B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441</w:t>
      </w:r>
      <w:r w:rsidRPr="00AA6E03">
        <w:rPr>
          <w:rStyle w:val="HideTWBExt"/>
          <w:b w:val="0"/>
          <w:noProof w:val="0"/>
          <w:lang w:val="es-ES_tradnl"/>
        </w:rPr>
        <w:t>&lt;/NumAmB&gt;</w:t>
      </w:r>
    </w:p>
    <w:p w14:paraId="441E39CE" w14:textId="77777777" w:rsidR="00B53F33" w:rsidRPr="00AA6E03" w:rsidRDefault="00B53F33" w:rsidP="00B53F33">
      <w:pPr>
        <w:pStyle w:val="NormalBold"/>
      </w:pPr>
      <w:r w:rsidRPr="00AA6E03">
        <w:rPr>
          <w:rStyle w:val="HideTWBExt"/>
          <w:b w:val="0"/>
          <w:noProof w:val="0"/>
        </w:rPr>
        <w:t>&lt;RepeatBlock-By&gt;&lt;Members&gt;</w:t>
      </w:r>
      <w:r w:rsidRPr="00AA6E03">
        <w:t>David Casa</w:t>
      </w:r>
      <w:r w:rsidRPr="00AA6E03">
        <w:rPr>
          <w:rStyle w:val="HideTWBExt"/>
          <w:b w:val="0"/>
          <w:noProof w:val="0"/>
        </w:rPr>
        <w:t>&lt;/Members&gt;</w:t>
      </w:r>
    </w:p>
    <w:p w14:paraId="569C60A3" w14:textId="77777777" w:rsidR="00B53F33" w:rsidRPr="00AA6E03" w:rsidRDefault="00B53F33" w:rsidP="00B53F33">
      <w:r w:rsidRPr="00AA6E03">
        <w:rPr>
          <w:rStyle w:val="HideTWBExt"/>
          <w:noProof w:val="0"/>
        </w:rPr>
        <w:t>&lt;/RepeatBlock-By&gt;</w:t>
      </w:r>
    </w:p>
    <w:p w14:paraId="48342E0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4D669BC" w14:textId="77777777" w:rsidR="00B53F33" w:rsidRPr="00AA6E03" w:rsidRDefault="00B53F33" w:rsidP="00B53F33">
      <w:pPr>
        <w:pStyle w:val="NormalBold"/>
      </w:pPr>
      <w:r w:rsidRPr="00AA6E03">
        <w:rPr>
          <w:rStyle w:val="HideTWBExt"/>
          <w:b w:val="0"/>
          <w:noProof w:val="0"/>
        </w:rPr>
        <w:t>&lt;Article&gt;</w:t>
      </w:r>
      <w:r w:rsidRPr="00AA6E03">
        <w:t>Artículo 4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8F811BC" w14:textId="77777777" w:rsidTr="00EF1BAF">
        <w:trPr>
          <w:jc w:val="center"/>
        </w:trPr>
        <w:tc>
          <w:tcPr>
            <w:tcW w:w="9752" w:type="dxa"/>
            <w:gridSpan w:val="2"/>
          </w:tcPr>
          <w:p w14:paraId="00A304B4" w14:textId="77777777" w:rsidR="00B53F33" w:rsidRPr="00AA6E03" w:rsidRDefault="00B53F33" w:rsidP="00EF1BAF">
            <w:pPr>
              <w:keepNext/>
            </w:pPr>
          </w:p>
        </w:tc>
      </w:tr>
      <w:tr w:rsidR="00B53F33" w:rsidRPr="00AA6E03" w14:paraId="432F4320" w14:textId="77777777" w:rsidTr="00EF1BAF">
        <w:trPr>
          <w:jc w:val="center"/>
        </w:trPr>
        <w:tc>
          <w:tcPr>
            <w:tcW w:w="4876" w:type="dxa"/>
            <w:hideMark/>
          </w:tcPr>
          <w:p w14:paraId="2FCD107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8FCBEC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606ECEC" w14:textId="77777777" w:rsidTr="00EF1BAF">
        <w:trPr>
          <w:jc w:val="center"/>
        </w:trPr>
        <w:tc>
          <w:tcPr>
            <w:tcW w:w="4876" w:type="dxa"/>
          </w:tcPr>
          <w:p w14:paraId="072F0396" w14:textId="77777777" w:rsidR="00B53F33" w:rsidRPr="00AA6E03" w:rsidRDefault="00B53F33" w:rsidP="00EF1BAF">
            <w:pPr>
              <w:pStyle w:val="Normal6"/>
              <w:rPr>
                <w:lang w:val="es-ES_tradnl"/>
              </w:rPr>
            </w:pPr>
          </w:p>
        </w:tc>
        <w:tc>
          <w:tcPr>
            <w:tcW w:w="4876" w:type="dxa"/>
            <w:hideMark/>
          </w:tcPr>
          <w:p w14:paraId="31A9469E" w14:textId="77777777" w:rsidR="00B53F33" w:rsidRPr="00AA6E03" w:rsidRDefault="00B53F33" w:rsidP="00EF1BAF">
            <w:pPr>
              <w:pStyle w:val="Normal6"/>
              <w:rPr>
                <w:szCs w:val="24"/>
                <w:lang w:val="es-ES_tradnl"/>
              </w:rPr>
            </w:pPr>
            <w:r w:rsidRPr="00AA6E03">
              <w:rPr>
                <w:b/>
                <w:i/>
                <w:lang w:val="es-ES_tradnl"/>
              </w:rPr>
              <w:t xml:space="preserve">En el caso de los períodos de prácticas ofrecidos por pequeñas y medianas empresas (pymes), los Estados miembros establecerán procedimientos de cumplimiento simplificados para un control y unas inspecciones eficaces, y </w:t>
            </w:r>
            <w:r w:rsidRPr="00AA6E03">
              <w:rPr>
                <w:b/>
                <w:i/>
                <w:lang w:val="es-ES_tradnl"/>
              </w:rPr>
              <w:lastRenderedPageBreak/>
              <w:t xml:space="preserve">solo tras la recepción de una reclamación de los trabajadores en prácticas ante las autoridades competentes. </w:t>
            </w:r>
          </w:p>
        </w:tc>
      </w:tr>
    </w:tbl>
    <w:p w14:paraId="12BBE531"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D5438E7" w14:textId="77777777" w:rsidR="00B53F33" w:rsidRPr="00AA6E03" w:rsidRDefault="00B53F33" w:rsidP="00B53F33">
      <w:r w:rsidRPr="00AA6E03">
        <w:rPr>
          <w:rStyle w:val="HideTWBExt"/>
          <w:noProof w:val="0"/>
        </w:rPr>
        <w:t>&lt;/AmendB&gt;</w:t>
      </w:r>
    </w:p>
    <w:p w14:paraId="795D3E6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442</w:t>
      </w:r>
      <w:r w:rsidRPr="00AA6E03">
        <w:rPr>
          <w:rStyle w:val="HideTWBExt"/>
          <w:b w:val="0"/>
          <w:noProof w:val="0"/>
          <w:lang w:val="es-ES_tradnl"/>
        </w:rPr>
        <w:t>&lt;/NumAmB&gt;</w:t>
      </w:r>
    </w:p>
    <w:p w14:paraId="092F5919"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7879D4BE"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74E373DB" w14:textId="77777777" w:rsidR="00B53F33" w:rsidRPr="00AA6E03" w:rsidRDefault="00B53F33" w:rsidP="00B53F33">
      <w:r w:rsidRPr="00AA6E03">
        <w:rPr>
          <w:rStyle w:val="HideTWBExt"/>
          <w:noProof w:val="0"/>
        </w:rPr>
        <w:t>&lt;/RepeatBlock-By&gt;</w:t>
      </w:r>
    </w:p>
    <w:p w14:paraId="54E09C0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7CFBCE5" w14:textId="77777777" w:rsidR="00B53F33" w:rsidRPr="00AA6E03" w:rsidRDefault="00B53F33" w:rsidP="00B53F33">
      <w:pPr>
        <w:pStyle w:val="NormalBold"/>
      </w:pPr>
      <w:r w:rsidRPr="00AA6E03">
        <w:rPr>
          <w:rStyle w:val="HideTWBExt"/>
          <w:b w:val="0"/>
          <w:noProof w:val="0"/>
        </w:rPr>
        <w:t>&lt;Article&gt;</w:t>
      </w:r>
      <w:r w:rsidRPr="00AA6E03">
        <w:t>Artículo 5 – título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205C23A" w14:textId="77777777" w:rsidTr="00EF1BAF">
        <w:trPr>
          <w:jc w:val="center"/>
        </w:trPr>
        <w:tc>
          <w:tcPr>
            <w:tcW w:w="9752" w:type="dxa"/>
            <w:gridSpan w:val="2"/>
          </w:tcPr>
          <w:p w14:paraId="078E880B" w14:textId="77777777" w:rsidR="00B53F33" w:rsidRPr="00AA6E03" w:rsidRDefault="00B53F33" w:rsidP="00EF1BAF">
            <w:pPr>
              <w:keepNext/>
            </w:pPr>
          </w:p>
        </w:tc>
      </w:tr>
      <w:tr w:rsidR="00B53F33" w:rsidRPr="00AA6E03" w14:paraId="2326C3FF" w14:textId="77777777" w:rsidTr="00EF1BAF">
        <w:trPr>
          <w:jc w:val="center"/>
        </w:trPr>
        <w:tc>
          <w:tcPr>
            <w:tcW w:w="4876" w:type="dxa"/>
            <w:hideMark/>
          </w:tcPr>
          <w:p w14:paraId="31F8CF5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136ECC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EC5ECDB" w14:textId="77777777" w:rsidTr="00EF1BAF">
        <w:trPr>
          <w:jc w:val="center"/>
        </w:trPr>
        <w:tc>
          <w:tcPr>
            <w:tcW w:w="4876" w:type="dxa"/>
            <w:hideMark/>
          </w:tcPr>
          <w:p w14:paraId="2139D379" w14:textId="77777777" w:rsidR="00B53F33" w:rsidRPr="00AA6E03" w:rsidRDefault="00B53F33" w:rsidP="00EF1BAF">
            <w:pPr>
              <w:pStyle w:val="Normal6"/>
              <w:rPr>
                <w:lang w:val="es-ES_tradnl"/>
              </w:rPr>
            </w:pPr>
            <w:r w:rsidRPr="00AA6E03">
              <w:rPr>
                <w:lang w:val="es-ES_tradnl"/>
              </w:rPr>
              <w:t>Evaluación de</w:t>
            </w:r>
            <w:r w:rsidRPr="00AA6E03">
              <w:rPr>
                <w:b/>
                <w:i/>
                <w:lang w:val="es-ES_tradnl"/>
              </w:rPr>
              <w:t xml:space="preserve"> las relaciones laborales regulares encubiertas como</w:t>
            </w:r>
            <w:r w:rsidRPr="00AA6E03">
              <w:rPr>
                <w:lang w:val="es-ES_tradnl"/>
              </w:rPr>
              <w:t xml:space="preserve"> períodos de prácticas</w:t>
            </w:r>
          </w:p>
        </w:tc>
        <w:tc>
          <w:tcPr>
            <w:tcW w:w="4876" w:type="dxa"/>
            <w:hideMark/>
          </w:tcPr>
          <w:p w14:paraId="42728786" w14:textId="77777777" w:rsidR="00B53F33" w:rsidRPr="00AA6E03" w:rsidRDefault="00B53F33" w:rsidP="00EF1BAF">
            <w:pPr>
              <w:pStyle w:val="Normal6"/>
              <w:rPr>
                <w:szCs w:val="24"/>
                <w:lang w:val="es-ES_tradnl"/>
              </w:rPr>
            </w:pPr>
            <w:r w:rsidRPr="00AA6E03">
              <w:rPr>
                <w:lang w:val="es-ES_tradnl"/>
              </w:rPr>
              <w:t xml:space="preserve">Evaluación de </w:t>
            </w:r>
            <w:r w:rsidRPr="00AA6E03">
              <w:rPr>
                <w:b/>
                <w:i/>
                <w:lang w:val="es-ES_tradnl"/>
              </w:rPr>
              <w:t>los</w:t>
            </w:r>
            <w:r w:rsidRPr="00AA6E03">
              <w:rPr>
                <w:lang w:val="es-ES_tradnl"/>
              </w:rPr>
              <w:t xml:space="preserve"> períodos de prácticas </w:t>
            </w:r>
            <w:r w:rsidRPr="00AA6E03">
              <w:rPr>
                <w:b/>
                <w:i/>
                <w:lang w:val="es-ES_tradnl"/>
              </w:rPr>
              <w:t>fraudulentos</w:t>
            </w:r>
          </w:p>
        </w:tc>
      </w:tr>
    </w:tbl>
    <w:p w14:paraId="4A1C6AD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F3BBFC7" w14:textId="77777777" w:rsidR="00B53F33" w:rsidRPr="00AA6E03" w:rsidRDefault="00B53F33" w:rsidP="00B53F33">
      <w:r w:rsidRPr="00AA6E03">
        <w:rPr>
          <w:rStyle w:val="HideTWBExt"/>
          <w:noProof w:val="0"/>
        </w:rPr>
        <w:t>&lt;/AmendB&gt;</w:t>
      </w:r>
    </w:p>
    <w:p w14:paraId="3E500EA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443</w:t>
      </w:r>
      <w:r w:rsidRPr="00AA6E03">
        <w:rPr>
          <w:rStyle w:val="HideTWBExt"/>
          <w:b w:val="0"/>
          <w:noProof w:val="0"/>
          <w:lang w:val="es-ES_tradnl"/>
        </w:rPr>
        <w:t>&lt;/NumAmB&gt;</w:t>
      </w:r>
    </w:p>
    <w:p w14:paraId="204F0100"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11E618CC" w14:textId="77777777" w:rsidR="00B53F33" w:rsidRPr="00AA6E03" w:rsidRDefault="00B53F33" w:rsidP="00B53F33">
      <w:r w:rsidRPr="00AA6E03">
        <w:rPr>
          <w:rStyle w:val="HideTWBExt"/>
          <w:noProof w:val="0"/>
        </w:rPr>
        <w:t>&lt;/RepeatBlock-By&gt;</w:t>
      </w:r>
    </w:p>
    <w:p w14:paraId="4351FBA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B2F7887" w14:textId="77777777" w:rsidR="00B53F33" w:rsidRPr="00AA6E03" w:rsidRDefault="00B53F33" w:rsidP="00B53F33">
      <w:pPr>
        <w:pStyle w:val="NormalBold"/>
      </w:pPr>
      <w:r w:rsidRPr="00AA6E03">
        <w:rPr>
          <w:rStyle w:val="HideTWBExt"/>
          <w:b w:val="0"/>
          <w:noProof w:val="0"/>
        </w:rPr>
        <w:t>&lt;Article&gt;</w:t>
      </w:r>
      <w:r w:rsidRPr="00AA6E03">
        <w:t>Artículo 5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9C63A41" w14:textId="77777777" w:rsidTr="00EF1BAF">
        <w:trPr>
          <w:jc w:val="center"/>
        </w:trPr>
        <w:tc>
          <w:tcPr>
            <w:tcW w:w="9752" w:type="dxa"/>
            <w:gridSpan w:val="2"/>
          </w:tcPr>
          <w:p w14:paraId="272FA47E" w14:textId="77777777" w:rsidR="00B53F33" w:rsidRPr="00AA6E03" w:rsidRDefault="00B53F33" w:rsidP="00EF1BAF">
            <w:pPr>
              <w:keepNext/>
            </w:pPr>
          </w:p>
        </w:tc>
      </w:tr>
      <w:tr w:rsidR="00B53F33" w:rsidRPr="00AA6E03" w14:paraId="23B127E1" w14:textId="77777777" w:rsidTr="00EF1BAF">
        <w:trPr>
          <w:jc w:val="center"/>
        </w:trPr>
        <w:tc>
          <w:tcPr>
            <w:tcW w:w="4876" w:type="dxa"/>
            <w:hideMark/>
          </w:tcPr>
          <w:p w14:paraId="74B5D09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E0F154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19DDC74" w14:textId="77777777" w:rsidTr="00EF1BAF">
        <w:trPr>
          <w:jc w:val="center"/>
        </w:trPr>
        <w:tc>
          <w:tcPr>
            <w:tcW w:w="4876" w:type="dxa"/>
            <w:hideMark/>
          </w:tcPr>
          <w:p w14:paraId="5E53B4C9" w14:textId="77777777" w:rsidR="00B53F33" w:rsidRPr="00AA6E03" w:rsidRDefault="00B53F33" w:rsidP="00EF1BAF">
            <w:pPr>
              <w:pStyle w:val="Normal6"/>
              <w:rPr>
                <w:lang w:val="es-ES_tradnl"/>
              </w:rPr>
            </w:pPr>
            <w:r w:rsidRPr="00AA6E03">
              <w:rPr>
                <w:b/>
                <w:i/>
                <w:lang w:val="es-ES_tradnl"/>
              </w:rPr>
              <w:t>1.</w:t>
            </w:r>
            <w:r w:rsidRPr="00AA6E03">
              <w:rPr>
                <w:b/>
                <w:i/>
                <w:lang w:val="es-ES_tradnl"/>
              </w:rPr>
              <w:tab/>
              <w:t>Para determinar si un supuesto período de prácticas constituye una relación laboral regular, las autoridades competentes realizarán una evaluación global de todos los elementos fácticos pertinentes. Dicha evaluación tendrá en cuenta, entre otros, los siguientes elementos indicativos:</w:t>
            </w:r>
          </w:p>
        </w:tc>
        <w:tc>
          <w:tcPr>
            <w:tcW w:w="4876" w:type="dxa"/>
            <w:hideMark/>
          </w:tcPr>
          <w:p w14:paraId="4C4B58E3"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066B1741" w14:textId="77777777" w:rsidTr="00EF1BAF">
        <w:trPr>
          <w:jc w:val="center"/>
        </w:trPr>
        <w:tc>
          <w:tcPr>
            <w:tcW w:w="4876" w:type="dxa"/>
            <w:hideMark/>
          </w:tcPr>
          <w:p w14:paraId="201EF568"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la ausencia de un componente educativo o formativo importante en el supuesto período de prácticas;</w:t>
            </w:r>
          </w:p>
        </w:tc>
        <w:tc>
          <w:tcPr>
            <w:tcW w:w="4876" w:type="dxa"/>
          </w:tcPr>
          <w:p w14:paraId="5EB95126" w14:textId="77777777" w:rsidR="00B53F33" w:rsidRPr="00AA6E03" w:rsidRDefault="00B53F33" w:rsidP="00EF1BAF">
            <w:pPr>
              <w:pStyle w:val="Normal6"/>
              <w:rPr>
                <w:szCs w:val="24"/>
                <w:lang w:val="es-ES_tradnl"/>
              </w:rPr>
            </w:pPr>
          </w:p>
        </w:tc>
      </w:tr>
      <w:tr w:rsidR="00B53F33" w:rsidRPr="00AA6E03" w14:paraId="00A6C4B6" w14:textId="77777777" w:rsidTr="00EF1BAF">
        <w:trPr>
          <w:jc w:val="center"/>
        </w:trPr>
        <w:tc>
          <w:tcPr>
            <w:tcW w:w="4876" w:type="dxa"/>
            <w:hideMark/>
          </w:tcPr>
          <w:p w14:paraId="5567DEBF"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 xml:space="preserve">la duración excesiva del supuesto período de prácticas o de supuestos períodos de prácticas múltiples o </w:t>
            </w:r>
            <w:r w:rsidRPr="00AA6E03">
              <w:rPr>
                <w:b/>
                <w:i/>
                <w:lang w:val="es-ES_tradnl"/>
              </w:rPr>
              <w:lastRenderedPageBreak/>
              <w:t>consecutivos realizados por la misma persona con el mismo empleador;</w:t>
            </w:r>
          </w:p>
        </w:tc>
        <w:tc>
          <w:tcPr>
            <w:tcW w:w="4876" w:type="dxa"/>
          </w:tcPr>
          <w:p w14:paraId="0CD91FD4" w14:textId="77777777" w:rsidR="00B53F33" w:rsidRPr="00AA6E03" w:rsidRDefault="00B53F33" w:rsidP="00EF1BAF">
            <w:pPr>
              <w:pStyle w:val="Normal6"/>
              <w:rPr>
                <w:szCs w:val="24"/>
                <w:lang w:val="es-ES_tradnl"/>
              </w:rPr>
            </w:pPr>
          </w:p>
        </w:tc>
      </w:tr>
      <w:tr w:rsidR="00B53F33" w:rsidRPr="00AA6E03" w14:paraId="226DE981" w14:textId="77777777" w:rsidTr="00EF1BAF">
        <w:trPr>
          <w:jc w:val="center"/>
        </w:trPr>
        <w:tc>
          <w:tcPr>
            <w:tcW w:w="4876" w:type="dxa"/>
            <w:hideMark/>
          </w:tcPr>
          <w:p w14:paraId="18D5328A"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niveles equivalentes de tareas, responsabilidades e intensidad de trabajo de los supuestos trabajadores en prácticas y los trabajadores ordinarios en puestos comparables con el mismo empleador;</w:t>
            </w:r>
          </w:p>
        </w:tc>
        <w:tc>
          <w:tcPr>
            <w:tcW w:w="4876" w:type="dxa"/>
          </w:tcPr>
          <w:p w14:paraId="4600A95B" w14:textId="77777777" w:rsidR="00B53F33" w:rsidRPr="00AA6E03" w:rsidRDefault="00B53F33" w:rsidP="00EF1BAF">
            <w:pPr>
              <w:pStyle w:val="Normal6"/>
              <w:rPr>
                <w:szCs w:val="24"/>
                <w:lang w:val="es-ES_tradnl"/>
              </w:rPr>
            </w:pPr>
          </w:p>
        </w:tc>
      </w:tr>
      <w:tr w:rsidR="00B53F33" w:rsidRPr="00AA6E03" w14:paraId="194556B2" w14:textId="77777777" w:rsidTr="00EF1BAF">
        <w:trPr>
          <w:jc w:val="center"/>
        </w:trPr>
        <w:tc>
          <w:tcPr>
            <w:tcW w:w="4876" w:type="dxa"/>
            <w:hideMark/>
          </w:tcPr>
          <w:p w14:paraId="6DA3C923" w14:textId="77777777" w:rsidR="00B53F33" w:rsidRPr="00AA6E03" w:rsidRDefault="00B53F33" w:rsidP="00EF1BAF">
            <w:pPr>
              <w:pStyle w:val="Normal6"/>
              <w:rPr>
                <w:lang w:val="es-ES_tradnl"/>
              </w:rPr>
            </w:pPr>
            <w:r w:rsidRPr="00AA6E03">
              <w:rPr>
                <w:b/>
                <w:i/>
                <w:lang w:val="es-ES_tradnl"/>
              </w:rPr>
              <w:t>d)</w:t>
            </w:r>
            <w:r w:rsidRPr="00AA6E03">
              <w:rPr>
                <w:b/>
                <w:i/>
                <w:lang w:val="es-ES_tradnl"/>
              </w:rPr>
              <w:tab/>
              <w:t>la exigencia de experiencia laboral previa a los candidatos a períodos de prácticas en un ámbito de actividad idéntico o similar sin una justificación adecuada;</w:t>
            </w:r>
          </w:p>
        </w:tc>
        <w:tc>
          <w:tcPr>
            <w:tcW w:w="4876" w:type="dxa"/>
          </w:tcPr>
          <w:p w14:paraId="3F68244C" w14:textId="77777777" w:rsidR="00B53F33" w:rsidRPr="00AA6E03" w:rsidRDefault="00B53F33" w:rsidP="00EF1BAF">
            <w:pPr>
              <w:pStyle w:val="Normal6"/>
              <w:rPr>
                <w:szCs w:val="24"/>
                <w:lang w:val="es-ES_tradnl"/>
              </w:rPr>
            </w:pPr>
          </w:p>
        </w:tc>
      </w:tr>
      <w:tr w:rsidR="00B53F33" w:rsidRPr="00AA6E03" w14:paraId="68D0990A" w14:textId="77777777" w:rsidTr="00EF1BAF">
        <w:trPr>
          <w:jc w:val="center"/>
        </w:trPr>
        <w:tc>
          <w:tcPr>
            <w:tcW w:w="4876" w:type="dxa"/>
            <w:hideMark/>
          </w:tcPr>
          <w:p w14:paraId="141BB166" w14:textId="77777777" w:rsidR="00B53F33" w:rsidRPr="00AA6E03" w:rsidRDefault="00B53F33" w:rsidP="00EF1BAF">
            <w:pPr>
              <w:pStyle w:val="Normal6"/>
              <w:rPr>
                <w:lang w:val="es-ES_tradnl"/>
              </w:rPr>
            </w:pPr>
            <w:r w:rsidRPr="00AA6E03">
              <w:rPr>
                <w:b/>
                <w:i/>
                <w:lang w:val="es-ES_tradnl"/>
              </w:rPr>
              <w:t>e)</w:t>
            </w:r>
            <w:r w:rsidRPr="00AA6E03">
              <w:rPr>
                <w:b/>
                <w:i/>
                <w:lang w:val="es-ES_tradnl"/>
              </w:rPr>
              <w:tab/>
              <w:t>una proporción elevada de supuestos períodos de prácticas en comparación con las relaciones laborales regulares con el mismo empleador;</w:t>
            </w:r>
          </w:p>
        </w:tc>
        <w:tc>
          <w:tcPr>
            <w:tcW w:w="4876" w:type="dxa"/>
          </w:tcPr>
          <w:p w14:paraId="05715B84" w14:textId="77777777" w:rsidR="00B53F33" w:rsidRPr="00AA6E03" w:rsidRDefault="00B53F33" w:rsidP="00EF1BAF">
            <w:pPr>
              <w:pStyle w:val="Normal6"/>
              <w:rPr>
                <w:szCs w:val="24"/>
                <w:lang w:val="es-ES_tradnl"/>
              </w:rPr>
            </w:pPr>
          </w:p>
        </w:tc>
      </w:tr>
      <w:tr w:rsidR="00B53F33" w:rsidRPr="00AA6E03" w14:paraId="1230F74B" w14:textId="77777777" w:rsidTr="00EF1BAF">
        <w:trPr>
          <w:jc w:val="center"/>
        </w:trPr>
        <w:tc>
          <w:tcPr>
            <w:tcW w:w="4876" w:type="dxa"/>
            <w:hideMark/>
          </w:tcPr>
          <w:p w14:paraId="258BF66B" w14:textId="77777777" w:rsidR="00B53F33" w:rsidRPr="00AA6E03" w:rsidRDefault="00B53F33" w:rsidP="00EF1BAF">
            <w:pPr>
              <w:pStyle w:val="Normal6"/>
              <w:rPr>
                <w:lang w:val="es-ES_tradnl"/>
              </w:rPr>
            </w:pPr>
            <w:r w:rsidRPr="00AA6E03">
              <w:rPr>
                <w:b/>
                <w:i/>
                <w:lang w:val="es-ES_tradnl"/>
              </w:rPr>
              <w:t>f)</w:t>
            </w:r>
            <w:r w:rsidRPr="00AA6E03">
              <w:rPr>
                <w:b/>
                <w:i/>
                <w:lang w:val="es-ES_tradnl"/>
              </w:rPr>
              <w:tab/>
              <w:t>un número significativo de supuestos trabajadores en prácticas con el mismo empleador que hayan completado dos o más períodos de prácticas o hayan mantenido relaciones laborales regulares en un ámbito de actividad idéntico o similar antes de iniciar el supuesto período de prácticas.</w:t>
            </w:r>
          </w:p>
        </w:tc>
        <w:tc>
          <w:tcPr>
            <w:tcW w:w="4876" w:type="dxa"/>
          </w:tcPr>
          <w:p w14:paraId="05791BED" w14:textId="77777777" w:rsidR="00B53F33" w:rsidRPr="00AA6E03" w:rsidRDefault="00B53F33" w:rsidP="00EF1BAF">
            <w:pPr>
              <w:pStyle w:val="Normal6"/>
              <w:rPr>
                <w:szCs w:val="24"/>
                <w:lang w:val="es-ES_tradnl"/>
              </w:rPr>
            </w:pPr>
          </w:p>
        </w:tc>
      </w:tr>
    </w:tbl>
    <w:p w14:paraId="7B8BA17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6BDDB99"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2C9E4B2F" w14:textId="77777777" w:rsidR="00B53F33" w:rsidRPr="00AA6E03" w:rsidRDefault="00B53F33" w:rsidP="00B53F33">
      <w:pPr>
        <w:pStyle w:val="Normal12Italic"/>
        <w:rPr>
          <w:noProof w:val="0"/>
          <w:lang w:val="es-ES_tradnl"/>
        </w:rPr>
      </w:pPr>
      <w:r w:rsidRPr="00AA6E03">
        <w:rPr>
          <w:noProof w:val="0"/>
          <w:lang w:val="es-ES_tradnl"/>
        </w:rPr>
        <w:t>El marco de calidad para los períodos de prácticas de 2014 ya establece criterios para que las autoridades nacionales identifiquen y aborden los períodos de prácticas fraudulentos, garantizando el control de calidad.</w:t>
      </w:r>
    </w:p>
    <w:p w14:paraId="4FB7124E" w14:textId="77777777" w:rsidR="00B53F33" w:rsidRPr="00AA6E03" w:rsidRDefault="00B53F33" w:rsidP="00B53F33">
      <w:r w:rsidRPr="00AA6E03">
        <w:rPr>
          <w:rStyle w:val="HideTWBExt"/>
          <w:noProof w:val="0"/>
        </w:rPr>
        <w:t>&lt;/AmendB&gt;</w:t>
      </w:r>
    </w:p>
    <w:p w14:paraId="3B6B986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444</w:t>
      </w:r>
      <w:r w:rsidRPr="00AA6E03">
        <w:rPr>
          <w:rStyle w:val="HideTWBExt"/>
          <w:b w:val="0"/>
          <w:noProof w:val="0"/>
          <w:lang w:val="es-ES_tradnl"/>
        </w:rPr>
        <w:t>&lt;/NumAmB&gt;</w:t>
      </w:r>
    </w:p>
    <w:p w14:paraId="29C32C65"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3F8AEB45" w14:textId="77777777" w:rsidR="00B53F33" w:rsidRPr="00AA6E03" w:rsidRDefault="00B53F33" w:rsidP="00B53F33">
      <w:r w:rsidRPr="00AA6E03">
        <w:rPr>
          <w:rStyle w:val="HideTWBExt"/>
          <w:noProof w:val="0"/>
        </w:rPr>
        <w:t>&lt;/RepeatBlock-By&gt;</w:t>
      </w:r>
    </w:p>
    <w:p w14:paraId="4F7081F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A36E102"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A93056A" w14:textId="77777777" w:rsidTr="00EF1BAF">
        <w:trPr>
          <w:jc w:val="center"/>
        </w:trPr>
        <w:tc>
          <w:tcPr>
            <w:tcW w:w="9752" w:type="dxa"/>
            <w:gridSpan w:val="2"/>
          </w:tcPr>
          <w:p w14:paraId="1662E25F" w14:textId="77777777" w:rsidR="00B53F33" w:rsidRPr="00AA6E03" w:rsidRDefault="00B53F33" w:rsidP="00EF1BAF">
            <w:pPr>
              <w:keepNext/>
            </w:pPr>
          </w:p>
        </w:tc>
      </w:tr>
      <w:tr w:rsidR="00B53F33" w:rsidRPr="00AA6E03" w14:paraId="1931F92D" w14:textId="77777777" w:rsidTr="00EF1BAF">
        <w:trPr>
          <w:jc w:val="center"/>
        </w:trPr>
        <w:tc>
          <w:tcPr>
            <w:tcW w:w="4876" w:type="dxa"/>
            <w:hideMark/>
          </w:tcPr>
          <w:p w14:paraId="2543A87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FA2F23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4CBC889" w14:textId="77777777" w:rsidTr="00EF1BAF">
        <w:trPr>
          <w:jc w:val="center"/>
        </w:trPr>
        <w:tc>
          <w:tcPr>
            <w:tcW w:w="4876" w:type="dxa"/>
            <w:hideMark/>
          </w:tcPr>
          <w:p w14:paraId="2D30EFBE" w14:textId="77777777" w:rsidR="00B53F33" w:rsidRPr="00AA6E03" w:rsidRDefault="00B53F33" w:rsidP="00EF1BAF">
            <w:pPr>
              <w:pStyle w:val="Normal6"/>
              <w:rPr>
                <w:lang w:val="es-ES_tradnl"/>
              </w:rPr>
            </w:pPr>
            <w:r w:rsidRPr="00AA6E03">
              <w:rPr>
                <w:lang w:val="es-ES_tradnl"/>
              </w:rPr>
              <w:t>1.</w:t>
            </w:r>
            <w:r w:rsidRPr="00AA6E03">
              <w:rPr>
                <w:lang w:val="es-ES_tradnl"/>
              </w:rPr>
              <w:tab/>
            </w:r>
            <w:r w:rsidRPr="00AA6E03">
              <w:rPr>
                <w:b/>
                <w:i/>
                <w:lang w:val="es-ES_tradnl"/>
              </w:rPr>
              <w:t>Para determinar si un supuesto período de prácticas constituye una relación laboral regular,</w:t>
            </w:r>
            <w:r w:rsidRPr="00AA6E03">
              <w:rPr>
                <w:lang w:val="es-ES_tradnl"/>
              </w:rPr>
              <w:t xml:space="preserve"> </w:t>
            </w:r>
            <w:r w:rsidRPr="00AA6E03">
              <w:rPr>
                <w:b/>
                <w:i/>
                <w:lang w:val="es-ES_tradnl"/>
              </w:rPr>
              <w:t>las autoridades competentes realizarán</w:t>
            </w:r>
            <w:r w:rsidRPr="00AA6E03">
              <w:rPr>
                <w:lang w:val="es-ES_tradnl"/>
              </w:rPr>
              <w:t xml:space="preserve"> una evaluación </w:t>
            </w:r>
            <w:r w:rsidRPr="00AA6E03">
              <w:rPr>
                <w:lang w:val="es-ES_tradnl"/>
              </w:rPr>
              <w:lastRenderedPageBreak/>
              <w:t xml:space="preserve">global </w:t>
            </w:r>
            <w:r w:rsidRPr="00AA6E03">
              <w:rPr>
                <w:b/>
                <w:i/>
                <w:lang w:val="es-ES_tradnl"/>
              </w:rPr>
              <w:t>de todos los elementos</w:t>
            </w:r>
            <w:r w:rsidRPr="00AA6E03">
              <w:rPr>
                <w:lang w:val="es-ES_tradnl"/>
              </w:rPr>
              <w:t xml:space="preserve"> </w:t>
            </w:r>
            <w:r w:rsidRPr="00AA6E03">
              <w:rPr>
                <w:b/>
                <w:i/>
                <w:lang w:val="es-ES_tradnl"/>
              </w:rPr>
              <w:t>fácticos pertinentes. Dicha evaluación tendrá en cuenta, entre otros, los siguientes elementos indicativos:</w:t>
            </w:r>
          </w:p>
        </w:tc>
        <w:tc>
          <w:tcPr>
            <w:tcW w:w="4876" w:type="dxa"/>
            <w:hideMark/>
          </w:tcPr>
          <w:p w14:paraId="496A0EEF" w14:textId="77777777" w:rsidR="00B53F33" w:rsidRPr="00AA6E03" w:rsidRDefault="00B53F33" w:rsidP="00EF1BAF">
            <w:pPr>
              <w:pStyle w:val="Normal6"/>
              <w:rPr>
                <w:szCs w:val="24"/>
                <w:lang w:val="es-ES_tradnl"/>
              </w:rPr>
            </w:pPr>
            <w:r w:rsidRPr="00AA6E03">
              <w:rPr>
                <w:lang w:val="es-ES_tradnl"/>
              </w:rPr>
              <w:lastRenderedPageBreak/>
              <w:t>1.</w:t>
            </w:r>
            <w:r w:rsidRPr="00AA6E03">
              <w:rPr>
                <w:lang w:val="es-ES_tradnl"/>
              </w:rPr>
              <w:tab/>
            </w:r>
            <w:r w:rsidRPr="00AA6E03">
              <w:rPr>
                <w:b/>
                <w:i/>
                <w:lang w:val="es-ES_tradnl"/>
              </w:rPr>
              <w:t xml:space="preserve">Los Estados miembros adoptarán las medidas adecuadas, de conformidad con sus sistemas y procedimientos nacionales, para prevenir y abordar el </w:t>
            </w:r>
            <w:r w:rsidRPr="00AA6E03">
              <w:rPr>
                <w:b/>
                <w:i/>
                <w:lang w:val="es-ES_tradnl"/>
              </w:rPr>
              <w:lastRenderedPageBreak/>
              <w:t>encubrimiento de relaciones laborales regulares</w:t>
            </w:r>
            <w:r w:rsidRPr="00AA6E03">
              <w:rPr>
                <w:lang w:val="es-ES_tradnl"/>
              </w:rPr>
              <w:t xml:space="preserve"> </w:t>
            </w:r>
            <w:r w:rsidRPr="00AA6E03">
              <w:rPr>
                <w:b/>
                <w:i/>
                <w:lang w:val="es-ES_tradnl"/>
              </w:rPr>
              <w:t>como períodos de prácticas en el mercado abierto con el fin de eludir los derechos y la protección asociados a las relaciones laborales regulares en virtud del Derecho de la Unión o nacional, de los convenios colectivos o de las prácticas establecidas. En este contexto, los Estados miembros deben garantizar que</w:t>
            </w:r>
            <w:r w:rsidRPr="00AA6E03">
              <w:rPr>
                <w:lang w:val="es-ES_tradnl"/>
              </w:rPr>
              <w:t xml:space="preserve"> </w:t>
            </w:r>
            <w:r w:rsidRPr="00AA6E03">
              <w:rPr>
                <w:b/>
                <w:i/>
                <w:lang w:val="es-ES_tradnl"/>
              </w:rPr>
              <w:t>se lleve a cabo</w:t>
            </w:r>
            <w:r w:rsidRPr="00AA6E03">
              <w:rPr>
                <w:lang w:val="es-ES_tradnl"/>
              </w:rPr>
              <w:t xml:space="preserve"> una evaluación global </w:t>
            </w:r>
            <w:r w:rsidRPr="00AA6E03">
              <w:rPr>
                <w:b/>
                <w:i/>
                <w:lang w:val="es-ES_tradnl"/>
              </w:rPr>
              <w:t xml:space="preserve">basada en las circunstancias de hecho de cada caso concreto. </w:t>
            </w:r>
          </w:p>
        </w:tc>
      </w:tr>
    </w:tbl>
    <w:p w14:paraId="18D8DDDA"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2C3C2DF" w14:textId="77777777" w:rsidR="00B53F33" w:rsidRPr="00AA6E03" w:rsidRDefault="00B53F33" w:rsidP="00B53F33">
      <w:r w:rsidRPr="00AA6E03">
        <w:rPr>
          <w:rStyle w:val="HideTWBExt"/>
          <w:noProof w:val="0"/>
        </w:rPr>
        <w:t>&lt;/AmendB&gt;</w:t>
      </w:r>
    </w:p>
    <w:p w14:paraId="5F8A347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445</w:t>
      </w:r>
      <w:r w:rsidRPr="00AA6E03">
        <w:rPr>
          <w:rStyle w:val="HideTWBExt"/>
          <w:b w:val="0"/>
          <w:noProof w:val="0"/>
          <w:lang w:val="es-ES_tradnl"/>
        </w:rPr>
        <w:t>&lt;/NumAmB&gt;</w:t>
      </w:r>
    </w:p>
    <w:p w14:paraId="540B4A2A"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5029090B" w14:textId="77777777" w:rsidR="00B53F33" w:rsidRPr="00AA6E03" w:rsidRDefault="00B53F33" w:rsidP="00B53F33">
      <w:r w:rsidRPr="00AA6E03">
        <w:rPr>
          <w:rStyle w:val="HideTWBExt"/>
          <w:noProof w:val="0"/>
        </w:rPr>
        <w:t>&lt;/RepeatBlock-By&gt;</w:t>
      </w:r>
    </w:p>
    <w:p w14:paraId="514CD86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C1655AA"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7A408B5" w14:textId="77777777" w:rsidTr="00EF1BAF">
        <w:trPr>
          <w:jc w:val="center"/>
        </w:trPr>
        <w:tc>
          <w:tcPr>
            <w:tcW w:w="9752" w:type="dxa"/>
            <w:gridSpan w:val="2"/>
          </w:tcPr>
          <w:p w14:paraId="4FE10C5C" w14:textId="77777777" w:rsidR="00B53F33" w:rsidRPr="00AA6E03" w:rsidRDefault="00B53F33" w:rsidP="00EF1BAF">
            <w:pPr>
              <w:keepNext/>
            </w:pPr>
          </w:p>
        </w:tc>
      </w:tr>
      <w:tr w:rsidR="00B53F33" w:rsidRPr="00AA6E03" w14:paraId="43960975" w14:textId="77777777" w:rsidTr="00EF1BAF">
        <w:trPr>
          <w:jc w:val="center"/>
        </w:trPr>
        <w:tc>
          <w:tcPr>
            <w:tcW w:w="4876" w:type="dxa"/>
            <w:hideMark/>
          </w:tcPr>
          <w:p w14:paraId="3AEEAEB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1B18DB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CCFCD2F" w14:textId="77777777" w:rsidTr="00EF1BAF">
        <w:trPr>
          <w:jc w:val="center"/>
        </w:trPr>
        <w:tc>
          <w:tcPr>
            <w:tcW w:w="4876" w:type="dxa"/>
            <w:hideMark/>
          </w:tcPr>
          <w:p w14:paraId="6DF5AA0A" w14:textId="77777777" w:rsidR="00B53F33" w:rsidRPr="00AA6E03" w:rsidRDefault="00B53F33" w:rsidP="00EF1BAF">
            <w:pPr>
              <w:pStyle w:val="Normal6"/>
              <w:rPr>
                <w:lang w:val="es-ES_tradnl"/>
              </w:rPr>
            </w:pPr>
            <w:r w:rsidRPr="00AA6E03">
              <w:rPr>
                <w:lang w:val="es-ES_tradnl"/>
              </w:rPr>
              <w:t>1.</w:t>
            </w:r>
            <w:r w:rsidRPr="00AA6E03">
              <w:rPr>
                <w:lang w:val="es-ES_tradnl"/>
              </w:rPr>
              <w:tab/>
            </w:r>
            <w:r w:rsidRPr="00AA6E03">
              <w:rPr>
                <w:b/>
                <w:i/>
                <w:lang w:val="es-ES_tradnl"/>
              </w:rPr>
              <w:t>Para determinar si un supuesto período de prácticas constituye una relación laboral regular</w:t>
            </w:r>
            <w:r w:rsidRPr="00AA6E03">
              <w:rPr>
                <w:lang w:val="es-ES_tradnl"/>
              </w:rPr>
              <w:t xml:space="preserve">, las autoridades competentes </w:t>
            </w:r>
            <w:r w:rsidRPr="00AA6E03">
              <w:rPr>
                <w:b/>
                <w:i/>
                <w:lang w:val="es-ES_tradnl"/>
              </w:rPr>
              <w:t>realizarán</w:t>
            </w:r>
            <w:r w:rsidRPr="00AA6E03">
              <w:rPr>
                <w:lang w:val="es-ES_tradnl"/>
              </w:rPr>
              <w:t xml:space="preserve"> una evaluación global </w:t>
            </w:r>
            <w:r w:rsidRPr="00AA6E03">
              <w:rPr>
                <w:b/>
                <w:i/>
                <w:lang w:val="es-ES_tradnl"/>
              </w:rPr>
              <w:t>de todos los elementos fácticos pertinentes</w:t>
            </w:r>
            <w:r w:rsidRPr="00AA6E03">
              <w:rPr>
                <w:lang w:val="es-ES_tradnl"/>
              </w:rPr>
              <w:t>.</w:t>
            </w:r>
            <w:r w:rsidRPr="00AA6E03">
              <w:rPr>
                <w:b/>
                <w:i/>
                <w:lang w:val="es-ES_tradnl"/>
              </w:rPr>
              <w:t xml:space="preserve"> </w:t>
            </w:r>
            <w:r w:rsidRPr="00AA6E03">
              <w:rPr>
                <w:lang w:val="es-ES_tradnl"/>
              </w:rPr>
              <w:t xml:space="preserve">Dicha evaluación </w:t>
            </w:r>
            <w:r w:rsidRPr="00AA6E03">
              <w:rPr>
                <w:b/>
                <w:i/>
                <w:lang w:val="es-ES_tradnl"/>
              </w:rPr>
              <w:t>tendrá</w:t>
            </w:r>
            <w:r w:rsidRPr="00AA6E03">
              <w:rPr>
                <w:lang w:val="es-ES_tradnl"/>
              </w:rPr>
              <w:t xml:space="preserve"> en cuenta</w:t>
            </w:r>
            <w:r w:rsidRPr="00AA6E03">
              <w:rPr>
                <w:b/>
                <w:i/>
                <w:lang w:val="es-ES_tradnl"/>
              </w:rPr>
              <w:t>, entre otros,</w:t>
            </w:r>
            <w:r w:rsidRPr="00AA6E03">
              <w:rPr>
                <w:lang w:val="es-ES_tradnl"/>
              </w:rPr>
              <w:t xml:space="preserve"> los siguientes elementos indicativos:</w:t>
            </w:r>
          </w:p>
        </w:tc>
        <w:tc>
          <w:tcPr>
            <w:tcW w:w="4876" w:type="dxa"/>
            <w:hideMark/>
          </w:tcPr>
          <w:p w14:paraId="048927FD"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r>
            <w:r w:rsidRPr="00AA6E03">
              <w:rPr>
                <w:b/>
                <w:i/>
                <w:lang w:val="es-ES_tradnl"/>
              </w:rPr>
              <w:t>Los Estados miembros adoptarán las medidas adecuadas, de conformidad con sus sistemas y procedimientos nacionales, para prevenir y combatir el uso indebido de los períodos de prácticas con el fin de eludir los derechos y la protección asociados a las relaciones laborales regulares en virtud del Derecho de la Unión o nacional</w:t>
            </w:r>
            <w:r w:rsidRPr="00AA6E03">
              <w:rPr>
                <w:lang w:val="es-ES_tradnl"/>
              </w:rPr>
              <w:t xml:space="preserve">, </w:t>
            </w:r>
            <w:r w:rsidRPr="00AA6E03">
              <w:rPr>
                <w:b/>
                <w:i/>
                <w:lang w:val="es-ES_tradnl"/>
              </w:rPr>
              <w:t>de los convenios colectivos o de las prácticas establecidas. En este contexto, los Estados miembros podrán facultar a</w:t>
            </w:r>
            <w:r w:rsidRPr="00AA6E03">
              <w:rPr>
                <w:lang w:val="es-ES_tradnl"/>
              </w:rPr>
              <w:t xml:space="preserve"> las autoridades competentes </w:t>
            </w:r>
            <w:r w:rsidRPr="00AA6E03">
              <w:rPr>
                <w:b/>
                <w:i/>
                <w:lang w:val="es-ES_tradnl"/>
              </w:rPr>
              <w:t>para llevar a cabo</w:t>
            </w:r>
            <w:r w:rsidRPr="00AA6E03">
              <w:rPr>
                <w:lang w:val="es-ES_tradnl"/>
              </w:rPr>
              <w:t xml:space="preserve"> una evaluación global </w:t>
            </w:r>
            <w:r w:rsidRPr="00AA6E03">
              <w:rPr>
                <w:b/>
                <w:i/>
                <w:lang w:val="es-ES_tradnl"/>
              </w:rPr>
              <w:t>basada en</w:t>
            </w:r>
            <w:r w:rsidRPr="00AA6E03">
              <w:rPr>
                <w:lang w:val="es-ES_tradnl"/>
              </w:rPr>
              <w:t xml:space="preserve"> </w:t>
            </w:r>
            <w:r w:rsidRPr="00AA6E03">
              <w:rPr>
                <w:b/>
                <w:i/>
                <w:lang w:val="es-ES_tradnl"/>
              </w:rPr>
              <w:t>las circunstancias de hecho de cada caso concreto</w:t>
            </w:r>
            <w:r w:rsidRPr="00AA6E03">
              <w:rPr>
                <w:lang w:val="es-ES_tradnl"/>
              </w:rPr>
              <w:t>.</w:t>
            </w:r>
            <w:r w:rsidRPr="00AA6E03">
              <w:rPr>
                <w:b/>
                <w:i/>
                <w:lang w:val="es-ES_tradnl"/>
              </w:rPr>
              <w:t xml:space="preserve"> </w:t>
            </w:r>
            <w:r w:rsidRPr="00AA6E03">
              <w:rPr>
                <w:lang w:val="es-ES_tradnl"/>
              </w:rPr>
              <w:t xml:space="preserve">Dicha evaluación </w:t>
            </w:r>
            <w:r w:rsidRPr="00AA6E03">
              <w:rPr>
                <w:b/>
                <w:i/>
                <w:lang w:val="es-ES_tradnl"/>
              </w:rPr>
              <w:t>podrá tener</w:t>
            </w:r>
            <w:r w:rsidRPr="00AA6E03">
              <w:rPr>
                <w:lang w:val="es-ES_tradnl"/>
              </w:rPr>
              <w:t xml:space="preserve"> en cuenta</w:t>
            </w:r>
            <w:r w:rsidRPr="00AA6E03">
              <w:rPr>
                <w:b/>
                <w:i/>
                <w:lang w:val="es-ES_tradnl"/>
              </w:rPr>
              <w:t>, cuando proceda,</w:t>
            </w:r>
            <w:r w:rsidRPr="00AA6E03">
              <w:rPr>
                <w:lang w:val="es-ES_tradnl"/>
              </w:rPr>
              <w:t xml:space="preserve"> los siguientes elementos </w:t>
            </w:r>
            <w:r w:rsidRPr="00AA6E03">
              <w:rPr>
                <w:b/>
                <w:i/>
                <w:lang w:val="es-ES_tradnl"/>
              </w:rPr>
              <w:t>no exhaustivos e</w:t>
            </w:r>
            <w:r w:rsidRPr="00AA6E03">
              <w:rPr>
                <w:lang w:val="es-ES_tradnl"/>
              </w:rPr>
              <w:t xml:space="preserve"> indicativos:</w:t>
            </w:r>
          </w:p>
        </w:tc>
      </w:tr>
    </w:tbl>
    <w:p w14:paraId="6AFF475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E61729B" w14:textId="77777777" w:rsidR="00B53F33" w:rsidRPr="00AA6E03" w:rsidRDefault="00B53F33" w:rsidP="00B53F33">
      <w:r w:rsidRPr="00AA6E03">
        <w:rPr>
          <w:rStyle w:val="HideTWBExt"/>
          <w:noProof w:val="0"/>
        </w:rPr>
        <w:t>&lt;/AmendB&gt;</w:t>
      </w:r>
    </w:p>
    <w:p w14:paraId="6E3056ED"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446</w:t>
      </w:r>
      <w:r w:rsidRPr="00AA6E03">
        <w:rPr>
          <w:rStyle w:val="HideTWBExt"/>
          <w:b w:val="0"/>
          <w:noProof w:val="0"/>
          <w:lang w:val="es-ES_tradnl"/>
        </w:rPr>
        <w:t>&lt;/NumAmB&gt;</w:t>
      </w:r>
    </w:p>
    <w:p w14:paraId="4F83A647"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088EC617"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68522117" w14:textId="77777777" w:rsidR="00B53F33" w:rsidRPr="00AA6E03" w:rsidRDefault="00B53F33" w:rsidP="00B53F33">
      <w:r w:rsidRPr="00AA6E03">
        <w:rPr>
          <w:rStyle w:val="HideTWBExt"/>
          <w:noProof w:val="0"/>
        </w:rPr>
        <w:t>&lt;/RepeatBlock-By&gt;</w:t>
      </w:r>
    </w:p>
    <w:p w14:paraId="31CC6D2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A8496C3"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3A61AE8" w14:textId="77777777" w:rsidTr="00EF1BAF">
        <w:trPr>
          <w:jc w:val="center"/>
        </w:trPr>
        <w:tc>
          <w:tcPr>
            <w:tcW w:w="9752" w:type="dxa"/>
            <w:gridSpan w:val="2"/>
          </w:tcPr>
          <w:p w14:paraId="1B987AA7" w14:textId="77777777" w:rsidR="00B53F33" w:rsidRPr="00AA6E03" w:rsidRDefault="00B53F33" w:rsidP="00EF1BAF">
            <w:pPr>
              <w:keepNext/>
            </w:pPr>
          </w:p>
        </w:tc>
      </w:tr>
      <w:tr w:rsidR="00B53F33" w:rsidRPr="00AA6E03" w14:paraId="2A211845" w14:textId="77777777" w:rsidTr="00EF1BAF">
        <w:trPr>
          <w:jc w:val="center"/>
        </w:trPr>
        <w:tc>
          <w:tcPr>
            <w:tcW w:w="4876" w:type="dxa"/>
            <w:hideMark/>
          </w:tcPr>
          <w:p w14:paraId="5662FFA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EF5E36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319264A" w14:textId="77777777" w:rsidTr="00EF1BAF">
        <w:trPr>
          <w:jc w:val="center"/>
        </w:trPr>
        <w:tc>
          <w:tcPr>
            <w:tcW w:w="4876" w:type="dxa"/>
            <w:hideMark/>
          </w:tcPr>
          <w:p w14:paraId="52ACD799" w14:textId="77777777" w:rsidR="00B53F33" w:rsidRPr="00AA6E03" w:rsidRDefault="00B53F33" w:rsidP="00EF1BAF">
            <w:pPr>
              <w:pStyle w:val="Normal6"/>
              <w:rPr>
                <w:lang w:val="es-ES_tradnl"/>
              </w:rPr>
            </w:pPr>
            <w:r w:rsidRPr="00AA6E03">
              <w:rPr>
                <w:lang w:val="es-ES_tradnl"/>
              </w:rPr>
              <w:t>1.</w:t>
            </w:r>
            <w:r w:rsidRPr="00AA6E03">
              <w:rPr>
                <w:lang w:val="es-ES_tradnl"/>
              </w:rPr>
              <w:tab/>
              <w:t xml:space="preserve">Para determinar </w:t>
            </w:r>
            <w:r w:rsidRPr="00AA6E03">
              <w:rPr>
                <w:b/>
                <w:i/>
                <w:lang w:val="es-ES_tradnl"/>
              </w:rPr>
              <w:t>si un supuesto</w:t>
            </w:r>
            <w:r w:rsidRPr="00AA6E03">
              <w:rPr>
                <w:lang w:val="es-ES_tradnl"/>
              </w:rPr>
              <w:t xml:space="preserve"> período de prácticas </w:t>
            </w:r>
            <w:r w:rsidRPr="00AA6E03">
              <w:rPr>
                <w:b/>
                <w:i/>
                <w:lang w:val="es-ES_tradnl"/>
              </w:rPr>
              <w:t>constituye una relación laboral regular</w:t>
            </w:r>
            <w:r w:rsidRPr="00AA6E03">
              <w:rPr>
                <w:lang w:val="es-ES_tradnl"/>
              </w:rPr>
              <w:t xml:space="preserve">, las autoridades competentes realizarán una evaluación global de todos los elementos fácticos pertinentes. </w:t>
            </w:r>
            <w:r w:rsidRPr="00AA6E03">
              <w:rPr>
                <w:b/>
                <w:i/>
                <w:lang w:val="es-ES_tradnl"/>
              </w:rPr>
              <w:t>Dicha</w:t>
            </w:r>
            <w:r w:rsidRPr="00AA6E03">
              <w:rPr>
                <w:lang w:val="es-ES_tradnl"/>
              </w:rPr>
              <w:t xml:space="preserve"> evaluación </w:t>
            </w:r>
            <w:r w:rsidRPr="00AA6E03">
              <w:rPr>
                <w:b/>
                <w:i/>
                <w:lang w:val="es-ES_tradnl"/>
              </w:rPr>
              <w:t>tendrá en cuenta, entre otros,</w:t>
            </w:r>
            <w:r w:rsidRPr="00AA6E03">
              <w:rPr>
                <w:lang w:val="es-ES_tradnl"/>
              </w:rPr>
              <w:t xml:space="preserve"> los siguientes elementos </w:t>
            </w:r>
            <w:r w:rsidRPr="00AA6E03">
              <w:rPr>
                <w:b/>
                <w:i/>
                <w:lang w:val="es-ES_tradnl"/>
              </w:rPr>
              <w:t>indicativos</w:t>
            </w:r>
            <w:r w:rsidRPr="00AA6E03">
              <w:rPr>
                <w:lang w:val="es-ES_tradnl"/>
              </w:rPr>
              <w:t>:</w:t>
            </w:r>
          </w:p>
        </w:tc>
        <w:tc>
          <w:tcPr>
            <w:tcW w:w="4876" w:type="dxa"/>
            <w:hideMark/>
          </w:tcPr>
          <w:p w14:paraId="4BD7DBD4"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Para determinar </w:t>
            </w:r>
            <w:r w:rsidRPr="00AA6E03">
              <w:rPr>
                <w:b/>
                <w:i/>
                <w:lang w:val="es-ES_tradnl"/>
              </w:rPr>
              <w:t>la existencia de un período de prácticas fraudulento encubierto como un</w:t>
            </w:r>
            <w:r w:rsidRPr="00AA6E03">
              <w:rPr>
                <w:lang w:val="es-ES_tradnl"/>
              </w:rPr>
              <w:t xml:space="preserve"> período de prácticas, las autoridades competentes realizarán una evaluación global de todos los elementos fácticos pertinentes. </w:t>
            </w:r>
            <w:r w:rsidRPr="00AA6E03">
              <w:rPr>
                <w:b/>
                <w:i/>
                <w:lang w:val="es-ES_tradnl"/>
              </w:rPr>
              <w:t>Para determinar si existe una práctica abusiva, la</w:t>
            </w:r>
            <w:r w:rsidRPr="00AA6E03">
              <w:rPr>
                <w:lang w:val="es-ES_tradnl"/>
              </w:rPr>
              <w:t xml:space="preserve"> evaluación </w:t>
            </w:r>
            <w:r w:rsidRPr="00AA6E03">
              <w:rPr>
                <w:b/>
                <w:i/>
                <w:lang w:val="es-ES_tradnl"/>
              </w:rPr>
              <w:t>se basará en</w:t>
            </w:r>
            <w:r w:rsidRPr="00AA6E03">
              <w:rPr>
                <w:lang w:val="es-ES_tradnl"/>
              </w:rPr>
              <w:t xml:space="preserve"> los siguientes elementos:</w:t>
            </w:r>
          </w:p>
        </w:tc>
      </w:tr>
    </w:tbl>
    <w:p w14:paraId="66DEA94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71175DF" w14:textId="77777777" w:rsidR="00B53F33" w:rsidRPr="00AA6E03" w:rsidRDefault="00B53F33" w:rsidP="00B53F33">
      <w:r w:rsidRPr="00AA6E03">
        <w:rPr>
          <w:rStyle w:val="HideTWBExt"/>
          <w:noProof w:val="0"/>
        </w:rPr>
        <w:t>&lt;/AmendB&gt;</w:t>
      </w:r>
    </w:p>
    <w:p w14:paraId="0C75115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447</w:t>
      </w:r>
      <w:r w:rsidRPr="00AA6E03">
        <w:rPr>
          <w:rStyle w:val="HideTWBExt"/>
          <w:b w:val="0"/>
          <w:noProof w:val="0"/>
          <w:lang w:val="es-ES_tradnl"/>
        </w:rPr>
        <w:t>&lt;/NumAmB&gt;</w:t>
      </w:r>
    </w:p>
    <w:p w14:paraId="02267619" w14:textId="77777777" w:rsidR="00B53F33" w:rsidRPr="00AA6E03" w:rsidRDefault="00B53F33" w:rsidP="00B53F33">
      <w:pPr>
        <w:pStyle w:val="NormalBold"/>
      </w:pPr>
      <w:r w:rsidRPr="00AA6E03">
        <w:rPr>
          <w:rStyle w:val="HideTWBExt"/>
          <w:b w:val="0"/>
          <w:noProof w:val="0"/>
        </w:rPr>
        <w:t>&lt;RepeatBlock-By&gt;&lt;Members&gt;</w:t>
      </w:r>
      <w:r w:rsidRPr="00AA6E03">
        <w:t>Henrik Dahl</w:t>
      </w:r>
      <w:r w:rsidRPr="00AA6E03">
        <w:rPr>
          <w:rStyle w:val="HideTWBExt"/>
          <w:b w:val="0"/>
          <w:noProof w:val="0"/>
        </w:rPr>
        <w:t>&lt;/Members&gt;</w:t>
      </w:r>
    </w:p>
    <w:p w14:paraId="188D4180" w14:textId="77777777" w:rsidR="00B53F33" w:rsidRPr="00AA6E03" w:rsidRDefault="00B53F33" w:rsidP="00B53F33">
      <w:r w:rsidRPr="00AA6E03">
        <w:rPr>
          <w:rStyle w:val="HideTWBExt"/>
          <w:noProof w:val="0"/>
        </w:rPr>
        <w:t>&lt;/RepeatBlock-By&gt;</w:t>
      </w:r>
    </w:p>
    <w:p w14:paraId="7E16899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1AA5322"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2A75F94" w14:textId="77777777" w:rsidTr="00EF1BAF">
        <w:trPr>
          <w:jc w:val="center"/>
        </w:trPr>
        <w:tc>
          <w:tcPr>
            <w:tcW w:w="9752" w:type="dxa"/>
            <w:gridSpan w:val="2"/>
          </w:tcPr>
          <w:p w14:paraId="3E440602" w14:textId="77777777" w:rsidR="00B53F33" w:rsidRPr="00AA6E03" w:rsidRDefault="00B53F33" w:rsidP="00EF1BAF">
            <w:pPr>
              <w:keepNext/>
            </w:pPr>
          </w:p>
        </w:tc>
      </w:tr>
      <w:tr w:rsidR="00B53F33" w:rsidRPr="00AA6E03" w14:paraId="11D8383E" w14:textId="77777777" w:rsidTr="00EF1BAF">
        <w:trPr>
          <w:jc w:val="center"/>
        </w:trPr>
        <w:tc>
          <w:tcPr>
            <w:tcW w:w="4876" w:type="dxa"/>
            <w:hideMark/>
          </w:tcPr>
          <w:p w14:paraId="7A0A9D5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442CDA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B1F711C" w14:textId="77777777" w:rsidTr="00EF1BAF">
        <w:trPr>
          <w:jc w:val="center"/>
        </w:trPr>
        <w:tc>
          <w:tcPr>
            <w:tcW w:w="4876" w:type="dxa"/>
            <w:hideMark/>
          </w:tcPr>
          <w:p w14:paraId="2EF25B52" w14:textId="77777777" w:rsidR="00B53F33" w:rsidRPr="00AA6E03" w:rsidRDefault="00B53F33" w:rsidP="00EF1BAF">
            <w:pPr>
              <w:pStyle w:val="Normal6"/>
              <w:rPr>
                <w:lang w:val="es-ES_tradnl"/>
              </w:rPr>
            </w:pPr>
            <w:r w:rsidRPr="00AA6E03">
              <w:rPr>
                <w:lang w:val="es-ES_tradnl"/>
              </w:rPr>
              <w:t>1.</w:t>
            </w:r>
            <w:r w:rsidRPr="00AA6E03">
              <w:rPr>
                <w:lang w:val="es-ES_tradnl"/>
              </w:rPr>
              <w:tab/>
              <w:t xml:space="preserve">Para </w:t>
            </w:r>
            <w:r w:rsidRPr="00AA6E03">
              <w:rPr>
                <w:b/>
                <w:i/>
                <w:lang w:val="es-ES_tradnl"/>
              </w:rPr>
              <w:t>determinar si un supuesto período de prácticas constituye una relación laboral regular</w:t>
            </w:r>
            <w:r w:rsidRPr="00AA6E03">
              <w:rPr>
                <w:lang w:val="es-ES_tradnl"/>
              </w:rPr>
              <w:t xml:space="preserve">, las autoridades competentes realizarán una evaluación global de todos los elementos fácticos pertinentes. Dicha evaluación </w:t>
            </w:r>
            <w:r w:rsidRPr="00AA6E03">
              <w:rPr>
                <w:b/>
                <w:i/>
                <w:lang w:val="es-ES_tradnl"/>
              </w:rPr>
              <w:t>tendrá</w:t>
            </w:r>
            <w:r w:rsidRPr="00AA6E03">
              <w:rPr>
                <w:lang w:val="es-ES_tradnl"/>
              </w:rPr>
              <w:t xml:space="preserve"> en cuenta, entre otros, los siguientes elementos indicativos:</w:t>
            </w:r>
          </w:p>
        </w:tc>
        <w:tc>
          <w:tcPr>
            <w:tcW w:w="4876" w:type="dxa"/>
            <w:hideMark/>
          </w:tcPr>
          <w:p w14:paraId="22A6267E"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Para </w:t>
            </w:r>
            <w:r w:rsidRPr="00AA6E03">
              <w:rPr>
                <w:b/>
                <w:i/>
                <w:lang w:val="es-ES_tradnl"/>
              </w:rPr>
              <w:t>detectar prácticas abusivas derivadas del uso de los períodos de prácticas</w:t>
            </w:r>
            <w:r w:rsidRPr="00AA6E03">
              <w:rPr>
                <w:lang w:val="es-ES_tradnl"/>
              </w:rPr>
              <w:t xml:space="preserve">, las autoridades competentes realizarán una evaluación global de todos los elementos fácticos pertinentes </w:t>
            </w:r>
            <w:r w:rsidRPr="00AA6E03">
              <w:rPr>
                <w:b/>
                <w:i/>
                <w:lang w:val="es-ES_tradnl"/>
              </w:rPr>
              <w:t>de conformidad con el Derecho o las prácticas nacionales</w:t>
            </w:r>
            <w:r w:rsidRPr="00AA6E03">
              <w:rPr>
                <w:lang w:val="es-ES_tradnl"/>
              </w:rPr>
              <w:t xml:space="preserve">. Dicha evaluación </w:t>
            </w:r>
            <w:r w:rsidRPr="00AA6E03">
              <w:rPr>
                <w:b/>
                <w:i/>
                <w:lang w:val="es-ES_tradnl"/>
              </w:rPr>
              <w:t>podrá tener</w:t>
            </w:r>
            <w:r w:rsidRPr="00AA6E03">
              <w:rPr>
                <w:lang w:val="es-ES_tradnl"/>
              </w:rPr>
              <w:t xml:space="preserve"> en cuenta, entre otros, los siguientes elementos indicativos:</w:t>
            </w:r>
          </w:p>
        </w:tc>
      </w:tr>
    </w:tbl>
    <w:p w14:paraId="604327F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B623FE6"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533A215C" w14:textId="77777777" w:rsidR="00B53F33" w:rsidRPr="00AA6E03" w:rsidRDefault="00B53F33" w:rsidP="00B53F33">
      <w:pPr>
        <w:pStyle w:val="Normal12Italic"/>
        <w:rPr>
          <w:noProof w:val="0"/>
          <w:lang w:val="es-ES_tradnl"/>
        </w:rPr>
      </w:pPr>
      <w:r w:rsidRPr="00AA6E03">
        <w:rPr>
          <w:noProof w:val="0"/>
          <w:lang w:val="es-ES_tradnl"/>
        </w:rPr>
        <w:t>Los mercados laborales de la Unión presentan diferencias, y las autoridades nacionales y los interlocutores sociales nacionales son los más adecuados para determinar el rendimiento de las evaluaciones y lo que debe incluirse para determinar y detectar las cuestiones abusivas.</w:t>
      </w:r>
    </w:p>
    <w:p w14:paraId="781EB935" w14:textId="77777777" w:rsidR="00B53F33" w:rsidRPr="00AA6E03" w:rsidRDefault="00B53F33" w:rsidP="00B53F33">
      <w:r w:rsidRPr="00AA6E03">
        <w:rPr>
          <w:rStyle w:val="HideTWBExt"/>
          <w:noProof w:val="0"/>
        </w:rPr>
        <w:t>&lt;/AmendB&gt;</w:t>
      </w:r>
    </w:p>
    <w:p w14:paraId="7A73B9F1"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448</w:t>
      </w:r>
      <w:r w:rsidRPr="00AA6E03">
        <w:rPr>
          <w:rStyle w:val="HideTWBExt"/>
          <w:b w:val="0"/>
          <w:noProof w:val="0"/>
          <w:lang w:val="es-ES_tradnl"/>
        </w:rPr>
        <w:t>&lt;/NumAmB&gt;</w:t>
      </w:r>
    </w:p>
    <w:p w14:paraId="44B14784" w14:textId="77777777" w:rsidR="00B53F33" w:rsidRPr="00AA6E03" w:rsidRDefault="00B53F33" w:rsidP="00B53F33">
      <w:pPr>
        <w:pStyle w:val="NormalBold"/>
      </w:pPr>
      <w:r w:rsidRPr="00AA6E03">
        <w:rPr>
          <w:rStyle w:val="HideTWBExt"/>
          <w:b w:val="0"/>
          <w:noProof w:val="0"/>
        </w:rPr>
        <w:t>&lt;RepeatBlock-By&gt;&lt;Members&gt;</w:t>
      </w:r>
      <w:r w:rsidRPr="00AA6E03">
        <w:t>Arba Kokalari, Henrik Dahl</w:t>
      </w:r>
      <w:r w:rsidRPr="00AA6E03">
        <w:rPr>
          <w:rStyle w:val="HideTWBExt"/>
          <w:b w:val="0"/>
          <w:noProof w:val="0"/>
        </w:rPr>
        <w:t>&lt;/Members&gt;</w:t>
      </w:r>
    </w:p>
    <w:p w14:paraId="60115B42" w14:textId="77777777" w:rsidR="00B53F33" w:rsidRPr="00AA6E03" w:rsidRDefault="00B53F33" w:rsidP="00B53F33">
      <w:r w:rsidRPr="00AA6E03">
        <w:rPr>
          <w:rStyle w:val="HideTWBExt"/>
          <w:noProof w:val="0"/>
        </w:rPr>
        <w:t>&lt;/RepeatBlock-By&gt;</w:t>
      </w:r>
    </w:p>
    <w:p w14:paraId="14E6D7A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6ED0CD8"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92EF13D" w14:textId="77777777" w:rsidTr="00EF1BAF">
        <w:trPr>
          <w:jc w:val="center"/>
        </w:trPr>
        <w:tc>
          <w:tcPr>
            <w:tcW w:w="9752" w:type="dxa"/>
            <w:gridSpan w:val="2"/>
          </w:tcPr>
          <w:p w14:paraId="7F12A41D" w14:textId="77777777" w:rsidR="00B53F33" w:rsidRPr="00AA6E03" w:rsidRDefault="00B53F33" w:rsidP="00EF1BAF">
            <w:pPr>
              <w:keepNext/>
            </w:pPr>
          </w:p>
        </w:tc>
      </w:tr>
      <w:tr w:rsidR="00B53F33" w:rsidRPr="00AA6E03" w14:paraId="5CFBB959" w14:textId="77777777" w:rsidTr="00EF1BAF">
        <w:trPr>
          <w:jc w:val="center"/>
        </w:trPr>
        <w:tc>
          <w:tcPr>
            <w:tcW w:w="4876" w:type="dxa"/>
            <w:hideMark/>
          </w:tcPr>
          <w:p w14:paraId="68E958A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AFAA79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D3602E0" w14:textId="77777777" w:rsidTr="00EF1BAF">
        <w:trPr>
          <w:jc w:val="center"/>
        </w:trPr>
        <w:tc>
          <w:tcPr>
            <w:tcW w:w="4876" w:type="dxa"/>
            <w:hideMark/>
          </w:tcPr>
          <w:p w14:paraId="40026A57" w14:textId="77777777" w:rsidR="00B53F33" w:rsidRPr="00AA6E03" w:rsidRDefault="00B53F33" w:rsidP="00EF1BAF">
            <w:pPr>
              <w:pStyle w:val="Normal6"/>
              <w:rPr>
                <w:lang w:val="es-ES_tradnl"/>
              </w:rPr>
            </w:pPr>
            <w:r w:rsidRPr="00AA6E03">
              <w:rPr>
                <w:lang w:val="es-ES_tradnl"/>
              </w:rPr>
              <w:t>1.</w:t>
            </w:r>
            <w:r w:rsidRPr="00AA6E03">
              <w:rPr>
                <w:lang w:val="es-ES_tradnl"/>
              </w:rPr>
              <w:tab/>
              <w:t xml:space="preserve">Para determinar si un supuesto período de prácticas constituye una relación laboral regular, </w:t>
            </w:r>
            <w:r w:rsidRPr="00AA6E03">
              <w:rPr>
                <w:b/>
                <w:i/>
                <w:lang w:val="es-ES_tradnl"/>
              </w:rPr>
              <w:t>las autoridades competentes</w:t>
            </w:r>
            <w:r w:rsidRPr="00AA6E03">
              <w:rPr>
                <w:lang w:val="es-ES_tradnl"/>
              </w:rPr>
              <w:t xml:space="preserve"> </w:t>
            </w:r>
            <w:r w:rsidRPr="00AA6E03">
              <w:rPr>
                <w:b/>
                <w:i/>
                <w:lang w:val="es-ES_tradnl"/>
              </w:rPr>
              <w:t>realizarán</w:t>
            </w:r>
            <w:r w:rsidRPr="00AA6E03">
              <w:rPr>
                <w:lang w:val="es-ES_tradnl"/>
              </w:rPr>
              <w:t xml:space="preserve"> una evaluación global de todos los elementos fácticos pertinentes. Dicha evaluación </w:t>
            </w:r>
            <w:r w:rsidRPr="00AA6E03">
              <w:rPr>
                <w:b/>
                <w:i/>
                <w:lang w:val="es-ES_tradnl"/>
              </w:rPr>
              <w:t>tendrá</w:t>
            </w:r>
            <w:r w:rsidRPr="00AA6E03">
              <w:rPr>
                <w:lang w:val="es-ES_tradnl"/>
              </w:rPr>
              <w:t xml:space="preserve"> en cuenta, entre otros, los siguientes elementos indicativos:</w:t>
            </w:r>
          </w:p>
        </w:tc>
        <w:tc>
          <w:tcPr>
            <w:tcW w:w="4876" w:type="dxa"/>
            <w:hideMark/>
          </w:tcPr>
          <w:p w14:paraId="37B671BC"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Para determinar si un supuesto período de prácticas constituye una relación laboral regular, </w:t>
            </w:r>
            <w:r w:rsidRPr="00AA6E03">
              <w:rPr>
                <w:b/>
                <w:i/>
                <w:lang w:val="es-ES_tradnl"/>
              </w:rPr>
              <w:t>los Estados miembros</w:t>
            </w:r>
            <w:r w:rsidRPr="00AA6E03">
              <w:rPr>
                <w:lang w:val="es-ES_tradnl"/>
              </w:rPr>
              <w:t xml:space="preserve"> </w:t>
            </w:r>
            <w:r w:rsidRPr="00AA6E03">
              <w:rPr>
                <w:b/>
                <w:i/>
                <w:lang w:val="es-ES_tradnl"/>
              </w:rPr>
              <w:t>velarán por que se realice</w:t>
            </w:r>
            <w:r w:rsidRPr="00AA6E03">
              <w:rPr>
                <w:lang w:val="es-ES_tradnl"/>
              </w:rPr>
              <w:t xml:space="preserve"> una evaluación global de todos los elementos fácticos pertinentes </w:t>
            </w:r>
            <w:r w:rsidRPr="00AA6E03">
              <w:rPr>
                <w:b/>
                <w:i/>
                <w:lang w:val="es-ES_tradnl"/>
              </w:rPr>
              <w:t>de conformidad con el Derecho o las prácticas nacionales</w:t>
            </w:r>
            <w:r w:rsidRPr="00AA6E03">
              <w:rPr>
                <w:lang w:val="es-ES_tradnl"/>
              </w:rPr>
              <w:t xml:space="preserve">. Dicha evaluación </w:t>
            </w:r>
            <w:r w:rsidRPr="00AA6E03">
              <w:rPr>
                <w:b/>
                <w:i/>
                <w:lang w:val="es-ES_tradnl"/>
              </w:rPr>
              <w:t>podrá tener</w:t>
            </w:r>
            <w:r w:rsidRPr="00AA6E03">
              <w:rPr>
                <w:lang w:val="es-ES_tradnl"/>
              </w:rPr>
              <w:t xml:space="preserve"> en cuenta, entre otros, los siguientes elementos indicativos:</w:t>
            </w:r>
          </w:p>
        </w:tc>
      </w:tr>
    </w:tbl>
    <w:p w14:paraId="4C19337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DD7A827" w14:textId="77777777" w:rsidR="00B53F33" w:rsidRPr="00AA6E03" w:rsidRDefault="00B53F33" w:rsidP="00B53F33">
      <w:r w:rsidRPr="00AA6E03">
        <w:rPr>
          <w:rStyle w:val="HideTWBExt"/>
          <w:noProof w:val="0"/>
        </w:rPr>
        <w:t>&lt;/AmendB&gt;</w:t>
      </w:r>
    </w:p>
    <w:p w14:paraId="433BAE0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449</w:t>
      </w:r>
      <w:r w:rsidRPr="00AA6E03">
        <w:rPr>
          <w:rStyle w:val="HideTWBExt"/>
          <w:b w:val="0"/>
          <w:noProof w:val="0"/>
          <w:lang w:val="es-ES_tradnl"/>
        </w:rPr>
        <w:t>&lt;/NumAmB&gt;</w:t>
      </w:r>
    </w:p>
    <w:p w14:paraId="638FF112"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24203807" w14:textId="77777777" w:rsidR="00B53F33" w:rsidRPr="00AA6E03" w:rsidRDefault="00B53F33" w:rsidP="00B53F33">
      <w:r w:rsidRPr="00AA6E03">
        <w:rPr>
          <w:rStyle w:val="HideTWBExt"/>
          <w:noProof w:val="0"/>
        </w:rPr>
        <w:t>&lt;/RepeatBlock-By&gt;</w:t>
      </w:r>
    </w:p>
    <w:p w14:paraId="03121B0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8A34450"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4573AD0" w14:textId="77777777" w:rsidTr="00EF1BAF">
        <w:trPr>
          <w:jc w:val="center"/>
        </w:trPr>
        <w:tc>
          <w:tcPr>
            <w:tcW w:w="9752" w:type="dxa"/>
            <w:gridSpan w:val="2"/>
          </w:tcPr>
          <w:p w14:paraId="5A80A56D" w14:textId="77777777" w:rsidR="00B53F33" w:rsidRPr="00AA6E03" w:rsidRDefault="00B53F33" w:rsidP="00EF1BAF">
            <w:pPr>
              <w:keepNext/>
            </w:pPr>
          </w:p>
        </w:tc>
      </w:tr>
      <w:tr w:rsidR="00B53F33" w:rsidRPr="00AA6E03" w14:paraId="5276A53C" w14:textId="77777777" w:rsidTr="00EF1BAF">
        <w:trPr>
          <w:jc w:val="center"/>
        </w:trPr>
        <w:tc>
          <w:tcPr>
            <w:tcW w:w="4876" w:type="dxa"/>
            <w:hideMark/>
          </w:tcPr>
          <w:p w14:paraId="71780CD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5914E5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CB4B9C1" w14:textId="77777777" w:rsidTr="00EF1BAF">
        <w:trPr>
          <w:jc w:val="center"/>
        </w:trPr>
        <w:tc>
          <w:tcPr>
            <w:tcW w:w="4876" w:type="dxa"/>
            <w:hideMark/>
          </w:tcPr>
          <w:p w14:paraId="2CADDBE5" w14:textId="77777777" w:rsidR="00B53F33" w:rsidRPr="00AA6E03" w:rsidRDefault="00B53F33" w:rsidP="00EF1BAF">
            <w:pPr>
              <w:pStyle w:val="Normal6"/>
              <w:rPr>
                <w:lang w:val="es-ES_tradnl"/>
              </w:rPr>
            </w:pPr>
            <w:r w:rsidRPr="00AA6E03">
              <w:rPr>
                <w:lang w:val="es-ES_tradnl"/>
              </w:rPr>
              <w:t>1.</w:t>
            </w:r>
            <w:r w:rsidRPr="00AA6E03">
              <w:rPr>
                <w:lang w:val="es-ES_tradnl"/>
              </w:rPr>
              <w:tab/>
              <w:t>Para determinar si un supuesto período de prácticas constituye una relación laboral regular, las autoridades competentes realizarán una evaluación global de todos los elementos fácticos pertinentes. Dicha evaluación tendrá en cuenta, entre otros, los siguientes elementos indicativos:</w:t>
            </w:r>
          </w:p>
        </w:tc>
        <w:tc>
          <w:tcPr>
            <w:tcW w:w="4876" w:type="dxa"/>
            <w:hideMark/>
          </w:tcPr>
          <w:p w14:paraId="24D9A5A7"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Para determinar si un supuesto período de prácticas constituye una relación laboral regular </w:t>
            </w:r>
            <w:r w:rsidRPr="00AA6E03">
              <w:rPr>
                <w:b/>
                <w:i/>
                <w:lang w:val="es-ES_tradnl"/>
              </w:rPr>
              <w:t>que requiere medidas correctoras</w:t>
            </w:r>
            <w:r w:rsidRPr="00AA6E03">
              <w:rPr>
                <w:lang w:val="es-ES_tradnl"/>
              </w:rPr>
              <w:t>, las autoridades competentes realizarán una evaluación global de todos los elementos fácticos pertinentes</w:t>
            </w:r>
            <w:r w:rsidRPr="00AA6E03">
              <w:rPr>
                <w:b/>
                <w:i/>
                <w:lang w:val="es-ES_tradnl"/>
              </w:rPr>
              <w:t>, en particular los relativos a la realización efectiva del trabajo, con independencia de cómo se haya designado la relación en cualquier acuerdo contractual que pueda haber sido acordado entre las partes implicadas</w:t>
            </w:r>
            <w:r w:rsidRPr="00AA6E03">
              <w:rPr>
                <w:lang w:val="es-ES_tradnl"/>
              </w:rPr>
              <w:t>. Dicha evaluación tendrá en cuenta, entre otros, los siguientes elementos indicativos:</w:t>
            </w:r>
          </w:p>
        </w:tc>
      </w:tr>
    </w:tbl>
    <w:p w14:paraId="4C4702E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B46E69A" w14:textId="77777777" w:rsidR="00B53F33" w:rsidRPr="00AA6E03" w:rsidRDefault="00B53F33" w:rsidP="00B53F33">
      <w:r w:rsidRPr="00AA6E03">
        <w:rPr>
          <w:rStyle w:val="HideTWBExt"/>
          <w:noProof w:val="0"/>
        </w:rPr>
        <w:t>&lt;/AmendB&gt;</w:t>
      </w:r>
    </w:p>
    <w:p w14:paraId="69B35DE1" w14:textId="77777777" w:rsidR="00B53F33" w:rsidRPr="00AA6E03" w:rsidRDefault="00B53F33" w:rsidP="00B53F33">
      <w:pPr>
        <w:pStyle w:val="AMNumberTabs0"/>
        <w:keepNext/>
        <w:rPr>
          <w:lang w:val="es-ES_tradnl"/>
        </w:rPr>
      </w:pPr>
      <w:r w:rsidRPr="00AA6E03">
        <w:rPr>
          <w:rStyle w:val="HideTWBExt"/>
          <w:b w:val="0"/>
          <w:noProof w:val="0"/>
          <w:lang w:val="es-ES_tradnl"/>
        </w:rPr>
        <w:lastRenderedPageBreak/>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450</w:t>
      </w:r>
      <w:r w:rsidRPr="00AA6E03">
        <w:rPr>
          <w:rStyle w:val="HideTWBExt"/>
          <w:b w:val="0"/>
          <w:noProof w:val="0"/>
          <w:lang w:val="es-ES_tradnl"/>
        </w:rPr>
        <w:t>&lt;/NumAmB&gt;</w:t>
      </w:r>
    </w:p>
    <w:p w14:paraId="212567EB" w14:textId="77777777" w:rsidR="00B53F33" w:rsidRPr="00AA6E03" w:rsidRDefault="00B53F33" w:rsidP="00B53F33">
      <w:pPr>
        <w:pStyle w:val="NormalBold"/>
      </w:pPr>
      <w:r w:rsidRPr="00AA6E03">
        <w:rPr>
          <w:rStyle w:val="HideTWBExt"/>
          <w:b w:val="0"/>
          <w:noProof w:val="0"/>
        </w:rPr>
        <w:t>&lt;RepeatBlock-By&gt;&lt;Members&gt;</w:t>
      </w:r>
      <w:r w:rsidRPr="00AA6E03">
        <w:t>Miriam Lexmann</w:t>
      </w:r>
      <w:r w:rsidRPr="00AA6E03">
        <w:rPr>
          <w:rStyle w:val="HideTWBExt"/>
          <w:b w:val="0"/>
          <w:noProof w:val="0"/>
        </w:rPr>
        <w:t>&lt;/Members&gt;</w:t>
      </w:r>
    </w:p>
    <w:p w14:paraId="33105A6B" w14:textId="77777777" w:rsidR="00B53F33" w:rsidRPr="00AA6E03" w:rsidRDefault="00B53F33" w:rsidP="00B53F33">
      <w:r w:rsidRPr="00AA6E03">
        <w:rPr>
          <w:rStyle w:val="HideTWBExt"/>
          <w:noProof w:val="0"/>
        </w:rPr>
        <w:t>&lt;/RepeatBlock-By&gt;</w:t>
      </w:r>
    </w:p>
    <w:p w14:paraId="15698F9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DB76496"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728055D" w14:textId="77777777" w:rsidTr="00EF1BAF">
        <w:trPr>
          <w:jc w:val="center"/>
        </w:trPr>
        <w:tc>
          <w:tcPr>
            <w:tcW w:w="9752" w:type="dxa"/>
            <w:gridSpan w:val="2"/>
          </w:tcPr>
          <w:p w14:paraId="4F9A8D35" w14:textId="77777777" w:rsidR="00B53F33" w:rsidRPr="00AA6E03" w:rsidRDefault="00B53F33" w:rsidP="00EF1BAF">
            <w:pPr>
              <w:keepNext/>
            </w:pPr>
          </w:p>
        </w:tc>
      </w:tr>
      <w:tr w:rsidR="00B53F33" w:rsidRPr="00AA6E03" w14:paraId="25044363" w14:textId="77777777" w:rsidTr="00EF1BAF">
        <w:trPr>
          <w:jc w:val="center"/>
        </w:trPr>
        <w:tc>
          <w:tcPr>
            <w:tcW w:w="4876" w:type="dxa"/>
            <w:hideMark/>
          </w:tcPr>
          <w:p w14:paraId="5562BC3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7DA83E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5888896" w14:textId="77777777" w:rsidTr="00EF1BAF">
        <w:trPr>
          <w:jc w:val="center"/>
        </w:trPr>
        <w:tc>
          <w:tcPr>
            <w:tcW w:w="4876" w:type="dxa"/>
            <w:hideMark/>
          </w:tcPr>
          <w:p w14:paraId="2F9A0575" w14:textId="77777777" w:rsidR="00B53F33" w:rsidRPr="00AA6E03" w:rsidRDefault="00B53F33" w:rsidP="00EF1BAF">
            <w:pPr>
              <w:pStyle w:val="Normal6"/>
              <w:rPr>
                <w:lang w:val="es-ES_tradnl"/>
              </w:rPr>
            </w:pPr>
            <w:r w:rsidRPr="00AA6E03">
              <w:rPr>
                <w:lang w:val="es-ES_tradnl"/>
              </w:rPr>
              <w:t>1.</w:t>
            </w:r>
            <w:r w:rsidRPr="00AA6E03">
              <w:rPr>
                <w:lang w:val="es-ES_tradnl"/>
              </w:rPr>
              <w:tab/>
              <w:t>Para determinar si un supuesto período de prácticas constituye una relación laboral regular, las autoridades competentes realizarán una evaluación global de todos los elementos fácticos pertinentes. Dicha evaluación tendrá en cuenta, entre otros, los siguientes elementos indicativos:</w:t>
            </w:r>
          </w:p>
        </w:tc>
        <w:tc>
          <w:tcPr>
            <w:tcW w:w="4876" w:type="dxa"/>
            <w:hideMark/>
          </w:tcPr>
          <w:p w14:paraId="42D020D6"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Para determinar si un supuesto período de prácticas constituye una relación laboral regular, las autoridades competentes realizarán una evaluación global de todos los elementos fácticos pertinentes </w:t>
            </w:r>
            <w:r w:rsidRPr="00AA6E03">
              <w:rPr>
                <w:b/>
                <w:i/>
                <w:lang w:val="es-ES_tradnl"/>
              </w:rPr>
              <w:t>de conformidad con la legislación nacional, los convenios colectivos o las prácticas vigentes en cada Estado miembro</w:t>
            </w:r>
            <w:r w:rsidRPr="00AA6E03">
              <w:rPr>
                <w:lang w:val="es-ES_tradnl"/>
              </w:rPr>
              <w:t>. Dicha evaluación tendrá en cuenta, entre otros, los siguientes elementos indicativos:</w:t>
            </w:r>
          </w:p>
        </w:tc>
      </w:tr>
    </w:tbl>
    <w:p w14:paraId="21ECA9F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F419A3D" w14:textId="77777777" w:rsidR="00B53F33" w:rsidRPr="00AA6E03" w:rsidRDefault="00B53F33" w:rsidP="00B53F33">
      <w:r w:rsidRPr="00AA6E03">
        <w:rPr>
          <w:rStyle w:val="HideTWBExt"/>
          <w:noProof w:val="0"/>
        </w:rPr>
        <w:t>&lt;/AmendB&gt;</w:t>
      </w:r>
    </w:p>
    <w:p w14:paraId="56B1146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451</w:t>
      </w:r>
      <w:r w:rsidRPr="00AA6E03">
        <w:rPr>
          <w:rStyle w:val="HideTWBExt"/>
          <w:b w:val="0"/>
          <w:noProof w:val="0"/>
          <w:lang w:val="es-ES_tradnl"/>
        </w:rPr>
        <w:t>&lt;/NumAmB&gt;</w:t>
      </w:r>
    </w:p>
    <w:p w14:paraId="6268B51E"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65F929D8" w14:textId="77777777" w:rsidR="00B53F33" w:rsidRPr="00AA6E03" w:rsidRDefault="00B53F33" w:rsidP="00B53F33">
      <w:r w:rsidRPr="00AA6E03">
        <w:rPr>
          <w:rStyle w:val="HideTWBExt"/>
          <w:noProof w:val="0"/>
        </w:rPr>
        <w:t>&lt;/RepeatBlock-By&gt;</w:t>
      </w:r>
    </w:p>
    <w:p w14:paraId="22C73D8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09039C3"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9423D54" w14:textId="77777777" w:rsidTr="00EF1BAF">
        <w:trPr>
          <w:jc w:val="center"/>
        </w:trPr>
        <w:tc>
          <w:tcPr>
            <w:tcW w:w="9752" w:type="dxa"/>
            <w:gridSpan w:val="2"/>
          </w:tcPr>
          <w:p w14:paraId="4804BFE3" w14:textId="77777777" w:rsidR="00B53F33" w:rsidRPr="00AA6E03" w:rsidRDefault="00B53F33" w:rsidP="00EF1BAF">
            <w:pPr>
              <w:keepNext/>
            </w:pPr>
          </w:p>
        </w:tc>
      </w:tr>
      <w:tr w:rsidR="00B53F33" w:rsidRPr="00AA6E03" w14:paraId="43FDB753" w14:textId="77777777" w:rsidTr="00EF1BAF">
        <w:trPr>
          <w:jc w:val="center"/>
        </w:trPr>
        <w:tc>
          <w:tcPr>
            <w:tcW w:w="4876" w:type="dxa"/>
            <w:hideMark/>
          </w:tcPr>
          <w:p w14:paraId="7D37C5D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FAE7CF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C822852" w14:textId="77777777" w:rsidTr="00EF1BAF">
        <w:trPr>
          <w:jc w:val="center"/>
        </w:trPr>
        <w:tc>
          <w:tcPr>
            <w:tcW w:w="4876" w:type="dxa"/>
            <w:hideMark/>
          </w:tcPr>
          <w:p w14:paraId="776EB494" w14:textId="77777777" w:rsidR="00B53F33" w:rsidRPr="00AA6E03" w:rsidRDefault="00B53F33" w:rsidP="00EF1BAF">
            <w:pPr>
              <w:pStyle w:val="Normal6"/>
              <w:rPr>
                <w:lang w:val="es-ES_tradnl"/>
              </w:rPr>
            </w:pPr>
            <w:r w:rsidRPr="00AA6E03">
              <w:rPr>
                <w:lang w:val="es-ES_tradnl"/>
              </w:rPr>
              <w:t>1.</w:t>
            </w:r>
            <w:r w:rsidRPr="00AA6E03">
              <w:rPr>
                <w:lang w:val="es-ES_tradnl"/>
              </w:rPr>
              <w:tab/>
              <w:t>Para determinar si un supuesto período de prácticas constituye una relación laboral regular, las autoridades competentes realizarán una evaluación global de todos los elementos fácticos pertinentes. Dicha evaluación tendrá en cuenta, entre otros, los siguientes elementos indicativos:</w:t>
            </w:r>
          </w:p>
        </w:tc>
        <w:tc>
          <w:tcPr>
            <w:tcW w:w="4876" w:type="dxa"/>
            <w:hideMark/>
          </w:tcPr>
          <w:p w14:paraId="6D129244"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Para determinar si un supuesto período de prácticas constituye una relación laboral regular, las autoridades competentes realizarán una evaluación global de todos los elementos fácticos pertinentes </w:t>
            </w:r>
            <w:r w:rsidRPr="00AA6E03">
              <w:rPr>
                <w:b/>
                <w:i/>
                <w:lang w:val="es-ES_tradnl"/>
              </w:rPr>
              <w:t>de conformidad con las prerrogativas definidas por la legislación y las prácticas nacionales</w:t>
            </w:r>
            <w:r w:rsidRPr="00AA6E03">
              <w:rPr>
                <w:lang w:val="es-ES_tradnl"/>
              </w:rPr>
              <w:t>. Dicha evaluación tendrá en cuenta, entre otros, los siguientes elementos indicativos:</w:t>
            </w:r>
          </w:p>
        </w:tc>
      </w:tr>
    </w:tbl>
    <w:p w14:paraId="2851C81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64766017" w14:textId="77777777" w:rsidR="00B53F33" w:rsidRPr="00AA6E03" w:rsidRDefault="00B53F33" w:rsidP="00B53F33">
      <w:r w:rsidRPr="00AA6E03">
        <w:rPr>
          <w:rStyle w:val="HideTWBExt"/>
          <w:noProof w:val="0"/>
        </w:rPr>
        <w:t>&lt;/AmendB&gt;</w:t>
      </w:r>
    </w:p>
    <w:p w14:paraId="19FD5A4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452</w:t>
      </w:r>
      <w:r w:rsidRPr="00AA6E03">
        <w:rPr>
          <w:rStyle w:val="HideTWBExt"/>
          <w:b w:val="0"/>
          <w:noProof w:val="0"/>
          <w:lang w:val="es-ES_tradnl"/>
        </w:rPr>
        <w:t>&lt;/NumAmB&gt;</w:t>
      </w:r>
    </w:p>
    <w:p w14:paraId="277CA863"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7454B4F4" w14:textId="77777777" w:rsidR="00B53F33" w:rsidRPr="00AA6E03" w:rsidRDefault="00B53F33" w:rsidP="00B53F33">
      <w:r w:rsidRPr="00AA6E03">
        <w:rPr>
          <w:rStyle w:val="HideTWBExt"/>
          <w:noProof w:val="0"/>
        </w:rPr>
        <w:lastRenderedPageBreak/>
        <w:t>&lt;/RepeatBlock-By&gt;</w:t>
      </w:r>
    </w:p>
    <w:p w14:paraId="70AEF06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24A3BC6"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45527BA" w14:textId="77777777" w:rsidTr="00EF1BAF">
        <w:trPr>
          <w:jc w:val="center"/>
        </w:trPr>
        <w:tc>
          <w:tcPr>
            <w:tcW w:w="9752" w:type="dxa"/>
            <w:gridSpan w:val="2"/>
          </w:tcPr>
          <w:p w14:paraId="74E3DAFE" w14:textId="77777777" w:rsidR="00B53F33" w:rsidRPr="00AA6E03" w:rsidRDefault="00B53F33" w:rsidP="00EF1BAF">
            <w:pPr>
              <w:keepNext/>
            </w:pPr>
          </w:p>
        </w:tc>
      </w:tr>
      <w:tr w:rsidR="00B53F33" w:rsidRPr="00AA6E03" w14:paraId="7DA065EB" w14:textId="77777777" w:rsidTr="00EF1BAF">
        <w:trPr>
          <w:jc w:val="center"/>
        </w:trPr>
        <w:tc>
          <w:tcPr>
            <w:tcW w:w="4876" w:type="dxa"/>
            <w:hideMark/>
          </w:tcPr>
          <w:p w14:paraId="31E1F93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5237DD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6A9EDF1" w14:textId="77777777" w:rsidTr="00EF1BAF">
        <w:trPr>
          <w:jc w:val="center"/>
        </w:trPr>
        <w:tc>
          <w:tcPr>
            <w:tcW w:w="4876" w:type="dxa"/>
            <w:hideMark/>
          </w:tcPr>
          <w:p w14:paraId="0D72D206" w14:textId="77777777" w:rsidR="00B53F33" w:rsidRPr="00AA6E03" w:rsidRDefault="00B53F33" w:rsidP="00EF1BAF">
            <w:pPr>
              <w:pStyle w:val="Normal6"/>
              <w:rPr>
                <w:lang w:val="es-ES_tradnl"/>
              </w:rPr>
            </w:pPr>
            <w:r w:rsidRPr="00AA6E03">
              <w:rPr>
                <w:lang w:val="es-ES_tradnl"/>
              </w:rPr>
              <w:t>1.</w:t>
            </w:r>
            <w:r w:rsidRPr="00AA6E03">
              <w:rPr>
                <w:lang w:val="es-ES_tradnl"/>
              </w:rPr>
              <w:tab/>
              <w:t>Para determinar si un supuesto período de prácticas constituye una relación laboral regular, las autoridades competentes realizarán una evaluación global de todos los elementos fácticos pertinentes. Dicha evaluación tendrá en cuenta, entre otros, los siguientes elementos indicativos:</w:t>
            </w:r>
          </w:p>
        </w:tc>
        <w:tc>
          <w:tcPr>
            <w:tcW w:w="4876" w:type="dxa"/>
            <w:hideMark/>
          </w:tcPr>
          <w:p w14:paraId="08EFE828"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Para determinar si un supuesto período de prácticas constituye una relación laboral regular, las autoridades competentes realizarán una evaluación global de todos los elementos fácticos pertinentes </w:t>
            </w:r>
            <w:r w:rsidRPr="00AA6E03">
              <w:rPr>
                <w:b/>
                <w:i/>
                <w:lang w:val="es-ES_tradnl"/>
              </w:rPr>
              <w:t>relativos al caso concreto</w:t>
            </w:r>
            <w:r w:rsidRPr="00AA6E03">
              <w:rPr>
                <w:lang w:val="es-ES_tradnl"/>
              </w:rPr>
              <w:t>. Dicha evaluación tendrá en cuenta, entre otros, los siguientes elementos indicativos:</w:t>
            </w:r>
          </w:p>
        </w:tc>
      </w:tr>
    </w:tbl>
    <w:p w14:paraId="701A253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3612BA20" w14:textId="77777777" w:rsidR="00B53F33" w:rsidRPr="00AA6E03" w:rsidRDefault="00B53F33" w:rsidP="00B53F33">
      <w:r w:rsidRPr="00AA6E03">
        <w:rPr>
          <w:rStyle w:val="HideTWBExt"/>
          <w:noProof w:val="0"/>
        </w:rPr>
        <w:t>&lt;/AmendB&gt;</w:t>
      </w:r>
    </w:p>
    <w:p w14:paraId="2BF056F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453</w:t>
      </w:r>
      <w:r w:rsidRPr="00AA6E03">
        <w:rPr>
          <w:rStyle w:val="HideTWBExt"/>
          <w:b w:val="0"/>
          <w:noProof w:val="0"/>
          <w:lang w:val="es-ES_tradnl"/>
        </w:rPr>
        <w:t>&lt;/NumAmB&gt;</w:t>
      </w:r>
    </w:p>
    <w:p w14:paraId="3E44E433" w14:textId="77777777" w:rsidR="00B53F33" w:rsidRPr="00AA6E03" w:rsidRDefault="00B53F33" w:rsidP="00B53F33">
      <w:pPr>
        <w:pStyle w:val="NormalBold"/>
      </w:pPr>
      <w:r w:rsidRPr="00AA6E03">
        <w:rPr>
          <w:rStyle w:val="HideTWBExt"/>
          <w:b w:val="0"/>
          <w:noProof w:val="0"/>
        </w:rPr>
        <w:t>&lt;RepeatBlock-By&gt;&lt;Members&gt;</w:t>
      </w:r>
      <w:r w:rsidRPr="00AA6E03">
        <w:t>Miriam Lexmann</w:t>
      </w:r>
      <w:r w:rsidRPr="00AA6E03">
        <w:rPr>
          <w:rStyle w:val="HideTWBExt"/>
          <w:b w:val="0"/>
          <w:noProof w:val="0"/>
        </w:rPr>
        <w:t>&lt;/Members&gt;</w:t>
      </w:r>
    </w:p>
    <w:p w14:paraId="73F34148" w14:textId="77777777" w:rsidR="00B53F33" w:rsidRPr="00AA6E03" w:rsidRDefault="00B53F33" w:rsidP="00B53F33">
      <w:r w:rsidRPr="00AA6E03">
        <w:rPr>
          <w:rStyle w:val="HideTWBExt"/>
          <w:noProof w:val="0"/>
        </w:rPr>
        <w:t>&lt;/RepeatBlock-By&gt;</w:t>
      </w:r>
    </w:p>
    <w:p w14:paraId="561C4F4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71B4FC3" w14:textId="77777777" w:rsidR="00B53F33" w:rsidRPr="00AA6E03" w:rsidRDefault="00B53F33" w:rsidP="00B53F33">
      <w:pPr>
        <w:pStyle w:val="NormalBold"/>
      </w:pPr>
      <w:r w:rsidRPr="00AA6E03">
        <w:rPr>
          <w:rStyle w:val="HideTWBExt"/>
          <w:b w:val="0"/>
          <w:noProof w:val="0"/>
        </w:rPr>
        <w:t>&lt;Article&gt;</w:t>
      </w:r>
      <w:r w:rsidRPr="00AA6E03">
        <w:t>Artículo 5 – apartado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02B6316" w14:textId="77777777" w:rsidTr="00EF1BAF">
        <w:trPr>
          <w:jc w:val="center"/>
        </w:trPr>
        <w:tc>
          <w:tcPr>
            <w:tcW w:w="9752" w:type="dxa"/>
            <w:gridSpan w:val="2"/>
          </w:tcPr>
          <w:p w14:paraId="0DCF98F3" w14:textId="77777777" w:rsidR="00B53F33" w:rsidRPr="00AA6E03" w:rsidRDefault="00B53F33" w:rsidP="00EF1BAF">
            <w:pPr>
              <w:keepNext/>
            </w:pPr>
          </w:p>
        </w:tc>
      </w:tr>
      <w:tr w:rsidR="00B53F33" w:rsidRPr="00AA6E03" w14:paraId="67277476" w14:textId="77777777" w:rsidTr="00EF1BAF">
        <w:trPr>
          <w:jc w:val="center"/>
        </w:trPr>
        <w:tc>
          <w:tcPr>
            <w:tcW w:w="4876" w:type="dxa"/>
            <w:hideMark/>
          </w:tcPr>
          <w:p w14:paraId="4B8547C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31EFEF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36DD396" w14:textId="77777777" w:rsidTr="00EF1BAF">
        <w:trPr>
          <w:jc w:val="center"/>
        </w:trPr>
        <w:tc>
          <w:tcPr>
            <w:tcW w:w="4876" w:type="dxa"/>
            <w:hideMark/>
          </w:tcPr>
          <w:p w14:paraId="6FABB7F1" w14:textId="77777777" w:rsidR="00B53F33" w:rsidRPr="00AA6E03" w:rsidRDefault="00B53F33" w:rsidP="00EF1BAF">
            <w:pPr>
              <w:pStyle w:val="Normal6"/>
              <w:rPr>
                <w:lang w:val="es-ES_tradnl"/>
              </w:rPr>
            </w:pPr>
            <w:r w:rsidRPr="00AA6E03">
              <w:rPr>
                <w:lang w:val="es-ES_tradnl"/>
              </w:rPr>
              <w:t>1.</w:t>
            </w:r>
            <w:r w:rsidRPr="00AA6E03">
              <w:rPr>
                <w:lang w:val="es-ES_tradnl"/>
              </w:rPr>
              <w:tab/>
              <w:t>Para determinar si un supuesto período de prácticas constituye una relación laboral regular, las autoridades competentes realizarán una evaluación global de todos los elementos fácticos pertinentes. Dicha evaluación tendrá en cuenta, entre otros, los siguientes elementos indicativos:</w:t>
            </w:r>
          </w:p>
        </w:tc>
        <w:tc>
          <w:tcPr>
            <w:tcW w:w="4876" w:type="dxa"/>
            <w:hideMark/>
          </w:tcPr>
          <w:p w14:paraId="29BC9A07"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Para determinar si un supuesto período de prácticas constituye una relación laboral regular, las autoridades competentes realizarán una evaluación global de todos los elementos fácticos pertinentes</w:t>
            </w:r>
            <w:r w:rsidRPr="00AA6E03">
              <w:rPr>
                <w:b/>
                <w:i/>
                <w:lang w:val="es-ES_tradnl"/>
              </w:rPr>
              <w:t xml:space="preserve"> en su contexto mutuo</w:t>
            </w:r>
            <w:r w:rsidRPr="00AA6E03">
              <w:rPr>
                <w:lang w:val="es-ES_tradnl"/>
              </w:rPr>
              <w:t>. Dicha evaluación tendrá en cuenta, entre otros, los siguientes elementos indicativos:</w:t>
            </w:r>
          </w:p>
        </w:tc>
      </w:tr>
    </w:tbl>
    <w:p w14:paraId="675B018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95752D2" w14:textId="77777777" w:rsidR="00B53F33" w:rsidRPr="00AA6E03" w:rsidRDefault="00B53F33" w:rsidP="00B53F33">
      <w:r w:rsidRPr="00AA6E03">
        <w:rPr>
          <w:rStyle w:val="HideTWBExt"/>
          <w:noProof w:val="0"/>
        </w:rPr>
        <w:t>&lt;/AmendB&gt;</w:t>
      </w:r>
    </w:p>
    <w:p w14:paraId="6D30AFC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454</w:t>
      </w:r>
      <w:r w:rsidRPr="00AA6E03">
        <w:rPr>
          <w:rStyle w:val="HideTWBExt"/>
          <w:b w:val="0"/>
          <w:noProof w:val="0"/>
          <w:lang w:val="es-ES_tradnl"/>
        </w:rPr>
        <w:t>&lt;/NumAmB&gt;</w:t>
      </w:r>
    </w:p>
    <w:p w14:paraId="7FD4B225"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1DC326A9" w14:textId="77777777" w:rsidR="00B53F33" w:rsidRPr="00AA6E03" w:rsidRDefault="00B53F33" w:rsidP="00B53F33">
      <w:r w:rsidRPr="00AA6E03">
        <w:rPr>
          <w:rStyle w:val="HideTWBExt"/>
          <w:noProof w:val="0"/>
        </w:rPr>
        <w:t>&lt;/RepeatBlock-By&gt;</w:t>
      </w:r>
    </w:p>
    <w:p w14:paraId="62AEE68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ACFA229" w14:textId="77777777" w:rsidR="00B53F33" w:rsidRPr="00AA6E03" w:rsidRDefault="00B53F33" w:rsidP="00B53F33">
      <w:pPr>
        <w:pStyle w:val="NormalBold"/>
      </w:pPr>
      <w:r w:rsidRPr="00AA6E03">
        <w:rPr>
          <w:rStyle w:val="HideTWBExt"/>
          <w:b w:val="0"/>
          <w:noProof w:val="0"/>
        </w:rPr>
        <w:t>&lt;Article&gt;</w:t>
      </w:r>
      <w:r w:rsidRPr="00AA6E03">
        <w:t>Artículo 5 – apartado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C0C8BE2" w14:textId="77777777" w:rsidTr="00EF1BAF">
        <w:trPr>
          <w:jc w:val="center"/>
        </w:trPr>
        <w:tc>
          <w:tcPr>
            <w:tcW w:w="9752" w:type="dxa"/>
            <w:gridSpan w:val="2"/>
          </w:tcPr>
          <w:p w14:paraId="3A8CF129" w14:textId="77777777" w:rsidR="00B53F33" w:rsidRPr="00AA6E03" w:rsidRDefault="00B53F33" w:rsidP="00EF1BAF">
            <w:pPr>
              <w:keepNext/>
            </w:pPr>
          </w:p>
        </w:tc>
      </w:tr>
      <w:tr w:rsidR="00B53F33" w:rsidRPr="00AA6E03" w14:paraId="222376AE" w14:textId="77777777" w:rsidTr="00EF1BAF">
        <w:trPr>
          <w:jc w:val="center"/>
        </w:trPr>
        <w:tc>
          <w:tcPr>
            <w:tcW w:w="4876" w:type="dxa"/>
            <w:hideMark/>
          </w:tcPr>
          <w:p w14:paraId="185F3CB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8A8E34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96AEDEA" w14:textId="77777777" w:rsidTr="00EF1BAF">
        <w:trPr>
          <w:jc w:val="center"/>
        </w:trPr>
        <w:tc>
          <w:tcPr>
            <w:tcW w:w="4876" w:type="dxa"/>
            <w:hideMark/>
          </w:tcPr>
          <w:p w14:paraId="458CB5EC"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 xml:space="preserve">la ausencia de un componente </w:t>
            </w:r>
            <w:r w:rsidRPr="00AA6E03">
              <w:rPr>
                <w:b/>
                <w:i/>
                <w:lang w:val="es-ES_tradnl"/>
              </w:rPr>
              <w:lastRenderedPageBreak/>
              <w:t>educativo o formativo importante en el supuesto período de prácticas;</w:t>
            </w:r>
          </w:p>
        </w:tc>
        <w:tc>
          <w:tcPr>
            <w:tcW w:w="4876" w:type="dxa"/>
            <w:hideMark/>
          </w:tcPr>
          <w:p w14:paraId="422BE7DD" w14:textId="77777777" w:rsidR="00B53F33" w:rsidRPr="00AA6E03" w:rsidRDefault="00B53F33" w:rsidP="00EF1BAF">
            <w:pPr>
              <w:pStyle w:val="Normal6"/>
              <w:rPr>
                <w:szCs w:val="24"/>
                <w:lang w:val="es-ES_tradnl"/>
              </w:rPr>
            </w:pPr>
            <w:r w:rsidRPr="00AA6E03">
              <w:rPr>
                <w:b/>
                <w:i/>
                <w:lang w:val="es-ES_tradnl"/>
              </w:rPr>
              <w:lastRenderedPageBreak/>
              <w:t>suprimida</w:t>
            </w:r>
          </w:p>
        </w:tc>
      </w:tr>
    </w:tbl>
    <w:p w14:paraId="063601A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0EB1141" w14:textId="77777777" w:rsidR="00B53F33" w:rsidRPr="00AA6E03" w:rsidRDefault="00B53F33" w:rsidP="00B53F33">
      <w:r w:rsidRPr="00AA6E03">
        <w:rPr>
          <w:rStyle w:val="HideTWBExt"/>
          <w:noProof w:val="0"/>
        </w:rPr>
        <w:t>&lt;/AmendB&gt;</w:t>
      </w:r>
    </w:p>
    <w:p w14:paraId="5FE18A8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455</w:t>
      </w:r>
      <w:r w:rsidRPr="00AA6E03">
        <w:rPr>
          <w:rStyle w:val="HideTWBExt"/>
          <w:b w:val="0"/>
          <w:noProof w:val="0"/>
          <w:lang w:val="es-ES_tradnl"/>
        </w:rPr>
        <w:t>&lt;/NumAmB&gt;</w:t>
      </w:r>
    </w:p>
    <w:p w14:paraId="6A8BF086"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15972737" w14:textId="77777777" w:rsidR="00B53F33" w:rsidRPr="00AA6E03" w:rsidRDefault="00B53F33" w:rsidP="00B53F33">
      <w:r w:rsidRPr="00AA6E03">
        <w:rPr>
          <w:rStyle w:val="HideTWBExt"/>
          <w:noProof w:val="0"/>
        </w:rPr>
        <w:t>&lt;/RepeatBlock-By&gt;</w:t>
      </w:r>
    </w:p>
    <w:p w14:paraId="62C816F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126AF9E" w14:textId="77777777" w:rsidR="00B53F33" w:rsidRPr="00AA6E03" w:rsidRDefault="00B53F33" w:rsidP="00B53F33">
      <w:pPr>
        <w:pStyle w:val="NormalBold"/>
      </w:pPr>
      <w:r w:rsidRPr="00AA6E03">
        <w:rPr>
          <w:rStyle w:val="HideTWBExt"/>
          <w:b w:val="0"/>
          <w:noProof w:val="0"/>
        </w:rPr>
        <w:t>&lt;Article&gt;</w:t>
      </w:r>
      <w:r w:rsidRPr="00AA6E03">
        <w:t>Artículo 5 – apartado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9FD5316" w14:textId="77777777" w:rsidTr="00EF1BAF">
        <w:trPr>
          <w:jc w:val="center"/>
        </w:trPr>
        <w:tc>
          <w:tcPr>
            <w:tcW w:w="9752" w:type="dxa"/>
            <w:gridSpan w:val="2"/>
          </w:tcPr>
          <w:p w14:paraId="342C13B8" w14:textId="77777777" w:rsidR="00B53F33" w:rsidRPr="00AA6E03" w:rsidRDefault="00B53F33" w:rsidP="00EF1BAF">
            <w:pPr>
              <w:keepNext/>
            </w:pPr>
          </w:p>
        </w:tc>
      </w:tr>
      <w:tr w:rsidR="00B53F33" w:rsidRPr="00AA6E03" w14:paraId="545B1465" w14:textId="77777777" w:rsidTr="00EF1BAF">
        <w:trPr>
          <w:jc w:val="center"/>
        </w:trPr>
        <w:tc>
          <w:tcPr>
            <w:tcW w:w="4876" w:type="dxa"/>
            <w:hideMark/>
          </w:tcPr>
          <w:p w14:paraId="2669334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CE1252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ED3631A" w14:textId="77777777" w:rsidTr="00EF1BAF">
        <w:trPr>
          <w:jc w:val="center"/>
        </w:trPr>
        <w:tc>
          <w:tcPr>
            <w:tcW w:w="4876" w:type="dxa"/>
            <w:hideMark/>
          </w:tcPr>
          <w:p w14:paraId="452A4E9E" w14:textId="77777777" w:rsidR="00B53F33" w:rsidRPr="00AA6E03" w:rsidRDefault="00B53F33" w:rsidP="00EF1BAF">
            <w:pPr>
              <w:pStyle w:val="Normal6"/>
              <w:rPr>
                <w:lang w:val="es-ES_tradnl"/>
              </w:rPr>
            </w:pPr>
            <w:r w:rsidRPr="00AA6E03">
              <w:rPr>
                <w:lang w:val="es-ES_tradnl"/>
              </w:rPr>
              <w:t>a)</w:t>
            </w:r>
            <w:r w:rsidRPr="00AA6E03">
              <w:rPr>
                <w:lang w:val="es-ES_tradnl"/>
              </w:rPr>
              <w:tab/>
            </w:r>
            <w:r w:rsidRPr="00AA6E03">
              <w:rPr>
                <w:b/>
                <w:i/>
                <w:lang w:val="es-ES_tradnl"/>
              </w:rPr>
              <w:t>la ausencia de un componente educativo o formativo importante en</w:t>
            </w:r>
            <w:r w:rsidRPr="00AA6E03">
              <w:rPr>
                <w:lang w:val="es-ES_tradnl"/>
              </w:rPr>
              <w:t xml:space="preserve"> el supuesto período de prácticas;</w:t>
            </w:r>
          </w:p>
        </w:tc>
        <w:tc>
          <w:tcPr>
            <w:tcW w:w="4876" w:type="dxa"/>
            <w:hideMark/>
          </w:tcPr>
          <w:p w14:paraId="0316DAC5"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el supuesto período de prácticas </w:t>
            </w:r>
            <w:r w:rsidRPr="00AA6E03">
              <w:rPr>
                <w:b/>
                <w:i/>
                <w:lang w:val="es-ES_tradnl"/>
              </w:rPr>
              <w:t>no consiste prioritariamente en actividades de aprendizaje y formación</w:t>
            </w:r>
            <w:r w:rsidRPr="00AA6E03">
              <w:rPr>
                <w:lang w:val="es-ES_tradnl"/>
              </w:rPr>
              <w:t>;</w:t>
            </w:r>
          </w:p>
        </w:tc>
      </w:tr>
    </w:tbl>
    <w:p w14:paraId="2E8DA46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0AE7F61B"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7FD92D9D" w14:textId="77777777" w:rsidR="00B53F33" w:rsidRPr="00AA6E03" w:rsidRDefault="00B53F33" w:rsidP="00B53F33">
      <w:pPr>
        <w:pStyle w:val="Normal12Italic"/>
        <w:rPr>
          <w:noProof w:val="0"/>
          <w:lang w:val="es-ES_tradnl"/>
        </w:rPr>
      </w:pPr>
      <w:r w:rsidRPr="00AA6E03">
        <w:rPr>
          <w:noProof w:val="0"/>
          <w:lang w:val="es-ES_tradnl"/>
        </w:rPr>
        <w:t>La principal característica de un período de prácticas es la formación de jóvenes. No se trata de un mero componente, sino de la actividad fundamental del período de prácticas.</w:t>
      </w:r>
    </w:p>
    <w:p w14:paraId="49B7EF00" w14:textId="77777777" w:rsidR="00B53F33" w:rsidRPr="00AA6E03" w:rsidRDefault="00B53F33" w:rsidP="00B53F33">
      <w:r w:rsidRPr="00AA6E03">
        <w:rPr>
          <w:rStyle w:val="HideTWBExt"/>
          <w:noProof w:val="0"/>
        </w:rPr>
        <w:t>&lt;/AmendB&gt;</w:t>
      </w:r>
    </w:p>
    <w:p w14:paraId="14ED411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456</w:t>
      </w:r>
      <w:r w:rsidRPr="00AA6E03">
        <w:rPr>
          <w:rStyle w:val="HideTWBExt"/>
          <w:b w:val="0"/>
          <w:noProof w:val="0"/>
          <w:lang w:val="es-ES_tradnl"/>
        </w:rPr>
        <w:t>&lt;/NumAmB&gt;</w:t>
      </w:r>
    </w:p>
    <w:p w14:paraId="6CE7CC13"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138CED3D"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20760C36" w14:textId="77777777" w:rsidR="00B53F33" w:rsidRPr="00AA6E03" w:rsidRDefault="00B53F33" w:rsidP="00B53F33">
      <w:r w:rsidRPr="00AA6E03">
        <w:rPr>
          <w:rStyle w:val="HideTWBExt"/>
          <w:noProof w:val="0"/>
        </w:rPr>
        <w:t>&lt;/RepeatBlock-By&gt;</w:t>
      </w:r>
    </w:p>
    <w:p w14:paraId="6BBF3F4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2EC0B9F" w14:textId="77777777" w:rsidR="00B53F33" w:rsidRPr="00AA6E03" w:rsidRDefault="00B53F33" w:rsidP="00B53F33">
      <w:pPr>
        <w:pStyle w:val="NormalBold"/>
      </w:pPr>
      <w:r w:rsidRPr="00AA6E03">
        <w:rPr>
          <w:rStyle w:val="HideTWBExt"/>
          <w:b w:val="0"/>
          <w:noProof w:val="0"/>
        </w:rPr>
        <w:t>&lt;Article&gt;</w:t>
      </w:r>
      <w:r w:rsidRPr="00AA6E03">
        <w:t>Artículo 5 – apartado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987D06F" w14:textId="77777777" w:rsidTr="00EF1BAF">
        <w:trPr>
          <w:jc w:val="center"/>
        </w:trPr>
        <w:tc>
          <w:tcPr>
            <w:tcW w:w="9752" w:type="dxa"/>
            <w:gridSpan w:val="2"/>
          </w:tcPr>
          <w:p w14:paraId="5486917A" w14:textId="77777777" w:rsidR="00B53F33" w:rsidRPr="00AA6E03" w:rsidRDefault="00B53F33" w:rsidP="00EF1BAF">
            <w:pPr>
              <w:keepNext/>
            </w:pPr>
          </w:p>
        </w:tc>
      </w:tr>
      <w:tr w:rsidR="00B53F33" w:rsidRPr="00AA6E03" w14:paraId="4288A2FF" w14:textId="77777777" w:rsidTr="00EF1BAF">
        <w:trPr>
          <w:jc w:val="center"/>
        </w:trPr>
        <w:tc>
          <w:tcPr>
            <w:tcW w:w="4876" w:type="dxa"/>
            <w:hideMark/>
          </w:tcPr>
          <w:p w14:paraId="7A54075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4AB813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1ADF648" w14:textId="77777777" w:rsidTr="00EF1BAF">
        <w:trPr>
          <w:jc w:val="center"/>
        </w:trPr>
        <w:tc>
          <w:tcPr>
            <w:tcW w:w="4876" w:type="dxa"/>
            <w:hideMark/>
          </w:tcPr>
          <w:p w14:paraId="0EE1FB30"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la ausencia de un </w:t>
            </w:r>
            <w:r w:rsidRPr="00AA6E03">
              <w:rPr>
                <w:b/>
                <w:i/>
                <w:lang w:val="es-ES_tradnl"/>
              </w:rPr>
              <w:t>componente educativo o formativo importante en el supuesto período</w:t>
            </w:r>
            <w:r w:rsidRPr="00AA6E03">
              <w:rPr>
                <w:lang w:val="es-ES_tradnl"/>
              </w:rPr>
              <w:t xml:space="preserve"> de prácticas;</w:t>
            </w:r>
          </w:p>
        </w:tc>
        <w:tc>
          <w:tcPr>
            <w:tcW w:w="4876" w:type="dxa"/>
            <w:hideMark/>
          </w:tcPr>
          <w:p w14:paraId="0E6E1F28"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la ausencia de un </w:t>
            </w:r>
            <w:r w:rsidRPr="00AA6E03">
              <w:rPr>
                <w:b/>
                <w:i/>
                <w:lang w:val="es-ES_tradnl"/>
              </w:rPr>
              <w:t>contrato escrito entre el trabajador en prácticas y el prestador de períodos</w:t>
            </w:r>
            <w:r w:rsidRPr="00AA6E03">
              <w:rPr>
                <w:lang w:val="es-ES_tradnl"/>
              </w:rPr>
              <w:t xml:space="preserve"> de prácticas;</w:t>
            </w:r>
          </w:p>
        </w:tc>
      </w:tr>
    </w:tbl>
    <w:p w14:paraId="79CDFD3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E776D95" w14:textId="77777777" w:rsidR="00B53F33" w:rsidRPr="00AA6E03" w:rsidRDefault="00B53F33" w:rsidP="00B53F33">
      <w:r w:rsidRPr="00AA6E03">
        <w:rPr>
          <w:rStyle w:val="HideTWBExt"/>
          <w:noProof w:val="0"/>
        </w:rPr>
        <w:t>&lt;/AmendB&gt;</w:t>
      </w:r>
    </w:p>
    <w:p w14:paraId="52686A2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457</w:t>
      </w:r>
      <w:r w:rsidRPr="00AA6E03">
        <w:rPr>
          <w:rStyle w:val="HideTWBExt"/>
          <w:b w:val="0"/>
          <w:noProof w:val="0"/>
          <w:lang w:val="es-ES_tradnl"/>
        </w:rPr>
        <w:t>&lt;/NumAmB&gt;</w:t>
      </w:r>
    </w:p>
    <w:p w14:paraId="0ABE51DD"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42573505" w14:textId="77777777" w:rsidR="00B53F33" w:rsidRPr="00AA6E03" w:rsidRDefault="00B53F33" w:rsidP="00B53F33">
      <w:r w:rsidRPr="00AA6E03">
        <w:rPr>
          <w:rStyle w:val="HideTWBExt"/>
          <w:noProof w:val="0"/>
        </w:rPr>
        <w:t>&lt;/RepeatBlock-By&gt;</w:t>
      </w:r>
    </w:p>
    <w:p w14:paraId="2699E153" w14:textId="77777777" w:rsidR="00B53F33" w:rsidRPr="00AA6E03" w:rsidRDefault="00B53F33" w:rsidP="00B53F33">
      <w:pPr>
        <w:pStyle w:val="NormalBold"/>
        <w:keepNext/>
      </w:pPr>
      <w:r w:rsidRPr="00AA6E03">
        <w:rPr>
          <w:rStyle w:val="HideTWBExt"/>
          <w:b w:val="0"/>
          <w:noProof w:val="0"/>
        </w:rPr>
        <w:lastRenderedPageBreak/>
        <w:t>&lt;DocAmend&gt;</w:t>
      </w:r>
      <w:r w:rsidRPr="00AA6E03">
        <w:t>Propuesta de Directiva</w:t>
      </w:r>
      <w:r w:rsidRPr="00AA6E03">
        <w:rPr>
          <w:rStyle w:val="HideTWBExt"/>
          <w:b w:val="0"/>
          <w:noProof w:val="0"/>
        </w:rPr>
        <w:t>&lt;/DocAmend&gt;</w:t>
      </w:r>
    </w:p>
    <w:p w14:paraId="78660531" w14:textId="77777777" w:rsidR="00B53F33" w:rsidRPr="00AA6E03" w:rsidRDefault="00B53F33" w:rsidP="00B53F33">
      <w:pPr>
        <w:pStyle w:val="NormalBold"/>
      </w:pPr>
      <w:r w:rsidRPr="00AA6E03">
        <w:rPr>
          <w:rStyle w:val="HideTWBExt"/>
          <w:b w:val="0"/>
          <w:noProof w:val="0"/>
        </w:rPr>
        <w:t>&lt;Article&gt;</w:t>
      </w:r>
      <w:r w:rsidRPr="00AA6E03">
        <w:t>Artículo 5 – apartado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801A315" w14:textId="77777777" w:rsidTr="00EF1BAF">
        <w:trPr>
          <w:jc w:val="center"/>
        </w:trPr>
        <w:tc>
          <w:tcPr>
            <w:tcW w:w="9752" w:type="dxa"/>
            <w:gridSpan w:val="2"/>
          </w:tcPr>
          <w:p w14:paraId="7CE2130C" w14:textId="77777777" w:rsidR="00B53F33" w:rsidRPr="00AA6E03" w:rsidRDefault="00B53F33" w:rsidP="00EF1BAF">
            <w:pPr>
              <w:keepNext/>
            </w:pPr>
          </w:p>
        </w:tc>
      </w:tr>
      <w:tr w:rsidR="00B53F33" w:rsidRPr="00AA6E03" w14:paraId="2ADFBAB2" w14:textId="77777777" w:rsidTr="00EF1BAF">
        <w:trPr>
          <w:jc w:val="center"/>
        </w:trPr>
        <w:tc>
          <w:tcPr>
            <w:tcW w:w="4876" w:type="dxa"/>
            <w:hideMark/>
          </w:tcPr>
          <w:p w14:paraId="41DA098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4ABB8D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243B23B" w14:textId="77777777" w:rsidTr="00EF1BAF">
        <w:trPr>
          <w:jc w:val="center"/>
        </w:trPr>
        <w:tc>
          <w:tcPr>
            <w:tcW w:w="4876" w:type="dxa"/>
            <w:hideMark/>
          </w:tcPr>
          <w:p w14:paraId="640A1248"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la ausencia de un componente educativo o formativo </w:t>
            </w:r>
            <w:r w:rsidRPr="00AA6E03">
              <w:rPr>
                <w:b/>
                <w:i/>
                <w:lang w:val="es-ES_tradnl"/>
              </w:rPr>
              <w:t>importante</w:t>
            </w:r>
            <w:r w:rsidRPr="00AA6E03">
              <w:rPr>
                <w:lang w:val="es-ES_tradnl"/>
              </w:rPr>
              <w:t xml:space="preserve"> en el </w:t>
            </w:r>
            <w:r w:rsidRPr="00AA6E03">
              <w:rPr>
                <w:b/>
                <w:i/>
                <w:lang w:val="es-ES_tradnl"/>
              </w:rPr>
              <w:t>supuesto</w:t>
            </w:r>
            <w:r w:rsidRPr="00AA6E03">
              <w:rPr>
                <w:lang w:val="es-ES_tradnl"/>
              </w:rPr>
              <w:t xml:space="preserve"> período de prácticas;</w:t>
            </w:r>
          </w:p>
        </w:tc>
        <w:tc>
          <w:tcPr>
            <w:tcW w:w="4876" w:type="dxa"/>
            <w:hideMark/>
          </w:tcPr>
          <w:p w14:paraId="716C4944"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la ausencia de un componente educativo o formativo </w:t>
            </w:r>
            <w:r w:rsidRPr="00AA6E03">
              <w:rPr>
                <w:b/>
                <w:i/>
                <w:lang w:val="es-ES_tradnl"/>
              </w:rPr>
              <w:t>significativo</w:t>
            </w:r>
            <w:r w:rsidRPr="00AA6E03">
              <w:rPr>
                <w:lang w:val="es-ES_tradnl"/>
              </w:rPr>
              <w:t xml:space="preserve"> en el período de prácticas;</w:t>
            </w:r>
          </w:p>
        </w:tc>
      </w:tr>
    </w:tbl>
    <w:p w14:paraId="5A197D7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EEE2322" w14:textId="77777777" w:rsidR="00B53F33" w:rsidRPr="00AA6E03" w:rsidRDefault="00B53F33" w:rsidP="00B53F33">
      <w:r w:rsidRPr="00AA6E03">
        <w:rPr>
          <w:rStyle w:val="HideTWBExt"/>
          <w:noProof w:val="0"/>
        </w:rPr>
        <w:t>&lt;/AmendB&gt;</w:t>
      </w:r>
    </w:p>
    <w:p w14:paraId="28094A1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458</w:t>
      </w:r>
      <w:r w:rsidRPr="00AA6E03">
        <w:rPr>
          <w:rStyle w:val="HideTWBExt"/>
          <w:b w:val="0"/>
          <w:noProof w:val="0"/>
          <w:lang w:val="es-ES_tradnl"/>
        </w:rPr>
        <w:t>&lt;/NumAmB&gt;</w:t>
      </w:r>
    </w:p>
    <w:p w14:paraId="076D4AED"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06E01A67" w14:textId="77777777" w:rsidR="00B53F33" w:rsidRPr="00AA6E03" w:rsidRDefault="00B53F33" w:rsidP="00B53F33">
      <w:r w:rsidRPr="00AA6E03">
        <w:rPr>
          <w:rStyle w:val="HideTWBExt"/>
          <w:noProof w:val="0"/>
        </w:rPr>
        <w:t>&lt;/RepeatBlock-By&gt;</w:t>
      </w:r>
    </w:p>
    <w:p w14:paraId="5E618CA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F5DB516" w14:textId="77777777" w:rsidR="00B53F33" w:rsidRPr="00AA6E03" w:rsidRDefault="00B53F33" w:rsidP="00B53F33">
      <w:pPr>
        <w:pStyle w:val="NormalBold"/>
      </w:pPr>
      <w:r w:rsidRPr="00AA6E03">
        <w:rPr>
          <w:rStyle w:val="HideTWBExt"/>
          <w:b w:val="0"/>
          <w:noProof w:val="0"/>
        </w:rPr>
        <w:t>&lt;Article&gt;</w:t>
      </w:r>
      <w:r w:rsidRPr="00AA6E03">
        <w:t>Artículo 5 – apartado 1 – letra a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45C95C4" w14:textId="77777777" w:rsidTr="00EF1BAF">
        <w:trPr>
          <w:jc w:val="center"/>
        </w:trPr>
        <w:tc>
          <w:tcPr>
            <w:tcW w:w="9752" w:type="dxa"/>
            <w:gridSpan w:val="2"/>
          </w:tcPr>
          <w:p w14:paraId="28F905B4" w14:textId="77777777" w:rsidR="00B53F33" w:rsidRPr="00AA6E03" w:rsidRDefault="00B53F33" w:rsidP="00EF1BAF">
            <w:pPr>
              <w:keepNext/>
            </w:pPr>
          </w:p>
        </w:tc>
      </w:tr>
      <w:tr w:rsidR="00B53F33" w:rsidRPr="00AA6E03" w14:paraId="2065F17E" w14:textId="77777777" w:rsidTr="00EF1BAF">
        <w:trPr>
          <w:jc w:val="center"/>
        </w:trPr>
        <w:tc>
          <w:tcPr>
            <w:tcW w:w="4876" w:type="dxa"/>
            <w:hideMark/>
          </w:tcPr>
          <w:p w14:paraId="1EEA761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3C0396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0F1FB91" w14:textId="77777777" w:rsidTr="00EF1BAF">
        <w:trPr>
          <w:jc w:val="center"/>
        </w:trPr>
        <w:tc>
          <w:tcPr>
            <w:tcW w:w="4876" w:type="dxa"/>
          </w:tcPr>
          <w:p w14:paraId="01EE2B8B" w14:textId="77777777" w:rsidR="00B53F33" w:rsidRPr="00AA6E03" w:rsidRDefault="00B53F33" w:rsidP="00EF1BAF">
            <w:pPr>
              <w:pStyle w:val="Normal6"/>
              <w:rPr>
                <w:lang w:val="es-ES_tradnl"/>
              </w:rPr>
            </w:pPr>
          </w:p>
        </w:tc>
        <w:tc>
          <w:tcPr>
            <w:tcW w:w="4876" w:type="dxa"/>
            <w:hideMark/>
          </w:tcPr>
          <w:p w14:paraId="290932E3" w14:textId="77777777" w:rsidR="00B53F33" w:rsidRPr="00AA6E03" w:rsidRDefault="00B53F33" w:rsidP="00EF1BAF">
            <w:pPr>
              <w:pStyle w:val="Normal6"/>
              <w:rPr>
                <w:szCs w:val="24"/>
                <w:lang w:val="es-ES_tradnl"/>
              </w:rPr>
            </w:pPr>
            <w:r w:rsidRPr="00AA6E03">
              <w:rPr>
                <w:b/>
                <w:i/>
                <w:lang w:val="es-ES_tradnl"/>
              </w:rPr>
              <w:t>a bis)</w:t>
            </w:r>
            <w:r w:rsidRPr="00AA6E03">
              <w:rPr>
                <w:b/>
                <w:i/>
                <w:lang w:val="es-ES_tradnl"/>
              </w:rPr>
              <w:tab/>
              <w:t>la ausencia de supervisión del trabajador o trabajadores en prácticas por parte de una o varias personas competentes, formadas, cualificadas y disponibles durante todo el período de prácticas;</w:t>
            </w:r>
          </w:p>
        </w:tc>
      </w:tr>
    </w:tbl>
    <w:p w14:paraId="3E4CD6F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4E0CF01" w14:textId="77777777" w:rsidR="00B53F33" w:rsidRPr="00AA6E03" w:rsidRDefault="00B53F33" w:rsidP="00B53F33">
      <w:r w:rsidRPr="00AA6E03">
        <w:rPr>
          <w:rStyle w:val="HideTWBExt"/>
          <w:noProof w:val="0"/>
        </w:rPr>
        <w:t>&lt;/AmendB&gt;</w:t>
      </w:r>
    </w:p>
    <w:p w14:paraId="2C47B84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459</w:t>
      </w:r>
      <w:r w:rsidRPr="00AA6E03">
        <w:rPr>
          <w:rStyle w:val="HideTWBExt"/>
          <w:b w:val="0"/>
          <w:noProof w:val="0"/>
          <w:lang w:val="es-ES_tradnl"/>
        </w:rPr>
        <w:t>&lt;/NumAmB&gt;</w:t>
      </w:r>
    </w:p>
    <w:p w14:paraId="56763B36"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10CA6D46" w14:textId="77777777" w:rsidR="00B53F33" w:rsidRPr="00AA6E03" w:rsidRDefault="00B53F33" w:rsidP="00B53F33">
      <w:r w:rsidRPr="00AA6E03">
        <w:rPr>
          <w:rStyle w:val="HideTWBExt"/>
          <w:noProof w:val="0"/>
        </w:rPr>
        <w:t>&lt;/RepeatBlock-By&gt;</w:t>
      </w:r>
    </w:p>
    <w:p w14:paraId="40CEC41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744650A" w14:textId="77777777" w:rsidR="00B53F33" w:rsidRPr="00AA6E03" w:rsidRDefault="00B53F33" w:rsidP="00B53F33">
      <w:pPr>
        <w:pStyle w:val="NormalBold"/>
      </w:pPr>
      <w:r w:rsidRPr="00AA6E03">
        <w:rPr>
          <w:rStyle w:val="HideTWBExt"/>
          <w:b w:val="0"/>
          <w:noProof w:val="0"/>
        </w:rPr>
        <w:t>&lt;Article&gt;</w:t>
      </w:r>
      <w:r w:rsidRPr="00AA6E03">
        <w:t>Artículo 5 – apartado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0EBFD50" w14:textId="77777777" w:rsidTr="00EF1BAF">
        <w:trPr>
          <w:jc w:val="center"/>
        </w:trPr>
        <w:tc>
          <w:tcPr>
            <w:tcW w:w="9752" w:type="dxa"/>
            <w:gridSpan w:val="2"/>
          </w:tcPr>
          <w:p w14:paraId="75E5188E" w14:textId="77777777" w:rsidR="00B53F33" w:rsidRPr="00AA6E03" w:rsidRDefault="00B53F33" w:rsidP="00EF1BAF">
            <w:pPr>
              <w:keepNext/>
            </w:pPr>
          </w:p>
        </w:tc>
      </w:tr>
      <w:tr w:rsidR="00B53F33" w:rsidRPr="00AA6E03" w14:paraId="25D66782" w14:textId="77777777" w:rsidTr="00EF1BAF">
        <w:trPr>
          <w:jc w:val="center"/>
        </w:trPr>
        <w:tc>
          <w:tcPr>
            <w:tcW w:w="4876" w:type="dxa"/>
            <w:hideMark/>
          </w:tcPr>
          <w:p w14:paraId="2861DE7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DA09DE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865BB10" w14:textId="77777777" w:rsidTr="00EF1BAF">
        <w:trPr>
          <w:jc w:val="center"/>
        </w:trPr>
        <w:tc>
          <w:tcPr>
            <w:tcW w:w="4876" w:type="dxa"/>
            <w:hideMark/>
          </w:tcPr>
          <w:p w14:paraId="2D4DAFBC"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la duración excesiva del supuesto período de prácticas o de supuestos períodos de prácticas múltiples o consecutivos realizados por la misma persona con el mismo empleador;</w:t>
            </w:r>
          </w:p>
        </w:tc>
        <w:tc>
          <w:tcPr>
            <w:tcW w:w="4876" w:type="dxa"/>
            <w:hideMark/>
          </w:tcPr>
          <w:p w14:paraId="185B7A0B" w14:textId="77777777" w:rsidR="00B53F33" w:rsidRPr="00AA6E03" w:rsidRDefault="00B53F33" w:rsidP="00EF1BAF">
            <w:pPr>
              <w:pStyle w:val="Normal6"/>
              <w:rPr>
                <w:szCs w:val="24"/>
                <w:lang w:val="es-ES_tradnl"/>
              </w:rPr>
            </w:pPr>
            <w:r w:rsidRPr="00AA6E03">
              <w:rPr>
                <w:b/>
                <w:i/>
                <w:lang w:val="es-ES_tradnl"/>
              </w:rPr>
              <w:t>suprimida</w:t>
            </w:r>
          </w:p>
        </w:tc>
      </w:tr>
    </w:tbl>
    <w:p w14:paraId="41C5F7B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2BD8D22" w14:textId="77777777" w:rsidR="00B53F33" w:rsidRPr="00AA6E03" w:rsidRDefault="00B53F33" w:rsidP="00B53F33">
      <w:r w:rsidRPr="00AA6E03">
        <w:rPr>
          <w:rStyle w:val="HideTWBExt"/>
          <w:noProof w:val="0"/>
        </w:rPr>
        <w:lastRenderedPageBreak/>
        <w:t>&lt;/AmendB&gt;</w:t>
      </w:r>
    </w:p>
    <w:p w14:paraId="521BD92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460</w:t>
      </w:r>
      <w:r w:rsidRPr="00AA6E03">
        <w:rPr>
          <w:rStyle w:val="HideTWBExt"/>
          <w:b w:val="0"/>
          <w:noProof w:val="0"/>
          <w:lang w:val="es-ES_tradnl"/>
        </w:rPr>
        <w:t>&lt;/NumAmB&gt;</w:t>
      </w:r>
    </w:p>
    <w:p w14:paraId="1165FC3E"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108A98EA"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3018F9F0" w14:textId="77777777" w:rsidR="00B53F33" w:rsidRPr="00AA6E03" w:rsidRDefault="00B53F33" w:rsidP="00B53F33">
      <w:r w:rsidRPr="00AA6E03">
        <w:rPr>
          <w:rStyle w:val="HideTWBExt"/>
          <w:noProof w:val="0"/>
        </w:rPr>
        <w:t>&lt;/RepeatBlock-By&gt;</w:t>
      </w:r>
    </w:p>
    <w:p w14:paraId="4939371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30445F4" w14:textId="77777777" w:rsidR="00B53F33" w:rsidRPr="00AA6E03" w:rsidRDefault="00B53F33" w:rsidP="00B53F33">
      <w:pPr>
        <w:pStyle w:val="NormalBold"/>
      </w:pPr>
      <w:r w:rsidRPr="00AA6E03">
        <w:rPr>
          <w:rStyle w:val="HideTWBExt"/>
          <w:b w:val="0"/>
          <w:noProof w:val="0"/>
        </w:rPr>
        <w:t>&lt;Article&gt;</w:t>
      </w:r>
      <w:r w:rsidRPr="00AA6E03">
        <w:t>Artículo 5 – apartado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E73B962" w14:textId="77777777" w:rsidTr="00EF1BAF">
        <w:trPr>
          <w:jc w:val="center"/>
        </w:trPr>
        <w:tc>
          <w:tcPr>
            <w:tcW w:w="9752" w:type="dxa"/>
            <w:gridSpan w:val="2"/>
          </w:tcPr>
          <w:p w14:paraId="45FC6321" w14:textId="77777777" w:rsidR="00B53F33" w:rsidRPr="00AA6E03" w:rsidRDefault="00B53F33" w:rsidP="00EF1BAF">
            <w:pPr>
              <w:keepNext/>
            </w:pPr>
          </w:p>
        </w:tc>
      </w:tr>
      <w:tr w:rsidR="00B53F33" w:rsidRPr="00AA6E03" w14:paraId="23D23032" w14:textId="77777777" w:rsidTr="00EF1BAF">
        <w:trPr>
          <w:jc w:val="center"/>
        </w:trPr>
        <w:tc>
          <w:tcPr>
            <w:tcW w:w="4876" w:type="dxa"/>
            <w:hideMark/>
          </w:tcPr>
          <w:p w14:paraId="389BE0F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F12EB1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75ABB7D" w14:textId="77777777" w:rsidTr="00EF1BAF">
        <w:trPr>
          <w:jc w:val="center"/>
        </w:trPr>
        <w:tc>
          <w:tcPr>
            <w:tcW w:w="4876" w:type="dxa"/>
            <w:hideMark/>
          </w:tcPr>
          <w:p w14:paraId="518FA948"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la </w:t>
            </w:r>
            <w:r w:rsidRPr="00AA6E03">
              <w:rPr>
                <w:b/>
                <w:i/>
                <w:lang w:val="es-ES_tradnl"/>
              </w:rPr>
              <w:t>duración excesiva del</w:t>
            </w:r>
            <w:r w:rsidRPr="00AA6E03">
              <w:rPr>
                <w:lang w:val="es-ES_tradnl"/>
              </w:rPr>
              <w:t xml:space="preserve"> </w:t>
            </w:r>
            <w:r w:rsidRPr="00AA6E03">
              <w:rPr>
                <w:b/>
                <w:i/>
                <w:lang w:val="es-ES_tradnl"/>
              </w:rPr>
              <w:t>supuesto</w:t>
            </w:r>
            <w:r w:rsidRPr="00AA6E03">
              <w:rPr>
                <w:lang w:val="es-ES_tradnl"/>
              </w:rPr>
              <w:t xml:space="preserve"> período de prácticas </w:t>
            </w:r>
            <w:r w:rsidRPr="00AA6E03">
              <w:rPr>
                <w:b/>
                <w:i/>
                <w:lang w:val="es-ES_tradnl"/>
              </w:rPr>
              <w:t>o de supuestos períodos de prácticas múltiples o consecutivos realizados por la misma persona con el mismo empleador;</w:t>
            </w:r>
          </w:p>
        </w:tc>
        <w:tc>
          <w:tcPr>
            <w:tcW w:w="4876" w:type="dxa"/>
            <w:hideMark/>
          </w:tcPr>
          <w:p w14:paraId="0F5E1510"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la </w:t>
            </w:r>
            <w:r w:rsidRPr="00AA6E03">
              <w:rPr>
                <w:b/>
                <w:i/>
                <w:lang w:val="es-ES_tradnl"/>
              </w:rPr>
              <w:t>ausencia de un componente formativo, indicada por la ausencia</w:t>
            </w:r>
            <w:r w:rsidRPr="00AA6E03">
              <w:rPr>
                <w:lang w:val="es-ES_tradnl"/>
              </w:rPr>
              <w:t xml:space="preserve"> </w:t>
            </w:r>
            <w:r w:rsidRPr="00AA6E03">
              <w:rPr>
                <w:b/>
                <w:i/>
                <w:lang w:val="es-ES_tradnl"/>
              </w:rPr>
              <w:t>de los siguientes elementos:</w:t>
            </w:r>
          </w:p>
        </w:tc>
      </w:tr>
      <w:tr w:rsidR="00B53F33" w:rsidRPr="00AA6E03" w14:paraId="343FB24A" w14:textId="77777777" w:rsidTr="00EF1BAF">
        <w:trPr>
          <w:jc w:val="center"/>
        </w:trPr>
        <w:tc>
          <w:tcPr>
            <w:tcW w:w="4876" w:type="dxa"/>
          </w:tcPr>
          <w:p w14:paraId="5ED7787C" w14:textId="77777777" w:rsidR="00B53F33" w:rsidRPr="00AA6E03" w:rsidRDefault="00B53F33" w:rsidP="00EF1BAF">
            <w:pPr>
              <w:pStyle w:val="Normal6"/>
              <w:rPr>
                <w:lang w:val="es-ES_tradnl"/>
              </w:rPr>
            </w:pPr>
          </w:p>
        </w:tc>
        <w:tc>
          <w:tcPr>
            <w:tcW w:w="4876" w:type="dxa"/>
            <w:hideMark/>
          </w:tcPr>
          <w:p w14:paraId="0B36113B" w14:textId="77777777" w:rsidR="00B53F33" w:rsidRPr="00AA6E03" w:rsidRDefault="00B53F33" w:rsidP="00EF1BAF">
            <w:pPr>
              <w:pStyle w:val="Normal6"/>
              <w:rPr>
                <w:szCs w:val="24"/>
                <w:lang w:val="es-ES_tradnl"/>
              </w:rPr>
            </w:pPr>
            <w:r w:rsidRPr="00AA6E03">
              <w:rPr>
                <w:b/>
                <w:i/>
                <w:lang w:val="es-ES_tradnl"/>
              </w:rPr>
              <w:t>i) un programa de formación claro para el</w:t>
            </w:r>
            <w:r w:rsidRPr="00AA6E03">
              <w:rPr>
                <w:lang w:val="es-ES_tradnl"/>
              </w:rPr>
              <w:t xml:space="preserve"> período de prácticas </w:t>
            </w:r>
            <w:r w:rsidRPr="00AA6E03">
              <w:rPr>
                <w:b/>
                <w:i/>
                <w:lang w:val="es-ES_tradnl"/>
              </w:rPr>
              <w:t>que establezca las capacidades, los conocimientos y las competencias que deben desarrollarse durante dicho período, así como los objetivos de aprendizaje, la asignación de tareas y oportunidades de formación que contribuirán a alcanzar estas capacidades y objetivos;</w:t>
            </w:r>
          </w:p>
        </w:tc>
      </w:tr>
      <w:tr w:rsidR="00B53F33" w:rsidRPr="00AA6E03" w14:paraId="2CC95BF2" w14:textId="77777777" w:rsidTr="00EF1BAF">
        <w:trPr>
          <w:jc w:val="center"/>
        </w:trPr>
        <w:tc>
          <w:tcPr>
            <w:tcW w:w="4876" w:type="dxa"/>
          </w:tcPr>
          <w:p w14:paraId="0AA7A105" w14:textId="77777777" w:rsidR="00B53F33" w:rsidRPr="00AA6E03" w:rsidRDefault="00B53F33" w:rsidP="00EF1BAF">
            <w:pPr>
              <w:pStyle w:val="Normal6"/>
              <w:rPr>
                <w:lang w:val="es-ES_tradnl"/>
              </w:rPr>
            </w:pPr>
          </w:p>
        </w:tc>
        <w:tc>
          <w:tcPr>
            <w:tcW w:w="4876" w:type="dxa"/>
            <w:hideMark/>
          </w:tcPr>
          <w:p w14:paraId="5BD8F204" w14:textId="77777777" w:rsidR="00B53F33" w:rsidRPr="00AA6E03" w:rsidRDefault="00B53F33" w:rsidP="00EF1BAF">
            <w:pPr>
              <w:pStyle w:val="Normal6"/>
              <w:rPr>
                <w:szCs w:val="24"/>
                <w:lang w:val="es-ES_tradnl"/>
              </w:rPr>
            </w:pPr>
            <w:r w:rsidRPr="00AA6E03">
              <w:rPr>
                <w:b/>
                <w:i/>
                <w:lang w:val="es-ES_tradnl"/>
              </w:rPr>
              <w:t>ii) un supervisor o tutor designado para el período de prácticas, responsable de proporcionar orientación, sesiones de apoyo, comentarios y supervisión del trabajador en prácticas durante la realización de las tareas establecidas;</w:t>
            </w:r>
          </w:p>
        </w:tc>
      </w:tr>
      <w:tr w:rsidR="00B53F33" w:rsidRPr="00AA6E03" w14:paraId="3472026B" w14:textId="77777777" w:rsidTr="00EF1BAF">
        <w:trPr>
          <w:jc w:val="center"/>
        </w:trPr>
        <w:tc>
          <w:tcPr>
            <w:tcW w:w="4876" w:type="dxa"/>
          </w:tcPr>
          <w:p w14:paraId="43D91A3F" w14:textId="77777777" w:rsidR="00B53F33" w:rsidRPr="00AA6E03" w:rsidRDefault="00B53F33" w:rsidP="00EF1BAF">
            <w:pPr>
              <w:pStyle w:val="Normal6"/>
              <w:rPr>
                <w:lang w:val="es-ES_tradnl"/>
              </w:rPr>
            </w:pPr>
          </w:p>
        </w:tc>
        <w:tc>
          <w:tcPr>
            <w:tcW w:w="4876" w:type="dxa"/>
            <w:hideMark/>
          </w:tcPr>
          <w:p w14:paraId="7AD0B9BA" w14:textId="4C420ADE" w:rsidR="00B53F33" w:rsidRPr="00AA6E03" w:rsidRDefault="00B53F33" w:rsidP="00EF1BAF">
            <w:pPr>
              <w:pStyle w:val="Normal6"/>
              <w:rPr>
                <w:szCs w:val="24"/>
                <w:lang w:val="es-ES_tradnl"/>
              </w:rPr>
            </w:pPr>
            <w:r w:rsidRPr="00AA6E03">
              <w:rPr>
                <w:b/>
                <w:i/>
                <w:lang w:val="es-ES_tradnl"/>
              </w:rPr>
              <w:t>iii) una conexión clara entre las competencias que se enseñan durante el período de prácticas y las tareas asignadas llevadas a cabo</w:t>
            </w:r>
            <w:r w:rsidR="00A33FEC">
              <w:rPr>
                <w:b/>
                <w:i/>
                <w:lang w:val="es-ES_tradnl"/>
              </w:rPr>
              <w:t xml:space="preserve"> </w:t>
            </w:r>
            <w:r w:rsidRPr="00AA6E03">
              <w:rPr>
                <w:b/>
                <w:i/>
                <w:lang w:val="es-ES_tradnl"/>
              </w:rPr>
              <w:t>por el trabajador en prácticas.</w:t>
            </w:r>
          </w:p>
        </w:tc>
      </w:tr>
    </w:tbl>
    <w:p w14:paraId="14D3817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11972DE" w14:textId="77777777" w:rsidR="00B53F33" w:rsidRPr="00AA6E03" w:rsidRDefault="00B53F33" w:rsidP="00B53F33">
      <w:r w:rsidRPr="00AA6E03">
        <w:rPr>
          <w:rStyle w:val="HideTWBExt"/>
          <w:noProof w:val="0"/>
        </w:rPr>
        <w:t>&lt;/AmendB&gt;</w:t>
      </w:r>
    </w:p>
    <w:p w14:paraId="72947A0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461</w:t>
      </w:r>
      <w:r w:rsidRPr="00AA6E03">
        <w:rPr>
          <w:rStyle w:val="HideTWBExt"/>
          <w:b w:val="0"/>
          <w:noProof w:val="0"/>
          <w:lang w:val="es-ES_tradnl"/>
        </w:rPr>
        <w:t>&lt;/NumAmB&gt;</w:t>
      </w:r>
    </w:p>
    <w:p w14:paraId="451AF101"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359C9AB1" w14:textId="77777777" w:rsidR="00B53F33" w:rsidRPr="00AA6E03" w:rsidRDefault="00B53F33" w:rsidP="00B53F33">
      <w:r w:rsidRPr="00AA6E03">
        <w:rPr>
          <w:rStyle w:val="HideTWBExt"/>
          <w:noProof w:val="0"/>
        </w:rPr>
        <w:t>&lt;/RepeatBlock-By&gt;</w:t>
      </w:r>
    </w:p>
    <w:p w14:paraId="53E73E4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94D4305" w14:textId="77777777" w:rsidR="00B53F33" w:rsidRPr="00AA6E03" w:rsidRDefault="00B53F33" w:rsidP="00B53F33">
      <w:pPr>
        <w:pStyle w:val="NormalBold"/>
      </w:pPr>
      <w:r w:rsidRPr="00AA6E03">
        <w:rPr>
          <w:rStyle w:val="HideTWBExt"/>
          <w:b w:val="0"/>
          <w:noProof w:val="0"/>
        </w:rPr>
        <w:t>&lt;Article&gt;</w:t>
      </w:r>
      <w:r w:rsidRPr="00AA6E03">
        <w:t>Artículo 5 – apartado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B8AF092" w14:textId="77777777" w:rsidTr="00EF1BAF">
        <w:trPr>
          <w:jc w:val="center"/>
        </w:trPr>
        <w:tc>
          <w:tcPr>
            <w:tcW w:w="9752" w:type="dxa"/>
            <w:gridSpan w:val="2"/>
          </w:tcPr>
          <w:p w14:paraId="5411021D" w14:textId="77777777" w:rsidR="00B53F33" w:rsidRPr="00AA6E03" w:rsidRDefault="00B53F33" w:rsidP="00EF1BAF">
            <w:pPr>
              <w:keepNext/>
            </w:pPr>
          </w:p>
        </w:tc>
      </w:tr>
      <w:tr w:rsidR="00B53F33" w:rsidRPr="00AA6E03" w14:paraId="446064D5" w14:textId="77777777" w:rsidTr="00EF1BAF">
        <w:trPr>
          <w:jc w:val="center"/>
        </w:trPr>
        <w:tc>
          <w:tcPr>
            <w:tcW w:w="4876" w:type="dxa"/>
            <w:hideMark/>
          </w:tcPr>
          <w:p w14:paraId="0C3BE94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1722E2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6DC2646" w14:textId="77777777" w:rsidTr="00EF1BAF">
        <w:trPr>
          <w:jc w:val="center"/>
        </w:trPr>
        <w:tc>
          <w:tcPr>
            <w:tcW w:w="4876" w:type="dxa"/>
            <w:hideMark/>
          </w:tcPr>
          <w:p w14:paraId="410905BD" w14:textId="77777777" w:rsidR="00B53F33" w:rsidRPr="00AA6E03" w:rsidRDefault="00B53F33" w:rsidP="00EF1BAF">
            <w:pPr>
              <w:pStyle w:val="Normal6"/>
              <w:rPr>
                <w:lang w:val="es-ES_tradnl"/>
              </w:rPr>
            </w:pPr>
            <w:r w:rsidRPr="00AA6E03">
              <w:rPr>
                <w:lang w:val="es-ES_tradnl"/>
              </w:rPr>
              <w:t>b)</w:t>
            </w:r>
            <w:r w:rsidRPr="00AA6E03">
              <w:rPr>
                <w:lang w:val="es-ES_tradnl"/>
              </w:rPr>
              <w:tab/>
            </w:r>
            <w:r w:rsidRPr="00AA6E03">
              <w:rPr>
                <w:b/>
                <w:i/>
                <w:lang w:val="es-ES_tradnl"/>
              </w:rPr>
              <w:t>la</w:t>
            </w:r>
            <w:r w:rsidRPr="00AA6E03">
              <w:rPr>
                <w:lang w:val="es-ES_tradnl"/>
              </w:rPr>
              <w:t xml:space="preserve"> duración excesiva </w:t>
            </w:r>
            <w:r w:rsidRPr="00AA6E03">
              <w:rPr>
                <w:b/>
                <w:i/>
                <w:lang w:val="es-ES_tradnl"/>
              </w:rPr>
              <w:t>del supuesto período de prácticas</w:t>
            </w:r>
            <w:r w:rsidRPr="00AA6E03">
              <w:rPr>
                <w:lang w:val="es-ES_tradnl"/>
              </w:rPr>
              <w:t xml:space="preserve"> o </w:t>
            </w:r>
            <w:r w:rsidRPr="00AA6E03">
              <w:rPr>
                <w:b/>
                <w:i/>
                <w:lang w:val="es-ES_tradnl"/>
              </w:rPr>
              <w:t>de supuestos</w:t>
            </w:r>
            <w:r w:rsidRPr="00AA6E03">
              <w:rPr>
                <w:lang w:val="es-ES_tradnl"/>
              </w:rPr>
              <w:t xml:space="preserve"> períodos de prácticas múltiples o consecutivos realizados </w:t>
            </w:r>
            <w:r w:rsidRPr="00AA6E03">
              <w:rPr>
                <w:b/>
                <w:i/>
                <w:lang w:val="es-ES_tradnl"/>
              </w:rPr>
              <w:t>por</w:t>
            </w:r>
            <w:r w:rsidRPr="00AA6E03">
              <w:rPr>
                <w:lang w:val="es-ES_tradnl"/>
              </w:rPr>
              <w:t xml:space="preserve"> la misma persona </w:t>
            </w:r>
            <w:r w:rsidRPr="00AA6E03">
              <w:rPr>
                <w:b/>
                <w:i/>
                <w:lang w:val="es-ES_tradnl"/>
              </w:rPr>
              <w:t>con</w:t>
            </w:r>
            <w:r w:rsidRPr="00AA6E03">
              <w:rPr>
                <w:lang w:val="es-ES_tradnl"/>
              </w:rPr>
              <w:t xml:space="preserve"> el mismo empleador;</w:t>
            </w:r>
          </w:p>
        </w:tc>
        <w:tc>
          <w:tcPr>
            <w:tcW w:w="4876" w:type="dxa"/>
            <w:hideMark/>
          </w:tcPr>
          <w:p w14:paraId="122DECA5"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duración excesiva o períodos de prácticas múltiples o consecutivos realizados </w:t>
            </w:r>
            <w:r w:rsidRPr="00AA6E03">
              <w:rPr>
                <w:b/>
                <w:i/>
                <w:lang w:val="es-ES_tradnl"/>
              </w:rPr>
              <w:t>entre</w:t>
            </w:r>
            <w:r w:rsidRPr="00AA6E03">
              <w:rPr>
                <w:lang w:val="es-ES_tradnl"/>
              </w:rPr>
              <w:t xml:space="preserve"> la misma persona </w:t>
            </w:r>
            <w:r w:rsidRPr="00AA6E03">
              <w:rPr>
                <w:b/>
                <w:i/>
                <w:lang w:val="es-ES_tradnl"/>
              </w:rPr>
              <w:t>y</w:t>
            </w:r>
            <w:r w:rsidRPr="00AA6E03">
              <w:rPr>
                <w:lang w:val="es-ES_tradnl"/>
              </w:rPr>
              <w:t xml:space="preserve"> el mismo empleador;</w:t>
            </w:r>
          </w:p>
        </w:tc>
      </w:tr>
    </w:tbl>
    <w:p w14:paraId="46B504F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98CB17B"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15817A2D" w14:textId="77777777" w:rsidR="00B53F33" w:rsidRPr="00AA6E03" w:rsidRDefault="00B53F33" w:rsidP="00B53F33">
      <w:pPr>
        <w:pStyle w:val="Normal12Italic"/>
        <w:rPr>
          <w:noProof w:val="0"/>
          <w:lang w:val="es-ES_tradnl"/>
        </w:rPr>
      </w:pPr>
      <w:r w:rsidRPr="00AA6E03">
        <w:rPr>
          <w:noProof w:val="0"/>
          <w:lang w:val="es-ES_tradnl"/>
        </w:rPr>
        <w:t>Enmienda necesaria para la coherencia del texto.</w:t>
      </w:r>
    </w:p>
    <w:p w14:paraId="2338D68F" w14:textId="77777777" w:rsidR="00B53F33" w:rsidRPr="00AA6E03" w:rsidRDefault="00B53F33" w:rsidP="00B53F33">
      <w:r w:rsidRPr="00AA6E03">
        <w:rPr>
          <w:rStyle w:val="HideTWBExt"/>
          <w:noProof w:val="0"/>
        </w:rPr>
        <w:t>&lt;/AmendB&gt;</w:t>
      </w:r>
    </w:p>
    <w:p w14:paraId="09B0316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462</w:t>
      </w:r>
      <w:r w:rsidRPr="00AA6E03">
        <w:rPr>
          <w:rStyle w:val="HideTWBExt"/>
          <w:b w:val="0"/>
          <w:noProof w:val="0"/>
          <w:lang w:val="es-ES_tradnl"/>
        </w:rPr>
        <w:t>&lt;/NumAmB&gt;</w:t>
      </w:r>
    </w:p>
    <w:p w14:paraId="4764F578"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0729D264" w14:textId="77777777" w:rsidR="00B53F33" w:rsidRPr="00AA6E03" w:rsidRDefault="00B53F33" w:rsidP="00B53F33">
      <w:r w:rsidRPr="00AA6E03">
        <w:rPr>
          <w:rStyle w:val="HideTWBExt"/>
          <w:noProof w:val="0"/>
        </w:rPr>
        <w:t>&lt;/RepeatBlock-By&gt;</w:t>
      </w:r>
    </w:p>
    <w:p w14:paraId="6A78F8F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DF486EE" w14:textId="77777777" w:rsidR="00B53F33" w:rsidRPr="00AA6E03" w:rsidRDefault="00B53F33" w:rsidP="00B53F33">
      <w:pPr>
        <w:pStyle w:val="NormalBold"/>
      </w:pPr>
      <w:r w:rsidRPr="00AA6E03">
        <w:rPr>
          <w:rStyle w:val="HideTWBExt"/>
          <w:b w:val="0"/>
          <w:noProof w:val="0"/>
        </w:rPr>
        <w:t>&lt;Article&gt;</w:t>
      </w:r>
      <w:r w:rsidRPr="00AA6E03">
        <w:t>Artículo 5 – apartado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6359A64" w14:textId="77777777" w:rsidTr="00EF1BAF">
        <w:trPr>
          <w:jc w:val="center"/>
        </w:trPr>
        <w:tc>
          <w:tcPr>
            <w:tcW w:w="9752" w:type="dxa"/>
            <w:gridSpan w:val="2"/>
          </w:tcPr>
          <w:p w14:paraId="68E938D1" w14:textId="77777777" w:rsidR="00B53F33" w:rsidRPr="00AA6E03" w:rsidRDefault="00B53F33" w:rsidP="00EF1BAF">
            <w:pPr>
              <w:keepNext/>
            </w:pPr>
          </w:p>
        </w:tc>
      </w:tr>
      <w:tr w:rsidR="00B53F33" w:rsidRPr="00AA6E03" w14:paraId="02BC8BAB" w14:textId="77777777" w:rsidTr="00EF1BAF">
        <w:trPr>
          <w:jc w:val="center"/>
        </w:trPr>
        <w:tc>
          <w:tcPr>
            <w:tcW w:w="4876" w:type="dxa"/>
            <w:hideMark/>
          </w:tcPr>
          <w:p w14:paraId="6170E0D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26DA0B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96AEC08" w14:textId="77777777" w:rsidTr="00EF1BAF">
        <w:trPr>
          <w:jc w:val="center"/>
        </w:trPr>
        <w:tc>
          <w:tcPr>
            <w:tcW w:w="4876" w:type="dxa"/>
            <w:hideMark/>
          </w:tcPr>
          <w:p w14:paraId="1646CF27"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la duración </w:t>
            </w:r>
            <w:r w:rsidRPr="00AA6E03">
              <w:rPr>
                <w:b/>
                <w:i/>
                <w:lang w:val="es-ES_tradnl"/>
              </w:rPr>
              <w:t>excesiva del supuesto</w:t>
            </w:r>
            <w:r w:rsidRPr="00AA6E03">
              <w:rPr>
                <w:lang w:val="es-ES_tradnl"/>
              </w:rPr>
              <w:t xml:space="preserve"> período de prácticas o de supuestos períodos de prácticas múltiples o consecutivos realizados por la misma persona con el mismo empleador;</w:t>
            </w:r>
          </w:p>
        </w:tc>
        <w:tc>
          <w:tcPr>
            <w:tcW w:w="4876" w:type="dxa"/>
            <w:hideMark/>
          </w:tcPr>
          <w:p w14:paraId="3585CF35"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la duración </w:t>
            </w:r>
            <w:r w:rsidRPr="00AA6E03">
              <w:rPr>
                <w:b/>
                <w:i/>
                <w:lang w:val="es-ES_tradnl"/>
              </w:rPr>
              <w:t>del</w:t>
            </w:r>
            <w:r w:rsidRPr="00AA6E03">
              <w:rPr>
                <w:lang w:val="es-ES_tradnl"/>
              </w:rPr>
              <w:t xml:space="preserve"> período de prácticas o de supuestos períodos de prácticas múltiples o consecutivos realizados por la misma persona con el mismo empleador;</w:t>
            </w:r>
          </w:p>
        </w:tc>
      </w:tr>
    </w:tbl>
    <w:p w14:paraId="45EDEF8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540C1611" w14:textId="77777777" w:rsidR="00B53F33" w:rsidRPr="00AA6E03" w:rsidRDefault="00B53F33" w:rsidP="00B53F33">
      <w:r w:rsidRPr="00AA6E03">
        <w:rPr>
          <w:rStyle w:val="HideTWBExt"/>
          <w:noProof w:val="0"/>
        </w:rPr>
        <w:t>&lt;/AmendB&gt;</w:t>
      </w:r>
    </w:p>
    <w:p w14:paraId="53F2831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463</w:t>
      </w:r>
      <w:r w:rsidRPr="00AA6E03">
        <w:rPr>
          <w:rStyle w:val="HideTWBExt"/>
          <w:b w:val="0"/>
          <w:noProof w:val="0"/>
          <w:lang w:val="es-ES_tradnl"/>
        </w:rPr>
        <w:t>&lt;/NumAmB&gt;</w:t>
      </w:r>
    </w:p>
    <w:p w14:paraId="199CA749"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29CA5464" w14:textId="77777777" w:rsidR="00B53F33" w:rsidRPr="00AA6E03" w:rsidRDefault="00B53F33" w:rsidP="00B53F33">
      <w:r w:rsidRPr="00AA6E03">
        <w:rPr>
          <w:rStyle w:val="HideTWBExt"/>
          <w:noProof w:val="0"/>
        </w:rPr>
        <w:t>&lt;/RepeatBlock-By&gt;</w:t>
      </w:r>
    </w:p>
    <w:p w14:paraId="521454F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10D9E37" w14:textId="77777777" w:rsidR="00B53F33" w:rsidRPr="00AA6E03" w:rsidRDefault="00B53F33" w:rsidP="00B53F33">
      <w:pPr>
        <w:pStyle w:val="NormalBold"/>
      </w:pPr>
      <w:r w:rsidRPr="00AA6E03">
        <w:rPr>
          <w:rStyle w:val="HideTWBExt"/>
          <w:b w:val="0"/>
          <w:noProof w:val="0"/>
        </w:rPr>
        <w:t>&lt;Article&gt;</w:t>
      </w:r>
      <w:r w:rsidRPr="00AA6E03">
        <w:t>Artículo 5 – apartado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8E3F873" w14:textId="77777777" w:rsidTr="00EF1BAF">
        <w:trPr>
          <w:jc w:val="center"/>
        </w:trPr>
        <w:tc>
          <w:tcPr>
            <w:tcW w:w="9752" w:type="dxa"/>
            <w:gridSpan w:val="2"/>
          </w:tcPr>
          <w:p w14:paraId="327B8D2E" w14:textId="77777777" w:rsidR="00B53F33" w:rsidRPr="00AA6E03" w:rsidRDefault="00B53F33" w:rsidP="00EF1BAF">
            <w:pPr>
              <w:keepNext/>
            </w:pPr>
          </w:p>
        </w:tc>
      </w:tr>
      <w:tr w:rsidR="00B53F33" w:rsidRPr="00AA6E03" w14:paraId="28D1FBDD" w14:textId="77777777" w:rsidTr="00EF1BAF">
        <w:trPr>
          <w:jc w:val="center"/>
        </w:trPr>
        <w:tc>
          <w:tcPr>
            <w:tcW w:w="4876" w:type="dxa"/>
            <w:hideMark/>
          </w:tcPr>
          <w:p w14:paraId="6CBF2C5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D14FA4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20580F7" w14:textId="77777777" w:rsidTr="00EF1BAF">
        <w:trPr>
          <w:jc w:val="center"/>
        </w:trPr>
        <w:tc>
          <w:tcPr>
            <w:tcW w:w="4876" w:type="dxa"/>
            <w:hideMark/>
          </w:tcPr>
          <w:p w14:paraId="1AB81C30" w14:textId="77777777" w:rsidR="00B53F33" w:rsidRPr="00AA6E03" w:rsidRDefault="00B53F33" w:rsidP="00EF1BAF">
            <w:pPr>
              <w:pStyle w:val="Normal6"/>
              <w:rPr>
                <w:lang w:val="es-ES_tradnl"/>
              </w:rPr>
            </w:pPr>
            <w:r w:rsidRPr="00AA6E03">
              <w:rPr>
                <w:lang w:val="es-ES_tradnl"/>
              </w:rPr>
              <w:t>b)</w:t>
            </w:r>
            <w:r w:rsidRPr="00AA6E03">
              <w:rPr>
                <w:lang w:val="es-ES_tradnl"/>
              </w:rPr>
              <w:tab/>
              <w:t>la duración excesiva del supuesto período de prácticas o de supuestos períodos de prácticas múltiples o consecutivos realizados por la misma persona con el mismo empleador;</w:t>
            </w:r>
          </w:p>
        </w:tc>
        <w:tc>
          <w:tcPr>
            <w:tcW w:w="4876" w:type="dxa"/>
            <w:hideMark/>
          </w:tcPr>
          <w:p w14:paraId="241E1B2E"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la duración excesiva del supuesto período de prácticas o de supuestos períodos de prácticas múltiples o consecutivos realizados por la misma persona</w:t>
            </w:r>
            <w:r w:rsidRPr="00AA6E03">
              <w:rPr>
                <w:b/>
                <w:i/>
                <w:lang w:val="es-ES_tradnl"/>
              </w:rPr>
              <w:t xml:space="preserve"> o por personas diferentes</w:t>
            </w:r>
            <w:r w:rsidRPr="00AA6E03">
              <w:rPr>
                <w:lang w:val="es-ES_tradnl"/>
              </w:rPr>
              <w:t xml:space="preserve"> con el </w:t>
            </w:r>
            <w:r w:rsidRPr="00AA6E03">
              <w:rPr>
                <w:lang w:val="es-ES_tradnl"/>
              </w:rPr>
              <w:lastRenderedPageBreak/>
              <w:t>mismo empleador</w:t>
            </w:r>
            <w:r w:rsidRPr="00AA6E03">
              <w:rPr>
                <w:b/>
                <w:i/>
                <w:lang w:val="es-ES_tradnl"/>
              </w:rPr>
              <w:t>, que no conllevan un empleo estable</w:t>
            </w:r>
            <w:r w:rsidRPr="00AA6E03">
              <w:rPr>
                <w:lang w:val="es-ES_tradnl"/>
              </w:rPr>
              <w:t>;</w:t>
            </w:r>
          </w:p>
        </w:tc>
      </w:tr>
    </w:tbl>
    <w:p w14:paraId="183141A0"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4AF4BF3" w14:textId="77777777" w:rsidR="00B53F33" w:rsidRPr="00AA6E03" w:rsidRDefault="00B53F33" w:rsidP="00B53F33">
      <w:r w:rsidRPr="00AA6E03">
        <w:rPr>
          <w:rStyle w:val="HideTWBExt"/>
          <w:noProof w:val="0"/>
        </w:rPr>
        <w:t>&lt;/AmendB&gt;</w:t>
      </w:r>
    </w:p>
    <w:p w14:paraId="2087090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464</w:t>
      </w:r>
      <w:r w:rsidRPr="00AA6E03">
        <w:rPr>
          <w:rStyle w:val="HideTWBExt"/>
          <w:b w:val="0"/>
          <w:noProof w:val="0"/>
          <w:lang w:val="es-ES_tradnl"/>
        </w:rPr>
        <w:t>&lt;/NumAmB&gt;</w:t>
      </w:r>
    </w:p>
    <w:p w14:paraId="7771B7FD"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60AC676F" w14:textId="77777777" w:rsidR="00B53F33" w:rsidRPr="00AA6E03" w:rsidRDefault="00B53F33" w:rsidP="00B53F33">
      <w:r w:rsidRPr="00AA6E03">
        <w:rPr>
          <w:rStyle w:val="HideTWBExt"/>
          <w:noProof w:val="0"/>
        </w:rPr>
        <w:t>&lt;/RepeatBlock-By&gt;</w:t>
      </w:r>
    </w:p>
    <w:p w14:paraId="5108F75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005EBFE" w14:textId="77777777" w:rsidR="00B53F33" w:rsidRPr="00AA6E03" w:rsidRDefault="00B53F33" w:rsidP="00B53F33">
      <w:pPr>
        <w:pStyle w:val="NormalBold"/>
      </w:pPr>
      <w:r w:rsidRPr="00AA6E03">
        <w:rPr>
          <w:rStyle w:val="HideTWBExt"/>
          <w:b w:val="0"/>
          <w:noProof w:val="0"/>
        </w:rPr>
        <w:t>&lt;Article&gt;</w:t>
      </w:r>
      <w:r w:rsidRPr="00AA6E03">
        <w:t>Artículo 5 – apartado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7F43B38" w14:textId="77777777" w:rsidTr="00EF1BAF">
        <w:trPr>
          <w:jc w:val="center"/>
        </w:trPr>
        <w:tc>
          <w:tcPr>
            <w:tcW w:w="9752" w:type="dxa"/>
            <w:gridSpan w:val="2"/>
          </w:tcPr>
          <w:p w14:paraId="5E3B673B" w14:textId="77777777" w:rsidR="00B53F33" w:rsidRPr="00AA6E03" w:rsidRDefault="00B53F33" w:rsidP="00EF1BAF">
            <w:pPr>
              <w:keepNext/>
            </w:pPr>
          </w:p>
        </w:tc>
      </w:tr>
      <w:tr w:rsidR="00B53F33" w:rsidRPr="00AA6E03" w14:paraId="3BD7DCB6" w14:textId="77777777" w:rsidTr="00EF1BAF">
        <w:trPr>
          <w:jc w:val="center"/>
        </w:trPr>
        <w:tc>
          <w:tcPr>
            <w:tcW w:w="4876" w:type="dxa"/>
            <w:hideMark/>
          </w:tcPr>
          <w:p w14:paraId="5F90A5B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B3142A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27AAADF" w14:textId="77777777" w:rsidTr="00EF1BAF">
        <w:trPr>
          <w:jc w:val="center"/>
        </w:trPr>
        <w:tc>
          <w:tcPr>
            <w:tcW w:w="4876" w:type="dxa"/>
            <w:hideMark/>
          </w:tcPr>
          <w:p w14:paraId="633B013D"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niveles equivalentes de tareas, responsabilidades e intensidad de trabajo de los supuestos trabajadores en prácticas y los trabajadores ordinarios en puestos comparables con el mismo empleador;</w:t>
            </w:r>
          </w:p>
        </w:tc>
        <w:tc>
          <w:tcPr>
            <w:tcW w:w="4876" w:type="dxa"/>
            <w:hideMark/>
          </w:tcPr>
          <w:p w14:paraId="69AB7A2B" w14:textId="77777777" w:rsidR="00B53F33" w:rsidRPr="00AA6E03" w:rsidRDefault="00B53F33" w:rsidP="00EF1BAF">
            <w:pPr>
              <w:pStyle w:val="Normal6"/>
              <w:rPr>
                <w:szCs w:val="24"/>
                <w:lang w:val="es-ES_tradnl"/>
              </w:rPr>
            </w:pPr>
            <w:r w:rsidRPr="00AA6E03">
              <w:rPr>
                <w:b/>
                <w:i/>
                <w:lang w:val="es-ES_tradnl"/>
              </w:rPr>
              <w:t>suprimida</w:t>
            </w:r>
          </w:p>
        </w:tc>
      </w:tr>
    </w:tbl>
    <w:p w14:paraId="66FA126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2A05707" w14:textId="77777777" w:rsidR="00B53F33" w:rsidRPr="00AA6E03" w:rsidRDefault="00B53F33" w:rsidP="00B53F33">
      <w:r w:rsidRPr="00AA6E03">
        <w:rPr>
          <w:rStyle w:val="HideTWBExt"/>
          <w:noProof w:val="0"/>
        </w:rPr>
        <w:t>&lt;/AmendB&gt;</w:t>
      </w:r>
    </w:p>
    <w:p w14:paraId="66703D4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465</w:t>
      </w:r>
      <w:r w:rsidRPr="00AA6E03">
        <w:rPr>
          <w:rStyle w:val="HideTWBExt"/>
          <w:b w:val="0"/>
          <w:noProof w:val="0"/>
          <w:lang w:val="es-ES_tradnl"/>
        </w:rPr>
        <w:t>&lt;/NumAmB&gt;</w:t>
      </w:r>
    </w:p>
    <w:p w14:paraId="7AEB6FC8"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352C4531"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7E673440" w14:textId="77777777" w:rsidR="00B53F33" w:rsidRPr="00AA6E03" w:rsidRDefault="00B53F33" w:rsidP="00B53F33">
      <w:r w:rsidRPr="00AA6E03">
        <w:rPr>
          <w:rStyle w:val="HideTWBExt"/>
          <w:noProof w:val="0"/>
        </w:rPr>
        <w:t>&lt;/RepeatBlock-By&gt;</w:t>
      </w:r>
    </w:p>
    <w:p w14:paraId="584C781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8A788C9" w14:textId="77777777" w:rsidR="00B53F33" w:rsidRPr="00AA6E03" w:rsidRDefault="00B53F33" w:rsidP="00B53F33">
      <w:pPr>
        <w:pStyle w:val="NormalBold"/>
      </w:pPr>
      <w:r w:rsidRPr="00AA6E03">
        <w:rPr>
          <w:rStyle w:val="HideTWBExt"/>
          <w:b w:val="0"/>
          <w:noProof w:val="0"/>
        </w:rPr>
        <w:t>&lt;Article&gt;</w:t>
      </w:r>
      <w:r w:rsidRPr="00AA6E03">
        <w:t>Artículo 5 – apartado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8DCFF86" w14:textId="77777777" w:rsidTr="00EF1BAF">
        <w:trPr>
          <w:jc w:val="center"/>
        </w:trPr>
        <w:tc>
          <w:tcPr>
            <w:tcW w:w="9752" w:type="dxa"/>
            <w:gridSpan w:val="2"/>
          </w:tcPr>
          <w:p w14:paraId="1E37419E" w14:textId="77777777" w:rsidR="00B53F33" w:rsidRPr="00AA6E03" w:rsidRDefault="00B53F33" w:rsidP="00EF1BAF">
            <w:pPr>
              <w:keepNext/>
            </w:pPr>
          </w:p>
        </w:tc>
      </w:tr>
      <w:tr w:rsidR="00B53F33" w:rsidRPr="00AA6E03" w14:paraId="7104156F" w14:textId="77777777" w:rsidTr="00EF1BAF">
        <w:trPr>
          <w:jc w:val="center"/>
        </w:trPr>
        <w:tc>
          <w:tcPr>
            <w:tcW w:w="4876" w:type="dxa"/>
            <w:hideMark/>
          </w:tcPr>
          <w:p w14:paraId="6143893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6F35B5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D660A2C" w14:textId="77777777" w:rsidTr="00EF1BAF">
        <w:trPr>
          <w:jc w:val="center"/>
        </w:trPr>
        <w:tc>
          <w:tcPr>
            <w:tcW w:w="4876" w:type="dxa"/>
            <w:hideMark/>
          </w:tcPr>
          <w:p w14:paraId="44B734D7" w14:textId="77777777" w:rsidR="00B53F33" w:rsidRPr="00AA6E03" w:rsidRDefault="00B53F33" w:rsidP="00EF1BAF">
            <w:pPr>
              <w:pStyle w:val="Normal6"/>
              <w:rPr>
                <w:lang w:val="es-ES_tradnl"/>
              </w:rPr>
            </w:pPr>
            <w:r w:rsidRPr="00AA6E03">
              <w:rPr>
                <w:lang w:val="es-ES_tradnl"/>
              </w:rPr>
              <w:t>c)</w:t>
            </w:r>
            <w:r w:rsidRPr="00AA6E03">
              <w:rPr>
                <w:lang w:val="es-ES_tradnl"/>
              </w:rPr>
              <w:tab/>
            </w:r>
            <w:r w:rsidRPr="00AA6E03">
              <w:rPr>
                <w:b/>
                <w:i/>
                <w:lang w:val="es-ES_tradnl"/>
              </w:rPr>
              <w:t>niveles equivalentes de tareas, responsabilidades e intensidad de trabajo de los supuestos trabajadores en prácticas y los trabajadores ordinarios en puestos comparables con el mismo empleador</w:t>
            </w:r>
            <w:r w:rsidRPr="00AA6E03">
              <w:rPr>
                <w:lang w:val="es-ES_tradnl"/>
              </w:rPr>
              <w:t>;</w:t>
            </w:r>
          </w:p>
        </w:tc>
        <w:tc>
          <w:tcPr>
            <w:tcW w:w="4876" w:type="dxa"/>
            <w:hideMark/>
          </w:tcPr>
          <w:p w14:paraId="4372FD23"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r>
            <w:r w:rsidRPr="00AA6E03">
              <w:rPr>
                <w:b/>
                <w:i/>
                <w:lang w:val="es-ES_tradnl"/>
              </w:rPr>
              <w:t>la duración excesiva de un período de prácticas</w:t>
            </w:r>
            <w:r w:rsidRPr="00AA6E03">
              <w:rPr>
                <w:lang w:val="es-ES_tradnl"/>
              </w:rPr>
              <w:t>;</w:t>
            </w:r>
          </w:p>
        </w:tc>
      </w:tr>
    </w:tbl>
    <w:p w14:paraId="3EA1076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2A52CCB" w14:textId="77777777" w:rsidR="00B53F33" w:rsidRPr="00AA6E03" w:rsidRDefault="00B53F33" w:rsidP="00B53F33">
      <w:r w:rsidRPr="00AA6E03">
        <w:rPr>
          <w:rStyle w:val="HideTWBExt"/>
          <w:noProof w:val="0"/>
        </w:rPr>
        <w:t>&lt;/AmendB&gt;</w:t>
      </w:r>
    </w:p>
    <w:p w14:paraId="2903821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466</w:t>
      </w:r>
      <w:r w:rsidRPr="00AA6E03">
        <w:rPr>
          <w:rStyle w:val="HideTWBExt"/>
          <w:b w:val="0"/>
          <w:noProof w:val="0"/>
          <w:lang w:val="es-ES_tradnl"/>
        </w:rPr>
        <w:t>&lt;/NumAmB&gt;</w:t>
      </w:r>
    </w:p>
    <w:p w14:paraId="06A2FD42"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Rosa Estaràs Ferragut</w:t>
      </w:r>
      <w:r w:rsidRPr="00AA6E03">
        <w:rPr>
          <w:rStyle w:val="HideTWBExt"/>
          <w:b w:val="0"/>
          <w:noProof w:val="0"/>
        </w:rPr>
        <w:t>&lt;/Members&gt;</w:t>
      </w:r>
    </w:p>
    <w:p w14:paraId="35DA9057" w14:textId="77777777" w:rsidR="00B53F33" w:rsidRPr="00AA6E03" w:rsidRDefault="00B53F33" w:rsidP="00B53F33">
      <w:r w:rsidRPr="00AA6E03">
        <w:rPr>
          <w:rStyle w:val="HideTWBExt"/>
          <w:noProof w:val="0"/>
        </w:rPr>
        <w:t>&lt;/RepeatBlock-By&gt;</w:t>
      </w:r>
    </w:p>
    <w:p w14:paraId="1CE0186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C14BCC5" w14:textId="77777777" w:rsidR="00B53F33" w:rsidRPr="00AA6E03" w:rsidRDefault="00B53F33" w:rsidP="00B53F33">
      <w:pPr>
        <w:pStyle w:val="NormalBold"/>
      </w:pPr>
      <w:r w:rsidRPr="00AA6E03">
        <w:rPr>
          <w:rStyle w:val="HideTWBExt"/>
          <w:b w:val="0"/>
          <w:noProof w:val="0"/>
        </w:rPr>
        <w:t>&lt;Article&gt;</w:t>
      </w:r>
      <w:r w:rsidRPr="00AA6E03">
        <w:t>Artículo 5 – apartado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71833A1" w14:textId="77777777" w:rsidTr="00EF1BAF">
        <w:trPr>
          <w:jc w:val="center"/>
        </w:trPr>
        <w:tc>
          <w:tcPr>
            <w:tcW w:w="9752" w:type="dxa"/>
            <w:gridSpan w:val="2"/>
          </w:tcPr>
          <w:p w14:paraId="229AC8DB" w14:textId="77777777" w:rsidR="00B53F33" w:rsidRPr="00AA6E03" w:rsidRDefault="00B53F33" w:rsidP="00EF1BAF">
            <w:pPr>
              <w:keepNext/>
            </w:pPr>
          </w:p>
        </w:tc>
      </w:tr>
      <w:tr w:rsidR="00B53F33" w:rsidRPr="00AA6E03" w14:paraId="297BB69F" w14:textId="77777777" w:rsidTr="00EF1BAF">
        <w:trPr>
          <w:jc w:val="center"/>
        </w:trPr>
        <w:tc>
          <w:tcPr>
            <w:tcW w:w="4876" w:type="dxa"/>
            <w:hideMark/>
          </w:tcPr>
          <w:p w14:paraId="6681788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FFAF45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295CBB9" w14:textId="77777777" w:rsidTr="00EF1BAF">
        <w:trPr>
          <w:jc w:val="center"/>
        </w:trPr>
        <w:tc>
          <w:tcPr>
            <w:tcW w:w="4876" w:type="dxa"/>
            <w:hideMark/>
          </w:tcPr>
          <w:p w14:paraId="0A19BA85" w14:textId="77777777" w:rsidR="00B53F33" w:rsidRPr="00AA6E03" w:rsidRDefault="00B53F33" w:rsidP="00EF1BAF">
            <w:pPr>
              <w:pStyle w:val="Normal6"/>
              <w:rPr>
                <w:lang w:val="es-ES_tradnl"/>
              </w:rPr>
            </w:pPr>
            <w:r w:rsidRPr="00AA6E03">
              <w:rPr>
                <w:lang w:val="es-ES_tradnl"/>
              </w:rPr>
              <w:t>c)</w:t>
            </w:r>
            <w:r w:rsidRPr="00AA6E03">
              <w:rPr>
                <w:lang w:val="es-ES_tradnl"/>
              </w:rPr>
              <w:tab/>
            </w:r>
            <w:r w:rsidRPr="00AA6E03">
              <w:rPr>
                <w:b/>
                <w:i/>
                <w:lang w:val="es-ES_tradnl"/>
              </w:rPr>
              <w:t>niveles equivalentes de</w:t>
            </w:r>
            <w:r w:rsidRPr="00AA6E03">
              <w:rPr>
                <w:lang w:val="es-ES_tradnl"/>
              </w:rPr>
              <w:t xml:space="preserve"> tareas, responsabilidades e intensidad de trabajo </w:t>
            </w:r>
            <w:r w:rsidRPr="00AA6E03">
              <w:rPr>
                <w:b/>
                <w:i/>
                <w:lang w:val="es-ES_tradnl"/>
              </w:rPr>
              <w:t>de los supuestos</w:t>
            </w:r>
            <w:r w:rsidRPr="00AA6E03">
              <w:rPr>
                <w:lang w:val="es-ES_tradnl"/>
              </w:rPr>
              <w:t xml:space="preserve"> trabajadores en prácticas y los trabajadores ordinarios </w:t>
            </w:r>
            <w:r w:rsidRPr="00AA6E03">
              <w:rPr>
                <w:b/>
                <w:i/>
                <w:lang w:val="es-ES_tradnl"/>
              </w:rPr>
              <w:t>en puestos comparables con el mismo empleador;</w:t>
            </w:r>
          </w:p>
        </w:tc>
        <w:tc>
          <w:tcPr>
            <w:tcW w:w="4876" w:type="dxa"/>
            <w:hideMark/>
          </w:tcPr>
          <w:p w14:paraId="1815421B"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r>
            <w:r w:rsidRPr="00AA6E03">
              <w:rPr>
                <w:b/>
                <w:i/>
                <w:lang w:val="es-ES_tradnl"/>
              </w:rPr>
              <w:t>Las</w:t>
            </w:r>
            <w:r w:rsidRPr="00AA6E03">
              <w:rPr>
                <w:lang w:val="es-ES_tradnl"/>
              </w:rPr>
              <w:t xml:space="preserve"> tareas, responsabilidades e intensidad de trabajo </w:t>
            </w:r>
            <w:r w:rsidRPr="00AA6E03">
              <w:rPr>
                <w:b/>
                <w:i/>
                <w:lang w:val="es-ES_tradnl"/>
              </w:rPr>
              <w:t>equivalentes</w:t>
            </w:r>
            <w:r w:rsidRPr="00AA6E03">
              <w:rPr>
                <w:lang w:val="es-ES_tradnl"/>
              </w:rPr>
              <w:t xml:space="preserve"> </w:t>
            </w:r>
            <w:r w:rsidRPr="00AA6E03">
              <w:rPr>
                <w:b/>
                <w:i/>
                <w:lang w:val="es-ES_tradnl"/>
              </w:rPr>
              <w:t>pueden variar entre los</w:t>
            </w:r>
            <w:r w:rsidRPr="00AA6E03">
              <w:rPr>
                <w:lang w:val="es-ES_tradnl"/>
              </w:rPr>
              <w:t xml:space="preserve"> trabajadores en prácticas y los trabajadores ordinarios</w:t>
            </w:r>
            <w:r w:rsidRPr="00AA6E03">
              <w:rPr>
                <w:b/>
                <w:i/>
                <w:lang w:val="es-ES_tradnl"/>
              </w:rPr>
              <w:t>, lo que refleja la diferente naturaleza de sus funciones, garantizando al mismo tiempo que los períodos de prácticas ofrezcan verdaderas experiencias de aprendizaje que mejoren la empleabilidad.</w:t>
            </w:r>
          </w:p>
        </w:tc>
      </w:tr>
    </w:tbl>
    <w:p w14:paraId="47B5176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94EAD4D" w14:textId="77777777" w:rsidR="00B53F33" w:rsidRPr="00AA6E03" w:rsidRDefault="00B53F33" w:rsidP="00B53F33">
      <w:r w:rsidRPr="00AA6E03">
        <w:rPr>
          <w:rStyle w:val="HideTWBExt"/>
          <w:noProof w:val="0"/>
        </w:rPr>
        <w:t>&lt;/AmendB&gt;</w:t>
      </w:r>
    </w:p>
    <w:p w14:paraId="02FE4C3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467</w:t>
      </w:r>
      <w:r w:rsidRPr="00AA6E03">
        <w:rPr>
          <w:rStyle w:val="HideTWBExt"/>
          <w:b w:val="0"/>
          <w:noProof w:val="0"/>
          <w:lang w:val="es-ES_tradnl"/>
        </w:rPr>
        <w:t>&lt;/NumAmB&gt;</w:t>
      </w:r>
    </w:p>
    <w:p w14:paraId="70BE0635"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45011C9C" w14:textId="77777777" w:rsidR="00B53F33" w:rsidRPr="00AA6E03" w:rsidRDefault="00B53F33" w:rsidP="00B53F33">
      <w:r w:rsidRPr="00AA6E03">
        <w:rPr>
          <w:rStyle w:val="HideTWBExt"/>
          <w:noProof w:val="0"/>
        </w:rPr>
        <w:t>&lt;/RepeatBlock-By&gt;</w:t>
      </w:r>
    </w:p>
    <w:p w14:paraId="56B3791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E396130" w14:textId="77777777" w:rsidR="00B53F33" w:rsidRPr="00AA6E03" w:rsidRDefault="00B53F33" w:rsidP="00B53F33">
      <w:pPr>
        <w:pStyle w:val="NormalBold"/>
      </w:pPr>
      <w:r w:rsidRPr="00AA6E03">
        <w:rPr>
          <w:rStyle w:val="HideTWBExt"/>
          <w:b w:val="0"/>
          <w:noProof w:val="0"/>
        </w:rPr>
        <w:t>&lt;Article&gt;</w:t>
      </w:r>
      <w:r w:rsidRPr="00AA6E03">
        <w:t>Artículo 5 – apartado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3AB4673" w14:textId="77777777" w:rsidTr="00EF1BAF">
        <w:trPr>
          <w:jc w:val="center"/>
        </w:trPr>
        <w:tc>
          <w:tcPr>
            <w:tcW w:w="9752" w:type="dxa"/>
            <w:gridSpan w:val="2"/>
          </w:tcPr>
          <w:p w14:paraId="3A52559D" w14:textId="77777777" w:rsidR="00B53F33" w:rsidRPr="00AA6E03" w:rsidRDefault="00B53F33" w:rsidP="00EF1BAF">
            <w:pPr>
              <w:keepNext/>
            </w:pPr>
          </w:p>
        </w:tc>
      </w:tr>
      <w:tr w:rsidR="00B53F33" w:rsidRPr="00AA6E03" w14:paraId="48CBA158" w14:textId="77777777" w:rsidTr="00EF1BAF">
        <w:trPr>
          <w:jc w:val="center"/>
        </w:trPr>
        <w:tc>
          <w:tcPr>
            <w:tcW w:w="4876" w:type="dxa"/>
            <w:hideMark/>
          </w:tcPr>
          <w:p w14:paraId="5CBA582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3D4E11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8AAAA6F" w14:textId="77777777" w:rsidTr="00EF1BAF">
        <w:trPr>
          <w:jc w:val="center"/>
        </w:trPr>
        <w:tc>
          <w:tcPr>
            <w:tcW w:w="4876" w:type="dxa"/>
            <w:hideMark/>
          </w:tcPr>
          <w:p w14:paraId="46F98828" w14:textId="77777777" w:rsidR="00B53F33" w:rsidRPr="00AA6E03" w:rsidRDefault="00B53F33" w:rsidP="00EF1BAF">
            <w:pPr>
              <w:pStyle w:val="Normal6"/>
              <w:rPr>
                <w:lang w:val="es-ES_tradnl"/>
              </w:rPr>
            </w:pPr>
            <w:r w:rsidRPr="00AA6E03">
              <w:rPr>
                <w:lang w:val="es-ES_tradnl"/>
              </w:rPr>
              <w:t>c)</w:t>
            </w:r>
            <w:r w:rsidRPr="00AA6E03">
              <w:rPr>
                <w:lang w:val="es-ES_tradnl"/>
              </w:rPr>
              <w:tab/>
              <w:t xml:space="preserve">niveles equivalentes de tareas, responsabilidades e intensidad de trabajo </w:t>
            </w:r>
            <w:r w:rsidRPr="00AA6E03">
              <w:rPr>
                <w:b/>
                <w:i/>
                <w:lang w:val="es-ES_tradnl"/>
              </w:rPr>
              <w:t>de los supuestos trabajadores en prácticas</w:t>
            </w:r>
            <w:r w:rsidRPr="00AA6E03">
              <w:rPr>
                <w:lang w:val="es-ES_tradnl"/>
              </w:rPr>
              <w:t xml:space="preserve"> y los trabajadores ordinarios en puestos comparables con el mismo empleador;</w:t>
            </w:r>
          </w:p>
        </w:tc>
        <w:tc>
          <w:tcPr>
            <w:tcW w:w="4876" w:type="dxa"/>
            <w:hideMark/>
          </w:tcPr>
          <w:p w14:paraId="6DE9428A"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niveles equivalentes de tareas, responsabilidades</w:t>
            </w:r>
            <w:r w:rsidRPr="00AA6E03">
              <w:rPr>
                <w:b/>
                <w:i/>
                <w:lang w:val="es-ES_tradnl"/>
              </w:rPr>
              <w:t>, nivel de experiencia</w:t>
            </w:r>
            <w:r w:rsidRPr="00AA6E03">
              <w:rPr>
                <w:lang w:val="es-ES_tradnl"/>
              </w:rPr>
              <w:t xml:space="preserve"> e intensidad de trabajo </w:t>
            </w:r>
            <w:r w:rsidRPr="00AA6E03">
              <w:rPr>
                <w:b/>
                <w:i/>
                <w:lang w:val="es-ES_tradnl"/>
              </w:rPr>
              <w:t>entre el trabajador en prácticas</w:t>
            </w:r>
            <w:r w:rsidRPr="00AA6E03">
              <w:rPr>
                <w:lang w:val="es-ES_tradnl"/>
              </w:rPr>
              <w:t xml:space="preserve"> y los trabajadores ordinarios en puestos comparables con el mismo empleador;</w:t>
            </w:r>
          </w:p>
        </w:tc>
      </w:tr>
    </w:tbl>
    <w:p w14:paraId="3659395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7FAAB36"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0686E4DA" w14:textId="77777777" w:rsidR="00B53F33" w:rsidRPr="00AA6E03" w:rsidRDefault="00B53F33" w:rsidP="00B53F33">
      <w:pPr>
        <w:pStyle w:val="Normal12Italic"/>
        <w:rPr>
          <w:noProof w:val="0"/>
          <w:lang w:val="es-ES_tradnl"/>
        </w:rPr>
      </w:pPr>
      <w:r w:rsidRPr="00AA6E03">
        <w:rPr>
          <w:noProof w:val="0"/>
          <w:lang w:val="es-ES_tradnl"/>
        </w:rPr>
        <w:t>Enmienda necesaria para la coherencia del texto.</w:t>
      </w:r>
    </w:p>
    <w:p w14:paraId="00063573" w14:textId="77777777" w:rsidR="00B53F33" w:rsidRPr="00AA6E03" w:rsidRDefault="00B53F33" w:rsidP="00B53F33">
      <w:r w:rsidRPr="00AA6E03">
        <w:rPr>
          <w:rStyle w:val="HideTWBExt"/>
          <w:noProof w:val="0"/>
        </w:rPr>
        <w:t>&lt;/AmendB&gt;</w:t>
      </w:r>
    </w:p>
    <w:p w14:paraId="7925AE7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468</w:t>
      </w:r>
      <w:r w:rsidRPr="00AA6E03">
        <w:rPr>
          <w:rStyle w:val="HideTWBExt"/>
          <w:b w:val="0"/>
          <w:noProof w:val="0"/>
          <w:lang w:val="es-ES_tradnl"/>
        </w:rPr>
        <w:t>&lt;/NumAmB&gt;</w:t>
      </w:r>
    </w:p>
    <w:p w14:paraId="35A2D3D6" w14:textId="77777777" w:rsidR="00B53F33" w:rsidRPr="00AA6E03" w:rsidRDefault="00B53F33" w:rsidP="00B53F33">
      <w:pPr>
        <w:pStyle w:val="NormalBold"/>
      </w:pPr>
      <w:r w:rsidRPr="00AA6E03">
        <w:rPr>
          <w:rStyle w:val="HideTWBExt"/>
          <w:b w:val="0"/>
          <w:noProof w:val="0"/>
        </w:rPr>
        <w:t>&lt;RepeatBlock-By&gt;&lt;Members&gt;</w:t>
      </w:r>
      <w:r w:rsidRPr="00AA6E03">
        <w:t>Miriam Lexmann</w:t>
      </w:r>
      <w:r w:rsidRPr="00AA6E03">
        <w:rPr>
          <w:rStyle w:val="HideTWBExt"/>
          <w:b w:val="0"/>
          <w:noProof w:val="0"/>
        </w:rPr>
        <w:t>&lt;/Members&gt;</w:t>
      </w:r>
    </w:p>
    <w:p w14:paraId="42A59308" w14:textId="77777777" w:rsidR="00B53F33" w:rsidRPr="00AA6E03" w:rsidRDefault="00B53F33" w:rsidP="00B53F33">
      <w:r w:rsidRPr="00AA6E03">
        <w:rPr>
          <w:rStyle w:val="HideTWBExt"/>
          <w:noProof w:val="0"/>
        </w:rPr>
        <w:t>&lt;/RepeatBlock-By&gt;</w:t>
      </w:r>
    </w:p>
    <w:p w14:paraId="65066F0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2DE2035" w14:textId="77777777" w:rsidR="00B53F33" w:rsidRPr="00AA6E03" w:rsidRDefault="00B53F33" w:rsidP="00B53F33">
      <w:pPr>
        <w:pStyle w:val="NormalBold"/>
      </w:pPr>
      <w:r w:rsidRPr="00AA6E03">
        <w:rPr>
          <w:rStyle w:val="HideTWBExt"/>
          <w:b w:val="0"/>
          <w:noProof w:val="0"/>
        </w:rPr>
        <w:t>&lt;Article&gt;</w:t>
      </w:r>
      <w:r w:rsidRPr="00AA6E03">
        <w:t>Artículo 5 – apartado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45FF98E" w14:textId="77777777" w:rsidTr="00EF1BAF">
        <w:trPr>
          <w:jc w:val="center"/>
        </w:trPr>
        <w:tc>
          <w:tcPr>
            <w:tcW w:w="9752" w:type="dxa"/>
            <w:gridSpan w:val="2"/>
          </w:tcPr>
          <w:p w14:paraId="5E8661BA" w14:textId="77777777" w:rsidR="00B53F33" w:rsidRPr="00AA6E03" w:rsidRDefault="00B53F33" w:rsidP="00EF1BAF">
            <w:pPr>
              <w:keepNext/>
            </w:pPr>
          </w:p>
        </w:tc>
      </w:tr>
      <w:tr w:rsidR="00B53F33" w:rsidRPr="00AA6E03" w14:paraId="539F3C2B" w14:textId="77777777" w:rsidTr="00EF1BAF">
        <w:trPr>
          <w:jc w:val="center"/>
        </w:trPr>
        <w:tc>
          <w:tcPr>
            <w:tcW w:w="4876" w:type="dxa"/>
            <w:hideMark/>
          </w:tcPr>
          <w:p w14:paraId="50F5A66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AFCE9B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FE8C2C5" w14:textId="77777777" w:rsidTr="00EF1BAF">
        <w:trPr>
          <w:jc w:val="center"/>
        </w:trPr>
        <w:tc>
          <w:tcPr>
            <w:tcW w:w="4876" w:type="dxa"/>
            <w:hideMark/>
          </w:tcPr>
          <w:p w14:paraId="1ED40F12" w14:textId="77777777" w:rsidR="00B53F33" w:rsidRPr="00AA6E03" w:rsidRDefault="00B53F33" w:rsidP="00EF1BAF">
            <w:pPr>
              <w:pStyle w:val="Normal6"/>
              <w:rPr>
                <w:lang w:val="es-ES_tradnl"/>
              </w:rPr>
            </w:pPr>
            <w:r w:rsidRPr="00AA6E03">
              <w:rPr>
                <w:lang w:val="es-ES_tradnl"/>
              </w:rPr>
              <w:t>c)</w:t>
            </w:r>
            <w:r w:rsidRPr="00AA6E03">
              <w:rPr>
                <w:lang w:val="es-ES_tradnl"/>
              </w:rPr>
              <w:tab/>
              <w:t xml:space="preserve">niveles </w:t>
            </w:r>
            <w:r w:rsidRPr="00AA6E03">
              <w:rPr>
                <w:b/>
                <w:i/>
                <w:lang w:val="es-ES_tradnl"/>
              </w:rPr>
              <w:t>equivalentes</w:t>
            </w:r>
            <w:r w:rsidRPr="00AA6E03">
              <w:rPr>
                <w:lang w:val="es-ES_tradnl"/>
              </w:rPr>
              <w:t xml:space="preserve"> de tareas, </w:t>
            </w:r>
            <w:r w:rsidRPr="00AA6E03">
              <w:rPr>
                <w:lang w:val="es-ES_tradnl"/>
              </w:rPr>
              <w:lastRenderedPageBreak/>
              <w:t xml:space="preserve">responsabilidades e intensidad de trabajo de los supuestos trabajadores en prácticas </w:t>
            </w:r>
            <w:r w:rsidRPr="00AA6E03">
              <w:rPr>
                <w:b/>
                <w:i/>
                <w:lang w:val="es-ES_tradnl"/>
              </w:rPr>
              <w:t>y</w:t>
            </w:r>
            <w:r w:rsidRPr="00AA6E03">
              <w:rPr>
                <w:lang w:val="es-ES_tradnl"/>
              </w:rPr>
              <w:t xml:space="preserve"> los trabajadores ordinarios en puestos comparables </w:t>
            </w:r>
            <w:r w:rsidRPr="00AA6E03">
              <w:rPr>
                <w:b/>
                <w:i/>
                <w:lang w:val="es-ES_tradnl"/>
              </w:rPr>
              <w:t>con el mismo empleador</w:t>
            </w:r>
            <w:r w:rsidRPr="00AA6E03">
              <w:rPr>
                <w:lang w:val="es-ES_tradnl"/>
              </w:rPr>
              <w:t>;</w:t>
            </w:r>
          </w:p>
        </w:tc>
        <w:tc>
          <w:tcPr>
            <w:tcW w:w="4876" w:type="dxa"/>
            <w:hideMark/>
          </w:tcPr>
          <w:p w14:paraId="4852EA06" w14:textId="77777777" w:rsidR="00B53F33" w:rsidRPr="00AA6E03" w:rsidRDefault="00B53F33" w:rsidP="00EF1BAF">
            <w:pPr>
              <w:pStyle w:val="Normal6"/>
              <w:rPr>
                <w:szCs w:val="24"/>
                <w:lang w:val="es-ES_tradnl"/>
              </w:rPr>
            </w:pPr>
            <w:r w:rsidRPr="00AA6E03">
              <w:rPr>
                <w:lang w:val="es-ES_tradnl"/>
              </w:rPr>
              <w:lastRenderedPageBreak/>
              <w:t>c)</w:t>
            </w:r>
            <w:r w:rsidRPr="00AA6E03">
              <w:rPr>
                <w:lang w:val="es-ES_tradnl"/>
              </w:rPr>
              <w:tab/>
              <w:t xml:space="preserve">niveles de tareas, responsabilidades </w:t>
            </w:r>
            <w:r w:rsidRPr="00AA6E03">
              <w:rPr>
                <w:lang w:val="es-ES_tradnl"/>
              </w:rPr>
              <w:lastRenderedPageBreak/>
              <w:t xml:space="preserve">e intensidad de trabajo de los supuestos trabajadores en prácticas </w:t>
            </w:r>
            <w:r w:rsidRPr="00AA6E03">
              <w:rPr>
                <w:b/>
                <w:i/>
                <w:lang w:val="es-ES_tradnl"/>
              </w:rPr>
              <w:t>en comparación con</w:t>
            </w:r>
            <w:r w:rsidRPr="00AA6E03">
              <w:rPr>
                <w:lang w:val="es-ES_tradnl"/>
              </w:rPr>
              <w:t xml:space="preserve"> los trabajadores ordinarios en puestos comparables;</w:t>
            </w:r>
          </w:p>
        </w:tc>
      </w:tr>
    </w:tbl>
    <w:p w14:paraId="0F84CA33" w14:textId="77777777" w:rsidR="00B53F33" w:rsidRPr="00AA6E03" w:rsidRDefault="00B53F33" w:rsidP="00B53F33">
      <w:pPr>
        <w:pStyle w:val="Olang"/>
        <w:rPr>
          <w:noProof w:val="0"/>
          <w:lang w:val="es-ES_tradnl"/>
        </w:rPr>
      </w:pPr>
      <w:r w:rsidRPr="00AA6E03">
        <w:rPr>
          <w:noProof w:val="0"/>
          <w:lang w:val="es-ES_tradnl"/>
        </w:rPr>
        <w:lastRenderedPageBreak/>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44DB6B4" w14:textId="77777777" w:rsidR="00B53F33" w:rsidRPr="00AA6E03" w:rsidRDefault="00B53F33" w:rsidP="00B53F33">
      <w:r w:rsidRPr="00AA6E03">
        <w:rPr>
          <w:rStyle w:val="HideTWBExt"/>
          <w:noProof w:val="0"/>
        </w:rPr>
        <w:t>&lt;/AmendB&gt;</w:t>
      </w:r>
    </w:p>
    <w:p w14:paraId="4CF9400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469</w:t>
      </w:r>
      <w:r w:rsidRPr="00AA6E03">
        <w:rPr>
          <w:rStyle w:val="HideTWBExt"/>
          <w:b w:val="0"/>
          <w:noProof w:val="0"/>
          <w:lang w:val="es-ES_tradnl"/>
        </w:rPr>
        <w:t>&lt;/NumAmB&gt;</w:t>
      </w:r>
    </w:p>
    <w:p w14:paraId="111B4955"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w:t>
      </w:r>
      <w:r w:rsidRPr="00AA6E03">
        <w:rPr>
          <w:rStyle w:val="HideTWBExt"/>
          <w:b w:val="0"/>
          <w:noProof w:val="0"/>
        </w:rPr>
        <w:t>&lt;/Members&gt;</w:t>
      </w:r>
    </w:p>
    <w:p w14:paraId="5ED8F919" w14:textId="77777777" w:rsidR="00B53F33" w:rsidRPr="00AA6E03" w:rsidRDefault="00B53F33" w:rsidP="00B53F33">
      <w:r w:rsidRPr="00AA6E03">
        <w:rPr>
          <w:rStyle w:val="HideTWBExt"/>
          <w:noProof w:val="0"/>
        </w:rPr>
        <w:t>&lt;/RepeatBlock-By&gt;</w:t>
      </w:r>
    </w:p>
    <w:p w14:paraId="44D92F4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AF70EDB" w14:textId="77777777" w:rsidR="00B53F33" w:rsidRPr="00AA6E03" w:rsidRDefault="00B53F33" w:rsidP="00B53F33">
      <w:pPr>
        <w:pStyle w:val="NormalBold"/>
      </w:pPr>
      <w:r w:rsidRPr="00AA6E03">
        <w:rPr>
          <w:rStyle w:val="HideTWBExt"/>
          <w:b w:val="0"/>
          <w:noProof w:val="0"/>
        </w:rPr>
        <w:t>&lt;Article&gt;</w:t>
      </w:r>
      <w:r w:rsidRPr="00AA6E03">
        <w:t>Artículo 5 – apartado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6764B72" w14:textId="77777777" w:rsidTr="00EF1BAF">
        <w:trPr>
          <w:jc w:val="center"/>
        </w:trPr>
        <w:tc>
          <w:tcPr>
            <w:tcW w:w="9752" w:type="dxa"/>
            <w:gridSpan w:val="2"/>
          </w:tcPr>
          <w:p w14:paraId="5301C884" w14:textId="77777777" w:rsidR="00B53F33" w:rsidRPr="00AA6E03" w:rsidRDefault="00B53F33" w:rsidP="00EF1BAF">
            <w:pPr>
              <w:keepNext/>
            </w:pPr>
          </w:p>
        </w:tc>
      </w:tr>
      <w:tr w:rsidR="00B53F33" w:rsidRPr="00AA6E03" w14:paraId="7F032906" w14:textId="77777777" w:rsidTr="00EF1BAF">
        <w:trPr>
          <w:jc w:val="center"/>
        </w:trPr>
        <w:tc>
          <w:tcPr>
            <w:tcW w:w="4876" w:type="dxa"/>
            <w:hideMark/>
          </w:tcPr>
          <w:p w14:paraId="0338FF9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CB175D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605ACE7" w14:textId="77777777" w:rsidTr="00EF1BAF">
        <w:trPr>
          <w:jc w:val="center"/>
        </w:trPr>
        <w:tc>
          <w:tcPr>
            <w:tcW w:w="4876" w:type="dxa"/>
            <w:hideMark/>
          </w:tcPr>
          <w:p w14:paraId="3749D38D" w14:textId="77777777" w:rsidR="00B53F33" w:rsidRPr="00AA6E03" w:rsidRDefault="00B53F33" w:rsidP="00EF1BAF">
            <w:pPr>
              <w:pStyle w:val="Normal6"/>
              <w:rPr>
                <w:lang w:val="es-ES_tradnl"/>
              </w:rPr>
            </w:pPr>
            <w:r w:rsidRPr="00AA6E03">
              <w:rPr>
                <w:lang w:val="es-ES_tradnl"/>
              </w:rPr>
              <w:t>c)</w:t>
            </w:r>
            <w:r w:rsidRPr="00AA6E03">
              <w:rPr>
                <w:lang w:val="es-ES_tradnl"/>
              </w:rPr>
              <w:tab/>
              <w:t xml:space="preserve">niveles equivalentes de tareas, responsabilidades e intensidad de trabajo </w:t>
            </w:r>
            <w:r w:rsidRPr="00AA6E03">
              <w:rPr>
                <w:b/>
                <w:i/>
                <w:lang w:val="es-ES_tradnl"/>
              </w:rPr>
              <w:t>de los supuestos trabajadores</w:t>
            </w:r>
            <w:r w:rsidRPr="00AA6E03">
              <w:rPr>
                <w:lang w:val="es-ES_tradnl"/>
              </w:rPr>
              <w:t xml:space="preserve"> en prácticas y los trabajadores ordinarios en puestos comparables con el mismo empleador;</w:t>
            </w:r>
          </w:p>
        </w:tc>
        <w:tc>
          <w:tcPr>
            <w:tcW w:w="4876" w:type="dxa"/>
            <w:hideMark/>
          </w:tcPr>
          <w:p w14:paraId="2645922E"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 xml:space="preserve">niveles equivalentes de tareas, responsabilidades e intensidad de trabajo </w:t>
            </w:r>
            <w:r w:rsidRPr="00AA6E03">
              <w:rPr>
                <w:b/>
                <w:i/>
                <w:lang w:val="es-ES_tradnl"/>
              </w:rPr>
              <w:t>del supuesto trabajador</w:t>
            </w:r>
            <w:r w:rsidRPr="00AA6E03">
              <w:rPr>
                <w:lang w:val="es-ES_tradnl"/>
              </w:rPr>
              <w:t xml:space="preserve"> en prácticas y los trabajadores ordinarios en puestos comparables con el mismo empleador;</w:t>
            </w:r>
          </w:p>
        </w:tc>
      </w:tr>
    </w:tbl>
    <w:p w14:paraId="32C6EA9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14237AEE" w14:textId="77777777" w:rsidR="00B53F33" w:rsidRPr="00AA6E03" w:rsidRDefault="00B53F33" w:rsidP="00B53F33">
      <w:r w:rsidRPr="00AA6E03">
        <w:rPr>
          <w:rStyle w:val="HideTWBExt"/>
          <w:noProof w:val="0"/>
        </w:rPr>
        <w:t>&lt;/AmendB&gt;</w:t>
      </w:r>
    </w:p>
    <w:p w14:paraId="3586F45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470</w:t>
      </w:r>
      <w:r w:rsidRPr="00AA6E03">
        <w:rPr>
          <w:rStyle w:val="HideTWBExt"/>
          <w:b w:val="0"/>
          <w:noProof w:val="0"/>
          <w:lang w:val="es-ES_tradnl"/>
        </w:rPr>
        <w:t>&lt;/NumAmB&gt;</w:t>
      </w:r>
    </w:p>
    <w:p w14:paraId="155875D7"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7DAD7079" w14:textId="77777777" w:rsidR="00B53F33" w:rsidRPr="00AA6E03" w:rsidRDefault="00B53F33" w:rsidP="00B53F33">
      <w:r w:rsidRPr="00AA6E03">
        <w:rPr>
          <w:rStyle w:val="HideTWBExt"/>
          <w:noProof w:val="0"/>
        </w:rPr>
        <w:t>&lt;/RepeatBlock-By&gt;</w:t>
      </w:r>
    </w:p>
    <w:p w14:paraId="01C0DB1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EA15153" w14:textId="77777777" w:rsidR="00B53F33" w:rsidRPr="00AA6E03" w:rsidRDefault="00B53F33" w:rsidP="00B53F33">
      <w:pPr>
        <w:pStyle w:val="NormalBold"/>
      </w:pPr>
      <w:r w:rsidRPr="00AA6E03">
        <w:rPr>
          <w:rStyle w:val="HideTWBExt"/>
          <w:b w:val="0"/>
          <w:noProof w:val="0"/>
        </w:rPr>
        <w:t>&lt;Article&gt;</w:t>
      </w:r>
      <w:r w:rsidRPr="00AA6E03">
        <w:t>Artículo 5 – apartado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BF29151" w14:textId="77777777" w:rsidTr="00EF1BAF">
        <w:trPr>
          <w:jc w:val="center"/>
        </w:trPr>
        <w:tc>
          <w:tcPr>
            <w:tcW w:w="9752" w:type="dxa"/>
            <w:gridSpan w:val="2"/>
          </w:tcPr>
          <w:p w14:paraId="6DB9CCCC" w14:textId="77777777" w:rsidR="00B53F33" w:rsidRPr="00AA6E03" w:rsidRDefault="00B53F33" w:rsidP="00EF1BAF">
            <w:pPr>
              <w:keepNext/>
            </w:pPr>
          </w:p>
        </w:tc>
      </w:tr>
      <w:tr w:rsidR="00B53F33" w:rsidRPr="00AA6E03" w14:paraId="19ABE4D8" w14:textId="77777777" w:rsidTr="00EF1BAF">
        <w:trPr>
          <w:jc w:val="center"/>
        </w:trPr>
        <w:tc>
          <w:tcPr>
            <w:tcW w:w="4876" w:type="dxa"/>
            <w:hideMark/>
          </w:tcPr>
          <w:p w14:paraId="73BD96C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B4E660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9F132C3" w14:textId="77777777" w:rsidTr="00EF1BAF">
        <w:trPr>
          <w:jc w:val="center"/>
        </w:trPr>
        <w:tc>
          <w:tcPr>
            <w:tcW w:w="4876" w:type="dxa"/>
            <w:hideMark/>
          </w:tcPr>
          <w:p w14:paraId="7276F9F3" w14:textId="77777777" w:rsidR="00B53F33" w:rsidRPr="00AA6E03" w:rsidRDefault="00B53F33" w:rsidP="00EF1BAF">
            <w:pPr>
              <w:pStyle w:val="Normal6"/>
              <w:rPr>
                <w:lang w:val="es-ES_tradnl"/>
              </w:rPr>
            </w:pPr>
            <w:r w:rsidRPr="00AA6E03">
              <w:rPr>
                <w:lang w:val="es-ES_tradnl"/>
              </w:rPr>
              <w:t>c)</w:t>
            </w:r>
            <w:r w:rsidRPr="00AA6E03">
              <w:rPr>
                <w:lang w:val="es-ES_tradnl"/>
              </w:rPr>
              <w:tab/>
              <w:t xml:space="preserve">niveles equivalentes de tareas, responsabilidades e intensidad de trabajo de los </w:t>
            </w:r>
            <w:r w:rsidRPr="00AA6E03">
              <w:rPr>
                <w:b/>
                <w:i/>
                <w:lang w:val="es-ES_tradnl"/>
              </w:rPr>
              <w:t>supuestos</w:t>
            </w:r>
            <w:r w:rsidRPr="00AA6E03">
              <w:rPr>
                <w:lang w:val="es-ES_tradnl"/>
              </w:rPr>
              <w:t xml:space="preserve"> trabajadores en prácticas y los trabajadores ordinarios en puestos comparables con el mismo empleador;</w:t>
            </w:r>
          </w:p>
        </w:tc>
        <w:tc>
          <w:tcPr>
            <w:tcW w:w="4876" w:type="dxa"/>
            <w:hideMark/>
          </w:tcPr>
          <w:p w14:paraId="595FC40E"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niveles equivalentes de tareas, responsabilidades e intensidad de trabajo de los trabajadores en prácticas y los trabajadores ordinarios en puestos comparables con el mismo empleador;</w:t>
            </w:r>
          </w:p>
        </w:tc>
      </w:tr>
    </w:tbl>
    <w:p w14:paraId="45354F5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293170AF" w14:textId="77777777" w:rsidR="00B53F33" w:rsidRPr="00AA6E03" w:rsidRDefault="00B53F33" w:rsidP="00B53F33">
      <w:r w:rsidRPr="00AA6E03">
        <w:rPr>
          <w:rStyle w:val="HideTWBExt"/>
          <w:noProof w:val="0"/>
        </w:rPr>
        <w:t>&lt;/AmendB&gt;</w:t>
      </w:r>
    </w:p>
    <w:p w14:paraId="3DBC766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471</w:t>
      </w:r>
      <w:r w:rsidRPr="00AA6E03">
        <w:rPr>
          <w:rStyle w:val="HideTWBExt"/>
          <w:b w:val="0"/>
          <w:noProof w:val="0"/>
          <w:lang w:val="es-ES_tradnl"/>
        </w:rPr>
        <w:t>&lt;/NumAmB&gt;</w:t>
      </w:r>
    </w:p>
    <w:p w14:paraId="0217E222"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694ADE1C"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7837B502" w14:textId="77777777" w:rsidR="00B53F33" w:rsidRPr="00AA6E03" w:rsidRDefault="00B53F33" w:rsidP="00B53F33">
      <w:r w:rsidRPr="00AA6E03">
        <w:rPr>
          <w:rStyle w:val="HideTWBExt"/>
          <w:noProof w:val="0"/>
        </w:rPr>
        <w:t>&lt;/RepeatBlock-By&gt;</w:t>
      </w:r>
    </w:p>
    <w:p w14:paraId="0C280098" w14:textId="77777777" w:rsidR="00B53F33" w:rsidRPr="00AA6E03" w:rsidRDefault="00B53F33" w:rsidP="00B53F33">
      <w:pPr>
        <w:pStyle w:val="NormalBold"/>
        <w:keepNext/>
      </w:pPr>
      <w:r w:rsidRPr="00AA6E03">
        <w:rPr>
          <w:rStyle w:val="HideTWBExt"/>
          <w:b w:val="0"/>
          <w:noProof w:val="0"/>
        </w:rPr>
        <w:lastRenderedPageBreak/>
        <w:t>&lt;DocAmend&gt;</w:t>
      </w:r>
      <w:r w:rsidRPr="00AA6E03">
        <w:t>Propuesta de Directiva</w:t>
      </w:r>
      <w:r w:rsidRPr="00AA6E03">
        <w:rPr>
          <w:rStyle w:val="HideTWBExt"/>
          <w:b w:val="0"/>
          <w:noProof w:val="0"/>
        </w:rPr>
        <w:t>&lt;/DocAmend&gt;</w:t>
      </w:r>
    </w:p>
    <w:p w14:paraId="75AB8C3A" w14:textId="77777777" w:rsidR="00B53F33" w:rsidRPr="00AA6E03" w:rsidRDefault="00B53F33" w:rsidP="00B53F33">
      <w:pPr>
        <w:pStyle w:val="NormalBold"/>
      </w:pPr>
      <w:r w:rsidRPr="00AA6E03">
        <w:rPr>
          <w:rStyle w:val="HideTWBExt"/>
          <w:b w:val="0"/>
          <w:noProof w:val="0"/>
        </w:rPr>
        <w:t>&lt;Article&gt;</w:t>
      </w:r>
      <w:r w:rsidRPr="00AA6E03">
        <w:t>Artículo 5 – apartado 1 – letra c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438170D" w14:textId="77777777" w:rsidTr="00EF1BAF">
        <w:trPr>
          <w:jc w:val="center"/>
        </w:trPr>
        <w:tc>
          <w:tcPr>
            <w:tcW w:w="9752" w:type="dxa"/>
            <w:gridSpan w:val="2"/>
          </w:tcPr>
          <w:p w14:paraId="512F7213" w14:textId="77777777" w:rsidR="00B53F33" w:rsidRPr="00AA6E03" w:rsidRDefault="00B53F33" w:rsidP="00EF1BAF">
            <w:pPr>
              <w:keepNext/>
            </w:pPr>
          </w:p>
        </w:tc>
      </w:tr>
      <w:tr w:rsidR="00B53F33" w:rsidRPr="00AA6E03" w14:paraId="7FAC6BE6" w14:textId="77777777" w:rsidTr="00EF1BAF">
        <w:trPr>
          <w:jc w:val="center"/>
        </w:trPr>
        <w:tc>
          <w:tcPr>
            <w:tcW w:w="4876" w:type="dxa"/>
            <w:hideMark/>
          </w:tcPr>
          <w:p w14:paraId="16D9008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DF5F45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9380AEF" w14:textId="77777777" w:rsidTr="00EF1BAF">
        <w:trPr>
          <w:jc w:val="center"/>
        </w:trPr>
        <w:tc>
          <w:tcPr>
            <w:tcW w:w="4876" w:type="dxa"/>
          </w:tcPr>
          <w:p w14:paraId="14B447C6" w14:textId="77777777" w:rsidR="00B53F33" w:rsidRPr="00AA6E03" w:rsidRDefault="00B53F33" w:rsidP="00EF1BAF">
            <w:pPr>
              <w:pStyle w:val="Normal6"/>
              <w:rPr>
                <w:lang w:val="es-ES_tradnl"/>
              </w:rPr>
            </w:pPr>
          </w:p>
        </w:tc>
        <w:tc>
          <w:tcPr>
            <w:tcW w:w="4876" w:type="dxa"/>
            <w:hideMark/>
          </w:tcPr>
          <w:p w14:paraId="63323C16" w14:textId="77777777" w:rsidR="00B53F33" w:rsidRPr="00AA6E03" w:rsidRDefault="00B53F33" w:rsidP="00EF1BAF">
            <w:pPr>
              <w:pStyle w:val="Normal6"/>
              <w:rPr>
                <w:szCs w:val="24"/>
                <w:lang w:val="es-ES_tradnl"/>
              </w:rPr>
            </w:pPr>
            <w:r w:rsidRPr="00AA6E03">
              <w:rPr>
                <w:b/>
                <w:i/>
                <w:lang w:val="es-ES_tradnl"/>
              </w:rPr>
              <w:t>c bis)</w:t>
            </w:r>
            <w:r w:rsidRPr="00AA6E03">
              <w:rPr>
                <w:b/>
                <w:i/>
                <w:lang w:val="es-ES_tradnl"/>
              </w:rPr>
              <w:tab/>
              <w:t>la falta de remuneración adecuada;</w:t>
            </w:r>
          </w:p>
        </w:tc>
      </w:tr>
    </w:tbl>
    <w:p w14:paraId="16083EB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55B3F7C" w14:textId="77777777" w:rsidR="00B53F33" w:rsidRPr="00AA6E03" w:rsidRDefault="00B53F33" w:rsidP="00B53F33">
      <w:r w:rsidRPr="00AA6E03">
        <w:rPr>
          <w:rStyle w:val="HideTWBExt"/>
          <w:noProof w:val="0"/>
        </w:rPr>
        <w:t>&lt;/AmendB&gt;</w:t>
      </w:r>
    </w:p>
    <w:p w14:paraId="14C9010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472</w:t>
      </w:r>
      <w:r w:rsidRPr="00AA6E03">
        <w:rPr>
          <w:rStyle w:val="HideTWBExt"/>
          <w:b w:val="0"/>
          <w:noProof w:val="0"/>
          <w:lang w:val="es-ES_tradnl"/>
        </w:rPr>
        <w:t>&lt;/NumAmB&gt;</w:t>
      </w:r>
    </w:p>
    <w:p w14:paraId="7E390184"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6BFC29F3" w14:textId="77777777" w:rsidR="00B53F33" w:rsidRPr="00AA6E03" w:rsidRDefault="00B53F33" w:rsidP="00B53F33">
      <w:r w:rsidRPr="00AA6E03">
        <w:rPr>
          <w:rStyle w:val="HideTWBExt"/>
          <w:noProof w:val="0"/>
        </w:rPr>
        <w:t>&lt;/RepeatBlock-By&gt;</w:t>
      </w:r>
    </w:p>
    <w:p w14:paraId="43E2390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8B19A3A" w14:textId="77777777" w:rsidR="00B53F33" w:rsidRPr="00AA6E03" w:rsidRDefault="00B53F33" w:rsidP="00B53F33">
      <w:pPr>
        <w:pStyle w:val="NormalBold"/>
      </w:pPr>
      <w:r w:rsidRPr="00AA6E03">
        <w:rPr>
          <w:rStyle w:val="HideTWBExt"/>
          <w:b w:val="0"/>
          <w:noProof w:val="0"/>
        </w:rPr>
        <w:t>&lt;Article&gt;</w:t>
      </w:r>
      <w:r w:rsidRPr="00AA6E03">
        <w:t>Artículo 5 – apartado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EEA4E10" w14:textId="77777777" w:rsidTr="00EF1BAF">
        <w:trPr>
          <w:jc w:val="center"/>
        </w:trPr>
        <w:tc>
          <w:tcPr>
            <w:tcW w:w="9752" w:type="dxa"/>
            <w:gridSpan w:val="2"/>
          </w:tcPr>
          <w:p w14:paraId="30768C1F" w14:textId="77777777" w:rsidR="00B53F33" w:rsidRPr="00AA6E03" w:rsidRDefault="00B53F33" w:rsidP="00EF1BAF">
            <w:pPr>
              <w:keepNext/>
            </w:pPr>
          </w:p>
        </w:tc>
      </w:tr>
      <w:tr w:rsidR="00B53F33" w:rsidRPr="00AA6E03" w14:paraId="087CCFD5" w14:textId="77777777" w:rsidTr="00EF1BAF">
        <w:trPr>
          <w:jc w:val="center"/>
        </w:trPr>
        <w:tc>
          <w:tcPr>
            <w:tcW w:w="4876" w:type="dxa"/>
            <w:hideMark/>
          </w:tcPr>
          <w:p w14:paraId="0DC19CA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7A24D5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F2272E9" w14:textId="77777777" w:rsidTr="00EF1BAF">
        <w:trPr>
          <w:jc w:val="center"/>
        </w:trPr>
        <w:tc>
          <w:tcPr>
            <w:tcW w:w="4876" w:type="dxa"/>
            <w:hideMark/>
          </w:tcPr>
          <w:p w14:paraId="373DC2B8" w14:textId="77777777" w:rsidR="00B53F33" w:rsidRPr="00AA6E03" w:rsidRDefault="00B53F33" w:rsidP="00EF1BAF">
            <w:pPr>
              <w:pStyle w:val="Normal6"/>
              <w:rPr>
                <w:lang w:val="es-ES_tradnl"/>
              </w:rPr>
            </w:pPr>
            <w:r w:rsidRPr="00AA6E03">
              <w:rPr>
                <w:b/>
                <w:i/>
                <w:lang w:val="es-ES_tradnl"/>
              </w:rPr>
              <w:t>d)</w:t>
            </w:r>
            <w:r w:rsidRPr="00AA6E03">
              <w:rPr>
                <w:b/>
                <w:i/>
                <w:lang w:val="es-ES_tradnl"/>
              </w:rPr>
              <w:tab/>
              <w:t>la exigencia de experiencia laboral previa a los candidatos a períodos de prácticas en un ámbito de actividad idéntico o similar sin una justificación adecuada;</w:t>
            </w:r>
          </w:p>
        </w:tc>
        <w:tc>
          <w:tcPr>
            <w:tcW w:w="4876" w:type="dxa"/>
            <w:hideMark/>
          </w:tcPr>
          <w:p w14:paraId="5763EA5A" w14:textId="77777777" w:rsidR="00B53F33" w:rsidRPr="00AA6E03" w:rsidRDefault="00B53F33" w:rsidP="00EF1BAF">
            <w:pPr>
              <w:pStyle w:val="Normal6"/>
              <w:rPr>
                <w:szCs w:val="24"/>
                <w:lang w:val="es-ES_tradnl"/>
              </w:rPr>
            </w:pPr>
            <w:r w:rsidRPr="00AA6E03">
              <w:rPr>
                <w:b/>
                <w:i/>
                <w:lang w:val="es-ES_tradnl"/>
              </w:rPr>
              <w:t>suprimida</w:t>
            </w:r>
          </w:p>
        </w:tc>
      </w:tr>
    </w:tbl>
    <w:p w14:paraId="579F23E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F31CEF5" w14:textId="77777777" w:rsidR="00B53F33" w:rsidRPr="00AA6E03" w:rsidRDefault="00B53F33" w:rsidP="00B53F33">
      <w:r w:rsidRPr="00AA6E03">
        <w:rPr>
          <w:rStyle w:val="HideTWBExt"/>
          <w:noProof w:val="0"/>
        </w:rPr>
        <w:t>&lt;/AmendB&gt;</w:t>
      </w:r>
    </w:p>
    <w:p w14:paraId="42C37C7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473</w:t>
      </w:r>
      <w:r w:rsidRPr="00AA6E03">
        <w:rPr>
          <w:rStyle w:val="HideTWBExt"/>
          <w:b w:val="0"/>
          <w:noProof w:val="0"/>
          <w:lang w:val="es-ES_tradnl"/>
        </w:rPr>
        <w:t>&lt;/NumAmB&gt;</w:t>
      </w:r>
    </w:p>
    <w:p w14:paraId="608B9E40"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Rosa Estaràs Ferragut</w:t>
      </w:r>
      <w:r w:rsidRPr="00AA6E03">
        <w:rPr>
          <w:rStyle w:val="HideTWBExt"/>
          <w:b w:val="0"/>
          <w:noProof w:val="0"/>
        </w:rPr>
        <w:t>&lt;/Members&gt;</w:t>
      </w:r>
    </w:p>
    <w:p w14:paraId="6742EB18" w14:textId="77777777" w:rsidR="00B53F33" w:rsidRPr="00AA6E03" w:rsidRDefault="00B53F33" w:rsidP="00B53F33">
      <w:r w:rsidRPr="00AA6E03">
        <w:rPr>
          <w:rStyle w:val="HideTWBExt"/>
          <w:noProof w:val="0"/>
        </w:rPr>
        <w:t>&lt;/RepeatBlock-By&gt;</w:t>
      </w:r>
    </w:p>
    <w:p w14:paraId="0D41DC8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2B4D9BE" w14:textId="77777777" w:rsidR="00B53F33" w:rsidRPr="00AA6E03" w:rsidRDefault="00B53F33" w:rsidP="00B53F33">
      <w:pPr>
        <w:pStyle w:val="NormalBold"/>
      </w:pPr>
      <w:r w:rsidRPr="00AA6E03">
        <w:rPr>
          <w:rStyle w:val="HideTWBExt"/>
          <w:b w:val="0"/>
          <w:noProof w:val="0"/>
        </w:rPr>
        <w:t>&lt;Article&gt;</w:t>
      </w:r>
      <w:r w:rsidRPr="00AA6E03">
        <w:t>Artículo 5 – apartado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290C8FF" w14:textId="77777777" w:rsidTr="00EF1BAF">
        <w:trPr>
          <w:jc w:val="center"/>
        </w:trPr>
        <w:tc>
          <w:tcPr>
            <w:tcW w:w="9752" w:type="dxa"/>
            <w:gridSpan w:val="2"/>
          </w:tcPr>
          <w:p w14:paraId="5F120D30" w14:textId="77777777" w:rsidR="00B53F33" w:rsidRPr="00AA6E03" w:rsidRDefault="00B53F33" w:rsidP="00EF1BAF">
            <w:pPr>
              <w:keepNext/>
            </w:pPr>
          </w:p>
        </w:tc>
      </w:tr>
      <w:tr w:rsidR="00B53F33" w:rsidRPr="00AA6E03" w14:paraId="76A545C2" w14:textId="77777777" w:rsidTr="00EF1BAF">
        <w:trPr>
          <w:jc w:val="center"/>
        </w:trPr>
        <w:tc>
          <w:tcPr>
            <w:tcW w:w="4876" w:type="dxa"/>
            <w:hideMark/>
          </w:tcPr>
          <w:p w14:paraId="177BC15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1B422B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5E38514" w14:textId="77777777" w:rsidTr="00EF1BAF">
        <w:trPr>
          <w:jc w:val="center"/>
        </w:trPr>
        <w:tc>
          <w:tcPr>
            <w:tcW w:w="4876" w:type="dxa"/>
            <w:hideMark/>
          </w:tcPr>
          <w:p w14:paraId="3D721DEA" w14:textId="77777777" w:rsidR="00B53F33" w:rsidRPr="00AA6E03" w:rsidRDefault="00B53F33" w:rsidP="00EF1BAF">
            <w:pPr>
              <w:pStyle w:val="Normal6"/>
              <w:rPr>
                <w:lang w:val="es-ES_tradnl"/>
              </w:rPr>
            </w:pPr>
            <w:r w:rsidRPr="00AA6E03">
              <w:rPr>
                <w:lang w:val="es-ES_tradnl"/>
              </w:rPr>
              <w:t>d)</w:t>
            </w:r>
            <w:r w:rsidRPr="00AA6E03">
              <w:rPr>
                <w:lang w:val="es-ES_tradnl"/>
              </w:rPr>
              <w:tab/>
              <w:t xml:space="preserve">la exigencia de experiencia laboral previa a los candidatos a períodos de prácticas en un ámbito </w:t>
            </w:r>
            <w:r w:rsidRPr="00AA6E03">
              <w:rPr>
                <w:b/>
                <w:i/>
                <w:lang w:val="es-ES_tradnl"/>
              </w:rPr>
              <w:t>de actividad</w:t>
            </w:r>
            <w:r w:rsidRPr="00AA6E03">
              <w:rPr>
                <w:lang w:val="es-ES_tradnl"/>
              </w:rPr>
              <w:t xml:space="preserve"> idéntico o similar </w:t>
            </w:r>
            <w:r w:rsidRPr="00AA6E03">
              <w:rPr>
                <w:b/>
                <w:i/>
                <w:lang w:val="es-ES_tradnl"/>
              </w:rPr>
              <w:t>sin una justificación adecuada;</w:t>
            </w:r>
          </w:p>
        </w:tc>
        <w:tc>
          <w:tcPr>
            <w:tcW w:w="4876" w:type="dxa"/>
            <w:hideMark/>
          </w:tcPr>
          <w:p w14:paraId="5DF25CEB"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 xml:space="preserve">la exigencia de experiencia laboral previa a los candidatos a períodos de prácticas en un ámbito idéntico o similar </w:t>
            </w:r>
            <w:r w:rsidRPr="00AA6E03">
              <w:rPr>
                <w:b/>
                <w:i/>
                <w:lang w:val="es-ES_tradnl"/>
              </w:rPr>
              <w:t>no debe considerarse injustificada, sino reconocida como un criterio de selección legítimo para que los empleadores garanticen que los períodos de prácticas satisfacen las necesidades de las empresas y proporcionan experiencias de aprendizaje significativas.</w:t>
            </w:r>
          </w:p>
        </w:tc>
      </w:tr>
    </w:tbl>
    <w:p w14:paraId="747524B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D0E28CB" w14:textId="77777777" w:rsidR="00B53F33" w:rsidRPr="00AA6E03" w:rsidRDefault="00B53F33" w:rsidP="00B53F33">
      <w:r w:rsidRPr="00AA6E03">
        <w:rPr>
          <w:rStyle w:val="HideTWBExt"/>
          <w:noProof w:val="0"/>
        </w:rPr>
        <w:t>&lt;/AmendB&gt;</w:t>
      </w:r>
    </w:p>
    <w:p w14:paraId="38EC90C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474</w:t>
      </w:r>
      <w:r w:rsidRPr="00AA6E03">
        <w:rPr>
          <w:rStyle w:val="HideTWBExt"/>
          <w:b w:val="0"/>
          <w:noProof w:val="0"/>
          <w:lang w:val="es-ES_tradnl"/>
        </w:rPr>
        <w:t>&lt;/NumAmB&gt;</w:t>
      </w:r>
    </w:p>
    <w:p w14:paraId="6679D656"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6B20911C"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5B6BC047" w14:textId="77777777" w:rsidR="00B53F33" w:rsidRPr="00AA6E03" w:rsidRDefault="00B53F33" w:rsidP="00B53F33">
      <w:r w:rsidRPr="00AA6E03">
        <w:rPr>
          <w:rStyle w:val="HideTWBExt"/>
          <w:noProof w:val="0"/>
        </w:rPr>
        <w:t>&lt;/RepeatBlock-By&gt;</w:t>
      </w:r>
    </w:p>
    <w:p w14:paraId="4FBC4D3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5EB26A1" w14:textId="77777777" w:rsidR="00B53F33" w:rsidRPr="00AA6E03" w:rsidRDefault="00B53F33" w:rsidP="00B53F33">
      <w:pPr>
        <w:pStyle w:val="NormalBold"/>
      </w:pPr>
      <w:r w:rsidRPr="00AA6E03">
        <w:rPr>
          <w:rStyle w:val="HideTWBExt"/>
          <w:b w:val="0"/>
          <w:noProof w:val="0"/>
        </w:rPr>
        <w:t>&lt;Article&gt;</w:t>
      </w:r>
      <w:r w:rsidRPr="00AA6E03">
        <w:t>Artículo 5 – apartado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78829F2" w14:textId="77777777" w:rsidTr="00EF1BAF">
        <w:trPr>
          <w:jc w:val="center"/>
        </w:trPr>
        <w:tc>
          <w:tcPr>
            <w:tcW w:w="9752" w:type="dxa"/>
            <w:gridSpan w:val="2"/>
          </w:tcPr>
          <w:p w14:paraId="29359454" w14:textId="77777777" w:rsidR="00B53F33" w:rsidRPr="00AA6E03" w:rsidRDefault="00B53F33" w:rsidP="00EF1BAF">
            <w:pPr>
              <w:keepNext/>
            </w:pPr>
          </w:p>
        </w:tc>
      </w:tr>
      <w:tr w:rsidR="00B53F33" w:rsidRPr="00AA6E03" w14:paraId="054ECD32" w14:textId="77777777" w:rsidTr="00EF1BAF">
        <w:trPr>
          <w:jc w:val="center"/>
        </w:trPr>
        <w:tc>
          <w:tcPr>
            <w:tcW w:w="4876" w:type="dxa"/>
            <w:hideMark/>
          </w:tcPr>
          <w:p w14:paraId="0DBDCAB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516588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5ACBFA9" w14:textId="77777777" w:rsidTr="00EF1BAF">
        <w:trPr>
          <w:jc w:val="center"/>
        </w:trPr>
        <w:tc>
          <w:tcPr>
            <w:tcW w:w="4876" w:type="dxa"/>
            <w:hideMark/>
          </w:tcPr>
          <w:p w14:paraId="3B22B9B3" w14:textId="77777777" w:rsidR="00B53F33" w:rsidRPr="00AA6E03" w:rsidRDefault="00B53F33" w:rsidP="00EF1BAF">
            <w:pPr>
              <w:pStyle w:val="Normal6"/>
              <w:rPr>
                <w:lang w:val="es-ES_tradnl"/>
              </w:rPr>
            </w:pPr>
            <w:r w:rsidRPr="00AA6E03">
              <w:rPr>
                <w:lang w:val="es-ES_tradnl"/>
              </w:rPr>
              <w:t>d)</w:t>
            </w:r>
            <w:r w:rsidRPr="00AA6E03">
              <w:rPr>
                <w:lang w:val="es-ES_tradnl"/>
              </w:rPr>
              <w:tab/>
              <w:t xml:space="preserve">la exigencia de experiencia laboral previa </w:t>
            </w:r>
            <w:r w:rsidRPr="00AA6E03">
              <w:rPr>
                <w:b/>
                <w:i/>
                <w:lang w:val="es-ES_tradnl"/>
              </w:rPr>
              <w:t>a los candidatos a períodos de prácticas</w:t>
            </w:r>
            <w:r w:rsidRPr="00AA6E03">
              <w:rPr>
                <w:lang w:val="es-ES_tradnl"/>
              </w:rPr>
              <w:t xml:space="preserve"> en un ámbito de actividad idéntico o similar </w:t>
            </w:r>
            <w:r w:rsidRPr="00AA6E03">
              <w:rPr>
                <w:b/>
                <w:i/>
                <w:lang w:val="es-ES_tradnl"/>
              </w:rPr>
              <w:t>sin una justificación adecuada</w:t>
            </w:r>
            <w:r w:rsidRPr="00AA6E03">
              <w:rPr>
                <w:lang w:val="es-ES_tradnl"/>
              </w:rPr>
              <w:t>;</w:t>
            </w:r>
          </w:p>
        </w:tc>
        <w:tc>
          <w:tcPr>
            <w:tcW w:w="4876" w:type="dxa"/>
            <w:hideMark/>
          </w:tcPr>
          <w:p w14:paraId="3E3AED42"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 xml:space="preserve">la exigencia de </w:t>
            </w:r>
            <w:r w:rsidRPr="00AA6E03">
              <w:rPr>
                <w:b/>
                <w:i/>
                <w:lang w:val="es-ES_tradnl"/>
              </w:rPr>
              <w:t>que los candidatos tengan</w:t>
            </w:r>
            <w:r w:rsidRPr="00AA6E03">
              <w:rPr>
                <w:lang w:val="es-ES_tradnl"/>
              </w:rPr>
              <w:t xml:space="preserve"> experiencia laboral previa en un ámbito de actividad idéntico o similar </w:t>
            </w:r>
            <w:r w:rsidRPr="00AA6E03">
              <w:rPr>
                <w:b/>
                <w:i/>
                <w:lang w:val="es-ES_tradnl"/>
              </w:rPr>
              <w:t>antes de iniciar el período de prácticas</w:t>
            </w:r>
            <w:r w:rsidRPr="00AA6E03">
              <w:rPr>
                <w:lang w:val="es-ES_tradnl"/>
              </w:rPr>
              <w:t>;</w:t>
            </w:r>
          </w:p>
        </w:tc>
      </w:tr>
    </w:tbl>
    <w:p w14:paraId="7F41A98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512B3D6" w14:textId="77777777" w:rsidR="00B53F33" w:rsidRPr="00AA6E03" w:rsidRDefault="00B53F33" w:rsidP="00B53F33">
      <w:r w:rsidRPr="00AA6E03">
        <w:rPr>
          <w:rStyle w:val="HideTWBExt"/>
          <w:noProof w:val="0"/>
        </w:rPr>
        <w:t>&lt;/AmendB&gt;</w:t>
      </w:r>
    </w:p>
    <w:p w14:paraId="3EE2579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475</w:t>
      </w:r>
      <w:r w:rsidRPr="00AA6E03">
        <w:rPr>
          <w:rStyle w:val="HideTWBExt"/>
          <w:b w:val="0"/>
          <w:noProof w:val="0"/>
          <w:lang w:val="es-ES_tradnl"/>
        </w:rPr>
        <w:t>&lt;/NumAmB&gt;</w:t>
      </w:r>
    </w:p>
    <w:p w14:paraId="0C4747C0" w14:textId="77777777" w:rsidR="00B53F33" w:rsidRPr="00AA6E03" w:rsidRDefault="00B53F33" w:rsidP="00B53F33">
      <w:pPr>
        <w:pStyle w:val="NormalBold"/>
      </w:pPr>
      <w:r w:rsidRPr="00AA6E03">
        <w:rPr>
          <w:rStyle w:val="HideTWBExt"/>
          <w:b w:val="0"/>
          <w:noProof w:val="0"/>
        </w:rPr>
        <w:t>&lt;RepeatBlock-By&gt;&lt;Members&gt;</w:t>
      </w:r>
      <w:r w:rsidRPr="00AA6E03">
        <w:t>Branislav Ondruš</w:t>
      </w:r>
      <w:r w:rsidRPr="00AA6E03">
        <w:rPr>
          <w:rStyle w:val="HideTWBExt"/>
          <w:b w:val="0"/>
          <w:noProof w:val="0"/>
        </w:rPr>
        <w:t>&lt;/Members&gt;</w:t>
      </w:r>
    </w:p>
    <w:p w14:paraId="259848F3" w14:textId="77777777" w:rsidR="00B53F33" w:rsidRPr="00AA6E03" w:rsidRDefault="00B53F33" w:rsidP="00B53F33">
      <w:r w:rsidRPr="00AA6E03">
        <w:rPr>
          <w:rStyle w:val="HideTWBExt"/>
          <w:noProof w:val="0"/>
        </w:rPr>
        <w:t>&lt;/RepeatBlock-By&gt;</w:t>
      </w:r>
    </w:p>
    <w:p w14:paraId="5E334E9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15AFF86" w14:textId="77777777" w:rsidR="00B53F33" w:rsidRPr="00AA6E03" w:rsidRDefault="00B53F33" w:rsidP="00B53F33">
      <w:pPr>
        <w:pStyle w:val="NormalBold"/>
      </w:pPr>
      <w:r w:rsidRPr="00AA6E03">
        <w:rPr>
          <w:rStyle w:val="HideTWBExt"/>
          <w:b w:val="0"/>
          <w:noProof w:val="0"/>
        </w:rPr>
        <w:t>&lt;Article&gt;</w:t>
      </w:r>
      <w:r w:rsidRPr="00AA6E03">
        <w:t>Artículo 5 – apartado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AEC585F" w14:textId="77777777" w:rsidTr="00EF1BAF">
        <w:trPr>
          <w:jc w:val="center"/>
        </w:trPr>
        <w:tc>
          <w:tcPr>
            <w:tcW w:w="9752" w:type="dxa"/>
            <w:gridSpan w:val="2"/>
          </w:tcPr>
          <w:p w14:paraId="4B099D82" w14:textId="77777777" w:rsidR="00B53F33" w:rsidRPr="00AA6E03" w:rsidRDefault="00B53F33" w:rsidP="00EF1BAF">
            <w:pPr>
              <w:keepNext/>
            </w:pPr>
          </w:p>
        </w:tc>
      </w:tr>
      <w:tr w:rsidR="00B53F33" w:rsidRPr="00AA6E03" w14:paraId="4FA38A85" w14:textId="77777777" w:rsidTr="00EF1BAF">
        <w:trPr>
          <w:jc w:val="center"/>
        </w:trPr>
        <w:tc>
          <w:tcPr>
            <w:tcW w:w="4876" w:type="dxa"/>
            <w:hideMark/>
          </w:tcPr>
          <w:p w14:paraId="68070DA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1A4858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A01FC2A" w14:textId="77777777" w:rsidTr="00EF1BAF">
        <w:trPr>
          <w:jc w:val="center"/>
        </w:trPr>
        <w:tc>
          <w:tcPr>
            <w:tcW w:w="4876" w:type="dxa"/>
            <w:hideMark/>
          </w:tcPr>
          <w:p w14:paraId="50060188" w14:textId="77777777" w:rsidR="00B53F33" w:rsidRPr="00AA6E03" w:rsidRDefault="00B53F33" w:rsidP="00EF1BAF">
            <w:pPr>
              <w:pStyle w:val="Normal6"/>
              <w:rPr>
                <w:lang w:val="es-ES_tradnl"/>
              </w:rPr>
            </w:pPr>
            <w:r w:rsidRPr="00AA6E03">
              <w:rPr>
                <w:lang w:val="es-ES_tradnl"/>
              </w:rPr>
              <w:t>d)</w:t>
            </w:r>
            <w:r w:rsidRPr="00AA6E03">
              <w:rPr>
                <w:lang w:val="es-ES_tradnl"/>
              </w:rPr>
              <w:tab/>
              <w:t xml:space="preserve">la exigencia de experiencia laboral previa a los candidatos a períodos de prácticas en un ámbito de actividad idéntico o similar </w:t>
            </w:r>
            <w:r w:rsidRPr="00AA6E03">
              <w:rPr>
                <w:b/>
                <w:i/>
                <w:lang w:val="es-ES_tradnl"/>
              </w:rPr>
              <w:t>sin una justificación adecuada</w:t>
            </w:r>
            <w:r w:rsidRPr="00AA6E03">
              <w:rPr>
                <w:lang w:val="es-ES_tradnl"/>
              </w:rPr>
              <w:t>;</w:t>
            </w:r>
          </w:p>
        </w:tc>
        <w:tc>
          <w:tcPr>
            <w:tcW w:w="4876" w:type="dxa"/>
            <w:hideMark/>
          </w:tcPr>
          <w:p w14:paraId="1175A9DB"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la exigencia de experiencia laboral previa a los candidatos a períodos de prácticas en un ámbito de actividad idéntico o similar;</w:t>
            </w:r>
          </w:p>
        </w:tc>
      </w:tr>
    </w:tbl>
    <w:p w14:paraId="6933CDA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3650C7C" w14:textId="77777777" w:rsidR="00B53F33" w:rsidRPr="00AA6E03" w:rsidRDefault="00B53F33" w:rsidP="00B53F33">
      <w:r w:rsidRPr="00AA6E03">
        <w:rPr>
          <w:rStyle w:val="HideTWBExt"/>
          <w:noProof w:val="0"/>
        </w:rPr>
        <w:t>&lt;/AmendB&gt;</w:t>
      </w:r>
    </w:p>
    <w:p w14:paraId="2C464A4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476</w:t>
      </w:r>
      <w:r w:rsidRPr="00AA6E03">
        <w:rPr>
          <w:rStyle w:val="HideTWBExt"/>
          <w:b w:val="0"/>
          <w:noProof w:val="0"/>
          <w:lang w:val="es-ES_tradnl"/>
        </w:rPr>
        <w:t>&lt;/NumAmB&gt;</w:t>
      </w:r>
    </w:p>
    <w:p w14:paraId="1F9CD5F2"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5EC86F51" w14:textId="77777777" w:rsidR="00B53F33" w:rsidRPr="00AA6E03" w:rsidRDefault="00B53F33" w:rsidP="00B53F33">
      <w:r w:rsidRPr="00AA6E03">
        <w:rPr>
          <w:rStyle w:val="HideTWBExt"/>
          <w:noProof w:val="0"/>
        </w:rPr>
        <w:t>&lt;/RepeatBlock-By&gt;</w:t>
      </w:r>
    </w:p>
    <w:p w14:paraId="4A635E6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12A59EE" w14:textId="77777777" w:rsidR="00B53F33" w:rsidRPr="00AA6E03" w:rsidRDefault="00B53F33" w:rsidP="00B53F33">
      <w:pPr>
        <w:pStyle w:val="NormalBold"/>
      </w:pPr>
      <w:r w:rsidRPr="00AA6E03">
        <w:rPr>
          <w:rStyle w:val="HideTWBExt"/>
          <w:b w:val="0"/>
          <w:noProof w:val="0"/>
        </w:rPr>
        <w:t>&lt;Article&gt;</w:t>
      </w:r>
      <w:r w:rsidRPr="00AA6E03">
        <w:t>Artículo 5 – apartado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8362341" w14:textId="77777777" w:rsidTr="00EF1BAF">
        <w:trPr>
          <w:jc w:val="center"/>
        </w:trPr>
        <w:tc>
          <w:tcPr>
            <w:tcW w:w="9752" w:type="dxa"/>
            <w:gridSpan w:val="2"/>
          </w:tcPr>
          <w:p w14:paraId="30C8F39A" w14:textId="77777777" w:rsidR="00B53F33" w:rsidRPr="00AA6E03" w:rsidRDefault="00B53F33" w:rsidP="00EF1BAF">
            <w:pPr>
              <w:keepNext/>
            </w:pPr>
          </w:p>
        </w:tc>
      </w:tr>
      <w:tr w:rsidR="00B53F33" w:rsidRPr="00AA6E03" w14:paraId="6262FC14" w14:textId="77777777" w:rsidTr="00EF1BAF">
        <w:trPr>
          <w:jc w:val="center"/>
        </w:trPr>
        <w:tc>
          <w:tcPr>
            <w:tcW w:w="4876" w:type="dxa"/>
            <w:hideMark/>
          </w:tcPr>
          <w:p w14:paraId="3FF332F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FF6994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803AF84" w14:textId="77777777" w:rsidTr="00EF1BAF">
        <w:trPr>
          <w:jc w:val="center"/>
        </w:trPr>
        <w:tc>
          <w:tcPr>
            <w:tcW w:w="4876" w:type="dxa"/>
            <w:hideMark/>
          </w:tcPr>
          <w:p w14:paraId="0A6D699B" w14:textId="77777777" w:rsidR="00B53F33" w:rsidRPr="00AA6E03" w:rsidRDefault="00B53F33" w:rsidP="00EF1BAF">
            <w:pPr>
              <w:pStyle w:val="Normal6"/>
              <w:rPr>
                <w:lang w:val="es-ES_tradnl"/>
              </w:rPr>
            </w:pPr>
            <w:r w:rsidRPr="00AA6E03">
              <w:rPr>
                <w:lang w:val="es-ES_tradnl"/>
              </w:rPr>
              <w:t>d)</w:t>
            </w:r>
            <w:r w:rsidRPr="00AA6E03">
              <w:rPr>
                <w:lang w:val="es-ES_tradnl"/>
              </w:rPr>
              <w:tab/>
              <w:t xml:space="preserve">la exigencia de experiencia laboral previa a los candidatos a períodos de prácticas en un ámbito de actividad idéntico o similar </w:t>
            </w:r>
            <w:r w:rsidRPr="00AA6E03">
              <w:rPr>
                <w:b/>
                <w:i/>
                <w:lang w:val="es-ES_tradnl"/>
              </w:rPr>
              <w:t>sin una justificación adecuada</w:t>
            </w:r>
            <w:r w:rsidRPr="00AA6E03">
              <w:rPr>
                <w:lang w:val="es-ES_tradnl"/>
              </w:rPr>
              <w:t>;</w:t>
            </w:r>
          </w:p>
        </w:tc>
        <w:tc>
          <w:tcPr>
            <w:tcW w:w="4876" w:type="dxa"/>
            <w:hideMark/>
          </w:tcPr>
          <w:p w14:paraId="227906B9"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la exigencia de experiencia laboral previa a los candidatos a períodos de prácticas en un ámbito de actividad idéntico o similar;</w:t>
            </w:r>
          </w:p>
        </w:tc>
      </w:tr>
    </w:tbl>
    <w:p w14:paraId="6071194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DE430E1" w14:textId="77777777" w:rsidR="00B53F33" w:rsidRPr="00AA6E03" w:rsidRDefault="00B53F33" w:rsidP="00B53F33">
      <w:r w:rsidRPr="00AA6E03">
        <w:rPr>
          <w:rStyle w:val="HideTWBExt"/>
          <w:noProof w:val="0"/>
        </w:rPr>
        <w:t>&lt;/AmendB&gt;</w:t>
      </w:r>
    </w:p>
    <w:p w14:paraId="691CA12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477</w:t>
      </w:r>
      <w:r w:rsidRPr="00AA6E03">
        <w:rPr>
          <w:rStyle w:val="HideTWBExt"/>
          <w:b w:val="0"/>
          <w:noProof w:val="0"/>
          <w:lang w:val="es-ES_tradnl"/>
        </w:rPr>
        <w:t>&lt;/NumAmB&gt;</w:t>
      </w:r>
    </w:p>
    <w:p w14:paraId="0A5EDEEA"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w:t>
      </w:r>
      <w:r w:rsidRPr="00AA6E03">
        <w:rPr>
          <w:rStyle w:val="HideTWBExt"/>
          <w:b w:val="0"/>
          <w:noProof w:val="0"/>
        </w:rPr>
        <w:t>&lt;/Members&gt;</w:t>
      </w:r>
    </w:p>
    <w:p w14:paraId="749A5BA5" w14:textId="77777777" w:rsidR="00B53F33" w:rsidRPr="00AA6E03" w:rsidRDefault="00B53F33" w:rsidP="00B53F33">
      <w:r w:rsidRPr="00AA6E03">
        <w:rPr>
          <w:rStyle w:val="HideTWBExt"/>
          <w:noProof w:val="0"/>
        </w:rPr>
        <w:t>&lt;/RepeatBlock-By&gt;</w:t>
      </w:r>
    </w:p>
    <w:p w14:paraId="60BAC25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7BDCDE1" w14:textId="77777777" w:rsidR="00B53F33" w:rsidRPr="00AA6E03" w:rsidRDefault="00B53F33" w:rsidP="00B53F33">
      <w:pPr>
        <w:pStyle w:val="NormalBold"/>
      </w:pPr>
      <w:r w:rsidRPr="00AA6E03">
        <w:rPr>
          <w:rStyle w:val="HideTWBExt"/>
          <w:b w:val="0"/>
          <w:noProof w:val="0"/>
        </w:rPr>
        <w:t>&lt;Article&gt;</w:t>
      </w:r>
      <w:r w:rsidRPr="00AA6E03">
        <w:t>Artículo 5 – apartado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0568F06" w14:textId="77777777" w:rsidTr="00EF1BAF">
        <w:trPr>
          <w:jc w:val="center"/>
        </w:trPr>
        <w:tc>
          <w:tcPr>
            <w:tcW w:w="9752" w:type="dxa"/>
            <w:gridSpan w:val="2"/>
          </w:tcPr>
          <w:p w14:paraId="479027E0" w14:textId="77777777" w:rsidR="00B53F33" w:rsidRPr="00AA6E03" w:rsidRDefault="00B53F33" w:rsidP="00EF1BAF">
            <w:pPr>
              <w:keepNext/>
            </w:pPr>
          </w:p>
        </w:tc>
      </w:tr>
      <w:tr w:rsidR="00B53F33" w:rsidRPr="00AA6E03" w14:paraId="23F01D94" w14:textId="77777777" w:rsidTr="00EF1BAF">
        <w:trPr>
          <w:jc w:val="center"/>
        </w:trPr>
        <w:tc>
          <w:tcPr>
            <w:tcW w:w="4876" w:type="dxa"/>
            <w:hideMark/>
          </w:tcPr>
          <w:p w14:paraId="13B99A1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258638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91A0225" w14:textId="77777777" w:rsidTr="00EF1BAF">
        <w:trPr>
          <w:jc w:val="center"/>
        </w:trPr>
        <w:tc>
          <w:tcPr>
            <w:tcW w:w="4876" w:type="dxa"/>
            <w:hideMark/>
          </w:tcPr>
          <w:p w14:paraId="4DAB7E66" w14:textId="77777777" w:rsidR="00B53F33" w:rsidRPr="00AA6E03" w:rsidRDefault="00B53F33" w:rsidP="00EF1BAF">
            <w:pPr>
              <w:pStyle w:val="Normal6"/>
              <w:rPr>
                <w:lang w:val="es-ES_tradnl"/>
              </w:rPr>
            </w:pPr>
            <w:r w:rsidRPr="00AA6E03">
              <w:rPr>
                <w:lang w:val="es-ES_tradnl"/>
              </w:rPr>
              <w:t>d)</w:t>
            </w:r>
            <w:r w:rsidRPr="00AA6E03">
              <w:rPr>
                <w:lang w:val="es-ES_tradnl"/>
              </w:rPr>
              <w:tab/>
              <w:t xml:space="preserve">la exigencia de experiencia laboral previa </w:t>
            </w:r>
            <w:r w:rsidRPr="00AA6E03">
              <w:rPr>
                <w:b/>
                <w:i/>
                <w:lang w:val="es-ES_tradnl"/>
              </w:rPr>
              <w:t>a los candidatos</w:t>
            </w:r>
            <w:r w:rsidRPr="00AA6E03">
              <w:rPr>
                <w:lang w:val="es-ES_tradnl"/>
              </w:rPr>
              <w:t xml:space="preserve"> a períodos de prácticas en un ámbito de actividad idéntico o similar sin una justificación adecuada;</w:t>
            </w:r>
          </w:p>
        </w:tc>
        <w:tc>
          <w:tcPr>
            <w:tcW w:w="4876" w:type="dxa"/>
            <w:hideMark/>
          </w:tcPr>
          <w:p w14:paraId="471CDB68"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 xml:space="preserve">la exigencia de experiencia laboral previa </w:t>
            </w:r>
            <w:r w:rsidRPr="00AA6E03">
              <w:rPr>
                <w:b/>
                <w:i/>
                <w:lang w:val="es-ES_tradnl"/>
              </w:rPr>
              <w:t>al candidato</w:t>
            </w:r>
            <w:r w:rsidRPr="00AA6E03">
              <w:rPr>
                <w:lang w:val="es-ES_tradnl"/>
              </w:rPr>
              <w:t xml:space="preserve"> a períodos de prácticas en un ámbito de actividad idéntico o similar sin una justificación adecuada;</w:t>
            </w:r>
          </w:p>
        </w:tc>
      </w:tr>
    </w:tbl>
    <w:p w14:paraId="35D1055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2EC74B94" w14:textId="77777777" w:rsidR="00B53F33" w:rsidRPr="00AA6E03" w:rsidRDefault="00B53F33" w:rsidP="00B53F33">
      <w:r w:rsidRPr="00AA6E03">
        <w:rPr>
          <w:rStyle w:val="HideTWBExt"/>
          <w:noProof w:val="0"/>
        </w:rPr>
        <w:t>&lt;/AmendB&gt;</w:t>
      </w:r>
    </w:p>
    <w:p w14:paraId="20F43FC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478</w:t>
      </w:r>
      <w:r w:rsidRPr="00AA6E03">
        <w:rPr>
          <w:rStyle w:val="HideTWBExt"/>
          <w:b w:val="0"/>
          <w:noProof w:val="0"/>
          <w:lang w:val="es-ES_tradnl"/>
        </w:rPr>
        <w:t>&lt;/NumAmB&gt;</w:t>
      </w:r>
    </w:p>
    <w:p w14:paraId="553EC3A0"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63E3BC45" w14:textId="77777777" w:rsidR="00B53F33" w:rsidRPr="00AA6E03" w:rsidRDefault="00B53F33" w:rsidP="00B53F33">
      <w:r w:rsidRPr="00AA6E03">
        <w:rPr>
          <w:rStyle w:val="HideTWBExt"/>
          <w:noProof w:val="0"/>
        </w:rPr>
        <w:t>&lt;/RepeatBlock-By&gt;</w:t>
      </w:r>
    </w:p>
    <w:p w14:paraId="32BA998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BA0B08D" w14:textId="77777777" w:rsidR="00B53F33" w:rsidRPr="00AA6E03" w:rsidRDefault="00B53F33" w:rsidP="00B53F33">
      <w:pPr>
        <w:pStyle w:val="NormalBold"/>
      </w:pPr>
      <w:r w:rsidRPr="00AA6E03">
        <w:rPr>
          <w:rStyle w:val="HideTWBExt"/>
          <w:b w:val="0"/>
          <w:noProof w:val="0"/>
        </w:rPr>
        <w:t>&lt;Article&gt;</w:t>
      </w:r>
      <w:r w:rsidRPr="00AA6E03">
        <w:t>Artículo 5 – apartado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47E9997" w14:textId="77777777" w:rsidTr="00EF1BAF">
        <w:trPr>
          <w:jc w:val="center"/>
        </w:trPr>
        <w:tc>
          <w:tcPr>
            <w:tcW w:w="9752" w:type="dxa"/>
            <w:gridSpan w:val="2"/>
          </w:tcPr>
          <w:p w14:paraId="1EA1E944" w14:textId="77777777" w:rsidR="00B53F33" w:rsidRPr="00AA6E03" w:rsidRDefault="00B53F33" w:rsidP="00EF1BAF">
            <w:pPr>
              <w:keepNext/>
            </w:pPr>
          </w:p>
        </w:tc>
      </w:tr>
      <w:tr w:rsidR="00B53F33" w:rsidRPr="00AA6E03" w14:paraId="130475E8" w14:textId="77777777" w:rsidTr="00EF1BAF">
        <w:trPr>
          <w:jc w:val="center"/>
        </w:trPr>
        <w:tc>
          <w:tcPr>
            <w:tcW w:w="4876" w:type="dxa"/>
            <w:hideMark/>
          </w:tcPr>
          <w:p w14:paraId="47D6FF0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E03CE0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34A2F90" w14:textId="77777777" w:rsidTr="00EF1BAF">
        <w:trPr>
          <w:jc w:val="center"/>
        </w:trPr>
        <w:tc>
          <w:tcPr>
            <w:tcW w:w="4876" w:type="dxa"/>
            <w:hideMark/>
          </w:tcPr>
          <w:p w14:paraId="2D2C0D10" w14:textId="77777777" w:rsidR="00B53F33" w:rsidRPr="00AA6E03" w:rsidRDefault="00B53F33" w:rsidP="00EF1BAF">
            <w:pPr>
              <w:pStyle w:val="Normal6"/>
              <w:rPr>
                <w:lang w:val="es-ES_tradnl"/>
              </w:rPr>
            </w:pPr>
            <w:r w:rsidRPr="00AA6E03">
              <w:rPr>
                <w:b/>
                <w:i/>
                <w:lang w:val="es-ES_tradnl"/>
              </w:rPr>
              <w:t>e)</w:t>
            </w:r>
            <w:r w:rsidRPr="00AA6E03">
              <w:rPr>
                <w:b/>
                <w:i/>
                <w:lang w:val="es-ES_tradnl"/>
              </w:rPr>
              <w:tab/>
              <w:t>una proporción elevada de supuestos períodos de prácticas en comparación con las relaciones laborales regulares con el mismo empleador;</w:t>
            </w:r>
          </w:p>
        </w:tc>
        <w:tc>
          <w:tcPr>
            <w:tcW w:w="4876" w:type="dxa"/>
            <w:hideMark/>
          </w:tcPr>
          <w:p w14:paraId="0DFDF91B" w14:textId="356E904A" w:rsidR="00B53F33" w:rsidRPr="00AA6E03" w:rsidRDefault="00B53F33" w:rsidP="00EF1BAF">
            <w:pPr>
              <w:pStyle w:val="Normal6"/>
              <w:rPr>
                <w:szCs w:val="24"/>
                <w:lang w:val="es-ES_tradnl"/>
              </w:rPr>
            </w:pPr>
            <w:r w:rsidRPr="00AA6E03">
              <w:rPr>
                <w:b/>
                <w:i/>
                <w:lang w:val="es-ES_tradnl"/>
              </w:rPr>
              <w:t>suprimid</w:t>
            </w:r>
            <w:r w:rsidR="00EF1BAF">
              <w:rPr>
                <w:b/>
                <w:i/>
                <w:lang w:val="es-ES_tradnl"/>
              </w:rPr>
              <w:t>a</w:t>
            </w:r>
          </w:p>
        </w:tc>
      </w:tr>
    </w:tbl>
    <w:p w14:paraId="300F8E5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5FD47014" w14:textId="77777777" w:rsidR="00B53F33" w:rsidRPr="00AA6E03" w:rsidRDefault="00B53F33" w:rsidP="00B53F33">
      <w:r w:rsidRPr="00AA6E03">
        <w:rPr>
          <w:rStyle w:val="HideTWBExt"/>
          <w:noProof w:val="0"/>
        </w:rPr>
        <w:t>&lt;/AmendB&gt;</w:t>
      </w:r>
    </w:p>
    <w:p w14:paraId="0BE83F1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479</w:t>
      </w:r>
      <w:r w:rsidRPr="00AA6E03">
        <w:rPr>
          <w:rStyle w:val="HideTWBExt"/>
          <w:b w:val="0"/>
          <w:noProof w:val="0"/>
          <w:lang w:val="es-ES_tradnl"/>
        </w:rPr>
        <w:t>&lt;/NumAmB&gt;</w:t>
      </w:r>
    </w:p>
    <w:p w14:paraId="67C80906"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000F1E93" w14:textId="77777777" w:rsidR="00B53F33" w:rsidRPr="00AA6E03" w:rsidRDefault="00B53F33" w:rsidP="00B53F33">
      <w:r w:rsidRPr="00AA6E03">
        <w:rPr>
          <w:rStyle w:val="HideTWBExt"/>
          <w:noProof w:val="0"/>
        </w:rPr>
        <w:t>&lt;/RepeatBlock-By&gt;</w:t>
      </w:r>
    </w:p>
    <w:p w14:paraId="5F14966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3DA3B85" w14:textId="77777777" w:rsidR="00B53F33" w:rsidRPr="00AA6E03" w:rsidRDefault="00B53F33" w:rsidP="00B53F33">
      <w:pPr>
        <w:pStyle w:val="NormalBold"/>
      </w:pPr>
      <w:r w:rsidRPr="00AA6E03">
        <w:rPr>
          <w:rStyle w:val="HideTWBExt"/>
          <w:b w:val="0"/>
          <w:noProof w:val="0"/>
        </w:rPr>
        <w:t>&lt;Article&gt;</w:t>
      </w:r>
      <w:r w:rsidRPr="00AA6E03">
        <w:t>Artículo 5 – apartado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9067412" w14:textId="77777777" w:rsidTr="00EF1BAF">
        <w:trPr>
          <w:jc w:val="center"/>
        </w:trPr>
        <w:tc>
          <w:tcPr>
            <w:tcW w:w="9752" w:type="dxa"/>
            <w:gridSpan w:val="2"/>
          </w:tcPr>
          <w:p w14:paraId="562A1F7A" w14:textId="77777777" w:rsidR="00B53F33" w:rsidRPr="00AA6E03" w:rsidRDefault="00B53F33" w:rsidP="00EF1BAF">
            <w:pPr>
              <w:keepNext/>
            </w:pPr>
          </w:p>
        </w:tc>
      </w:tr>
      <w:tr w:rsidR="00B53F33" w:rsidRPr="00AA6E03" w14:paraId="7F7295BF" w14:textId="77777777" w:rsidTr="00EF1BAF">
        <w:trPr>
          <w:jc w:val="center"/>
        </w:trPr>
        <w:tc>
          <w:tcPr>
            <w:tcW w:w="4876" w:type="dxa"/>
            <w:hideMark/>
          </w:tcPr>
          <w:p w14:paraId="779FADD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3DC8F4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71857BA" w14:textId="77777777" w:rsidTr="00EF1BAF">
        <w:trPr>
          <w:jc w:val="center"/>
        </w:trPr>
        <w:tc>
          <w:tcPr>
            <w:tcW w:w="4876" w:type="dxa"/>
            <w:hideMark/>
          </w:tcPr>
          <w:p w14:paraId="69E7CE99" w14:textId="77777777" w:rsidR="00B53F33" w:rsidRPr="00AA6E03" w:rsidRDefault="00B53F33" w:rsidP="00EF1BAF">
            <w:pPr>
              <w:pStyle w:val="Normal6"/>
              <w:rPr>
                <w:lang w:val="es-ES_tradnl"/>
              </w:rPr>
            </w:pPr>
            <w:r w:rsidRPr="00AA6E03">
              <w:rPr>
                <w:b/>
                <w:i/>
                <w:lang w:val="es-ES_tradnl"/>
              </w:rPr>
              <w:t>e)</w:t>
            </w:r>
            <w:r w:rsidRPr="00AA6E03">
              <w:rPr>
                <w:b/>
                <w:i/>
                <w:lang w:val="es-ES_tradnl"/>
              </w:rPr>
              <w:tab/>
              <w:t>una proporción elevada de supuestos períodos de prácticas en comparación con las relaciones laborales regulares con el mismo empleador;</w:t>
            </w:r>
          </w:p>
        </w:tc>
        <w:tc>
          <w:tcPr>
            <w:tcW w:w="4876" w:type="dxa"/>
            <w:hideMark/>
          </w:tcPr>
          <w:p w14:paraId="7CEDBA7D" w14:textId="77777777" w:rsidR="00B53F33" w:rsidRPr="00AA6E03" w:rsidRDefault="00B53F33" w:rsidP="00EF1BAF">
            <w:pPr>
              <w:pStyle w:val="Normal6"/>
              <w:rPr>
                <w:szCs w:val="24"/>
                <w:lang w:val="es-ES_tradnl"/>
              </w:rPr>
            </w:pPr>
            <w:r w:rsidRPr="00AA6E03">
              <w:rPr>
                <w:b/>
                <w:i/>
                <w:lang w:val="es-ES_tradnl"/>
              </w:rPr>
              <w:t>suprimida</w:t>
            </w:r>
          </w:p>
        </w:tc>
      </w:tr>
    </w:tbl>
    <w:p w14:paraId="0BEA606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980FD20" w14:textId="77777777" w:rsidR="00B53F33" w:rsidRPr="00AA6E03" w:rsidRDefault="00B53F33" w:rsidP="00B53F33">
      <w:r w:rsidRPr="00AA6E03">
        <w:rPr>
          <w:rStyle w:val="HideTWBExt"/>
          <w:noProof w:val="0"/>
        </w:rPr>
        <w:t>&lt;/AmendB&gt;</w:t>
      </w:r>
    </w:p>
    <w:p w14:paraId="0B0731D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480</w:t>
      </w:r>
      <w:r w:rsidRPr="00AA6E03">
        <w:rPr>
          <w:rStyle w:val="HideTWBExt"/>
          <w:b w:val="0"/>
          <w:noProof w:val="0"/>
          <w:lang w:val="es-ES_tradnl"/>
        </w:rPr>
        <w:t>&lt;/NumAmB&gt;</w:t>
      </w:r>
    </w:p>
    <w:p w14:paraId="2E1026CD"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3CAD5F90"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6237F007" w14:textId="77777777" w:rsidR="00B53F33" w:rsidRPr="00AA6E03" w:rsidRDefault="00B53F33" w:rsidP="00B53F33">
      <w:r w:rsidRPr="00AA6E03">
        <w:rPr>
          <w:rStyle w:val="HideTWBExt"/>
          <w:noProof w:val="0"/>
        </w:rPr>
        <w:t>&lt;/RepeatBlock-By&gt;</w:t>
      </w:r>
    </w:p>
    <w:p w14:paraId="170018C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9C37B22" w14:textId="77777777" w:rsidR="00B53F33" w:rsidRPr="00AA6E03" w:rsidRDefault="00B53F33" w:rsidP="00B53F33">
      <w:pPr>
        <w:pStyle w:val="NormalBold"/>
      </w:pPr>
      <w:r w:rsidRPr="00AA6E03">
        <w:rPr>
          <w:rStyle w:val="HideTWBExt"/>
          <w:b w:val="0"/>
          <w:noProof w:val="0"/>
        </w:rPr>
        <w:t>&lt;Article&gt;</w:t>
      </w:r>
      <w:r w:rsidRPr="00AA6E03">
        <w:t>Artículo 5 – apartado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EFA4214" w14:textId="77777777" w:rsidTr="00EF1BAF">
        <w:trPr>
          <w:jc w:val="center"/>
        </w:trPr>
        <w:tc>
          <w:tcPr>
            <w:tcW w:w="9752" w:type="dxa"/>
            <w:gridSpan w:val="2"/>
          </w:tcPr>
          <w:p w14:paraId="5B57B652" w14:textId="77777777" w:rsidR="00B53F33" w:rsidRPr="00AA6E03" w:rsidRDefault="00B53F33" w:rsidP="00EF1BAF">
            <w:pPr>
              <w:keepNext/>
            </w:pPr>
          </w:p>
        </w:tc>
      </w:tr>
      <w:tr w:rsidR="00B53F33" w:rsidRPr="00AA6E03" w14:paraId="1BD32D0A" w14:textId="77777777" w:rsidTr="00EF1BAF">
        <w:trPr>
          <w:jc w:val="center"/>
        </w:trPr>
        <w:tc>
          <w:tcPr>
            <w:tcW w:w="4876" w:type="dxa"/>
            <w:hideMark/>
          </w:tcPr>
          <w:p w14:paraId="71C5CE6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C8B6CA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204121A" w14:textId="77777777" w:rsidTr="00EF1BAF">
        <w:trPr>
          <w:jc w:val="center"/>
        </w:trPr>
        <w:tc>
          <w:tcPr>
            <w:tcW w:w="4876" w:type="dxa"/>
            <w:hideMark/>
          </w:tcPr>
          <w:p w14:paraId="0F73963A" w14:textId="77777777" w:rsidR="00B53F33" w:rsidRPr="00AA6E03" w:rsidRDefault="00B53F33" w:rsidP="00EF1BAF">
            <w:pPr>
              <w:pStyle w:val="Normal6"/>
              <w:rPr>
                <w:lang w:val="es-ES_tradnl"/>
              </w:rPr>
            </w:pPr>
            <w:r w:rsidRPr="00AA6E03">
              <w:rPr>
                <w:lang w:val="es-ES_tradnl"/>
              </w:rPr>
              <w:t>e)</w:t>
            </w:r>
            <w:r w:rsidRPr="00AA6E03">
              <w:rPr>
                <w:lang w:val="es-ES_tradnl"/>
              </w:rPr>
              <w:tab/>
            </w:r>
            <w:r w:rsidRPr="00AA6E03">
              <w:rPr>
                <w:b/>
                <w:i/>
                <w:lang w:val="es-ES_tradnl"/>
              </w:rPr>
              <w:t>una proporción elevada de supuestos períodos de prácticas en comparación con las relaciones laborales regulares con el mismo empleador</w:t>
            </w:r>
            <w:r w:rsidRPr="00AA6E03">
              <w:rPr>
                <w:lang w:val="es-ES_tradnl"/>
              </w:rPr>
              <w:t>;</w:t>
            </w:r>
          </w:p>
        </w:tc>
        <w:tc>
          <w:tcPr>
            <w:tcW w:w="4876" w:type="dxa"/>
            <w:hideMark/>
          </w:tcPr>
          <w:p w14:paraId="6056EE62" w14:textId="77777777" w:rsidR="00B53F33" w:rsidRPr="00AA6E03" w:rsidRDefault="00B53F33" w:rsidP="00EF1BAF">
            <w:pPr>
              <w:pStyle w:val="Normal6"/>
              <w:rPr>
                <w:szCs w:val="24"/>
                <w:lang w:val="es-ES_tradnl"/>
              </w:rPr>
            </w:pPr>
            <w:r w:rsidRPr="00AA6E03">
              <w:rPr>
                <w:lang w:val="es-ES_tradnl"/>
              </w:rPr>
              <w:t>e)</w:t>
            </w:r>
            <w:r w:rsidRPr="00AA6E03">
              <w:rPr>
                <w:lang w:val="es-ES_tradnl"/>
              </w:rPr>
              <w:tab/>
            </w:r>
            <w:r w:rsidRPr="00AA6E03">
              <w:rPr>
                <w:b/>
                <w:i/>
                <w:lang w:val="es-ES_tradnl"/>
              </w:rPr>
              <w:t>la falta de ofertas públicas de prácticas que detallen la siguiente información:</w:t>
            </w:r>
          </w:p>
        </w:tc>
      </w:tr>
      <w:tr w:rsidR="00B53F33" w:rsidRPr="00AA6E03" w14:paraId="0B2E9A61" w14:textId="77777777" w:rsidTr="00EF1BAF">
        <w:trPr>
          <w:jc w:val="center"/>
        </w:trPr>
        <w:tc>
          <w:tcPr>
            <w:tcW w:w="4876" w:type="dxa"/>
          </w:tcPr>
          <w:p w14:paraId="71372385" w14:textId="77777777" w:rsidR="00B53F33" w:rsidRPr="00AA6E03" w:rsidRDefault="00B53F33" w:rsidP="00EF1BAF">
            <w:pPr>
              <w:pStyle w:val="Normal6"/>
              <w:rPr>
                <w:lang w:val="es-ES_tradnl"/>
              </w:rPr>
            </w:pPr>
          </w:p>
        </w:tc>
        <w:tc>
          <w:tcPr>
            <w:tcW w:w="4876" w:type="dxa"/>
            <w:hideMark/>
          </w:tcPr>
          <w:p w14:paraId="6B5A885F" w14:textId="77777777" w:rsidR="00B53F33" w:rsidRPr="00AA6E03" w:rsidRDefault="00B53F33" w:rsidP="00EF1BAF">
            <w:pPr>
              <w:pStyle w:val="Normal6"/>
              <w:rPr>
                <w:szCs w:val="24"/>
                <w:lang w:val="es-ES_tradnl"/>
              </w:rPr>
            </w:pPr>
            <w:r w:rsidRPr="00AA6E03">
              <w:rPr>
                <w:b/>
                <w:i/>
                <w:lang w:val="es-ES_tradnl"/>
              </w:rPr>
              <w:t>i) las tareas previstas y el nivel de responsabilidad exigido al trabajador en prácticas</w:t>
            </w:r>
            <w:r w:rsidRPr="00AA6E03">
              <w:rPr>
                <w:lang w:val="es-ES_tradnl"/>
              </w:rPr>
              <w:t>;</w:t>
            </w:r>
          </w:p>
        </w:tc>
      </w:tr>
      <w:tr w:rsidR="00B53F33" w:rsidRPr="00AA6E03" w14:paraId="7CBD9914" w14:textId="77777777" w:rsidTr="00EF1BAF">
        <w:trPr>
          <w:jc w:val="center"/>
        </w:trPr>
        <w:tc>
          <w:tcPr>
            <w:tcW w:w="4876" w:type="dxa"/>
          </w:tcPr>
          <w:p w14:paraId="15E52414" w14:textId="77777777" w:rsidR="00B53F33" w:rsidRPr="00AA6E03" w:rsidRDefault="00B53F33" w:rsidP="00EF1BAF">
            <w:pPr>
              <w:pStyle w:val="Normal6"/>
              <w:rPr>
                <w:lang w:val="es-ES_tradnl"/>
              </w:rPr>
            </w:pPr>
          </w:p>
        </w:tc>
        <w:tc>
          <w:tcPr>
            <w:tcW w:w="4876" w:type="dxa"/>
            <w:hideMark/>
          </w:tcPr>
          <w:p w14:paraId="12A5C685" w14:textId="77777777" w:rsidR="00B53F33" w:rsidRPr="00AA6E03" w:rsidRDefault="00B53F33" w:rsidP="00EF1BAF">
            <w:pPr>
              <w:pStyle w:val="Normal6"/>
              <w:rPr>
                <w:szCs w:val="24"/>
                <w:lang w:val="es-ES_tradnl"/>
              </w:rPr>
            </w:pPr>
            <w:r w:rsidRPr="00AA6E03">
              <w:rPr>
                <w:b/>
                <w:i/>
                <w:lang w:val="es-ES_tradnl"/>
              </w:rPr>
              <w:t>ii) los derechos y prestaciones del trabajador en prácticas, incluidas la remuneración, la protección social, la baja por enfermedad y la organización de la jornada laboral;</w:t>
            </w:r>
          </w:p>
        </w:tc>
      </w:tr>
      <w:tr w:rsidR="00B53F33" w:rsidRPr="00AA6E03" w14:paraId="7F853B72" w14:textId="77777777" w:rsidTr="00EF1BAF">
        <w:trPr>
          <w:jc w:val="center"/>
        </w:trPr>
        <w:tc>
          <w:tcPr>
            <w:tcW w:w="4876" w:type="dxa"/>
          </w:tcPr>
          <w:p w14:paraId="10A6A062" w14:textId="77777777" w:rsidR="00B53F33" w:rsidRPr="00AA6E03" w:rsidRDefault="00B53F33" w:rsidP="00EF1BAF">
            <w:pPr>
              <w:pStyle w:val="Normal6"/>
              <w:rPr>
                <w:lang w:val="es-ES_tradnl"/>
              </w:rPr>
            </w:pPr>
          </w:p>
        </w:tc>
        <w:tc>
          <w:tcPr>
            <w:tcW w:w="4876" w:type="dxa"/>
            <w:hideMark/>
          </w:tcPr>
          <w:p w14:paraId="63639CDA" w14:textId="77777777" w:rsidR="00B53F33" w:rsidRPr="00AA6E03" w:rsidRDefault="00B53F33" w:rsidP="00EF1BAF">
            <w:pPr>
              <w:pStyle w:val="Normal6"/>
              <w:rPr>
                <w:szCs w:val="24"/>
                <w:lang w:val="es-ES_tradnl"/>
              </w:rPr>
            </w:pPr>
            <w:r w:rsidRPr="00AA6E03">
              <w:rPr>
                <w:b/>
                <w:i/>
                <w:lang w:val="es-ES_tradnl"/>
              </w:rPr>
              <w:t>iii) la oferta de formación y capacidades que deben adquirirse al final del período de prácticas.</w:t>
            </w:r>
          </w:p>
        </w:tc>
      </w:tr>
    </w:tbl>
    <w:p w14:paraId="354685F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D8E30D1" w14:textId="77777777" w:rsidR="00B53F33" w:rsidRPr="00AA6E03" w:rsidRDefault="00B53F33" w:rsidP="00B53F33">
      <w:r w:rsidRPr="00AA6E03">
        <w:rPr>
          <w:rStyle w:val="HideTWBExt"/>
          <w:noProof w:val="0"/>
        </w:rPr>
        <w:t>&lt;/AmendB&gt;</w:t>
      </w:r>
    </w:p>
    <w:p w14:paraId="2DC8ACC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481</w:t>
      </w:r>
      <w:r w:rsidRPr="00AA6E03">
        <w:rPr>
          <w:rStyle w:val="HideTWBExt"/>
          <w:b w:val="0"/>
          <w:noProof w:val="0"/>
          <w:lang w:val="es-ES_tradnl"/>
        </w:rPr>
        <w:t>&lt;/NumAmB&gt;</w:t>
      </w:r>
    </w:p>
    <w:p w14:paraId="06984494"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1A8B9ACA" w14:textId="77777777" w:rsidR="00B53F33" w:rsidRPr="00AA6E03" w:rsidRDefault="00B53F33" w:rsidP="00B53F33">
      <w:r w:rsidRPr="00AA6E03">
        <w:rPr>
          <w:rStyle w:val="HideTWBExt"/>
          <w:noProof w:val="0"/>
        </w:rPr>
        <w:t>&lt;/RepeatBlock-By&gt;</w:t>
      </w:r>
    </w:p>
    <w:p w14:paraId="78BDF39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A381C77" w14:textId="77777777" w:rsidR="00B53F33" w:rsidRPr="00AA6E03" w:rsidRDefault="00B53F33" w:rsidP="00B53F33">
      <w:pPr>
        <w:pStyle w:val="NormalBold"/>
      </w:pPr>
      <w:r w:rsidRPr="00AA6E03">
        <w:rPr>
          <w:rStyle w:val="HideTWBExt"/>
          <w:b w:val="0"/>
          <w:noProof w:val="0"/>
        </w:rPr>
        <w:t>&lt;Article&gt;</w:t>
      </w:r>
      <w:r w:rsidRPr="00AA6E03">
        <w:t>Artículo 5 – apartado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696397D" w14:textId="77777777" w:rsidTr="00EF1BAF">
        <w:trPr>
          <w:jc w:val="center"/>
        </w:trPr>
        <w:tc>
          <w:tcPr>
            <w:tcW w:w="9752" w:type="dxa"/>
            <w:gridSpan w:val="2"/>
          </w:tcPr>
          <w:p w14:paraId="45A8C4E4" w14:textId="77777777" w:rsidR="00B53F33" w:rsidRPr="00AA6E03" w:rsidRDefault="00B53F33" w:rsidP="00EF1BAF">
            <w:pPr>
              <w:keepNext/>
            </w:pPr>
          </w:p>
        </w:tc>
      </w:tr>
      <w:tr w:rsidR="00B53F33" w:rsidRPr="00AA6E03" w14:paraId="609D411D" w14:textId="77777777" w:rsidTr="00EF1BAF">
        <w:trPr>
          <w:jc w:val="center"/>
        </w:trPr>
        <w:tc>
          <w:tcPr>
            <w:tcW w:w="4876" w:type="dxa"/>
            <w:hideMark/>
          </w:tcPr>
          <w:p w14:paraId="7C28685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538D70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731EA37" w14:textId="77777777" w:rsidTr="00EF1BAF">
        <w:trPr>
          <w:jc w:val="center"/>
        </w:trPr>
        <w:tc>
          <w:tcPr>
            <w:tcW w:w="4876" w:type="dxa"/>
            <w:hideMark/>
          </w:tcPr>
          <w:p w14:paraId="0BD7EA21" w14:textId="77777777" w:rsidR="00B53F33" w:rsidRPr="00AA6E03" w:rsidRDefault="00B53F33" w:rsidP="00EF1BAF">
            <w:pPr>
              <w:pStyle w:val="Normal6"/>
              <w:rPr>
                <w:lang w:val="es-ES_tradnl"/>
              </w:rPr>
            </w:pPr>
            <w:r w:rsidRPr="00AA6E03">
              <w:rPr>
                <w:lang w:val="es-ES_tradnl"/>
              </w:rPr>
              <w:t>e)</w:t>
            </w:r>
            <w:r w:rsidRPr="00AA6E03">
              <w:rPr>
                <w:lang w:val="es-ES_tradnl"/>
              </w:rPr>
              <w:tab/>
              <w:t xml:space="preserve">una proporción elevada de </w:t>
            </w:r>
            <w:r w:rsidRPr="00AA6E03">
              <w:rPr>
                <w:b/>
                <w:i/>
                <w:lang w:val="es-ES_tradnl"/>
              </w:rPr>
              <w:t>supuestos</w:t>
            </w:r>
            <w:r w:rsidRPr="00AA6E03">
              <w:rPr>
                <w:lang w:val="es-ES_tradnl"/>
              </w:rPr>
              <w:t xml:space="preserve"> períodos de prácticas </w:t>
            </w:r>
            <w:r w:rsidRPr="00AA6E03">
              <w:rPr>
                <w:b/>
                <w:i/>
                <w:lang w:val="es-ES_tradnl"/>
              </w:rPr>
              <w:t>en comparación con las relaciones laborales regulares con el mismo empleador</w:t>
            </w:r>
            <w:r w:rsidRPr="00AA6E03">
              <w:rPr>
                <w:lang w:val="es-ES_tradnl"/>
              </w:rPr>
              <w:t>;</w:t>
            </w:r>
          </w:p>
        </w:tc>
        <w:tc>
          <w:tcPr>
            <w:tcW w:w="4876" w:type="dxa"/>
            <w:hideMark/>
          </w:tcPr>
          <w:p w14:paraId="753D9960" w14:textId="77777777" w:rsidR="00B53F33" w:rsidRPr="00AA6E03" w:rsidRDefault="00B53F33" w:rsidP="00EF1BAF">
            <w:pPr>
              <w:pStyle w:val="Normal6"/>
              <w:rPr>
                <w:szCs w:val="24"/>
                <w:lang w:val="es-ES_tradnl"/>
              </w:rPr>
            </w:pPr>
            <w:r w:rsidRPr="00AA6E03">
              <w:rPr>
                <w:lang w:val="es-ES_tradnl"/>
              </w:rPr>
              <w:t>e)</w:t>
            </w:r>
            <w:r w:rsidRPr="00AA6E03">
              <w:rPr>
                <w:lang w:val="es-ES_tradnl"/>
              </w:rPr>
              <w:tab/>
              <w:t>una proporción elevada de períodos de prácticas</w:t>
            </w:r>
            <w:r w:rsidRPr="00AA6E03">
              <w:rPr>
                <w:b/>
                <w:i/>
                <w:lang w:val="es-ES_tradnl"/>
              </w:rPr>
              <w:t>, de más del 10 % del personal al servicio del empleador</w:t>
            </w:r>
            <w:r w:rsidRPr="00AA6E03">
              <w:rPr>
                <w:lang w:val="es-ES_tradnl"/>
              </w:rPr>
              <w:t>;</w:t>
            </w:r>
          </w:p>
        </w:tc>
      </w:tr>
    </w:tbl>
    <w:p w14:paraId="30F3210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A46528B" w14:textId="77777777" w:rsidR="00B53F33" w:rsidRPr="00AA6E03" w:rsidRDefault="00B53F33" w:rsidP="00B53F33">
      <w:r w:rsidRPr="00AA6E03">
        <w:rPr>
          <w:rStyle w:val="HideTWBExt"/>
          <w:noProof w:val="0"/>
        </w:rPr>
        <w:t>&lt;/AmendB&gt;</w:t>
      </w:r>
    </w:p>
    <w:p w14:paraId="3DBDA74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482</w:t>
      </w:r>
      <w:r w:rsidRPr="00AA6E03">
        <w:rPr>
          <w:rStyle w:val="HideTWBExt"/>
          <w:b w:val="0"/>
          <w:noProof w:val="0"/>
          <w:lang w:val="es-ES_tradnl"/>
        </w:rPr>
        <w:t>&lt;/NumAmB&gt;</w:t>
      </w:r>
    </w:p>
    <w:p w14:paraId="2FC768D9"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100E11B2" w14:textId="77777777" w:rsidR="00B53F33" w:rsidRPr="00AA6E03" w:rsidRDefault="00B53F33" w:rsidP="00B53F33">
      <w:r w:rsidRPr="00AA6E03">
        <w:rPr>
          <w:rStyle w:val="HideTWBExt"/>
          <w:noProof w:val="0"/>
        </w:rPr>
        <w:t>&lt;/RepeatBlock-By&gt;</w:t>
      </w:r>
    </w:p>
    <w:p w14:paraId="06C98A5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CCE1488" w14:textId="77777777" w:rsidR="00B53F33" w:rsidRPr="00AA6E03" w:rsidRDefault="00B53F33" w:rsidP="00B53F33">
      <w:pPr>
        <w:pStyle w:val="NormalBold"/>
      </w:pPr>
      <w:r w:rsidRPr="00AA6E03">
        <w:rPr>
          <w:rStyle w:val="HideTWBExt"/>
          <w:b w:val="0"/>
          <w:noProof w:val="0"/>
        </w:rPr>
        <w:t>&lt;Article&gt;</w:t>
      </w:r>
      <w:r w:rsidRPr="00AA6E03">
        <w:t>Artículo 5 – apartado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90585CC" w14:textId="77777777" w:rsidTr="00EF1BAF">
        <w:trPr>
          <w:jc w:val="center"/>
        </w:trPr>
        <w:tc>
          <w:tcPr>
            <w:tcW w:w="9752" w:type="dxa"/>
            <w:gridSpan w:val="2"/>
          </w:tcPr>
          <w:p w14:paraId="08F6A430" w14:textId="77777777" w:rsidR="00B53F33" w:rsidRPr="00AA6E03" w:rsidRDefault="00B53F33" w:rsidP="00EF1BAF">
            <w:pPr>
              <w:keepNext/>
            </w:pPr>
          </w:p>
        </w:tc>
      </w:tr>
      <w:tr w:rsidR="00B53F33" w:rsidRPr="00AA6E03" w14:paraId="51E90AC9" w14:textId="77777777" w:rsidTr="00EF1BAF">
        <w:trPr>
          <w:jc w:val="center"/>
        </w:trPr>
        <w:tc>
          <w:tcPr>
            <w:tcW w:w="4876" w:type="dxa"/>
            <w:hideMark/>
          </w:tcPr>
          <w:p w14:paraId="63EAE46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54A63F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85EC066" w14:textId="77777777" w:rsidTr="00EF1BAF">
        <w:trPr>
          <w:jc w:val="center"/>
        </w:trPr>
        <w:tc>
          <w:tcPr>
            <w:tcW w:w="4876" w:type="dxa"/>
            <w:hideMark/>
          </w:tcPr>
          <w:p w14:paraId="744FB2FC" w14:textId="77777777" w:rsidR="00B53F33" w:rsidRPr="00AA6E03" w:rsidRDefault="00B53F33" w:rsidP="00EF1BAF">
            <w:pPr>
              <w:pStyle w:val="Normal6"/>
              <w:rPr>
                <w:lang w:val="es-ES_tradnl"/>
              </w:rPr>
            </w:pPr>
            <w:r w:rsidRPr="00AA6E03">
              <w:rPr>
                <w:lang w:val="es-ES_tradnl"/>
              </w:rPr>
              <w:t>e)</w:t>
            </w:r>
            <w:r w:rsidRPr="00AA6E03">
              <w:rPr>
                <w:lang w:val="es-ES_tradnl"/>
              </w:rPr>
              <w:tab/>
            </w:r>
            <w:r w:rsidRPr="00AA6E03">
              <w:rPr>
                <w:b/>
                <w:i/>
                <w:lang w:val="es-ES_tradnl"/>
              </w:rPr>
              <w:t xml:space="preserve">una proporción elevada de supuestos períodos de </w:t>
            </w:r>
            <w:r w:rsidRPr="00AA6E03">
              <w:rPr>
                <w:lang w:val="es-ES_tradnl"/>
              </w:rPr>
              <w:t xml:space="preserve">prácticas en comparación con </w:t>
            </w:r>
            <w:r w:rsidRPr="00AA6E03">
              <w:rPr>
                <w:b/>
                <w:i/>
                <w:lang w:val="es-ES_tradnl"/>
              </w:rPr>
              <w:t>las relaciones laborales regulares con</w:t>
            </w:r>
            <w:r w:rsidRPr="00AA6E03">
              <w:rPr>
                <w:lang w:val="es-ES_tradnl"/>
              </w:rPr>
              <w:t xml:space="preserve"> el mismo </w:t>
            </w:r>
            <w:r w:rsidRPr="00AA6E03">
              <w:rPr>
                <w:b/>
                <w:i/>
                <w:lang w:val="es-ES_tradnl"/>
              </w:rPr>
              <w:t>empleador</w:t>
            </w:r>
            <w:r w:rsidRPr="00AA6E03">
              <w:rPr>
                <w:lang w:val="es-ES_tradnl"/>
              </w:rPr>
              <w:t>;</w:t>
            </w:r>
          </w:p>
        </w:tc>
        <w:tc>
          <w:tcPr>
            <w:tcW w:w="4876" w:type="dxa"/>
            <w:hideMark/>
          </w:tcPr>
          <w:p w14:paraId="309251F4" w14:textId="77777777" w:rsidR="00B53F33" w:rsidRPr="00AA6E03" w:rsidRDefault="00B53F33" w:rsidP="00EF1BAF">
            <w:pPr>
              <w:pStyle w:val="Normal6"/>
              <w:rPr>
                <w:szCs w:val="24"/>
                <w:lang w:val="es-ES_tradnl"/>
              </w:rPr>
            </w:pPr>
            <w:r w:rsidRPr="00AA6E03">
              <w:rPr>
                <w:lang w:val="es-ES_tradnl"/>
              </w:rPr>
              <w:t>e)</w:t>
            </w:r>
            <w:r w:rsidRPr="00AA6E03">
              <w:rPr>
                <w:lang w:val="es-ES_tradnl"/>
              </w:rPr>
              <w:tab/>
            </w:r>
            <w:r w:rsidRPr="00AA6E03">
              <w:rPr>
                <w:b/>
                <w:i/>
                <w:lang w:val="es-ES_tradnl"/>
              </w:rPr>
              <w:t xml:space="preserve">un número desproporcionadamente elevado de trabajadores en </w:t>
            </w:r>
            <w:r w:rsidRPr="00AA6E03">
              <w:rPr>
                <w:lang w:val="es-ES_tradnl"/>
              </w:rPr>
              <w:t xml:space="preserve">prácticas en comparación con los </w:t>
            </w:r>
            <w:r w:rsidRPr="00AA6E03">
              <w:rPr>
                <w:b/>
                <w:i/>
                <w:lang w:val="es-ES_tradnl"/>
              </w:rPr>
              <w:t>empleados ordinarios en</w:t>
            </w:r>
            <w:r w:rsidRPr="00AA6E03">
              <w:rPr>
                <w:lang w:val="es-ES_tradnl"/>
              </w:rPr>
              <w:t xml:space="preserve"> el mismo </w:t>
            </w:r>
            <w:r w:rsidRPr="00AA6E03">
              <w:rPr>
                <w:b/>
                <w:i/>
                <w:lang w:val="es-ES_tradnl"/>
              </w:rPr>
              <w:t>centro de trabajo</w:t>
            </w:r>
            <w:r w:rsidRPr="00AA6E03">
              <w:rPr>
                <w:lang w:val="es-ES_tradnl"/>
              </w:rPr>
              <w:t>;</w:t>
            </w:r>
          </w:p>
        </w:tc>
      </w:tr>
    </w:tbl>
    <w:p w14:paraId="6608033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C6F2546" w14:textId="77777777" w:rsidR="00B53F33" w:rsidRPr="00AA6E03" w:rsidRDefault="00B53F33" w:rsidP="00B53F33">
      <w:r w:rsidRPr="00AA6E03">
        <w:rPr>
          <w:rStyle w:val="HideTWBExt"/>
          <w:noProof w:val="0"/>
        </w:rPr>
        <w:t>&lt;/AmendB&gt;</w:t>
      </w:r>
    </w:p>
    <w:p w14:paraId="6F59457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483</w:t>
      </w:r>
      <w:r w:rsidRPr="00AA6E03">
        <w:rPr>
          <w:rStyle w:val="HideTWBExt"/>
          <w:b w:val="0"/>
          <w:noProof w:val="0"/>
          <w:lang w:val="es-ES_tradnl"/>
        </w:rPr>
        <w:t>&lt;/NumAmB&gt;</w:t>
      </w:r>
    </w:p>
    <w:p w14:paraId="4ECBE3B1"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7EEACCF2" w14:textId="77777777" w:rsidR="00B53F33" w:rsidRPr="00AA6E03" w:rsidRDefault="00B53F33" w:rsidP="00B53F33">
      <w:r w:rsidRPr="00AA6E03">
        <w:rPr>
          <w:rStyle w:val="HideTWBExt"/>
          <w:noProof w:val="0"/>
        </w:rPr>
        <w:t>&lt;/RepeatBlock-By&gt;</w:t>
      </w:r>
    </w:p>
    <w:p w14:paraId="10C5635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F80CB28" w14:textId="77777777" w:rsidR="00B53F33" w:rsidRPr="00AA6E03" w:rsidRDefault="00B53F33" w:rsidP="00B53F33">
      <w:pPr>
        <w:pStyle w:val="NormalBold"/>
      </w:pPr>
      <w:r w:rsidRPr="00AA6E03">
        <w:rPr>
          <w:rStyle w:val="HideTWBExt"/>
          <w:b w:val="0"/>
          <w:noProof w:val="0"/>
        </w:rPr>
        <w:t>&lt;Article&gt;</w:t>
      </w:r>
      <w:r w:rsidRPr="00AA6E03">
        <w:t>Artículo 5 – apartado 1 – letra e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837D8D6" w14:textId="77777777" w:rsidTr="00EF1BAF">
        <w:trPr>
          <w:jc w:val="center"/>
        </w:trPr>
        <w:tc>
          <w:tcPr>
            <w:tcW w:w="9752" w:type="dxa"/>
            <w:gridSpan w:val="2"/>
          </w:tcPr>
          <w:p w14:paraId="0AFEB379" w14:textId="77777777" w:rsidR="00B53F33" w:rsidRPr="00AA6E03" w:rsidRDefault="00B53F33" w:rsidP="00EF1BAF">
            <w:pPr>
              <w:keepNext/>
            </w:pPr>
          </w:p>
        </w:tc>
      </w:tr>
      <w:tr w:rsidR="00B53F33" w:rsidRPr="00AA6E03" w14:paraId="48A93809" w14:textId="77777777" w:rsidTr="00EF1BAF">
        <w:trPr>
          <w:jc w:val="center"/>
        </w:trPr>
        <w:tc>
          <w:tcPr>
            <w:tcW w:w="4876" w:type="dxa"/>
            <w:hideMark/>
          </w:tcPr>
          <w:p w14:paraId="4186663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C0BB84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228B7AC" w14:textId="77777777" w:rsidTr="00EF1BAF">
        <w:trPr>
          <w:jc w:val="center"/>
        </w:trPr>
        <w:tc>
          <w:tcPr>
            <w:tcW w:w="4876" w:type="dxa"/>
          </w:tcPr>
          <w:p w14:paraId="1ED78C9C" w14:textId="77777777" w:rsidR="00B53F33" w:rsidRPr="00AA6E03" w:rsidRDefault="00B53F33" w:rsidP="00EF1BAF">
            <w:pPr>
              <w:pStyle w:val="Normal6"/>
              <w:rPr>
                <w:lang w:val="es-ES_tradnl"/>
              </w:rPr>
            </w:pPr>
          </w:p>
        </w:tc>
        <w:tc>
          <w:tcPr>
            <w:tcW w:w="4876" w:type="dxa"/>
            <w:hideMark/>
          </w:tcPr>
          <w:p w14:paraId="4E3A0042" w14:textId="77777777" w:rsidR="00B53F33" w:rsidRPr="00AA6E03" w:rsidRDefault="00B53F33" w:rsidP="00EF1BAF">
            <w:pPr>
              <w:pStyle w:val="Normal6"/>
              <w:rPr>
                <w:szCs w:val="24"/>
                <w:lang w:val="es-ES_tradnl"/>
              </w:rPr>
            </w:pPr>
            <w:r w:rsidRPr="00AA6E03">
              <w:rPr>
                <w:b/>
                <w:i/>
                <w:lang w:val="es-ES_tradnl"/>
              </w:rPr>
              <w:t>e bis)</w:t>
            </w:r>
            <w:r w:rsidRPr="00AA6E03">
              <w:rPr>
                <w:b/>
                <w:i/>
                <w:lang w:val="es-ES_tradnl"/>
              </w:rPr>
              <w:tab/>
              <w:t>publicaciones del empleador presentadas como búsquedas de becarios y no como ofertas de prácticas;</w:t>
            </w:r>
          </w:p>
        </w:tc>
      </w:tr>
    </w:tbl>
    <w:p w14:paraId="0F1B173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1D55F7F1"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0615880F" w14:textId="77777777" w:rsidR="00B53F33" w:rsidRPr="00AA6E03" w:rsidRDefault="00B53F33" w:rsidP="00B53F33">
      <w:pPr>
        <w:pStyle w:val="Normal12Italic"/>
        <w:rPr>
          <w:noProof w:val="0"/>
          <w:lang w:val="es-ES_tradnl"/>
        </w:rPr>
      </w:pPr>
      <w:r w:rsidRPr="00AA6E03">
        <w:rPr>
          <w:noProof w:val="0"/>
          <w:lang w:val="es-ES_tradnl"/>
        </w:rPr>
        <w:t>Dado que un período de prácticas no está destinado a desempeñar una función necesaria para una empresa, la mención de una búsqueda de un becario es contraria a la voluntad de ocupar un puesto en lugar de ofrecer formación a un becario.</w:t>
      </w:r>
    </w:p>
    <w:p w14:paraId="03116113" w14:textId="77777777" w:rsidR="00B53F33" w:rsidRPr="00AA6E03" w:rsidRDefault="00B53F33" w:rsidP="00B53F33">
      <w:r w:rsidRPr="00AA6E03">
        <w:rPr>
          <w:rStyle w:val="HideTWBExt"/>
          <w:noProof w:val="0"/>
        </w:rPr>
        <w:t>&lt;/AmendB&gt;</w:t>
      </w:r>
    </w:p>
    <w:p w14:paraId="76CB9E0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484</w:t>
      </w:r>
      <w:r w:rsidRPr="00AA6E03">
        <w:rPr>
          <w:rStyle w:val="HideTWBExt"/>
          <w:b w:val="0"/>
          <w:noProof w:val="0"/>
          <w:lang w:val="es-ES_tradnl"/>
        </w:rPr>
        <w:t>&lt;/NumAmB&gt;</w:t>
      </w:r>
    </w:p>
    <w:p w14:paraId="7C797FF9"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5C2F7E26" w14:textId="77777777" w:rsidR="00B53F33" w:rsidRPr="00AA6E03" w:rsidRDefault="00B53F33" w:rsidP="00B53F33">
      <w:r w:rsidRPr="00AA6E03">
        <w:rPr>
          <w:rStyle w:val="HideTWBExt"/>
          <w:noProof w:val="0"/>
        </w:rPr>
        <w:t>&lt;/RepeatBlock-By&gt;</w:t>
      </w:r>
    </w:p>
    <w:p w14:paraId="25075A0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615EA21" w14:textId="77777777" w:rsidR="00B53F33" w:rsidRPr="00AA6E03" w:rsidRDefault="00B53F33" w:rsidP="00B53F33">
      <w:pPr>
        <w:pStyle w:val="NormalBold"/>
      </w:pPr>
      <w:r w:rsidRPr="00AA6E03">
        <w:rPr>
          <w:rStyle w:val="HideTWBExt"/>
          <w:b w:val="0"/>
          <w:noProof w:val="0"/>
        </w:rPr>
        <w:t>&lt;Article&gt;</w:t>
      </w:r>
      <w:r w:rsidRPr="00AA6E03">
        <w:t>Artículo 5 – apartado 1 – letra f</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F7CD288" w14:textId="77777777" w:rsidTr="00EF1BAF">
        <w:trPr>
          <w:jc w:val="center"/>
        </w:trPr>
        <w:tc>
          <w:tcPr>
            <w:tcW w:w="9752" w:type="dxa"/>
            <w:gridSpan w:val="2"/>
          </w:tcPr>
          <w:p w14:paraId="31C3CC2E" w14:textId="77777777" w:rsidR="00B53F33" w:rsidRPr="00AA6E03" w:rsidRDefault="00B53F33" w:rsidP="00EF1BAF">
            <w:pPr>
              <w:keepNext/>
            </w:pPr>
          </w:p>
        </w:tc>
      </w:tr>
      <w:tr w:rsidR="00B53F33" w:rsidRPr="00AA6E03" w14:paraId="7BAD22A8" w14:textId="77777777" w:rsidTr="00EF1BAF">
        <w:trPr>
          <w:jc w:val="center"/>
        </w:trPr>
        <w:tc>
          <w:tcPr>
            <w:tcW w:w="4876" w:type="dxa"/>
            <w:hideMark/>
          </w:tcPr>
          <w:p w14:paraId="32A592B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4FAFC4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62B9F7D" w14:textId="77777777" w:rsidTr="00EF1BAF">
        <w:trPr>
          <w:jc w:val="center"/>
        </w:trPr>
        <w:tc>
          <w:tcPr>
            <w:tcW w:w="4876" w:type="dxa"/>
            <w:hideMark/>
          </w:tcPr>
          <w:p w14:paraId="3C177254" w14:textId="77777777" w:rsidR="00B53F33" w:rsidRPr="00AA6E03" w:rsidRDefault="00B53F33" w:rsidP="00EF1BAF">
            <w:pPr>
              <w:pStyle w:val="Normal6"/>
              <w:rPr>
                <w:lang w:val="es-ES_tradnl"/>
              </w:rPr>
            </w:pPr>
            <w:r w:rsidRPr="00AA6E03">
              <w:rPr>
                <w:b/>
                <w:i/>
                <w:lang w:val="es-ES_tradnl"/>
              </w:rPr>
              <w:t>f)</w:t>
            </w:r>
            <w:r w:rsidRPr="00AA6E03">
              <w:rPr>
                <w:b/>
                <w:i/>
                <w:lang w:val="es-ES_tradnl"/>
              </w:rPr>
              <w:tab/>
              <w:t>un número significativo de supuestos trabajadores en prácticas con el mismo empleador que hayan completado dos o más períodos de prácticas o hayan mantenido relaciones laborales regulares en un ámbito de actividad idéntico o similar antes de iniciar el supuesto período de prácticas.</w:t>
            </w:r>
          </w:p>
        </w:tc>
        <w:tc>
          <w:tcPr>
            <w:tcW w:w="4876" w:type="dxa"/>
            <w:hideMark/>
          </w:tcPr>
          <w:p w14:paraId="6A89DE8C" w14:textId="77777777" w:rsidR="00B53F33" w:rsidRPr="00AA6E03" w:rsidRDefault="00B53F33" w:rsidP="00EF1BAF">
            <w:pPr>
              <w:pStyle w:val="Normal6"/>
              <w:rPr>
                <w:szCs w:val="24"/>
                <w:lang w:val="es-ES_tradnl"/>
              </w:rPr>
            </w:pPr>
            <w:r w:rsidRPr="00AA6E03">
              <w:rPr>
                <w:b/>
                <w:i/>
                <w:lang w:val="es-ES_tradnl"/>
              </w:rPr>
              <w:t>suprimida</w:t>
            </w:r>
          </w:p>
        </w:tc>
      </w:tr>
    </w:tbl>
    <w:p w14:paraId="1292573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132822BC" w14:textId="77777777" w:rsidR="00B53F33" w:rsidRPr="00AA6E03" w:rsidRDefault="00B53F33" w:rsidP="00B53F33">
      <w:r w:rsidRPr="00AA6E03">
        <w:rPr>
          <w:rStyle w:val="HideTWBExt"/>
          <w:noProof w:val="0"/>
        </w:rPr>
        <w:t>&lt;/AmendB&gt;</w:t>
      </w:r>
    </w:p>
    <w:p w14:paraId="4179D17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485</w:t>
      </w:r>
      <w:r w:rsidRPr="00AA6E03">
        <w:rPr>
          <w:rStyle w:val="HideTWBExt"/>
          <w:b w:val="0"/>
          <w:noProof w:val="0"/>
          <w:lang w:val="es-ES_tradnl"/>
        </w:rPr>
        <w:t>&lt;/NumAmB&gt;</w:t>
      </w:r>
    </w:p>
    <w:p w14:paraId="79651C50"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36FC2CB6" w14:textId="77777777" w:rsidR="00B53F33" w:rsidRPr="00AA6E03" w:rsidRDefault="00B53F33" w:rsidP="00B53F33">
      <w:r w:rsidRPr="00AA6E03">
        <w:rPr>
          <w:rStyle w:val="HideTWBExt"/>
          <w:noProof w:val="0"/>
        </w:rPr>
        <w:t>&lt;/RepeatBlock-By&gt;</w:t>
      </w:r>
    </w:p>
    <w:p w14:paraId="034C218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AAE0E1C" w14:textId="77777777" w:rsidR="00B53F33" w:rsidRPr="00AA6E03" w:rsidRDefault="00B53F33" w:rsidP="00B53F33">
      <w:pPr>
        <w:pStyle w:val="NormalBold"/>
      </w:pPr>
      <w:r w:rsidRPr="00AA6E03">
        <w:rPr>
          <w:rStyle w:val="HideTWBExt"/>
          <w:b w:val="0"/>
          <w:noProof w:val="0"/>
        </w:rPr>
        <w:t>&lt;Article&gt;</w:t>
      </w:r>
      <w:r w:rsidRPr="00AA6E03">
        <w:t>Artículo 5 – apartado 1 – letra f</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77F7564" w14:textId="77777777" w:rsidTr="00EF1BAF">
        <w:trPr>
          <w:jc w:val="center"/>
        </w:trPr>
        <w:tc>
          <w:tcPr>
            <w:tcW w:w="9752" w:type="dxa"/>
            <w:gridSpan w:val="2"/>
          </w:tcPr>
          <w:p w14:paraId="225FFD27" w14:textId="77777777" w:rsidR="00B53F33" w:rsidRPr="00AA6E03" w:rsidRDefault="00B53F33" w:rsidP="00EF1BAF">
            <w:pPr>
              <w:keepNext/>
            </w:pPr>
          </w:p>
        </w:tc>
      </w:tr>
      <w:tr w:rsidR="00B53F33" w:rsidRPr="00AA6E03" w14:paraId="1FC58CDA" w14:textId="77777777" w:rsidTr="00EF1BAF">
        <w:trPr>
          <w:jc w:val="center"/>
        </w:trPr>
        <w:tc>
          <w:tcPr>
            <w:tcW w:w="4876" w:type="dxa"/>
            <w:hideMark/>
          </w:tcPr>
          <w:p w14:paraId="4FC76E5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0E0165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A93FDE8" w14:textId="77777777" w:rsidTr="00EF1BAF">
        <w:trPr>
          <w:jc w:val="center"/>
        </w:trPr>
        <w:tc>
          <w:tcPr>
            <w:tcW w:w="4876" w:type="dxa"/>
            <w:hideMark/>
          </w:tcPr>
          <w:p w14:paraId="78B95617" w14:textId="77777777" w:rsidR="00B53F33" w:rsidRPr="00AA6E03" w:rsidRDefault="00B53F33" w:rsidP="00EF1BAF">
            <w:pPr>
              <w:pStyle w:val="Normal6"/>
              <w:rPr>
                <w:lang w:val="es-ES_tradnl"/>
              </w:rPr>
            </w:pPr>
            <w:r w:rsidRPr="00AA6E03">
              <w:rPr>
                <w:b/>
                <w:i/>
                <w:lang w:val="es-ES_tradnl"/>
              </w:rPr>
              <w:t>f)</w:t>
            </w:r>
            <w:r w:rsidRPr="00AA6E03">
              <w:rPr>
                <w:b/>
                <w:i/>
                <w:lang w:val="es-ES_tradnl"/>
              </w:rPr>
              <w:tab/>
              <w:t>un número significativo de supuestos trabajadores en prácticas con el mismo empleador que hayan completado dos o más períodos de prácticas o hayan mantenido relaciones laborales regulares en un ámbito de actividad idéntico o similar antes de iniciar el supuesto período de prácticas.</w:t>
            </w:r>
          </w:p>
        </w:tc>
        <w:tc>
          <w:tcPr>
            <w:tcW w:w="4876" w:type="dxa"/>
            <w:hideMark/>
          </w:tcPr>
          <w:p w14:paraId="7928BAD2" w14:textId="77777777" w:rsidR="00B53F33" w:rsidRPr="00AA6E03" w:rsidRDefault="00B53F33" w:rsidP="00EF1BAF">
            <w:pPr>
              <w:pStyle w:val="Normal6"/>
              <w:rPr>
                <w:szCs w:val="24"/>
                <w:lang w:val="es-ES_tradnl"/>
              </w:rPr>
            </w:pPr>
            <w:r w:rsidRPr="00AA6E03">
              <w:rPr>
                <w:b/>
                <w:i/>
                <w:lang w:val="es-ES_tradnl"/>
              </w:rPr>
              <w:t>suprimida</w:t>
            </w:r>
          </w:p>
        </w:tc>
      </w:tr>
    </w:tbl>
    <w:p w14:paraId="0A806B4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B9F320A" w14:textId="77777777" w:rsidR="00B53F33" w:rsidRPr="00AA6E03" w:rsidRDefault="00B53F33" w:rsidP="00B53F33">
      <w:r w:rsidRPr="00AA6E03">
        <w:rPr>
          <w:rStyle w:val="HideTWBExt"/>
          <w:noProof w:val="0"/>
        </w:rPr>
        <w:t>&lt;/AmendB&gt;</w:t>
      </w:r>
    </w:p>
    <w:p w14:paraId="0266E2C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486</w:t>
      </w:r>
      <w:r w:rsidRPr="00AA6E03">
        <w:rPr>
          <w:rStyle w:val="HideTWBExt"/>
          <w:b w:val="0"/>
          <w:noProof w:val="0"/>
          <w:lang w:val="es-ES_tradnl"/>
        </w:rPr>
        <w:t>&lt;/NumAmB&gt;</w:t>
      </w:r>
    </w:p>
    <w:p w14:paraId="4016BFEA"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43CD42C3"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3486F9A6" w14:textId="77777777" w:rsidR="00B53F33" w:rsidRPr="00AA6E03" w:rsidRDefault="00B53F33" w:rsidP="00B53F33">
      <w:r w:rsidRPr="00AA6E03">
        <w:rPr>
          <w:rStyle w:val="HideTWBExt"/>
          <w:noProof w:val="0"/>
        </w:rPr>
        <w:t>&lt;/RepeatBlock-By&gt;</w:t>
      </w:r>
    </w:p>
    <w:p w14:paraId="392421B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A2EE743" w14:textId="77777777" w:rsidR="00B53F33" w:rsidRPr="00AA6E03" w:rsidRDefault="00B53F33" w:rsidP="00B53F33">
      <w:pPr>
        <w:pStyle w:val="NormalBold"/>
      </w:pPr>
      <w:r w:rsidRPr="00AA6E03">
        <w:rPr>
          <w:rStyle w:val="HideTWBExt"/>
          <w:b w:val="0"/>
          <w:noProof w:val="0"/>
        </w:rPr>
        <w:t>&lt;Article&gt;</w:t>
      </w:r>
      <w:r w:rsidRPr="00AA6E03">
        <w:t>Artículo 5 – apartado 1 – letra f</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1D9FB08" w14:textId="77777777" w:rsidTr="00EF1BAF">
        <w:trPr>
          <w:jc w:val="center"/>
        </w:trPr>
        <w:tc>
          <w:tcPr>
            <w:tcW w:w="9752" w:type="dxa"/>
            <w:gridSpan w:val="2"/>
          </w:tcPr>
          <w:p w14:paraId="346AD77F" w14:textId="77777777" w:rsidR="00B53F33" w:rsidRPr="00AA6E03" w:rsidRDefault="00B53F33" w:rsidP="00EF1BAF">
            <w:pPr>
              <w:keepNext/>
            </w:pPr>
          </w:p>
        </w:tc>
      </w:tr>
      <w:tr w:rsidR="00B53F33" w:rsidRPr="00AA6E03" w14:paraId="11606E38" w14:textId="77777777" w:rsidTr="00EF1BAF">
        <w:trPr>
          <w:jc w:val="center"/>
        </w:trPr>
        <w:tc>
          <w:tcPr>
            <w:tcW w:w="4876" w:type="dxa"/>
            <w:hideMark/>
          </w:tcPr>
          <w:p w14:paraId="228017D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71FFE0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1F286E5" w14:textId="77777777" w:rsidTr="00EF1BAF">
        <w:trPr>
          <w:jc w:val="center"/>
        </w:trPr>
        <w:tc>
          <w:tcPr>
            <w:tcW w:w="4876" w:type="dxa"/>
            <w:hideMark/>
          </w:tcPr>
          <w:p w14:paraId="3B710581" w14:textId="77777777" w:rsidR="00B53F33" w:rsidRPr="00AA6E03" w:rsidRDefault="00B53F33" w:rsidP="00EF1BAF">
            <w:pPr>
              <w:pStyle w:val="Normal6"/>
              <w:rPr>
                <w:lang w:val="es-ES_tradnl"/>
              </w:rPr>
            </w:pPr>
            <w:r w:rsidRPr="00AA6E03">
              <w:rPr>
                <w:lang w:val="es-ES_tradnl"/>
              </w:rPr>
              <w:t>f)</w:t>
            </w:r>
            <w:r w:rsidRPr="00AA6E03">
              <w:rPr>
                <w:lang w:val="es-ES_tradnl"/>
              </w:rPr>
              <w:tab/>
            </w:r>
            <w:r w:rsidRPr="00AA6E03">
              <w:rPr>
                <w:b/>
                <w:i/>
                <w:lang w:val="es-ES_tradnl"/>
              </w:rPr>
              <w:t>un número significativo de supuestos trabajadores en prácticas con el mismo empleador que hayan completado dos o más períodos de prácticas o hayan mantenido relaciones laborales regulares en un ámbito de actividad idéntico o similar antes de iniciar el supuesto</w:t>
            </w:r>
            <w:r w:rsidRPr="00AA6E03">
              <w:rPr>
                <w:lang w:val="es-ES_tradnl"/>
              </w:rPr>
              <w:t xml:space="preserve"> período de prácticas.</w:t>
            </w:r>
          </w:p>
        </w:tc>
        <w:tc>
          <w:tcPr>
            <w:tcW w:w="4876" w:type="dxa"/>
            <w:hideMark/>
          </w:tcPr>
          <w:p w14:paraId="79ECF150" w14:textId="77777777" w:rsidR="00B53F33" w:rsidRPr="00AA6E03" w:rsidRDefault="00B53F33" w:rsidP="00EF1BAF">
            <w:pPr>
              <w:pStyle w:val="Normal6"/>
              <w:rPr>
                <w:szCs w:val="24"/>
                <w:lang w:val="es-ES_tradnl"/>
              </w:rPr>
            </w:pPr>
            <w:r w:rsidRPr="00AA6E03">
              <w:rPr>
                <w:lang w:val="es-ES_tradnl"/>
              </w:rPr>
              <w:t>f)</w:t>
            </w:r>
            <w:r w:rsidRPr="00AA6E03">
              <w:rPr>
                <w:lang w:val="es-ES_tradnl"/>
              </w:rPr>
              <w:tab/>
            </w:r>
            <w:r w:rsidRPr="00AA6E03">
              <w:rPr>
                <w:b/>
                <w:i/>
                <w:lang w:val="es-ES_tradnl"/>
              </w:rPr>
              <w:t>la ausencia de una política de contratación transparente que garantice un empleo estable una vez finalizado el</w:t>
            </w:r>
            <w:r w:rsidRPr="00AA6E03">
              <w:rPr>
                <w:lang w:val="es-ES_tradnl"/>
              </w:rPr>
              <w:t xml:space="preserve"> período de prácticas.</w:t>
            </w:r>
          </w:p>
        </w:tc>
      </w:tr>
    </w:tbl>
    <w:p w14:paraId="202DCA5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7B872EE" w14:textId="77777777" w:rsidR="00B53F33" w:rsidRPr="00AA6E03" w:rsidRDefault="00B53F33" w:rsidP="00B53F33">
      <w:r w:rsidRPr="00AA6E03">
        <w:rPr>
          <w:rStyle w:val="HideTWBExt"/>
          <w:noProof w:val="0"/>
        </w:rPr>
        <w:t>&lt;/AmendB&gt;</w:t>
      </w:r>
    </w:p>
    <w:p w14:paraId="54D49B2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487</w:t>
      </w:r>
      <w:r w:rsidRPr="00AA6E03">
        <w:rPr>
          <w:rStyle w:val="HideTWBExt"/>
          <w:b w:val="0"/>
          <w:noProof w:val="0"/>
          <w:lang w:val="es-ES_tradnl"/>
        </w:rPr>
        <w:t>&lt;/NumAmB&gt;</w:t>
      </w:r>
    </w:p>
    <w:p w14:paraId="7B51A47F"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0620A137" w14:textId="77777777" w:rsidR="00B53F33" w:rsidRPr="00AA6E03" w:rsidRDefault="00B53F33" w:rsidP="00B53F33">
      <w:r w:rsidRPr="00AA6E03">
        <w:rPr>
          <w:rStyle w:val="HideTWBExt"/>
          <w:noProof w:val="0"/>
        </w:rPr>
        <w:t>&lt;/RepeatBlock-By&gt;</w:t>
      </w:r>
    </w:p>
    <w:p w14:paraId="2CD55ED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0A56B14" w14:textId="77777777" w:rsidR="00B53F33" w:rsidRPr="00AA6E03" w:rsidRDefault="00B53F33" w:rsidP="00B53F33">
      <w:pPr>
        <w:pStyle w:val="NormalBold"/>
      </w:pPr>
      <w:r w:rsidRPr="00AA6E03">
        <w:rPr>
          <w:rStyle w:val="HideTWBExt"/>
          <w:b w:val="0"/>
          <w:noProof w:val="0"/>
        </w:rPr>
        <w:t>&lt;Article&gt;</w:t>
      </w:r>
      <w:r w:rsidRPr="00AA6E03">
        <w:t>Artículo 5 – apartado 1 – letra f</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D11A1B6" w14:textId="77777777" w:rsidTr="00EF1BAF">
        <w:trPr>
          <w:jc w:val="center"/>
        </w:trPr>
        <w:tc>
          <w:tcPr>
            <w:tcW w:w="9752" w:type="dxa"/>
            <w:gridSpan w:val="2"/>
          </w:tcPr>
          <w:p w14:paraId="35099E7B" w14:textId="77777777" w:rsidR="00B53F33" w:rsidRPr="00AA6E03" w:rsidRDefault="00B53F33" w:rsidP="00EF1BAF">
            <w:pPr>
              <w:keepNext/>
            </w:pPr>
          </w:p>
        </w:tc>
      </w:tr>
      <w:tr w:rsidR="00B53F33" w:rsidRPr="00AA6E03" w14:paraId="1456C18C" w14:textId="77777777" w:rsidTr="00EF1BAF">
        <w:trPr>
          <w:jc w:val="center"/>
        </w:trPr>
        <w:tc>
          <w:tcPr>
            <w:tcW w:w="4876" w:type="dxa"/>
            <w:hideMark/>
          </w:tcPr>
          <w:p w14:paraId="3875927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180C6C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D1B98EB" w14:textId="77777777" w:rsidTr="00EF1BAF">
        <w:trPr>
          <w:jc w:val="center"/>
        </w:trPr>
        <w:tc>
          <w:tcPr>
            <w:tcW w:w="4876" w:type="dxa"/>
            <w:hideMark/>
          </w:tcPr>
          <w:p w14:paraId="5F4BD7FF" w14:textId="77777777" w:rsidR="00B53F33" w:rsidRPr="00AA6E03" w:rsidRDefault="00B53F33" w:rsidP="00EF1BAF">
            <w:pPr>
              <w:pStyle w:val="Normal6"/>
              <w:rPr>
                <w:lang w:val="es-ES_tradnl"/>
              </w:rPr>
            </w:pPr>
            <w:r w:rsidRPr="00AA6E03">
              <w:rPr>
                <w:lang w:val="es-ES_tradnl"/>
              </w:rPr>
              <w:t>f)</w:t>
            </w:r>
            <w:r w:rsidRPr="00AA6E03">
              <w:rPr>
                <w:lang w:val="es-ES_tradnl"/>
              </w:rPr>
              <w:tab/>
            </w:r>
            <w:r w:rsidRPr="00AA6E03">
              <w:rPr>
                <w:b/>
                <w:i/>
                <w:lang w:val="es-ES_tradnl"/>
              </w:rPr>
              <w:t>un número significativo de supuestos trabajadores en prácticas con el mismo empleador que</w:t>
            </w:r>
            <w:r w:rsidRPr="00AA6E03">
              <w:rPr>
                <w:lang w:val="es-ES_tradnl"/>
              </w:rPr>
              <w:t xml:space="preserve"> hayan completado </w:t>
            </w:r>
            <w:r w:rsidRPr="00AA6E03">
              <w:rPr>
                <w:b/>
                <w:i/>
                <w:lang w:val="es-ES_tradnl"/>
              </w:rPr>
              <w:t>dos o más</w:t>
            </w:r>
            <w:r w:rsidRPr="00AA6E03">
              <w:rPr>
                <w:lang w:val="es-ES_tradnl"/>
              </w:rPr>
              <w:t xml:space="preserve"> períodos de prácticas o </w:t>
            </w:r>
            <w:r w:rsidRPr="00AA6E03">
              <w:rPr>
                <w:b/>
                <w:i/>
                <w:lang w:val="es-ES_tradnl"/>
              </w:rPr>
              <w:t>hayan mantenido</w:t>
            </w:r>
            <w:r w:rsidRPr="00AA6E03">
              <w:rPr>
                <w:lang w:val="es-ES_tradnl"/>
              </w:rPr>
              <w:t xml:space="preserve"> relaciones laborales </w:t>
            </w:r>
            <w:r w:rsidRPr="00AA6E03">
              <w:rPr>
                <w:b/>
                <w:i/>
                <w:lang w:val="es-ES_tradnl"/>
              </w:rPr>
              <w:t>regulares</w:t>
            </w:r>
            <w:r w:rsidRPr="00AA6E03">
              <w:rPr>
                <w:lang w:val="es-ES_tradnl"/>
              </w:rPr>
              <w:t xml:space="preserve"> en un ámbito de actividad idéntico o similar </w:t>
            </w:r>
            <w:r w:rsidRPr="00AA6E03">
              <w:rPr>
                <w:b/>
                <w:i/>
                <w:lang w:val="es-ES_tradnl"/>
              </w:rPr>
              <w:t>antes de iniciar el supuesto período de prácticas</w:t>
            </w:r>
            <w:r w:rsidRPr="00AA6E03">
              <w:rPr>
                <w:lang w:val="es-ES_tradnl"/>
              </w:rPr>
              <w:t>.</w:t>
            </w:r>
          </w:p>
        </w:tc>
        <w:tc>
          <w:tcPr>
            <w:tcW w:w="4876" w:type="dxa"/>
            <w:hideMark/>
          </w:tcPr>
          <w:p w14:paraId="7BAA3E0E" w14:textId="77777777" w:rsidR="00B53F33" w:rsidRPr="00AA6E03" w:rsidRDefault="00B53F33" w:rsidP="00EF1BAF">
            <w:pPr>
              <w:pStyle w:val="Normal6"/>
              <w:rPr>
                <w:szCs w:val="24"/>
                <w:lang w:val="es-ES_tradnl"/>
              </w:rPr>
            </w:pPr>
            <w:r w:rsidRPr="00AA6E03">
              <w:rPr>
                <w:lang w:val="es-ES_tradnl"/>
              </w:rPr>
              <w:t>f)</w:t>
            </w:r>
            <w:r w:rsidRPr="00AA6E03">
              <w:rPr>
                <w:lang w:val="es-ES_tradnl"/>
              </w:rPr>
              <w:tab/>
            </w:r>
            <w:r w:rsidRPr="00AA6E03">
              <w:rPr>
                <w:b/>
                <w:i/>
                <w:lang w:val="es-ES_tradnl"/>
              </w:rPr>
              <w:t>la utilización reiterada de períodos de prácticas para personas que ya</w:t>
            </w:r>
            <w:r w:rsidRPr="00AA6E03">
              <w:rPr>
                <w:lang w:val="es-ES_tradnl"/>
              </w:rPr>
              <w:t xml:space="preserve"> hayan completado </w:t>
            </w:r>
            <w:r w:rsidRPr="00AA6E03">
              <w:rPr>
                <w:b/>
                <w:i/>
                <w:lang w:val="es-ES_tradnl"/>
              </w:rPr>
              <w:t>uno o varios</w:t>
            </w:r>
            <w:r w:rsidRPr="00AA6E03">
              <w:rPr>
                <w:lang w:val="es-ES_tradnl"/>
              </w:rPr>
              <w:t xml:space="preserve"> períodos de prácticas o relaciones laborales </w:t>
            </w:r>
            <w:r w:rsidRPr="00AA6E03">
              <w:rPr>
                <w:b/>
                <w:i/>
                <w:lang w:val="es-ES_tradnl"/>
              </w:rPr>
              <w:t>con el mismo empleador</w:t>
            </w:r>
            <w:r w:rsidRPr="00AA6E03">
              <w:rPr>
                <w:lang w:val="es-ES_tradnl"/>
              </w:rPr>
              <w:t xml:space="preserve"> en un ámbito de actividad idéntico o similar.</w:t>
            </w:r>
          </w:p>
        </w:tc>
      </w:tr>
    </w:tbl>
    <w:p w14:paraId="36C656B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1F8D702" w14:textId="77777777" w:rsidR="00B53F33" w:rsidRPr="00AA6E03" w:rsidRDefault="00B53F33" w:rsidP="00B53F33">
      <w:r w:rsidRPr="00AA6E03">
        <w:rPr>
          <w:rStyle w:val="HideTWBExt"/>
          <w:noProof w:val="0"/>
        </w:rPr>
        <w:t>&lt;/AmendB&gt;</w:t>
      </w:r>
    </w:p>
    <w:p w14:paraId="3C6A020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488</w:t>
      </w:r>
      <w:r w:rsidRPr="00AA6E03">
        <w:rPr>
          <w:rStyle w:val="HideTWBExt"/>
          <w:b w:val="0"/>
          <w:noProof w:val="0"/>
          <w:lang w:val="es-ES_tradnl"/>
        </w:rPr>
        <w:t>&lt;/NumAmB&gt;</w:t>
      </w:r>
    </w:p>
    <w:p w14:paraId="49DDCBA5"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5CDA5CBF"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4024E321" w14:textId="77777777" w:rsidR="00B53F33" w:rsidRPr="00AA6E03" w:rsidRDefault="00B53F33" w:rsidP="00B53F33">
      <w:r w:rsidRPr="00AA6E03">
        <w:rPr>
          <w:rStyle w:val="HideTWBExt"/>
          <w:noProof w:val="0"/>
        </w:rPr>
        <w:t>&lt;/RepeatBlock-By&gt;</w:t>
      </w:r>
    </w:p>
    <w:p w14:paraId="622A375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89AC47A" w14:textId="77777777" w:rsidR="00B53F33" w:rsidRPr="00AA6E03" w:rsidRDefault="00B53F33" w:rsidP="00B53F33">
      <w:pPr>
        <w:pStyle w:val="NormalBold"/>
      </w:pPr>
      <w:r w:rsidRPr="00AA6E03">
        <w:rPr>
          <w:rStyle w:val="HideTWBExt"/>
          <w:b w:val="0"/>
          <w:noProof w:val="0"/>
        </w:rPr>
        <w:t>&lt;Article&gt;</w:t>
      </w:r>
      <w:r w:rsidRPr="00AA6E03">
        <w:t>Artículo 5 – apartado 1 – letra f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1563AB7" w14:textId="77777777" w:rsidTr="00EF1BAF">
        <w:trPr>
          <w:jc w:val="center"/>
        </w:trPr>
        <w:tc>
          <w:tcPr>
            <w:tcW w:w="9752" w:type="dxa"/>
            <w:gridSpan w:val="2"/>
          </w:tcPr>
          <w:p w14:paraId="3470400E" w14:textId="77777777" w:rsidR="00B53F33" w:rsidRPr="00AA6E03" w:rsidRDefault="00B53F33" w:rsidP="00EF1BAF">
            <w:pPr>
              <w:keepNext/>
            </w:pPr>
          </w:p>
        </w:tc>
      </w:tr>
      <w:tr w:rsidR="00B53F33" w:rsidRPr="00AA6E03" w14:paraId="30FCF765" w14:textId="77777777" w:rsidTr="00EF1BAF">
        <w:trPr>
          <w:jc w:val="center"/>
        </w:trPr>
        <w:tc>
          <w:tcPr>
            <w:tcW w:w="4876" w:type="dxa"/>
            <w:hideMark/>
          </w:tcPr>
          <w:p w14:paraId="7417725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289869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B79F1BA" w14:textId="77777777" w:rsidTr="00EF1BAF">
        <w:trPr>
          <w:jc w:val="center"/>
        </w:trPr>
        <w:tc>
          <w:tcPr>
            <w:tcW w:w="4876" w:type="dxa"/>
          </w:tcPr>
          <w:p w14:paraId="73AB9B6E" w14:textId="77777777" w:rsidR="00B53F33" w:rsidRPr="00AA6E03" w:rsidRDefault="00B53F33" w:rsidP="00EF1BAF">
            <w:pPr>
              <w:pStyle w:val="Normal6"/>
              <w:rPr>
                <w:lang w:val="es-ES_tradnl"/>
              </w:rPr>
            </w:pPr>
          </w:p>
        </w:tc>
        <w:tc>
          <w:tcPr>
            <w:tcW w:w="4876" w:type="dxa"/>
            <w:hideMark/>
          </w:tcPr>
          <w:p w14:paraId="1976BE94" w14:textId="77777777" w:rsidR="00B53F33" w:rsidRPr="00AA6E03" w:rsidRDefault="00B53F33" w:rsidP="00EF1BAF">
            <w:pPr>
              <w:pStyle w:val="Normal6"/>
              <w:rPr>
                <w:szCs w:val="24"/>
                <w:lang w:val="es-ES_tradnl"/>
              </w:rPr>
            </w:pPr>
            <w:r w:rsidRPr="00AA6E03">
              <w:rPr>
                <w:b/>
                <w:i/>
                <w:lang w:val="es-ES_tradnl"/>
              </w:rPr>
              <w:t>f bis)</w:t>
            </w:r>
            <w:r w:rsidRPr="00AA6E03">
              <w:rPr>
                <w:b/>
                <w:i/>
                <w:lang w:val="es-ES_tradnl"/>
              </w:rPr>
              <w:tab/>
              <w:t>la renovación del período de prácticas, más allá de la duración máxima de seis meses;</w:t>
            </w:r>
          </w:p>
        </w:tc>
      </w:tr>
    </w:tbl>
    <w:p w14:paraId="103B751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407CB65" w14:textId="77777777" w:rsidR="00B53F33" w:rsidRPr="00AA6E03" w:rsidRDefault="00B53F33" w:rsidP="00B53F33">
      <w:r w:rsidRPr="00AA6E03">
        <w:rPr>
          <w:rStyle w:val="HideTWBExt"/>
          <w:noProof w:val="0"/>
        </w:rPr>
        <w:t>&lt;/AmendB&gt;</w:t>
      </w:r>
    </w:p>
    <w:p w14:paraId="36EAA39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489</w:t>
      </w:r>
      <w:r w:rsidRPr="00AA6E03">
        <w:rPr>
          <w:rStyle w:val="HideTWBExt"/>
          <w:b w:val="0"/>
          <w:noProof w:val="0"/>
          <w:lang w:val="es-ES_tradnl"/>
        </w:rPr>
        <w:t>&lt;/NumAmB&gt;</w:t>
      </w:r>
    </w:p>
    <w:p w14:paraId="6292B8BC" w14:textId="77777777" w:rsidR="00B53F33" w:rsidRPr="00AA6E03" w:rsidRDefault="00B53F33" w:rsidP="00B53F33">
      <w:pPr>
        <w:pStyle w:val="NormalBold"/>
      </w:pPr>
      <w:r w:rsidRPr="00AA6E03">
        <w:rPr>
          <w:rStyle w:val="HideTWBExt"/>
          <w:b w:val="0"/>
          <w:noProof w:val="0"/>
        </w:rPr>
        <w:t>&lt;RepeatBlock-By&gt;&lt;Members&gt;</w:t>
      </w:r>
      <w:r w:rsidRPr="00AA6E03">
        <w:t>Pierfrancesco Maran, Raffaele Topo, Brando Benifei, Cecilia Strada</w:t>
      </w:r>
      <w:r w:rsidRPr="00AA6E03">
        <w:rPr>
          <w:rStyle w:val="HideTWBExt"/>
          <w:b w:val="0"/>
          <w:noProof w:val="0"/>
        </w:rPr>
        <w:t>&lt;/Members&gt;</w:t>
      </w:r>
    </w:p>
    <w:p w14:paraId="31C5FF2E" w14:textId="77777777" w:rsidR="00B53F33" w:rsidRPr="00AA6E03" w:rsidRDefault="00B53F33" w:rsidP="00B53F33">
      <w:r w:rsidRPr="00AA6E03">
        <w:rPr>
          <w:rStyle w:val="HideTWBExt"/>
          <w:noProof w:val="0"/>
        </w:rPr>
        <w:t>&lt;/RepeatBlock-By&gt;</w:t>
      </w:r>
    </w:p>
    <w:p w14:paraId="13DB5D5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1993723" w14:textId="77777777" w:rsidR="00B53F33" w:rsidRPr="00AA6E03" w:rsidRDefault="00B53F33" w:rsidP="00B53F33">
      <w:pPr>
        <w:pStyle w:val="NormalBold"/>
      </w:pPr>
      <w:r w:rsidRPr="00AA6E03">
        <w:rPr>
          <w:rStyle w:val="HideTWBExt"/>
          <w:b w:val="0"/>
          <w:noProof w:val="0"/>
        </w:rPr>
        <w:t>&lt;Article&gt;</w:t>
      </w:r>
      <w:r w:rsidRPr="00AA6E03">
        <w:t>Artículo 5 – apartado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831BFFF" w14:textId="77777777" w:rsidTr="00EF1BAF">
        <w:trPr>
          <w:jc w:val="center"/>
        </w:trPr>
        <w:tc>
          <w:tcPr>
            <w:tcW w:w="9752" w:type="dxa"/>
            <w:gridSpan w:val="2"/>
          </w:tcPr>
          <w:p w14:paraId="4DE513B4" w14:textId="77777777" w:rsidR="00B53F33" w:rsidRPr="00AA6E03" w:rsidRDefault="00B53F33" w:rsidP="00EF1BAF">
            <w:pPr>
              <w:keepNext/>
            </w:pPr>
          </w:p>
        </w:tc>
      </w:tr>
      <w:tr w:rsidR="00B53F33" w:rsidRPr="00AA6E03" w14:paraId="7939165D" w14:textId="77777777" w:rsidTr="00EF1BAF">
        <w:trPr>
          <w:jc w:val="center"/>
        </w:trPr>
        <w:tc>
          <w:tcPr>
            <w:tcW w:w="4876" w:type="dxa"/>
            <w:hideMark/>
          </w:tcPr>
          <w:p w14:paraId="579F912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F902DC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9E2F3E7" w14:textId="77777777" w:rsidTr="00EF1BAF">
        <w:trPr>
          <w:jc w:val="center"/>
        </w:trPr>
        <w:tc>
          <w:tcPr>
            <w:tcW w:w="4876" w:type="dxa"/>
          </w:tcPr>
          <w:p w14:paraId="1E1BDD48" w14:textId="77777777" w:rsidR="00B53F33" w:rsidRPr="00AA6E03" w:rsidRDefault="00B53F33" w:rsidP="00EF1BAF">
            <w:pPr>
              <w:pStyle w:val="Normal6"/>
              <w:rPr>
                <w:lang w:val="es-ES_tradnl"/>
              </w:rPr>
            </w:pPr>
          </w:p>
        </w:tc>
        <w:tc>
          <w:tcPr>
            <w:tcW w:w="4876" w:type="dxa"/>
            <w:hideMark/>
          </w:tcPr>
          <w:p w14:paraId="2E04D16C" w14:textId="77777777" w:rsidR="00B53F33" w:rsidRPr="00AA6E03" w:rsidRDefault="00B53F33" w:rsidP="00EF1BAF">
            <w:pPr>
              <w:pStyle w:val="Normal6"/>
              <w:rPr>
                <w:szCs w:val="24"/>
                <w:lang w:val="es-ES_tradnl"/>
              </w:rPr>
            </w:pPr>
            <w:r w:rsidRPr="00AA6E03">
              <w:rPr>
                <w:b/>
                <w:i/>
                <w:lang w:val="es-ES_tradnl"/>
              </w:rPr>
              <w:t>1 bis.</w:t>
            </w:r>
            <w:r w:rsidRPr="00AA6E03">
              <w:rPr>
                <w:b/>
                <w:i/>
                <w:lang w:val="es-ES_tradnl"/>
              </w:rPr>
              <w:tab/>
              <w:t>Además, las autoridades competentes también tendrán en cuenta factores circunstanciales externos a la propia relación de prácticas al determinar la existencia de posibles prácticas abusivas derivadas del uso de los períodos de prácticas. La evaluación deberá tener en cuenta, entre otros, los siguientes factores:</w:t>
            </w:r>
          </w:p>
        </w:tc>
      </w:tr>
      <w:tr w:rsidR="00B53F33" w:rsidRPr="00AA6E03" w14:paraId="2DDECC18" w14:textId="77777777" w:rsidTr="00EF1BAF">
        <w:trPr>
          <w:jc w:val="center"/>
        </w:trPr>
        <w:tc>
          <w:tcPr>
            <w:tcW w:w="4876" w:type="dxa"/>
          </w:tcPr>
          <w:p w14:paraId="62B3AC53" w14:textId="77777777" w:rsidR="00B53F33" w:rsidRPr="00AA6E03" w:rsidRDefault="00B53F33" w:rsidP="00EF1BAF">
            <w:pPr>
              <w:pStyle w:val="Normal6"/>
              <w:rPr>
                <w:lang w:val="es-ES_tradnl"/>
              </w:rPr>
            </w:pPr>
          </w:p>
        </w:tc>
        <w:tc>
          <w:tcPr>
            <w:tcW w:w="4876" w:type="dxa"/>
            <w:hideMark/>
          </w:tcPr>
          <w:p w14:paraId="21E6C9F7" w14:textId="77777777" w:rsidR="00B53F33" w:rsidRPr="00AA6E03" w:rsidRDefault="00B53F33" w:rsidP="00EF1BAF">
            <w:pPr>
              <w:pStyle w:val="Normal6"/>
              <w:rPr>
                <w:szCs w:val="24"/>
                <w:lang w:val="es-ES_tradnl"/>
              </w:rPr>
            </w:pPr>
            <w:r w:rsidRPr="00AA6E03">
              <w:rPr>
                <w:b/>
                <w:i/>
                <w:lang w:val="es-ES_tradnl"/>
              </w:rPr>
              <w:t>a) la elevada proporción de períodos de prácticas en relación con el tamaño del centro de trabajo;</w:t>
            </w:r>
          </w:p>
        </w:tc>
      </w:tr>
      <w:tr w:rsidR="00B53F33" w:rsidRPr="00AA6E03" w14:paraId="1571BBA0" w14:textId="77777777" w:rsidTr="00EF1BAF">
        <w:trPr>
          <w:jc w:val="center"/>
        </w:trPr>
        <w:tc>
          <w:tcPr>
            <w:tcW w:w="4876" w:type="dxa"/>
          </w:tcPr>
          <w:p w14:paraId="57487382" w14:textId="77777777" w:rsidR="00B53F33" w:rsidRPr="00AA6E03" w:rsidRDefault="00B53F33" w:rsidP="00EF1BAF">
            <w:pPr>
              <w:pStyle w:val="Normal6"/>
              <w:rPr>
                <w:lang w:val="es-ES_tradnl"/>
              </w:rPr>
            </w:pPr>
          </w:p>
        </w:tc>
        <w:tc>
          <w:tcPr>
            <w:tcW w:w="4876" w:type="dxa"/>
            <w:hideMark/>
          </w:tcPr>
          <w:p w14:paraId="11842450" w14:textId="77777777" w:rsidR="00B53F33" w:rsidRPr="00AA6E03" w:rsidRDefault="00B53F33" w:rsidP="00EF1BAF">
            <w:pPr>
              <w:pStyle w:val="Normal6"/>
              <w:rPr>
                <w:szCs w:val="24"/>
                <w:lang w:val="es-ES_tradnl"/>
              </w:rPr>
            </w:pPr>
            <w:r w:rsidRPr="00AA6E03">
              <w:rPr>
                <w:b/>
                <w:i/>
                <w:lang w:val="es-ES_tradnl"/>
              </w:rPr>
              <w:t>b) la contratación de trabajadores en prácticas que hayan completado previamente un período de prácticas en el mismo ámbito de actividad o en un ámbito similar;</w:t>
            </w:r>
          </w:p>
        </w:tc>
      </w:tr>
      <w:tr w:rsidR="00B53F33" w:rsidRPr="00AA6E03" w14:paraId="10369A2B" w14:textId="77777777" w:rsidTr="00EF1BAF">
        <w:trPr>
          <w:jc w:val="center"/>
        </w:trPr>
        <w:tc>
          <w:tcPr>
            <w:tcW w:w="4876" w:type="dxa"/>
          </w:tcPr>
          <w:p w14:paraId="4737A332" w14:textId="77777777" w:rsidR="00B53F33" w:rsidRPr="00AA6E03" w:rsidRDefault="00B53F33" w:rsidP="00EF1BAF">
            <w:pPr>
              <w:pStyle w:val="Normal6"/>
              <w:rPr>
                <w:lang w:val="es-ES_tradnl"/>
              </w:rPr>
            </w:pPr>
          </w:p>
        </w:tc>
        <w:tc>
          <w:tcPr>
            <w:tcW w:w="4876" w:type="dxa"/>
            <w:hideMark/>
          </w:tcPr>
          <w:p w14:paraId="3C7C863D" w14:textId="77777777" w:rsidR="00B53F33" w:rsidRPr="00AA6E03" w:rsidRDefault="00B53F33" w:rsidP="00EF1BAF">
            <w:pPr>
              <w:pStyle w:val="Normal6"/>
              <w:rPr>
                <w:szCs w:val="24"/>
                <w:lang w:val="es-ES_tradnl"/>
              </w:rPr>
            </w:pPr>
            <w:r w:rsidRPr="00AA6E03">
              <w:rPr>
                <w:b/>
                <w:i/>
                <w:lang w:val="es-ES_tradnl"/>
              </w:rPr>
              <w:t>c) la prórroga reiterada de la duración de los períodos de prácticas sin ofrecer la posibilidad de progresar dentro del centro de trabajo;</w:t>
            </w:r>
          </w:p>
        </w:tc>
      </w:tr>
      <w:tr w:rsidR="00B53F33" w:rsidRPr="00AA6E03" w14:paraId="10AC0758" w14:textId="77777777" w:rsidTr="00EF1BAF">
        <w:trPr>
          <w:jc w:val="center"/>
        </w:trPr>
        <w:tc>
          <w:tcPr>
            <w:tcW w:w="4876" w:type="dxa"/>
          </w:tcPr>
          <w:p w14:paraId="19C52C74" w14:textId="77777777" w:rsidR="00B53F33" w:rsidRPr="00AA6E03" w:rsidRDefault="00B53F33" w:rsidP="00EF1BAF">
            <w:pPr>
              <w:pStyle w:val="Normal6"/>
              <w:rPr>
                <w:lang w:val="es-ES_tradnl"/>
              </w:rPr>
            </w:pPr>
          </w:p>
        </w:tc>
        <w:tc>
          <w:tcPr>
            <w:tcW w:w="4876" w:type="dxa"/>
            <w:hideMark/>
          </w:tcPr>
          <w:p w14:paraId="3C4726E6" w14:textId="77777777" w:rsidR="00B53F33" w:rsidRPr="00AA6E03" w:rsidRDefault="00B53F33" w:rsidP="00EF1BAF">
            <w:pPr>
              <w:pStyle w:val="Normal6"/>
              <w:rPr>
                <w:szCs w:val="24"/>
                <w:lang w:val="es-ES_tradnl"/>
              </w:rPr>
            </w:pPr>
            <w:r w:rsidRPr="00AA6E03">
              <w:rPr>
                <w:b/>
                <w:i/>
                <w:lang w:val="es-ES_tradnl"/>
              </w:rPr>
              <w:t>d) la sustitución de puestos permanentes por anuncios consecutivos de ofertas de prácticas;</w:t>
            </w:r>
          </w:p>
        </w:tc>
      </w:tr>
      <w:tr w:rsidR="00B53F33" w:rsidRPr="00AA6E03" w14:paraId="1B9F2F7D" w14:textId="77777777" w:rsidTr="00EF1BAF">
        <w:trPr>
          <w:jc w:val="center"/>
        </w:trPr>
        <w:tc>
          <w:tcPr>
            <w:tcW w:w="4876" w:type="dxa"/>
          </w:tcPr>
          <w:p w14:paraId="32A280E1" w14:textId="77777777" w:rsidR="00B53F33" w:rsidRPr="00AA6E03" w:rsidRDefault="00B53F33" w:rsidP="00EF1BAF">
            <w:pPr>
              <w:pStyle w:val="Normal6"/>
              <w:rPr>
                <w:lang w:val="es-ES_tradnl"/>
              </w:rPr>
            </w:pPr>
          </w:p>
        </w:tc>
        <w:tc>
          <w:tcPr>
            <w:tcW w:w="4876" w:type="dxa"/>
            <w:hideMark/>
          </w:tcPr>
          <w:p w14:paraId="1F36FD46" w14:textId="77777777" w:rsidR="00B53F33" w:rsidRPr="00AA6E03" w:rsidRDefault="00B53F33" w:rsidP="00EF1BAF">
            <w:pPr>
              <w:pStyle w:val="Normal6"/>
              <w:rPr>
                <w:szCs w:val="24"/>
                <w:lang w:val="es-ES_tradnl"/>
              </w:rPr>
            </w:pPr>
            <w:r w:rsidRPr="00AA6E03">
              <w:rPr>
                <w:b/>
                <w:i/>
                <w:lang w:val="es-ES_tradnl"/>
              </w:rPr>
              <w:t>e) la baja proporción de períodos de prácticas que se convierten en un empleo estable.</w:t>
            </w:r>
          </w:p>
        </w:tc>
      </w:tr>
    </w:tbl>
    <w:p w14:paraId="44ED85B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72F4C8A" w14:textId="77777777" w:rsidR="00B53F33" w:rsidRPr="00AA6E03" w:rsidRDefault="00B53F33" w:rsidP="00B53F33">
      <w:r w:rsidRPr="00AA6E03">
        <w:rPr>
          <w:rStyle w:val="HideTWBExt"/>
          <w:noProof w:val="0"/>
        </w:rPr>
        <w:t>&lt;/AmendB&gt;</w:t>
      </w:r>
    </w:p>
    <w:p w14:paraId="4469B3C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490</w:t>
      </w:r>
      <w:r w:rsidRPr="00AA6E03">
        <w:rPr>
          <w:rStyle w:val="HideTWBExt"/>
          <w:b w:val="0"/>
          <w:noProof w:val="0"/>
          <w:lang w:val="es-ES_tradnl"/>
        </w:rPr>
        <w:t>&lt;/NumAmB&gt;</w:t>
      </w:r>
    </w:p>
    <w:p w14:paraId="2622ABCA"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Raúl de la Hoz Quintano, Rosa Estaràs Ferragut</w:t>
      </w:r>
      <w:r w:rsidRPr="00AA6E03">
        <w:rPr>
          <w:rStyle w:val="HideTWBExt"/>
          <w:b w:val="0"/>
          <w:noProof w:val="0"/>
        </w:rPr>
        <w:t>&lt;/Members&gt;</w:t>
      </w:r>
    </w:p>
    <w:p w14:paraId="1B253DB3" w14:textId="77777777" w:rsidR="00B53F33" w:rsidRPr="00AA6E03" w:rsidRDefault="00B53F33" w:rsidP="00B53F33">
      <w:r w:rsidRPr="00AA6E03">
        <w:rPr>
          <w:rStyle w:val="HideTWBExt"/>
          <w:noProof w:val="0"/>
        </w:rPr>
        <w:t>&lt;/RepeatBlock-By&gt;</w:t>
      </w:r>
    </w:p>
    <w:p w14:paraId="7EBCC34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A9C9765" w14:textId="77777777" w:rsidR="00B53F33" w:rsidRPr="00AA6E03" w:rsidRDefault="00B53F33" w:rsidP="00B53F33">
      <w:pPr>
        <w:pStyle w:val="NormalBold"/>
      </w:pPr>
      <w:r w:rsidRPr="00AA6E03">
        <w:rPr>
          <w:rStyle w:val="HideTWBExt"/>
          <w:b w:val="0"/>
          <w:noProof w:val="0"/>
        </w:rPr>
        <w:t>&lt;Article&gt;</w:t>
      </w:r>
      <w:r w:rsidRPr="00AA6E03">
        <w:t>Artículo 5 – apartado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304E664" w14:textId="77777777" w:rsidTr="00EF1BAF">
        <w:trPr>
          <w:jc w:val="center"/>
        </w:trPr>
        <w:tc>
          <w:tcPr>
            <w:tcW w:w="9752" w:type="dxa"/>
            <w:gridSpan w:val="2"/>
          </w:tcPr>
          <w:p w14:paraId="5468C971" w14:textId="77777777" w:rsidR="00B53F33" w:rsidRPr="00AA6E03" w:rsidRDefault="00B53F33" w:rsidP="00EF1BAF">
            <w:pPr>
              <w:keepNext/>
            </w:pPr>
          </w:p>
        </w:tc>
      </w:tr>
      <w:tr w:rsidR="00B53F33" w:rsidRPr="00AA6E03" w14:paraId="4F85D35B" w14:textId="77777777" w:rsidTr="00EF1BAF">
        <w:trPr>
          <w:jc w:val="center"/>
        </w:trPr>
        <w:tc>
          <w:tcPr>
            <w:tcW w:w="4876" w:type="dxa"/>
            <w:hideMark/>
          </w:tcPr>
          <w:p w14:paraId="7E076B3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DA8CB2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BD03FE8" w14:textId="77777777" w:rsidTr="00EF1BAF">
        <w:trPr>
          <w:jc w:val="center"/>
        </w:trPr>
        <w:tc>
          <w:tcPr>
            <w:tcW w:w="4876" w:type="dxa"/>
          </w:tcPr>
          <w:p w14:paraId="5C0A3B93" w14:textId="77777777" w:rsidR="00B53F33" w:rsidRPr="00AA6E03" w:rsidRDefault="00B53F33" w:rsidP="00EF1BAF">
            <w:pPr>
              <w:pStyle w:val="Normal6"/>
              <w:rPr>
                <w:lang w:val="es-ES_tradnl"/>
              </w:rPr>
            </w:pPr>
          </w:p>
        </w:tc>
        <w:tc>
          <w:tcPr>
            <w:tcW w:w="4876" w:type="dxa"/>
            <w:hideMark/>
          </w:tcPr>
          <w:p w14:paraId="0F9C575D" w14:textId="77777777" w:rsidR="00B53F33" w:rsidRPr="00AA6E03" w:rsidRDefault="00B53F33" w:rsidP="00EF1BAF">
            <w:pPr>
              <w:pStyle w:val="Normal6"/>
              <w:rPr>
                <w:szCs w:val="24"/>
                <w:lang w:val="es-ES_tradnl"/>
              </w:rPr>
            </w:pPr>
            <w:r w:rsidRPr="00AA6E03">
              <w:rPr>
                <w:b/>
                <w:i/>
                <w:lang w:val="es-ES_tradnl"/>
              </w:rPr>
              <w:t>1 bis.</w:t>
            </w:r>
            <w:r w:rsidRPr="00AA6E03">
              <w:rPr>
                <w:b/>
                <w:i/>
                <w:lang w:val="es-ES_tradnl"/>
              </w:rPr>
              <w:tab/>
              <w:t>Los Estados miembros velarán por que las medidas para evitar el abuso de los períodos de prácticas no impongan cargas administrativas desproporcionadas a los empleadores, especialmente a las pymes y las empresas emergentes, ni reduzcan la oferta de oportunidades de formación y el acceso al empleo para los jóvenes.</w:t>
            </w:r>
          </w:p>
        </w:tc>
      </w:tr>
    </w:tbl>
    <w:p w14:paraId="7F309F2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7570014" w14:textId="77777777" w:rsidR="00B53F33" w:rsidRPr="00AA6E03" w:rsidRDefault="00B53F33" w:rsidP="00B53F33">
      <w:r w:rsidRPr="00AA6E03">
        <w:rPr>
          <w:rStyle w:val="HideTWBExt"/>
          <w:noProof w:val="0"/>
        </w:rPr>
        <w:t>&lt;/AmendB&gt;</w:t>
      </w:r>
    </w:p>
    <w:p w14:paraId="4AA8B5A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491</w:t>
      </w:r>
      <w:r w:rsidRPr="00AA6E03">
        <w:rPr>
          <w:rStyle w:val="HideTWBExt"/>
          <w:b w:val="0"/>
          <w:noProof w:val="0"/>
          <w:lang w:val="es-ES_tradnl"/>
        </w:rPr>
        <w:t>&lt;/NumAmB&gt;</w:t>
      </w:r>
    </w:p>
    <w:p w14:paraId="454DCE77"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54F67C4D" w14:textId="77777777" w:rsidR="00B53F33" w:rsidRPr="00AA6E03" w:rsidRDefault="00B53F33" w:rsidP="00B53F33">
      <w:r w:rsidRPr="00AA6E03">
        <w:rPr>
          <w:rStyle w:val="HideTWBExt"/>
          <w:noProof w:val="0"/>
        </w:rPr>
        <w:t>&lt;/RepeatBlock-By&gt;</w:t>
      </w:r>
    </w:p>
    <w:p w14:paraId="0F0B845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7E0ECCD" w14:textId="77777777" w:rsidR="00B53F33" w:rsidRPr="00AA6E03" w:rsidRDefault="00B53F33" w:rsidP="00B53F33">
      <w:pPr>
        <w:pStyle w:val="NormalBold"/>
      </w:pPr>
      <w:r w:rsidRPr="00AA6E03">
        <w:rPr>
          <w:rStyle w:val="HideTWBExt"/>
          <w:b w:val="0"/>
          <w:noProof w:val="0"/>
        </w:rPr>
        <w:t>&lt;Article&gt;</w:t>
      </w:r>
      <w:r w:rsidRPr="00AA6E03">
        <w:t>Artículo 5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0DEC23A" w14:textId="77777777" w:rsidTr="00EF1BAF">
        <w:trPr>
          <w:jc w:val="center"/>
        </w:trPr>
        <w:tc>
          <w:tcPr>
            <w:tcW w:w="9752" w:type="dxa"/>
            <w:gridSpan w:val="2"/>
          </w:tcPr>
          <w:p w14:paraId="1AE93D3B" w14:textId="77777777" w:rsidR="00B53F33" w:rsidRPr="00AA6E03" w:rsidRDefault="00B53F33" w:rsidP="00EF1BAF">
            <w:pPr>
              <w:keepNext/>
            </w:pPr>
          </w:p>
        </w:tc>
      </w:tr>
      <w:tr w:rsidR="00B53F33" w:rsidRPr="00AA6E03" w14:paraId="020FA96C" w14:textId="77777777" w:rsidTr="00EF1BAF">
        <w:trPr>
          <w:jc w:val="center"/>
        </w:trPr>
        <w:tc>
          <w:tcPr>
            <w:tcW w:w="4876" w:type="dxa"/>
            <w:hideMark/>
          </w:tcPr>
          <w:p w14:paraId="7CCDCA9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DE2D4E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67707A0" w14:textId="77777777" w:rsidTr="00EF1BAF">
        <w:trPr>
          <w:jc w:val="center"/>
        </w:trPr>
        <w:tc>
          <w:tcPr>
            <w:tcW w:w="4876" w:type="dxa"/>
            <w:hideMark/>
          </w:tcPr>
          <w:p w14:paraId="2DE34A8F" w14:textId="77777777" w:rsidR="00B53F33" w:rsidRPr="00AA6E03" w:rsidRDefault="00B53F33" w:rsidP="00EF1BAF">
            <w:pPr>
              <w:pStyle w:val="Normal6"/>
              <w:rPr>
                <w:lang w:val="es-ES_tradnl"/>
              </w:rPr>
            </w:pPr>
            <w:r w:rsidRPr="00AA6E03">
              <w:rPr>
                <w:b/>
                <w:i/>
                <w:lang w:val="es-ES_tradnl"/>
              </w:rPr>
              <w:t>2.</w:t>
            </w:r>
            <w:r w:rsidRPr="00AA6E03">
              <w:rPr>
                <w:b/>
                <w:i/>
                <w:lang w:val="es-ES_tradnl"/>
              </w:rPr>
              <w:tab/>
              <w:t>Para que las autoridades competentes puedan llevar a cabo la evaluación a que se refiere el apartado 1, el empleador, previa solicitud, facilitará a dichas autoridades la siguiente información:</w:t>
            </w:r>
          </w:p>
        </w:tc>
        <w:tc>
          <w:tcPr>
            <w:tcW w:w="4876" w:type="dxa"/>
            <w:hideMark/>
          </w:tcPr>
          <w:p w14:paraId="03B01DE2"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68D51D30" w14:textId="77777777" w:rsidTr="00EF1BAF">
        <w:trPr>
          <w:jc w:val="center"/>
        </w:trPr>
        <w:tc>
          <w:tcPr>
            <w:tcW w:w="4876" w:type="dxa"/>
            <w:hideMark/>
          </w:tcPr>
          <w:p w14:paraId="6F6C3228"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el número de períodos de prácticas y de relaciones laborales regulares;</w:t>
            </w:r>
          </w:p>
        </w:tc>
        <w:tc>
          <w:tcPr>
            <w:tcW w:w="4876" w:type="dxa"/>
          </w:tcPr>
          <w:p w14:paraId="24CD08BE" w14:textId="77777777" w:rsidR="00B53F33" w:rsidRPr="00AA6E03" w:rsidRDefault="00B53F33" w:rsidP="00EF1BAF">
            <w:pPr>
              <w:pStyle w:val="Normal6"/>
              <w:rPr>
                <w:szCs w:val="24"/>
                <w:lang w:val="es-ES_tradnl"/>
              </w:rPr>
            </w:pPr>
          </w:p>
        </w:tc>
      </w:tr>
      <w:tr w:rsidR="00B53F33" w:rsidRPr="00AA6E03" w14:paraId="3E6EF99F" w14:textId="77777777" w:rsidTr="00EF1BAF">
        <w:trPr>
          <w:jc w:val="center"/>
        </w:trPr>
        <w:tc>
          <w:tcPr>
            <w:tcW w:w="4876" w:type="dxa"/>
            <w:hideMark/>
          </w:tcPr>
          <w:p w14:paraId="52CDB52B"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la duración de los períodos de prácticas;</w:t>
            </w:r>
          </w:p>
        </w:tc>
        <w:tc>
          <w:tcPr>
            <w:tcW w:w="4876" w:type="dxa"/>
          </w:tcPr>
          <w:p w14:paraId="38AC20B1" w14:textId="77777777" w:rsidR="00B53F33" w:rsidRPr="00AA6E03" w:rsidRDefault="00B53F33" w:rsidP="00EF1BAF">
            <w:pPr>
              <w:pStyle w:val="Normal6"/>
              <w:rPr>
                <w:szCs w:val="24"/>
                <w:lang w:val="es-ES_tradnl"/>
              </w:rPr>
            </w:pPr>
          </w:p>
        </w:tc>
      </w:tr>
      <w:tr w:rsidR="00B53F33" w:rsidRPr="00AA6E03" w14:paraId="75311AA9" w14:textId="77777777" w:rsidTr="00EF1BAF">
        <w:trPr>
          <w:jc w:val="center"/>
        </w:trPr>
        <w:tc>
          <w:tcPr>
            <w:tcW w:w="4876" w:type="dxa"/>
            <w:hideMark/>
          </w:tcPr>
          <w:p w14:paraId="426B2200"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las condiciones de trabajo, incluida la remuneración, las tareas y las responsabilidades de los supuestos trabajadores en prácticas y de los trabajadores ordinarios en puestos comparables;</w:t>
            </w:r>
          </w:p>
        </w:tc>
        <w:tc>
          <w:tcPr>
            <w:tcW w:w="4876" w:type="dxa"/>
          </w:tcPr>
          <w:p w14:paraId="230440A7" w14:textId="77777777" w:rsidR="00B53F33" w:rsidRPr="00AA6E03" w:rsidRDefault="00B53F33" w:rsidP="00EF1BAF">
            <w:pPr>
              <w:pStyle w:val="Normal6"/>
              <w:rPr>
                <w:szCs w:val="24"/>
                <w:lang w:val="es-ES_tradnl"/>
              </w:rPr>
            </w:pPr>
          </w:p>
        </w:tc>
      </w:tr>
      <w:tr w:rsidR="00B53F33" w:rsidRPr="00AA6E03" w14:paraId="636DFE66" w14:textId="77777777" w:rsidTr="00EF1BAF">
        <w:trPr>
          <w:jc w:val="center"/>
        </w:trPr>
        <w:tc>
          <w:tcPr>
            <w:tcW w:w="4876" w:type="dxa"/>
            <w:hideMark/>
          </w:tcPr>
          <w:p w14:paraId="77D8B6FC" w14:textId="77777777" w:rsidR="00B53F33" w:rsidRPr="00AA6E03" w:rsidRDefault="00B53F33" w:rsidP="00EF1BAF">
            <w:pPr>
              <w:pStyle w:val="Normal6"/>
              <w:rPr>
                <w:lang w:val="es-ES_tradnl"/>
              </w:rPr>
            </w:pPr>
            <w:r w:rsidRPr="00AA6E03">
              <w:rPr>
                <w:b/>
                <w:i/>
                <w:lang w:val="es-ES_tradnl"/>
              </w:rPr>
              <w:t>d)</w:t>
            </w:r>
            <w:r w:rsidRPr="00AA6E03">
              <w:rPr>
                <w:b/>
                <w:i/>
                <w:lang w:val="es-ES_tradnl"/>
              </w:rPr>
              <w:tab/>
              <w:t>las descripciones de los componentes educativos y formativos de los períodos de prácticas;</w:t>
            </w:r>
          </w:p>
        </w:tc>
        <w:tc>
          <w:tcPr>
            <w:tcW w:w="4876" w:type="dxa"/>
          </w:tcPr>
          <w:p w14:paraId="4FF0C979" w14:textId="77777777" w:rsidR="00B53F33" w:rsidRPr="00AA6E03" w:rsidRDefault="00B53F33" w:rsidP="00EF1BAF">
            <w:pPr>
              <w:pStyle w:val="Normal6"/>
              <w:rPr>
                <w:szCs w:val="24"/>
                <w:lang w:val="es-ES_tradnl"/>
              </w:rPr>
            </w:pPr>
          </w:p>
        </w:tc>
      </w:tr>
      <w:tr w:rsidR="00B53F33" w:rsidRPr="00AA6E03" w14:paraId="068C991A" w14:textId="77777777" w:rsidTr="00EF1BAF">
        <w:trPr>
          <w:jc w:val="center"/>
        </w:trPr>
        <w:tc>
          <w:tcPr>
            <w:tcW w:w="4876" w:type="dxa"/>
            <w:hideMark/>
          </w:tcPr>
          <w:p w14:paraId="0DC567EC" w14:textId="77777777" w:rsidR="00B53F33" w:rsidRPr="00AA6E03" w:rsidRDefault="00B53F33" w:rsidP="00EF1BAF">
            <w:pPr>
              <w:pStyle w:val="Normal6"/>
              <w:rPr>
                <w:lang w:val="es-ES_tradnl"/>
              </w:rPr>
            </w:pPr>
            <w:r w:rsidRPr="00AA6E03">
              <w:rPr>
                <w:b/>
                <w:i/>
                <w:lang w:val="es-ES_tradnl"/>
              </w:rPr>
              <w:t>e)</w:t>
            </w:r>
            <w:r w:rsidRPr="00AA6E03">
              <w:rPr>
                <w:b/>
                <w:i/>
                <w:lang w:val="es-ES_tradnl"/>
              </w:rPr>
              <w:tab/>
              <w:t>las ofertas de prácticas.</w:t>
            </w:r>
          </w:p>
        </w:tc>
        <w:tc>
          <w:tcPr>
            <w:tcW w:w="4876" w:type="dxa"/>
          </w:tcPr>
          <w:p w14:paraId="69308C8B" w14:textId="77777777" w:rsidR="00B53F33" w:rsidRPr="00AA6E03" w:rsidRDefault="00B53F33" w:rsidP="00EF1BAF">
            <w:pPr>
              <w:pStyle w:val="Normal6"/>
              <w:rPr>
                <w:szCs w:val="24"/>
                <w:lang w:val="es-ES_tradnl"/>
              </w:rPr>
            </w:pPr>
          </w:p>
        </w:tc>
      </w:tr>
    </w:tbl>
    <w:p w14:paraId="5ADA1D6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CA824DB"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599AD739" w14:textId="77777777" w:rsidR="00B53F33" w:rsidRPr="00AA6E03" w:rsidRDefault="00B53F33" w:rsidP="00B53F33">
      <w:pPr>
        <w:pStyle w:val="Normal12Italic"/>
        <w:rPr>
          <w:noProof w:val="0"/>
          <w:lang w:val="es-ES_tradnl"/>
        </w:rPr>
      </w:pPr>
      <w:r w:rsidRPr="00AA6E03">
        <w:rPr>
          <w:noProof w:val="0"/>
          <w:lang w:val="es-ES_tradnl"/>
        </w:rPr>
        <w:t>La amplia lista de información exigida a los empleadores crearía una carga administrativa significativa, en particular para las microempresas y las pequeñas empresas.</w:t>
      </w:r>
    </w:p>
    <w:p w14:paraId="243F94AE" w14:textId="77777777" w:rsidR="00B53F33" w:rsidRPr="00AA6E03" w:rsidRDefault="00B53F33" w:rsidP="00B53F33">
      <w:r w:rsidRPr="00AA6E03">
        <w:rPr>
          <w:rStyle w:val="HideTWBExt"/>
          <w:noProof w:val="0"/>
        </w:rPr>
        <w:t>&lt;/AmendB&gt;</w:t>
      </w:r>
    </w:p>
    <w:p w14:paraId="2D832DC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492</w:t>
      </w:r>
      <w:r w:rsidRPr="00AA6E03">
        <w:rPr>
          <w:rStyle w:val="HideTWBExt"/>
          <w:b w:val="0"/>
          <w:noProof w:val="0"/>
          <w:lang w:val="es-ES_tradnl"/>
        </w:rPr>
        <w:t>&lt;/NumAmB&gt;</w:t>
      </w:r>
    </w:p>
    <w:p w14:paraId="1C7F2E3D"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561DADEE" w14:textId="77777777" w:rsidR="00B53F33" w:rsidRPr="00AA6E03" w:rsidRDefault="00B53F33" w:rsidP="00B53F33">
      <w:r w:rsidRPr="00AA6E03">
        <w:rPr>
          <w:rStyle w:val="HideTWBExt"/>
          <w:noProof w:val="0"/>
        </w:rPr>
        <w:t>&lt;/RepeatBlock-By&gt;</w:t>
      </w:r>
    </w:p>
    <w:p w14:paraId="4BA6602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8C35FBB" w14:textId="77777777" w:rsidR="00B53F33" w:rsidRPr="00AA6E03" w:rsidRDefault="00B53F33" w:rsidP="00B53F33">
      <w:pPr>
        <w:pStyle w:val="NormalBold"/>
      </w:pPr>
      <w:r w:rsidRPr="00AA6E03">
        <w:rPr>
          <w:rStyle w:val="HideTWBExt"/>
          <w:b w:val="0"/>
          <w:noProof w:val="0"/>
        </w:rPr>
        <w:t>&lt;Article&gt;</w:t>
      </w:r>
      <w:r w:rsidRPr="00AA6E03">
        <w:t>Artículo 5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91C1DCF" w14:textId="77777777" w:rsidTr="00EF1BAF">
        <w:trPr>
          <w:jc w:val="center"/>
        </w:trPr>
        <w:tc>
          <w:tcPr>
            <w:tcW w:w="9752" w:type="dxa"/>
            <w:gridSpan w:val="2"/>
          </w:tcPr>
          <w:p w14:paraId="0A3C5F2E" w14:textId="77777777" w:rsidR="00B53F33" w:rsidRPr="00AA6E03" w:rsidRDefault="00B53F33" w:rsidP="00EF1BAF">
            <w:pPr>
              <w:keepNext/>
            </w:pPr>
          </w:p>
        </w:tc>
      </w:tr>
      <w:tr w:rsidR="00B53F33" w:rsidRPr="00AA6E03" w14:paraId="54F63AA2" w14:textId="77777777" w:rsidTr="00EF1BAF">
        <w:trPr>
          <w:jc w:val="center"/>
        </w:trPr>
        <w:tc>
          <w:tcPr>
            <w:tcW w:w="4876" w:type="dxa"/>
            <w:hideMark/>
          </w:tcPr>
          <w:p w14:paraId="56B06D9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968CFB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96EF556" w14:textId="77777777" w:rsidTr="00EF1BAF">
        <w:trPr>
          <w:jc w:val="center"/>
        </w:trPr>
        <w:tc>
          <w:tcPr>
            <w:tcW w:w="4876" w:type="dxa"/>
            <w:hideMark/>
          </w:tcPr>
          <w:p w14:paraId="053442CE" w14:textId="77777777" w:rsidR="00B53F33" w:rsidRPr="00AA6E03" w:rsidRDefault="00B53F33" w:rsidP="00EF1BAF">
            <w:pPr>
              <w:pStyle w:val="Normal6"/>
              <w:rPr>
                <w:lang w:val="es-ES_tradnl"/>
              </w:rPr>
            </w:pPr>
            <w:r w:rsidRPr="00AA6E03">
              <w:rPr>
                <w:b/>
                <w:i/>
                <w:lang w:val="es-ES_tradnl"/>
              </w:rPr>
              <w:t>2.</w:t>
            </w:r>
            <w:r w:rsidRPr="00AA6E03">
              <w:rPr>
                <w:b/>
                <w:i/>
                <w:lang w:val="es-ES_tradnl"/>
              </w:rPr>
              <w:tab/>
              <w:t>Para que las autoridades competentes puedan llevar a cabo la evaluación a que se refiere el apartado 1, el empleador, previa solicitud, facilitará a dichas autoridades la siguiente información:</w:t>
            </w:r>
          </w:p>
        </w:tc>
        <w:tc>
          <w:tcPr>
            <w:tcW w:w="4876" w:type="dxa"/>
            <w:hideMark/>
          </w:tcPr>
          <w:p w14:paraId="40F3862B"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37190FC1" w14:textId="77777777" w:rsidTr="00EF1BAF">
        <w:trPr>
          <w:jc w:val="center"/>
        </w:trPr>
        <w:tc>
          <w:tcPr>
            <w:tcW w:w="4876" w:type="dxa"/>
            <w:hideMark/>
          </w:tcPr>
          <w:p w14:paraId="10C6DCA8"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el número de períodos de prácticas y de relaciones laborales regulares;</w:t>
            </w:r>
          </w:p>
        </w:tc>
        <w:tc>
          <w:tcPr>
            <w:tcW w:w="4876" w:type="dxa"/>
          </w:tcPr>
          <w:p w14:paraId="380BC889" w14:textId="77777777" w:rsidR="00B53F33" w:rsidRPr="00AA6E03" w:rsidRDefault="00B53F33" w:rsidP="00EF1BAF">
            <w:pPr>
              <w:pStyle w:val="Normal6"/>
              <w:rPr>
                <w:szCs w:val="24"/>
                <w:lang w:val="es-ES_tradnl"/>
              </w:rPr>
            </w:pPr>
          </w:p>
        </w:tc>
      </w:tr>
      <w:tr w:rsidR="00B53F33" w:rsidRPr="00AA6E03" w14:paraId="4331FC46" w14:textId="77777777" w:rsidTr="00EF1BAF">
        <w:trPr>
          <w:jc w:val="center"/>
        </w:trPr>
        <w:tc>
          <w:tcPr>
            <w:tcW w:w="4876" w:type="dxa"/>
            <w:hideMark/>
          </w:tcPr>
          <w:p w14:paraId="577E2CBD"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la duración de los períodos de prácticas;</w:t>
            </w:r>
          </w:p>
        </w:tc>
        <w:tc>
          <w:tcPr>
            <w:tcW w:w="4876" w:type="dxa"/>
          </w:tcPr>
          <w:p w14:paraId="1E872F65" w14:textId="77777777" w:rsidR="00B53F33" w:rsidRPr="00AA6E03" w:rsidRDefault="00B53F33" w:rsidP="00EF1BAF">
            <w:pPr>
              <w:pStyle w:val="Normal6"/>
              <w:rPr>
                <w:szCs w:val="24"/>
                <w:lang w:val="es-ES_tradnl"/>
              </w:rPr>
            </w:pPr>
          </w:p>
        </w:tc>
      </w:tr>
      <w:tr w:rsidR="00B53F33" w:rsidRPr="00AA6E03" w14:paraId="1FC54526" w14:textId="77777777" w:rsidTr="00EF1BAF">
        <w:trPr>
          <w:jc w:val="center"/>
        </w:trPr>
        <w:tc>
          <w:tcPr>
            <w:tcW w:w="4876" w:type="dxa"/>
            <w:hideMark/>
          </w:tcPr>
          <w:p w14:paraId="6FA7E750"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las condiciones de trabajo, incluida la remuneración, las tareas y las responsabilidades de los supuestos trabajadores en prácticas y de los trabajadores ordinarios en puestos comparables;</w:t>
            </w:r>
          </w:p>
        </w:tc>
        <w:tc>
          <w:tcPr>
            <w:tcW w:w="4876" w:type="dxa"/>
          </w:tcPr>
          <w:p w14:paraId="1761D8C2" w14:textId="77777777" w:rsidR="00B53F33" w:rsidRPr="00AA6E03" w:rsidRDefault="00B53F33" w:rsidP="00EF1BAF">
            <w:pPr>
              <w:pStyle w:val="Normal6"/>
              <w:rPr>
                <w:szCs w:val="24"/>
                <w:lang w:val="es-ES_tradnl"/>
              </w:rPr>
            </w:pPr>
          </w:p>
        </w:tc>
      </w:tr>
      <w:tr w:rsidR="00B53F33" w:rsidRPr="00AA6E03" w14:paraId="4A2824E8" w14:textId="77777777" w:rsidTr="00EF1BAF">
        <w:trPr>
          <w:jc w:val="center"/>
        </w:trPr>
        <w:tc>
          <w:tcPr>
            <w:tcW w:w="4876" w:type="dxa"/>
            <w:hideMark/>
          </w:tcPr>
          <w:p w14:paraId="6DFA7EE5" w14:textId="77777777" w:rsidR="00B53F33" w:rsidRPr="00AA6E03" w:rsidRDefault="00B53F33" w:rsidP="00EF1BAF">
            <w:pPr>
              <w:pStyle w:val="Normal6"/>
              <w:rPr>
                <w:lang w:val="es-ES_tradnl"/>
              </w:rPr>
            </w:pPr>
            <w:r w:rsidRPr="00AA6E03">
              <w:rPr>
                <w:b/>
                <w:i/>
                <w:lang w:val="es-ES_tradnl"/>
              </w:rPr>
              <w:t>d)</w:t>
            </w:r>
            <w:r w:rsidRPr="00AA6E03">
              <w:rPr>
                <w:b/>
                <w:i/>
                <w:lang w:val="es-ES_tradnl"/>
              </w:rPr>
              <w:tab/>
              <w:t>las descripciones de los componentes educativos y formativos de los períodos de prácticas;</w:t>
            </w:r>
          </w:p>
        </w:tc>
        <w:tc>
          <w:tcPr>
            <w:tcW w:w="4876" w:type="dxa"/>
          </w:tcPr>
          <w:p w14:paraId="3DE30AF5" w14:textId="77777777" w:rsidR="00B53F33" w:rsidRPr="00AA6E03" w:rsidRDefault="00B53F33" w:rsidP="00EF1BAF">
            <w:pPr>
              <w:pStyle w:val="Normal6"/>
              <w:rPr>
                <w:szCs w:val="24"/>
                <w:lang w:val="es-ES_tradnl"/>
              </w:rPr>
            </w:pPr>
          </w:p>
        </w:tc>
      </w:tr>
      <w:tr w:rsidR="00B53F33" w:rsidRPr="00AA6E03" w14:paraId="5344B41B" w14:textId="77777777" w:rsidTr="00EF1BAF">
        <w:trPr>
          <w:jc w:val="center"/>
        </w:trPr>
        <w:tc>
          <w:tcPr>
            <w:tcW w:w="4876" w:type="dxa"/>
            <w:hideMark/>
          </w:tcPr>
          <w:p w14:paraId="011CB233" w14:textId="77777777" w:rsidR="00B53F33" w:rsidRPr="00AA6E03" w:rsidRDefault="00B53F33" w:rsidP="00EF1BAF">
            <w:pPr>
              <w:pStyle w:val="Normal6"/>
              <w:rPr>
                <w:lang w:val="es-ES_tradnl"/>
              </w:rPr>
            </w:pPr>
            <w:r w:rsidRPr="00AA6E03">
              <w:rPr>
                <w:b/>
                <w:i/>
                <w:lang w:val="es-ES_tradnl"/>
              </w:rPr>
              <w:t>e)</w:t>
            </w:r>
            <w:r w:rsidRPr="00AA6E03">
              <w:rPr>
                <w:b/>
                <w:i/>
                <w:lang w:val="es-ES_tradnl"/>
              </w:rPr>
              <w:tab/>
              <w:t>las ofertas de prácticas.</w:t>
            </w:r>
          </w:p>
        </w:tc>
        <w:tc>
          <w:tcPr>
            <w:tcW w:w="4876" w:type="dxa"/>
          </w:tcPr>
          <w:p w14:paraId="44ED00CE" w14:textId="77777777" w:rsidR="00B53F33" w:rsidRPr="00AA6E03" w:rsidRDefault="00B53F33" w:rsidP="00EF1BAF">
            <w:pPr>
              <w:pStyle w:val="Normal6"/>
              <w:rPr>
                <w:szCs w:val="24"/>
                <w:lang w:val="es-ES_tradnl"/>
              </w:rPr>
            </w:pPr>
          </w:p>
        </w:tc>
      </w:tr>
    </w:tbl>
    <w:p w14:paraId="0DBE49E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824D696"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18492BE2" w14:textId="77777777" w:rsidR="00B53F33" w:rsidRPr="00AA6E03" w:rsidRDefault="00B53F33" w:rsidP="00B53F33">
      <w:pPr>
        <w:pStyle w:val="Normal12Italic"/>
        <w:rPr>
          <w:noProof w:val="0"/>
          <w:lang w:val="es-ES_tradnl"/>
        </w:rPr>
      </w:pPr>
      <w:r w:rsidRPr="00AA6E03">
        <w:rPr>
          <w:noProof w:val="0"/>
          <w:lang w:val="es-ES_tradnl"/>
        </w:rPr>
        <w:t>Ya existe un conjunto completo de leyes y sentencias nacionales para orientar esta enmienda de conformidad con la legislación laboral nacional.</w:t>
      </w:r>
    </w:p>
    <w:p w14:paraId="4A254C73" w14:textId="77777777" w:rsidR="00B53F33" w:rsidRPr="00AA6E03" w:rsidRDefault="00B53F33" w:rsidP="00B53F33">
      <w:r w:rsidRPr="00AA6E03">
        <w:rPr>
          <w:rStyle w:val="HideTWBExt"/>
          <w:noProof w:val="0"/>
        </w:rPr>
        <w:t>&lt;/AmendB&gt;</w:t>
      </w:r>
    </w:p>
    <w:p w14:paraId="6C5CB4B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493</w:t>
      </w:r>
      <w:r w:rsidRPr="00AA6E03">
        <w:rPr>
          <w:rStyle w:val="HideTWBExt"/>
          <w:b w:val="0"/>
          <w:noProof w:val="0"/>
          <w:lang w:val="es-ES_tradnl"/>
        </w:rPr>
        <w:t>&lt;/NumAmB&gt;</w:t>
      </w:r>
    </w:p>
    <w:p w14:paraId="3B8DF1E0"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4F85021B" w14:textId="77777777" w:rsidR="00B53F33" w:rsidRPr="00AA6E03" w:rsidRDefault="00B53F33" w:rsidP="00B53F33">
      <w:r w:rsidRPr="00AA6E03">
        <w:rPr>
          <w:rStyle w:val="HideTWBExt"/>
          <w:noProof w:val="0"/>
        </w:rPr>
        <w:t>&lt;/RepeatBlock-By&gt;</w:t>
      </w:r>
    </w:p>
    <w:p w14:paraId="3CAE969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0D3A4A1" w14:textId="77777777" w:rsidR="00B53F33" w:rsidRPr="00AA6E03" w:rsidRDefault="00B53F33" w:rsidP="00B53F33">
      <w:pPr>
        <w:pStyle w:val="NormalBold"/>
      </w:pPr>
      <w:r w:rsidRPr="00AA6E03">
        <w:rPr>
          <w:rStyle w:val="HideTWBExt"/>
          <w:b w:val="0"/>
          <w:noProof w:val="0"/>
        </w:rPr>
        <w:t>&lt;Article&gt;</w:t>
      </w:r>
      <w:r w:rsidRPr="00AA6E03">
        <w:t>Artículo 5 – apartado 2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110214F" w14:textId="77777777" w:rsidTr="00EF1BAF">
        <w:trPr>
          <w:jc w:val="center"/>
        </w:trPr>
        <w:tc>
          <w:tcPr>
            <w:tcW w:w="9752" w:type="dxa"/>
            <w:gridSpan w:val="2"/>
          </w:tcPr>
          <w:p w14:paraId="225F6771" w14:textId="77777777" w:rsidR="00B53F33" w:rsidRPr="00AA6E03" w:rsidRDefault="00B53F33" w:rsidP="00EF1BAF">
            <w:pPr>
              <w:keepNext/>
            </w:pPr>
          </w:p>
        </w:tc>
      </w:tr>
      <w:tr w:rsidR="00B53F33" w:rsidRPr="00AA6E03" w14:paraId="0706ACC5" w14:textId="77777777" w:rsidTr="00EF1BAF">
        <w:trPr>
          <w:jc w:val="center"/>
        </w:trPr>
        <w:tc>
          <w:tcPr>
            <w:tcW w:w="4876" w:type="dxa"/>
            <w:hideMark/>
          </w:tcPr>
          <w:p w14:paraId="22DAA39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8C20A0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9EB3335" w14:textId="77777777" w:rsidTr="00EF1BAF">
        <w:trPr>
          <w:jc w:val="center"/>
        </w:trPr>
        <w:tc>
          <w:tcPr>
            <w:tcW w:w="4876" w:type="dxa"/>
            <w:hideMark/>
          </w:tcPr>
          <w:p w14:paraId="261EC454" w14:textId="77777777" w:rsidR="00B53F33" w:rsidRPr="00AA6E03" w:rsidRDefault="00B53F33" w:rsidP="00EF1BAF">
            <w:pPr>
              <w:pStyle w:val="Normal6"/>
              <w:rPr>
                <w:lang w:val="es-ES_tradnl"/>
              </w:rPr>
            </w:pPr>
            <w:r w:rsidRPr="00AA6E03">
              <w:rPr>
                <w:lang w:val="es-ES_tradnl"/>
              </w:rPr>
              <w:t>2.</w:t>
            </w:r>
            <w:r w:rsidRPr="00AA6E03">
              <w:rPr>
                <w:lang w:val="es-ES_tradnl"/>
              </w:rPr>
              <w:tab/>
            </w:r>
            <w:r w:rsidRPr="00AA6E03">
              <w:rPr>
                <w:b/>
                <w:i/>
                <w:lang w:val="es-ES_tradnl"/>
              </w:rPr>
              <w:t>Para que las autoridades competentes puedan llevar a cabo</w:t>
            </w:r>
            <w:r w:rsidRPr="00AA6E03">
              <w:rPr>
                <w:lang w:val="es-ES_tradnl"/>
              </w:rPr>
              <w:t xml:space="preserve"> la evaluación a que se refiere el apartado 1, </w:t>
            </w:r>
            <w:r w:rsidRPr="00AA6E03">
              <w:rPr>
                <w:b/>
                <w:i/>
                <w:lang w:val="es-ES_tradnl"/>
              </w:rPr>
              <w:t>el empleador, previa solicitud, facilitará</w:t>
            </w:r>
            <w:r w:rsidRPr="00AA6E03">
              <w:rPr>
                <w:lang w:val="es-ES_tradnl"/>
              </w:rPr>
              <w:t xml:space="preserve"> a </w:t>
            </w:r>
            <w:r w:rsidRPr="00AA6E03">
              <w:rPr>
                <w:b/>
                <w:i/>
                <w:lang w:val="es-ES_tradnl"/>
              </w:rPr>
              <w:t>dichas</w:t>
            </w:r>
            <w:r w:rsidRPr="00AA6E03">
              <w:rPr>
                <w:lang w:val="es-ES_tradnl"/>
              </w:rPr>
              <w:t xml:space="preserve"> autoridades la siguiente información:</w:t>
            </w:r>
          </w:p>
        </w:tc>
        <w:tc>
          <w:tcPr>
            <w:tcW w:w="4876" w:type="dxa"/>
            <w:hideMark/>
          </w:tcPr>
          <w:p w14:paraId="055E9E4A"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r>
            <w:r w:rsidRPr="00AA6E03">
              <w:rPr>
                <w:b/>
                <w:i/>
                <w:lang w:val="es-ES_tradnl"/>
              </w:rPr>
              <w:t>A fin de facilitar</w:t>
            </w:r>
            <w:r w:rsidRPr="00AA6E03">
              <w:rPr>
                <w:lang w:val="es-ES_tradnl"/>
              </w:rPr>
              <w:t xml:space="preserve"> la evaluación a que se refiere el apartado 1, </w:t>
            </w:r>
            <w:r w:rsidRPr="00AA6E03">
              <w:rPr>
                <w:b/>
                <w:i/>
                <w:lang w:val="es-ES_tradnl"/>
              </w:rPr>
              <w:t>los empleadores facilitarán</w:t>
            </w:r>
            <w:r w:rsidRPr="00AA6E03">
              <w:rPr>
                <w:lang w:val="es-ES_tradnl"/>
              </w:rPr>
              <w:t xml:space="preserve"> a </w:t>
            </w:r>
            <w:r w:rsidRPr="00AA6E03">
              <w:rPr>
                <w:b/>
                <w:i/>
                <w:lang w:val="es-ES_tradnl"/>
              </w:rPr>
              <w:t>las</w:t>
            </w:r>
            <w:r w:rsidRPr="00AA6E03">
              <w:rPr>
                <w:lang w:val="es-ES_tradnl"/>
              </w:rPr>
              <w:t xml:space="preserve"> autoridades </w:t>
            </w:r>
            <w:r w:rsidRPr="00AA6E03">
              <w:rPr>
                <w:b/>
                <w:i/>
                <w:lang w:val="es-ES_tradnl"/>
              </w:rPr>
              <w:t>competentes, previa solicitud motivada y de conformidad con los procedimientos nacionales,</w:t>
            </w:r>
            <w:r w:rsidRPr="00AA6E03">
              <w:rPr>
                <w:lang w:val="es-ES_tradnl"/>
              </w:rPr>
              <w:t xml:space="preserve"> la siguiente información</w:t>
            </w:r>
            <w:r w:rsidRPr="00AA6E03">
              <w:rPr>
                <w:b/>
                <w:i/>
                <w:lang w:val="es-ES_tradnl"/>
              </w:rPr>
              <w:t>, si es estrictamente necesaria para la evaluación</w:t>
            </w:r>
            <w:r w:rsidRPr="00AA6E03">
              <w:rPr>
                <w:lang w:val="es-ES_tradnl"/>
              </w:rPr>
              <w:t>:</w:t>
            </w:r>
          </w:p>
        </w:tc>
      </w:tr>
    </w:tbl>
    <w:p w14:paraId="6F18462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14928F5"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3EB4F52D" w14:textId="77777777" w:rsidR="00B53F33" w:rsidRPr="00AA6E03" w:rsidRDefault="00B53F33" w:rsidP="00B53F33">
      <w:pPr>
        <w:pStyle w:val="Normal12Italic"/>
        <w:rPr>
          <w:noProof w:val="0"/>
          <w:lang w:val="es-ES_tradnl"/>
        </w:rPr>
      </w:pPr>
      <w:r w:rsidRPr="00AA6E03">
        <w:rPr>
          <w:noProof w:val="0"/>
          <w:lang w:val="es-ES_tradnl"/>
        </w:rPr>
        <w:t>Esta disposición garantiza que las autoridades competentes tengan acceso a la información necesaria para evaluar el posible uso indebido de los períodos de prácticas, limitando al mismo tiempo la carga administrativa para los empleadores. Al exigir una solicitud motivada y limitar el alcance de la información a lo estrictamente necesario, la enmienda logra un equilibrio justo entre la aplicación efectiva y la necesidad de salvaguardar la proporcionalidad y la seguridad jurídica para las empresas.</w:t>
      </w:r>
    </w:p>
    <w:p w14:paraId="3F2EA5B3" w14:textId="77777777" w:rsidR="00B53F33" w:rsidRPr="00AA6E03" w:rsidRDefault="00B53F33" w:rsidP="00B53F33">
      <w:r w:rsidRPr="00AA6E03">
        <w:rPr>
          <w:rStyle w:val="HideTWBExt"/>
          <w:noProof w:val="0"/>
        </w:rPr>
        <w:t>&lt;/AmendB&gt;</w:t>
      </w:r>
    </w:p>
    <w:p w14:paraId="255135A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494</w:t>
      </w:r>
      <w:r w:rsidRPr="00AA6E03">
        <w:rPr>
          <w:rStyle w:val="HideTWBExt"/>
          <w:b w:val="0"/>
          <w:noProof w:val="0"/>
          <w:lang w:val="es-ES_tradnl"/>
        </w:rPr>
        <w:t>&lt;/NumAmB&gt;</w:t>
      </w:r>
    </w:p>
    <w:p w14:paraId="3784AAC7"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77985CF8" w14:textId="77777777" w:rsidR="00B53F33" w:rsidRPr="00AA6E03" w:rsidRDefault="00B53F33" w:rsidP="00B53F33">
      <w:r w:rsidRPr="00AA6E03">
        <w:rPr>
          <w:rStyle w:val="HideTWBExt"/>
          <w:noProof w:val="0"/>
        </w:rPr>
        <w:t>&lt;/RepeatBlock-By&gt;</w:t>
      </w:r>
    </w:p>
    <w:p w14:paraId="2B339DA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63366AE" w14:textId="77777777" w:rsidR="00B53F33" w:rsidRPr="00AA6E03" w:rsidRDefault="00B53F33" w:rsidP="00B53F33">
      <w:pPr>
        <w:pStyle w:val="NormalBold"/>
      </w:pPr>
      <w:r w:rsidRPr="00AA6E03">
        <w:rPr>
          <w:rStyle w:val="HideTWBExt"/>
          <w:b w:val="0"/>
          <w:noProof w:val="0"/>
        </w:rPr>
        <w:t>&lt;Article&gt;</w:t>
      </w:r>
      <w:r w:rsidRPr="00AA6E03">
        <w:t>Artículo 5 – apartado 2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DBBA8D9" w14:textId="77777777" w:rsidTr="00EF1BAF">
        <w:trPr>
          <w:jc w:val="center"/>
        </w:trPr>
        <w:tc>
          <w:tcPr>
            <w:tcW w:w="9752" w:type="dxa"/>
            <w:gridSpan w:val="2"/>
          </w:tcPr>
          <w:p w14:paraId="2CF713B4" w14:textId="77777777" w:rsidR="00B53F33" w:rsidRPr="00AA6E03" w:rsidRDefault="00B53F33" w:rsidP="00EF1BAF">
            <w:pPr>
              <w:keepNext/>
            </w:pPr>
          </w:p>
        </w:tc>
      </w:tr>
      <w:tr w:rsidR="00B53F33" w:rsidRPr="00AA6E03" w14:paraId="59CE47B6" w14:textId="77777777" w:rsidTr="00EF1BAF">
        <w:trPr>
          <w:jc w:val="center"/>
        </w:trPr>
        <w:tc>
          <w:tcPr>
            <w:tcW w:w="4876" w:type="dxa"/>
            <w:hideMark/>
          </w:tcPr>
          <w:p w14:paraId="4349591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FEC5D9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451042C" w14:textId="77777777" w:rsidTr="00EF1BAF">
        <w:trPr>
          <w:jc w:val="center"/>
        </w:trPr>
        <w:tc>
          <w:tcPr>
            <w:tcW w:w="4876" w:type="dxa"/>
            <w:hideMark/>
          </w:tcPr>
          <w:p w14:paraId="59A1E842" w14:textId="77777777" w:rsidR="00B53F33" w:rsidRPr="00AA6E03" w:rsidRDefault="00B53F33" w:rsidP="00EF1BAF">
            <w:pPr>
              <w:pStyle w:val="Normal6"/>
              <w:rPr>
                <w:lang w:val="es-ES_tradnl"/>
              </w:rPr>
            </w:pPr>
            <w:r w:rsidRPr="00AA6E03">
              <w:rPr>
                <w:lang w:val="es-ES_tradnl"/>
              </w:rPr>
              <w:t>2.</w:t>
            </w:r>
            <w:r w:rsidRPr="00AA6E03">
              <w:rPr>
                <w:lang w:val="es-ES_tradnl"/>
              </w:rPr>
              <w:tab/>
              <w:t xml:space="preserve">Para que las autoridades competentes puedan llevar a cabo la evaluación a que se refiere el apartado 1, </w:t>
            </w:r>
            <w:r w:rsidRPr="00AA6E03">
              <w:rPr>
                <w:b/>
                <w:i/>
                <w:lang w:val="es-ES_tradnl"/>
              </w:rPr>
              <w:t>el empleador</w:t>
            </w:r>
            <w:r w:rsidRPr="00AA6E03">
              <w:rPr>
                <w:lang w:val="es-ES_tradnl"/>
              </w:rPr>
              <w:t xml:space="preserve">, previa solicitud, </w:t>
            </w:r>
            <w:r w:rsidRPr="00AA6E03">
              <w:rPr>
                <w:b/>
                <w:i/>
                <w:lang w:val="es-ES_tradnl"/>
              </w:rPr>
              <w:t>facilitará a dichas autoridades la siguiente</w:t>
            </w:r>
            <w:r w:rsidRPr="00AA6E03">
              <w:rPr>
                <w:lang w:val="es-ES_tradnl"/>
              </w:rPr>
              <w:t xml:space="preserve"> información</w:t>
            </w:r>
            <w:r w:rsidRPr="00AA6E03">
              <w:rPr>
                <w:b/>
                <w:i/>
                <w:lang w:val="es-ES_tradnl"/>
              </w:rPr>
              <w:t>:</w:t>
            </w:r>
          </w:p>
        </w:tc>
        <w:tc>
          <w:tcPr>
            <w:tcW w:w="4876" w:type="dxa"/>
            <w:hideMark/>
          </w:tcPr>
          <w:p w14:paraId="33580F55"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 xml:space="preserve">Para que las autoridades competentes puedan llevar a cabo la evaluación a que se refiere el apartado 1, </w:t>
            </w:r>
            <w:r w:rsidRPr="00AA6E03">
              <w:rPr>
                <w:b/>
                <w:i/>
                <w:lang w:val="es-ES_tradnl"/>
              </w:rPr>
              <w:t>los Estados miembros</w:t>
            </w:r>
            <w:r w:rsidRPr="00AA6E03">
              <w:rPr>
                <w:lang w:val="es-ES_tradnl"/>
              </w:rPr>
              <w:t xml:space="preserve"> </w:t>
            </w:r>
            <w:r w:rsidRPr="00AA6E03">
              <w:rPr>
                <w:b/>
                <w:i/>
                <w:lang w:val="es-ES_tradnl"/>
              </w:rPr>
              <w:t>velarán por que los empleadores faciliten</w:t>
            </w:r>
            <w:r w:rsidRPr="00AA6E03">
              <w:rPr>
                <w:lang w:val="es-ES_tradnl"/>
              </w:rPr>
              <w:t xml:space="preserve">, previa solicitud, </w:t>
            </w:r>
            <w:r w:rsidRPr="00AA6E03">
              <w:rPr>
                <w:b/>
                <w:i/>
                <w:lang w:val="es-ES_tradnl"/>
              </w:rPr>
              <w:t>la</w:t>
            </w:r>
            <w:r w:rsidRPr="00AA6E03">
              <w:rPr>
                <w:lang w:val="es-ES_tradnl"/>
              </w:rPr>
              <w:t xml:space="preserve"> información </w:t>
            </w:r>
            <w:r w:rsidRPr="00AA6E03">
              <w:rPr>
                <w:b/>
                <w:i/>
                <w:lang w:val="es-ES_tradnl"/>
              </w:rPr>
              <w:t>necesaria</w:t>
            </w:r>
            <w:r w:rsidRPr="00AA6E03">
              <w:rPr>
                <w:lang w:val="es-ES_tradnl"/>
              </w:rPr>
              <w:t xml:space="preserve"> </w:t>
            </w:r>
            <w:r w:rsidRPr="00AA6E03">
              <w:rPr>
                <w:b/>
                <w:i/>
                <w:lang w:val="es-ES_tradnl"/>
              </w:rPr>
              <w:t>a las autoridades competentes.</w:t>
            </w:r>
          </w:p>
        </w:tc>
      </w:tr>
    </w:tbl>
    <w:p w14:paraId="4319F31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58F6A6F" w14:textId="77777777" w:rsidR="00B53F33" w:rsidRPr="00AA6E03" w:rsidRDefault="00B53F33" w:rsidP="00B53F33">
      <w:r w:rsidRPr="00AA6E03">
        <w:rPr>
          <w:rStyle w:val="HideTWBExt"/>
          <w:noProof w:val="0"/>
        </w:rPr>
        <w:t>&lt;/AmendB&gt;</w:t>
      </w:r>
    </w:p>
    <w:p w14:paraId="58F8661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495</w:t>
      </w:r>
      <w:r w:rsidRPr="00AA6E03">
        <w:rPr>
          <w:rStyle w:val="HideTWBExt"/>
          <w:b w:val="0"/>
          <w:noProof w:val="0"/>
          <w:lang w:val="es-ES_tradnl"/>
        </w:rPr>
        <w:t>&lt;/NumAmB&gt;</w:t>
      </w:r>
    </w:p>
    <w:p w14:paraId="4C727832" w14:textId="77777777" w:rsidR="00B53F33" w:rsidRPr="00AA6E03" w:rsidRDefault="00B53F33" w:rsidP="00B53F33">
      <w:pPr>
        <w:pStyle w:val="NormalBold"/>
      </w:pPr>
      <w:r w:rsidRPr="00AA6E03">
        <w:rPr>
          <w:rStyle w:val="HideTWBExt"/>
          <w:b w:val="0"/>
          <w:noProof w:val="0"/>
        </w:rPr>
        <w:t>&lt;RepeatBlock-By&gt;&lt;Members&gt;</w:t>
      </w:r>
      <w:r w:rsidRPr="00AA6E03">
        <w:t>Henrik Dahl</w:t>
      </w:r>
      <w:r w:rsidRPr="00AA6E03">
        <w:rPr>
          <w:rStyle w:val="HideTWBExt"/>
          <w:b w:val="0"/>
          <w:noProof w:val="0"/>
        </w:rPr>
        <w:t>&lt;/Members&gt;</w:t>
      </w:r>
    </w:p>
    <w:p w14:paraId="5E79F433" w14:textId="77777777" w:rsidR="00B53F33" w:rsidRPr="00AA6E03" w:rsidRDefault="00B53F33" w:rsidP="00B53F33">
      <w:r w:rsidRPr="00AA6E03">
        <w:rPr>
          <w:rStyle w:val="HideTWBExt"/>
          <w:noProof w:val="0"/>
        </w:rPr>
        <w:t>&lt;/RepeatBlock-By&gt;</w:t>
      </w:r>
    </w:p>
    <w:p w14:paraId="079A20C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EE8E489" w14:textId="77777777" w:rsidR="00B53F33" w:rsidRPr="00AA6E03" w:rsidRDefault="00B53F33" w:rsidP="00B53F33">
      <w:pPr>
        <w:pStyle w:val="NormalBold"/>
      </w:pPr>
      <w:r w:rsidRPr="00AA6E03">
        <w:rPr>
          <w:rStyle w:val="HideTWBExt"/>
          <w:b w:val="0"/>
          <w:noProof w:val="0"/>
        </w:rPr>
        <w:t>&lt;Article&gt;</w:t>
      </w:r>
      <w:r w:rsidRPr="00AA6E03">
        <w:t>Artículo 5 – apartado 2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D40C32D" w14:textId="77777777" w:rsidTr="00EF1BAF">
        <w:trPr>
          <w:jc w:val="center"/>
        </w:trPr>
        <w:tc>
          <w:tcPr>
            <w:tcW w:w="9752" w:type="dxa"/>
            <w:gridSpan w:val="2"/>
          </w:tcPr>
          <w:p w14:paraId="07943EFA" w14:textId="77777777" w:rsidR="00B53F33" w:rsidRPr="00AA6E03" w:rsidRDefault="00B53F33" w:rsidP="00EF1BAF">
            <w:pPr>
              <w:keepNext/>
            </w:pPr>
          </w:p>
        </w:tc>
      </w:tr>
      <w:tr w:rsidR="00B53F33" w:rsidRPr="00AA6E03" w14:paraId="4FEF002E" w14:textId="77777777" w:rsidTr="00EF1BAF">
        <w:trPr>
          <w:jc w:val="center"/>
        </w:trPr>
        <w:tc>
          <w:tcPr>
            <w:tcW w:w="4876" w:type="dxa"/>
            <w:hideMark/>
          </w:tcPr>
          <w:p w14:paraId="188C84B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1CB50F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64B2698" w14:textId="77777777" w:rsidTr="00EF1BAF">
        <w:trPr>
          <w:jc w:val="center"/>
        </w:trPr>
        <w:tc>
          <w:tcPr>
            <w:tcW w:w="4876" w:type="dxa"/>
            <w:hideMark/>
          </w:tcPr>
          <w:p w14:paraId="1EE6D1BC" w14:textId="77777777" w:rsidR="00B53F33" w:rsidRPr="00AA6E03" w:rsidRDefault="00B53F33" w:rsidP="00EF1BAF">
            <w:pPr>
              <w:pStyle w:val="Normal6"/>
              <w:rPr>
                <w:lang w:val="es-ES_tradnl"/>
              </w:rPr>
            </w:pPr>
            <w:r w:rsidRPr="00AA6E03">
              <w:rPr>
                <w:lang w:val="es-ES_tradnl"/>
              </w:rPr>
              <w:t>2.</w:t>
            </w:r>
            <w:r w:rsidRPr="00AA6E03">
              <w:rPr>
                <w:lang w:val="es-ES_tradnl"/>
              </w:rPr>
              <w:tab/>
              <w:t xml:space="preserve">Para que las autoridades competentes puedan llevar a cabo la evaluación a que se refiere el apartado 1, el </w:t>
            </w:r>
            <w:r w:rsidRPr="00AA6E03">
              <w:rPr>
                <w:b/>
                <w:i/>
                <w:lang w:val="es-ES_tradnl"/>
              </w:rPr>
              <w:t>empleador</w:t>
            </w:r>
            <w:r w:rsidRPr="00AA6E03">
              <w:rPr>
                <w:lang w:val="es-ES_tradnl"/>
              </w:rPr>
              <w:t>, previa solicitud, facilitará a dichas autoridades la siguiente información:</w:t>
            </w:r>
          </w:p>
        </w:tc>
        <w:tc>
          <w:tcPr>
            <w:tcW w:w="4876" w:type="dxa"/>
            <w:hideMark/>
          </w:tcPr>
          <w:p w14:paraId="1808D7CA"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 xml:space="preserve">Para que las autoridades competentes puedan llevar a cabo la evaluación a que se refiere el apartado 1, el </w:t>
            </w:r>
            <w:r w:rsidRPr="00AA6E03">
              <w:rPr>
                <w:b/>
                <w:i/>
                <w:lang w:val="es-ES_tradnl"/>
              </w:rPr>
              <w:t>prestador de períodos de prácticas</w:t>
            </w:r>
            <w:r w:rsidRPr="00AA6E03">
              <w:rPr>
                <w:lang w:val="es-ES_tradnl"/>
              </w:rPr>
              <w:t>, previa solicitud, facilitará a dichas autoridades la siguiente información:</w:t>
            </w:r>
          </w:p>
        </w:tc>
      </w:tr>
    </w:tbl>
    <w:p w14:paraId="2C14504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257F947"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2402D197" w14:textId="77777777" w:rsidR="00B53F33" w:rsidRPr="00AA6E03" w:rsidRDefault="00B53F33" w:rsidP="00B53F33">
      <w:pPr>
        <w:pStyle w:val="Normal12Italic"/>
        <w:rPr>
          <w:noProof w:val="0"/>
          <w:lang w:val="es-ES_tradnl"/>
        </w:rPr>
      </w:pPr>
      <w:r w:rsidRPr="00AA6E03">
        <w:rPr>
          <w:noProof w:val="0"/>
          <w:lang w:val="es-ES_tradnl"/>
        </w:rPr>
        <w:t>Contrariamente al proyecto de informe, este conjunto de enmiendas reconoce el carácter desproporcionado de exigir a todos los prestadores de períodos de prácticas que recopilen este tipo de información para cada trabajador en prácticas. Representará un aumento significativo de las obligaciones de información para las empresas, lo que será contradictorio con los esfuerzos actuales de la Unión por reducir las cargas administrativas y aumentar la competitividad europea. El prestador de períodos de prácticas debe facilitar la información previa solicitud.</w:t>
      </w:r>
    </w:p>
    <w:p w14:paraId="1B2F5B8F" w14:textId="77777777" w:rsidR="00B53F33" w:rsidRPr="00AA6E03" w:rsidRDefault="00B53F33" w:rsidP="00B53F33">
      <w:r w:rsidRPr="00AA6E03">
        <w:rPr>
          <w:rStyle w:val="HideTWBExt"/>
          <w:noProof w:val="0"/>
        </w:rPr>
        <w:t>&lt;/AmendB&gt;</w:t>
      </w:r>
    </w:p>
    <w:p w14:paraId="7FCEDBA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496</w:t>
      </w:r>
      <w:r w:rsidRPr="00AA6E03">
        <w:rPr>
          <w:rStyle w:val="HideTWBExt"/>
          <w:b w:val="0"/>
          <w:noProof w:val="0"/>
          <w:lang w:val="es-ES_tradnl"/>
        </w:rPr>
        <w:t>&lt;/NumAmB&gt;</w:t>
      </w:r>
    </w:p>
    <w:p w14:paraId="3DCD9173"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1251C551" w14:textId="77777777" w:rsidR="00B53F33" w:rsidRPr="00AA6E03" w:rsidRDefault="00B53F33" w:rsidP="00B53F33">
      <w:r w:rsidRPr="00AA6E03">
        <w:rPr>
          <w:rStyle w:val="HideTWBExt"/>
          <w:noProof w:val="0"/>
        </w:rPr>
        <w:t>&lt;/RepeatBlock-By&gt;</w:t>
      </w:r>
    </w:p>
    <w:p w14:paraId="660B746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07DE4FE" w14:textId="77777777" w:rsidR="00B53F33" w:rsidRPr="00AA6E03" w:rsidRDefault="00B53F33" w:rsidP="00B53F33">
      <w:pPr>
        <w:pStyle w:val="NormalBold"/>
      </w:pPr>
      <w:r w:rsidRPr="00AA6E03">
        <w:rPr>
          <w:rStyle w:val="HideTWBExt"/>
          <w:b w:val="0"/>
          <w:noProof w:val="0"/>
        </w:rPr>
        <w:t>&lt;Article&gt;</w:t>
      </w:r>
      <w:r w:rsidRPr="00AA6E03">
        <w:t>Artículo 5 – apartado 2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BC00CF9" w14:textId="77777777" w:rsidTr="00EF1BAF">
        <w:trPr>
          <w:jc w:val="center"/>
        </w:trPr>
        <w:tc>
          <w:tcPr>
            <w:tcW w:w="9752" w:type="dxa"/>
            <w:gridSpan w:val="2"/>
          </w:tcPr>
          <w:p w14:paraId="58C6BFFC" w14:textId="77777777" w:rsidR="00B53F33" w:rsidRPr="00AA6E03" w:rsidRDefault="00B53F33" w:rsidP="00EF1BAF">
            <w:pPr>
              <w:keepNext/>
            </w:pPr>
          </w:p>
        </w:tc>
      </w:tr>
      <w:tr w:rsidR="00B53F33" w:rsidRPr="00AA6E03" w14:paraId="40E837AC" w14:textId="77777777" w:rsidTr="00EF1BAF">
        <w:trPr>
          <w:jc w:val="center"/>
        </w:trPr>
        <w:tc>
          <w:tcPr>
            <w:tcW w:w="4876" w:type="dxa"/>
            <w:hideMark/>
          </w:tcPr>
          <w:p w14:paraId="71BE91E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6F06F3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23CEC12" w14:textId="77777777" w:rsidTr="00EF1BAF">
        <w:trPr>
          <w:jc w:val="center"/>
        </w:trPr>
        <w:tc>
          <w:tcPr>
            <w:tcW w:w="4876" w:type="dxa"/>
            <w:hideMark/>
          </w:tcPr>
          <w:p w14:paraId="27ACAA63" w14:textId="77777777" w:rsidR="00B53F33" w:rsidRPr="00AA6E03" w:rsidRDefault="00B53F33" w:rsidP="00EF1BAF">
            <w:pPr>
              <w:pStyle w:val="Normal6"/>
              <w:rPr>
                <w:lang w:val="es-ES_tradnl"/>
              </w:rPr>
            </w:pPr>
            <w:r w:rsidRPr="00AA6E03">
              <w:rPr>
                <w:lang w:val="es-ES_tradnl"/>
              </w:rPr>
              <w:t>2.</w:t>
            </w:r>
            <w:r w:rsidRPr="00AA6E03">
              <w:rPr>
                <w:lang w:val="es-ES_tradnl"/>
              </w:rPr>
              <w:tab/>
              <w:t>Para que las autoridades competentes puedan llevar a cabo la evaluación a que se refiere el apartado 1, el empleador, previa solicitud, facilitará a dichas autoridades la siguiente información:</w:t>
            </w:r>
          </w:p>
        </w:tc>
        <w:tc>
          <w:tcPr>
            <w:tcW w:w="4876" w:type="dxa"/>
            <w:hideMark/>
          </w:tcPr>
          <w:p w14:paraId="261156D5"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 xml:space="preserve">Para que las autoridades competentes puedan llevar a cabo la evaluación a que se refiere el apartado 1, el empleador, previa solicitud </w:t>
            </w:r>
            <w:r w:rsidRPr="00AA6E03">
              <w:rPr>
                <w:b/>
                <w:i/>
                <w:lang w:val="es-ES_tradnl"/>
              </w:rPr>
              <w:t>y sin demora</w:t>
            </w:r>
            <w:r w:rsidRPr="00AA6E03">
              <w:rPr>
                <w:lang w:val="es-ES_tradnl"/>
              </w:rPr>
              <w:t>, facilitará a dichas autoridades la siguiente información:</w:t>
            </w:r>
          </w:p>
        </w:tc>
      </w:tr>
    </w:tbl>
    <w:p w14:paraId="763914F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6E69BA2" w14:textId="77777777" w:rsidR="00B53F33" w:rsidRPr="00AA6E03" w:rsidRDefault="00B53F33" w:rsidP="00B53F33">
      <w:r w:rsidRPr="00AA6E03">
        <w:rPr>
          <w:rStyle w:val="HideTWBExt"/>
          <w:noProof w:val="0"/>
        </w:rPr>
        <w:t>&lt;/AmendB&gt;</w:t>
      </w:r>
    </w:p>
    <w:p w14:paraId="45B8665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497</w:t>
      </w:r>
      <w:r w:rsidRPr="00AA6E03">
        <w:rPr>
          <w:rStyle w:val="HideTWBExt"/>
          <w:b w:val="0"/>
          <w:noProof w:val="0"/>
          <w:lang w:val="es-ES_tradnl"/>
        </w:rPr>
        <w:t>&lt;/NumAmB&gt;</w:t>
      </w:r>
    </w:p>
    <w:p w14:paraId="4E3A45C9"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2C93FC5F" w14:textId="77777777" w:rsidR="00B53F33" w:rsidRPr="00AA6E03" w:rsidRDefault="00B53F33" w:rsidP="00B53F33">
      <w:r w:rsidRPr="00AA6E03">
        <w:rPr>
          <w:rStyle w:val="HideTWBExt"/>
          <w:noProof w:val="0"/>
        </w:rPr>
        <w:t>&lt;/RepeatBlock-By&gt;</w:t>
      </w:r>
    </w:p>
    <w:p w14:paraId="4445A5D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EF9424A" w14:textId="77777777" w:rsidR="00B53F33" w:rsidRPr="00AA6E03" w:rsidRDefault="00B53F33" w:rsidP="00B53F33">
      <w:pPr>
        <w:pStyle w:val="NormalBold"/>
      </w:pPr>
      <w:r w:rsidRPr="00AA6E03">
        <w:rPr>
          <w:rStyle w:val="HideTWBExt"/>
          <w:b w:val="0"/>
          <w:noProof w:val="0"/>
        </w:rPr>
        <w:t>&lt;Article&gt;</w:t>
      </w:r>
      <w:r w:rsidRPr="00AA6E03">
        <w:t>Artículo 5 – apartado 2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59070E4" w14:textId="77777777" w:rsidTr="00EF1BAF">
        <w:trPr>
          <w:jc w:val="center"/>
        </w:trPr>
        <w:tc>
          <w:tcPr>
            <w:tcW w:w="9752" w:type="dxa"/>
            <w:gridSpan w:val="2"/>
          </w:tcPr>
          <w:p w14:paraId="7B70E865" w14:textId="77777777" w:rsidR="00B53F33" w:rsidRPr="00AA6E03" w:rsidRDefault="00B53F33" w:rsidP="00EF1BAF">
            <w:pPr>
              <w:keepNext/>
            </w:pPr>
          </w:p>
        </w:tc>
      </w:tr>
      <w:tr w:rsidR="00B53F33" w:rsidRPr="00AA6E03" w14:paraId="0260B431" w14:textId="77777777" w:rsidTr="00EF1BAF">
        <w:trPr>
          <w:jc w:val="center"/>
        </w:trPr>
        <w:tc>
          <w:tcPr>
            <w:tcW w:w="4876" w:type="dxa"/>
            <w:hideMark/>
          </w:tcPr>
          <w:p w14:paraId="01479A9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30282C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0DB6D0E" w14:textId="77777777" w:rsidTr="00EF1BAF">
        <w:trPr>
          <w:jc w:val="center"/>
        </w:trPr>
        <w:tc>
          <w:tcPr>
            <w:tcW w:w="4876" w:type="dxa"/>
            <w:hideMark/>
          </w:tcPr>
          <w:p w14:paraId="52ED5FE1"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el número de períodos de prácticas y de relaciones laborales regulares;</w:t>
            </w:r>
          </w:p>
        </w:tc>
        <w:tc>
          <w:tcPr>
            <w:tcW w:w="4876" w:type="dxa"/>
            <w:hideMark/>
          </w:tcPr>
          <w:p w14:paraId="7784130A" w14:textId="77777777" w:rsidR="00B53F33" w:rsidRPr="00AA6E03" w:rsidRDefault="00B53F33" w:rsidP="00EF1BAF">
            <w:pPr>
              <w:pStyle w:val="Normal6"/>
              <w:rPr>
                <w:szCs w:val="24"/>
                <w:lang w:val="es-ES_tradnl"/>
              </w:rPr>
            </w:pPr>
            <w:r w:rsidRPr="00AA6E03">
              <w:rPr>
                <w:b/>
                <w:i/>
                <w:lang w:val="es-ES_tradnl"/>
              </w:rPr>
              <w:t>suprimida</w:t>
            </w:r>
          </w:p>
        </w:tc>
      </w:tr>
    </w:tbl>
    <w:p w14:paraId="1CF386D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5885D90" w14:textId="77777777" w:rsidR="00B53F33" w:rsidRPr="00AA6E03" w:rsidRDefault="00B53F33" w:rsidP="00B53F33">
      <w:r w:rsidRPr="00AA6E03">
        <w:rPr>
          <w:rStyle w:val="HideTWBExt"/>
          <w:noProof w:val="0"/>
        </w:rPr>
        <w:t>&lt;/AmendB&gt;</w:t>
      </w:r>
    </w:p>
    <w:p w14:paraId="336255A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498</w:t>
      </w:r>
      <w:r w:rsidRPr="00AA6E03">
        <w:rPr>
          <w:rStyle w:val="HideTWBExt"/>
          <w:b w:val="0"/>
          <w:noProof w:val="0"/>
          <w:lang w:val="es-ES_tradnl"/>
        </w:rPr>
        <w:t>&lt;/NumAmB&gt;</w:t>
      </w:r>
    </w:p>
    <w:p w14:paraId="5E7DBADE"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1876BB81"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1E040A13" w14:textId="77777777" w:rsidR="00B53F33" w:rsidRPr="00AA6E03" w:rsidRDefault="00B53F33" w:rsidP="00B53F33">
      <w:r w:rsidRPr="00AA6E03">
        <w:rPr>
          <w:rStyle w:val="HideTWBExt"/>
          <w:noProof w:val="0"/>
        </w:rPr>
        <w:t>&lt;/RepeatBlock-By&gt;</w:t>
      </w:r>
    </w:p>
    <w:p w14:paraId="1C0335F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23963D9" w14:textId="77777777" w:rsidR="00B53F33" w:rsidRPr="00AA6E03" w:rsidRDefault="00B53F33" w:rsidP="00B53F33">
      <w:pPr>
        <w:pStyle w:val="NormalBold"/>
      </w:pPr>
      <w:r w:rsidRPr="00AA6E03">
        <w:rPr>
          <w:rStyle w:val="HideTWBExt"/>
          <w:b w:val="0"/>
          <w:noProof w:val="0"/>
        </w:rPr>
        <w:t>&lt;Article&gt;</w:t>
      </w:r>
      <w:r w:rsidRPr="00AA6E03">
        <w:t>Artículo 5 – apartado 2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1878FF9" w14:textId="77777777" w:rsidTr="00EF1BAF">
        <w:trPr>
          <w:jc w:val="center"/>
        </w:trPr>
        <w:tc>
          <w:tcPr>
            <w:tcW w:w="9752" w:type="dxa"/>
            <w:gridSpan w:val="2"/>
          </w:tcPr>
          <w:p w14:paraId="2EB85AFE" w14:textId="77777777" w:rsidR="00B53F33" w:rsidRPr="00AA6E03" w:rsidRDefault="00B53F33" w:rsidP="00EF1BAF">
            <w:pPr>
              <w:keepNext/>
            </w:pPr>
          </w:p>
        </w:tc>
      </w:tr>
      <w:tr w:rsidR="00B53F33" w:rsidRPr="00AA6E03" w14:paraId="71662F64" w14:textId="77777777" w:rsidTr="00EF1BAF">
        <w:trPr>
          <w:jc w:val="center"/>
        </w:trPr>
        <w:tc>
          <w:tcPr>
            <w:tcW w:w="4876" w:type="dxa"/>
            <w:hideMark/>
          </w:tcPr>
          <w:p w14:paraId="78AB2B2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9A3865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82A4E13" w14:textId="77777777" w:rsidTr="00EF1BAF">
        <w:trPr>
          <w:jc w:val="center"/>
        </w:trPr>
        <w:tc>
          <w:tcPr>
            <w:tcW w:w="4876" w:type="dxa"/>
            <w:hideMark/>
          </w:tcPr>
          <w:p w14:paraId="78350377" w14:textId="77777777" w:rsidR="00B53F33" w:rsidRPr="00AA6E03" w:rsidRDefault="00B53F33" w:rsidP="00EF1BAF">
            <w:pPr>
              <w:pStyle w:val="Normal6"/>
              <w:rPr>
                <w:lang w:val="es-ES_tradnl"/>
              </w:rPr>
            </w:pPr>
            <w:r w:rsidRPr="00AA6E03">
              <w:rPr>
                <w:lang w:val="es-ES_tradnl"/>
              </w:rPr>
              <w:t>a)</w:t>
            </w:r>
            <w:r w:rsidRPr="00AA6E03">
              <w:rPr>
                <w:lang w:val="es-ES_tradnl"/>
              </w:rPr>
              <w:tab/>
            </w:r>
            <w:r w:rsidRPr="00AA6E03">
              <w:rPr>
                <w:b/>
                <w:i/>
                <w:lang w:val="es-ES_tradnl"/>
              </w:rPr>
              <w:t>el número de períodos de prácticas y de relaciones laborales regulares</w:t>
            </w:r>
            <w:r w:rsidRPr="00AA6E03">
              <w:rPr>
                <w:lang w:val="es-ES_tradnl"/>
              </w:rPr>
              <w:t>;</w:t>
            </w:r>
          </w:p>
        </w:tc>
        <w:tc>
          <w:tcPr>
            <w:tcW w:w="4876" w:type="dxa"/>
            <w:hideMark/>
          </w:tcPr>
          <w:p w14:paraId="24D2DB0D"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r>
            <w:r w:rsidRPr="00AA6E03">
              <w:rPr>
                <w:b/>
                <w:i/>
                <w:lang w:val="es-ES_tradnl"/>
              </w:rPr>
              <w:t>la proporción de trabajadores en prácticas y otros empleados en el mismo centro de trabajo</w:t>
            </w:r>
            <w:r w:rsidRPr="00AA6E03">
              <w:rPr>
                <w:lang w:val="es-ES_tradnl"/>
              </w:rPr>
              <w:t>;</w:t>
            </w:r>
          </w:p>
        </w:tc>
      </w:tr>
    </w:tbl>
    <w:p w14:paraId="1A020C4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B9D4C9E" w14:textId="77777777" w:rsidR="00B53F33" w:rsidRPr="00AA6E03" w:rsidRDefault="00B53F33" w:rsidP="00B53F33">
      <w:r w:rsidRPr="00AA6E03">
        <w:rPr>
          <w:rStyle w:val="HideTWBExt"/>
          <w:noProof w:val="0"/>
        </w:rPr>
        <w:t>&lt;/AmendB&gt;</w:t>
      </w:r>
    </w:p>
    <w:p w14:paraId="3B7FC04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499</w:t>
      </w:r>
      <w:r w:rsidRPr="00AA6E03">
        <w:rPr>
          <w:rStyle w:val="HideTWBExt"/>
          <w:b w:val="0"/>
          <w:noProof w:val="0"/>
          <w:lang w:val="es-ES_tradnl"/>
        </w:rPr>
        <w:t>&lt;/NumAmB&gt;</w:t>
      </w:r>
    </w:p>
    <w:p w14:paraId="2F0115BA"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Rosa Estaràs Ferragut</w:t>
      </w:r>
      <w:r w:rsidRPr="00AA6E03">
        <w:rPr>
          <w:rStyle w:val="HideTWBExt"/>
          <w:b w:val="0"/>
          <w:noProof w:val="0"/>
        </w:rPr>
        <w:t>&lt;/Members&gt;</w:t>
      </w:r>
    </w:p>
    <w:p w14:paraId="57AB4C8C" w14:textId="77777777" w:rsidR="00B53F33" w:rsidRPr="00AA6E03" w:rsidRDefault="00B53F33" w:rsidP="00B53F33">
      <w:r w:rsidRPr="00AA6E03">
        <w:rPr>
          <w:rStyle w:val="HideTWBExt"/>
          <w:noProof w:val="0"/>
        </w:rPr>
        <w:t>&lt;/RepeatBlock-By&gt;</w:t>
      </w:r>
    </w:p>
    <w:p w14:paraId="61A477B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D92888A" w14:textId="77777777" w:rsidR="00B53F33" w:rsidRPr="00AA6E03" w:rsidRDefault="00B53F33" w:rsidP="00B53F33">
      <w:pPr>
        <w:pStyle w:val="NormalBold"/>
      </w:pPr>
      <w:r w:rsidRPr="00AA6E03">
        <w:rPr>
          <w:rStyle w:val="HideTWBExt"/>
          <w:b w:val="0"/>
          <w:noProof w:val="0"/>
        </w:rPr>
        <w:t>&lt;Article&gt;</w:t>
      </w:r>
      <w:r w:rsidRPr="00AA6E03">
        <w:t>Artículo 5 – apartado 2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3FDBA3B" w14:textId="77777777" w:rsidTr="00EF1BAF">
        <w:trPr>
          <w:jc w:val="center"/>
        </w:trPr>
        <w:tc>
          <w:tcPr>
            <w:tcW w:w="9752" w:type="dxa"/>
            <w:gridSpan w:val="2"/>
          </w:tcPr>
          <w:p w14:paraId="798D1223" w14:textId="77777777" w:rsidR="00B53F33" w:rsidRPr="00AA6E03" w:rsidRDefault="00B53F33" w:rsidP="00EF1BAF">
            <w:pPr>
              <w:keepNext/>
            </w:pPr>
          </w:p>
        </w:tc>
      </w:tr>
      <w:tr w:rsidR="00B53F33" w:rsidRPr="00AA6E03" w14:paraId="24A3C257" w14:textId="77777777" w:rsidTr="00EF1BAF">
        <w:trPr>
          <w:jc w:val="center"/>
        </w:trPr>
        <w:tc>
          <w:tcPr>
            <w:tcW w:w="4876" w:type="dxa"/>
            <w:hideMark/>
          </w:tcPr>
          <w:p w14:paraId="27DE4A7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5DB99B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574BBD4" w14:textId="77777777" w:rsidTr="00EF1BAF">
        <w:trPr>
          <w:jc w:val="center"/>
        </w:trPr>
        <w:tc>
          <w:tcPr>
            <w:tcW w:w="4876" w:type="dxa"/>
            <w:hideMark/>
          </w:tcPr>
          <w:p w14:paraId="39634F6F"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el número de períodos de prácticas y de </w:t>
            </w:r>
            <w:r w:rsidRPr="00AA6E03">
              <w:rPr>
                <w:b/>
                <w:i/>
                <w:lang w:val="es-ES_tradnl"/>
              </w:rPr>
              <w:t>relaciones laborales</w:t>
            </w:r>
            <w:r w:rsidRPr="00AA6E03">
              <w:rPr>
                <w:lang w:val="es-ES_tradnl"/>
              </w:rPr>
              <w:t xml:space="preserve"> regulares</w:t>
            </w:r>
            <w:r w:rsidRPr="00AA6E03">
              <w:rPr>
                <w:b/>
                <w:i/>
                <w:lang w:val="es-ES_tradnl"/>
              </w:rPr>
              <w:t>;</w:t>
            </w:r>
          </w:p>
        </w:tc>
        <w:tc>
          <w:tcPr>
            <w:tcW w:w="4876" w:type="dxa"/>
            <w:hideMark/>
          </w:tcPr>
          <w:p w14:paraId="31EB2845"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el número </w:t>
            </w:r>
            <w:r w:rsidRPr="00AA6E03">
              <w:rPr>
                <w:b/>
                <w:i/>
                <w:lang w:val="es-ES_tradnl"/>
              </w:rPr>
              <w:t>total</w:t>
            </w:r>
            <w:r w:rsidRPr="00AA6E03">
              <w:rPr>
                <w:lang w:val="es-ES_tradnl"/>
              </w:rPr>
              <w:t xml:space="preserve"> de períodos de prácticas y de </w:t>
            </w:r>
            <w:r w:rsidRPr="00AA6E03">
              <w:rPr>
                <w:b/>
                <w:i/>
                <w:lang w:val="es-ES_tradnl"/>
              </w:rPr>
              <w:t>contratos de trabajo</w:t>
            </w:r>
            <w:r w:rsidRPr="00AA6E03">
              <w:rPr>
                <w:lang w:val="es-ES_tradnl"/>
              </w:rPr>
              <w:t xml:space="preserve"> regulares</w:t>
            </w:r>
            <w:r w:rsidRPr="00AA6E03">
              <w:rPr>
                <w:b/>
                <w:i/>
                <w:lang w:val="es-ES_tradnl"/>
              </w:rPr>
              <w:t>, garantizando que la recogida de datos no imponga cargas administrativas innecesarias a las empresas.</w:t>
            </w:r>
          </w:p>
        </w:tc>
      </w:tr>
    </w:tbl>
    <w:p w14:paraId="0A5688E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4CF24C4" w14:textId="77777777" w:rsidR="00B53F33" w:rsidRPr="00AA6E03" w:rsidRDefault="00B53F33" w:rsidP="00B53F33">
      <w:r w:rsidRPr="00AA6E03">
        <w:rPr>
          <w:rStyle w:val="HideTWBExt"/>
          <w:noProof w:val="0"/>
        </w:rPr>
        <w:t>&lt;/AmendB&gt;</w:t>
      </w:r>
    </w:p>
    <w:p w14:paraId="577D243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500</w:t>
      </w:r>
      <w:r w:rsidRPr="00AA6E03">
        <w:rPr>
          <w:rStyle w:val="HideTWBExt"/>
          <w:b w:val="0"/>
          <w:noProof w:val="0"/>
          <w:lang w:val="es-ES_tradnl"/>
        </w:rPr>
        <w:t>&lt;/NumAmB&gt;</w:t>
      </w:r>
    </w:p>
    <w:p w14:paraId="76E35A59"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0B0DF8A7" w14:textId="77777777" w:rsidR="00B53F33" w:rsidRPr="00AA6E03" w:rsidRDefault="00B53F33" w:rsidP="00B53F33">
      <w:r w:rsidRPr="00AA6E03">
        <w:rPr>
          <w:rStyle w:val="HideTWBExt"/>
          <w:noProof w:val="0"/>
        </w:rPr>
        <w:t>&lt;/RepeatBlock-By&gt;</w:t>
      </w:r>
    </w:p>
    <w:p w14:paraId="3208DCE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910947E" w14:textId="77777777" w:rsidR="00B53F33" w:rsidRPr="00AA6E03" w:rsidRDefault="00B53F33" w:rsidP="00B53F33">
      <w:pPr>
        <w:pStyle w:val="NormalBold"/>
      </w:pPr>
      <w:r w:rsidRPr="00AA6E03">
        <w:rPr>
          <w:rStyle w:val="HideTWBExt"/>
          <w:b w:val="0"/>
          <w:noProof w:val="0"/>
        </w:rPr>
        <w:t>&lt;Article&gt;</w:t>
      </w:r>
      <w:r w:rsidRPr="00AA6E03">
        <w:t>Artículo 5 – apartado 2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FF25B85" w14:textId="77777777" w:rsidTr="00EF1BAF">
        <w:trPr>
          <w:jc w:val="center"/>
        </w:trPr>
        <w:tc>
          <w:tcPr>
            <w:tcW w:w="9752" w:type="dxa"/>
            <w:gridSpan w:val="2"/>
          </w:tcPr>
          <w:p w14:paraId="2C1D6D2F" w14:textId="77777777" w:rsidR="00B53F33" w:rsidRPr="00AA6E03" w:rsidRDefault="00B53F33" w:rsidP="00EF1BAF">
            <w:pPr>
              <w:keepNext/>
            </w:pPr>
          </w:p>
        </w:tc>
      </w:tr>
      <w:tr w:rsidR="00B53F33" w:rsidRPr="00AA6E03" w14:paraId="1E5593F9" w14:textId="77777777" w:rsidTr="00EF1BAF">
        <w:trPr>
          <w:jc w:val="center"/>
        </w:trPr>
        <w:tc>
          <w:tcPr>
            <w:tcW w:w="4876" w:type="dxa"/>
            <w:hideMark/>
          </w:tcPr>
          <w:p w14:paraId="0FADE70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D854FD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BCDC491" w14:textId="77777777" w:rsidTr="00EF1BAF">
        <w:trPr>
          <w:jc w:val="center"/>
        </w:trPr>
        <w:tc>
          <w:tcPr>
            <w:tcW w:w="4876" w:type="dxa"/>
            <w:hideMark/>
          </w:tcPr>
          <w:p w14:paraId="541A8442"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la duración de los períodos de prácticas;</w:t>
            </w:r>
          </w:p>
        </w:tc>
        <w:tc>
          <w:tcPr>
            <w:tcW w:w="4876" w:type="dxa"/>
            <w:hideMark/>
          </w:tcPr>
          <w:p w14:paraId="1850B8C9" w14:textId="77777777" w:rsidR="00B53F33" w:rsidRPr="00AA6E03" w:rsidRDefault="00B53F33" w:rsidP="00EF1BAF">
            <w:pPr>
              <w:pStyle w:val="Normal6"/>
              <w:rPr>
                <w:szCs w:val="24"/>
                <w:lang w:val="es-ES_tradnl"/>
              </w:rPr>
            </w:pPr>
            <w:r w:rsidRPr="00AA6E03">
              <w:rPr>
                <w:b/>
                <w:i/>
                <w:lang w:val="es-ES_tradnl"/>
              </w:rPr>
              <w:t>suprimida</w:t>
            </w:r>
          </w:p>
        </w:tc>
      </w:tr>
    </w:tbl>
    <w:p w14:paraId="4FFAEEC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8A81FB0" w14:textId="77777777" w:rsidR="00B53F33" w:rsidRPr="00AA6E03" w:rsidRDefault="00B53F33" w:rsidP="00B53F33">
      <w:r w:rsidRPr="00AA6E03">
        <w:rPr>
          <w:rStyle w:val="HideTWBExt"/>
          <w:noProof w:val="0"/>
        </w:rPr>
        <w:t>&lt;/AmendB&gt;</w:t>
      </w:r>
    </w:p>
    <w:p w14:paraId="3D9E497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501</w:t>
      </w:r>
      <w:r w:rsidRPr="00AA6E03">
        <w:rPr>
          <w:rStyle w:val="HideTWBExt"/>
          <w:b w:val="0"/>
          <w:noProof w:val="0"/>
          <w:lang w:val="es-ES_tradnl"/>
        </w:rPr>
        <w:t>&lt;/NumAmB&gt;</w:t>
      </w:r>
    </w:p>
    <w:p w14:paraId="7C74602B"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Rosa Estaràs Ferragut</w:t>
      </w:r>
      <w:r w:rsidRPr="00AA6E03">
        <w:rPr>
          <w:rStyle w:val="HideTWBExt"/>
          <w:b w:val="0"/>
          <w:noProof w:val="0"/>
        </w:rPr>
        <w:t>&lt;/Members&gt;</w:t>
      </w:r>
    </w:p>
    <w:p w14:paraId="179A55F2" w14:textId="77777777" w:rsidR="00B53F33" w:rsidRPr="00AA6E03" w:rsidRDefault="00B53F33" w:rsidP="00B53F33">
      <w:r w:rsidRPr="00AA6E03">
        <w:rPr>
          <w:rStyle w:val="HideTWBExt"/>
          <w:noProof w:val="0"/>
        </w:rPr>
        <w:t>&lt;/RepeatBlock-By&gt;</w:t>
      </w:r>
    </w:p>
    <w:p w14:paraId="16DFF65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8FB1245" w14:textId="77777777" w:rsidR="00B53F33" w:rsidRPr="00AA6E03" w:rsidRDefault="00B53F33" w:rsidP="00B53F33">
      <w:pPr>
        <w:pStyle w:val="NormalBold"/>
      </w:pPr>
      <w:r w:rsidRPr="00AA6E03">
        <w:rPr>
          <w:rStyle w:val="HideTWBExt"/>
          <w:b w:val="0"/>
          <w:noProof w:val="0"/>
        </w:rPr>
        <w:t>&lt;Article&gt;</w:t>
      </w:r>
      <w:r w:rsidRPr="00AA6E03">
        <w:t>Artículo 5 – apartado 2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B43E6A9" w14:textId="77777777" w:rsidTr="00EF1BAF">
        <w:trPr>
          <w:jc w:val="center"/>
        </w:trPr>
        <w:tc>
          <w:tcPr>
            <w:tcW w:w="9752" w:type="dxa"/>
            <w:gridSpan w:val="2"/>
          </w:tcPr>
          <w:p w14:paraId="42F8BBA8" w14:textId="77777777" w:rsidR="00B53F33" w:rsidRPr="00AA6E03" w:rsidRDefault="00B53F33" w:rsidP="00EF1BAF">
            <w:pPr>
              <w:keepNext/>
            </w:pPr>
          </w:p>
        </w:tc>
      </w:tr>
      <w:tr w:rsidR="00B53F33" w:rsidRPr="00AA6E03" w14:paraId="33E0A7CC" w14:textId="77777777" w:rsidTr="00EF1BAF">
        <w:trPr>
          <w:jc w:val="center"/>
        </w:trPr>
        <w:tc>
          <w:tcPr>
            <w:tcW w:w="4876" w:type="dxa"/>
            <w:hideMark/>
          </w:tcPr>
          <w:p w14:paraId="56F4B7F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541442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4A1DBAC" w14:textId="77777777" w:rsidTr="00EF1BAF">
        <w:trPr>
          <w:jc w:val="center"/>
        </w:trPr>
        <w:tc>
          <w:tcPr>
            <w:tcW w:w="4876" w:type="dxa"/>
            <w:hideMark/>
          </w:tcPr>
          <w:p w14:paraId="4C91FADA" w14:textId="77777777" w:rsidR="00B53F33" w:rsidRPr="00AA6E03" w:rsidRDefault="00B53F33" w:rsidP="00EF1BAF">
            <w:pPr>
              <w:pStyle w:val="Normal6"/>
              <w:rPr>
                <w:lang w:val="es-ES_tradnl"/>
              </w:rPr>
            </w:pPr>
            <w:r w:rsidRPr="00AA6E03">
              <w:rPr>
                <w:lang w:val="es-ES_tradnl"/>
              </w:rPr>
              <w:t>b)</w:t>
            </w:r>
            <w:r w:rsidRPr="00AA6E03">
              <w:rPr>
                <w:lang w:val="es-ES_tradnl"/>
              </w:rPr>
              <w:tab/>
              <w:t>la duración de los períodos de prácticas</w:t>
            </w:r>
            <w:r w:rsidRPr="00AA6E03">
              <w:rPr>
                <w:b/>
                <w:i/>
                <w:lang w:val="es-ES_tradnl"/>
              </w:rPr>
              <w:t>;</w:t>
            </w:r>
          </w:p>
        </w:tc>
        <w:tc>
          <w:tcPr>
            <w:tcW w:w="4876" w:type="dxa"/>
            <w:hideMark/>
          </w:tcPr>
          <w:p w14:paraId="17514A73"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la duración de los períodos de prácticas</w:t>
            </w:r>
            <w:r w:rsidRPr="00AA6E03">
              <w:rPr>
                <w:b/>
                <w:i/>
                <w:lang w:val="es-ES_tradnl"/>
              </w:rPr>
              <w:t>, teniendo en cuenta las necesidades específicas del sector y permitiendo flexibilidad a las empresas para estructurar eficazmente los períodos de formación.</w:t>
            </w:r>
          </w:p>
        </w:tc>
      </w:tr>
    </w:tbl>
    <w:p w14:paraId="70750A4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51954B6" w14:textId="77777777" w:rsidR="00B53F33" w:rsidRPr="00AA6E03" w:rsidRDefault="00B53F33" w:rsidP="00B53F33">
      <w:r w:rsidRPr="00AA6E03">
        <w:rPr>
          <w:rStyle w:val="HideTWBExt"/>
          <w:noProof w:val="0"/>
        </w:rPr>
        <w:t>&lt;/AmendB&gt;</w:t>
      </w:r>
    </w:p>
    <w:p w14:paraId="57DA8AC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502</w:t>
      </w:r>
      <w:r w:rsidRPr="00AA6E03">
        <w:rPr>
          <w:rStyle w:val="HideTWBExt"/>
          <w:b w:val="0"/>
          <w:noProof w:val="0"/>
          <w:lang w:val="es-ES_tradnl"/>
        </w:rPr>
        <w:t>&lt;/NumAmB&gt;</w:t>
      </w:r>
    </w:p>
    <w:p w14:paraId="760B6B67"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2F245092" w14:textId="77777777" w:rsidR="00B53F33" w:rsidRPr="00AA6E03" w:rsidRDefault="00B53F33" w:rsidP="00B53F33">
      <w:r w:rsidRPr="00AA6E03">
        <w:rPr>
          <w:rStyle w:val="HideTWBExt"/>
          <w:noProof w:val="0"/>
        </w:rPr>
        <w:t>&lt;/RepeatBlock-By&gt;</w:t>
      </w:r>
    </w:p>
    <w:p w14:paraId="1F33B82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E2C4BBE" w14:textId="77777777" w:rsidR="00B53F33" w:rsidRPr="00AA6E03" w:rsidRDefault="00B53F33" w:rsidP="00B53F33">
      <w:pPr>
        <w:pStyle w:val="NormalBold"/>
      </w:pPr>
      <w:r w:rsidRPr="00AA6E03">
        <w:rPr>
          <w:rStyle w:val="HideTWBExt"/>
          <w:b w:val="0"/>
          <w:noProof w:val="0"/>
        </w:rPr>
        <w:t>&lt;Article&gt;</w:t>
      </w:r>
      <w:r w:rsidRPr="00AA6E03">
        <w:t>Artículo 5 – apartado 2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39CA74D" w14:textId="77777777" w:rsidTr="00EF1BAF">
        <w:trPr>
          <w:jc w:val="center"/>
        </w:trPr>
        <w:tc>
          <w:tcPr>
            <w:tcW w:w="9752" w:type="dxa"/>
            <w:gridSpan w:val="2"/>
          </w:tcPr>
          <w:p w14:paraId="24628BDF" w14:textId="77777777" w:rsidR="00B53F33" w:rsidRPr="00AA6E03" w:rsidRDefault="00B53F33" w:rsidP="00EF1BAF">
            <w:pPr>
              <w:keepNext/>
            </w:pPr>
          </w:p>
        </w:tc>
      </w:tr>
      <w:tr w:rsidR="00B53F33" w:rsidRPr="00AA6E03" w14:paraId="4D5CE179" w14:textId="77777777" w:rsidTr="00EF1BAF">
        <w:trPr>
          <w:jc w:val="center"/>
        </w:trPr>
        <w:tc>
          <w:tcPr>
            <w:tcW w:w="4876" w:type="dxa"/>
            <w:hideMark/>
          </w:tcPr>
          <w:p w14:paraId="5BCB252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B5CACC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6442535" w14:textId="77777777" w:rsidTr="00EF1BAF">
        <w:trPr>
          <w:jc w:val="center"/>
        </w:trPr>
        <w:tc>
          <w:tcPr>
            <w:tcW w:w="4876" w:type="dxa"/>
            <w:hideMark/>
          </w:tcPr>
          <w:p w14:paraId="7F42CBF9"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las condiciones de trabajo, incluida la remuneración, las tareas y las responsabilidades de los supuestos trabajadores en prácticas y de los trabajadores ordinarios en puestos comparables;</w:t>
            </w:r>
          </w:p>
        </w:tc>
        <w:tc>
          <w:tcPr>
            <w:tcW w:w="4876" w:type="dxa"/>
            <w:hideMark/>
          </w:tcPr>
          <w:p w14:paraId="40981AAD" w14:textId="77777777" w:rsidR="00B53F33" w:rsidRPr="00AA6E03" w:rsidRDefault="00B53F33" w:rsidP="00EF1BAF">
            <w:pPr>
              <w:pStyle w:val="Normal6"/>
              <w:rPr>
                <w:szCs w:val="24"/>
                <w:lang w:val="es-ES_tradnl"/>
              </w:rPr>
            </w:pPr>
            <w:r w:rsidRPr="00AA6E03">
              <w:rPr>
                <w:b/>
                <w:i/>
                <w:lang w:val="es-ES_tradnl"/>
              </w:rPr>
              <w:t>suprimida</w:t>
            </w:r>
          </w:p>
        </w:tc>
      </w:tr>
    </w:tbl>
    <w:p w14:paraId="1F542B3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7B0B737C" w14:textId="77777777" w:rsidR="00B53F33" w:rsidRPr="00AA6E03" w:rsidRDefault="00B53F33" w:rsidP="00B53F33">
      <w:r w:rsidRPr="00AA6E03">
        <w:rPr>
          <w:rStyle w:val="HideTWBExt"/>
          <w:noProof w:val="0"/>
        </w:rPr>
        <w:t>&lt;/AmendB&gt;</w:t>
      </w:r>
    </w:p>
    <w:p w14:paraId="5EB8968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503</w:t>
      </w:r>
      <w:r w:rsidRPr="00AA6E03">
        <w:rPr>
          <w:rStyle w:val="HideTWBExt"/>
          <w:b w:val="0"/>
          <w:noProof w:val="0"/>
          <w:lang w:val="es-ES_tradnl"/>
        </w:rPr>
        <w:t>&lt;/NumAmB&gt;</w:t>
      </w:r>
    </w:p>
    <w:p w14:paraId="6A74C1E4"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1C3F2EC8" w14:textId="77777777" w:rsidR="00B53F33" w:rsidRPr="00AA6E03" w:rsidRDefault="00B53F33" w:rsidP="00B53F33">
      <w:r w:rsidRPr="00AA6E03">
        <w:rPr>
          <w:rStyle w:val="HideTWBExt"/>
          <w:noProof w:val="0"/>
        </w:rPr>
        <w:t>&lt;/RepeatBlock-By&gt;</w:t>
      </w:r>
    </w:p>
    <w:p w14:paraId="3EF2782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6F89E00" w14:textId="77777777" w:rsidR="00B53F33" w:rsidRPr="00AA6E03" w:rsidRDefault="00B53F33" w:rsidP="00B53F33">
      <w:pPr>
        <w:pStyle w:val="NormalBold"/>
      </w:pPr>
      <w:r w:rsidRPr="00AA6E03">
        <w:rPr>
          <w:rStyle w:val="HideTWBExt"/>
          <w:b w:val="0"/>
          <w:noProof w:val="0"/>
        </w:rPr>
        <w:t>&lt;Article&gt;</w:t>
      </w:r>
      <w:r w:rsidRPr="00AA6E03">
        <w:t>Artículo 5 – apartado 2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13DD1F4" w14:textId="77777777" w:rsidTr="00EF1BAF">
        <w:trPr>
          <w:jc w:val="center"/>
        </w:trPr>
        <w:tc>
          <w:tcPr>
            <w:tcW w:w="9752" w:type="dxa"/>
            <w:gridSpan w:val="2"/>
          </w:tcPr>
          <w:p w14:paraId="3AD24F6D" w14:textId="77777777" w:rsidR="00B53F33" w:rsidRPr="00AA6E03" w:rsidRDefault="00B53F33" w:rsidP="00EF1BAF">
            <w:pPr>
              <w:keepNext/>
            </w:pPr>
          </w:p>
        </w:tc>
      </w:tr>
      <w:tr w:rsidR="00B53F33" w:rsidRPr="00AA6E03" w14:paraId="32053B2E" w14:textId="77777777" w:rsidTr="00EF1BAF">
        <w:trPr>
          <w:jc w:val="center"/>
        </w:trPr>
        <w:tc>
          <w:tcPr>
            <w:tcW w:w="4876" w:type="dxa"/>
            <w:hideMark/>
          </w:tcPr>
          <w:p w14:paraId="2BAC50D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CA506D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1340333" w14:textId="77777777" w:rsidTr="00EF1BAF">
        <w:trPr>
          <w:jc w:val="center"/>
        </w:trPr>
        <w:tc>
          <w:tcPr>
            <w:tcW w:w="4876" w:type="dxa"/>
            <w:hideMark/>
          </w:tcPr>
          <w:p w14:paraId="0DBC26F6"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las condiciones de trabajo, incluida la remuneración, las tareas y las responsabilidades de los supuestos trabajadores en prácticas y de los trabajadores ordinarios en puestos comparables;</w:t>
            </w:r>
          </w:p>
        </w:tc>
        <w:tc>
          <w:tcPr>
            <w:tcW w:w="4876" w:type="dxa"/>
            <w:hideMark/>
          </w:tcPr>
          <w:p w14:paraId="062F5747" w14:textId="77777777" w:rsidR="00B53F33" w:rsidRPr="00AA6E03" w:rsidRDefault="00B53F33" w:rsidP="00EF1BAF">
            <w:pPr>
              <w:pStyle w:val="Normal6"/>
              <w:rPr>
                <w:szCs w:val="24"/>
                <w:lang w:val="es-ES_tradnl"/>
              </w:rPr>
            </w:pPr>
            <w:r w:rsidRPr="00AA6E03">
              <w:rPr>
                <w:b/>
                <w:i/>
                <w:lang w:val="es-ES_tradnl"/>
              </w:rPr>
              <w:t>suprimida</w:t>
            </w:r>
          </w:p>
        </w:tc>
      </w:tr>
    </w:tbl>
    <w:p w14:paraId="236BB58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61F3156" w14:textId="77777777" w:rsidR="00B53F33" w:rsidRPr="00AA6E03" w:rsidRDefault="00B53F33" w:rsidP="00B53F33">
      <w:r w:rsidRPr="00AA6E03">
        <w:rPr>
          <w:rStyle w:val="HideTWBExt"/>
          <w:noProof w:val="0"/>
        </w:rPr>
        <w:t>&lt;/AmendB&gt;</w:t>
      </w:r>
    </w:p>
    <w:p w14:paraId="3D6DAF3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504</w:t>
      </w:r>
      <w:r w:rsidRPr="00AA6E03">
        <w:rPr>
          <w:rStyle w:val="HideTWBExt"/>
          <w:b w:val="0"/>
          <w:noProof w:val="0"/>
          <w:lang w:val="es-ES_tradnl"/>
        </w:rPr>
        <w:t>&lt;/NumAmB&gt;</w:t>
      </w:r>
    </w:p>
    <w:p w14:paraId="33E8039C"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66DF52B5"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2074DE32" w14:textId="77777777" w:rsidR="00B53F33" w:rsidRPr="00AA6E03" w:rsidRDefault="00B53F33" w:rsidP="00B53F33">
      <w:r w:rsidRPr="00AA6E03">
        <w:rPr>
          <w:rStyle w:val="HideTWBExt"/>
          <w:noProof w:val="0"/>
        </w:rPr>
        <w:t>&lt;/RepeatBlock-By&gt;</w:t>
      </w:r>
    </w:p>
    <w:p w14:paraId="3E7CE1F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7F62E67" w14:textId="77777777" w:rsidR="00B53F33" w:rsidRPr="00AA6E03" w:rsidRDefault="00B53F33" w:rsidP="00B53F33">
      <w:pPr>
        <w:pStyle w:val="NormalBold"/>
      </w:pPr>
      <w:r w:rsidRPr="00AA6E03">
        <w:rPr>
          <w:rStyle w:val="HideTWBExt"/>
          <w:b w:val="0"/>
          <w:noProof w:val="0"/>
        </w:rPr>
        <w:t>&lt;Article&gt;</w:t>
      </w:r>
      <w:r w:rsidRPr="00AA6E03">
        <w:t>Artículo 5 – apartado 2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A64CDC9" w14:textId="77777777" w:rsidTr="00EF1BAF">
        <w:trPr>
          <w:jc w:val="center"/>
        </w:trPr>
        <w:tc>
          <w:tcPr>
            <w:tcW w:w="9752" w:type="dxa"/>
            <w:gridSpan w:val="2"/>
          </w:tcPr>
          <w:p w14:paraId="1A5F058E" w14:textId="77777777" w:rsidR="00B53F33" w:rsidRPr="00AA6E03" w:rsidRDefault="00B53F33" w:rsidP="00EF1BAF">
            <w:pPr>
              <w:keepNext/>
            </w:pPr>
          </w:p>
        </w:tc>
      </w:tr>
      <w:tr w:rsidR="00B53F33" w:rsidRPr="00AA6E03" w14:paraId="469CEC94" w14:textId="77777777" w:rsidTr="00EF1BAF">
        <w:trPr>
          <w:jc w:val="center"/>
        </w:trPr>
        <w:tc>
          <w:tcPr>
            <w:tcW w:w="4876" w:type="dxa"/>
            <w:hideMark/>
          </w:tcPr>
          <w:p w14:paraId="1837708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1E418E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8A5395D" w14:textId="77777777" w:rsidTr="00EF1BAF">
        <w:trPr>
          <w:jc w:val="center"/>
        </w:trPr>
        <w:tc>
          <w:tcPr>
            <w:tcW w:w="4876" w:type="dxa"/>
            <w:hideMark/>
          </w:tcPr>
          <w:p w14:paraId="0D2CB140" w14:textId="77777777" w:rsidR="00B53F33" w:rsidRPr="00AA6E03" w:rsidRDefault="00B53F33" w:rsidP="00EF1BAF">
            <w:pPr>
              <w:pStyle w:val="Normal6"/>
              <w:rPr>
                <w:lang w:val="es-ES_tradnl"/>
              </w:rPr>
            </w:pPr>
            <w:r w:rsidRPr="00AA6E03">
              <w:rPr>
                <w:lang w:val="es-ES_tradnl"/>
              </w:rPr>
              <w:t>c)</w:t>
            </w:r>
            <w:r w:rsidRPr="00AA6E03">
              <w:rPr>
                <w:lang w:val="es-ES_tradnl"/>
              </w:rPr>
              <w:tab/>
              <w:t xml:space="preserve">las condiciones de trabajo, incluida la remuneración, las tareas y las responsabilidades de los </w:t>
            </w:r>
            <w:r w:rsidRPr="00AA6E03">
              <w:rPr>
                <w:b/>
                <w:i/>
                <w:lang w:val="es-ES_tradnl"/>
              </w:rPr>
              <w:t>supuestos</w:t>
            </w:r>
            <w:r w:rsidRPr="00AA6E03">
              <w:rPr>
                <w:lang w:val="es-ES_tradnl"/>
              </w:rPr>
              <w:t xml:space="preserve"> trabajadores en prácticas y de </w:t>
            </w:r>
            <w:r w:rsidRPr="00AA6E03">
              <w:rPr>
                <w:b/>
                <w:i/>
                <w:lang w:val="es-ES_tradnl"/>
              </w:rPr>
              <w:t>los</w:t>
            </w:r>
            <w:r w:rsidRPr="00AA6E03">
              <w:rPr>
                <w:lang w:val="es-ES_tradnl"/>
              </w:rPr>
              <w:t xml:space="preserve"> trabajadores ordinarios en </w:t>
            </w:r>
            <w:r w:rsidRPr="00AA6E03">
              <w:rPr>
                <w:b/>
                <w:i/>
                <w:lang w:val="es-ES_tradnl"/>
              </w:rPr>
              <w:t>puestos comparables</w:t>
            </w:r>
            <w:r w:rsidRPr="00AA6E03">
              <w:rPr>
                <w:lang w:val="es-ES_tradnl"/>
              </w:rPr>
              <w:t>;</w:t>
            </w:r>
          </w:p>
        </w:tc>
        <w:tc>
          <w:tcPr>
            <w:tcW w:w="4876" w:type="dxa"/>
            <w:hideMark/>
          </w:tcPr>
          <w:p w14:paraId="0698A2AB"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 xml:space="preserve">las condiciones de trabajo, incluida la remuneración, las tareas y las responsabilidades de los trabajadores en prácticas y de </w:t>
            </w:r>
            <w:r w:rsidRPr="00AA6E03">
              <w:rPr>
                <w:b/>
                <w:i/>
                <w:lang w:val="es-ES_tradnl"/>
              </w:rPr>
              <w:t>otros</w:t>
            </w:r>
            <w:r w:rsidRPr="00AA6E03">
              <w:rPr>
                <w:lang w:val="es-ES_tradnl"/>
              </w:rPr>
              <w:t xml:space="preserve"> trabajadores ordinarios en </w:t>
            </w:r>
            <w:r w:rsidRPr="00AA6E03">
              <w:rPr>
                <w:b/>
                <w:i/>
                <w:lang w:val="es-ES_tradnl"/>
              </w:rPr>
              <w:t>el mismo centro de trabajo</w:t>
            </w:r>
            <w:r w:rsidRPr="00AA6E03">
              <w:rPr>
                <w:lang w:val="es-ES_tradnl"/>
              </w:rPr>
              <w:t>;</w:t>
            </w:r>
          </w:p>
        </w:tc>
      </w:tr>
    </w:tbl>
    <w:p w14:paraId="659663F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5853FD6" w14:textId="77777777" w:rsidR="00B53F33" w:rsidRPr="00AA6E03" w:rsidRDefault="00B53F33" w:rsidP="00B53F33">
      <w:r w:rsidRPr="00AA6E03">
        <w:rPr>
          <w:rStyle w:val="HideTWBExt"/>
          <w:noProof w:val="0"/>
        </w:rPr>
        <w:t>&lt;/AmendB&gt;</w:t>
      </w:r>
    </w:p>
    <w:p w14:paraId="0C8912B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505</w:t>
      </w:r>
      <w:r w:rsidRPr="00AA6E03">
        <w:rPr>
          <w:rStyle w:val="HideTWBExt"/>
          <w:b w:val="0"/>
          <w:noProof w:val="0"/>
          <w:lang w:val="es-ES_tradnl"/>
        </w:rPr>
        <w:t>&lt;/NumAmB&gt;</w:t>
      </w:r>
    </w:p>
    <w:p w14:paraId="019FAB75"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Rosa Estaràs Ferragut</w:t>
      </w:r>
      <w:r w:rsidRPr="00AA6E03">
        <w:rPr>
          <w:rStyle w:val="HideTWBExt"/>
          <w:b w:val="0"/>
          <w:noProof w:val="0"/>
        </w:rPr>
        <w:t>&lt;/Members&gt;</w:t>
      </w:r>
    </w:p>
    <w:p w14:paraId="65816B16" w14:textId="77777777" w:rsidR="00B53F33" w:rsidRPr="00AA6E03" w:rsidRDefault="00B53F33" w:rsidP="00B53F33">
      <w:r w:rsidRPr="00AA6E03">
        <w:rPr>
          <w:rStyle w:val="HideTWBExt"/>
          <w:noProof w:val="0"/>
        </w:rPr>
        <w:t>&lt;/RepeatBlock-By&gt;</w:t>
      </w:r>
    </w:p>
    <w:p w14:paraId="30F6250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DF844E7" w14:textId="77777777" w:rsidR="00B53F33" w:rsidRPr="00AA6E03" w:rsidRDefault="00B53F33" w:rsidP="00B53F33">
      <w:pPr>
        <w:pStyle w:val="NormalBold"/>
      </w:pPr>
      <w:r w:rsidRPr="00AA6E03">
        <w:rPr>
          <w:rStyle w:val="HideTWBExt"/>
          <w:b w:val="0"/>
          <w:noProof w:val="0"/>
        </w:rPr>
        <w:t>&lt;Article&gt;</w:t>
      </w:r>
      <w:r w:rsidRPr="00AA6E03">
        <w:t>Artículo 5 – apartado 2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894BC38" w14:textId="77777777" w:rsidTr="00EF1BAF">
        <w:trPr>
          <w:jc w:val="center"/>
        </w:trPr>
        <w:tc>
          <w:tcPr>
            <w:tcW w:w="9752" w:type="dxa"/>
            <w:gridSpan w:val="2"/>
          </w:tcPr>
          <w:p w14:paraId="6878424F" w14:textId="77777777" w:rsidR="00B53F33" w:rsidRPr="00AA6E03" w:rsidRDefault="00B53F33" w:rsidP="00EF1BAF">
            <w:pPr>
              <w:keepNext/>
            </w:pPr>
          </w:p>
        </w:tc>
      </w:tr>
      <w:tr w:rsidR="00B53F33" w:rsidRPr="00AA6E03" w14:paraId="18685027" w14:textId="77777777" w:rsidTr="00EF1BAF">
        <w:trPr>
          <w:jc w:val="center"/>
        </w:trPr>
        <w:tc>
          <w:tcPr>
            <w:tcW w:w="4876" w:type="dxa"/>
            <w:hideMark/>
          </w:tcPr>
          <w:p w14:paraId="2D05A34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C55F36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5BAF453" w14:textId="77777777" w:rsidTr="00EF1BAF">
        <w:trPr>
          <w:jc w:val="center"/>
        </w:trPr>
        <w:tc>
          <w:tcPr>
            <w:tcW w:w="4876" w:type="dxa"/>
            <w:hideMark/>
          </w:tcPr>
          <w:p w14:paraId="74D79A71" w14:textId="77777777" w:rsidR="00B53F33" w:rsidRPr="00AA6E03" w:rsidRDefault="00B53F33" w:rsidP="00EF1BAF">
            <w:pPr>
              <w:pStyle w:val="Normal6"/>
              <w:rPr>
                <w:lang w:val="es-ES_tradnl"/>
              </w:rPr>
            </w:pPr>
            <w:r w:rsidRPr="00AA6E03">
              <w:rPr>
                <w:lang w:val="es-ES_tradnl"/>
              </w:rPr>
              <w:t>c)</w:t>
            </w:r>
            <w:r w:rsidRPr="00AA6E03">
              <w:rPr>
                <w:lang w:val="es-ES_tradnl"/>
              </w:rPr>
              <w:tab/>
              <w:t xml:space="preserve">las condiciones de trabajo, incluida la remuneración, las tareas y las responsabilidades de los </w:t>
            </w:r>
            <w:r w:rsidRPr="00AA6E03">
              <w:rPr>
                <w:b/>
                <w:i/>
                <w:lang w:val="es-ES_tradnl"/>
              </w:rPr>
              <w:t>supuestos</w:t>
            </w:r>
            <w:r w:rsidRPr="00AA6E03">
              <w:rPr>
                <w:lang w:val="es-ES_tradnl"/>
              </w:rPr>
              <w:t xml:space="preserve"> trabajadores en prácticas </w:t>
            </w:r>
            <w:r w:rsidRPr="00AA6E03">
              <w:rPr>
                <w:b/>
                <w:i/>
                <w:lang w:val="es-ES_tradnl"/>
              </w:rPr>
              <w:t>y</w:t>
            </w:r>
            <w:r w:rsidRPr="00AA6E03">
              <w:rPr>
                <w:lang w:val="es-ES_tradnl"/>
              </w:rPr>
              <w:t xml:space="preserve"> de los trabajadores ordinarios en puestos comparables</w:t>
            </w:r>
            <w:r w:rsidRPr="00AA6E03">
              <w:rPr>
                <w:b/>
                <w:i/>
                <w:lang w:val="es-ES_tradnl"/>
              </w:rPr>
              <w:t>;</w:t>
            </w:r>
          </w:p>
        </w:tc>
        <w:tc>
          <w:tcPr>
            <w:tcW w:w="4876" w:type="dxa"/>
            <w:hideMark/>
          </w:tcPr>
          <w:p w14:paraId="0E4CDCB0"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 xml:space="preserve">las condiciones </w:t>
            </w:r>
            <w:r w:rsidRPr="00AA6E03">
              <w:rPr>
                <w:b/>
                <w:i/>
                <w:lang w:val="es-ES_tradnl"/>
              </w:rPr>
              <w:t>generales</w:t>
            </w:r>
            <w:r w:rsidRPr="00AA6E03">
              <w:rPr>
                <w:lang w:val="es-ES_tradnl"/>
              </w:rPr>
              <w:t xml:space="preserve"> de trabajo, incluida la remuneración, las tareas y las responsabilidades </w:t>
            </w:r>
            <w:r w:rsidRPr="00AA6E03">
              <w:rPr>
                <w:b/>
                <w:i/>
                <w:lang w:val="es-ES_tradnl"/>
              </w:rPr>
              <w:t>tanto</w:t>
            </w:r>
            <w:r w:rsidRPr="00AA6E03">
              <w:rPr>
                <w:lang w:val="es-ES_tradnl"/>
              </w:rPr>
              <w:t xml:space="preserve"> de los trabajadores en prácticas </w:t>
            </w:r>
            <w:r w:rsidRPr="00AA6E03">
              <w:rPr>
                <w:b/>
                <w:i/>
                <w:lang w:val="es-ES_tradnl"/>
              </w:rPr>
              <w:t>como</w:t>
            </w:r>
            <w:r w:rsidRPr="00AA6E03">
              <w:rPr>
                <w:lang w:val="es-ES_tradnl"/>
              </w:rPr>
              <w:t xml:space="preserve"> de los trabajadores ordinarios en puestos comparables</w:t>
            </w:r>
            <w:r w:rsidRPr="00AA6E03">
              <w:rPr>
                <w:b/>
                <w:i/>
                <w:lang w:val="es-ES_tradnl"/>
              </w:rPr>
              <w:t>, respetando al mismo tiempo el secreto comercial y la discrecionalidad operativa.</w:t>
            </w:r>
          </w:p>
        </w:tc>
      </w:tr>
    </w:tbl>
    <w:p w14:paraId="603BEA5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5992148" w14:textId="77777777" w:rsidR="00B53F33" w:rsidRPr="00AA6E03" w:rsidRDefault="00B53F33" w:rsidP="00B53F33">
      <w:r w:rsidRPr="00AA6E03">
        <w:rPr>
          <w:rStyle w:val="HideTWBExt"/>
          <w:noProof w:val="0"/>
        </w:rPr>
        <w:t>&lt;/AmendB&gt;</w:t>
      </w:r>
    </w:p>
    <w:p w14:paraId="2B5D60D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506</w:t>
      </w:r>
      <w:r w:rsidRPr="00AA6E03">
        <w:rPr>
          <w:rStyle w:val="HideTWBExt"/>
          <w:b w:val="0"/>
          <w:noProof w:val="0"/>
          <w:lang w:val="es-ES_tradnl"/>
        </w:rPr>
        <w:t>&lt;/NumAmB&gt;</w:t>
      </w:r>
    </w:p>
    <w:p w14:paraId="3859C88A"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676F3032" w14:textId="77777777" w:rsidR="00B53F33" w:rsidRPr="00AA6E03" w:rsidRDefault="00B53F33" w:rsidP="00B53F33">
      <w:r w:rsidRPr="00AA6E03">
        <w:rPr>
          <w:rStyle w:val="HideTWBExt"/>
          <w:noProof w:val="0"/>
        </w:rPr>
        <w:t>&lt;/RepeatBlock-By&gt;</w:t>
      </w:r>
    </w:p>
    <w:p w14:paraId="2F98D4B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5264A0D" w14:textId="77777777" w:rsidR="00B53F33" w:rsidRPr="00AA6E03" w:rsidRDefault="00B53F33" w:rsidP="00B53F33">
      <w:pPr>
        <w:pStyle w:val="NormalBold"/>
      </w:pPr>
      <w:r w:rsidRPr="00AA6E03">
        <w:rPr>
          <w:rStyle w:val="HideTWBExt"/>
          <w:b w:val="0"/>
          <w:noProof w:val="0"/>
        </w:rPr>
        <w:t>&lt;Article&gt;</w:t>
      </w:r>
      <w:r w:rsidRPr="00AA6E03">
        <w:t>Artículo 5 – apartado 2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5EA2E17" w14:textId="77777777" w:rsidTr="00EF1BAF">
        <w:trPr>
          <w:jc w:val="center"/>
        </w:trPr>
        <w:tc>
          <w:tcPr>
            <w:tcW w:w="9752" w:type="dxa"/>
            <w:gridSpan w:val="2"/>
          </w:tcPr>
          <w:p w14:paraId="78F3A412" w14:textId="77777777" w:rsidR="00B53F33" w:rsidRPr="00AA6E03" w:rsidRDefault="00B53F33" w:rsidP="00EF1BAF">
            <w:pPr>
              <w:keepNext/>
            </w:pPr>
          </w:p>
        </w:tc>
      </w:tr>
      <w:tr w:rsidR="00B53F33" w:rsidRPr="00AA6E03" w14:paraId="4118CE88" w14:textId="77777777" w:rsidTr="00EF1BAF">
        <w:trPr>
          <w:jc w:val="center"/>
        </w:trPr>
        <w:tc>
          <w:tcPr>
            <w:tcW w:w="4876" w:type="dxa"/>
            <w:hideMark/>
          </w:tcPr>
          <w:p w14:paraId="73F7036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64A07C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B9E8447" w14:textId="77777777" w:rsidTr="00EF1BAF">
        <w:trPr>
          <w:jc w:val="center"/>
        </w:trPr>
        <w:tc>
          <w:tcPr>
            <w:tcW w:w="4876" w:type="dxa"/>
            <w:hideMark/>
          </w:tcPr>
          <w:p w14:paraId="6FB8198F" w14:textId="77777777" w:rsidR="00B53F33" w:rsidRPr="00AA6E03" w:rsidRDefault="00B53F33" w:rsidP="00EF1BAF">
            <w:pPr>
              <w:pStyle w:val="Normal6"/>
              <w:rPr>
                <w:lang w:val="es-ES_tradnl"/>
              </w:rPr>
            </w:pPr>
            <w:r w:rsidRPr="00AA6E03">
              <w:rPr>
                <w:lang w:val="es-ES_tradnl"/>
              </w:rPr>
              <w:t>c)</w:t>
            </w:r>
            <w:r w:rsidRPr="00AA6E03">
              <w:rPr>
                <w:lang w:val="es-ES_tradnl"/>
              </w:rPr>
              <w:tab/>
              <w:t xml:space="preserve">las condiciones de trabajo, incluida la </w:t>
            </w:r>
            <w:r w:rsidRPr="00AA6E03">
              <w:rPr>
                <w:b/>
                <w:i/>
                <w:lang w:val="es-ES_tradnl"/>
              </w:rPr>
              <w:t>remuneración</w:t>
            </w:r>
            <w:r w:rsidRPr="00AA6E03">
              <w:rPr>
                <w:lang w:val="es-ES_tradnl"/>
              </w:rPr>
              <w:t xml:space="preserve">, las tareas y las responsabilidades de los </w:t>
            </w:r>
            <w:r w:rsidRPr="00AA6E03">
              <w:rPr>
                <w:b/>
                <w:i/>
                <w:lang w:val="es-ES_tradnl"/>
              </w:rPr>
              <w:t>supuestos</w:t>
            </w:r>
            <w:r w:rsidRPr="00AA6E03">
              <w:rPr>
                <w:lang w:val="es-ES_tradnl"/>
              </w:rPr>
              <w:t xml:space="preserve"> trabajadores en prácticas y de los trabajadores ordinarios en puestos comparables;</w:t>
            </w:r>
          </w:p>
        </w:tc>
        <w:tc>
          <w:tcPr>
            <w:tcW w:w="4876" w:type="dxa"/>
            <w:hideMark/>
          </w:tcPr>
          <w:p w14:paraId="04B98135"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 xml:space="preserve">las condiciones de trabajo, incluida la </w:t>
            </w:r>
            <w:r w:rsidRPr="00AA6E03">
              <w:rPr>
                <w:b/>
                <w:i/>
                <w:lang w:val="es-ES_tradnl"/>
              </w:rPr>
              <w:t>compensación</w:t>
            </w:r>
            <w:r w:rsidRPr="00AA6E03">
              <w:rPr>
                <w:lang w:val="es-ES_tradnl"/>
              </w:rPr>
              <w:t>, las tareas</w:t>
            </w:r>
            <w:r w:rsidRPr="00AA6E03">
              <w:rPr>
                <w:b/>
                <w:i/>
                <w:lang w:val="es-ES_tradnl"/>
              </w:rPr>
              <w:t>, el nivel de experiencia</w:t>
            </w:r>
            <w:r w:rsidRPr="00AA6E03">
              <w:rPr>
                <w:lang w:val="es-ES_tradnl"/>
              </w:rPr>
              <w:t xml:space="preserve"> y las responsabilidades de los trabajadores en prácticas y de los trabajadores ordinarios en puestos comparables;</w:t>
            </w:r>
          </w:p>
        </w:tc>
      </w:tr>
    </w:tbl>
    <w:p w14:paraId="6B45703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1EE87FB"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16E38339" w14:textId="77777777" w:rsidR="00B53F33" w:rsidRPr="00AA6E03" w:rsidRDefault="00B53F33" w:rsidP="00B53F33">
      <w:pPr>
        <w:pStyle w:val="Normal12Italic"/>
        <w:rPr>
          <w:noProof w:val="0"/>
          <w:lang w:val="es-ES_tradnl"/>
        </w:rPr>
      </w:pPr>
      <w:r w:rsidRPr="00AA6E03">
        <w:rPr>
          <w:noProof w:val="0"/>
          <w:lang w:val="es-ES_tradnl"/>
        </w:rPr>
        <w:t>Enmienda necesaria para la coherencia del texto.</w:t>
      </w:r>
    </w:p>
    <w:p w14:paraId="312DEFC9" w14:textId="77777777" w:rsidR="00B53F33" w:rsidRPr="00AA6E03" w:rsidRDefault="00B53F33" w:rsidP="00B53F33">
      <w:r w:rsidRPr="00AA6E03">
        <w:rPr>
          <w:rStyle w:val="HideTWBExt"/>
          <w:noProof w:val="0"/>
        </w:rPr>
        <w:t>&lt;/AmendB&gt;</w:t>
      </w:r>
    </w:p>
    <w:p w14:paraId="69ECF1B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507</w:t>
      </w:r>
      <w:r w:rsidRPr="00AA6E03">
        <w:rPr>
          <w:rStyle w:val="HideTWBExt"/>
          <w:b w:val="0"/>
          <w:noProof w:val="0"/>
          <w:lang w:val="es-ES_tradnl"/>
        </w:rPr>
        <w:t>&lt;/NumAmB&gt;</w:t>
      </w:r>
    </w:p>
    <w:p w14:paraId="4202FF08"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07FEBD29" w14:textId="77777777" w:rsidR="00B53F33" w:rsidRPr="00AA6E03" w:rsidRDefault="00B53F33" w:rsidP="00B53F33">
      <w:r w:rsidRPr="00AA6E03">
        <w:rPr>
          <w:rStyle w:val="HideTWBExt"/>
          <w:noProof w:val="0"/>
        </w:rPr>
        <w:t>&lt;/RepeatBlock-By&gt;</w:t>
      </w:r>
    </w:p>
    <w:p w14:paraId="52AB8CE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A499745" w14:textId="77777777" w:rsidR="00B53F33" w:rsidRPr="00AA6E03" w:rsidRDefault="00B53F33" w:rsidP="00B53F33">
      <w:pPr>
        <w:pStyle w:val="NormalBold"/>
      </w:pPr>
      <w:r w:rsidRPr="00AA6E03">
        <w:rPr>
          <w:rStyle w:val="HideTWBExt"/>
          <w:b w:val="0"/>
          <w:noProof w:val="0"/>
        </w:rPr>
        <w:t>&lt;Article&gt;</w:t>
      </w:r>
      <w:r w:rsidRPr="00AA6E03">
        <w:t>Artículo 5 – apartado 2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1CE39B0" w14:textId="77777777" w:rsidTr="00EF1BAF">
        <w:trPr>
          <w:jc w:val="center"/>
        </w:trPr>
        <w:tc>
          <w:tcPr>
            <w:tcW w:w="9752" w:type="dxa"/>
            <w:gridSpan w:val="2"/>
          </w:tcPr>
          <w:p w14:paraId="143CF6A1" w14:textId="77777777" w:rsidR="00B53F33" w:rsidRPr="00AA6E03" w:rsidRDefault="00B53F33" w:rsidP="00EF1BAF">
            <w:pPr>
              <w:keepNext/>
            </w:pPr>
          </w:p>
        </w:tc>
      </w:tr>
      <w:tr w:rsidR="00B53F33" w:rsidRPr="00AA6E03" w14:paraId="0C868951" w14:textId="77777777" w:rsidTr="00EF1BAF">
        <w:trPr>
          <w:jc w:val="center"/>
        </w:trPr>
        <w:tc>
          <w:tcPr>
            <w:tcW w:w="4876" w:type="dxa"/>
            <w:hideMark/>
          </w:tcPr>
          <w:p w14:paraId="5F87B51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43ABD8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14BEB4F" w14:textId="77777777" w:rsidTr="00EF1BAF">
        <w:trPr>
          <w:jc w:val="center"/>
        </w:trPr>
        <w:tc>
          <w:tcPr>
            <w:tcW w:w="4876" w:type="dxa"/>
            <w:hideMark/>
          </w:tcPr>
          <w:p w14:paraId="204E99CE" w14:textId="77777777" w:rsidR="00B53F33" w:rsidRPr="00AA6E03" w:rsidRDefault="00B53F33" w:rsidP="00EF1BAF">
            <w:pPr>
              <w:pStyle w:val="Normal6"/>
              <w:rPr>
                <w:lang w:val="es-ES_tradnl"/>
              </w:rPr>
            </w:pPr>
            <w:r w:rsidRPr="00AA6E03">
              <w:rPr>
                <w:lang w:val="es-ES_tradnl"/>
              </w:rPr>
              <w:t>c)</w:t>
            </w:r>
            <w:r w:rsidRPr="00AA6E03">
              <w:rPr>
                <w:lang w:val="es-ES_tradnl"/>
              </w:rPr>
              <w:tab/>
              <w:t>las condiciones de trabajo, incluida la remuneración, las tareas y las responsabilidades de los supuestos trabajadores en prácticas y de los trabajadores ordinarios en puestos comparables;</w:t>
            </w:r>
          </w:p>
        </w:tc>
        <w:tc>
          <w:tcPr>
            <w:tcW w:w="4876" w:type="dxa"/>
            <w:hideMark/>
          </w:tcPr>
          <w:p w14:paraId="026F4237"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r>
            <w:r w:rsidRPr="00AA6E03">
              <w:rPr>
                <w:b/>
                <w:i/>
                <w:lang w:val="es-ES_tradnl"/>
              </w:rPr>
              <w:t xml:space="preserve">las condiciones de trabajo, incluida la remuneración, los planes de seguridad social y protección social, el seguro de enfermedad y de accidentes, el período de descanso, las tareas y las responsabilidades de los supuestos trabajadores en prácticas y de los trabajadores ordinarios en puestos comparables; </w:t>
            </w:r>
            <w:r w:rsidRPr="00AA6E03">
              <w:rPr>
                <w:lang w:val="es-ES_tradnl"/>
              </w:rPr>
              <w:t>las condiciones de trabajo, incluida la remuneración, las tareas y las responsabilidades de los supuestos trabajadores en prácticas y de los trabajadores ordinarios en puestos comparables;</w:t>
            </w:r>
          </w:p>
        </w:tc>
      </w:tr>
    </w:tbl>
    <w:p w14:paraId="588EF97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0040FF5" w14:textId="77777777" w:rsidR="00B53F33" w:rsidRPr="00AA6E03" w:rsidRDefault="00B53F33" w:rsidP="00B53F33">
      <w:r w:rsidRPr="00AA6E03">
        <w:rPr>
          <w:rStyle w:val="HideTWBExt"/>
          <w:noProof w:val="0"/>
        </w:rPr>
        <w:t>&lt;/AmendB&gt;</w:t>
      </w:r>
    </w:p>
    <w:p w14:paraId="4DC148C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508</w:t>
      </w:r>
      <w:r w:rsidRPr="00AA6E03">
        <w:rPr>
          <w:rStyle w:val="HideTWBExt"/>
          <w:b w:val="0"/>
          <w:noProof w:val="0"/>
          <w:lang w:val="es-ES_tradnl"/>
        </w:rPr>
        <w:t>&lt;/NumAmB&gt;</w:t>
      </w:r>
    </w:p>
    <w:p w14:paraId="0B121865" w14:textId="77777777" w:rsidR="00B53F33" w:rsidRPr="00AA6E03" w:rsidRDefault="00B53F33" w:rsidP="00B53F33">
      <w:pPr>
        <w:pStyle w:val="NormalBold"/>
      </w:pPr>
      <w:r w:rsidRPr="00AA6E03">
        <w:rPr>
          <w:rStyle w:val="HideTWBExt"/>
          <w:b w:val="0"/>
          <w:noProof w:val="0"/>
        </w:rPr>
        <w:t>&lt;RepeatBlock-By&gt;&lt;Members&gt;</w:t>
      </w:r>
      <w:r w:rsidRPr="00AA6E03">
        <w:t>Miriam Lexmann</w:t>
      </w:r>
      <w:r w:rsidRPr="00AA6E03">
        <w:rPr>
          <w:rStyle w:val="HideTWBExt"/>
          <w:b w:val="0"/>
          <w:noProof w:val="0"/>
        </w:rPr>
        <w:t>&lt;/Members&gt;</w:t>
      </w:r>
    </w:p>
    <w:p w14:paraId="503E9835" w14:textId="77777777" w:rsidR="00B53F33" w:rsidRPr="00AA6E03" w:rsidRDefault="00B53F33" w:rsidP="00B53F33">
      <w:r w:rsidRPr="00AA6E03">
        <w:rPr>
          <w:rStyle w:val="HideTWBExt"/>
          <w:noProof w:val="0"/>
        </w:rPr>
        <w:t>&lt;/RepeatBlock-By&gt;</w:t>
      </w:r>
    </w:p>
    <w:p w14:paraId="0C6207F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7D858FC" w14:textId="77777777" w:rsidR="00B53F33" w:rsidRPr="00AA6E03" w:rsidRDefault="00B53F33" w:rsidP="00B53F33">
      <w:pPr>
        <w:pStyle w:val="NormalBold"/>
      </w:pPr>
      <w:r w:rsidRPr="00AA6E03">
        <w:rPr>
          <w:rStyle w:val="HideTWBExt"/>
          <w:b w:val="0"/>
          <w:noProof w:val="0"/>
        </w:rPr>
        <w:t>&lt;Article&gt;</w:t>
      </w:r>
      <w:r w:rsidRPr="00AA6E03">
        <w:t>Artículo 5 – apartado 2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9AA6840" w14:textId="77777777" w:rsidTr="00EF1BAF">
        <w:trPr>
          <w:jc w:val="center"/>
        </w:trPr>
        <w:tc>
          <w:tcPr>
            <w:tcW w:w="9752" w:type="dxa"/>
            <w:gridSpan w:val="2"/>
          </w:tcPr>
          <w:p w14:paraId="31DA959D" w14:textId="77777777" w:rsidR="00B53F33" w:rsidRPr="00AA6E03" w:rsidRDefault="00B53F33" w:rsidP="00EF1BAF">
            <w:pPr>
              <w:keepNext/>
            </w:pPr>
          </w:p>
        </w:tc>
      </w:tr>
      <w:tr w:rsidR="00B53F33" w:rsidRPr="00AA6E03" w14:paraId="7FA59FA0" w14:textId="77777777" w:rsidTr="00EF1BAF">
        <w:trPr>
          <w:jc w:val="center"/>
        </w:trPr>
        <w:tc>
          <w:tcPr>
            <w:tcW w:w="4876" w:type="dxa"/>
            <w:hideMark/>
          </w:tcPr>
          <w:p w14:paraId="096E2C4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2A56F2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2A9E22B" w14:textId="77777777" w:rsidTr="00EF1BAF">
        <w:trPr>
          <w:jc w:val="center"/>
        </w:trPr>
        <w:tc>
          <w:tcPr>
            <w:tcW w:w="4876" w:type="dxa"/>
            <w:hideMark/>
          </w:tcPr>
          <w:p w14:paraId="0FE9BE61" w14:textId="77777777" w:rsidR="00B53F33" w:rsidRPr="00AA6E03" w:rsidRDefault="00B53F33" w:rsidP="00EF1BAF">
            <w:pPr>
              <w:pStyle w:val="Normal6"/>
              <w:rPr>
                <w:lang w:val="es-ES_tradnl"/>
              </w:rPr>
            </w:pPr>
            <w:r w:rsidRPr="00AA6E03">
              <w:rPr>
                <w:lang w:val="es-ES_tradnl"/>
              </w:rPr>
              <w:t>c)</w:t>
            </w:r>
            <w:r w:rsidRPr="00AA6E03">
              <w:rPr>
                <w:lang w:val="es-ES_tradnl"/>
              </w:rPr>
              <w:tab/>
              <w:t>las condiciones de trabajo, incluida la remuneración, las tareas y las responsabilidades de los supuestos trabajadores en prácticas y de los trabajadores ordinarios en puestos comparables;</w:t>
            </w:r>
          </w:p>
        </w:tc>
        <w:tc>
          <w:tcPr>
            <w:tcW w:w="4876" w:type="dxa"/>
            <w:hideMark/>
          </w:tcPr>
          <w:p w14:paraId="15394F74"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 xml:space="preserve">las condiciones de trabajo, incluida la </w:t>
            </w:r>
            <w:r w:rsidRPr="00AA6E03">
              <w:rPr>
                <w:b/>
                <w:i/>
                <w:lang w:val="es-ES_tradnl"/>
              </w:rPr>
              <w:t>compensación o la</w:t>
            </w:r>
            <w:r w:rsidRPr="00AA6E03">
              <w:rPr>
                <w:lang w:val="es-ES_tradnl"/>
              </w:rPr>
              <w:t xml:space="preserve"> remuneración, las tareas y las responsabilidades de los supuestos trabajadores en prácticas y de los trabajadores ordinarios en puestos comparables;</w:t>
            </w:r>
          </w:p>
        </w:tc>
      </w:tr>
    </w:tbl>
    <w:p w14:paraId="5A565AF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DECC3A5" w14:textId="77777777" w:rsidR="00B53F33" w:rsidRPr="00AA6E03" w:rsidRDefault="00B53F33" w:rsidP="00B53F33">
      <w:r w:rsidRPr="00AA6E03">
        <w:rPr>
          <w:rStyle w:val="HideTWBExt"/>
          <w:noProof w:val="0"/>
        </w:rPr>
        <w:t>&lt;/AmendB&gt;</w:t>
      </w:r>
    </w:p>
    <w:p w14:paraId="5B52C73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509</w:t>
      </w:r>
      <w:r w:rsidRPr="00AA6E03">
        <w:rPr>
          <w:rStyle w:val="HideTWBExt"/>
          <w:b w:val="0"/>
          <w:noProof w:val="0"/>
          <w:lang w:val="es-ES_tradnl"/>
        </w:rPr>
        <w:t>&lt;/NumAmB&gt;</w:t>
      </w:r>
    </w:p>
    <w:p w14:paraId="11B20232"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750AF0E2" w14:textId="77777777" w:rsidR="00B53F33" w:rsidRPr="00AA6E03" w:rsidRDefault="00B53F33" w:rsidP="00B53F33">
      <w:r w:rsidRPr="00AA6E03">
        <w:rPr>
          <w:rStyle w:val="HideTWBExt"/>
          <w:noProof w:val="0"/>
        </w:rPr>
        <w:t>&lt;/RepeatBlock-By&gt;</w:t>
      </w:r>
    </w:p>
    <w:p w14:paraId="3FC7FB3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5FC98FC" w14:textId="77777777" w:rsidR="00B53F33" w:rsidRPr="00AA6E03" w:rsidRDefault="00B53F33" w:rsidP="00B53F33">
      <w:pPr>
        <w:pStyle w:val="NormalBold"/>
      </w:pPr>
      <w:r w:rsidRPr="00AA6E03">
        <w:rPr>
          <w:rStyle w:val="HideTWBExt"/>
          <w:b w:val="0"/>
          <w:noProof w:val="0"/>
        </w:rPr>
        <w:t>&lt;Article&gt;</w:t>
      </w:r>
      <w:r w:rsidRPr="00AA6E03">
        <w:t>Artículo 5 – apartado 2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9888F92" w14:textId="77777777" w:rsidTr="00EF1BAF">
        <w:trPr>
          <w:jc w:val="center"/>
        </w:trPr>
        <w:tc>
          <w:tcPr>
            <w:tcW w:w="9752" w:type="dxa"/>
            <w:gridSpan w:val="2"/>
          </w:tcPr>
          <w:p w14:paraId="7685E3FE" w14:textId="77777777" w:rsidR="00B53F33" w:rsidRPr="00AA6E03" w:rsidRDefault="00B53F33" w:rsidP="00EF1BAF">
            <w:pPr>
              <w:keepNext/>
            </w:pPr>
          </w:p>
        </w:tc>
      </w:tr>
      <w:tr w:rsidR="00B53F33" w:rsidRPr="00AA6E03" w14:paraId="63B570C5" w14:textId="77777777" w:rsidTr="00EF1BAF">
        <w:trPr>
          <w:jc w:val="center"/>
        </w:trPr>
        <w:tc>
          <w:tcPr>
            <w:tcW w:w="4876" w:type="dxa"/>
            <w:hideMark/>
          </w:tcPr>
          <w:p w14:paraId="56F8971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9C989B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7C4B6BF" w14:textId="77777777" w:rsidTr="00EF1BAF">
        <w:trPr>
          <w:jc w:val="center"/>
        </w:trPr>
        <w:tc>
          <w:tcPr>
            <w:tcW w:w="4876" w:type="dxa"/>
            <w:hideMark/>
          </w:tcPr>
          <w:p w14:paraId="42B42B5B" w14:textId="77777777" w:rsidR="00B53F33" w:rsidRPr="00AA6E03" w:rsidRDefault="00B53F33" w:rsidP="00EF1BAF">
            <w:pPr>
              <w:pStyle w:val="Normal6"/>
              <w:rPr>
                <w:lang w:val="es-ES_tradnl"/>
              </w:rPr>
            </w:pPr>
            <w:r w:rsidRPr="00AA6E03">
              <w:rPr>
                <w:b/>
                <w:i/>
                <w:lang w:val="es-ES_tradnl"/>
              </w:rPr>
              <w:t>d)</w:t>
            </w:r>
            <w:r w:rsidRPr="00AA6E03">
              <w:rPr>
                <w:b/>
                <w:i/>
                <w:lang w:val="es-ES_tradnl"/>
              </w:rPr>
              <w:tab/>
              <w:t>las descripciones de los componentes educativos y formativos de los períodos de prácticas;</w:t>
            </w:r>
          </w:p>
        </w:tc>
        <w:tc>
          <w:tcPr>
            <w:tcW w:w="4876" w:type="dxa"/>
            <w:hideMark/>
          </w:tcPr>
          <w:p w14:paraId="14F00A38" w14:textId="77777777" w:rsidR="00B53F33" w:rsidRPr="00AA6E03" w:rsidRDefault="00B53F33" w:rsidP="00EF1BAF">
            <w:pPr>
              <w:pStyle w:val="Normal6"/>
              <w:rPr>
                <w:szCs w:val="24"/>
                <w:lang w:val="es-ES_tradnl"/>
              </w:rPr>
            </w:pPr>
            <w:r w:rsidRPr="00AA6E03">
              <w:rPr>
                <w:b/>
                <w:i/>
                <w:lang w:val="es-ES_tradnl"/>
              </w:rPr>
              <w:t>suprimida</w:t>
            </w:r>
          </w:p>
        </w:tc>
      </w:tr>
    </w:tbl>
    <w:p w14:paraId="30A3A44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0E1873E" w14:textId="77777777" w:rsidR="00B53F33" w:rsidRPr="00AA6E03" w:rsidRDefault="00B53F33" w:rsidP="00B53F33">
      <w:r w:rsidRPr="00AA6E03">
        <w:rPr>
          <w:rStyle w:val="HideTWBExt"/>
          <w:noProof w:val="0"/>
        </w:rPr>
        <w:t>&lt;/AmendB&gt;</w:t>
      </w:r>
    </w:p>
    <w:p w14:paraId="3FE92F6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510</w:t>
      </w:r>
      <w:r w:rsidRPr="00AA6E03">
        <w:rPr>
          <w:rStyle w:val="HideTWBExt"/>
          <w:b w:val="0"/>
          <w:noProof w:val="0"/>
          <w:lang w:val="es-ES_tradnl"/>
        </w:rPr>
        <w:t>&lt;/NumAmB&gt;</w:t>
      </w:r>
    </w:p>
    <w:p w14:paraId="6FCC37B0"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Rosa Estaràs Ferragut</w:t>
      </w:r>
      <w:r w:rsidRPr="00AA6E03">
        <w:rPr>
          <w:rStyle w:val="HideTWBExt"/>
          <w:b w:val="0"/>
          <w:noProof w:val="0"/>
        </w:rPr>
        <w:t>&lt;/Members&gt;</w:t>
      </w:r>
    </w:p>
    <w:p w14:paraId="088160C3" w14:textId="77777777" w:rsidR="00B53F33" w:rsidRPr="00AA6E03" w:rsidRDefault="00B53F33" w:rsidP="00B53F33">
      <w:r w:rsidRPr="00AA6E03">
        <w:rPr>
          <w:rStyle w:val="HideTWBExt"/>
          <w:noProof w:val="0"/>
        </w:rPr>
        <w:t>&lt;/RepeatBlock-By&gt;</w:t>
      </w:r>
    </w:p>
    <w:p w14:paraId="6669DC3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63175AF" w14:textId="77777777" w:rsidR="00B53F33" w:rsidRPr="00AA6E03" w:rsidRDefault="00B53F33" w:rsidP="00B53F33">
      <w:pPr>
        <w:pStyle w:val="NormalBold"/>
      </w:pPr>
      <w:r w:rsidRPr="00AA6E03">
        <w:rPr>
          <w:rStyle w:val="HideTWBExt"/>
          <w:b w:val="0"/>
          <w:noProof w:val="0"/>
        </w:rPr>
        <w:t>&lt;Article&gt;</w:t>
      </w:r>
      <w:r w:rsidRPr="00AA6E03">
        <w:t>Artículo 5 – apartado 2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BD2EC2B" w14:textId="77777777" w:rsidTr="00EF1BAF">
        <w:trPr>
          <w:jc w:val="center"/>
        </w:trPr>
        <w:tc>
          <w:tcPr>
            <w:tcW w:w="9752" w:type="dxa"/>
            <w:gridSpan w:val="2"/>
          </w:tcPr>
          <w:p w14:paraId="327C764B" w14:textId="77777777" w:rsidR="00B53F33" w:rsidRPr="00AA6E03" w:rsidRDefault="00B53F33" w:rsidP="00EF1BAF">
            <w:pPr>
              <w:keepNext/>
            </w:pPr>
          </w:p>
        </w:tc>
      </w:tr>
      <w:tr w:rsidR="00B53F33" w:rsidRPr="00AA6E03" w14:paraId="4170CCC6" w14:textId="77777777" w:rsidTr="00EF1BAF">
        <w:trPr>
          <w:jc w:val="center"/>
        </w:trPr>
        <w:tc>
          <w:tcPr>
            <w:tcW w:w="4876" w:type="dxa"/>
            <w:hideMark/>
          </w:tcPr>
          <w:p w14:paraId="15BB0E0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417003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6F85C62" w14:textId="77777777" w:rsidTr="00EF1BAF">
        <w:trPr>
          <w:jc w:val="center"/>
        </w:trPr>
        <w:tc>
          <w:tcPr>
            <w:tcW w:w="4876" w:type="dxa"/>
            <w:hideMark/>
          </w:tcPr>
          <w:p w14:paraId="1F6C8CA4" w14:textId="77777777" w:rsidR="00B53F33" w:rsidRPr="00AA6E03" w:rsidRDefault="00B53F33" w:rsidP="00EF1BAF">
            <w:pPr>
              <w:pStyle w:val="Normal6"/>
              <w:rPr>
                <w:lang w:val="es-ES_tradnl"/>
              </w:rPr>
            </w:pPr>
            <w:r w:rsidRPr="00AA6E03">
              <w:rPr>
                <w:lang w:val="es-ES_tradnl"/>
              </w:rPr>
              <w:t>d)</w:t>
            </w:r>
            <w:r w:rsidRPr="00AA6E03">
              <w:rPr>
                <w:lang w:val="es-ES_tradnl"/>
              </w:rPr>
              <w:tab/>
            </w:r>
            <w:r w:rsidRPr="00AA6E03">
              <w:rPr>
                <w:b/>
                <w:i/>
                <w:lang w:val="es-ES_tradnl"/>
              </w:rPr>
              <w:t>las descripciones</w:t>
            </w:r>
            <w:r w:rsidRPr="00AA6E03">
              <w:rPr>
                <w:lang w:val="es-ES_tradnl"/>
              </w:rPr>
              <w:t xml:space="preserve"> de los componentes educativos y formativos de los períodos de prácticas;</w:t>
            </w:r>
          </w:p>
        </w:tc>
        <w:tc>
          <w:tcPr>
            <w:tcW w:w="4876" w:type="dxa"/>
            <w:hideMark/>
          </w:tcPr>
          <w:p w14:paraId="225C38B6"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r>
            <w:r w:rsidRPr="00AA6E03">
              <w:rPr>
                <w:b/>
                <w:i/>
                <w:lang w:val="es-ES_tradnl"/>
              </w:rPr>
              <w:t>la descripción general</w:t>
            </w:r>
            <w:r w:rsidRPr="00AA6E03">
              <w:rPr>
                <w:lang w:val="es-ES_tradnl"/>
              </w:rPr>
              <w:t xml:space="preserve"> de los componentes educativos y formativos de los períodos de prácticas</w:t>
            </w:r>
            <w:r w:rsidRPr="00AA6E03">
              <w:rPr>
                <w:b/>
                <w:i/>
                <w:lang w:val="es-ES_tradnl"/>
              </w:rPr>
              <w:t>, garantizando que los requisitos de información no disuadan a las empresas de ofrecer oportunidades de formación</w:t>
            </w:r>
            <w:r w:rsidRPr="00AA6E03">
              <w:rPr>
                <w:lang w:val="es-ES_tradnl"/>
              </w:rPr>
              <w:t>;</w:t>
            </w:r>
          </w:p>
        </w:tc>
      </w:tr>
    </w:tbl>
    <w:p w14:paraId="40FCF34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30D6579" w14:textId="77777777" w:rsidR="00B53F33" w:rsidRPr="00AA6E03" w:rsidRDefault="00B53F33" w:rsidP="00B53F33">
      <w:r w:rsidRPr="00AA6E03">
        <w:rPr>
          <w:rStyle w:val="HideTWBExt"/>
          <w:noProof w:val="0"/>
        </w:rPr>
        <w:t>&lt;/AmendB&gt;</w:t>
      </w:r>
    </w:p>
    <w:p w14:paraId="19476FD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511</w:t>
      </w:r>
      <w:r w:rsidRPr="00AA6E03">
        <w:rPr>
          <w:rStyle w:val="HideTWBExt"/>
          <w:b w:val="0"/>
          <w:noProof w:val="0"/>
          <w:lang w:val="es-ES_tradnl"/>
        </w:rPr>
        <w:t>&lt;/NumAmB&gt;</w:t>
      </w:r>
    </w:p>
    <w:p w14:paraId="649A29AD"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093DAFE3" w14:textId="77777777" w:rsidR="00B53F33" w:rsidRPr="00AA6E03" w:rsidRDefault="00B53F33" w:rsidP="00B53F33">
      <w:r w:rsidRPr="00AA6E03">
        <w:rPr>
          <w:rStyle w:val="HideTWBExt"/>
          <w:noProof w:val="0"/>
        </w:rPr>
        <w:t>&lt;/RepeatBlock-By&gt;</w:t>
      </w:r>
    </w:p>
    <w:p w14:paraId="1E91495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6B873F0" w14:textId="77777777" w:rsidR="00B53F33" w:rsidRPr="00AA6E03" w:rsidRDefault="00B53F33" w:rsidP="00B53F33">
      <w:pPr>
        <w:pStyle w:val="NormalBold"/>
      </w:pPr>
      <w:r w:rsidRPr="00AA6E03">
        <w:rPr>
          <w:rStyle w:val="HideTWBExt"/>
          <w:b w:val="0"/>
          <w:noProof w:val="0"/>
        </w:rPr>
        <w:t>&lt;Article&gt;</w:t>
      </w:r>
      <w:r w:rsidRPr="00AA6E03">
        <w:t>Artículo 5 – apartado 2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CF0660D" w14:textId="77777777" w:rsidTr="00EF1BAF">
        <w:trPr>
          <w:jc w:val="center"/>
        </w:trPr>
        <w:tc>
          <w:tcPr>
            <w:tcW w:w="9752" w:type="dxa"/>
            <w:gridSpan w:val="2"/>
          </w:tcPr>
          <w:p w14:paraId="2D44A165" w14:textId="77777777" w:rsidR="00B53F33" w:rsidRPr="00AA6E03" w:rsidRDefault="00B53F33" w:rsidP="00EF1BAF">
            <w:pPr>
              <w:keepNext/>
            </w:pPr>
          </w:p>
        </w:tc>
      </w:tr>
      <w:tr w:rsidR="00B53F33" w:rsidRPr="00AA6E03" w14:paraId="1768669D" w14:textId="77777777" w:rsidTr="00EF1BAF">
        <w:trPr>
          <w:jc w:val="center"/>
        </w:trPr>
        <w:tc>
          <w:tcPr>
            <w:tcW w:w="4876" w:type="dxa"/>
            <w:hideMark/>
          </w:tcPr>
          <w:p w14:paraId="6D87C9B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D51D51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7EE8E93" w14:textId="77777777" w:rsidTr="00EF1BAF">
        <w:trPr>
          <w:jc w:val="center"/>
        </w:trPr>
        <w:tc>
          <w:tcPr>
            <w:tcW w:w="4876" w:type="dxa"/>
            <w:hideMark/>
          </w:tcPr>
          <w:p w14:paraId="1B3562AA" w14:textId="77777777" w:rsidR="00B53F33" w:rsidRPr="00AA6E03" w:rsidRDefault="00B53F33" w:rsidP="00EF1BAF">
            <w:pPr>
              <w:pStyle w:val="Normal6"/>
              <w:rPr>
                <w:lang w:val="es-ES_tradnl"/>
              </w:rPr>
            </w:pPr>
            <w:r w:rsidRPr="00AA6E03">
              <w:rPr>
                <w:lang w:val="es-ES_tradnl"/>
              </w:rPr>
              <w:t>d)</w:t>
            </w:r>
            <w:r w:rsidRPr="00AA6E03">
              <w:rPr>
                <w:lang w:val="es-ES_tradnl"/>
              </w:rPr>
              <w:tab/>
              <w:t>las descripciones de los componentes educativos y formativos de los períodos de prácticas;</w:t>
            </w:r>
          </w:p>
        </w:tc>
        <w:tc>
          <w:tcPr>
            <w:tcW w:w="4876" w:type="dxa"/>
            <w:hideMark/>
          </w:tcPr>
          <w:p w14:paraId="6A16CE20"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 xml:space="preserve">las descripciones de los componentes educativos y formativos de los períodos de prácticas; </w:t>
            </w:r>
            <w:r w:rsidRPr="00AA6E03">
              <w:rPr>
                <w:b/>
                <w:i/>
                <w:lang w:val="es-ES_tradnl"/>
              </w:rPr>
              <w:t>cada período de prácticas irá acompañado de un contrato escrito en el que se describan claramente los objetivos específicos de aprendizaje. Estos objetivos garantizarán que el período de prácticas tenga por objeto adquirir capacidades y conocimientos pertinentes para la educación o el desarrollo profesional del trabajador en prácticas.</w:t>
            </w:r>
          </w:p>
        </w:tc>
      </w:tr>
    </w:tbl>
    <w:p w14:paraId="65E054E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A26D26D" w14:textId="77777777" w:rsidR="00B53F33" w:rsidRPr="00AA6E03" w:rsidRDefault="00B53F33" w:rsidP="00B53F33">
      <w:r w:rsidRPr="00AA6E03">
        <w:rPr>
          <w:rStyle w:val="HideTWBExt"/>
          <w:noProof w:val="0"/>
        </w:rPr>
        <w:t>&lt;/AmendB&gt;</w:t>
      </w:r>
    </w:p>
    <w:p w14:paraId="3B67206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512</w:t>
      </w:r>
      <w:r w:rsidRPr="00AA6E03">
        <w:rPr>
          <w:rStyle w:val="HideTWBExt"/>
          <w:b w:val="0"/>
          <w:noProof w:val="0"/>
          <w:lang w:val="es-ES_tradnl"/>
        </w:rPr>
        <w:t>&lt;/NumAmB&gt;</w:t>
      </w:r>
    </w:p>
    <w:p w14:paraId="7E51D452"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244B38A4"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74C89FF3" w14:textId="77777777" w:rsidR="00B53F33" w:rsidRPr="00AA6E03" w:rsidRDefault="00B53F33" w:rsidP="00B53F33">
      <w:r w:rsidRPr="00AA6E03">
        <w:rPr>
          <w:rStyle w:val="HideTWBExt"/>
          <w:noProof w:val="0"/>
        </w:rPr>
        <w:t>&lt;/RepeatBlock-By&gt;</w:t>
      </w:r>
    </w:p>
    <w:p w14:paraId="4FAD2C3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185BBB4" w14:textId="77777777" w:rsidR="00B53F33" w:rsidRPr="00AA6E03" w:rsidRDefault="00B53F33" w:rsidP="00B53F33">
      <w:pPr>
        <w:pStyle w:val="NormalBold"/>
      </w:pPr>
      <w:r w:rsidRPr="00AA6E03">
        <w:rPr>
          <w:rStyle w:val="HideTWBExt"/>
          <w:b w:val="0"/>
          <w:noProof w:val="0"/>
        </w:rPr>
        <w:t>&lt;Article&gt;</w:t>
      </w:r>
      <w:r w:rsidRPr="00AA6E03">
        <w:t>Artículo 5 – apartado 2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4F3B757" w14:textId="77777777" w:rsidTr="00EF1BAF">
        <w:trPr>
          <w:jc w:val="center"/>
        </w:trPr>
        <w:tc>
          <w:tcPr>
            <w:tcW w:w="9752" w:type="dxa"/>
            <w:gridSpan w:val="2"/>
          </w:tcPr>
          <w:p w14:paraId="427EC90C" w14:textId="77777777" w:rsidR="00B53F33" w:rsidRPr="00AA6E03" w:rsidRDefault="00B53F33" w:rsidP="00EF1BAF">
            <w:pPr>
              <w:keepNext/>
            </w:pPr>
          </w:p>
        </w:tc>
      </w:tr>
      <w:tr w:rsidR="00B53F33" w:rsidRPr="00AA6E03" w14:paraId="32032C72" w14:textId="77777777" w:rsidTr="00EF1BAF">
        <w:trPr>
          <w:jc w:val="center"/>
        </w:trPr>
        <w:tc>
          <w:tcPr>
            <w:tcW w:w="4876" w:type="dxa"/>
            <w:hideMark/>
          </w:tcPr>
          <w:p w14:paraId="64CD403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126A13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B58C940" w14:textId="77777777" w:rsidTr="00EF1BAF">
        <w:trPr>
          <w:jc w:val="center"/>
        </w:trPr>
        <w:tc>
          <w:tcPr>
            <w:tcW w:w="4876" w:type="dxa"/>
            <w:hideMark/>
          </w:tcPr>
          <w:p w14:paraId="3ECCE21D" w14:textId="77777777" w:rsidR="00B53F33" w:rsidRPr="00AA6E03" w:rsidRDefault="00B53F33" w:rsidP="00EF1BAF">
            <w:pPr>
              <w:pStyle w:val="Normal6"/>
              <w:rPr>
                <w:lang w:val="es-ES_tradnl"/>
              </w:rPr>
            </w:pPr>
            <w:r w:rsidRPr="00AA6E03">
              <w:rPr>
                <w:lang w:val="es-ES_tradnl"/>
              </w:rPr>
              <w:t>d)</w:t>
            </w:r>
            <w:r w:rsidRPr="00AA6E03">
              <w:rPr>
                <w:lang w:val="es-ES_tradnl"/>
              </w:rPr>
              <w:tab/>
              <w:t>las descripciones de los componentes educativos y formativos de los períodos de prácticas;</w:t>
            </w:r>
          </w:p>
        </w:tc>
        <w:tc>
          <w:tcPr>
            <w:tcW w:w="4876" w:type="dxa"/>
            <w:hideMark/>
          </w:tcPr>
          <w:p w14:paraId="550B3E10"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 xml:space="preserve">las descripciones de los componentes educativos y formativos de los períodos de prácticas </w:t>
            </w:r>
            <w:r w:rsidRPr="00AA6E03">
              <w:rPr>
                <w:b/>
                <w:i/>
                <w:lang w:val="es-ES_tradnl"/>
              </w:rPr>
              <w:t>como se indican en el contrato escrito</w:t>
            </w:r>
            <w:r w:rsidRPr="00AA6E03">
              <w:rPr>
                <w:lang w:val="es-ES_tradnl"/>
              </w:rPr>
              <w:t>;</w:t>
            </w:r>
          </w:p>
        </w:tc>
      </w:tr>
    </w:tbl>
    <w:p w14:paraId="082D632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040E2BF" w14:textId="77777777" w:rsidR="00B53F33" w:rsidRPr="00AA6E03" w:rsidRDefault="00B53F33" w:rsidP="00B53F33">
      <w:r w:rsidRPr="00AA6E03">
        <w:rPr>
          <w:rStyle w:val="HideTWBExt"/>
          <w:noProof w:val="0"/>
        </w:rPr>
        <w:t>&lt;/AmendB&gt;</w:t>
      </w:r>
    </w:p>
    <w:p w14:paraId="65A7E7C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513</w:t>
      </w:r>
      <w:r w:rsidRPr="00AA6E03">
        <w:rPr>
          <w:rStyle w:val="HideTWBExt"/>
          <w:b w:val="0"/>
          <w:noProof w:val="0"/>
          <w:lang w:val="es-ES_tradnl"/>
        </w:rPr>
        <w:t>&lt;/NumAmB&gt;</w:t>
      </w:r>
    </w:p>
    <w:p w14:paraId="75745E37"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0C4F4D68" w14:textId="77777777" w:rsidR="00B53F33" w:rsidRPr="00AA6E03" w:rsidRDefault="00B53F33" w:rsidP="00B53F33">
      <w:r w:rsidRPr="00AA6E03">
        <w:rPr>
          <w:rStyle w:val="HideTWBExt"/>
          <w:noProof w:val="0"/>
        </w:rPr>
        <w:t>&lt;/RepeatBlock-By&gt;</w:t>
      </w:r>
    </w:p>
    <w:p w14:paraId="5959582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39709E2" w14:textId="77777777" w:rsidR="00B53F33" w:rsidRPr="00AA6E03" w:rsidRDefault="00B53F33" w:rsidP="00B53F33">
      <w:pPr>
        <w:pStyle w:val="NormalBold"/>
      </w:pPr>
      <w:r w:rsidRPr="00AA6E03">
        <w:rPr>
          <w:rStyle w:val="HideTWBExt"/>
          <w:b w:val="0"/>
          <w:noProof w:val="0"/>
        </w:rPr>
        <w:t>&lt;Article&gt;</w:t>
      </w:r>
      <w:r w:rsidRPr="00AA6E03">
        <w:t>Artículo 5 – apartado 2 – letra d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8209219" w14:textId="77777777" w:rsidTr="00EF1BAF">
        <w:trPr>
          <w:jc w:val="center"/>
        </w:trPr>
        <w:tc>
          <w:tcPr>
            <w:tcW w:w="9752" w:type="dxa"/>
            <w:gridSpan w:val="2"/>
          </w:tcPr>
          <w:p w14:paraId="646314C4" w14:textId="77777777" w:rsidR="00B53F33" w:rsidRPr="00AA6E03" w:rsidRDefault="00B53F33" w:rsidP="00EF1BAF">
            <w:pPr>
              <w:keepNext/>
            </w:pPr>
          </w:p>
        </w:tc>
      </w:tr>
      <w:tr w:rsidR="00B53F33" w:rsidRPr="00AA6E03" w14:paraId="53554DCB" w14:textId="77777777" w:rsidTr="00EF1BAF">
        <w:trPr>
          <w:jc w:val="center"/>
        </w:trPr>
        <w:tc>
          <w:tcPr>
            <w:tcW w:w="4876" w:type="dxa"/>
            <w:hideMark/>
          </w:tcPr>
          <w:p w14:paraId="24919C5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12714C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2CDE5EF" w14:textId="77777777" w:rsidTr="00EF1BAF">
        <w:trPr>
          <w:jc w:val="center"/>
        </w:trPr>
        <w:tc>
          <w:tcPr>
            <w:tcW w:w="4876" w:type="dxa"/>
          </w:tcPr>
          <w:p w14:paraId="0A96385F" w14:textId="77777777" w:rsidR="00B53F33" w:rsidRPr="00AA6E03" w:rsidRDefault="00B53F33" w:rsidP="00EF1BAF">
            <w:pPr>
              <w:pStyle w:val="Normal6"/>
              <w:rPr>
                <w:lang w:val="es-ES_tradnl"/>
              </w:rPr>
            </w:pPr>
          </w:p>
        </w:tc>
        <w:tc>
          <w:tcPr>
            <w:tcW w:w="4876" w:type="dxa"/>
            <w:hideMark/>
          </w:tcPr>
          <w:p w14:paraId="3FFD485D" w14:textId="77777777" w:rsidR="00B53F33" w:rsidRPr="00AA6E03" w:rsidRDefault="00B53F33" w:rsidP="00EF1BAF">
            <w:pPr>
              <w:pStyle w:val="Normal6"/>
              <w:rPr>
                <w:szCs w:val="24"/>
                <w:lang w:val="es-ES_tradnl"/>
              </w:rPr>
            </w:pPr>
            <w:r w:rsidRPr="00AA6E03">
              <w:rPr>
                <w:b/>
                <w:i/>
                <w:lang w:val="es-ES_tradnl"/>
              </w:rPr>
              <w:t>d bis)</w:t>
            </w:r>
            <w:r w:rsidRPr="00AA6E03">
              <w:rPr>
                <w:b/>
                <w:i/>
                <w:lang w:val="es-ES_tradnl"/>
              </w:rPr>
              <w:tab/>
              <w:t>la identidad, la competencia y los títulos de las personas responsables de la supervisión del trabajador o de los trabajadores en prácticas;</w:t>
            </w:r>
          </w:p>
        </w:tc>
      </w:tr>
    </w:tbl>
    <w:p w14:paraId="5FFAECF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861DCB5" w14:textId="77777777" w:rsidR="00B53F33" w:rsidRPr="00AA6E03" w:rsidRDefault="00B53F33" w:rsidP="00B53F33">
      <w:r w:rsidRPr="00AA6E03">
        <w:rPr>
          <w:rStyle w:val="HideTWBExt"/>
          <w:noProof w:val="0"/>
        </w:rPr>
        <w:t>&lt;/AmendB&gt;</w:t>
      </w:r>
    </w:p>
    <w:p w14:paraId="2294867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514</w:t>
      </w:r>
      <w:r w:rsidRPr="00AA6E03">
        <w:rPr>
          <w:rStyle w:val="HideTWBExt"/>
          <w:b w:val="0"/>
          <w:noProof w:val="0"/>
          <w:lang w:val="es-ES_tradnl"/>
        </w:rPr>
        <w:t>&lt;/NumAmB&gt;</w:t>
      </w:r>
    </w:p>
    <w:p w14:paraId="36F68966"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2B01DA8F" w14:textId="77777777" w:rsidR="00B53F33" w:rsidRPr="00AA6E03" w:rsidRDefault="00B53F33" w:rsidP="00B53F33">
      <w:r w:rsidRPr="00AA6E03">
        <w:rPr>
          <w:rStyle w:val="HideTWBExt"/>
          <w:noProof w:val="0"/>
        </w:rPr>
        <w:t>&lt;/RepeatBlock-By&gt;</w:t>
      </w:r>
    </w:p>
    <w:p w14:paraId="012A64E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26D1023" w14:textId="77777777" w:rsidR="00B53F33" w:rsidRPr="00AA6E03" w:rsidRDefault="00B53F33" w:rsidP="00B53F33">
      <w:pPr>
        <w:pStyle w:val="NormalBold"/>
      </w:pPr>
      <w:r w:rsidRPr="00AA6E03">
        <w:rPr>
          <w:rStyle w:val="HideTWBExt"/>
          <w:b w:val="0"/>
          <w:noProof w:val="0"/>
        </w:rPr>
        <w:t>&lt;Article&gt;</w:t>
      </w:r>
      <w:r w:rsidRPr="00AA6E03">
        <w:t>Artículo 5 – apartado 2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C7A0F70" w14:textId="77777777" w:rsidTr="00EF1BAF">
        <w:trPr>
          <w:jc w:val="center"/>
        </w:trPr>
        <w:tc>
          <w:tcPr>
            <w:tcW w:w="9752" w:type="dxa"/>
            <w:gridSpan w:val="2"/>
          </w:tcPr>
          <w:p w14:paraId="3D10E6FB" w14:textId="77777777" w:rsidR="00B53F33" w:rsidRPr="00AA6E03" w:rsidRDefault="00B53F33" w:rsidP="00EF1BAF">
            <w:pPr>
              <w:keepNext/>
            </w:pPr>
          </w:p>
        </w:tc>
      </w:tr>
      <w:tr w:rsidR="00B53F33" w:rsidRPr="00AA6E03" w14:paraId="5EDD90E7" w14:textId="77777777" w:rsidTr="00EF1BAF">
        <w:trPr>
          <w:jc w:val="center"/>
        </w:trPr>
        <w:tc>
          <w:tcPr>
            <w:tcW w:w="4876" w:type="dxa"/>
            <w:hideMark/>
          </w:tcPr>
          <w:p w14:paraId="01AF16E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50D6B6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EA5B7BC" w14:textId="77777777" w:rsidTr="00EF1BAF">
        <w:trPr>
          <w:jc w:val="center"/>
        </w:trPr>
        <w:tc>
          <w:tcPr>
            <w:tcW w:w="4876" w:type="dxa"/>
            <w:hideMark/>
          </w:tcPr>
          <w:p w14:paraId="750CD9E3" w14:textId="77777777" w:rsidR="00B53F33" w:rsidRPr="00AA6E03" w:rsidRDefault="00B53F33" w:rsidP="00EF1BAF">
            <w:pPr>
              <w:pStyle w:val="Normal6"/>
              <w:rPr>
                <w:lang w:val="es-ES_tradnl"/>
              </w:rPr>
            </w:pPr>
            <w:r w:rsidRPr="00AA6E03">
              <w:rPr>
                <w:b/>
                <w:i/>
                <w:lang w:val="es-ES_tradnl"/>
              </w:rPr>
              <w:t>e)</w:t>
            </w:r>
            <w:r w:rsidRPr="00AA6E03">
              <w:rPr>
                <w:b/>
                <w:i/>
                <w:lang w:val="es-ES_tradnl"/>
              </w:rPr>
              <w:tab/>
              <w:t>las ofertas de prácticas.</w:t>
            </w:r>
          </w:p>
        </w:tc>
        <w:tc>
          <w:tcPr>
            <w:tcW w:w="4876" w:type="dxa"/>
            <w:hideMark/>
          </w:tcPr>
          <w:p w14:paraId="090FCFDB" w14:textId="77777777" w:rsidR="00B53F33" w:rsidRPr="00AA6E03" w:rsidRDefault="00B53F33" w:rsidP="00EF1BAF">
            <w:pPr>
              <w:pStyle w:val="Normal6"/>
              <w:rPr>
                <w:szCs w:val="24"/>
                <w:lang w:val="es-ES_tradnl"/>
              </w:rPr>
            </w:pPr>
            <w:r w:rsidRPr="00AA6E03">
              <w:rPr>
                <w:b/>
                <w:i/>
                <w:lang w:val="es-ES_tradnl"/>
              </w:rPr>
              <w:t>suprimida</w:t>
            </w:r>
          </w:p>
        </w:tc>
      </w:tr>
    </w:tbl>
    <w:p w14:paraId="7686837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16E0961" w14:textId="77777777" w:rsidR="00B53F33" w:rsidRPr="00AA6E03" w:rsidRDefault="00B53F33" w:rsidP="00B53F33">
      <w:r w:rsidRPr="00AA6E03">
        <w:rPr>
          <w:rStyle w:val="HideTWBExt"/>
          <w:noProof w:val="0"/>
        </w:rPr>
        <w:t>&lt;/AmendB&gt;</w:t>
      </w:r>
    </w:p>
    <w:p w14:paraId="6C21637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515</w:t>
      </w:r>
      <w:r w:rsidRPr="00AA6E03">
        <w:rPr>
          <w:rStyle w:val="HideTWBExt"/>
          <w:b w:val="0"/>
          <w:noProof w:val="0"/>
          <w:lang w:val="es-ES_tradnl"/>
        </w:rPr>
        <w:t>&lt;/NumAmB&gt;</w:t>
      </w:r>
    </w:p>
    <w:p w14:paraId="57F24FC8"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Rosa Estaràs Ferragut</w:t>
      </w:r>
      <w:r w:rsidRPr="00AA6E03">
        <w:rPr>
          <w:rStyle w:val="HideTWBExt"/>
          <w:b w:val="0"/>
          <w:noProof w:val="0"/>
        </w:rPr>
        <w:t>&lt;/Members&gt;</w:t>
      </w:r>
    </w:p>
    <w:p w14:paraId="05EB8D4B" w14:textId="77777777" w:rsidR="00B53F33" w:rsidRPr="00AA6E03" w:rsidRDefault="00B53F33" w:rsidP="00B53F33">
      <w:r w:rsidRPr="00AA6E03">
        <w:rPr>
          <w:rStyle w:val="HideTWBExt"/>
          <w:noProof w:val="0"/>
        </w:rPr>
        <w:t>&lt;/RepeatBlock-By&gt;</w:t>
      </w:r>
    </w:p>
    <w:p w14:paraId="38981D5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EAB2538" w14:textId="77777777" w:rsidR="00B53F33" w:rsidRPr="00AA6E03" w:rsidRDefault="00B53F33" w:rsidP="00B53F33">
      <w:pPr>
        <w:pStyle w:val="NormalBold"/>
      </w:pPr>
      <w:r w:rsidRPr="00AA6E03">
        <w:rPr>
          <w:rStyle w:val="HideTWBExt"/>
          <w:b w:val="0"/>
          <w:noProof w:val="0"/>
        </w:rPr>
        <w:t>&lt;Article&gt;</w:t>
      </w:r>
      <w:r w:rsidRPr="00AA6E03">
        <w:t>Artículo 5 – apartado 2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109E2C2" w14:textId="77777777" w:rsidTr="00EF1BAF">
        <w:trPr>
          <w:jc w:val="center"/>
        </w:trPr>
        <w:tc>
          <w:tcPr>
            <w:tcW w:w="9752" w:type="dxa"/>
            <w:gridSpan w:val="2"/>
          </w:tcPr>
          <w:p w14:paraId="46BFA42B" w14:textId="77777777" w:rsidR="00B53F33" w:rsidRPr="00AA6E03" w:rsidRDefault="00B53F33" w:rsidP="00EF1BAF">
            <w:pPr>
              <w:keepNext/>
            </w:pPr>
          </w:p>
        </w:tc>
      </w:tr>
      <w:tr w:rsidR="00B53F33" w:rsidRPr="00AA6E03" w14:paraId="195291D4" w14:textId="77777777" w:rsidTr="00EF1BAF">
        <w:trPr>
          <w:jc w:val="center"/>
        </w:trPr>
        <w:tc>
          <w:tcPr>
            <w:tcW w:w="4876" w:type="dxa"/>
            <w:hideMark/>
          </w:tcPr>
          <w:p w14:paraId="334CFDD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BB351B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338C190" w14:textId="77777777" w:rsidTr="00EF1BAF">
        <w:trPr>
          <w:jc w:val="center"/>
        </w:trPr>
        <w:tc>
          <w:tcPr>
            <w:tcW w:w="4876" w:type="dxa"/>
            <w:hideMark/>
          </w:tcPr>
          <w:p w14:paraId="0FB13C46" w14:textId="77777777" w:rsidR="00B53F33" w:rsidRPr="00AA6E03" w:rsidRDefault="00B53F33" w:rsidP="00EF1BAF">
            <w:pPr>
              <w:pStyle w:val="Normal6"/>
              <w:rPr>
                <w:lang w:val="es-ES_tradnl"/>
              </w:rPr>
            </w:pPr>
            <w:r w:rsidRPr="00AA6E03">
              <w:rPr>
                <w:lang w:val="es-ES_tradnl"/>
              </w:rPr>
              <w:t>e)</w:t>
            </w:r>
            <w:r w:rsidRPr="00AA6E03">
              <w:rPr>
                <w:lang w:val="es-ES_tradnl"/>
              </w:rPr>
              <w:tab/>
              <w:t>las ofertas de prácticas.</w:t>
            </w:r>
          </w:p>
        </w:tc>
        <w:tc>
          <w:tcPr>
            <w:tcW w:w="4876" w:type="dxa"/>
            <w:hideMark/>
          </w:tcPr>
          <w:p w14:paraId="1D61FD22" w14:textId="77777777" w:rsidR="00B53F33" w:rsidRPr="00AA6E03" w:rsidRDefault="00B53F33" w:rsidP="00EF1BAF">
            <w:pPr>
              <w:pStyle w:val="Normal6"/>
              <w:rPr>
                <w:szCs w:val="24"/>
                <w:lang w:val="es-ES_tradnl"/>
              </w:rPr>
            </w:pPr>
            <w:r w:rsidRPr="00AA6E03">
              <w:rPr>
                <w:lang w:val="es-ES_tradnl"/>
              </w:rPr>
              <w:t>e)</w:t>
            </w:r>
            <w:r w:rsidRPr="00AA6E03">
              <w:rPr>
                <w:lang w:val="es-ES_tradnl"/>
              </w:rPr>
              <w:tab/>
            </w:r>
            <w:r w:rsidRPr="00AA6E03">
              <w:rPr>
                <w:b/>
                <w:i/>
                <w:lang w:val="es-ES_tradnl"/>
              </w:rPr>
              <w:t>información sobre</w:t>
            </w:r>
            <w:r w:rsidRPr="00AA6E03">
              <w:rPr>
                <w:lang w:val="es-ES_tradnl"/>
              </w:rPr>
              <w:t xml:space="preserve"> las ofertas de prácticas</w:t>
            </w:r>
            <w:r w:rsidRPr="00AA6E03">
              <w:rPr>
                <w:b/>
                <w:i/>
                <w:lang w:val="es-ES_tradnl"/>
              </w:rPr>
              <w:t>, manteniendo un equilibrio entre la transparencia y el derecho del empleador a definir criterios de selección en función de las necesidades de la empresa</w:t>
            </w:r>
            <w:r w:rsidRPr="00AA6E03">
              <w:rPr>
                <w:lang w:val="es-ES_tradnl"/>
              </w:rPr>
              <w:t>.</w:t>
            </w:r>
          </w:p>
        </w:tc>
      </w:tr>
    </w:tbl>
    <w:p w14:paraId="4366A4B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3C95CBD" w14:textId="77777777" w:rsidR="00B53F33" w:rsidRPr="00AA6E03" w:rsidRDefault="00B53F33" w:rsidP="00B53F33">
      <w:r w:rsidRPr="00AA6E03">
        <w:rPr>
          <w:rStyle w:val="HideTWBExt"/>
          <w:noProof w:val="0"/>
        </w:rPr>
        <w:t>&lt;/AmendB&gt;</w:t>
      </w:r>
    </w:p>
    <w:p w14:paraId="4C5F4E6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516</w:t>
      </w:r>
      <w:r w:rsidRPr="00AA6E03">
        <w:rPr>
          <w:rStyle w:val="HideTWBExt"/>
          <w:b w:val="0"/>
          <w:noProof w:val="0"/>
          <w:lang w:val="es-ES_tradnl"/>
        </w:rPr>
        <w:t>&lt;/NumAmB&gt;</w:t>
      </w:r>
    </w:p>
    <w:p w14:paraId="7F4FB98E"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308E6B42" w14:textId="77777777" w:rsidR="00B53F33" w:rsidRPr="00AA6E03" w:rsidRDefault="00B53F33" w:rsidP="00B53F33">
      <w:r w:rsidRPr="00AA6E03">
        <w:rPr>
          <w:rStyle w:val="HideTWBExt"/>
          <w:noProof w:val="0"/>
        </w:rPr>
        <w:t>&lt;/RepeatBlock-By&gt;</w:t>
      </w:r>
    </w:p>
    <w:p w14:paraId="62B5816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831BEEE" w14:textId="77777777" w:rsidR="00B53F33" w:rsidRPr="00AA6E03" w:rsidRDefault="00B53F33" w:rsidP="00B53F33">
      <w:pPr>
        <w:pStyle w:val="NormalBold"/>
      </w:pPr>
      <w:r w:rsidRPr="00AA6E03">
        <w:rPr>
          <w:rStyle w:val="HideTWBExt"/>
          <w:b w:val="0"/>
          <w:noProof w:val="0"/>
        </w:rPr>
        <w:t>&lt;Article&gt;</w:t>
      </w:r>
      <w:r w:rsidRPr="00AA6E03">
        <w:t>Artículo 5 – apartado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B64E977" w14:textId="77777777" w:rsidTr="00EF1BAF">
        <w:trPr>
          <w:jc w:val="center"/>
        </w:trPr>
        <w:tc>
          <w:tcPr>
            <w:tcW w:w="9752" w:type="dxa"/>
            <w:gridSpan w:val="2"/>
          </w:tcPr>
          <w:p w14:paraId="577695FD" w14:textId="77777777" w:rsidR="00B53F33" w:rsidRPr="00AA6E03" w:rsidRDefault="00B53F33" w:rsidP="00EF1BAF">
            <w:pPr>
              <w:keepNext/>
            </w:pPr>
          </w:p>
        </w:tc>
      </w:tr>
      <w:tr w:rsidR="00B53F33" w:rsidRPr="00AA6E03" w14:paraId="6BE64FFE" w14:textId="77777777" w:rsidTr="00EF1BAF">
        <w:trPr>
          <w:jc w:val="center"/>
        </w:trPr>
        <w:tc>
          <w:tcPr>
            <w:tcW w:w="4876" w:type="dxa"/>
            <w:hideMark/>
          </w:tcPr>
          <w:p w14:paraId="695D834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381F6D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B08600A" w14:textId="77777777" w:rsidTr="00EF1BAF">
        <w:trPr>
          <w:jc w:val="center"/>
        </w:trPr>
        <w:tc>
          <w:tcPr>
            <w:tcW w:w="4876" w:type="dxa"/>
            <w:hideMark/>
          </w:tcPr>
          <w:p w14:paraId="7D97B995" w14:textId="77777777" w:rsidR="00B53F33" w:rsidRPr="00AA6E03" w:rsidRDefault="00B53F33" w:rsidP="00EF1BAF">
            <w:pPr>
              <w:pStyle w:val="Normal6"/>
              <w:rPr>
                <w:lang w:val="es-ES_tradnl"/>
              </w:rPr>
            </w:pPr>
            <w:r w:rsidRPr="00AA6E03">
              <w:rPr>
                <w:b/>
                <w:i/>
                <w:lang w:val="es-ES_tradnl"/>
              </w:rPr>
              <w:t>3.</w:t>
            </w:r>
            <w:r w:rsidRPr="00AA6E03">
              <w:rPr>
                <w:b/>
                <w:i/>
                <w:lang w:val="es-ES_tradnl"/>
              </w:rPr>
              <w:tab/>
              <w:t>A fin de facilitar la evaluación a que se refiere el apartado 1, los Estados miembros:</w:t>
            </w:r>
          </w:p>
        </w:tc>
        <w:tc>
          <w:tcPr>
            <w:tcW w:w="4876" w:type="dxa"/>
            <w:hideMark/>
          </w:tcPr>
          <w:p w14:paraId="40B78223"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22882CF3" w14:textId="77777777" w:rsidTr="00EF1BAF">
        <w:trPr>
          <w:jc w:val="center"/>
        </w:trPr>
        <w:tc>
          <w:tcPr>
            <w:tcW w:w="4876" w:type="dxa"/>
            <w:hideMark/>
          </w:tcPr>
          <w:p w14:paraId="6B594BFA"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definirán un límite de tiempo que indique una duración excesiva de un período de prácticas y de períodos de prácticas repetidos, también si son consecutivos, con el mismo empleador;</w:t>
            </w:r>
          </w:p>
        </w:tc>
        <w:tc>
          <w:tcPr>
            <w:tcW w:w="4876" w:type="dxa"/>
          </w:tcPr>
          <w:p w14:paraId="5BC4A8AF" w14:textId="77777777" w:rsidR="00B53F33" w:rsidRPr="00AA6E03" w:rsidRDefault="00B53F33" w:rsidP="00EF1BAF">
            <w:pPr>
              <w:pStyle w:val="Normal6"/>
              <w:rPr>
                <w:szCs w:val="24"/>
                <w:lang w:val="es-ES_tradnl"/>
              </w:rPr>
            </w:pPr>
          </w:p>
        </w:tc>
      </w:tr>
      <w:tr w:rsidR="00B53F33" w:rsidRPr="00AA6E03" w14:paraId="6C5FE41E" w14:textId="77777777" w:rsidTr="00EF1BAF">
        <w:trPr>
          <w:jc w:val="center"/>
        </w:trPr>
        <w:tc>
          <w:tcPr>
            <w:tcW w:w="4876" w:type="dxa"/>
            <w:hideMark/>
          </w:tcPr>
          <w:p w14:paraId="5D3124EA"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exigirán a los empleadores que incluyan información sobre las tareas previstas y las condiciones laborales, en particular la remuneración, la protección social y los elementos educativos y formativos, en las ofertas y anuncios de prácticas.</w:t>
            </w:r>
          </w:p>
        </w:tc>
        <w:tc>
          <w:tcPr>
            <w:tcW w:w="4876" w:type="dxa"/>
          </w:tcPr>
          <w:p w14:paraId="41621F84" w14:textId="77777777" w:rsidR="00B53F33" w:rsidRPr="00AA6E03" w:rsidRDefault="00B53F33" w:rsidP="00EF1BAF">
            <w:pPr>
              <w:pStyle w:val="Normal6"/>
              <w:rPr>
                <w:szCs w:val="24"/>
                <w:lang w:val="es-ES_tradnl"/>
              </w:rPr>
            </w:pPr>
          </w:p>
        </w:tc>
      </w:tr>
      <w:tr w:rsidR="00B53F33" w:rsidRPr="00AA6E03" w14:paraId="5870599C" w14:textId="77777777" w:rsidTr="00EF1BAF">
        <w:trPr>
          <w:jc w:val="center"/>
        </w:trPr>
        <w:tc>
          <w:tcPr>
            <w:tcW w:w="4876" w:type="dxa"/>
            <w:hideMark/>
          </w:tcPr>
          <w:p w14:paraId="35BF3295" w14:textId="77777777" w:rsidR="00B53F33" w:rsidRPr="00AA6E03" w:rsidRDefault="00B53F33" w:rsidP="00EF1BAF">
            <w:pPr>
              <w:pStyle w:val="Normal6"/>
              <w:rPr>
                <w:lang w:val="es-ES_tradnl"/>
              </w:rPr>
            </w:pPr>
            <w:r w:rsidRPr="00AA6E03">
              <w:rPr>
                <w:b/>
                <w:i/>
                <w:lang w:val="es-ES_tradnl"/>
              </w:rPr>
              <w:t>Los Estados miembros podrán establecer excepciones al límite de tiempo contemplado en la letra a) en los casos en que una duración más larga esté justificada por razones objetivas.</w:t>
            </w:r>
          </w:p>
        </w:tc>
        <w:tc>
          <w:tcPr>
            <w:tcW w:w="4876" w:type="dxa"/>
          </w:tcPr>
          <w:p w14:paraId="03045653" w14:textId="77777777" w:rsidR="00B53F33" w:rsidRPr="00AA6E03" w:rsidRDefault="00B53F33" w:rsidP="00EF1BAF">
            <w:pPr>
              <w:pStyle w:val="Normal6"/>
              <w:rPr>
                <w:szCs w:val="24"/>
                <w:lang w:val="es-ES_tradnl"/>
              </w:rPr>
            </w:pPr>
          </w:p>
        </w:tc>
      </w:tr>
    </w:tbl>
    <w:p w14:paraId="692A9D0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22D5E5FD"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02E4DE5A" w14:textId="77777777" w:rsidR="00B53F33" w:rsidRPr="00AA6E03" w:rsidRDefault="00B53F33" w:rsidP="00B53F33">
      <w:pPr>
        <w:pStyle w:val="Normal12Italic"/>
        <w:rPr>
          <w:noProof w:val="0"/>
          <w:lang w:val="es-ES_tradnl"/>
        </w:rPr>
      </w:pPr>
      <w:r w:rsidRPr="00AA6E03">
        <w:rPr>
          <w:noProof w:val="0"/>
          <w:lang w:val="es-ES_tradnl"/>
        </w:rPr>
        <w:t>Invade las competencias de los Estados miembros.</w:t>
      </w:r>
    </w:p>
    <w:p w14:paraId="2132C218" w14:textId="77777777" w:rsidR="00B53F33" w:rsidRPr="00AA6E03" w:rsidRDefault="00B53F33" w:rsidP="00B53F33">
      <w:r w:rsidRPr="00AA6E03">
        <w:rPr>
          <w:rStyle w:val="HideTWBExt"/>
          <w:noProof w:val="0"/>
        </w:rPr>
        <w:t>&lt;/AmendB&gt;</w:t>
      </w:r>
    </w:p>
    <w:p w14:paraId="0ECC264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517</w:t>
      </w:r>
      <w:r w:rsidRPr="00AA6E03">
        <w:rPr>
          <w:rStyle w:val="HideTWBExt"/>
          <w:b w:val="0"/>
          <w:noProof w:val="0"/>
          <w:lang w:val="es-ES_tradnl"/>
        </w:rPr>
        <w:t>&lt;/NumAmB&gt;</w:t>
      </w:r>
    </w:p>
    <w:p w14:paraId="48E66357"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497DD4C0" w14:textId="77777777" w:rsidR="00B53F33" w:rsidRPr="00AA6E03" w:rsidRDefault="00B53F33" w:rsidP="00B53F33">
      <w:r w:rsidRPr="00AA6E03">
        <w:rPr>
          <w:rStyle w:val="HideTWBExt"/>
          <w:noProof w:val="0"/>
        </w:rPr>
        <w:t>&lt;/RepeatBlock-By&gt;</w:t>
      </w:r>
    </w:p>
    <w:p w14:paraId="7B57A2E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C11CAB0" w14:textId="77777777" w:rsidR="00B53F33" w:rsidRPr="00AA6E03" w:rsidRDefault="00B53F33" w:rsidP="00B53F33">
      <w:pPr>
        <w:pStyle w:val="NormalBold"/>
      </w:pPr>
      <w:r w:rsidRPr="00AA6E03">
        <w:rPr>
          <w:rStyle w:val="HideTWBExt"/>
          <w:b w:val="0"/>
          <w:noProof w:val="0"/>
        </w:rPr>
        <w:t>&lt;Article&gt;</w:t>
      </w:r>
      <w:r w:rsidRPr="00AA6E03">
        <w:t>Artículo 5 – apartado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27A73AD" w14:textId="77777777" w:rsidTr="00EF1BAF">
        <w:trPr>
          <w:jc w:val="center"/>
        </w:trPr>
        <w:tc>
          <w:tcPr>
            <w:tcW w:w="9752" w:type="dxa"/>
            <w:gridSpan w:val="2"/>
          </w:tcPr>
          <w:p w14:paraId="0199C07F" w14:textId="77777777" w:rsidR="00B53F33" w:rsidRPr="00AA6E03" w:rsidRDefault="00B53F33" w:rsidP="00EF1BAF">
            <w:pPr>
              <w:keepNext/>
            </w:pPr>
          </w:p>
        </w:tc>
      </w:tr>
      <w:tr w:rsidR="00B53F33" w:rsidRPr="00AA6E03" w14:paraId="75AB3D51" w14:textId="77777777" w:rsidTr="00EF1BAF">
        <w:trPr>
          <w:jc w:val="center"/>
        </w:trPr>
        <w:tc>
          <w:tcPr>
            <w:tcW w:w="4876" w:type="dxa"/>
            <w:hideMark/>
          </w:tcPr>
          <w:p w14:paraId="2EB4556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73DB73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842440C" w14:textId="77777777" w:rsidTr="00EF1BAF">
        <w:trPr>
          <w:jc w:val="center"/>
        </w:trPr>
        <w:tc>
          <w:tcPr>
            <w:tcW w:w="4876" w:type="dxa"/>
            <w:hideMark/>
          </w:tcPr>
          <w:p w14:paraId="455C3DB8" w14:textId="77777777" w:rsidR="00B53F33" w:rsidRPr="00AA6E03" w:rsidRDefault="00B53F33" w:rsidP="00EF1BAF">
            <w:pPr>
              <w:pStyle w:val="Normal6"/>
              <w:rPr>
                <w:lang w:val="es-ES_tradnl"/>
              </w:rPr>
            </w:pPr>
            <w:r w:rsidRPr="00AA6E03">
              <w:rPr>
                <w:b/>
                <w:i/>
                <w:lang w:val="es-ES_tradnl"/>
              </w:rPr>
              <w:t>3.</w:t>
            </w:r>
            <w:r w:rsidRPr="00AA6E03">
              <w:rPr>
                <w:b/>
                <w:i/>
                <w:lang w:val="es-ES_tradnl"/>
              </w:rPr>
              <w:tab/>
              <w:t>A fin de facilitar la evaluación a que se refiere el apartado 1, los Estados miembros:</w:t>
            </w:r>
          </w:p>
        </w:tc>
        <w:tc>
          <w:tcPr>
            <w:tcW w:w="4876" w:type="dxa"/>
            <w:hideMark/>
          </w:tcPr>
          <w:p w14:paraId="7EB887E4"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6791F39A" w14:textId="77777777" w:rsidTr="00EF1BAF">
        <w:trPr>
          <w:jc w:val="center"/>
        </w:trPr>
        <w:tc>
          <w:tcPr>
            <w:tcW w:w="4876" w:type="dxa"/>
            <w:hideMark/>
          </w:tcPr>
          <w:p w14:paraId="71392A8B"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definirán un límite de tiempo que indique una duración excesiva de un período de prácticas y de períodos de prácticas repetidos, también si son consecutivos, con el mismo empleador;</w:t>
            </w:r>
          </w:p>
        </w:tc>
        <w:tc>
          <w:tcPr>
            <w:tcW w:w="4876" w:type="dxa"/>
          </w:tcPr>
          <w:p w14:paraId="3921FA74" w14:textId="77777777" w:rsidR="00B53F33" w:rsidRPr="00AA6E03" w:rsidRDefault="00B53F33" w:rsidP="00EF1BAF">
            <w:pPr>
              <w:pStyle w:val="Normal6"/>
              <w:rPr>
                <w:szCs w:val="24"/>
                <w:lang w:val="es-ES_tradnl"/>
              </w:rPr>
            </w:pPr>
          </w:p>
        </w:tc>
      </w:tr>
      <w:tr w:rsidR="00B53F33" w:rsidRPr="00AA6E03" w14:paraId="37E65221" w14:textId="77777777" w:rsidTr="00EF1BAF">
        <w:trPr>
          <w:jc w:val="center"/>
        </w:trPr>
        <w:tc>
          <w:tcPr>
            <w:tcW w:w="4876" w:type="dxa"/>
            <w:hideMark/>
          </w:tcPr>
          <w:p w14:paraId="653B5560"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exigirán a los empleadores que incluyan información sobre las tareas previstas y las condiciones laborales, en particular la remuneración, la protección social y los elementos educativos y formativos, en las ofertas y anuncios de prácticas.</w:t>
            </w:r>
          </w:p>
        </w:tc>
        <w:tc>
          <w:tcPr>
            <w:tcW w:w="4876" w:type="dxa"/>
          </w:tcPr>
          <w:p w14:paraId="30473C70" w14:textId="77777777" w:rsidR="00B53F33" w:rsidRPr="00AA6E03" w:rsidRDefault="00B53F33" w:rsidP="00EF1BAF">
            <w:pPr>
              <w:pStyle w:val="Normal6"/>
              <w:rPr>
                <w:szCs w:val="24"/>
                <w:lang w:val="es-ES_tradnl"/>
              </w:rPr>
            </w:pPr>
          </w:p>
        </w:tc>
      </w:tr>
      <w:tr w:rsidR="00B53F33" w:rsidRPr="00AA6E03" w14:paraId="7F511F63" w14:textId="77777777" w:rsidTr="00EF1BAF">
        <w:trPr>
          <w:jc w:val="center"/>
        </w:trPr>
        <w:tc>
          <w:tcPr>
            <w:tcW w:w="4876" w:type="dxa"/>
            <w:hideMark/>
          </w:tcPr>
          <w:p w14:paraId="19E993BB" w14:textId="77777777" w:rsidR="00B53F33" w:rsidRPr="00AA6E03" w:rsidRDefault="00B53F33" w:rsidP="00EF1BAF">
            <w:pPr>
              <w:pStyle w:val="Normal6"/>
              <w:rPr>
                <w:lang w:val="es-ES_tradnl"/>
              </w:rPr>
            </w:pPr>
            <w:r w:rsidRPr="00AA6E03">
              <w:rPr>
                <w:b/>
                <w:i/>
                <w:lang w:val="es-ES_tradnl"/>
              </w:rPr>
              <w:t>Los Estados miembros podrán establecer excepciones al límite de tiempo contemplado en la letra a) en los casos en que una duración más larga esté justificada por razones objetivas.</w:t>
            </w:r>
          </w:p>
        </w:tc>
        <w:tc>
          <w:tcPr>
            <w:tcW w:w="4876" w:type="dxa"/>
          </w:tcPr>
          <w:p w14:paraId="30D53B4F" w14:textId="77777777" w:rsidR="00B53F33" w:rsidRPr="00AA6E03" w:rsidRDefault="00B53F33" w:rsidP="00EF1BAF">
            <w:pPr>
              <w:pStyle w:val="Normal6"/>
              <w:rPr>
                <w:szCs w:val="24"/>
                <w:lang w:val="es-ES_tradnl"/>
              </w:rPr>
            </w:pPr>
          </w:p>
        </w:tc>
      </w:tr>
    </w:tbl>
    <w:p w14:paraId="662E031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E385E73" w14:textId="77777777" w:rsidR="00B53F33" w:rsidRPr="00AA6E03" w:rsidRDefault="00B53F33" w:rsidP="00B53F33">
      <w:r w:rsidRPr="00AA6E03">
        <w:rPr>
          <w:rStyle w:val="HideTWBExt"/>
          <w:noProof w:val="0"/>
        </w:rPr>
        <w:t>&lt;/AmendB&gt;</w:t>
      </w:r>
    </w:p>
    <w:p w14:paraId="59C21F2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518</w:t>
      </w:r>
      <w:r w:rsidRPr="00AA6E03">
        <w:rPr>
          <w:rStyle w:val="HideTWBExt"/>
          <w:b w:val="0"/>
          <w:noProof w:val="0"/>
          <w:lang w:val="es-ES_tradnl"/>
        </w:rPr>
        <w:t>&lt;/NumAmB&gt;</w:t>
      </w:r>
    </w:p>
    <w:p w14:paraId="07311B92"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01FB56B5" w14:textId="77777777" w:rsidR="00B53F33" w:rsidRPr="00AA6E03" w:rsidRDefault="00B53F33" w:rsidP="00B53F33">
      <w:r w:rsidRPr="00AA6E03">
        <w:rPr>
          <w:rStyle w:val="HideTWBExt"/>
          <w:noProof w:val="0"/>
        </w:rPr>
        <w:t>&lt;/RepeatBlock-By&gt;</w:t>
      </w:r>
    </w:p>
    <w:p w14:paraId="223A06B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7216837" w14:textId="77777777" w:rsidR="00B53F33" w:rsidRPr="00AA6E03" w:rsidRDefault="00B53F33" w:rsidP="00B53F33">
      <w:pPr>
        <w:pStyle w:val="NormalBold"/>
      </w:pPr>
      <w:r w:rsidRPr="00AA6E03">
        <w:rPr>
          <w:rStyle w:val="HideTWBExt"/>
          <w:b w:val="0"/>
          <w:noProof w:val="0"/>
        </w:rPr>
        <w:t>&lt;Article&gt;</w:t>
      </w:r>
      <w:r w:rsidRPr="00AA6E03">
        <w:t>Artículo 5 – apartado 3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C1D45AA" w14:textId="77777777" w:rsidTr="00EF1BAF">
        <w:trPr>
          <w:jc w:val="center"/>
        </w:trPr>
        <w:tc>
          <w:tcPr>
            <w:tcW w:w="9752" w:type="dxa"/>
            <w:gridSpan w:val="2"/>
          </w:tcPr>
          <w:p w14:paraId="47A7D182" w14:textId="77777777" w:rsidR="00B53F33" w:rsidRPr="00AA6E03" w:rsidRDefault="00B53F33" w:rsidP="00EF1BAF">
            <w:pPr>
              <w:keepNext/>
            </w:pPr>
          </w:p>
        </w:tc>
      </w:tr>
      <w:tr w:rsidR="00B53F33" w:rsidRPr="00AA6E03" w14:paraId="4CAED7AA" w14:textId="77777777" w:rsidTr="00EF1BAF">
        <w:trPr>
          <w:jc w:val="center"/>
        </w:trPr>
        <w:tc>
          <w:tcPr>
            <w:tcW w:w="4876" w:type="dxa"/>
            <w:hideMark/>
          </w:tcPr>
          <w:p w14:paraId="5A0651A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F76D3F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3155353" w14:textId="77777777" w:rsidTr="00EF1BAF">
        <w:trPr>
          <w:jc w:val="center"/>
        </w:trPr>
        <w:tc>
          <w:tcPr>
            <w:tcW w:w="4876" w:type="dxa"/>
            <w:hideMark/>
          </w:tcPr>
          <w:p w14:paraId="6A947749" w14:textId="77777777" w:rsidR="00B53F33" w:rsidRPr="00AA6E03" w:rsidRDefault="00B53F33" w:rsidP="00EF1BAF">
            <w:pPr>
              <w:pStyle w:val="Normal6"/>
              <w:rPr>
                <w:lang w:val="es-ES_tradnl"/>
              </w:rPr>
            </w:pPr>
            <w:r w:rsidRPr="00AA6E03">
              <w:rPr>
                <w:b/>
                <w:i/>
                <w:lang w:val="es-ES_tradnl"/>
              </w:rPr>
              <w:t>A fin de facilitar la evaluación a que se refiere el apartado 1, los Estados miembros:</w:t>
            </w:r>
          </w:p>
        </w:tc>
        <w:tc>
          <w:tcPr>
            <w:tcW w:w="4876" w:type="dxa"/>
            <w:hideMark/>
          </w:tcPr>
          <w:p w14:paraId="5CB12640"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5D5305CB" w14:textId="77777777" w:rsidTr="00EF1BAF">
        <w:trPr>
          <w:jc w:val="center"/>
        </w:trPr>
        <w:tc>
          <w:tcPr>
            <w:tcW w:w="4876" w:type="dxa"/>
            <w:hideMark/>
          </w:tcPr>
          <w:p w14:paraId="342A441C"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definirán un límite de tiempo que indique una duración excesiva de un período de prácticas y de períodos de prácticas repetidos, también si son consecutivos, con el mismo empleador;</w:t>
            </w:r>
          </w:p>
        </w:tc>
        <w:tc>
          <w:tcPr>
            <w:tcW w:w="4876" w:type="dxa"/>
          </w:tcPr>
          <w:p w14:paraId="5483BF69" w14:textId="77777777" w:rsidR="00B53F33" w:rsidRPr="00AA6E03" w:rsidRDefault="00B53F33" w:rsidP="00EF1BAF">
            <w:pPr>
              <w:pStyle w:val="Normal6"/>
              <w:rPr>
                <w:szCs w:val="24"/>
                <w:lang w:val="es-ES_tradnl"/>
              </w:rPr>
            </w:pPr>
          </w:p>
        </w:tc>
      </w:tr>
      <w:tr w:rsidR="00B53F33" w:rsidRPr="00AA6E03" w14:paraId="36FE8B32" w14:textId="77777777" w:rsidTr="00EF1BAF">
        <w:trPr>
          <w:jc w:val="center"/>
        </w:trPr>
        <w:tc>
          <w:tcPr>
            <w:tcW w:w="4876" w:type="dxa"/>
            <w:hideMark/>
          </w:tcPr>
          <w:p w14:paraId="5512371A"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exigirán a los empleadores que incluyan información sobre las tareas previstas y las condiciones laborales, en particular la remuneración, la protección social y los elementos educativos y formativos, en las ofertas y anuncios de prácticas.</w:t>
            </w:r>
          </w:p>
        </w:tc>
        <w:tc>
          <w:tcPr>
            <w:tcW w:w="4876" w:type="dxa"/>
          </w:tcPr>
          <w:p w14:paraId="36D8D20A" w14:textId="77777777" w:rsidR="00B53F33" w:rsidRPr="00AA6E03" w:rsidRDefault="00B53F33" w:rsidP="00EF1BAF">
            <w:pPr>
              <w:pStyle w:val="Normal6"/>
              <w:rPr>
                <w:szCs w:val="24"/>
                <w:lang w:val="es-ES_tradnl"/>
              </w:rPr>
            </w:pPr>
          </w:p>
        </w:tc>
      </w:tr>
    </w:tbl>
    <w:p w14:paraId="5E2ED48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59C374E" w14:textId="77777777" w:rsidR="00B53F33" w:rsidRPr="00AA6E03" w:rsidRDefault="00B53F33" w:rsidP="00B53F33">
      <w:r w:rsidRPr="00AA6E03">
        <w:rPr>
          <w:rStyle w:val="HideTWBExt"/>
          <w:noProof w:val="0"/>
        </w:rPr>
        <w:t>&lt;/AmendB&gt;</w:t>
      </w:r>
    </w:p>
    <w:p w14:paraId="3932557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519</w:t>
      </w:r>
      <w:r w:rsidRPr="00AA6E03">
        <w:rPr>
          <w:rStyle w:val="HideTWBExt"/>
          <w:b w:val="0"/>
          <w:noProof w:val="0"/>
          <w:lang w:val="es-ES_tradnl"/>
        </w:rPr>
        <w:t>&lt;/NumAmB&gt;</w:t>
      </w:r>
    </w:p>
    <w:p w14:paraId="5B055D91"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77E36B60" w14:textId="77777777" w:rsidR="00B53F33" w:rsidRPr="00AA6E03" w:rsidRDefault="00B53F33" w:rsidP="00B53F33">
      <w:r w:rsidRPr="00AA6E03">
        <w:rPr>
          <w:rStyle w:val="HideTWBExt"/>
          <w:noProof w:val="0"/>
        </w:rPr>
        <w:t>&lt;/RepeatBlock-By&gt;</w:t>
      </w:r>
    </w:p>
    <w:p w14:paraId="6A9B2AB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DC1F35C"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695D09F" w14:textId="77777777" w:rsidTr="00EF1BAF">
        <w:trPr>
          <w:jc w:val="center"/>
        </w:trPr>
        <w:tc>
          <w:tcPr>
            <w:tcW w:w="9752" w:type="dxa"/>
            <w:gridSpan w:val="2"/>
          </w:tcPr>
          <w:p w14:paraId="74A2048F" w14:textId="77777777" w:rsidR="00B53F33" w:rsidRPr="00AA6E03" w:rsidRDefault="00B53F33" w:rsidP="00EF1BAF">
            <w:pPr>
              <w:keepNext/>
            </w:pPr>
          </w:p>
        </w:tc>
      </w:tr>
      <w:tr w:rsidR="00B53F33" w:rsidRPr="00AA6E03" w14:paraId="347338CE" w14:textId="77777777" w:rsidTr="00EF1BAF">
        <w:trPr>
          <w:jc w:val="center"/>
        </w:trPr>
        <w:tc>
          <w:tcPr>
            <w:tcW w:w="4876" w:type="dxa"/>
            <w:hideMark/>
          </w:tcPr>
          <w:p w14:paraId="3C71222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B38FDF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1E76CD1" w14:textId="77777777" w:rsidTr="00EF1BAF">
        <w:trPr>
          <w:jc w:val="center"/>
        </w:trPr>
        <w:tc>
          <w:tcPr>
            <w:tcW w:w="4876" w:type="dxa"/>
            <w:hideMark/>
          </w:tcPr>
          <w:p w14:paraId="43571565"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definirán un límite de tiempo que indique una duración excesiva de un período de prácticas y de períodos de prácticas repetidos, también si son consecutivos, con el mismo empleador;</w:t>
            </w:r>
          </w:p>
        </w:tc>
        <w:tc>
          <w:tcPr>
            <w:tcW w:w="4876" w:type="dxa"/>
            <w:hideMark/>
          </w:tcPr>
          <w:p w14:paraId="7EDCA65E" w14:textId="175B33E7" w:rsidR="00B53F33" w:rsidRPr="00AA6E03" w:rsidRDefault="00B53F33" w:rsidP="00EF1BAF">
            <w:pPr>
              <w:pStyle w:val="Normal6"/>
              <w:rPr>
                <w:szCs w:val="24"/>
                <w:lang w:val="es-ES_tradnl"/>
              </w:rPr>
            </w:pPr>
            <w:r w:rsidRPr="00AA6E03">
              <w:rPr>
                <w:b/>
                <w:i/>
                <w:lang w:val="es-ES_tradnl"/>
              </w:rPr>
              <w:t>suprimid</w:t>
            </w:r>
            <w:r w:rsidR="00EF1BAF">
              <w:rPr>
                <w:b/>
                <w:i/>
                <w:lang w:val="es-ES_tradnl"/>
              </w:rPr>
              <w:t>a</w:t>
            </w:r>
          </w:p>
        </w:tc>
      </w:tr>
    </w:tbl>
    <w:p w14:paraId="564673C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7D38741" w14:textId="77777777" w:rsidR="00B53F33" w:rsidRPr="00AA6E03" w:rsidRDefault="00B53F33" w:rsidP="00B53F33">
      <w:r w:rsidRPr="00AA6E03">
        <w:rPr>
          <w:rStyle w:val="HideTWBExt"/>
          <w:noProof w:val="0"/>
        </w:rPr>
        <w:t>&lt;/AmendB&gt;</w:t>
      </w:r>
    </w:p>
    <w:p w14:paraId="516F8FF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520</w:t>
      </w:r>
      <w:r w:rsidRPr="00AA6E03">
        <w:rPr>
          <w:rStyle w:val="HideTWBExt"/>
          <w:b w:val="0"/>
          <w:noProof w:val="0"/>
          <w:lang w:val="es-ES_tradnl"/>
        </w:rPr>
        <w:t>&lt;/NumAmB&gt;</w:t>
      </w:r>
    </w:p>
    <w:p w14:paraId="3FF29560"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585968E1"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791953E1" w14:textId="77777777" w:rsidR="00B53F33" w:rsidRPr="00AA6E03" w:rsidRDefault="00B53F33" w:rsidP="00B53F33">
      <w:r w:rsidRPr="00AA6E03">
        <w:rPr>
          <w:rStyle w:val="HideTWBExt"/>
          <w:noProof w:val="0"/>
        </w:rPr>
        <w:t>&lt;/RepeatBlock-By&gt;</w:t>
      </w:r>
    </w:p>
    <w:p w14:paraId="5BB3DE4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E62B68A"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25DE043" w14:textId="77777777" w:rsidTr="00EF1BAF">
        <w:trPr>
          <w:jc w:val="center"/>
        </w:trPr>
        <w:tc>
          <w:tcPr>
            <w:tcW w:w="9752" w:type="dxa"/>
            <w:gridSpan w:val="2"/>
          </w:tcPr>
          <w:p w14:paraId="4C018BD2" w14:textId="77777777" w:rsidR="00B53F33" w:rsidRPr="00AA6E03" w:rsidRDefault="00B53F33" w:rsidP="00EF1BAF">
            <w:pPr>
              <w:keepNext/>
            </w:pPr>
          </w:p>
        </w:tc>
      </w:tr>
      <w:tr w:rsidR="00B53F33" w:rsidRPr="00AA6E03" w14:paraId="61CE6234" w14:textId="77777777" w:rsidTr="00EF1BAF">
        <w:trPr>
          <w:jc w:val="center"/>
        </w:trPr>
        <w:tc>
          <w:tcPr>
            <w:tcW w:w="4876" w:type="dxa"/>
            <w:hideMark/>
          </w:tcPr>
          <w:p w14:paraId="1671568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511AAB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16BE3AC" w14:textId="77777777" w:rsidTr="00EF1BAF">
        <w:trPr>
          <w:jc w:val="center"/>
        </w:trPr>
        <w:tc>
          <w:tcPr>
            <w:tcW w:w="4876" w:type="dxa"/>
            <w:hideMark/>
          </w:tcPr>
          <w:p w14:paraId="459A422D"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definirán </w:t>
            </w:r>
            <w:r w:rsidRPr="00AA6E03">
              <w:rPr>
                <w:b/>
                <w:i/>
                <w:lang w:val="es-ES_tradnl"/>
              </w:rPr>
              <w:t>un límite de tiempo que indique una</w:t>
            </w:r>
            <w:r w:rsidRPr="00AA6E03">
              <w:rPr>
                <w:lang w:val="es-ES_tradnl"/>
              </w:rPr>
              <w:t xml:space="preserve"> duración </w:t>
            </w:r>
            <w:r w:rsidRPr="00AA6E03">
              <w:rPr>
                <w:b/>
                <w:i/>
                <w:lang w:val="es-ES_tradnl"/>
              </w:rPr>
              <w:t>excesiva de un</w:t>
            </w:r>
            <w:r w:rsidRPr="00AA6E03">
              <w:rPr>
                <w:lang w:val="es-ES_tradnl"/>
              </w:rPr>
              <w:t xml:space="preserve"> período de prácticas </w:t>
            </w:r>
            <w:r w:rsidRPr="00AA6E03">
              <w:rPr>
                <w:b/>
                <w:i/>
                <w:lang w:val="es-ES_tradnl"/>
              </w:rPr>
              <w:t>y de períodos de prácticas repetidos, también si son consecutivos, con el mismo empleador</w:t>
            </w:r>
            <w:r w:rsidRPr="00AA6E03">
              <w:rPr>
                <w:lang w:val="es-ES_tradnl"/>
              </w:rPr>
              <w:t>;</w:t>
            </w:r>
          </w:p>
        </w:tc>
        <w:tc>
          <w:tcPr>
            <w:tcW w:w="4876" w:type="dxa"/>
            <w:hideMark/>
          </w:tcPr>
          <w:p w14:paraId="49E997A8"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definirán </w:t>
            </w:r>
            <w:r w:rsidRPr="00AA6E03">
              <w:rPr>
                <w:b/>
                <w:i/>
                <w:lang w:val="es-ES_tradnl"/>
              </w:rPr>
              <w:t>la</w:t>
            </w:r>
            <w:r w:rsidRPr="00AA6E03">
              <w:rPr>
                <w:lang w:val="es-ES_tradnl"/>
              </w:rPr>
              <w:t xml:space="preserve"> duración </w:t>
            </w:r>
            <w:r w:rsidRPr="00AA6E03">
              <w:rPr>
                <w:b/>
                <w:i/>
                <w:lang w:val="es-ES_tradnl"/>
              </w:rPr>
              <w:t>mínima del</w:t>
            </w:r>
            <w:r w:rsidRPr="00AA6E03">
              <w:rPr>
                <w:lang w:val="es-ES_tradnl"/>
              </w:rPr>
              <w:t xml:space="preserve"> período de prácticas </w:t>
            </w:r>
            <w:r w:rsidRPr="00AA6E03">
              <w:rPr>
                <w:b/>
                <w:i/>
                <w:lang w:val="es-ES_tradnl"/>
              </w:rPr>
              <w:t>en un mes y la duración máxima del período de prácticas en seis meses</w:t>
            </w:r>
            <w:r w:rsidRPr="00AA6E03">
              <w:rPr>
                <w:lang w:val="es-ES_tradnl"/>
              </w:rPr>
              <w:t>;</w:t>
            </w:r>
          </w:p>
        </w:tc>
      </w:tr>
    </w:tbl>
    <w:p w14:paraId="4309F69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0457556" w14:textId="77777777" w:rsidR="00B53F33" w:rsidRPr="00AA6E03" w:rsidRDefault="00B53F33" w:rsidP="00B53F33">
      <w:r w:rsidRPr="00AA6E03">
        <w:rPr>
          <w:rStyle w:val="HideTWBExt"/>
          <w:noProof w:val="0"/>
        </w:rPr>
        <w:t>&lt;/AmendB&gt;</w:t>
      </w:r>
    </w:p>
    <w:p w14:paraId="462EA99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521</w:t>
      </w:r>
      <w:r w:rsidRPr="00AA6E03">
        <w:rPr>
          <w:rStyle w:val="HideTWBExt"/>
          <w:b w:val="0"/>
          <w:noProof w:val="0"/>
          <w:lang w:val="es-ES_tradnl"/>
        </w:rPr>
        <w:t>&lt;/NumAmB&gt;</w:t>
      </w:r>
    </w:p>
    <w:p w14:paraId="072CFB6C"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Konstantinos Arvanitis, Kathleen Funchion, Leila Chaibi</w:t>
      </w:r>
      <w:r w:rsidRPr="00AA6E03">
        <w:rPr>
          <w:rStyle w:val="HideTWBExt"/>
          <w:b w:val="0"/>
          <w:noProof w:val="0"/>
        </w:rPr>
        <w:t>&lt;/Members&gt;</w:t>
      </w:r>
    </w:p>
    <w:p w14:paraId="63B6117C" w14:textId="77777777" w:rsidR="00B53F33" w:rsidRPr="00AA6E03" w:rsidRDefault="00B53F33" w:rsidP="00B53F33">
      <w:r w:rsidRPr="00AA6E03">
        <w:rPr>
          <w:rStyle w:val="HideTWBExt"/>
          <w:noProof w:val="0"/>
        </w:rPr>
        <w:t>&lt;/RepeatBlock-By&gt;</w:t>
      </w:r>
    </w:p>
    <w:p w14:paraId="5AC9A52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4D2951B"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6F6782D" w14:textId="77777777" w:rsidTr="00EF1BAF">
        <w:trPr>
          <w:jc w:val="center"/>
        </w:trPr>
        <w:tc>
          <w:tcPr>
            <w:tcW w:w="9752" w:type="dxa"/>
            <w:gridSpan w:val="2"/>
          </w:tcPr>
          <w:p w14:paraId="1DAED38D" w14:textId="77777777" w:rsidR="00B53F33" w:rsidRPr="00AA6E03" w:rsidRDefault="00B53F33" w:rsidP="00EF1BAF">
            <w:pPr>
              <w:keepNext/>
            </w:pPr>
          </w:p>
        </w:tc>
      </w:tr>
      <w:tr w:rsidR="00B53F33" w:rsidRPr="00AA6E03" w14:paraId="5727C491" w14:textId="77777777" w:rsidTr="00EF1BAF">
        <w:trPr>
          <w:jc w:val="center"/>
        </w:trPr>
        <w:tc>
          <w:tcPr>
            <w:tcW w:w="4876" w:type="dxa"/>
            <w:hideMark/>
          </w:tcPr>
          <w:p w14:paraId="486D39C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14E628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D964578" w14:textId="77777777" w:rsidTr="00EF1BAF">
        <w:trPr>
          <w:jc w:val="center"/>
        </w:trPr>
        <w:tc>
          <w:tcPr>
            <w:tcW w:w="4876" w:type="dxa"/>
            <w:hideMark/>
          </w:tcPr>
          <w:p w14:paraId="2BACC67E"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definirán </w:t>
            </w:r>
            <w:r w:rsidRPr="00AA6E03">
              <w:rPr>
                <w:b/>
                <w:i/>
                <w:lang w:val="es-ES_tradnl"/>
              </w:rPr>
              <w:t>un límite de tiempo que indique una</w:t>
            </w:r>
            <w:r w:rsidRPr="00AA6E03">
              <w:rPr>
                <w:lang w:val="es-ES_tradnl"/>
              </w:rPr>
              <w:t xml:space="preserve"> duración </w:t>
            </w:r>
            <w:r w:rsidRPr="00AA6E03">
              <w:rPr>
                <w:b/>
                <w:i/>
                <w:lang w:val="es-ES_tradnl"/>
              </w:rPr>
              <w:t>excesiva</w:t>
            </w:r>
            <w:r w:rsidRPr="00AA6E03">
              <w:rPr>
                <w:lang w:val="es-ES_tradnl"/>
              </w:rPr>
              <w:t xml:space="preserve"> </w:t>
            </w:r>
            <w:r w:rsidRPr="00AA6E03">
              <w:rPr>
                <w:b/>
                <w:i/>
                <w:lang w:val="es-ES_tradnl"/>
              </w:rPr>
              <w:t>de un</w:t>
            </w:r>
            <w:r w:rsidRPr="00AA6E03">
              <w:rPr>
                <w:lang w:val="es-ES_tradnl"/>
              </w:rPr>
              <w:t xml:space="preserve"> período de prácticas y de períodos de prácticas repetidos, también si son consecutivos, con el mismo </w:t>
            </w:r>
            <w:r w:rsidRPr="00AA6E03">
              <w:rPr>
                <w:b/>
                <w:i/>
                <w:lang w:val="es-ES_tradnl"/>
              </w:rPr>
              <w:t>empleador</w:t>
            </w:r>
            <w:r w:rsidRPr="00AA6E03">
              <w:rPr>
                <w:lang w:val="es-ES_tradnl"/>
              </w:rPr>
              <w:t>;</w:t>
            </w:r>
          </w:p>
        </w:tc>
        <w:tc>
          <w:tcPr>
            <w:tcW w:w="4876" w:type="dxa"/>
            <w:hideMark/>
          </w:tcPr>
          <w:p w14:paraId="1E47A51F"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definirán </w:t>
            </w:r>
            <w:r w:rsidRPr="00AA6E03">
              <w:rPr>
                <w:b/>
                <w:i/>
                <w:lang w:val="es-ES_tradnl"/>
              </w:rPr>
              <w:t>la</w:t>
            </w:r>
            <w:r w:rsidRPr="00AA6E03">
              <w:rPr>
                <w:lang w:val="es-ES_tradnl"/>
              </w:rPr>
              <w:t xml:space="preserve"> duración </w:t>
            </w:r>
            <w:r w:rsidRPr="00AA6E03">
              <w:rPr>
                <w:b/>
                <w:i/>
                <w:lang w:val="es-ES_tradnl"/>
              </w:rPr>
              <w:t>máxima</w:t>
            </w:r>
            <w:r w:rsidRPr="00AA6E03">
              <w:rPr>
                <w:lang w:val="es-ES_tradnl"/>
              </w:rPr>
              <w:t xml:space="preserve"> </w:t>
            </w:r>
            <w:r w:rsidRPr="00AA6E03">
              <w:rPr>
                <w:b/>
                <w:i/>
                <w:lang w:val="es-ES_tradnl"/>
              </w:rPr>
              <w:t>del</w:t>
            </w:r>
            <w:r w:rsidRPr="00AA6E03">
              <w:rPr>
                <w:lang w:val="es-ES_tradnl"/>
              </w:rPr>
              <w:t xml:space="preserve"> período de prácticas y de períodos de prácticas repetidos, también si son consecutivos, con el mismo </w:t>
            </w:r>
            <w:r w:rsidRPr="00AA6E03">
              <w:rPr>
                <w:b/>
                <w:i/>
                <w:lang w:val="es-ES_tradnl"/>
              </w:rPr>
              <w:t>prestador de períodos de prácticas en seis meses. Los Estados miembros podrán establecer excepciones al límite de tiempo hasta llegar a un año en los casos en que una duración más larga esté justificada por razones objetivas</w:t>
            </w:r>
            <w:r w:rsidRPr="00AA6E03">
              <w:rPr>
                <w:lang w:val="es-ES_tradnl"/>
              </w:rPr>
              <w:t>;</w:t>
            </w:r>
          </w:p>
        </w:tc>
      </w:tr>
    </w:tbl>
    <w:p w14:paraId="48F3D0B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C9A6780" w14:textId="77777777" w:rsidR="00B53F33" w:rsidRPr="00AA6E03" w:rsidRDefault="00B53F33" w:rsidP="00B53F33">
      <w:r w:rsidRPr="00AA6E03">
        <w:rPr>
          <w:rStyle w:val="HideTWBExt"/>
          <w:noProof w:val="0"/>
        </w:rPr>
        <w:t>&lt;/AmendB&gt;</w:t>
      </w:r>
    </w:p>
    <w:p w14:paraId="6D81ED3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522</w:t>
      </w:r>
      <w:r w:rsidRPr="00AA6E03">
        <w:rPr>
          <w:rStyle w:val="HideTWBExt"/>
          <w:b w:val="0"/>
          <w:noProof w:val="0"/>
          <w:lang w:val="es-ES_tradnl"/>
        </w:rPr>
        <w:t>&lt;/NumAmB&gt;</w:t>
      </w:r>
    </w:p>
    <w:p w14:paraId="2C774814"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7714F81C" w14:textId="77777777" w:rsidR="00B53F33" w:rsidRPr="00AA6E03" w:rsidRDefault="00B53F33" w:rsidP="00B53F33">
      <w:r w:rsidRPr="00AA6E03">
        <w:rPr>
          <w:rStyle w:val="HideTWBExt"/>
          <w:noProof w:val="0"/>
        </w:rPr>
        <w:t>&lt;/RepeatBlock-By&gt;</w:t>
      </w:r>
    </w:p>
    <w:p w14:paraId="7A7F49F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046B759"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5F6D21D" w14:textId="77777777" w:rsidTr="00EF1BAF">
        <w:trPr>
          <w:jc w:val="center"/>
        </w:trPr>
        <w:tc>
          <w:tcPr>
            <w:tcW w:w="9752" w:type="dxa"/>
            <w:gridSpan w:val="2"/>
          </w:tcPr>
          <w:p w14:paraId="33F4809D" w14:textId="77777777" w:rsidR="00B53F33" w:rsidRPr="00AA6E03" w:rsidRDefault="00B53F33" w:rsidP="00EF1BAF">
            <w:pPr>
              <w:keepNext/>
            </w:pPr>
          </w:p>
        </w:tc>
      </w:tr>
      <w:tr w:rsidR="00B53F33" w:rsidRPr="00AA6E03" w14:paraId="1764530A" w14:textId="77777777" w:rsidTr="00EF1BAF">
        <w:trPr>
          <w:jc w:val="center"/>
        </w:trPr>
        <w:tc>
          <w:tcPr>
            <w:tcW w:w="4876" w:type="dxa"/>
            <w:hideMark/>
          </w:tcPr>
          <w:p w14:paraId="28E78AE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5C8E77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1BF4DCF" w14:textId="77777777" w:rsidTr="00EF1BAF">
        <w:trPr>
          <w:jc w:val="center"/>
        </w:trPr>
        <w:tc>
          <w:tcPr>
            <w:tcW w:w="4876" w:type="dxa"/>
            <w:hideMark/>
          </w:tcPr>
          <w:p w14:paraId="7ED270CF" w14:textId="77777777" w:rsidR="00B53F33" w:rsidRPr="00AA6E03" w:rsidRDefault="00B53F33" w:rsidP="00EF1BAF">
            <w:pPr>
              <w:pStyle w:val="Normal6"/>
              <w:rPr>
                <w:lang w:val="es-ES_tradnl"/>
              </w:rPr>
            </w:pPr>
            <w:r w:rsidRPr="00AA6E03">
              <w:rPr>
                <w:lang w:val="es-ES_tradnl"/>
              </w:rPr>
              <w:t>a)</w:t>
            </w:r>
            <w:r w:rsidRPr="00AA6E03">
              <w:rPr>
                <w:lang w:val="es-ES_tradnl"/>
              </w:rPr>
              <w:tab/>
            </w:r>
            <w:r w:rsidRPr="00AA6E03">
              <w:rPr>
                <w:b/>
                <w:i/>
                <w:lang w:val="es-ES_tradnl"/>
              </w:rPr>
              <w:t>definirán</w:t>
            </w:r>
            <w:r w:rsidRPr="00AA6E03">
              <w:rPr>
                <w:lang w:val="es-ES_tradnl"/>
              </w:rPr>
              <w:t xml:space="preserve"> un límite de tiempo que indique una duración excesiva de un período de prácticas y de períodos de prácticas repetidos, también si son consecutivos, con el mismo empleador;</w:t>
            </w:r>
          </w:p>
        </w:tc>
        <w:tc>
          <w:tcPr>
            <w:tcW w:w="4876" w:type="dxa"/>
            <w:hideMark/>
          </w:tcPr>
          <w:p w14:paraId="6A3EAEA8"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r>
            <w:r w:rsidRPr="00AA6E03">
              <w:rPr>
                <w:b/>
                <w:i/>
                <w:lang w:val="es-ES_tradnl"/>
              </w:rPr>
              <w:t>establecerán</w:t>
            </w:r>
            <w:r w:rsidRPr="00AA6E03">
              <w:rPr>
                <w:lang w:val="es-ES_tradnl"/>
              </w:rPr>
              <w:t xml:space="preserve"> un límite de tiempo </w:t>
            </w:r>
            <w:r w:rsidRPr="00AA6E03">
              <w:rPr>
                <w:b/>
                <w:i/>
                <w:lang w:val="es-ES_tradnl"/>
              </w:rPr>
              <w:t>que no excederá los seis meses</w:t>
            </w:r>
            <w:r w:rsidRPr="00AA6E03">
              <w:rPr>
                <w:lang w:val="es-ES_tradnl"/>
              </w:rPr>
              <w:t xml:space="preserve"> que indique una duración excesiva de un período de prácticas y de períodos de prácticas repetidos, también si son consecutivos, con el mismo empleador;</w:t>
            </w:r>
          </w:p>
        </w:tc>
      </w:tr>
    </w:tbl>
    <w:p w14:paraId="2318AB7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4767643" w14:textId="77777777" w:rsidR="00B53F33" w:rsidRPr="00AA6E03" w:rsidRDefault="00B53F33" w:rsidP="00B53F33">
      <w:r w:rsidRPr="00AA6E03">
        <w:rPr>
          <w:rStyle w:val="HideTWBExt"/>
          <w:noProof w:val="0"/>
        </w:rPr>
        <w:t>&lt;/AmendB&gt;</w:t>
      </w:r>
    </w:p>
    <w:p w14:paraId="7AFDAB0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523</w:t>
      </w:r>
      <w:r w:rsidRPr="00AA6E03">
        <w:rPr>
          <w:rStyle w:val="HideTWBExt"/>
          <w:b w:val="0"/>
          <w:noProof w:val="0"/>
          <w:lang w:val="es-ES_tradnl"/>
        </w:rPr>
        <w:t>&lt;/NumAmB&gt;</w:t>
      </w:r>
    </w:p>
    <w:p w14:paraId="70981E36"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16CBEDA3" w14:textId="77777777" w:rsidR="00B53F33" w:rsidRPr="00AA6E03" w:rsidRDefault="00B53F33" w:rsidP="00B53F33">
      <w:r w:rsidRPr="00AA6E03">
        <w:rPr>
          <w:rStyle w:val="HideTWBExt"/>
          <w:noProof w:val="0"/>
        </w:rPr>
        <w:t>&lt;/RepeatBlock-By&gt;</w:t>
      </w:r>
    </w:p>
    <w:p w14:paraId="28684EF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4AA683E"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ED49DA5" w14:textId="77777777" w:rsidTr="00EF1BAF">
        <w:trPr>
          <w:jc w:val="center"/>
        </w:trPr>
        <w:tc>
          <w:tcPr>
            <w:tcW w:w="9752" w:type="dxa"/>
            <w:gridSpan w:val="2"/>
          </w:tcPr>
          <w:p w14:paraId="586DFECB" w14:textId="77777777" w:rsidR="00B53F33" w:rsidRPr="00AA6E03" w:rsidRDefault="00B53F33" w:rsidP="00EF1BAF">
            <w:pPr>
              <w:keepNext/>
            </w:pPr>
          </w:p>
        </w:tc>
      </w:tr>
      <w:tr w:rsidR="00B53F33" w:rsidRPr="00AA6E03" w14:paraId="5CDAA665" w14:textId="77777777" w:rsidTr="00EF1BAF">
        <w:trPr>
          <w:jc w:val="center"/>
        </w:trPr>
        <w:tc>
          <w:tcPr>
            <w:tcW w:w="4876" w:type="dxa"/>
            <w:hideMark/>
          </w:tcPr>
          <w:p w14:paraId="0DB08C0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8F7934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B756F1E" w14:textId="77777777" w:rsidTr="00EF1BAF">
        <w:trPr>
          <w:jc w:val="center"/>
        </w:trPr>
        <w:tc>
          <w:tcPr>
            <w:tcW w:w="4876" w:type="dxa"/>
            <w:hideMark/>
          </w:tcPr>
          <w:p w14:paraId="4B2E5E16" w14:textId="77777777" w:rsidR="00B53F33" w:rsidRPr="00AA6E03" w:rsidRDefault="00B53F33" w:rsidP="00EF1BAF">
            <w:pPr>
              <w:pStyle w:val="Normal6"/>
              <w:rPr>
                <w:lang w:val="es-ES_tradnl"/>
              </w:rPr>
            </w:pPr>
            <w:r w:rsidRPr="00AA6E03">
              <w:rPr>
                <w:lang w:val="es-ES_tradnl"/>
              </w:rPr>
              <w:t>a)</w:t>
            </w:r>
            <w:r w:rsidRPr="00AA6E03">
              <w:rPr>
                <w:lang w:val="es-ES_tradnl"/>
              </w:rPr>
              <w:tab/>
            </w:r>
            <w:r w:rsidRPr="00AA6E03">
              <w:rPr>
                <w:b/>
                <w:i/>
                <w:lang w:val="es-ES_tradnl"/>
              </w:rPr>
              <w:t>definirán un límite de tiempo que indique una</w:t>
            </w:r>
            <w:r w:rsidRPr="00AA6E03">
              <w:rPr>
                <w:lang w:val="es-ES_tradnl"/>
              </w:rPr>
              <w:t xml:space="preserve"> duración </w:t>
            </w:r>
            <w:r w:rsidRPr="00AA6E03">
              <w:rPr>
                <w:b/>
                <w:i/>
                <w:lang w:val="es-ES_tradnl"/>
              </w:rPr>
              <w:t>excesiva</w:t>
            </w:r>
            <w:r w:rsidRPr="00AA6E03">
              <w:rPr>
                <w:lang w:val="es-ES_tradnl"/>
              </w:rPr>
              <w:t xml:space="preserve"> de un período de prácticas </w:t>
            </w:r>
            <w:r w:rsidRPr="00AA6E03">
              <w:rPr>
                <w:b/>
                <w:i/>
                <w:lang w:val="es-ES_tradnl"/>
              </w:rPr>
              <w:t>y</w:t>
            </w:r>
            <w:r w:rsidRPr="00AA6E03">
              <w:rPr>
                <w:lang w:val="es-ES_tradnl"/>
              </w:rPr>
              <w:t xml:space="preserve"> de períodos de prácticas repetidos</w:t>
            </w:r>
            <w:r w:rsidRPr="00AA6E03">
              <w:rPr>
                <w:b/>
                <w:i/>
                <w:lang w:val="es-ES_tradnl"/>
              </w:rPr>
              <w:t>,</w:t>
            </w:r>
            <w:r w:rsidRPr="00AA6E03">
              <w:rPr>
                <w:lang w:val="es-ES_tradnl"/>
              </w:rPr>
              <w:t xml:space="preserve"> también si son consecutivos</w:t>
            </w:r>
            <w:r w:rsidRPr="00AA6E03">
              <w:rPr>
                <w:b/>
                <w:i/>
                <w:lang w:val="es-ES_tradnl"/>
              </w:rPr>
              <w:t>,</w:t>
            </w:r>
            <w:r w:rsidRPr="00AA6E03">
              <w:rPr>
                <w:lang w:val="es-ES_tradnl"/>
              </w:rPr>
              <w:t xml:space="preserve"> con el mismo empleador;</w:t>
            </w:r>
          </w:p>
        </w:tc>
        <w:tc>
          <w:tcPr>
            <w:tcW w:w="4876" w:type="dxa"/>
            <w:hideMark/>
          </w:tcPr>
          <w:p w14:paraId="4CDC5353"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r>
            <w:r w:rsidRPr="00AA6E03">
              <w:rPr>
                <w:b/>
                <w:i/>
                <w:lang w:val="es-ES_tradnl"/>
              </w:rPr>
              <w:t>de conformidad con sus sistemas nacionales, establecerán criterios indicativos o umbrales de referencia para apoyar la evaluación de si la</w:t>
            </w:r>
            <w:r w:rsidRPr="00AA6E03">
              <w:rPr>
                <w:lang w:val="es-ES_tradnl"/>
              </w:rPr>
              <w:t xml:space="preserve"> duración de un período de prácticas</w:t>
            </w:r>
            <w:r w:rsidRPr="00AA6E03">
              <w:rPr>
                <w:b/>
                <w:i/>
                <w:lang w:val="es-ES_tradnl"/>
              </w:rPr>
              <w:t xml:space="preserve"> o</w:t>
            </w:r>
            <w:r w:rsidRPr="00AA6E03">
              <w:rPr>
                <w:lang w:val="es-ES_tradnl"/>
              </w:rPr>
              <w:t xml:space="preserve"> de períodos de prácticas repetidos </w:t>
            </w:r>
            <w:r w:rsidRPr="00AA6E03">
              <w:rPr>
                <w:b/>
                <w:i/>
                <w:lang w:val="es-ES_tradnl"/>
              </w:rPr>
              <w:t>—</w:t>
            </w:r>
            <w:r w:rsidRPr="00AA6E03">
              <w:rPr>
                <w:lang w:val="es-ES_tradnl"/>
              </w:rPr>
              <w:t>también si son consecutivos</w:t>
            </w:r>
            <w:r w:rsidRPr="00AA6E03">
              <w:rPr>
                <w:b/>
                <w:i/>
                <w:lang w:val="es-ES_tradnl"/>
              </w:rPr>
              <w:t>—</w:t>
            </w:r>
            <w:r w:rsidRPr="00AA6E03">
              <w:rPr>
                <w:lang w:val="es-ES_tradnl"/>
              </w:rPr>
              <w:t xml:space="preserve"> con el mismo empleador</w:t>
            </w:r>
            <w:r w:rsidRPr="00AA6E03">
              <w:rPr>
                <w:b/>
                <w:i/>
                <w:lang w:val="es-ES_tradnl"/>
              </w:rPr>
              <w:t>, puede considerarse excesiva. Dichos criterios tendrán en cuenta la naturaleza y los objetivos específicos del período de prácticas</w:t>
            </w:r>
            <w:r w:rsidRPr="00AA6E03">
              <w:rPr>
                <w:lang w:val="es-ES_tradnl"/>
              </w:rPr>
              <w:t>;</w:t>
            </w:r>
          </w:p>
        </w:tc>
      </w:tr>
    </w:tbl>
    <w:p w14:paraId="2334B52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817730A"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76A50B7D" w14:textId="77777777" w:rsidR="00B53F33" w:rsidRPr="00AA6E03" w:rsidRDefault="00B53F33" w:rsidP="00B53F33">
      <w:pPr>
        <w:pStyle w:val="Normal12Italic"/>
        <w:rPr>
          <w:noProof w:val="0"/>
          <w:lang w:val="es-ES_tradnl"/>
        </w:rPr>
      </w:pPr>
      <w:r w:rsidRPr="00AA6E03">
        <w:rPr>
          <w:noProof w:val="0"/>
          <w:lang w:val="es-ES_tradnl"/>
        </w:rPr>
        <w:t>Esta redacción evita los plazos obligatorios, permitiendo a los Estados miembros responder con flexibilidad a los diferentes tipos de períodos de prácticas en todos los sectores. Apoya la claridad jurídica sin imponer normas uniformes, en consonancia con el principio de subsidiariedad y la diversidad de los mercados laborales nacionales.</w:t>
      </w:r>
    </w:p>
    <w:p w14:paraId="34B6B7D7" w14:textId="77777777" w:rsidR="00B53F33" w:rsidRPr="00AA6E03" w:rsidRDefault="00B53F33" w:rsidP="00B53F33">
      <w:r w:rsidRPr="00AA6E03">
        <w:rPr>
          <w:rStyle w:val="HideTWBExt"/>
          <w:noProof w:val="0"/>
        </w:rPr>
        <w:t>&lt;/AmendB&gt;</w:t>
      </w:r>
    </w:p>
    <w:p w14:paraId="02100CD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524</w:t>
      </w:r>
      <w:r w:rsidRPr="00AA6E03">
        <w:rPr>
          <w:rStyle w:val="HideTWBExt"/>
          <w:b w:val="0"/>
          <w:noProof w:val="0"/>
          <w:lang w:val="es-ES_tradnl"/>
        </w:rPr>
        <w:t>&lt;/NumAmB&gt;</w:t>
      </w:r>
    </w:p>
    <w:p w14:paraId="3CCA6E93"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3D00D3A6" w14:textId="77777777" w:rsidR="00B53F33" w:rsidRPr="00AA6E03" w:rsidRDefault="00B53F33" w:rsidP="00B53F33">
      <w:r w:rsidRPr="00AA6E03">
        <w:rPr>
          <w:rStyle w:val="HideTWBExt"/>
          <w:noProof w:val="0"/>
        </w:rPr>
        <w:t>&lt;/RepeatBlock-By&gt;</w:t>
      </w:r>
    </w:p>
    <w:p w14:paraId="63C4546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DE6F018"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1B9C6ED" w14:textId="77777777" w:rsidTr="00EF1BAF">
        <w:trPr>
          <w:jc w:val="center"/>
        </w:trPr>
        <w:tc>
          <w:tcPr>
            <w:tcW w:w="9752" w:type="dxa"/>
            <w:gridSpan w:val="2"/>
          </w:tcPr>
          <w:p w14:paraId="1F95D284" w14:textId="77777777" w:rsidR="00B53F33" w:rsidRPr="00AA6E03" w:rsidRDefault="00B53F33" w:rsidP="00EF1BAF">
            <w:pPr>
              <w:keepNext/>
            </w:pPr>
          </w:p>
        </w:tc>
      </w:tr>
      <w:tr w:rsidR="00B53F33" w:rsidRPr="00AA6E03" w14:paraId="34AC4ACE" w14:textId="77777777" w:rsidTr="00EF1BAF">
        <w:trPr>
          <w:jc w:val="center"/>
        </w:trPr>
        <w:tc>
          <w:tcPr>
            <w:tcW w:w="4876" w:type="dxa"/>
            <w:hideMark/>
          </w:tcPr>
          <w:p w14:paraId="5F115C0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8050C0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F25B313" w14:textId="77777777" w:rsidTr="00EF1BAF">
        <w:trPr>
          <w:jc w:val="center"/>
        </w:trPr>
        <w:tc>
          <w:tcPr>
            <w:tcW w:w="4876" w:type="dxa"/>
            <w:hideMark/>
          </w:tcPr>
          <w:p w14:paraId="50BE92E2" w14:textId="77777777" w:rsidR="00B53F33" w:rsidRPr="00AA6E03" w:rsidRDefault="00B53F33" w:rsidP="00EF1BAF">
            <w:pPr>
              <w:pStyle w:val="Normal6"/>
              <w:rPr>
                <w:lang w:val="es-ES_tradnl"/>
              </w:rPr>
            </w:pPr>
            <w:r w:rsidRPr="00AA6E03">
              <w:rPr>
                <w:lang w:val="es-ES_tradnl"/>
              </w:rPr>
              <w:t>a)</w:t>
            </w:r>
            <w:r w:rsidRPr="00AA6E03">
              <w:rPr>
                <w:lang w:val="es-ES_tradnl"/>
              </w:rPr>
              <w:tab/>
              <w:t>definirán un límite de tiempo que indique una duración excesiva de un período de prácticas y de períodos de prácticas repetidos, también si son consecutivos, con el mismo empleador;</w:t>
            </w:r>
          </w:p>
        </w:tc>
        <w:tc>
          <w:tcPr>
            <w:tcW w:w="4876" w:type="dxa"/>
            <w:hideMark/>
          </w:tcPr>
          <w:p w14:paraId="3A15BDF8"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definirán un límite de tiempo que indique una duración excesiva de un período de prácticas y de períodos de prácticas repetidos, también si son consecutivos, con el mismo empleador</w:t>
            </w:r>
            <w:r w:rsidRPr="00AA6E03">
              <w:rPr>
                <w:b/>
                <w:i/>
                <w:lang w:val="es-ES_tradnl"/>
              </w:rPr>
              <w:t>, permitiendo al mismo tiempo excepciones en relación con duraciones más largas que estén justificados de forma objetiva por la complejidad de la formación o los requisitos de certificación</w:t>
            </w:r>
            <w:r w:rsidRPr="00AA6E03">
              <w:rPr>
                <w:lang w:val="es-ES_tradnl"/>
              </w:rPr>
              <w:t>;</w:t>
            </w:r>
          </w:p>
        </w:tc>
      </w:tr>
    </w:tbl>
    <w:p w14:paraId="1453D3E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EF4B28F" w14:textId="77777777" w:rsidR="00B53F33" w:rsidRPr="00AA6E03" w:rsidRDefault="00B53F33" w:rsidP="00B53F33">
      <w:r w:rsidRPr="00AA6E03">
        <w:rPr>
          <w:rStyle w:val="HideTWBExt"/>
          <w:noProof w:val="0"/>
        </w:rPr>
        <w:t>&lt;/AmendB&gt;</w:t>
      </w:r>
    </w:p>
    <w:p w14:paraId="617B786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525</w:t>
      </w:r>
      <w:r w:rsidRPr="00AA6E03">
        <w:rPr>
          <w:rStyle w:val="HideTWBExt"/>
          <w:b w:val="0"/>
          <w:noProof w:val="0"/>
          <w:lang w:val="es-ES_tradnl"/>
        </w:rPr>
        <w:t>&lt;/NumAmB&gt;</w:t>
      </w:r>
    </w:p>
    <w:p w14:paraId="58C6487A" w14:textId="77777777" w:rsidR="00B53F33" w:rsidRPr="00AA6E03" w:rsidRDefault="00B53F33" w:rsidP="00B53F33">
      <w:pPr>
        <w:pStyle w:val="NormalBold"/>
      </w:pPr>
      <w:r w:rsidRPr="00AA6E03">
        <w:rPr>
          <w:rStyle w:val="HideTWBExt"/>
          <w:b w:val="0"/>
          <w:noProof w:val="0"/>
        </w:rPr>
        <w:t>&lt;RepeatBlock-By&gt;&lt;Members&gt;</w:t>
      </w:r>
      <w:r w:rsidRPr="00AA6E03">
        <w:t>David Casa</w:t>
      </w:r>
      <w:r w:rsidRPr="00AA6E03">
        <w:rPr>
          <w:rStyle w:val="HideTWBExt"/>
          <w:b w:val="0"/>
          <w:noProof w:val="0"/>
        </w:rPr>
        <w:t>&lt;/Members&gt;</w:t>
      </w:r>
    </w:p>
    <w:p w14:paraId="49D75A58" w14:textId="77777777" w:rsidR="00B53F33" w:rsidRPr="00AA6E03" w:rsidRDefault="00B53F33" w:rsidP="00B53F33">
      <w:r w:rsidRPr="00AA6E03">
        <w:rPr>
          <w:rStyle w:val="HideTWBExt"/>
          <w:noProof w:val="0"/>
        </w:rPr>
        <w:t>&lt;/RepeatBlock-By&gt;</w:t>
      </w:r>
    </w:p>
    <w:p w14:paraId="65B1BCA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E9E6472"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14410DF" w14:textId="77777777" w:rsidTr="00EF1BAF">
        <w:trPr>
          <w:jc w:val="center"/>
        </w:trPr>
        <w:tc>
          <w:tcPr>
            <w:tcW w:w="9752" w:type="dxa"/>
            <w:gridSpan w:val="2"/>
          </w:tcPr>
          <w:p w14:paraId="4D806233" w14:textId="77777777" w:rsidR="00B53F33" w:rsidRPr="00AA6E03" w:rsidRDefault="00B53F33" w:rsidP="00EF1BAF">
            <w:pPr>
              <w:keepNext/>
            </w:pPr>
          </w:p>
        </w:tc>
      </w:tr>
      <w:tr w:rsidR="00B53F33" w:rsidRPr="00AA6E03" w14:paraId="5335D129" w14:textId="77777777" w:rsidTr="00EF1BAF">
        <w:trPr>
          <w:jc w:val="center"/>
        </w:trPr>
        <w:tc>
          <w:tcPr>
            <w:tcW w:w="4876" w:type="dxa"/>
            <w:hideMark/>
          </w:tcPr>
          <w:p w14:paraId="3B482CC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AE9B79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C00B9FA" w14:textId="77777777" w:rsidTr="00EF1BAF">
        <w:trPr>
          <w:jc w:val="center"/>
        </w:trPr>
        <w:tc>
          <w:tcPr>
            <w:tcW w:w="4876" w:type="dxa"/>
            <w:hideMark/>
          </w:tcPr>
          <w:p w14:paraId="52A5E48A" w14:textId="77777777" w:rsidR="00B53F33" w:rsidRPr="00AA6E03" w:rsidRDefault="00B53F33" w:rsidP="00EF1BAF">
            <w:pPr>
              <w:pStyle w:val="Normal6"/>
              <w:rPr>
                <w:lang w:val="es-ES_tradnl"/>
              </w:rPr>
            </w:pPr>
            <w:r w:rsidRPr="00AA6E03">
              <w:rPr>
                <w:lang w:val="es-ES_tradnl"/>
              </w:rPr>
              <w:t>a)</w:t>
            </w:r>
            <w:r w:rsidRPr="00AA6E03">
              <w:rPr>
                <w:lang w:val="es-ES_tradnl"/>
              </w:rPr>
              <w:tab/>
              <w:t>definirán un límite de tiempo que indique una duración excesiva de un período de prácticas y de períodos de prácticas repetidos, también si son consecutivos, con el mismo empleador;</w:t>
            </w:r>
          </w:p>
        </w:tc>
        <w:tc>
          <w:tcPr>
            <w:tcW w:w="4876" w:type="dxa"/>
            <w:hideMark/>
          </w:tcPr>
          <w:p w14:paraId="413D6962" w14:textId="243BEDAA"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definirán un límite de tiempo que indique una duración excesiva de un período de prácticas y de períodos de prácticas repetidos, también si son consecutivos, con el mismo empleador </w:t>
            </w:r>
            <w:r w:rsidRPr="00AA6E03">
              <w:rPr>
                <w:b/>
                <w:i/>
                <w:lang w:val="es-ES_tradnl"/>
              </w:rPr>
              <w:t>con excepciones justificadas por razones objetivas</w:t>
            </w:r>
            <w:r w:rsidRPr="00AA6E03">
              <w:rPr>
                <w:lang w:val="es-ES_tradnl"/>
              </w:rPr>
              <w:t>;</w:t>
            </w:r>
          </w:p>
        </w:tc>
      </w:tr>
    </w:tbl>
    <w:p w14:paraId="72EBA2C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4D1A3C2" w14:textId="77777777" w:rsidR="00B53F33" w:rsidRPr="00AA6E03" w:rsidRDefault="00B53F33" w:rsidP="00B53F33">
      <w:r w:rsidRPr="00AA6E03">
        <w:rPr>
          <w:rStyle w:val="HideTWBExt"/>
          <w:noProof w:val="0"/>
        </w:rPr>
        <w:t>&lt;/AmendB&gt;</w:t>
      </w:r>
    </w:p>
    <w:p w14:paraId="63B1E2B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526</w:t>
      </w:r>
      <w:r w:rsidRPr="00AA6E03">
        <w:rPr>
          <w:rStyle w:val="HideTWBExt"/>
          <w:b w:val="0"/>
          <w:noProof w:val="0"/>
          <w:lang w:val="es-ES_tradnl"/>
        </w:rPr>
        <w:t>&lt;/NumAmB&gt;</w:t>
      </w:r>
    </w:p>
    <w:p w14:paraId="3A53098E" w14:textId="77777777" w:rsidR="00B53F33" w:rsidRPr="00AA6E03" w:rsidRDefault="00B53F33" w:rsidP="00B53F33">
      <w:pPr>
        <w:pStyle w:val="NormalBold"/>
      </w:pPr>
      <w:r w:rsidRPr="00AA6E03">
        <w:rPr>
          <w:rStyle w:val="HideTWBExt"/>
          <w:b w:val="0"/>
          <w:noProof w:val="0"/>
        </w:rPr>
        <w:t>&lt;RepeatBlock-By&gt;&lt;Members&gt;</w:t>
      </w:r>
      <w:r w:rsidRPr="00AA6E03">
        <w:t>Pierfrancesco Maran, Raffaele Topo, Brando Benifei, Cecilia Strada</w:t>
      </w:r>
      <w:r w:rsidRPr="00AA6E03">
        <w:rPr>
          <w:rStyle w:val="HideTWBExt"/>
          <w:b w:val="0"/>
          <w:noProof w:val="0"/>
        </w:rPr>
        <w:t>&lt;/Members&gt;</w:t>
      </w:r>
    </w:p>
    <w:p w14:paraId="1EA25139" w14:textId="77777777" w:rsidR="00B53F33" w:rsidRPr="00AA6E03" w:rsidRDefault="00B53F33" w:rsidP="00B53F33">
      <w:r w:rsidRPr="00AA6E03">
        <w:rPr>
          <w:rStyle w:val="HideTWBExt"/>
          <w:noProof w:val="0"/>
        </w:rPr>
        <w:t>&lt;/RepeatBlock-By&gt;</w:t>
      </w:r>
    </w:p>
    <w:p w14:paraId="5412B9D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D716265"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271B355" w14:textId="77777777" w:rsidTr="00EF1BAF">
        <w:trPr>
          <w:jc w:val="center"/>
        </w:trPr>
        <w:tc>
          <w:tcPr>
            <w:tcW w:w="9752" w:type="dxa"/>
            <w:gridSpan w:val="2"/>
          </w:tcPr>
          <w:p w14:paraId="31D8BA59" w14:textId="77777777" w:rsidR="00B53F33" w:rsidRPr="00AA6E03" w:rsidRDefault="00B53F33" w:rsidP="00EF1BAF">
            <w:pPr>
              <w:keepNext/>
            </w:pPr>
          </w:p>
        </w:tc>
      </w:tr>
      <w:tr w:rsidR="00B53F33" w:rsidRPr="00AA6E03" w14:paraId="2F565E50" w14:textId="77777777" w:rsidTr="00EF1BAF">
        <w:trPr>
          <w:jc w:val="center"/>
        </w:trPr>
        <w:tc>
          <w:tcPr>
            <w:tcW w:w="4876" w:type="dxa"/>
            <w:hideMark/>
          </w:tcPr>
          <w:p w14:paraId="3EF9BD4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DDE971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5821FF5" w14:textId="77777777" w:rsidTr="00EF1BAF">
        <w:trPr>
          <w:jc w:val="center"/>
        </w:trPr>
        <w:tc>
          <w:tcPr>
            <w:tcW w:w="4876" w:type="dxa"/>
            <w:hideMark/>
          </w:tcPr>
          <w:p w14:paraId="1F6CF590" w14:textId="77777777" w:rsidR="00B53F33" w:rsidRPr="00AA6E03" w:rsidRDefault="00B53F33" w:rsidP="00EF1BAF">
            <w:pPr>
              <w:pStyle w:val="Normal6"/>
              <w:rPr>
                <w:lang w:val="es-ES_tradnl"/>
              </w:rPr>
            </w:pPr>
            <w:r w:rsidRPr="00AA6E03">
              <w:rPr>
                <w:lang w:val="es-ES_tradnl"/>
              </w:rPr>
              <w:t>a)</w:t>
            </w:r>
            <w:r w:rsidRPr="00AA6E03">
              <w:rPr>
                <w:lang w:val="es-ES_tradnl"/>
              </w:rPr>
              <w:tab/>
              <w:t>definirán un límite de tiempo que indique una duración excesiva de un período de prácticas y de períodos de prácticas repetidos, también si son consecutivos, con el mismo empleador;</w:t>
            </w:r>
          </w:p>
        </w:tc>
        <w:tc>
          <w:tcPr>
            <w:tcW w:w="4876" w:type="dxa"/>
            <w:hideMark/>
          </w:tcPr>
          <w:p w14:paraId="32154844"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definirán un límite de tiempo</w:t>
            </w:r>
            <w:r w:rsidRPr="00AA6E03">
              <w:rPr>
                <w:b/>
                <w:i/>
                <w:lang w:val="es-ES_tradnl"/>
              </w:rPr>
              <w:t xml:space="preserve"> de seis meses</w:t>
            </w:r>
            <w:r w:rsidRPr="00AA6E03">
              <w:rPr>
                <w:lang w:val="es-ES_tradnl"/>
              </w:rPr>
              <w:t xml:space="preserve"> que indique una duración excesiva de un período de prácticas y de períodos de prácticas repetidos, también si son consecutivos, con el mismo empleador;</w:t>
            </w:r>
          </w:p>
        </w:tc>
      </w:tr>
    </w:tbl>
    <w:p w14:paraId="1C10F03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0DD4646" w14:textId="77777777" w:rsidR="00B53F33" w:rsidRPr="00AA6E03" w:rsidRDefault="00B53F33" w:rsidP="00B53F33">
      <w:r w:rsidRPr="00AA6E03">
        <w:rPr>
          <w:rStyle w:val="HideTWBExt"/>
          <w:noProof w:val="0"/>
        </w:rPr>
        <w:t>&lt;/AmendB&gt;</w:t>
      </w:r>
    </w:p>
    <w:p w14:paraId="7FD9F5F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527</w:t>
      </w:r>
      <w:r w:rsidRPr="00AA6E03">
        <w:rPr>
          <w:rStyle w:val="HideTWBExt"/>
          <w:b w:val="0"/>
          <w:noProof w:val="0"/>
          <w:lang w:val="es-ES_tradnl"/>
        </w:rPr>
        <w:t>&lt;/NumAmB&gt;</w:t>
      </w:r>
    </w:p>
    <w:p w14:paraId="67BDD2BB"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784A2D37" w14:textId="77777777" w:rsidR="00B53F33" w:rsidRPr="00AA6E03" w:rsidRDefault="00B53F33" w:rsidP="00B53F33">
      <w:r w:rsidRPr="00AA6E03">
        <w:rPr>
          <w:rStyle w:val="HideTWBExt"/>
          <w:noProof w:val="0"/>
        </w:rPr>
        <w:t>&lt;/RepeatBlock-By&gt;</w:t>
      </w:r>
    </w:p>
    <w:p w14:paraId="50B59CA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2478E4E"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855C653" w14:textId="77777777" w:rsidTr="00EF1BAF">
        <w:trPr>
          <w:jc w:val="center"/>
        </w:trPr>
        <w:tc>
          <w:tcPr>
            <w:tcW w:w="9752" w:type="dxa"/>
            <w:gridSpan w:val="2"/>
          </w:tcPr>
          <w:p w14:paraId="6E2B25CB" w14:textId="77777777" w:rsidR="00B53F33" w:rsidRPr="00AA6E03" w:rsidRDefault="00B53F33" w:rsidP="00EF1BAF">
            <w:pPr>
              <w:keepNext/>
            </w:pPr>
          </w:p>
        </w:tc>
      </w:tr>
      <w:tr w:rsidR="00B53F33" w:rsidRPr="00AA6E03" w14:paraId="1F013101" w14:textId="77777777" w:rsidTr="00EF1BAF">
        <w:trPr>
          <w:jc w:val="center"/>
        </w:trPr>
        <w:tc>
          <w:tcPr>
            <w:tcW w:w="4876" w:type="dxa"/>
            <w:hideMark/>
          </w:tcPr>
          <w:p w14:paraId="5DA60F1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69D638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3E5A03D" w14:textId="77777777" w:rsidTr="00EF1BAF">
        <w:trPr>
          <w:jc w:val="center"/>
        </w:trPr>
        <w:tc>
          <w:tcPr>
            <w:tcW w:w="4876" w:type="dxa"/>
            <w:hideMark/>
          </w:tcPr>
          <w:p w14:paraId="0BC1B4DB"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exigirán a los empleadores que incluyan información sobre las tareas previstas y las condiciones laborales, en particular la remuneración, la protección social y los elementos educativos y formativos, en las ofertas y anuncios de prácticas.</w:t>
            </w:r>
          </w:p>
        </w:tc>
        <w:tc>
          <w:tcPr>
            <w:tcW w:w="4876" w:type="dxa"/>
            <w:hideMark/>
          </w:tcPr>
          <w:p w14:paraId="2143DF98" w14:textId="77777777" w:rsidR="00B53F33" w:rsidRPr="00AA6E03" w:rsidRDefault="00B53F33" w:rsidP="00EF1BAF">
            <w:pPr>
              <w:pStyle w:val="Normal6"/>
              <w:rPr>
                <w:szCs w:val="24"/>
                <w:lang w:val="es-ES_tradnl"/>
              </w:rPr>
            </w:pPr>
            <w:r w:rsidRPr="00AA6E03">
              <w:rPr>
                <w:b/>
                <w:i/>
                <w:lang w:val="es-ES_tradnl"/>
              </w:rPr>
              <w:t>suprimida</w:t>
            </w:r>
          </w:p>
        </w:tc>
      </w:tr>
    </w:tbl>
    <w:p w14:paraId="5B410BB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96B573A" w14:textId="77777777" w:rsidR="00B53F33" w:rsidRPr="00AA6E03" w:rsidRDefault="00B53F33" w:rsidP="00B53F33">
      <w:r w:rsidRPr="00AA6E03">
        <w:rPr>
          <w:rStyle w:val="HideTWBExt"/>
          <w:noProof w:val="0"/>
        </w:rPr>
        <w:t>&lt;/AmendB&gt;</w:t>
      </w:r>
    </w:p>
    <w:p w14:paraId="7BAB41C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528</w:t>
      </w:r>
      <w:r w:rsidRPr="00AA6E03">
        <w:rPr>
          <w:rStyle w:val="HideTWBExt"/>
          <w:b w:val="0"/>
          <w:noProof w:val="0"/>
          <w:lang w:val="es-ES_tradnl"/>
        </w:rPr>
        <w:t>&lt;/NumAmB&gt;</w:t>
      </w:r>
    </w:p>
    <w:p w14:paraId="74069EAB"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3D01F53E" w14:textId="77777777" w:rsidR="00B53F33" w:rsidRPr="00AA6E03" w:rsidRDefault="00B53F33" w:rsidP="00B53F33">
      <w:r w:rsidRPr="00AA6E03">
        <w:rPr>
          <w:rStyle w:val="HideTWBExt"/>
          <w:noProof w:val="0"/>
        </w:rPr>
        <w:t>&lt;/RepeatBlock-By&gt;</w:t>
      </w:r>
    </w:p>
    <w:p w14:paraId="0F2A0D6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B505BD7"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7735D89" w14:textId="77777777" w:rsidTr="00EF1BAF">
        <w:trPr>
          <w:jc w:val="center"/>
        </w:trPr>
        <w:tc>
          <w:tcPr>
            <w:tcW w:w="9752" w:type="dxa"/>
            <w:gridSpan w:val="2"/>
          </w:tcPr>
          <w:p w14:paraId="34E02EE2" w14:textId="77777777" w:rsidR="00B53F33" w:rsidRPr="00AA6E03" w:rsidRDefault="00B53F33" w:rsidP="00EF1BAF">
            <w:pPr>
              <w:keepNext/>
            </w:pPr>
          </w:p>
        </w:tc>
      </w:tr>
      <w:tr w:rsidR="00B53F33" w:rsidRPr="00AA6E03" w14:paraId="10AD0CE8" w14:textId="77777777" w:rsidTr="00EF1BAF">
        <w:trPr>
          <w:jc w:val="center"/>
        </w:trPr>
        <w:tc>
          <w:tcPr>
            <w:tcW w:w="4876" w:type="dxa"/>
            <w:hideMark/>
          </w:tcPr>
          <w:p w14:paraId="3FD8048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D33360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EE132F5" w14:textId="77777777" w:rsidTr="00EF1BAF">
        <w:trPr>
          <w:jc w:val="center"/>
        </w:trPr>
        <w:tc>
          <w:tcPr>
            <w:tcW w:w="4876" w:type="dxa"/>
            <w:hideMark/>
          </w:tcPr>
          <w:p w14:paraId="59D4C9A4" w14:textId="77777777" w:rsidR="00B53F33" w:rsidRPr="00AA6E03" w:rsidRDefault="00B53F33" w:rsidP="00EF1BAF">
            <w:pPr>
              <w:pStyle w:val="Normal6"/>
              <w:rPr>
                <w:lang w:val="es-ES_tradnl"/>
              </w:rPr>
            </w:pPr>
            <w:r w:rsidRPr="00AA6E03">
              <w:rPr>
                <w:lang w:val="es-ES_tradnl"/>
              </w:rPr>
              <w:t>b)</w:t>
            </w:r>
            <w:r w:rsidRPr="00AA6E03">
              <w:rPr>
                <w:lang w:val="es-ES_tradnl"/>
              </w:rPr>
              <w:tab/>
            </w:r>
            <w:r w:rsidRPr="00AA6E03">
              <w:rPr>
                <w:b/>
                <w:i/>
                <w:lang w:val="es-ES_tradnl"/>
              </w:rPr>
              <w:t>exigirán</w:t>
            </w:r>
            <w:r w:rsidRPr="00AA6E03">
              <w:rPr>
                <w:lang w:val="es-ES_tradnl"/>
              </w:rPr>
              <w:t xml:space="preserve"> a los empleadores </w:t>
            </w:r>
            <w:r w:rsidRPr="00AA6E03">
              <w:rPr>
                <w:b/>
                <w:i/>
                <w:lang w:val="es-ES_tradnl"/>
              </w:rPr>
              <w:t>que incluyan</w:t>
            </w:r>
            <w:r w:rsidRPr="00AA6E03">
              <w:rPr>
                <w:lang w:val="es-ES_tradnl"/>
              </w:rPr>
              <w:t xml:space="preserve"> información sobre las tareas previstas y las condiciones laborales</w:t>
            </w:r>
            <w:r w:rsidRPr="00AA6E03">
              <w:rPr>
                <w:b/>
                <w:i/>
                <w:lang w:val="es-ES_tradnl"/>
              </w:rPr>
              <w:t>, en particular la remuneración, la protección social y los elementos educativos y formativos,</w:t>
            </w:r>
            <w:r w:rsidRPr="00AA6E03">
              <w:rPr>
                <w:lang w:val="es-ES_tradnl"/>
              </w:rPr>
              <w:t xml:space="preserve"> en las ofertas y anuncios de prácticas.</w:t>
            </w:r>
          </w:p>
        </w:tc>
        <w:tc>
          <w:tcPr>
            <w:tcW w:w="4876" w:type="dxa"/>
            <w:hideMark/>
          </w:tcPr>
          <w:p w14:paraId="53487C9B"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r>
            <w:r w:rsidRPr="00AA6E03">
              <w:rPr>
                <w:b/>
                <w:i/>
                <w:lang w:val="es-ES_tradnl"/>
              </w:rPr>
              <w:t>instarán</w:t>
            </w:r>
            <w:r w:rsidRPr="00AA6E03">
              <w:rPr>
                <w:lang w:val="es-ES_tradnl"/>
              </w:rPr>
              <w:t xml:space="preserve"> a los empleadores </w:t>
            </w:r>
            <w:r w:rsidRPr="00AA6E03">
              <w:rPr>
                <w:b/>
                <w:i/>
                <w:lang w:val="es-ES_tradnl"/>
              </w:rPr>
              <w:t>a incluir</w:t>
            </w:r>
            <w:r w:rsidRPr="00AA6E03">
              <w:rPr>
                <w:lang w:val="es-ES_tradnl"/>
              </w:rPr>
              <w:t xml:space="preserve"> información sobre las tareas previstas y las condiciones laborales en las ofertas y anuncios de prácticas.</w:t>
            </w:r>
          </w:p>
        </w:tc>
      </w:tr>
    </w:tbl>
    <w:p w14:paraId="406CA30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22B6AB45" w14:textId="77777777" w:rsidR="00B53F33" w:rsidRPr="00AA6E03" w:rsidRDefault="00B53F33" w:rsidP="00B53F33">
      <w:r w:rsidRPr="00AA6E03">
        <w:rPr>
          <w:rStyle w:val="HideTWBExt"/>
          <w:noProof w:val="0"/>
        </w:rPr>
        <w:t>&lt;/AmendB&gt;</w:t>
      </w:r>
    </w:p>
    <w:p w14:paraId="4C3CED0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529</w:t>
      </w:r>
      <w:r w:rsidRPr="00AA6E03">
        <w:rPr>
          <w:rStyle w:val="HideTWBExt"/>
          <w:b w:val="0"/>
          <w:noProof w:val="0"/>
          <w:lang w:val="es-ES_tradnl"/>
        </w:rPr>
        <w:t>&lt;/NumAmB&gt;</w:t>
      </w:r>
    </w:p>
    <w:p w14:paraId="585EB9E1"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450DC262" w14:textId="77777777" w:rsidR="00B53F33" w:rsidRPr="00AA6E03" w:rsidRDefault="00B53F33" w:rsidP="00B53F33">
      <w:r w:rsidRPr="00AA6E03">
        <w:rPr>
          <w:rStyle w:val="HideTWBExt"/>
          <w:noProof w:val="0"/>
        </w:rPr>
        <w:t>&lt;/RepeatBlock-By&gt;</w:t>
      </w:r>
    </w:p>
    <w:p w14:paraId="3BE6F4A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6459134"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4C9DCDD" w14:textId="77777777" w:rsidTr="00EF1BAF">
        <w:trPr>
          <w:jc w:val="center"/>
        </w:trPr>
        <w:tc>
          <w:tcPr>
            <w:tcW w:w="9752" w:type="dxa"/>
            <w:gridSpan w:val="2"/>
          </w:tcPr>
          <w:p w14:paraId="55E03123" w14:textId="77777777" w:rsidR="00B53F33" w:rsidRPr="00AA6E03" w:rsidRDefault="00B53F33" w:rsidP="00EF1BAF">
            <w:pPr>
              <w:keepNext/>
            </w:pPr>
          </w:p>
        </w:tc>
      </w:tr>
      <w:tr w:rsidR="00B53F33" w:rsidRPr="00AA6E03" w14:paraId="56EB4FDA" w14:textId="77777777" w:rsidTr="00EF1BAF">
        <w:trPr>
          <w:jc w:val="center"/>
        </w:trPr>
        <w:tc>
          <w:tcPr>
            <w:tcW w:w="4876" w:type="dxa"/>
            <w:hideMark/>
          </w:tcPr>
          <w:p w14:paraId="1F2AD94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9DDA40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36CC132" w14:textId="77777777" w:rsidTr="00EF1BAF">
        <w:trPr>
          <w:jc w:val="center"/>
        </w:trPr>
        <w:tc>
          <w:tcPr>
            <w:tcW w:w="4876" w:type="dxa"/>
            <w:hideMark/>
          </w:tcPr>
          <w:p w14:paraId="1C6342D4"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exigirán a los empleadores que </w:t>
            </w:r>
            <w:r w:rsidRPr="00AA6E03">
              <w:rPr>
                <w:b/>
                <w:i/>
                <w:lang w:val="es-ES_tradnl"/>
              </w:rPr>
              <w:t>incluyan</w:t>
            </w:r>
            <w:r w:rsidRPr="00AA6E03">
              <w:rPr>
                <w:lang w:val="es-ES_tradnl"/>
              </w:rPr>
              <w:t xml:space="preserve"> información </w:t>
            </w:r>
            <w:r w:rsidRPr="00AA6E03">
              <w:rPr>
                <w:b/>
                <w:i/>
                <w:lang w:val="es-ES_tradnl"/>
              </w:rPr>
              <w:t>sobre las tareas previstas y las condiciones laborales, en particular la remuneración, la protección social y los elementos educativos y formativos,</w:t>
            </w:r>
            <w:r w:rsidRPr="00AA6E03">
              <w:rPr>
                <w:lang w:val="es-ES_tradnl"/>
              </w:rPr>
              <w:t xml:space="preserve"> en las ofertas y anuncios de prácticas.</w:t>
            </w:r>
          </w:p>
        </w:tc>
        <w:tc>
          <w:tcPr>
            <w:tcW w:w="4876" w:type="dxa"/>
            <w:hideMark/>
          </w:tcPr>
          <w:p w14:paraId="27077052"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r>
            <w:r w:rsidRPr="00AA6E03">
              <w:rPr>
                <w:b/>
                <w:i/>
                <w:lang w:val="es-ES_tradnl"/>
              </w:rPr>
              <w:t>Los Estados miembros</w:t>
            </w:r>
            <w:r w:rsidRPr="00AA6E03">
              <w:rPr>
                <w:lang w:val="es-ES_tradnl"/>
              </w:rPr>
              <w:t xml:space="preserve"> exigirán a los empleadores que </w:t>
            </w:r>
            <w:r w:rsidRPr="00AA6E03">
              <w:rPr>
                <w:b/>
                <w:i/>
                <w:lang w:val="es-ES_tradnl"/>
              </w:rPr>
              <w:t>faciliten la misma</w:t>
            </w:r>
            <w:r w:rsidRPr="00AA6E03">
              <w:rPr>
                <w:lang w:val="es-ES_tradnl"/>
              </w:rPr>
              <w:t xml:space="preserve"> información en las ofertas y anuncios de prácticas </w:t>
            </w:r>
            <w:r w:rsidRPr="00AA6E03">
              <w:rPr>
                <w:b/>
                <w:i/>
                <w:lang w:val="es-ES_tradnl"/>
              </w:rPr>
              <w:t>que exige la legislación nacional para los anuncios de empleo regular</w:t>
            </w:r>
            <w:r w:rsidRPr="00AA6E03">
              <w:rPr>
                <w:lang w:val="es-ES_tradnl"/>
              </w:rPr>
              <w:t>.</w:t>
            </w:r>
          </w:p>
        </w:tc>
      </w:tr>
    </w:tbl>
    <w:p w14:paraId="5E3C78F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0F9D22E"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1B0113DE" w14:textId="77777777" w:rsidR="00B53F33" w:rsidRPr="00AA6E03" w:rsidRDefault="00B53F33" w:rsidP="00B53F33">
      <w:pPr>
        <w:pStyle w:val="Normal12Italic"/>
        <w:rPr>
          <w:noProof w:val="0"/>
          <w:lang w:val="es-ES_tradnl"/>
        </w:rPr>
      </w:pPr>
      <w:r w:rsidRPr="00AA6E03">
        <w:rPr>
          <w:noProof w:val="0"/>
          <w:lang w:val="es-ES_tradnl"/>
        </w:rPr>
        <w:t>Las prácticas en materia de anuncios de vacantes difieren en gran medida entre los Estados miembros. Este cambio refleja las diferentes tradiciones y adapta los requisitos al Derecho nacional.</w:t>
      </w:r>
    </w:p>
    <w:p w14:paraId="1363E75F" w14:textId="77777777" w:rsidR="00B53F33" w:rsidRPr="00AA6E03" w:rsidRDefault="00B53F33" w:rsidP="00B53F33">
      <w:r w:rsidRPr="00AA6E03">
        <w:rPr>
          <w:rStyle w:val="HideTWBExt"/>
          <w:noProof w:val="0"/>
        </w:rPr>
        <w:t>&lt;/AmendB&gt;</w:t>
      </w:r>
    </w:p>
    <w:p w14:paraId="0216352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530</w:t>
      </w:r>
      <w:r w:rsidRPr="00AA6E03">
        <w:rPr>
          <w:rStyle w:val="HideTWBExt"/>
          <w:b w:val="0"/>
          <w:noProof w:val="0"/>
          <w:lang w:val="es-ES_tradnl"/>
        </w:rPr>
        <w:t>&lt;/NumAmB&gt;</w:t>
      </w:r>
    </w:p>
    <w:p w14:paraId="2902A171"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64F83854" w14:textId="77777777" w:rsidR="00B53F33" w:rsidRPr="00AA6E03" w:rsidRDefault="00B53F33" w:rsidP="00B53F33">
      <w:r w:rsidRPr="00AA6E03">
        <w:rPr>
          <w:rStyle w:val="HideTWBExt"/>
          <w:noProof w:val="0"/>
        </w:rPr>
        <w:t>&lt;/RepeatBlock-By&gt;</w:t>
      </w:r>
    </w:p>
    <w:p w14:paraId="2195DBE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D225AFB"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670024D" w14:textId="77777777" w:rsidTr="00EF1BAF">
        <w:trPr>
          <w:jc w:val="center"/>
        </w:trPr>
        <w:tc>
          <w:tcPr>
            <w:tcW w:w="9752" w:type="dxa"/>
            <w:gridSpan w:val="2"/>
          </w:tcPr>
          <w:p w14:paraId="7A0900C8" w14:textId="77777777" w:rsidR="00B53F33" w:rsidRPr="00AA6E03" w:rsidRDefault="00B53F33" w:rsidP="00EF1BAF">
            <w:pPr>
              <w:keepNext/>
            </w:pPr>
          </w:p>
        </w:tc>
      </w:tr>
      <w:tr w:rsidR="00B53F33" w:rsidRPr="00AA6E03" w14:paraId="2BF2DB56" w14:textId="77777777" w:rsidTr="00EF1BAF">
        <w:trPr>
          <w:jc w:val="center"/>
        </w:trPr>
        <w:tc>
          <w:tcPr>
            <w:tcW w:w="4876" w:type="dxa"/>
            <w:hideMark/>
          </w:tcPr>
          <w:p w14:paraId="5215115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D485BB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DDDEC18" w14:textId="77777777" w:rsidTr="00EF1BAF">
        <w:trPr>
          <w:jc w:val="center"/>
        </w:trPr>
        <w:tc>
          <w:tcPr>
            <w:tcW w:w="4876" w:type="dxa"/>
            <w:hideMark/>
          </w:tcPr>
          <w:p w14:paraId="1ED54F01"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exigirán a los empleadores que incluyan información sobre las tareas previstas y las condiciones laborales, en particular la </w:t>
            </w:r>
            <w:r w:rsidRPr="00AA6E03">
              <w:rPr>
                <w:b/>
                <w:i/>
                <w:lang w:val="es-ES_tradnl"/>
              </w:rPr>
              <w:t>remuneración</w:t>
            </w:r>
            <w:r w:rsidRPr="00AA6E03">
              <w:rPr>
                <w:lang w:val="es-ES_tradnl"/>
              </w:rPr>
              <w:t>, la protección social y los elementos educativos y formativos, en las ofertas y anuncios de prácticas.</w:t>
            </w:r>
          </w:p>
        </w:tc>
        <w:tc>
          <w:tcPr>
            <w:tcW w:w="4876" w:type="dxa"/>
            <w:hideMark/>
          </w:tcPr>
          <w:p w14:paraId="7844AE41"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exigirán a los empleadores que incluyan información sobre las tareas previstas y las condiciones laborales, en particular la </w:t>
            </w:r>
            <w:r w:rsidRPr="00AA6E03">
              <w:rPr>
                <w:b/>
                <w:i/>
                <w:lang w:val="es-ES_tradnl"/>
              </w:rPr>
              <w:t>indemnización</w:t>
            </w:r>
            <w:r w:rsidRPr="00AA6E03">
              <w:rPr>
                <w:lang w:val="es-ES_tradnl"/>
              </w:rPr>
              <w:t>, la protección social y los elementos educativos y formativos, en las ofertas y anuncios de prácticas.</w:t>
            </w:r>
          </w:p>
        </w:tc>
      </w:tr>
    </w:tbl>
    <w:p w14:paraId="45B757E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25B4AE4F" w14:textId="77777777" w:rsidR="00B53F33" w:rsidRPr="00AA6E03" w:rsidRDefault="00B53F33" w:rsidP="00B53F33">
      <w:r w:rsidRPr="00AA6E03">
        <w:rPr>
          <w:rStyle w:val="HideTWBExt"/>
          <w:noProof w:val="0"/>
        </w:rPr>
        <w:t>&lt;/AmendB&gt;</w:t>
      </w:r>
    </w:p>
    <w:p w14:paraId="5C338D7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531</w:t>
      </w:r>
      <w:r w:rsidRPr="00AA6E03">
        <w:rPr>
          <w:rStyle w:val="HideTWBExt"/>
          <w:b w:val="0"/>
          <w:noProof w:val="0"/>
          <w:lang w:val="es-ES_tradnl"/>
        </w:rPr>
        <w:t>&lt;/NumAmB&gt;</w:t>
      </w:r>
    </w:p>
    <w:p w14:paraId="40C794B4"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43A0A23F" w14:textId="77777777" w:rsidR="00B53F33" w:rsidRPr="00AA6E03" w:rsidRDefault="00B53F33" w:rsidP="00B53F33">
      <w:r w:rsidRPr="00AA6E03">
        <w:rPr>
          <w:rStyle w:val="HideTWBExt"/>
          <w:noProof w:val="0"/>
        </w:rPr>
        <w:t>&lt;/RepeatBlock-By&gt;</w:t>
      </w:r>
    </w:p>
    <w:p w14:paraId="047D111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D05A720"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E842E1C" w14:textId="77777777" w:rsidTr="00EF1BAF">
        <w:trPr>
          <w:jc w:val="center"/>
        </w:trPr>
        <w:tc>
          <w:tcPr>
            <w:tcW w:w="9752" w:type="dxa"/>
            <w:gridSpan w:val="2"/>
          </w:tcPr>
          <w:p w14:paraId="6CE9558F" w14:textId="77777777" w:rsidR="00B53F33" w:rsidRPr="00AA6E03" w:rsidRDefault="00B53F33" w:rsidP="00EF1BAF">
            <w:pPr>
              <w:keepNext/>
            </w:pPr>
          </w:p>
        </w:tc>
      </w:tr>
      <w:tr w:rsidR="00B53F33" w:rsidRPr="00AA6E03" w14:paraId="7BD4E9B8" w14:textId="77777777" w:rsidTr="00EF1BAF">
        <w:trPr>
          <w:jc w:val="center"/>
        </w:trPr>
        <w:tc>
          <w:tcPr>
            <w:tcW w:w="4876" w:type="dxa"/>
            <w:hideMark/>
          </w:tcPr>
          <w:p w14:paraId="3FE9B60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3F8D37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45EF4C1" w14:textId="77777777" w:rsidTr="00EF1BAF">
        <w:trPr>
          <w:jc w:val="center"/>
        </w:trPr>
        <w:tc>
          <w:tcPr>
            <w:tcW w:w="4876" w:type="dxa"/>
            <w:hideMark/>
          </w:tcPr>
          <w:p w14:paraId="32173D38"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exigirán a los empleadores que incluyan información sobre las tareas previstas y las condiciones laborales, en particular la remuneración, la protección social y los elementos educativos y formativos, en las ofertas </w:t>
            </w:r>
            <w:r w:rsidRPr="00AA6E03">
              <w:rPr>
                <w:b/>
                <w:i/>
                <w:lang w:val="es-ES_tradnl"/>
              </w:rPr>
              <w:t>y anuncios</w:t>
            </w:r>
            <w:r w:rsidRPr="00AA6E03">
              <w:rPr>
                <w:lang w:val="es-ES_tradnl"/>
              </w:rPr>
              <w:t xml:space="preserve"> de prácticas.</w:t>
            </w:r>
          </w:p>
        </w:tc>
        <w:tc>
          <w:tcPr>
            <w:tcW w:w="4876" w:type="dxa"/>
            <w:hideMark/>
          </w:tcPr>
          <w:p w14:paraId="40944D1C"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exigirán a los empleadores que incluyan información sobre las tareas previstas y las condiciones laborales, en particular la remuneración, la protección social y los elementos educativos y formativos, en las ofertas de prácticas.</w:t>
            </w:r>
          </w:p>
        </w:tc>
      </w:tr>
    </w:tbl>
    <w:p w14:paraId="19E051D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DAFF0F4" w14:textId="77777777" w:rsidR="00B53F33" w:rsidRPr="00AA6E03" w:rsidRDefault="00B53F33" w:rsidP="00B53F33">
      <w:r w:rsidRPr="00AA6E03">
        <w:rPr>
          <w:rStyle w:val="HideTWBExt"/>
          <w:noProof w:val="0"/>
        </w:rPr>
        <w:t>&lt;/AmendB&gt;</w:t>
      </w:r>
    </w:p>
    <w:p w14:paraId="6F0FD81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532</w:t>
      </w:r>
      <w:r w:rsidRPr="00AA6E03">
        <w:rPr>
          <w:rStyle w:val="HideTWBExt"/>
          <w:b w:val="0"/>
          <w:noProof w:val="0"/>
          <w:lang w:val="es-ES_tradnl"/>
        </w:rPr>
        <w:t>&lt;/NumAmB&gt;</w:t>
      </w:r>
    </w:p>
    <w:p w14:paraId="4DE1A33A" w14:textId="77777777" w:rsidR="00B53F33" w:rsidRPr="00AA6E03" w:rsidRDefault="00B53F33" w:rsidP="00B53F33">
      <w:pPr>
        <w:pStyle w:val="NormalBold"/>
      </w:pPr>
      <w:r w:rsidRPr="00AA6E03">
        <w:rPr>
          <w:rStyle w:val="HideTWBExt"/>
          <w:b w:val="0"/>
          <w:noProof w:val="0"/>
        </w:rPr>
        <w:t>&lt;RepeatBlock-By&gt;&lt;Members&gt;</w:t>
      </w:r>
      <w:r w:rsidRPr="00AA6E03">
        <w:t>Jan-Peter Warnke, Branislav Ondruš</w:t>
      </w:r>
      <w:r w:rsidRPr="00AA6E03">
        <w:rPr>
          <w:rStyle w:val="HideTWBExt"/>
          <w:b w:val="0"/>
          <w:noProof w:val="0"/>
        </w:rPr>
        <w:t>&lt;/Members&gt;</w:t>
      </w:r>
    </w:p>
    <w:p w14:paraId="643FBCD0" w14:textId="77777777" w:rsidR="00B53F33" w:rsidRPr="00AA6E03" w:rsidRDefault="00B53F33" w:rsidP="00B53F33">
      <w:r w:rsidRPr="00AA6E03">
        <w:rPr>
          <w:rStyle w:val="HideTWBExt"/>
          <w:noProof w:val="0"/>
        </w:rPr>
        <w:t>&lt;/RepeatBlock-By&gt;</w:t>
      </w:r>
    </w:p>
    <w:p w14:paraId="7C3B621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D2FB141"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65007B3" w14:textId="77777777" w:rsidTr="00EF1BAF">
        <w:trPr>
          <w:jc w:val="center"/>
        </w:trPr>
        <w:tc>
          <w:tcPr>
            <w:tcW w:w="9752" w:type="dxa"/>
            <w:gridSpan w:val="2"/>
          </w:tcPr>
          <w:p w14:paraId="79AFBF6F" w14:textId="77777777" w:rsidR="00B53F33" w:rsidRPr="00AA6E03" w:rsidRDefault="00B53F33" w:rsidP="00EF1BAF">
            <w:pPr>
              <w:keepNext/>
            </w:pPr>
          </w:p>
        </w:tc>
      </w:tr>
      <w:tr w:rsidR="00B53F33" w:rsidRPr="00AA6E03" w14:paraId="1BF8E51F" w14:textId="77777777" w:rsidTr="00EF1BAF">
        <w:trPr>
          <w:jc w:val="center"/>
        </w:trPr>
        <w:tc>
          <w:tcPr>
            <w:tcW w:w="4876" w:type="dxa"/>
            <w:hideMark/>
          </w:tcPr>
          <w:p w14:paraId="274439F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F708DB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0E470CE" w14:textId="77777777" w:rsidTr="00EF1BAF">
        <w:trPr>
          <w:jc w:val="center"/>
        </w:trPr>
        <w:tc>
          <w:tcPr>
            <w:tcW w:w="4876" w:type="dxa"/>
            <w:hideMark/>
          </w:tcPr>
          <w:p w14:paraId="367A88B0"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exigirán a los empleadores que incluyan información sobre las tareas previstas y las condiciones laborales, en particular la remuneración, la protección social y los elementos educativos y formativos, en las ofertas </w:t>
            </w:r>
            <w:r w:rsidRPr="00AA6E03">
              <w:rPr>
                <w:b/>
                <w:i/>
                <w:lang w:val="es-ES_tradnl"/>
              </w:rPr>
              <w:t>y</w:t>
            </w:r>
            <w:r w:rsidRPr="00AA6E03">
              <w:rPr>
                <w:lang w:val="es-ES_tradnl"/>
              </w:rPr>
              <w:t xml:space="preserve"> anuncios de prácticas.</w:t>
            </w:r>
          </w:p>
        </w:tc>
        <w:tc>
          <w:tcPr>
            <w:tcW w:w="4876" w:type="dxa"/>
            <w:hideMark/>
          </w:tcPr>
          <w:p w14:paraId="15DAAB25"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exigirán a los empleadores que incluyan información sobre las tareas previstas y las condiciones laborales, en particular la remuneración, la protección social y los elementos educativos y formativos, en las ofertas</w:t>
            </w:r>
            <w:r w:rsidRPr="00AA6E03">
              <w:rPr>
                <w:b/>
                <w:i/>
                <w:lang w:val="es-ES_tradnl"/>
              </w:rPr>
              <w:t>, los</w:t>
            </w:r>
            <w:r w:rsidRPr="00AA6E03">
              <w:rPr>
                <w:lang w:val="es-ES_tradnl"/>
              </w:rPr>
              <w:t xml:space="preserve"> anuncios </w:t>
            </w:r>
            <w:r w:rsidRPr="00AA6E03">
              <w:rPr>
                <w:b/>
                <w:i/>
                <w:lang w:val="es-ES_tradnl"/>
              </w:rPr>
              <w:t>y los contratos</w:t>
            </w:r>
            <w:r w:rsidRPr="00AA6E03">
              <w:rPr>
                <w:lang w:val="es-ES_tradnl"/>
              </w:rPr>
              <w:t xml:space="preserve"> de prácticas.</w:t>
            </w:r>
          </w:p>
        </w:tc>
      </w:tr>
    </w:tbl>
    <w:p w14:paraId="56C8317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91E05D5" w14:textId="77777777" w:rsidR="00B53F33" w:rsidRPr="00AA6E03" w:rsidRDefault="00B53F33" w:rsidP="00B53F33">
      <w:r w:rsidRPr="00AA6E03">
        <w:rPr>
          <w:rStyle w:val="HideTWBExt"/>
          <w:noProof w:val="0"/>
        </w:rPr>
        <w:t>&lt;/AmendB&gt;</w:t>
      </w:r>
    </w:p>
    <w:p w14:paraId="47A360D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533</w:t>
      </w:r>
      <w:r w:rsidRPr="00AA6E03">
        <w:rPr>
          <w:rStyle w:val="HideTWBExt"/>
          <w:b w:val="0"/>
          <w:noProof w:val="0"/>
          <w:lang w:val="es-ES_tradnl"/>
        </w:rPr>
        <w:t>&lt;/NumAmB&gt;</w:t>
      </w:r>
    </w:p>
    <w:p w14:paraId="61C82CA4"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5765836B"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6C6F72AA" w14:textId="77777777" w:rsidR="00B53F33" w:rsidRPr="00AA6E03" w:rsidRDefault="00B53F33" w:rsidP="00B53F33">
      <w:r w:rsidRPr="00AA6E03">
        <w:rPr>
          <w:rStyle w:val="HideTWBExt"/>
          <w:noProof w:val="0"/>
        </w:rPr>
        <w:t>&lt;/RepeatBlock-By&gt;</w:t>
      </w:r>
    </w:p>
    <w:p w14:paraId="0A8ED8F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525990D"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3FFD199" w14:textId="77777777" w:rsidTr="00EF1BAF">
        <w:trPr>
          <w:jc w:val="center"/>
        </w:trPr>
        <w:tc>
          <w:tcPr>
            <w:tcW w:w="9752" w:type="dxa"/>
            <w:gridSpan w:val="2"/>
          </w:tcPr>
          <w:p w14:paraId="2E6D5919" w14:textId="77777777" w:rsidR="00B53F33" w:rsidRPr="00AA6E03" w:rsidRDefault="00B53F33" w:rsidP="00EF1BAF">
            <w:pPr>
              <w:keepNext/>
            </w:pPr>
          </w:p>
        </w:tc>
      </w:tr>
      <w:tr w:rsidR="00B53F33" w:rsidRPr="00AA6E03" w14:paraId="16E2D4A4" w14:textId="77777777" w:rsidTr="00EF1BAF">
        <w:trPr>
          <w:jc w:val="center"/>
        </w:trPr>
        <w:tc>
          <w:tcPr>
            <w:tcW w:w="4876" w:type="dxa"/>
            <w:hideMark/>
          </w:tcPr>
          <w:p w14:paraId="7818B94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7893C7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3659A1D" w14:textId="77777777" w:rsidTr="00EF1BAF">
        <w:trPr>
          <w:jc w:val="center"/>
        </w:trPr>
        <w:tc>
          <w:tcPr>
            <w:tcW w:w="4876" w:type="dxa"/>
            <w:hideMark/>
          </w:tcPr>
          <w:p w14:paraId="17045EC3" w14:textId="77777777" w:rsidR="00B53F33" w:rsidRPr="00AA6E03" w:rsidRDefault="00B53F33" w:rsidP="00EF1BAF">
            <w:pPr>
              <w:pStyle w:val="Normal6"/>
              <w:rPr>
                <w:lang w:val="es-ES_tradnl"/>
              </w:rPr>
            </w:pPr>
            <w:r w:rsidRPr="00AA6E03">
              <w:rPr>
                <w:lang w:val="es-ES_tradnl"/>
              </w:rPr>
              <w:t>b)</w:t>
            </w:r>
            <w:r w:rsidRPr="00AA6E03">
              <w:rPr>
                <w:lang w:val="es-ES_tradnl"/>
              </w:rPr>
              <w:tab/>
              <w:t>exigirán a los empleadores que incluyan información sobre las tareas previstas y las condiciones laborales, en particular la remuneración, la protección social y los elementos educativos y formativos, en las ofertas y anuncios de prácticas.</w:t>
            </w:r>
          </w:p>
        </w:tc>
        <w:tc>
          <w:tcPr>
            <w:tcW w:w="4876" w:type="dxa"/>
            <w:hideMark/>
          </w:tcPr>
          <w:p w14:paraId="1DB427BF"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exigirán a los empleadores que incluyan información sobre las tareas previstas y las condiciones laborales, en particular la remuneración, la protección social y los elementos formativos</w:t>
            </w:r>
            <w:r w:rsidRPr="00AA6E03">
              <w:rPr>
                <w:b/>
                <w:i/>
                <w:lang w:val="es-ES_tradnl"/>
              </w:rPr>
              <w:t>, así como las posibilidades de contratación tras haber completado un período de prácticas,</w:t>
            </w:r>
            <w:r w:rsidRPr="00AA6E03">
              <w:rPr>
                <w:lang w:val="es-ES_tradnl"/>
              </w:rPr>
              <w:t xml:space="preserve"> en las ofertas y anuncios de prácticas.</w:t>
            </w:r>
          </w:p>
        </w:tc>
      </w:tr>
    </w:tbl>
    <w:p w14:paraId="0BD6083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D05792D" w14:textId="77777777" w:rsidR="00B53F33" w:rsidRPr="00AA6E03" w:rsidRDefault="00B53F33" w:rsidP="00B53F33">
      <w:r w:rsidRPr="00AA6E03">
        <w:rPr>
          <w:rStyle w:val="HideTWBExt"/>
          <w:noProof w:val="0"/>
        </w:rPr>
        <w:t>&lt;/AmendB&gt;</w:t>
      </w:r>
    </w:p>
    <w:p w14:paraId="4230EF3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534</w:t>
      </w:r>
      <w:r w:rsidRPr="00AA6E03">
        <w:rPr>
          <w:rStyle w:val="HideTWBExt"/>
          <w:b w:val="0"/>
          <w:noProof w:val="0"/>
          <w:lang w:val="es-ES_tradnl"/>
        </w:rPr>
        <w:t>&lt;/NumAmB&gt;</w:t>
      </w:r>
    </w:p>
    <w:p w14:paraId="6A558D9B"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6F266CD7" w14:textId="77777777" w:rsidR="00B53F33" w:rsidRPr="00AA6E03" w:rsidRDefault="00B53F33" w:rsidP="00B53F33">
      <w:r w:rsidRPr="00AA6E03">
        <w:rPr>
          <w:rStyle w:val="HideTWBExt"/>
          <w:noProof w:val="0"/>
        </w:rPr>
        <w:t>&lt;/RepeatBlock-By&gt;</w:t>
      </w:r>
    </w:p>
    <w:p w14:paraId="302A65C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58F2589"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16DDBB2" w14:textId="77777777" w:rsidTr="00EF1BAF">
        <w:trPr>
          <w:jc w:val="center"/>
        </w:trPr>
        <w:tc>
          <w:tcPr>
            <w:tcW w:w="9752" w:type="dxa"/>
            <w:gridSpan w:val="2"/>
          </w:tcPr>
          <w:p w14:paraId="3F9FD2FC" w14:textId="77777777" w:rsidR="00B53F33" w:rsidRPr="00AA6E03" w:rsidRDefault="00B53F33" w:rsidP="00EF1BAF">
            <w:pPr>
              <w:keepNext/>
            </w:pPr>
          </w:p>
        </w:tc>
      </w:tr>
      <w:tr w:rsidR="00B53F33" w:rsidRPr="00AA6E03" w14:paraId="4235F8A5" w14:textId="77777777" w:rsidTr="00EF1BAF">
        <w:trPr>
          <w:jc w:val="center"/>
        </w:trPr>
        <w:tc>
          <w:tcPr>
            <w:tcW w:w="4876" w:type="dxa"/>
            <w:hideMark/>
          </w:tcPr>
          <w:p w14:paraId="1E9226D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7E7C9C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29AA78F" w14:textId="77777777" w:rsidTr="00EF1BAF">
        <w:trPr>
          <w:jc w:val="center"/>
        </w:trPr>
        <w:tc>
          <w:tcPr>
            <w:tcW w:w="4876" w:type="dxa"/>
            <w:hideMark/>
          </w:tcPr>
          <w:p w14:paraId="2B90A1BE" w14:textId="77777777" w:rsidR="00B53F33" w:rsidRPr="00AA6E03" w:rsidRDefault="00B53F33" w:rsidP="00EF1BAF">
            <w:pPr>
              <w:pStyle w:val="Normal6"/>
              <w:rPr>
                <w:lang w:val="es-ES_tradnl"/>
              </w:rPr>
            </w:pPr>
            <w:r w:rsidRPr="00AA6E03">
              <w:rPr>
                <w:lang w:val="es-ES_tradnl"/>
              </w:rPr>
              <w:t>b)</w:t>
            </w:r>
            <w:r w:rsidRPr="00AA6E03">
              <w:rPr>
                <w:lang w:val="es-ES_tradnl"/>
              </w:rPr>
              <w:tab/>
              <w:t>exigirán a los empleadores que incluyan información sobre las tareas previstas y las condiciones laborales, en particular la remuneración, la protección social y los elementos educativos y formativos, en las ofertas y anuncios de prácticas.</w:t>
            </w:r>
          </w:p>
        </w:tc>
        <w:tc>
          <w:tcPr>
            <w:tcW w:w="4876" w:type="dxa"/>
            <w:hideMark/>
          </w:tcPr>
          <w:p w14:paraId="6699BAA8" w14:textId="429F0D18"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exigirán a los empleadores que incluyan información sobre las tareas previstas y las condiciones laborales, en particular la remuneración, la protección social y los elementos educativos y formativos, </w:t>
            </w:r>
            <w:r w:rsidRPr="00AA6E03">
              <w:rPr>
                <w:b/>
                <w:i/>
                <w:lang w:val="es-ES_tradnl"/>
              </w:rPr>
              <w:t>y prohibirán que se incluya un requisito de experiencia laboral previa</w:t>
            </w:r>
            <w:r w:rsidRPr="00AA6E03">
              <w:rPr>
                <w:lang w:val="es-ES_tradnl"/>
              </w:rPr>
              <w:t xml:space="preserve"> en las ofertas y anuncios de prácticas.</w:t>
            </w:r>
          </w:p>
        </w:tc>
      </w:tr>
    </w:tbl>
    <w:p w14:paraId="721ADB5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B5D498A" w14:textId="77777777" w:rsidR="00B53F33" w:rsidRPr="00AA6E03" w:rsidRDefault="00B53F33" w:rsidP="00B53F33">
      <w:r w:rsidRPr="00AA6E03">
        <w:rPr>
          <w:rStyle w:val="HideTWBExt"/>
          <w:noProof w:val="0"/>
        </w:rPr>
        <w:t>&lt;/AmendB&gt;</w:t>
      </w:r>
    </w:p>
    <w:p w14:paraId="1B09A2C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535</w:t>
      </w:r>
      <w:r w:rsidRPr="00AA6E03">
        <w:rPr>
          <w:rStyle w:val="HideTWBExt"/>
          <w:b w:val="0"/>
          <w:noProof w:val="0"/>
          <w:lang w:val="es-ES_tradnl"/>
        </w:rPr>
        <w:t>&lt;/NumAmB&gt;</w:t>
      </w:r>
    </w:p>
    <w:p w14:paraId="5BB61FEE" w14:textId="77777777" w:rsidR="00B53F33" w:rsidRPr="00AA6E03" w:rsidRDefault="00B53F33" w:rsidP="00B53F33">
      <w:pPr>
        <w:pStyle w:val="NormalBold"/>
      </w:pPr>
      <w:r w:rsidRPr="00AA6E03">
        <w:rPr>
          <w:rStyle w:val="HideTWBExt"/>
          <w:b w:val="0"/>
          <w:noProof w:val="0"/>
        </w:rPr>
        <w:t>&lt;RepeatBlock-By&gt;&lt;Members&gt;</w:t>
      </w:r>
      <w:r w:rsidRPr="00AA6E03">
        <w:t>David Casa</w:t>
      </w:r>
      <w:r w:rsidRPr="00AA6E03">
        <w:rPr>
          <w:rStyle w:val="HideTWBExt"/>
          <w:b w:val="0"/>
          <w:noProof w:val="0"/>
        </w:rPr>
        <w:t>&lt;/Members&gt;</w:t>
      </w:r>
    </w:p>
    <w:p w14:paraId="74F3C86C" w14:textId="77777777" w:rsidR="00B53F33" w:rsidRPr="00AA6E03" w:rsidRDefault="00B53F33" w:rsidP="00B53F33">
      <w:r w:rsidRPr="00AA6E03">
        <w:rPr>
          <w:rStyle w:val="HideTWBExt"/>
          <w:noProof w:val="0"/>
        </w:rPr>
        <w:t>&lt;/RepeatBlock-By&gt;</w:t>
      </w:r>
    </w:p>
    <w:p w14:paraId="475CC4B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CF315C4"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A5D07FD" w14:textId="77777777" w:rsidTr="00EF1BAF">
        <w:trPr>
          <w:jc w:val="center"/>
        </w:trPr>
        <w:tc>
          <w:tcPr>
            <w:tcW w:w="9752" w:type="dxa"/>
            <w:gridSpan w:val="2"/>
          </w:tcPr>
          <w:p w14:paraId="2496DB05" w14:textId="77777777" w:rsidR="00B53F33" w:rsidRPr="00AA6E03" w:rsidRDefault="00B53F33" w:rsidP="00EF1BAF">
            <w:pPr>
              <w:keepNext/>
            </w:pPr>
          </w:p>
        </w:tc>
      </w:tr>
      <w:tr w:rsidR="00B53F33" w:rsidRPr="00AA6E03" w14:paraId="5641AE8D" w14:textId="77777777" w:rsidTr="00EF1BAF">
        <w:trPr>
          <w:jc w:val="center"/>
        </w:trPr>
        <w:tc>
          <w:tcPr>
            <w:tcW w:w="4876" w:type="dxa"/>
            <w:hideMark/>
          </w:tcPr>
          <w:p w14:paraId="6E083F1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D69287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3318D84" w14:textId="77777777" w:rsidTr="00EF1BAF">
        <w:trPr>
          <w:jc w:val="center"/>
        </w:trPr>
        <w:tc>
          <w:tcPr>
            <w:tcW w:w="4876" w:type="dxa"/>
            <w:hideMark/>
          </w:tcPr>
          <w:p w14:paraId="30D22AD8" w14:textId="77777777" w:rsidR="00B53F33" w:rsidRPr="00AA6E03" w:rsidRDefault="00B53F33" w:rsidP="00EF1BAF">
            <w:pPr>
              <w:pStyle w:val="Normal6"/>
              <w:rPr>
                <w:lang w:val="es-ES_tradnl"/>
              </w:rPr>
            </w:pPr>
            <w:r w:rsidRPr="00AA6E03">
              <w:rPr>
                <w:lang w:val="es-ES_tradnl"/>
              </w:rPr>
              <w:t>b)</w:t>
            </w:r>
            <w:r w:rsidRPr="00AA6E03">
              <w:rPr>
                <w:lang w:val="es-ES_tradnl"/>
              </w:rPr>
              <w:tab/>
              <w:t>exigirán a los empleadores que incluyan información sobre las tareas previstas y las condiciones laborales, en particular la remuneración, la protección social y los elementos educativos y formativos, en las ofertas y anuncios de prácticas.</w:t>
            </w:r>
          </w:p>
        </w:tc>
        <w:tc>
          <w:tcPr>
            <w:tcW w:w="4876" w:type="dxa"/>
            <w:hideMark/>
          </w:tcPr>
          <w:p w14:paraId="09C26F39"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exigirán a los empleadores que incluyan información sobre las tareas previstas y las condiciones laborales, en particular la remuneración</w:t>
            </w:r>
            <w:r w:rsidRPr="00AA6E03">
              <w:rPr>
                <w:b/>
                <w:i/>
                <w:lang w:val="es-ES_tradnl"/>
              </w:rPr>
              <w:t xml:space="preserve"> o compensación</w:t>
            </w:r>
            <w:r w:rsidRPr="00AA6E03">
              <w:rPr>
                <w:lang w:val="es-ES_tradnl"/>
              </w:rPr>
              <w:t>, la protección social y los elementos educativos y formativos, en las ofertas y anuncios de prácticas.</w:t>
            </w:r>
          </w:p>
        </w:tc>
      </w:tr>
    </w:tbl>
    <w:p w14:paraId="1F0EB01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185F924" w14:textId="77777777" w:rsidR="00B53F33" w:rsidRPr="00AA6E03" w:rsidRDefault="00B53F33" w:rsidP="00B53F33">
      <w:r w:rsidRPr="00AA6E03">
        <w:rPr>
          <w:rStyle w:val="HideTWBExt"/>
          <w:noProof w:val="0"/>
        </w:rPr>
        <w:t>&lt;/AmendB&gt;</w:t>
      </w:r>
    </w:p>
    <w:p w14:paraId="4BF38C7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536</w:t>
      </w:r>
      <w:r w:rsidRPr="00AA6E03">
        <w:rPr>
          <w:rStyle w:val="HideTWBExt"/>
          <w:b w:val="0"/>
          <w:noProof w:val="0"/>
          <w:lang w:val="es-ES_tradnl"/>
        </w:rPr>
        <w:t>&lt;/NumAmB&gt;</w:t>
      </w:r>
    </w:p>
    <w:p w14:paraId="595F7575"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3E2A025D"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6CA98319" w14:textId="77777777" w:rsidR="00B53F33" w:rsidRPr="00AA6E03" w:rsidRDefault="00B53F33" w:rsidP="00B53F33">
      <w:r w:rsidRPr="00AA6E03">
        <w:rPr>
          <w:rStyle w:val="HideTWBExt"/>
          <w:noProof w:val="0"/>
        </w:rPr>
        <w:t>&lt;/RepeatBlock-By&gt;</w:t>
      </w:r>
    </w:p>
    <w:p w14:paraId="3E1743B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D8D2057" w14:textId="77777777" w:rsidR="00B53F33" w:rsidRPr="00AA6E03" w:rsidRDefault="00B53F33" w:rsidP="00B53F33">
      <w:pPr>
        <w:pStyle w:val="NormalBold"/>
      </w:pPr>
      <w:r w:rsidRPr="00AA6E03">
        <w:rPr>
          <w:rStyle w:val="HideTWBExt"/>
          <w:b w:val="0"/>
          <w:noProof w:val="0"/>
        </w:rPr>
        <w:t>&lt;Article&gt;</w:t>
      </w:r>
      <w:r w:rsidRPr="00AA6E03">
        <w:t>Artículo 5 – apartado 3 – párrafo 1 – letra b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E8EAAA2" w14:textId="77777777" w:rsidTr="00EF1BAF">
        <w:trPr>
          <w:jc w:val="center"/>
        </w:trPr>
        <w:tc>
          <w:tcPr>
            <w:tcW w:w="9752" w:type="dxa"/>
            <w:gridSpan w:val="2"/>
          </w:tcPr>
          <w:p w14:paraId="4A1E7C2D" w14:textId="77777777" w:rsidR="00B53F33" w:rsidRPr="00AA6E03" w:rsidRDefault="00B53F33" w:rsidP="00EF1BAF">
            <w:pPr>
              <w:keepNext/>
            </w:pPr>
          </w:p>
        </w:tc>
      </w:tr>
      <w:tr w:rsidR="00B53F33" w:rsidRPr="00AA6E03" w14:paraId="3E6EE1FA" w14:textId="77777777" w:rsidTr="00EF1BAF">
        <w:trPr>
          <w:jc w:val="center"/>
        </w:trPr>
        <w:tc>
          <w:tcPr>
            <w:tcW w:w="4876" w:type="dxa"/>
            <w:hideMark/>
          </w:tcPr>
          <w:p w14:paraId="1234CBF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E82792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3109E37" w14:textId="77777777" w:rsidTr="00EF1BAF">
        <w:trPr>
          <w:jc w:val="center"/>
        </w:trPr>
        <w:tc>
          <w:tcPr>
            <w:tcW w:w="4876" w:type="dxa"/>
          </w:tcPr>
          <w:p w14:paraId="3EE0039F" w14:textId="77777777" w:rsidR="00B53F33" w:rsidRPr="00AA6E03" w:rsidRDefault="00B53F33" w:rsidP="00EF1BAF">
            <w:pPr>
              <w:pStyle w:val="Normal6"/>
              <w:rPr>
                <w:lang w:val="es-ES_tradnl"/>
              </w:rPr>
            </w:pPr>
          </w:p>
        </w:tc>
        <w:tc>
          <w:tcPr>
            <w:tcW w:w="4876" w:type="dxa"/>
            <w:hideMark/>
          </w:tcPr>
          <w:p w14:paraId="32F7AF66" w14:textId="77777777" w:rsidR="00B53F33" w:rsidRPr="00AA6E03" w:rsidRDefault="00B53F33" w:rsidP="00EF1BAF">
            <w:pPr>
              <w:pStyle w:val="Normal6"/>
              <w:rPr>
                <w:szCs w:val="24"/>
                <w:lang w:val="es-ES_tradnl"/>
              </w:rPr>
            </w:pPr>
            <w:r w:rsidRPr="00AA6E03">
              <w:rPr>
                <w:b/>
                <w:i/>
                <w:lang w:val="es-ES_tradnl"/>
              </w:rPr>
              <w:t>b bis)</w:t>
            </w:r>
            <w:r w:rsidRPr="00AA6E03">
              <w:rPr>
                <w:b/>
                <w:i/>
                <w:lang w:val="es-ES_tradnl"/>
              </w:rPr>
              <w:tab/>
              <w:t>definirán un nivel de remuneración adecuado que garantice un nivel de vida digno al trabajador en prácticas;</w:t>
            </w:r>
          </w:p>
        </w:tc>
      </w:tr>
    </w:tbl>
    <w:p w14:paraId="0F928CB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42DB93B" w14:textId="77777777" w:rsidR="00B53F33" w:rsidRPr="00AA6E03" w:rsidRDefault="00B53F33" w:rsidP="00B53F33">
      <w:r w:rsidRPr="00AA6E03">
        <w:rPr>
          <w:rStyle w:val="HideTWBExt"/>
          <w:noProof w:val="0"/>
        </w:rPr>
        <w:t>&lt;/AmendB&gt;</w:t>
      </w:r>
    </w:p>
    <w:p w14:paraId="46878E9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537</w:t>
      </w:r>
      <w:r w:rsidRPr="00AA6E03">
        <w:rPr>
          <w:rStyle w:val="HideTWBExt"/>
          <w:b w:val="0"/>
          <w:noProof w:val="0"/>
          <w:lang w:val="es-ES_tradnl"/>
        </w:rPr>
        <w:t>&lt;/NumAmB&gt;</w:t>
      </w:r>
    </w:p>
    <w:p w14:paraId="59760561"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1FB941DE" w14:textId="77777777" w:rsidR="00B53F33" w:rsidRPr="00AA6E03" w:rsidRDefault="00B53F33" w:rsidP="00B53F33">
      <w:r w:rsidRPr="00AA6E03">
        <w:rPr>
          <w:rStyle w:val="HideTWBExt"/>
          <w:noProof w:val="0"/>
        </w:rPr>
        <w:t>&lt;/RepeatBlock-By&gt;</w:t>
      </w:r>
    </w:p>
    <w:p w14:paraId="21209D2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B395075" w14:textId="77777777" w:rsidR="00B53F33" w:rsidRPr="00AA6E03" w:rsidRDefault="00B53F33" w:rsidP="00B53F33">
      <w:pPr>
        <w:pStyle w:val="NormalBold"/>
      </w:pPr>
      <w:r w:rsidRPr="00AA6E03">
        <w:rPr>
          <w:rStyle w:val="HideTWBExt"/>
          <w:b w:val="0"/>
          <w:noProof w:val="0"/>
        </w:rPr>
        <w:t>&lt;Article&gt;</w:t>
      </w:r>
      <w:r w:rsidRPr="00AA6E03">
        <w:t>Artículo 5 – apartado 3 – párrafo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A96AAEC" w14:textId="77777777" w:rsidTr="00EF1BAF">
        <w:trPr>
          <w:jc w:val="center"/>
        </w:trPr>
        <w:tc>
          <w:tcPr>
            <w:tcW w:w="9752" w:type="dxa"/>
            <w:gridSpan w:val="2"/>
          </w:tcPr>
          <w:p w14:paraId="60D0854C" w14:textId="77777777" w:rsidR="00B53F33" w:rsidRPr="00AA6E03" w:rsidRDefault="00B53F33" w:rsidP="00EF1BAF">
            <w:pPr>
              <w:keepNext/>
            </w:pPr>
          </w:p>
        </w:tc>
      </w:tr>
      <w:tr w:rsidR="00B53F33" w:rsidRPr="00AA6E03" w14:paraId="4C77E8E6" w14:textId="77777777" w:rsidTr="00EF1BAF">
        <w:trPr>
          <w:jc w:val="center"/>
        </w:trPr>
        <w:tc>
          <w:tcPr>
            <w:tcW w:w="4876" w:type="dxa"/>
            <w:hideMark/>
          </w:tcPr>
          <w:p w14:paraId="4127F24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4877A9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0D09C2C" w14:textId="77777777" w:rsidTr="00EF1BAF">
        <w:trPr>
          <w:jc w:val="center"/>
        </w:trPr>
        <w:tc>
          <w:tcPr>
            <w:tcW w:w="4876" w:type="dxa"/>
            <w:hideMark/>
          </w:tcPr>
          <w:p w14:paraId="2F2E8FCE" w14:textId="77777777" w:rsidR="00B53F33" w:rsidRPr="00AA6E03" w:rsidRDefault="00B53F33" w:rsidP="00EF1BAF">
            <w:pPr>
              <w:pStyle w:val="Normal6"/>
              <w:rPr>
                <w:lang w:val="es-ES_tradnl"/>
              </w:rPr>
            </w:pPr>
            <w:r w:rsidRPr="00AA6E03">
              <w:rPr>
                <w:b/>
                <w:i/>
                <w:lang w:val="es-ES_tradnl"/>
              </w:rPr>
              <w:t>Los Estados miembros podrán establecer excepciones al límite de tiempo contemplado en la letra a) en los casos en que una duración más larga esté justificada por razones objetivas.</w:t>
            </w:r>
          </w:p>
        </w:tc>
        <w:tc>
          <w:tcPr>
            <w:tcW w:w="4876" w:type="dxa"/>
            <w:hideMark/>
          </w:tcPr>
          <w:p w14:paraId="284F99EB" w14:textId="77777777" w:rsidR="00B53F33" w:rsidRPr="00AA6E03" w:rsidRDefault="00B53F33" w:rsidP="00EF1BAF">
            <w:pPr>
              <w:pStyle w:val="Normal6"/>
              <w:rPr>
                <w:szCs w:val="24"/>
                <w:lang w:val="es-ES_tradnl"/>
              </w:rPr>
            </w:pPr>
            <w:r w:rsidRPr="00AA6E03">
              <w:rPr>
                <w:b/>
                <w:i/>
                <w:lang w:val="es-ES_tradnl"/>
              </w:rPr>
              <w:t>suprimido</w:t>
            </w:r>
          </w:p>
        </w:tc>
      </w:tr>
    </w:tbl>
    <w:p w14:paraId="2E04089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BCB7DEC" w14:textId="77777777" w:rsidR="00B53F33" w:rsidRPr="00AA6E03" w:rsidRDefault="00B53F33" w:rsidP="00B53F33">
      <w:r w:rsidRPr="00AA6E03">
        <w:rPr>
          <w:rStyle w:val="HideTWBExt"/>
          <w:noProof w:val="0"/>
        </w:rPr>
        <w:t>&lt;/AmendB&gt;</w:t>
      </w:r>
    </w:p>
    <w:p w14:paraId="47E61BF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538</w:t>
      </w:r>
      <w:r w:rsidRPr="00AA6E03">
        <w:rPr>
          <w:rStyle w:val="HideTWBExt"/>
          <w:b w:val="0"/>
          <w:noProof w:val="0"/>
          <w:lang w:val="es-ES_tradnl"/>
        </w:rPr>
        <w:t>&lt;/NumAmB&gt;</w:t>
      </w:r>
    </w:p>
    <w:p w14:paraId="61CC765A"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7BE5326F" w14:textId="77777777" w:rsidR="00B53F33" w:rsidRPr="00AA6E03" w:rsidRDefault="00B53F33" w:rsidP="00B53F33">
      <w:r w:rsidRPr="00AA6E03">
        <w:rPr>
          <w:rStyle w:val="HideTWBExt"/>
          <w:noProof w:val="0"/>
        </w:rPr>
        <w:t>&lt;/RepeatBlock-By&gt;</w:t>
      </w:r>
    </w:p>
    <w:p w14:paraId="22CCC11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4175CA7" w14:textId="77777777" w:rsidR="00B53F33" w:rsidRPr="00AA6E03" w:rsidRDefault="00B53F33" w:rsidP="00B53F33">
      <w:pPr>
        <w:pStyle w:val="NormalBold"/>
      </w:pPr>
      <w:r w:rsidRPr="00AA6E03">
        <w:rPr>
          <w:rStyle w:val="HideTWBExt"/>
          <w:b w:val="0"/>
          <w:noProof w:val="0"/>
        </w:rPr>
        <w:t>&lt;Article&gt;</w:t>
      </w:r>
      <w:r w:rsidRPr="00AA6E03">
        <w:t>Artículo 5 – apartado 3 – párrafo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F2C96FF" w14:textId="77777777" w:rsidTr="00EF1BAF">
        <w:trPr>
          <w:jc w:val="center"/>
        </w:trPr>
        <w:tc>
          <w:tcPr>
            <w:tcW w:w="9752" w:type="dxa"/>
            <w:gridSpan w:val="2"/>
          </w:tcPr>
          <w:p w14:paraId="2F4A4457" w14:textId="77777777" w:rsidR="00B53F33" w:rsidRPr="00AA6E03" w:rsidRDefault="00B53F33" w:rsidP="00EF1BAF">
            <w:pPr>
              <w:keepNext/>
            </w:pPr>
          </w:p>
        </w:tc>
      </w:tr>
      <w:tr w:rsidR="00B53F33" w:rsidRPr="00AA6E03" w14:paraId="4F895FAF" w14:textId="77777777" w:rsidTr="00EF1BAF">
        <w:trPr>
          <w:jc w:val="center"/>
        </w:trPr>
        <w:tc>
          <w:tcPr>
            <w:tcW w:w="4876" w:type="dxa"/>
            <w:hideMark/>
          </w:tcPr>
          <w:p w14:paraId="7CA982D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E0E240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94441A7" w14:textId="77777777" w:rsidTr="00EF1BAF">
        <w:trPr>
          <w:jc w:val="center"/>
        </w:trPr>
        <w:tc>
          <w:tcPr>
            <w:tcW w:w="4876" w:type="dxa"/>
            <w:hideMark/>
          </w:tcPr>
          <w:p w14:paraId="6428A46C" w14:textId="77777777" w:rsidR="00B53F33" w:rsidRPr="00AA6E03" w:rsidRDefault="00B53F33" w:rsidP="00EF1BAF">
            <w:pPr>
              <w:pStyle w:val="Normal6"/>
              <w:rPr>
                <w:lang w:val="es-ES_tradnl"/>
              </w:rPr>
            </w:pPr>
            <w:r w:rsidRPr="00AA6E03">
              <w:rPr>
                <w:b/>
                <w:i/>
                <w:lang w:val="es-ES_tradnl"/>
              </w:rPr>
              <w:t>Los Estados miembros podrán establecer excepciones al límite de tiempo contemplado en la letra a) en los casos en que una duración más larga esté justificada por razones objetivas.</w:t>
            </w:r>
          </w:p>
        </w:tc>
        <w:tc>
          <w:tcPr>
            <w:tcW w:w="4876" w:type="dxa"/>
            <w:hideMark/>
          </w:tcPr>
          <w:p w14:paraId="0638BA00" w14:textId="77777777" w:rsidR="00B53F33" w:rsidRPr="00AA6E03" w:rsidRDefault="00B53F33" w:rsidP="00EF1BAF">
            <w:pPr>
              <w:pStyle w:val="Normal6"/>
              <w:rPr>
                <w:szCs w:val="24"/>
                <w:lang w:val="es-ES_tradnl"/>
              </w:rPr>
            </w:pPr>
            <w:r w:rsidRPr="00AA6E03">
              <w:rPr>
                <w:b/>
                <w:i/>
                <w:lang w:val="es-ES_tradnl"/>
              </w:rPr>
              <w:t>suprimido</w:t>
            </w:r>
          </w:p>
        </w:tc>
      </w:tr>
    </w:tbl>
    <w:p w14:paraId="5A97919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3B9133E" w14:textId="77777777" w:rsidR="00B53F33" w:rsidRPr="00AA6E03" w:rsidRDefault="00B53F33" w:rsidP="00B53F33">
      <w:r w:rsidRPr="00AA6E03">
        <w:rPr>
          <w:rStyle w:val="HideTWBExt"/>
          <w:noProof w:val="0"/>
        </w:rPr>
        <w:t>&lt;/AmendB&gt;</w:t>
      </w:r>
    </w:p>
    <w:p w14:paraId="172CDA5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539</w:t>
      </w:r>
      <w:r w:rsidRPr="00AA6E03">
        <w:rPr>
          <w:rStyle w:val="HideTWBExt"/>
          <w:b w:val="0"/>
          <w:noProof w:val="0"/>
          <w:lang w:val="es-ES_tradnl"/>
        </w:rPr>
        <w:t>&lt;/NumAmB&gt;</w:t>
      </w:r>
    </w:p>
    <w:p w14:paraId="2EC13FA1"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46B2DF46"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572C6DD3" w14:textId="77777777" w:rsidR="00B53F33" w:rsidRPr="00AA6E03" w:rsidRDefault="00B53F33" w:rsidP="00B53F33">
      <w:r w:rsidRPr="00AA6E03">
        <w:rPr>
          <w:rStyle w:val="HideTWBExt"/>
          <w:noProof w:val="0"/>
        </w:rPr>
        <w:t>&lt;/RepeatBlock-By&gt;</w:t>
      </w:r>
    </w:p>
    <w:p w14:paraId="5E7E18F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6915384" w14:textId="77777777" w:rsidR="00B53F33" w:rsidRPr="00AA6E03" w:rsidRDefault="00B53F33" w:rsidP="00B53F33">
      <w:pPr>
        <w:pStyle w:val="NormalBold"/>
      </w:pPr>
      <w:r w:rsidRPr="00AA6E03">
        <w:rPr>
          <w:rStyle w:val="HideTWBExt"/>
          <w:b w:val="0"/>
          <w:noProof w:val="0"/>
        </w:rPr>
        <w:t>&lt;Article&gt;</w:t>
      </w:r>
      <w:r w:rsidRPr="00AA6E03">
        <w:t>Artículo 5 – apartado 3 – párrafo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8F75756" w14:textId="77777777" w:rsidTr="00EF1BAF">
        <w:trPr>
          <w:jc w:val="center"/>
        </w:trPr>
        <w:tc>
          <w:tcPr>
            <w:tcW w:w="9752" w:type="dxa"/>
            <w:gridSpan w:val="2"/>
          </w:tcPr>
          <w:p w14:paraId="303DABDF" w14:textId="77777777" w:rsidR="00B53F33" w:rsidRPr="00AA6E03" w:rsidRDefault="00B53F33" w:rsidP="00EF1BAF">
            <w:pPr>
              <w:keepNext/>
            </w:pPr>
          </w:p>
        </w:tc>
      </w:tr>
      <w:tr w:rsidR="00B53F33" w:rsidRPr="00AA6E03" w14:paraId="66EA2CFE" w14:textId="77777777" w:rsidTr="00EF1BAF">
        <w:trPr>
          <w:jc w:val="center"/>
        </w:trPr>
        <w:tc>
          <w:tcPr>
            <w:tcW w:w="4876" w:type="dxa"/>
            <w:hideMark/>
          </w:tcPr>
          <w:p w14:paraId="53DE697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680D14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AD58EBE" w14:textId="77777777" w:rsidTr="00EF1BAF">
        <w:trPr>
          <w:jc w:val="center"/>
        </w:trPr>
        <w:tc>
          <w:tcPr>
            <w:tcW w:w="4876" w:type="dxa"/>
            <w:hideMark/>
          </w:tcPr>
          <w:p w14:paraId="40CD0B0D" w14:textId="77777777" w:rsidR="00B53F33" w:rsidRPr="00AA6E03" w:rsidRDefault="00B53F33" w:rsidP="00EF1BAF">
            <w:pPr>
              <w:pStyle w:val="Normal6"/>
              <w:rPr>
                <w:lang w:val="es-ES_tradnl"/>
              </w:rPr>
            </w:pPr>
            <w:r w:rsidRPr="00AA6E03">
              <w:rPr>
                <w:lang w:val="es-ES_tradnl"/>
              </w:rPr>
              <w:t xml:space="preserve">Los Estados miembros podrán establecer excepciones al límite de tiempo contemplado en la letra a) en los casos en que una duración más larga esté justificada </w:t>
            </w:r>
            <w:r w:rsidRPr="00AA6E03">
              <w:rPr>
                <w:b/>
                <w:i/>
                <w:lang w:val="es-ES_tradnl"/>
              </w:rPr>
              <w:t>por razones objetivas.</w:t>
            </w:r>
          </w:p>
        </w:tc>
        <w:tc>
          <w:tcPr>
            <w:tcW w:w="4876" w:type="dxa"/>
            <w:hideMark/>
          </w:tcPr>
          <w:p w14:paraId="152DD874" w14:textId="77777777" w:rsidR="00B53F33" w:rsidRPr="00AA6E03" w:rsidRDefault="00B53F33" w:rsidP="00EF1BAF">
            <w:pPr>
              <w:pStyle w:val="Normal6"/>
              <w:rPr>
                <w:szCs w:val="24"/>
                <w:lang w:val="es-ES_tradnl"/>
              </w:rPr>
            </w:pPr>
            <w:r w:rsidRPr="00AA6E03">
              <w:rPr>
                <w:lang w:val="es-ES_tradnl"/>
              </w:rPr>
              <w:t xml:space="preserve">Los Estados miembros podrán establecer excepciones al límite de tiempo contemplado en la letra a) en los casos en que una duración más larga esté justificada </w:t>
            </w:r>
            <w:r w:rsidRPr="00AA6E03">
              <w:rPr>
                <w:b/>
                <w:i/>
                <w:lang w:val="es-ES_tradnl"/>
              </w:rPr>
              <w:t>para aquellos períodos de prácticas cuya finalización sea obligatoria para acceder a una profesión;</w:t>
            </w:r>
          </w:p>
        </w:tc>
      </w:tr>
    </w:tbl>
    <w:p w14:paraId="0DD1D62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610984A" w14:textId="77777777" w:rsidR="00B53F33" w:rsidRPr="00AA6E03" w:rsidRDefault="00B53F33" w:rsidP="00B53F33">
      <w:r w:rsidRPr="00AA6E03">
        <w:rPr>
          <w:rStyle w:val="HideTWBExt"/>
          <w:noProof w:val="0"/>
        </w:rPr>
        <w:t>&lt;/AmendB&gt;</w:t>
      </w:r>
    </w:p>
    <w:p w14:paraId="24AF53B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540</w:t>
      </w:r>
      <w:r w:rsidRPr="00AA6E03">
        <w:rPr>
          <w:rStyle w:val="HideTWBExt"/>
          <w:b w:val="0"/>
          <w:noProof w:val="0"/>
          <w:lang w:val="es-ES_tradnl"/>
        </w:rPr>
        <w:t>&lt;/NumAmB&gt;</w:t>
      </w:r>
    </w:p>
    <w:p w14:paraId="752AA568"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00188D82" w14:textId="77777777" w:rsidR="00B53F33" w:rsidRPr="00AA6E03" w:rsidRDefault="00B53F33" w:rsidP="00B53F33">
      <w:r w:rsidRPr="00AA6E03">
        <w:rPr>
          <w:rStyle w:val="HideTWBExt"/>
          <w:noProof w:val="0"/>
        </w:rPr>
        <w:t>&lt;/RepeatBlock-By&gt;</w:t>
      </w:r>
    </w:p>
    <w:p w14:paraId="48F9581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0B650F7" w14:textId="77777777" w:rsidR="00B53F33" w:rsidRPr="00AA6E03" w:rsidRDefault="00B53F33" w:rsidP="00B53F33">
      <w:pPr>
        <w:pStyle w:val="NormalBold"/>
      </w:pPr>
      <w:r w:rsidRPr="00AA6E03">
        <w:rPr>
          <w:rStyle w:val="HideTWBExt"/>
          <w:b w:val="0"/>
          <w:noProof w:val="0"/>
        </w:rPr>
        <w:t>&lt;Article&gt;</w:t>
      </w:r>
      <w:r w:rsidRPr="00AA6E03">
        <w:t>Artículo 5 – apartado 3 – párrafo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976E067" w14:textId="77777777" w:rsidTr="00EF1BAF">
        <w:trPr>
          <w:jc w:val="center"/>
        </w:trPr>
        <w:tc>
          <w:tcPr>
            <w:tcW w:w="9752" w:type="dxa"/>
            <w:gridSpan w:val="2"/>
          </w:tcPr>
          <w:p w14:paraId="0D4CE196" w14:textId="77777777" w:rsidR="00B53F33" w:rsidRPr="00AA6E03" w:rsidRDefault="00B53F33" w:rsidP="00EF1BAF">
            <w:pPr>
              <w:keepNext/>
            </w:pPr>
          </w:p>
        </w:tc>
      </w:tr>
      <w:tr w:rsidR="00B53F33" w:rsidRPr="00AA6E03" w14:paraId="767165DA" w14:textId="77777777" w:rsidTr="00EF1BAF">
        <w:trPr>
          <w:jc w:val="center"/>
        </w:trPr>
        <w:tc>
          <w:tcPr>
            <w:tcW w:w="4876" w:type="dxa"/>
            <w:hideMark/>
          </w:tcPr>
          <w:p w14:paraId="408BB00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9EBCF0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FC96480" w14:textId="77777777" w:rsidTr="00EF1BAF">
        <w:trPr>
          <w:jc w:val="center"/>
        </w:trPr>
        <w:tc>
          <w:tcPr>
            <w:tcW w:w="4876" w:type="dxa"/>
            <w:hideMark/>
          </w:tcPr>
          <w:p w14:paraId="775D4C23" w14:textId="77777777" w:rsidR="00B53F33" w:rsidRPr="00AA6E03" w:rsidRDefault="00B53F33" w:rsidP="00EF1BAF">
            <w:pPr>
              <w:pStyle w:val="Normal6"/>
              <w:rPr>
                <w:lang w:val="es-ES_tradnl"/>
              </w:rPr>
            </w:pPr>
            <w:r w:rsidRPr="00AA6E03">
              <w:rPr>
                <w:lang w:val="es-ES_tradnl"/>
              </w:rPr>
              <w:t>Los Estados miembros podrán establecer excepciones al límite de tiempo contemplado en la letra a) en los casos en que una duración más larga esté justificada por razones objetivas.</w:t>
            </w:r>
          </w:p>
        </w:tc>
        <w:tc>
          <w:tcPr>
            <w:tcW w:w="4876" w:type="dxa"/>
            <w:hideMark/>
          </w:tcPr>
          <w:p w14:paraId="513EC2F0" w14:textId="77777777" w:rsidR="00B53F33" w:rsidRPr="00AA6E03" w:rsidRDefault="00B53F33" w:rsidP="00EF1BAF">
            <w:pPr>
              <w:pStyle w:val="Normal6"/>
              <w:rPr>
                <w:szCs w:val="24"/>
                <w:lang w:val="es-ES_tradnl"/>
              </w:rPr>
            </w:pPr>
            <w:r w:rsidRPr="00AA6E03">
              <w:rPr>
                <w:lang w:val="es-ES_tradnl"/>
              </w:rPr>
              <w:t xml:space="preserve">Los Estados miembros podrán establecer excepciones al límite de tiempo contemplado en la letra a) </w:t>
            </w:r>
            <w:r w:rsidRPr="00AA6E03">
              <w:rPr>
                <w:b/>
                <w:i/>
                <w:lang w:val="es-ES_tradnl"/>
              </w:rPr>
              <w:t>o disposiciones sobre la ampliación de este</w:t>
            </w:r>
            <w:r w:rsidRPr="00AA6E03">
              <w:rPr>
                <w:lang w:val="es-ES_tradnl"/>
              </w:rPr>
              <w:t xml:space="preserve"> en los casos en que una duración más larga esté justificada por razones objetivas.</w:t>
            </w:r>
          </w:p>
        </w:tc>
      </w:tr>
    </w:tbl>
    <w:p w14:paraId="1C21713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A024358" w14:textId="77777777" w:rsidR="00B53F33" w:rsidRPr="00AA6E03" w:rsidRDefault="00B53F33" w:rsidP="00B53F33">
      <w:r w:rsidRPr="00AA6E03">
        <w:rPr>
          <w:rStyle w:val="HideTWBExt"/>
          <w:noProof w:val="0"/>
        </w:rPr>
        <w:t>&lt;/AmendB&gt;</w:t>
      </w:r>
    </w:p>
    <w:p w14:paraId="5402CFA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541</w:t>
      </w:r>
      <w:r w:rsidRPr="00AA6E03">
        <w:rPr>
          <w:rStyle w:val="HideTWBExt"/>
          <w:b w:val="0"/>
          <w:noProof w:val="0"/>
          <w:lang w:val="es-ES_tradnl"/>
        </w:rPr>
        <w:t>&lt;/NumAmB&gt;</w:t>
      </w:r>
    </w:p>
    <w:p w14:paraId="0AE48F1D"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7D52F86A" w14:textId="77777777" w:rsidR="00B53F33" w:rsidRPr="00AA6E03" w:rsidRDefault="00B53F33" w:rsidP="00B53F33">
      <w:r w:rsidRPr="00AA6E03">
        <w:rPr>
          <w:rStyle w:val="HideTWBExt"/>
          <w:noProof w:val="0"/>
        </w:rPr>
        <w:t>&lt;/RepeatBlock-By&gt;</w:t>
      </w:r>
    </w:p>
    <w:p w14:paraId="7310F32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C4C9700" w14:textId="77777777" w:rsidR="00B53F33" w:rsidRPr="00AA6E03" w:rsidRDefault="00B53F33" w:rsidP="00B53F33">
      <w:pPr>
        <w:pStyle w:val="NormalBold"/>
      </w:pPr>
      <w:r w:rsidRPr="00AA6E03">
        <w:rPr>
          <w:rStyle w:val="HideTWBExt"/>
          <w:b w:val="0"/>
          <w:noProof w:val="0"/>
        </w:rPr>
        <w:t>&lt;Article&gt;</w:t>
      </w:r>
      <w:r w:rsidRPr="00AA6E03">
        <w:t>Artículo 6 – párrafo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4D66068" w14:textId="77777777" w:rsidTr="00EF1BAF">
        <w:trPr>
          <w:jc w:val="center"/>
        </w:trPr>
        <w:tc>
          <w:tcPr>
            <w:tcW w:w="9752" w:type="dxa"/>
            <w:gridSpan w:val="2"/>
          </w:tcPr>
          <w:p w14:paraId="5149BCA1" w14:textId="77777777" w:rsidR="00B53F33" w:rsidRPr="00AA6E03" w:rsidRDefault="00B53F33" w:rsidP="00EF1BAF">
            <w:pPr>
              <w:keepNext/>
            </w:pPr>
          </w:p>
        </w:tc>
      </w:tr>
      <w:tr w:rsidR="00B53F33" w:rsidRPr="00AA6E03" w14:paraId="084741E2" w14:textId="77777777" w:rsidTr="00EF1BAF">
        <w:trPr>
          <w:jc w:val="center"/>
        </w:trPr>
        <w:tc>
          <w:tcPr>
            <w:tcW w:w="4876" w:type="dxa"/>
            <w:hideMark/>
          </w:tcPr>
          <w:p w14:paraId="7F3D292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861BAC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B09AC68" w14:textId="77777777" w:rsidTr="00EF1BAF">
        <w:trPr>
          <w:jc w:val="center"/>
        </w:trPr>
        <w:tc>
          <w:tcPr>
            <w:tcW w:w="4876" w:type="dxa"/>
            <w:hideMark/>
          </w:tcPr>
          <w:p w14:paraId="30B7298F" w14:textId="77777777" w:rsidR="00B53F33" w:rsidRPr="00AA6E03" w:rsidRDefault="00B53F33" w:rsidP="00EF1BAF">
            <w:pPr>
              <w:pStyle w:val="Normal6"/>
              <w:rPr>
                <w:lang w:val="es-ES_tradnl"/>
              </w:rPr>
            </w:pPr>
            <w:r w:rsidRPr="00AA6E03">
              <w:rPr>
                <w:lang w:val="es-ES_tradnl"/>
              </w:rPr>
              <w:t xml:space="preserve">Los Estados miembros adoptarán medidas </w:t>
            </w:r>
            <w:r w:rsidRPr="00AA6E03">
              <w:rPr>
                <w:b/>
                <w:i/>
                <w:lang w:val="es-ES_tradnl"/>
              </w:rPr>
              <w:t>eficaces</w:t>
            </w:r>
            <w:r w:rsidRPr="00AA6E03">
              <w:rPr>
                <w:lang w:val="es-ES_tradnl"/>
              </w:rPr>
              <w:t xml:space="preserve"> </w:t>
            </w:r>
            <w:r w:rsidRPr="00AA6E03">
              <w:rPr>
                <w:b/>
                <w:i/>
                <w:lang w:val="es-ES_tradnl"/>
              </w:rPr>
              <w:t>para garantizar que todo el Derecho de la Unión pertinente aplicable a los trabajadores se aplique y se cumpla plenamente en relación con los trabajadores en prácticas. En particular</w:t>
            </w:r>
            <w:r w:rsidRPr="00AA6E03">
              <w:rPr>
                <w:lang w:val="es-ES_tradnl"/>
              </w:rPr>
              <w:t>:</w:t>
            </w:r>
          </w:p>
        </w:tc>
        <w:tc>
          <w:tcPr>
            <w:tcW w:w="4876" w:type="dxa"/>
            <w:hideMark/>
          </w:tcPr>
          <w:p w14:paraId="7DC21E19" w14:textId="77777777" w:rsidR="00B53F33" w:rsidRPr="00AA6E03" w:rsidRDefault="00B53F33" w:rsidP="00EF1BAF">
            <w:pPr>
              <w:pStyle w:val="Normal6"/>
              <w:rPr>
                <w:szCs w:val="24"/>
                <w:lang w:val="es-ES_tradnl"/>
              </w:rPr>
            </w:pPr>
            <w:r w:rsidRPr="00AA6E03">
              <w:rPr>
                <w:b/>
                <w:i/>
                <w:lang w:val="es-ES_tradnl"/>
              </w:rPr>
              <w:t>Para garantizar la plena consecución de los objetivos de la presente Directiva,</w:t>
            </w:r>
            <w:r w:rsidRPr="00AA6E03">
              <w:rPr>
                <w:lang w:val="es-ES_tradnl"/>
              </w:rPr>
              <w:t xml:space="preserve"> los Estados miembros adoptarán </w:t>
            </w:r>
            <w:r w:rsidRPr="00AA6E03">
              <w:rPr>
                <w:b/>
                <w:i/>
                <w:lang w:val="es-ES_tradnl"/>
              </w:rPr>
              <w:t>las siguientes</w:t>
            </w:r>
            <w:r w:rsidRPr="00AA6E03">
              <w:rPr>
                <w:lang w:val="es-ES_tradnl"/>
              </w:rPr>
              <w:t xml:space="preserve"> medidas:</w:t>
            </w:r>
          </w:p>
        </w:tc>
      </w:tr>
    </w:tbl>
    <w:p w14:paraId="5D27C70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A0C438B"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23881512" w14:textId="77777777" w:rsidR="00B53F33" w:rsidRPr="00AA6E03" w:rsidRDefault="00B53F33" w:rsidP="00B53F33">
      <w:pPr>
        <w:pStyle w:val="Normal12Italic"/>
        <w:rPr>
          <w:noProof w:val="0"/>
          <w:lang w:val="es-ES_tradnl"/>
        </w:rPr>
      </w:pPr>
      <w:r w:rsidRPr="00AA6E03">
        <w:rPr>
          <w:noProof w:val="0"/>
          <w:lang w:val="es-ES_tradnl"/>
        </w:rPr>
        <w:t>Queremos garantizar que la Directiva mantenga la distinción jurídica entre períodos de prácticas y relaciones laborales. No puede considerarse que los trabajadores en prácticas tengan un contrato de trabajo, por lo que el Derecho de la Unión no puede aplicarse del mismo modo que a los trabajadores. Los Estados miembros deben poder regular eficazmente los períodos de prácticas dentro de sus marcos jurídicos vigentes sin que ello suponga una carga indebida para los empleadores.</w:t>
      </w:r>
    </w:p>
    <w:p w14:paraId="369D2AC2" w14:textId="77777777" w:rsidR="00B53F33" w:rsidRPr="00AA6E03" w:rsidRDefault="00B53F33" w:rsidP="00B53F33">
      <w:r w:rsidRPr="00AA6E03">
        <w:rPr>
          <w:rStyle w:val="HideTWBExt"/>
          <w:noProof w:val="0"/>
        </w:rPr>
        <w:t>&lt;/AmendB&gt;</w:t>
      </w:r>
    </w:p>
    <w:p w14:paraId="5A053B3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542</w:t>
      </w:r>
      <w:r w:rsidRPr="00AA6E03">
        <w:rPr>
          <w:rStyle w:val="HideTWBExt"/>
          <w:b w:val="0"/>
          <w:noProof w:val="0"/>
          <w:lang w:val="es-ES_tradnl"/>
        </w:rPr>
        <w:t>&lt;/NumAmB&gt;</w:t>
      </w:r>
    </w:p>
    <w:p w14:paraId="15BE2393"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3A676969" w14:textId="77777777" w:rsidR="00B53F33" w:rsidRPr="00AA6E03" w:rsidRDefault="00B53F33" w:rsidP="00B53F33">
      <w:r w:rsidRPr="00AA6E03">
        <w:rPr>
          <w:rStyle w:val="HideTWBExt"/>
          <w:noProof w:val="0"/>
        </w:rPr>
        <w:t>&lt;/RepeatBlock-By&gt;</w:t>
      </w:r>
    </w:p>
    <w:p w14:paraId="2C43C50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EEA55E4" w14:textId="77777777" w:rsidR="00B53F33" w:rsidRPr="00AA6E03" w:rsidRDefault="00B53F33" w:rsidP="00B53F33">
      <w:pPr>
        <w:pStyle w:val="NormalBold"/>
      </w:pPr>
      <w:r w:rsidRPr="00AA6E03">
        <w:rPr>
          <w:rStyle w:val="HideTWBExt"/>
          <w:b w:val="0"/>
          <w:noProof w:val="0"/>
        </w:rPr>
        <w:t>&lt;Article&gt;</w:t>
      </w:r>
      <w:r w:rsidRPr="00AA6E03">
        <w:t>Artículo 6 – párrafo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53ABDB1" w14:textId="77777777" w:rsidTr="00EF1BAF">
        <w:trPr>
          <w:jc w:val="center"/>
        </w:trPr>
        <w:tc>
          <w:tcPr>
            <w:tcW w:w="9752" w:type="dxa"/>
            <w:gridSpan w:val="2"/>
          </w:tcPr>
          <w:p w14:paraId="3EEDD615" w14:textId="77777777" w:rsidR="00B53F33" w:rsidRPr="00AA6E03" w:rsidRDefault="00B53F33" w:rsidP="00EF1BAF">
            <w:pPr>
              <w:keepNext/>
            </w:pPr>
          </w:p>
        </w:tc>
      </w:tr>
      <w:tr w:rsidR="00B53F33" w:rsidRPr="00AA6E03" w14:paraId="68259F8D" w14:textId="77777777" w:rsidTr="00EF1BAF">
        <w:trPr>
          <w:jc w:val="center"/>
        </w:trPr>
        <w:tc>
          <w:tcPr>
            <w:tcW w:w="4876" w:type="dxa"/>
            <w:hideMark/>
          </w:tcPr>
          <w:p w14:paraId="798C15E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E3025C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917496E" w14:textId="77777777" w:rsidTr="00EF1BAF">
        <w:trPr>
          <w:jc w:val="center"/>
        </w:trPr>
        <w:tc>
          <w:tcPr>
            <w:tcW w:w="4876" w:type="dxa"/>
            <w:hideMark/>
          </w:tcPr>
          <w:p w14:paraId="0666CBC7" w14:textId="77777777" w:rsidR="00B53F33" w:rsidRPr="00AA6E03" w:rsidRDefault="00B53F33" w:rsidP="00EF1BAF">
            <w:pPr>
              <w:pStyle w:val="Normal6"/>
              <w:rPr>
                <w:lang w:val="es-ES_tradnl"/>
              </w:rPr>
            </w:pPr>
            <w:r w:rsidRPr="00AA6E03">
              <w:rPr>
                <w:lang w:val="es-ES_tradnl"/>
              </w:rPr>
              <w:t xml:space="preserve">Los Estados miembros adoptarán medidas </w:t>
            </w:r>
            <w:r w:rsidRPr="00AA6E03">
              <w:rPr>
                <w:b/>
                <w:i/>
                <w:lang w:val="es-ES_tradnl"/>
              </w:rPr>
              <w:t>eficaces</w:t>
            </w:r>
            <w:r w:rsidRPr="00AA6E03">
              <w:rPr>
                <w:lang w:val="es-ES_tradnl"/>
              </w:rPr>
              <w:t xml:space="preserve"> para garantizar que </w:t>
            </w:r>
            <w:r w:rsidRPr="00AA6E03">
              <w:rPr>
                <w:b/>
                <w:i/>
                <w:lang w:val="es-ES_tradnl"/>
              </w:rPr>
              <w:t>todo el Derecho de la Unión pertinente</w:t>
            </w:r>
            <w:r w:rsidRPr="00AA6E03">
              <w:rPr>
                <w:lang w:val="es-ES_tradnl"/>
              </w:rPr>
              <w:t xml:space="preserve"> </w:t>
            </w:r>
            <w:r w:rsidRPr="00AA6E03">
              <w:rPr>
                <w:b/>
                <w:i/>
                <w:lang w:val="es-ES_tradnl"/>
              </w:rPr>
              <w:t>aplicable a los trabajadores se aplique y se cumpla plenamente en relación con los trabajadores en prácticas</w:t>
            </w:r>
            <w:r w:rsidRPr="00AA6E03">
              <w:rPr>
                <w:lang w:val="es-ES_tradnl"/>
              </w:rPr>
              <w:t>. En particular:</w:t>
            </w:r>
          </w:p>
        </w:tc>
        <w:tc>
          <w:tcPr>
            <w:tcW w:w="4876" w:type="dxa"/>
            <w:hideMark/>
          </w:tcPr>
          <w:p w14:paraId="30A445D2" w14:textId="43490D56" w:rsidR="00B53F33" w:rsidRPr="00AA6E03" w:rsidRDefault="00B53F33" w:rsidP="00EF1BAF">
            <w:pPr>
              <w:pStyle w:val="Normal6"/>
              <w:rPr>
                <w:szCs w:val="24"/>
                <w:lang w:val="es-ES_tradnl"/>
              </w:rPr>
            </w:pPr>
            <w:r w:rsidRPr="00AA6E03">
              <w:rPr>
                <w:lang w:val="es-ES_tradnl"/>
              </w:rPr>
              <w:t xml:space="preserve">Los Estados miembros adoptarán medidas </w:t>
            </w:r>
            <w:r w:rsidRPr="00AA6E03">
              <w:rPr>
                <w:b/>
                <w:i/>
                <w:lang w:val="es-ES_tradnl"/>
              </w:rPr>
              <w:t>adecuadas, de conformidad con sus sistemas y prácticas nacionales,</w:t>
            </w:r>
            <w:r w:rsidRPr="00AA6E03">
              <w:rPr>
                <w:lang w:val="es-ES_tradnl"/>
              </w:rPr>
              <w:t xml:space="preserve"> para garantizar que </w:t>
            </w:r>
            <w:r w:rsidRPr="00AA6E03">
              <w:rPr>
                <w:b/>
                <w:i/>
                <w:lang w:val="es-ES_tradnl"/>
              </w:rPr>
              <w:t>los trabajadores en prácticas se beneficien de los derechos y la protección que les son aplicables en virtud del Derecho de la Unión y nacional, de los convenios colectivos o de la</w:t>
            </w:r>
            <w:r w:rsidR="00EF1BAF">
              <w:rPr>
                <w:b/>
                <w:i/>
                <w:lang w:val="es-ES_tradnl"/>
              </w:rPr>
              <w:t>s</w:t>
            </w:r>
            <w:r w:rsidRPr="00AA6E03">
              <w:rPr>
                <w:b/>
                <w:i/>
                <w:lang w:val="es-ES_tradnl"/>
              </w:rPr>
              <w:t xml:space="preserve"> prácticas establecidas</w:t>
            </w:r>
            <w:r w:rsidRPr="00AA6E03">
              <w:rPr>
                <w:lang w:val="es-ES_tradnl"/>
              </w:rPr>
              <w:t>. En particular</w:t>
            </w:r>
            <w:r w:rsidRPr="00AA6E03">
              <w:rPr>
                <w:b/>
                <w:i/>
                <w:lang w:val="es-ES_tradnl"/>
              </w:rPr>
              <w:t>, los Estados miembros</w:t>
            </w:r>
            <w:r w:rsidRPr="00AA6E03">
              <w:rPr>
                <w:lang w:val="es-ES_tradnl"/>
              </w:rPr>
              <w:t>:</w:t>
            </w:r>
          </w:p>
        </w:tc>
      </w:tr>
    </w:tbl>
    <w:p w14:paraId="7D68C70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7A7DE4A"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3E077DD9" w14:textId="77777777" w:rsidR="00B53F33" w:rsidRPr="00AA6E03" w:rsidRDefault="00B53F33" w:rsidP="00B53F33">
      <w:pPr>
        <w:pStyle w:val="Normal12Italic"/>
        <w:rPr>
          <w:noProof w:val="0"/>
          <w:lang w:val="es-ES_tradnl"/>
        </w:rPr>
      </w:pPr>
      <w:r w:rsidRPr="00AA6E03">
        <w:rPr>
          <w:noProof w:val="0"/>
          <w:lang w:val="es-ES_tradnl"/>
        </w:rPr>
        <w:t>Esta enmienda aclara que los trabajadores en prácticas no deben ser tratados automáticamente como trabajadores con arreglo al Derecho de la Unión. Garantiza que reciban las protecciones específicamente aplicables a su condición, respetando al mismo tiempo los sistemas nacionales de aplicación y evitando la inseguridad jurídica.</w:t>
      </w:r>
    </w:p>
    <w:p w14:paraId="4073B3D1" w14:textId="77777777" w:rsidR="00B53F33" w:rsidRPr="00AA6E03" w:rsidRDefault="00B53F33" w:rsidP="00B53F33">
      <w:r w:rsidRPr="00AA6E03">
        <w:rPr>
          <w:rStyle w:val="HideTWBExt"/>
          <w:noProof w:val="0"/>
        </w:rPr>
        <w:t>&lt;/AmendB&gt;</w:t>
      </w:r>
    </w:p>
    <w:p w14:paraId="6E5310A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543</w:t>
      </w:r>
      <w:r w:rsidRPr="00AA6E03">
        <w:rPr>
          <w:rStyle w:val="HideTWBExt"/>
          <w:b w:val="0"/>
          <w:noProof w:val="0"/>
          <w:lang w:val="es-ES_tradnl"/>
        </w:rPr>
        <w:t>&lt;/NumAmB&gt;</w:t>
      </w:r>
    </w:p>
    <w:p w14:paraId="03B328B2"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0B2CED8A" w14:textId="77777777" w:rsidR="00B53F33" w:rsidRPr="00AA6E03" w:rsidRDefault="00B53F33" w:rsidP="00B53F33">
      <w:r w:rsidRPr="00AA6E03">
        <w:rPr>
          <w:rStyle w:val="HideTWBExt"/>
          <w:noProof w:val="0"/>
        </w:rPr>
        <w:t>&lt;/RepeatBlock-By&gt;</w:t>
      </w:r>
    </w:p>
    <w:p w14:paraId="55A1757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E232D45" w14:textId="77777777" w:rsidR="00B53F33" w:rsidRPr="00AA6E03" w:rsidRDefault="00B53F33" w:rsidP="00B53F33">
      <w:pPr>
        <w:pStyle w:val="NormalBold"/>
      </w:pPr>
      <w:r w:rsidRPr="00AA6E03">
        <w:rPr>
          <w:rStyle w:val="HideTWBExt"/>
          <w:b w:val="0"/>
          <w:noProof w:val="0"/>
        </w:rPr>
        <w:t>&lt;Article&gt;</w:t>
      </w:r>
      <w:r w:rsidRPr="00AA6E03">
        <w:t>Artículo 6 – párrafo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520E2A8" w14:textId="77777777" w:rsidTr="00EF1BAF">
        <w:trPr>
          <w:jc w:val="center"/>
        </w:trPr>
        <w:tc>
          <w:tcPr>
            <w:tcW w:w="9752" w:type="dxa"/>
            <w:gridSpan w:val="2"/>
          </w:tcPr>
          <w:p w14:paraId="168C72E8" w14:textId="77777777" w:rsidR="00B53F33" w:rsidRPr="00AA6E03" w:rsidRDefault="00B53F33" w:rsidP="00EF1BAF">
            <w:pPr>
              <w:keepNext/>
            </w:pPr>
          </w:p>
        </w:tc>
      </w:tr>
      <w:tr w:rsidR="00B53F33" w:rsidRPr="00AA6E03" w14:paraId="12AAF6E7" w14:textId="77777777" w:rsidTr="00EF1BAF">
        <w:trPr>
          <w:jc w:val="center"/>
        </w:trPr>
        <w:tc>
          <w:tcPr>
            <w:tcW w:w="4876" w:type="dxa"/>
            <w:hideMark/>
          </w:tcPr>
          <w:p w14:paraId="79A41F9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85CFEE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D860640" w14:textId="77777777" w:rsidTr="00EF1BAF">
        <w:trPr>
          <w:jc w:val="center"/>
        </w:trPr>
        <w:tc>
          <w:tcPr>
            <w:tcW w:w="4876" w:type="dxa"/>
            <w:hideMark/>
          </w:tcPr>
          <w:p w14:paraId="43CEA461" w14:textId="77777777" w:rsidR="00B53F33" w:rsidRPr="00AA6E03" w:rsidRDefault="00B53F33" w:rsidP="00EF1BAF">
            <w:pPr>
              <w:pStyle w:val="Normal6"/>
              <w:rPr>
                <w:lang w:val="es-ES_tradnl"/>
              </w:rPr>
            </w:pPr>
            <w:r w:rsidRPr="00AA6E03">
              <w:rPr>
                <w:lang w:val="es-ES_tradnl"/>
              </w:rPr>
              <w:t xml:space="preserve">Los Estados miembros adoptarán medidas eficaces para garantizar que </w:t>
            </w:r>
            <w:r w:rsidRPr="00AA6E03">
              <w:rPr>
                <w:b/>
                <w:i/>
                <w:lang w:val="es-ES_tradnl"/>
              </w:rPr>
              <w:t>todo el Derecho de la Unión pertinente aplicable a los trabajadores</w:t>
            </w:r>
            <w:r w:rsidRPr="00AA6E03">
              <w:rPr>
                <w:lang w:val="es-ES_tradnl"/>
              </w:rPr>
              <w:t xml:space="preserve"> se </w:t>
            </w:r>
            <w:r w:rsidRPr="00AA6E03">
              <w:rPr>
                <w:b/>
                <w:i/>
                <w:lang w:val="es-ES_tradnl"/>
              </w:rPr>
              <w:t>aplique y se cumpla</w:t>
            </w:r>
            <w:r w:rsidRPr="00AA6E03">
              <w:rPr>
                <w:lang w:val="es-ES_tradnl"/>
              </w:rPr>
              <w:t xml:space="preserve"> plenamente </w:t>
            </w:r>
            <w:r w:rsidRPr="00AA6E03">
              <w:rPr>
                <w:b/>
                <w:i/>
                <w:lang w:val="es-ES_tradnl"/>
              </w:rPr>
              <w:t>en relación con los trabajadores en prácticas</w:t>
            </w:r>
            <w:r w:rsidRPr="00AA6E03">
              <w:rPr>
                <w:lang w:val="es-ES_tradnl"/>
              </w:rPr>
              <w:t>. En particular:</w:t>
            </w:r>
          </w:p>
        </w:tc>
        <w:tc>
          <w:tcPr>
            <w:tcW w:w="4876" w:type="dxa"/>
            <w:hideMark/>
          </w:tcPr>
          <w:p w14:paraId="6984FA5F" w14:textId="77777777" w:rsidR="00B53F33" w:rsidRPr="00AA6E03" w:rsidRDefault="00B53F33" w:rsidP="00EF1BAF">
            <w:pPr>
              <w:pStyle w:val="Normal6"/>
              <w:rPr>
                <w:szCs w:val="24"/>
                <w:lang w:val="es-ES_tradnl"/>
              </w:rPr>
            </w:pPr>
            <w:r w:rsidRPr="00AA6E03">
              <w:rPr>
                <w:lang w:val="es-ES_tradnl"/>
              </w:rPr>
              <w:t xml:space="preserve">Los Estados miembros adoptarán medidas eficaces para garantizar que se </w:t>
            </w:r>
            <w:r w:rsidRPr="00AA6E03">
              <w:rPr>
                <w:b/>
                <w:i/>
                <w:lang w:val="es-ES_tradnl"/>
              </w:rPr>
              <w:t>respete</w:t>
            </w:r>
            <w:r w:rsidRPr="00AA6E03">
              <w:rPr>
                <w:lang w:val="es-ES_tradnl"/>
              </w:rPr>
              <w:t xml:space="preserve"> plenamente </w:t>
            </w:r>
            <w:r w:rsidRPr="00AA6E03">
              <w:rPr>
                <w:b/>
                <w:i/>
                <w:lang w:val="es-ES_tradnl"/>
              </w:rPr>
              <w:t>la distinción entre trabajadores ordinarios y trabajadores en prácticas</w:t>
            </w:r>
            <w:r w:rsidRPr="00AA6E03">
              <w:rPr>
                <w:lang w:val="es-ES_tradnl"/>
              </w:rPr>
              <w:t>. En particular:</w:t>
            </w:r>
          </w:p>
        </w:tc>
      </w:tr>
    </w:tbl>
    <w:p w14:paraId="09AA82C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6D6777E9"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35701643" w14:textId="77777777" w:rsidR="00B53F33" w:rsidRPr="00AA6E03" w:rsidRDefault="00B53F33" w:rsidP="00B53F33">
      <w:pPr>
        <w:pStyle w:val="Normal12Italic"/>
        <w:rPr>
          <w:noProof w:val="0"/>
          <w:lang w:val="es-ES_tradnl"/>
        </w:rPr>
      </w:pPr>
      <w:r w:rsidRPr="00AA6E03">
        <w:rPr>
          <w:noProof w:val="0"/>
          <w:lang w:val="es-ES_tradnl"/>
        </w:rPr>
        <w:t>Dado que la normativa sobre los trabajadores en prácticas no es competencia de la Unión Europea, intentar aplicar el Derecho de la Unión es contrario a los Tratados.</w:t>
      </w:r>
    </w:p>
    <w:p w14:paraId="2812E27B" w14:textId="77777777" w:rsidR="00B53F33" w:rsidRPr="00AA6E03" w:rsidRDefault="00B53F33" w:rsidP="00B53F33">
      <w:r w:rsidRPr="00AA6E03">
        <w:rPr>
          <w:rStyle w:val="HideTWBExt"/>
          <w:noProof w:val="0"/>
        </w:rPr>
        <w:t>&lt;/AmendB&gt;</w:t>
      </w:r>
    </w:p>
    <w:p w14:paraId="0C1449E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544</w:t>
      </w:r>
      <w:r w:rsidRPr="00AA6E03">
        <w:rPr>
          <w:rStyle w:val="HideTWBExt"/>
          <w:b w:val="0"/>
          <w:noProof w:val="0"/>
          <w:lang w:val="es-ES_tradnl"/>
        </w:rPr>
        <w:t>&lt;/NumAmB&gt;</w:t>
      </w:r>
    </w:p>
    <w:p w14:paraId="01637418"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5F695C0A" w14:textId="77777777" w:rsidR="00B53F33" w:rsidRPr="00AA6E03" w:rsidRDefault="00B53F33" w:rsidP="00B53F33">
      <w:r w:rsidRPr="00AA6E03">
        <w:rPr>
          <w:rStyle w:val="HideTWBExt"/>
          <w:noProof w:val="0"/>
        </w:rPr>
        <w:t>&lt;/RepeatBlock-By&gt;</w:t>
      </w:r>
    </w:p>
    <w:p w14:paraId="67FCC2A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6C35501" w14:textId="77777777" w:rsidR="00B53F33" w:rsidRPr="00AA6E03" w:rsidRDefault="00B53F33" w:rsidP="00B53F33">
      <w:pPr>
        <w:pStyle w:val="NormalBold"/>
      </w:pPr>
      <w:r w:rsidRPr="00AA6E03">
        <w:rPr>
          <w:rStyle w:val="HideTWBExt"/>
          <w:b w:val="0"/>
          <w:noProof w:val="0"/>
        </w:rPr>
        <w:t>&lt;Article&gt;</w:t>
      </w:r>
      <w:r w:rsidRPr="00AA6E03">
        <w:t>Artículo 6 – párrafo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1E00088" w14:textId="77777777" w:rsidTr="00EF1BAF">
        <w:trPr>
          <w:jc w:val="center"/>
        </w:trPr>
        <w:tc>
          <w:tcPr>
            <w:tcW w:w="9752" w:type="dxa"/>
            <w:gridSpan w:val="2"/>
          </w:tcPr>
          <w:p w14:paraId="6EA1023E" w14:textId="77777777" w:rsidR="00B53F33" w:rsidRPr="00AA6E03" w:rsidRDefault="00B53F33" w:rsidP="00EF1BAF">
            <w:pPr>
              <w:keepNext/>
            </w:pPr>
          </w:p>
        </w:tc>
      </w:tr>
      <w:tr w:rsidR="00B53F33" w:rsidRPr="00AA6E03" w14:paraId="262181EC" w14:textId="77777777" w:rsidTr="00EF1BAF">
        <w:trPr>
          <w:jc w:val="center"/>
        </w:trPr>
        <w:tc>
          <w:tcPr>
            <w:tcW w:w="4876" w:type="dxa"/>
            <w:hideMark/>
          </w:tcPr>
          <w:p w14:paraId="79812C8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B974AE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BE7E31E" w14:textId="77777777" w:rsidTr="00EF1BAF">
        <w:trPr>
          <w:jc w:val="center"/>
        </w:trPr>
        <w:tc>
          <w:tcPr>
            <w:tcW w:w="4876" w:type="dxa"/>
            <w:hideMark/>
          </w:tcPr>
          <w:p w14:paraId="6E81F3E7" w14:textId="77777777" w:rsidR="00B53F33" w:rsidRPr="00AA6E03" w:rsidRDefault="00B53F33" w:rsidP="00EF1BAF">
            <w:pPr>
              <w:pStyle w:val="Normal6"/>
              <w:rPr>
                <w:lang w:val="es-ES_tradnl"/>
              </w:rPr>
            </w:pPr>
            <w:r w:rsidRPr="00AA6E03">
              <w:rPr>
                <w:lang w:val="es-ES_tradnl"/>
              </w:rPr>
              <w:t xml:space="preserve">Los Estados miembros adoptarán medidas eficaces para garantizar que todo el Derecho de la Unión pertinente aplicable a los trabajadores se aplique y se cumpla plenamente en relación con los trabajadores en prácticas. </w:t>
            </w:r>
            <w:r w:rsidRPr="00AA6E03">
              <w:rPr>
                <w:b/>
                <w:i/>
                <w:lang w:val="es-ES_tradnl"/>
              </w:rPr>
              <w:t>En particular:</w:t>
            </w:r>
          </w:p>
        </w:tc>
        <w:tc>
          <w:tcPr>
            <w:tcW w:w="4876" w:type="dxa"/>
            <w:hideMark/>
          </w:tcPr>
          <w:p w14:paraId="0A76D577" w14:textId="77777777" w:rsidR="00B53F33" w:rsidRPr="00AA6E03" w:rsidRDefault="00B53F33" w:rsidP="00EF1BAF">
            <w:pPr>
              <w:pStyle w:val="Normal6"/>
              <w:rPr>
                <w:szCs w:val="24"/>
                <w:lang w:val="es-ES_tradnl"/>
              </w:rPr>
            </w:pPr>
            <w:r w:rsidRPr="00AA6E03">
              <w:rPr>
                <w:lang w:val="es-ES_tradnl"/>
              </w:rPr>
              <w:t>Los Estados miembros adoptarán medidas eficaces para garantizar que todo el Derecho de la Unión pertinente aplicable a los trabajadores se aplique y se cumpla plenamente en relación con los trabajadores en prácticas.</w:t>
            </w:r>
          </w:p>
        </w:tc>
      </w:tr>
    </w:tbl>
    <w:p w14:paraId="5A00A1C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54C469B" w14:textId="77777777" w:rsidR="00B53F33" w:rsidRPr="00AA6E03" w:rsidRDefault="00B53F33" w:rsidP="00B53F33">
      <w:r w:rsidRPr="00AA6E03">
        <w:rPr>
          <w:rStyle w:val="HideTWBExt"/>
          <w:noProof w:val="0"/>
        </w:rPr>
        <w:t>&lt;/AmendB&gt;</w:t>
      </w:r>
    </w:p>
    <w:p w14:paraId="24201FD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545</w:t>
      </w:r>
      <w:r w:rsidRPr="00AA6E03">
        <w:rPr>
          <w:rStyle w:val="HideTWBExt"/>
          <w:b w:val="0"/>
          <w:noProof w:val="0"/>
          <w:lang w:val="es-ES_tradnl"/>
        </w:rPr>
        <w:t>&lt;/NumAmB&gt;</w:t>
      </w:r>
    </w:p>
    <w:p w14:paraId="7F716EC3"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3DB326E0" w14:textId="77777777" w:rsidR="00B53F33" w:rsidRPr="00AA6E03" w:rsidRDefault="00B53F33" w:rsidP="00B53F33">
      <w:r w:rsidRPr="00AA6E03">
        <w:rPr>
          <w:rStyle w:val="HideTWBExt"/>
          <w:noProof w:val="0"/>
        </w:rPr>
        <w:t>&lt;/RepeatBlock-By&gt;</w:t>
      </w:r>
    </w:p>
    <w:p w14:paraId="1CE738E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D7F452B" w14:textId="77777777" w:rsidR="00B53F33" w:rsidRPr="00AA6E03" w:rsidRDefault="00B53F33" w:rsidP="00B53F33">
      <w:pPr>
        <w:pStyle w:val="NormalBold"/>
      </w:pPr>
      <w:r w:rsidRPr="00AA6E03">
        <w:rPr>
          <w:rStyle w:val="HideTWBExt"/>
          <w:b w:val="0"/>
          <w:noProof w:val="0"/>
        </w:rPr>
        <w:t>&lt;Article&gt;</w:t>
      </w:r>
      <w:r w:rsidRPr="00AA6E03">
        <w:t>Artículo 6 – párrafo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A8810F0" w14:textId="77777777" w:rsidTr="00EF1BAF">
        <w:trPr>
          <w:jc w:val="center"/>
        </w:trPr>
        <w:tc>
          <w:tcPr>
            <w:tcW w:w="9752" w:type="dxa"/>
            <w:gridSpan w:val="2"/>
          </w:tcPr>
          <w:p w14:paraId="468D6C7F" w14:textId="77777777" w:rsidR="00B53F33" w:rsidRPr="00AA6E03" w:rsidRDefault="00B53F33" w:rsidP="00EF1BAF">
            <w:pPr>
              <w:keepNext/>
            </w:pPr>
          </w:p>
        </w:tc>
      </w:tr>
      <w:tr w:rsidR="00B53F33" w:rsidRPr="00AA6E03" w14:paraId="01709E35" w14:textId="77777777" w:rsidTr="00EF1BAF">
        <w:trPr>
          <w:jc w:val="center"/>
        </w:trPr>
        <w:tc>
          <w:tcPr>
            <w:tcW w:w="4876" w:type="dxa"/>
            <w:hideMark/>
          </w:tcPr>
          <w:p w14:paraId="10FEA80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47FAF3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E408640" w14:textId="77777777" w:rsidTr="00EF1BAF">
        <w:trPr>
          <w:jc w:val="center"/>
        </w:trPr>
        <w:tc>
          <w:tcPr>
            <w:tcW w:w="4876" w:type="dxa"/>
            <w:hideMark/>
          </w:tcPr>
          <w:p w14:paraId="5871FB98" w14:textId="77777777" w:rsidR="00B53F33" w:rsidRPr="00AA6E03" w:rsidRDefault="00B53F33" w:rsidP="00EF1BAF">
            <w:pPr>
              <w:pStyle w:val="Normal6"/>
              <w:rPr>
                <w:lang w:val="es-ES_tradnl"/>
              </w:rPr>
            </w:pPr>
            <w:r w:rsidRPr="00AA6E03">
              <w:rPr>
                <w:lang w:val="es-ES_tradnl"/>
              </w:rPr>
              <w:t>Los Estados miembros adoptarán medidas eficaces para garantizar que todo el Derecho de la Unión pertinente aplicable a los trabajadores se aplique y se cumpla plenamente en relación con los trabajadores en prácticas. En particular:</w:t>
            </w:r>
          </w:p>
        </w:tc>
        <w:tc>
          <w:tcPr>
            <w:tcW w:w="4876" w:type="dxa"/>
            <w:hideMark/>
          </w:tcPr>
          <w:p w14:paraId="27CDD3BB" w14:textId="77777777" w:rsidR="00B53F33" w:rsidRPr="00AA6E03" w:rsidRDefault="00B53F33" w:rsidP="00EF1BAF">
            <w:pPr>
              <w:pStyle w:val="Normal6"/>
              <w:rPr>
                <w:szCs w:val="24"/>
                <w:lang w:val="es-ES_tradnl"/>
              </w:rPr>
            </w:pPr>
            <w:r w:rsidRPr="00AA6E03">
              <w:rPr>
                <w:i/>
                <w:iCs/>
                <w:lang w:val="es-ES_tradnl"/>
              </w:rPr>
              <w:t>(No afecta a la versión española).</w:t>
            </w:r>
            <w:r w:rsidRPr="00AA6E03">
              <w:rPr>
                <w:lang w:val="es-ES_tradnl"/>
              </w:rPr>
              <w:t xml:space="preserve"> </w:t>
            </w:r>
          </w:p>
        </w:tc>
      </w:tr>
    </w:tbl>
    <w:p w14:paraId="2C6B0C8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21CBA71A" w14:textId="77777777" w:rsidR="00B53F33" w:rsidRPr="00AA6E03" w:rsidRDefault="00B53F33" w:rsidP="00B53F33">
      <w:r w:rsidRPr="00AA6E03">
        <w:rPr>
          <w:rStyle w:val="HideTWBExt"/>
          <w:noProof w:val="0"/>
        </w:rPr>
        <w:t>&lt;/AmendB&gt;</w:t>
      </w:r>
    </w:p>
    <w:p w14:paraId="3FA9145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546</w:t>
      </w:r>
      <w:r w:rsidRPr="00AA6E03">
        <w:rPr>
          <w:rStyle w:val="HideTWBExt"/>
          <w:b w:val="0"/>
          <w:noProof w:val="0"/>
          <w:lang w:val="es-ES_tradnl"/>
        </w:rPr>
        <w:t>&lt;/NumAmB&gt;</w:t>
      </w:r>
    </w:p>
    <w:p w14:paraId="547F1770" w14:textId="77777777" w:rsidR="00B53F33" w:rsidRPr="00AA6E03" w:rsidRDefault="00B53F33" w:rsidP="00B53F33">
      <w:pPr>
        <w:pStyle w:val="NormalBold"/>
      </w:pPr>
      <w:r w:rsidRPr="00AA6E03">
        <w:rPr>
          <w:rStyle w:val="HideTWBExt"/>
          <w:b w:val="0"/>
          <w:noProof w:val="0"/>
        </w:rPr>
        <w:t>&lt;RepeatBlock-By&gt;&lt;Members&gt;</w:t>
      </w:r>
      <w:r w:rsidRPr="00AA6E03">
        <w:t>Arba Kokalari, Henrik Dahl</w:t>
      </w:r>
      <w:r w:rsidRPr="00AA6E03">
        <w:rPr>
          <w:rStyle w:val="HideTWBExt"/>
          <w:b w:val="0"/>
          <w:noProof w:val="0"/>
        </w:rPr>
        <w:t>&lt;/Members&gt;</w:t>
      </w:r>
    </w:p>
    <w:p w14:paraId="2AB313DB" w14:textId="77777777" w:rsidR="00B53F33" w:rsidRPr="00AA6E03" w:rsidRDefault="00B53F33" w:rsidP="00B53F33">
      <w:r w:rsidRPr="00AA6E03">
        <w:rPr>
          <w:rStyle w:val="HideTWBExt"/>
          <w:noProof w:val="0"/>
        </w:rPr>
        <w:t>&lt;/RepeatBlock-By&gt;</w:t>
      </w:r>
    </w:p>
    <w:p w14:paraId="330D8F2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A3A8A4A" w14:textId="77777777" w:rsidR="00B53F33" w:rsidRPr="00AA6E03" w:rsidRDefault="00B53F33" w:rsidP="00B53F33">
      <w:pPr>
        <w:pStyle w:val="NormalBold"/>
      </w:pPr>
      <w:r w:rsidRPr="00AA6E03">
        <w:rPr>
          <w:rStyle w:val="HideTWBExt"/>
          <w:b w:val="0"/>
          <w:noProof w:val="0"/>
        </w:rPr>
        <w:t>&lt;Article&gt;</w:t>
      </w:r>
      <w:r w:rsidRPr="00AA6E03">
        <w:t>Artículo 6 – párrafo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4114EDF" w14:textId="77777777" w:rsidTr="00EF1BAF">
        <w:trPr>
          <w:jc w:val="center"/>
        </w:trPr>
        <w:tc>
          <w:tcPr>
            <w:tcW w:w="9752" w:type="dxa"/>
            <w:gridSpan w:val="2"/>
          </w:tcPr>
          <w:p w14:paraId="22D803AA" w14:textId="77777777" w:rsidR="00B53F33" w:rsidRPr="00AA6E03" w:rsidRDefault="00B53F33" w:rsidP="00EF1BAF">
            <w:pPr>
              <w:keepNext/>
            </w:pPr>
          </w:p>
        </w:tc>
      </w:tr>
      <w:tr w:rsidR="00B53F33" w:rsidRPr="00AA6E03" w14:paraId="599AED90" w14:textId="77777777" w:rsidTr="00EF1BAF">
        <w:trPr>
          <w:jc w:val="center"/>
        </w:trPr>
        <w:tc>
          <w:tcPr>
            <w:tcW w:w="4876" w:type="dxa"/>
            <w:hideMark/>
          </w:tcPr>
          <w:p w14:paraId="370BB11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696287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1A20809" w14:textId="77777777" w:rsidTr="00EF1BAF">
        <w:trPr>
          <w:jc w:val="center"/>
        </w:trPr>
        <w:tc>
          <w:tcPr>
            <w:tcW w:w="4876" w:type="dxa"/>
            <w:hideMark/>
          </w:tcPr>
          <w:p w14:paraId="27989E15" w14:textId="77777777" w:rsidR="00B53F33" w:rsidRPr="00AA6E03" w:rsidRDefault="00B53F33" w:rsidP="00EF1BAF">
            <w:pPr>
              <w:pStyle w:val="Normal6"/>
              <w:rPr>
                <w:lang w:val="es-ES_tradnl"/>
              </w:rPr>
            </w:pPr>
            <w:r w:rsidRPr="00AA6E03">
              <w:rPr>
                <w:lang w:val="es-ES_tradnl"/>
              </w:rPr>
              <w:t>Los Estados miembros adoptarán medidas eficaces para garantizar que todo el Derecho de la Unión pertinente aplicable a los trabajadores se aplique y se cumpla plenamente en relación con los trabajadores en prácticas. En particular:</w:t>
            </w:r>
          </w:p>
        </w:tc>
        <w:tc>
          <w:tcPr>
            <w:tcW w:w="4876" w:type="dxa"/>
            <w:hideMark/>
          </w:tcPr>
          <w:p w14:paraId="24F54D45" w14:textId="77777777" w:rsidR="00B53F33" w:rsidRPr="00AA6E03" w:rsidRDefault="00B53F33" w:rsidP="00EF1BAF">
            <w:pPr>
              <w:pStyle w:val="Normal6"/>
              <w:rPr>
                <w:szCs w:val="24"/>
                <w:lang w:val="es-ES_tradnl"/>
              </w:rPr>
            </w:pPr>
            <w:r w:rsidRPr="00AA6E03">
              <w:rPr>
                <w:lang w:val="es-ES_tradnl"/>
              </w:rPr>
              <w:t>Los Estados miembros adoptarán medidas eficaces</w:t>
            </w:r>
            <w:r w:rsidRPr="00AA6E03">
              <w:rPr>
                <w:b/>
                <w:i/>
                <w:lang w:val="es-ES_tradnl"/>
              </w:rPr>
              <w:t xml:space="preserve"> de conformidad con el Derecho o las prácticas nacionales</w:t>
            </w:r>
            <w:r w:rsidRPr="00AA6E03">
              <w:rPr>
                <w:lang w:val="es-ES_tradnl"/>
              </w:rPr>
              <w:t xml:space="preserve"> para garantizar que todo el Derecho de la Unión pertinente aplicable a los trabajadores se aplique y se cumpla plenamente en relación con los trabajadores en prácticas. En particular:</w:t>
            </w:r>
          </w:p>
        </w:tc>
      </w:tr>
    </w:tbl>
    <w:p w14:paraId="701B356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EDCC599" w14:textId="77777777" w:rsidR="00B53F33" w:rsidRPr="00AA6E03" w:rsidRDefault="00B53F33" w:rsidP="00B53F33">
      <w:r w:rsidRPr="00AA6E03">
        <w:rPr>
          <w:rStyle w:val="HideTWBExt"/>
          <w:noProof w:val="0"/>
        </w:rPr>
        <w:t>&lt;/AmendB&gt;</w:t>
      </w:r>
    </w:p>
    <w:p w14:paraId="7ECECFB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547</w:t>
      </w:r>
      <w:r w:rsidRPr="00AA6E03">
        <w:rPr>
          <w:rStyle w:val="HideTWBExt"/>
          <w:b w:val="0"/>
          <w:noProof w:val="0"/>
          <w:lang w:val="es-ES_tradnl"/>
        </w:rPr>
        <w:t>&lt;/NumAmB&gt;</w:t>
      </w:r>
    </w:p>
    <w:p w14:paraId="5F0376D8"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22F334E1" w14:textId="77777777" w:rsidR="00B53F33" w:rsidRPr="00AA6E03" w:rsidRDefault="00B53F33" w:rsidP="00B53F33">
      <w:r w:rsidRPr="00AA6E03">
        <w:rPr>
          <w:rStyle w:val="HideTWBExt"/>
          <w:noProof w:val="0"/>
        </w:rPr>
        <w:t>&lt;/RepeatBlock-By&gt;</w:t>
      </w:r>
    </w:p>
    <w:p w14:paraId="6740719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E53274B" w14:textId="77777777" w:rsidR="00B53F33" w:rsidRPr="00AA6E03" w:rsidRDefault="00B53F33" w:rsidP="00B53F33">
      <w:pPr>
        <w:pStyle w:val="NormalBold"/>
      </w:pPr>
      <w:r w:rsidRPr="00AA6E03">
        <w:rPr>
          <w:rStyle w:val="HideTWBExt"/>
          <w:b w:val="0"/>
          <w:noProof w:val="0"/>
        </w:rPr>
        <w:t>&lt;Article&gt;</w:t>
      </w:r>
      <w:r w:rsidRPr="00AA6E03">
        <w:t>Artículo 6 – párrafo 1 – parte introductoria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07A8CBE" w14:textId="77777777" w:rsidTr="00EF1BAF">
        <w:trPr>
          <w:jc w:val="center"/>
        </w:trPr>
        <w:tc>
          <w:tcPr>
            <w:tcW w:w="9752" w:type="dxa"/>
            <w:gridSpan w:val="2"/>
          </w:tcPr>
          <w:p w14:paraId="471735DF" w14:textId="77777777" w:rsidR="00B53F33" w:rsidRPr="00AA6E03" w:rsidRDefault="00B53F33" w:rsidP="00EF1BAF">
            <w:pPr>
              <w:keepNext/>
            </w:pPr>
          </w:p>
        </w:tc>
      </w:tr>
      <w:tr w:rsidR="00B53F33" w:rsidRPr="00AA6E03" w14:paraId="2B3EFB84" w14:textId="77777777" w:rsidTr="00EF1BAF">
        <w:trPr>
          <w:jc w:val="center"/>
        </w:trPr>
        <w:tc>
          <w:tcPr>
            <w:tcW w:w="4876" w:type="dxa"/>
            <w:hideMark/>
          </w:tcPr>
          <w:p w14:paraId="587641F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BCDA4F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24248BF" w14:textId="77777777" w:rsidTr="00EF1BAF">
        <w:trPr>
          <w:jc w:val="center"/>
        </w:trPr>
        <w:tc>
          <w:tcPr>
            <w:tcW w:w="4876" w:type="dxa"/>
            <w:hideMark/>
          </w:tcPr>
          <w:p w14:paraId="2A43B1A0" w14:textId="77777777" w:rsidR="00B53F33" w:rsidRPr="00AA6E03" w:rsidRDefault="00B53F33" w:rsidP="00EF1BAF">
            <w:pPr>
              <w:pStyle w:val="Normal6"/>
              <w:rPr>
                <w:lang w:val="es-ES_tradnl"/>
              </w:rPr>
            </w:pPr>
            <w:r w:rsidRPr="00AA6E03">
              <w:rPr>
                <w:lang w:val="es-ES_tradnl"/>
              </w:rPr>
              <w:t>Los Estados miembros adoptarán medidas eficaces para garantizar que todo el Derecho de la Unión pertinente aplicable a los trabajadores se aplique y se cumpla plenamente en relación con los trabajadores en prácticas. En particular:</w:t>
            </w:r>
          </w:p>
        </w:tc>
        <w:tc>
          <w:tcPr>
            <w:tcW w:w="4876" w:type="dxa"/>
            <w:hideMark/>
          </w:tcPr>
          <w:p w14:paraId="02020339" w14:textId="77777777" w:rsidR="00B53F33" w:rsidRPr="00AA6E03" w:rsidRDefault="00B53F33" w:rsidP="00EF1BAF">
            <w:pPr>
              <w:pStyle w:val="Normal6"/>
              <w:rPr>
                <w:szCs w:val="24"/>
                <w:lang w:val="es-ES_tradnl"/>
              </w:rPr>
            </w:pPr>
            <w:r w:rsidRPr="00AA6E03">
              <w:rPr>
                <w:lang w:val="es-ES_tradnl"/>
              </w:rPr>
              <w:t xml:space="preserve">Los Estados miembros adoptarán medidas eficaces para garantizar que todo el Derecho de la Unión pertinente aplicable a los trabajadores se aplique y se cumpla plenamente en relación con los trabajadores en prácticas </w:t>
            </w:r>
            <w:r w:rsidRPr="00AA6E03">
              <w:rPr>
                <w:b/>
                <w:i/>
                <w:lang w:val="es-ES_tradnl"/>
              </w:rPr>
              <w:t>en el mercado laboral abierto</w:t>
            </w:r>
            <w:r w:rsidRPr="00AA6E03">
              <w:rPr>
                <w:lang w:val="es-ES_tradnl"/>
              </w:rPr>
              <w:t>. En particular:</w:t>
            </w:r>
          </w:p>
        </w:tc>
      </w:tr>
    </w:tbl>
    <w:p w14:paraId="63ED933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2C358EEE" w14:textId="77777777" w:rsidR="00B53F33" w:rsidRPr="00AA6E03" w:rsidRDefault="00B53F33" w:rsidP="00B53F33">
      <w:r w:rsidRPr="00AA6E03">
        <w:rPr>
          <w:rStyle w:val="HideTWBExt"/>
          <w:noProof w:val="0"/>
        </w:rPr>
        <w:t>&lt;/AmendB&gt;</w:t>
      </w:r>
    </w:p>
    <w:p w14:paraId="74EA431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548</w:t>
      </w:r>
      <w:r w:rsidRPr="00AA6E03">
        <w:rPr>
          <w:rStyle w:val="HideTWBExt"/>
          <w:b w:val="0"/>
          <w:noProof w:val="0"/>
          <w:lang w:val="es-ES_tradnl"/>
        </w:rPr>
        <w:t>&lt;/NumAmB&gt;</w:t>
      </w:r>
    </w:p>
    <w:p w14:paraId="5A1BD97C"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7973630E" w14:textId="77777777" w:rsidR="00B53F33" w:rsidRPr="00AA6E03" w:rsidRDefault="00B53F33" w:rsidP="00B53F33">
      <w:r w:rsidRPr="00AA6E03">
        <w:rPr>
          <w:rStyle w:val="HideTWBExt"/>
          <w:noProof w:val="0"/>
        </w:rPr>
        <w:t>&lt;/RepeatBlock-By&gt;</w:t>
      </w:r>
    </w:p>
    <w:p w14:paraId="5AABF75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23C83C6" w14:textId="77777777" w:rsidR="00B53F33" w:rsidRPr="00AA6E03" w:rsidRDefault="00B53F33" w:rsidP="00B53F33">
      <w:pPr>
        <w:pStyle w:val="NormalBold"/>
      </w:pPr>
      <w:r w:rsidRPr="00AA6E03">
        <w:rPr>
          <w:rStyle w:val="HideTWBExt"/>
          <w:b w:val="0"/>
          <w:noProof w:val="0"/>
        </w:rPr>
        <w:t>&lt;Article&gt;</w:t>
      </w:r>
      <w:r w:rsidRPr="00AA6E03">
        <w:t>Artículo 6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F89DD4D" w14:textId="77777777" w:rsidTr="00EF1BAF">
        <w:trPr>
          <w:jc w:val="center"/>
        </w:trPr>
        <w:tc>
          <w:tcPr>
            <w:tcW w:w="9752" w:type="dxa"/>
            <w:gridSpan w:val="2"/>
          </w:tcPr>
          <w:p w14:paraId="3697FB20" w14:textId="77777777" w:rsidR="00B53F33" w:rsidRPr="00AA6E03" w:rsidRDefault="00B53F33" w:rsidP="00EF1BAF">
            <w:pPr>
              <w:keepNext/>
            </w:pPr>
          </w:p>
        </w:tc>
      </w:tr>
      <w:tr w:rsidR="00B53F33" w:rsidRPr="00AA6E03" w14:paraId="391D51DA" w14:textId="77777777" w:rsidTr="00EF1BAF">
        <w:trPr>
          <w:jc w:val="center"/>
        </w:trPr>
        <w:tc>
          <w:tcPr>
            <w:tcW w:w="4876" w:type="dxa"/>
            <w:hideMark/>
          </w:tcPr>
          <w:p w14:paraId="66FBDBA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726086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E4D0A19" w14:textId="77777777" w:rsidTr="00EF1BAF">
        <w:trPr>
          <w:jc w:val="center"/>
        </w:trPr>
        <w:tc>
          <w:tcPr>
            <w:tcW w:w="4876" w:type="dxa"/>
            <w:hideMark/>
          </w:tcPr>
          <w:p w14:paraId="34D9EA65" w14:textId="77777777" w:rsidR="00B53F33" w:rsidRPr="00AA6E03" w:rsidRDefault="00B53F33" w:rsidP="00EF1BAF">
            <w:pPr>
              <w:pStyle w:val="Normal6"/>
              <w:rPr>
                <w:lang w:val="es-ES_tradnl"/>
              </w:rPr>
            </w:pPr>
            <w:r w:rsidRPr="00AA6E03">
              <w:rPr>
                <w:b/>
                <w:i/>
                <w:lang w:val="es-ES_tradnl"/>
              </w:rPr>
              <w:t>a)</w:t>
            </w:r>
            <w:r w:rsidRPr="00AA6E03">
              <w:rPr>
                <w:b/>
                <w:i/>
                <w:lang w:val="es-ES_tradnl"/>
              </w:rPr>
              <w:tab/>
              <w:t>garantizarán que la información sobre los derechos de los trabajadores en prácticas esté a disposición del público de forma clara, exhaustiva y fácilmente accesible;</w:t>
            </w:r>
          </w:p>
        </w:tc>
        <w:tc>
          <w:tcPr>
            <w:tcW w:w="4876" w:type="dxa"/>
            <w:hideMark/>
          </w:tcPr>
          <w:p w14:paraId="2701E222" w14:textId="77777777" w:rsidR="00B53F33" w:rsidRPr="00AA6E03" w:rsidRDefault="00B53F33" w:rsidP="00EF1BAF">
            <w:pPr>
              <w:pStyle w:val="Normal6"/>
              <w:rPr>
                <w:szCs w:val="24"/>
                <w:lang w:val="es-ES_tradnl"/>
              </w:rPr>
            </w:pPr>
            <w:r w:rsidRPr="00AA6E03">
              <w:rPr>
                <w:b/>
                <w:i/>
                <w:lang w:val="es-ES_tradnl"/>
              </w:rPr>
              <w:t>suprimida</w:t>
            </w:r>
          </w:p>
        </w:tc>
      </w:tr>
    </w:tbl>
    <w:p w14:paraId="3C89091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02EB768" w14:textId="77777777" w:rsidR="00B53F33" w:rsidRPr="00AA6E03" w:rsidRDefault="00B53F33" w:rsidP="00B53F33">
      <w:r w:rsidRPr="00AA6E03">
        <w:rPr>
          <w:rStyle w:val="HideTWBExt"/>
          <w:noProof w:val="0"/>
        </w:rPr>
        <w:t>&lt;/AmendB&gt;</w:t>
      </w:r>
    </w:p>
    <w:p w14:paraId="2D8650D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549</w:t>
      </w:r>
      <w:r w:rsidRPr="00AA6E03">
        <w:rPr>
          <w:rStyle w:val="HideTWBExt"/>
          <w:b w:val="0"/>
          <w:noProof w:val="0"/>
          <w:lang w:val="es-ES_tradnl"/>
        </w:rPr>
        <w:t>&lt;/NumAmB&gt;</w:t>
      </w:r>
    </w:p>
    <w:p w14:paraId="14D90AAD"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657B40E6" w14:textId="77777777" w:rsidR="00B53F33" w:rsidRPr="00AA6E03" w:rsidRDefault="00B53F33" w:rsidP="00B53F33">
      <w:r w:rsidRPr="00AA6E03">
        <w:rPr>
          <w:rStyle w:val="HideTWBExt"/>
          <w:noProof w:val="0"/>
        </w:rPr>
        <w:t>&lt;/RepeatBlock-By&gt;</w:t>
      </w:r>
    </w:p>
    <w:p w14:paraId="44759E4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F460B1E" w14:textId="77777777" w:rsidR="00B53F33" w:rsidRPr="00AA6E03" w:rsidRDefault="00B53F33" w:rsidP="00B53F33">
      <w:pPr>
        <w:pStyle w:val="NormalBold"/>
      </w:pPr>
      <w:r w:rsidRPr="00AA6E03">
        <w:rPr>
          <w:rStyle w:val="HideTWBExt"/>
          <w:b w:val="0"/>
          <w:noProof w:val="0"/>
        </w:rPr>
        <w:t>&lt;Article&gt;</w:t>
      </w:r>
      <w:r w:rsidRPr="00AA6E03">
        <w:t>Artículo 6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F94DD86" w14:textId="77777777" w:rsidTr="00EF1BAF">
        <w:trPr>
          <w:jc w:val="center"/>
        </w:trPr>
        <w:tc>
          <w:tcPr>
            <w:tcW w:w="9752" w:type="dxa"/>
            <w:gridSpan w:val="2"/>
          </w:tcPr>
          <w:p w14:paraId="6D256B5E" w14:textId="77777777" w:rsidR="00B53F33" w:rsidRPr="00AA6E03" w:rsidRDefault="00B53F33" w:rsidP="00EF1BAF">
            <w:pPr>
              <w:keepNext/>
            </w:pPr>
          </w:p>
        </w:tc>
      </w:tr>
      <w:tr w:rsidR="00B53F33" w:rsidRPr="00AA6E03" w14:paraId="0A6D1FC6" w14:textId="77777777" w:rsidTr="00EF1BAF">
        <w:trPr>
          <w:jc w:val="center"/>
        </w:trPr>
        <w:tc>
          <w:tcPr>
            <w:tcW w:w="4876" w:type="dxa"/>
            <w:hideMark/>
          </w:tcPr>
          <w:p w14:paraId="1D03389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F9DF92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D19AFD4" w14:textId="77777777" w:rsidTr="00EF1BAF">
        <w:trPr>
          <w:jc w:val="center"/>
        </w:trPr>
        <w:tc>
          <w:tcPr>
            <w:tcW w:w="4876" w:type="dxa"/>
            <w:hideMark/>
          </w:tcPr>
          <w:p w14:paraId="17689C0A" w14:textId="77777777" w:rsidR="00B53F33" w:rsidRPr="00AA6E03" w:rsidRDefault="00B53F33" w:rsidP="00EF1BAF">
            <w:pPr>
              <w:pStyle w:val="Normal6"/>
              <w:rPr>
                <w:lang w:val="es-ES_tradnl"/>
              </w:rPr>
            </w:pPr>
            <w:r w:rsidRPr="00AA6E03">
              <w:rPr>
                <w:lang w:val="es-ES_tradnl"/>
              </w:rPr>
              <w:t>a)</w:t>
            </w:r>
            <w:r w:rsidRPr="00AA6E03">
              <w:rPr>
                <w:lang w:val="es-ES_tradnl"/>
              </w:rPr>
              <w:tab/>
              <w:t xml:space="preserve">garantizarán que la información sobre los derechos de los trabajadores en prácticas esté a disposición </w:t>
            </w:r>
            <w:r w:rsidRPr="00AA6E03">
              <w:rPr>
                <w:b/>
                <w:i/>
                <w:lang w:val="es-ES_tradnl"/>
              </w:rPr>
              <w:t>del público</w:t>
            </w:r>
            <w:r w:rsidRPr="00AA6E03">
              <w:rPr>
                <w:lang w:val="es-ES_tradnl"/>
              </w:rPr>
              <w:t xml:space="preserve"> de forma clara, exhaustiva y fácilmente accesible;</w:t>
            </w:r>
          </w:p>
        </w:tc>
        <w:tc>
          <w:tcPr>
            <w:tcW w:w="4876" w:type="dxa"/>
            <w:hideMark/>
          </w:tcPr>
          <w:p w14:paraId="2336EC73"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garantizarán que la información sobre los derechos de los trabajadores en prácticas esté a </w:t>
            </w:r>
            <w:r w:rsidRPr="00AA6E03">
              <w:rPr>
                <w:b/>
                <w:i/>
                <w:lang w:val="es-ES_tradnl"/>
              </w:rPr>
              <w:t>su</w:t>
            </w:r>
            <w:r w:rsidRPr="00AA6E03">
              <w:rPr>
                <w:lang w:val="es-ES_tradnl"/>
              </w:rPr>
              <w:t xml:space="preserve"> disposición de forma clara, exhaustiva y fácilmente accesible;</w:t>
            </w:r>
          </w:p>
        </w:tc>
      </w:tr>
    </w:tbl>
    <w:p w14:paraId="2D7B066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63B13B3D" w14:textId="77777777" w:rsidR="00B53F33" w:rsidRPr="00AA6E03" w:rsidRDefault="00B53F33" w:rsidP="00B53F33">
      <w:r w:rsidRPr="00AA6E03">
        <w:rPr>
          <w:rStyle w:val="HideTWBExt"/>
          <w:noProof w:val="0"/>
        </w:rPr>
        <w:t>&lt;/AmendB&gt;</w:t>
      </w:r>
    </w:p>
    <w:p w14:paraId="57BC11B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550</w:t>
      </w:r>
      <w:r w:rsidRPr="00AA6E03">
        <w:rPr>
          <w:rStyle w:val="HideTWBExt"/>
          <w:b w:val="0"/>
          <w:noProof w:val="0"/>
          <w:lang w:val="es-ES_tradnl"/>
        </w:rPr>
        <w:t>&lt;/NumAmB&gt;</w:t>
      </w:r>
    </w:p>
    <w:p w14:paraId="650169FB"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024BB8B9" w14:textId="77777777" w:rsidR="00B53F33" w:rsidRPr="00AA6E03" w:rsidRDefault="00B53F33" w:rsidP="00B53F33">
      <w:r w:rsidRPr="00AA6E03">
        <w:rPr>
          <w:rStyle w:val="HideTWBExt"/>
          <w:noProof w:val="0"/>
        </w:rPr>
        <w:t>&lt;/RepeatBlock-By&gt;</w:t>
      </w:r>
    </w:p>
    <w:p w14:paraId="2DFA5252"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734E7B5" w14:textId="77777777" w:rsidR="00B53F33" w:rsidRPr="00AA6E03" w:rsidRDefault="00B53F33" w:rsidP="00B53F33">
      <w:pPr>
        <w:pStyle w:val="NormalBold"/>
      </w:pPr>
      <w:r w:rsidRPr="00AA6E03">
        <w:rPr>
          <w:rStyle w:val="HideTWBExt"/>
          <w:b w:val="0"/>
          <w:noProof w:val="0"/>
        </w:rPr>
        <w:t>&lt;Article&gt;</w:t>
      </w:r>
      <w:r w:rsidRPr="00AA6E03">
        <w:t>Artículo 6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DA9C85E" w14:textId="77777777" w:rsidTr="00EF1BAF">
        <w:trPr>
          <w:jc w:val="center"/>
        </w:trPr>
        <w:tc>
          <w:tcPr>
            <w:tcW w:w="9752" w:type="dxa"/>
            <w:gridSpan w:val="2"/>
          </w:tcPr>
          <w:p w14:paraId="43AA0C61" w14:textId="77777777" w:rsidR="00B53F33" w:rsidRPr="00AA6E03" w:rsidRDefault="00B53F33" w:rsidP="00EF1BAF">
            <w:pPr>
              <w:keepNext/>
            </w:pPr>
          </w:p>
        </w:tc>
      </w:tr>
      <w:tr w:rsidR="00B53F33" w:rsidRPr="00AA6E03" w14:paraId="1E3E2FE1" w14:textId="77777777" w:rsidTr="00EF1BAF">
        <w:trPr>
          <w:jc w:val="center"/>
        </w:trPr>
        <w:tc>
          <w:tcPr>
            <w:tcW w:w="4876" w:type="dxa"/>
            <w:hideMark/>
          </w:tcPr>
          <w:p w14:paraId="2578A3E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034A22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D59B317" w14:textId="77777777" w:rsidTr="00EF1BAF">
        <w:trPr>
          <w:jc w:val="center"/>
        </w:trPr>
        <w:tc>
          <w:tcPr>
            <w:tcW w:w="4876" w:type="dxa"/>
            <w:hideMark/>
          </w:tcPr>
          <w:p w14:paraId="52BF7F90" w14:textId="77777777" w:rsidR="00B53F33" w:rsidRPr="00AA6E03" w:rsidRDefault="00B53F33" w:rsidP="00EF1BAF">
            <w:pPr>
              <w:pStyle w:val="Normal6"/>
              <w:rPr>
                <w:lang w:val="es-ES_tradnl"/>
              </w:rPr>
            </w:pPr>
            <w:r w:rsidRPr="00AA6E03">
              <w:rPr>
                <w:lang w:val="es-ES_tradnl"/>
              </w:rPr>
              <w:t>a)</w:t>
            </w:r>
            <w:r w:rsidRPr="00AA6E03">
              <w:rPr>
                <w:lang w:val="es-ES_tradnl"/>
              </w:rPr>
              <w:tab/>
              <w:t>garantizarán que la información sobre los derechos de los trabajadores en prácticas esté a disposición del público de forma clara, exhaustiva y fácilmente accesible;</w:t>
            </w:r>
          </w:p>
        </w:tc>
        <w:tc>
          <w:tcPr>
            <w:tcW w:w="4876" w:type="dxa"/>
            <w:hideMark/>
          </w:tcPr>
          <w:p w14:paraId="178D9354"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garantizarán que la información sobre los derechos de los trabajadores en prácticas esté a disposición del público de forma </w:t>
            </w:r>
            <w:r w:rsidRPr="00AA6E03">
              <w:rPr>
                <w:b/>
                <w:i/>
                <w:lang w:val="es-ES_tradnl"/>
              </w:rPr>
              <w:t>gratuita,</w:t>
            </w:r>
            <w:r w:rsidRPr="00AA6E03">
              <w:rPr>
                <w:lang w:val="es-ES_tradnl"/>
              </w:rPr>
              <w:t xml:space="preserve"> clara, exhaustiva y fácilmente accesible</w:t>
            </w:r>
            <w:r w:rsidRPr="00AA6E03">
              <w:rPr>
                <w:b/>
                <w:i/>
                <w:lang w:val="es-ES_tradnl"/>
              </w:rPr>
              <w:t>, también en formatos accesibles para las personas con discapacidad</w:t>
            </w:r>
            <w:r w:rsidRPr="00AA6E03">
              <w:rPr>
                <w:lang w:val="es-ES_tradnl"/>
              </w:rPr>
              <w:t>;</w:t>
            </w:r>
          </w:p>
        </w:tc>
      </w:tr>
    </w:tbl>
    <w:p w14:paraId="65384E5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C219F3E" w14:textId="77777777" w:rsidR="00B53F33" w:rsidRPr="00AA6E03" w:rsidRDefault="00B53F33" w:rsidP="00B53F33">
      <w:r w:rsidRPr="00AA6E03">
        <w:rPr>
          <w:rStyle w:val="HideTWBExt"/>
          <w:noProof w:val="0"/>
        </w:rPr>
        <w:t>&lt;/AmendB&gt;</w:t>
      </w:r>
    </w:p>
    <w:p w14:paraId="6A18666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551</w:t>
      </w:r>
      <w:r w:rsidRPr="00AA6E03">
        <w:rPr>
          <w:rStyle w:val="HideTWBExt"/>
          <w:b w:val="0"/>
          <w:noProof w:val="0"/>
          <w:lang w:val="es-ES_tradnl"/>
        </w:rPr>
        <w:t>&lt;/NumAmB&gt;</w:t>
      </w:r>
    </w:p>
    <w:p w14:paraId="451E30D9"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w:t>
      </w:r>
      <w:r w:rsidRPr="00AA6E03">
        <w:rPr>
          <w:rStyle w:val="HideTWBExt"/>
          <w:b w:val="0"/>
          <w:noProof w:val="0"/>
        </w:rPr>
        <w:t>&lt;/Members&gt;</w:t>
      </w:r>
    </w:p>
    <w:p w14:paraId="3244D916" w14:textId="77777777" w:rsidR="00B53F33" w:rsidRPr="00AA6E03" w:rsidRDefault="00B53F33" w:rsidP="00B53F33">
      <w:r w:rsidRPr="00AA6E03">
        <w:rPr>
          <w:rStyle w:val="HideTWBExt"/>
          <w:noProof w:val="0"/>
        </w:rPr>
        <w:t>&lt;/RepeatBlock-By&gt;</w:t>
      </w:r>
    </w:p>
    <w:p w14:paraId="1648FC2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8FF4CBA" w14:textId="77777777" w:rsidR="00B53F33" w:rsidRPr="00AA6E03" w:rsidRDefault="00B53F33" w:rsidP="00B53F33">
      <w:pPr>
        <w:pStyle w:val="NormalBold"/>
      </w:pPr>
      <w:r w:rsidRPr="00AA6E03">
        <w:rPr>
          <w:rStyle w:val="HideTWBExt"/>
          <w:b w:val="0"/>
          <w:noProof w:val="0"/>
        </w:rPr>
        <w:t>&lt;Article&gt;</w:t>
      </w:r>
      <w:r w:rsidRPr="00AA6E03">
        <w:t>Artículo 6 – párrafo 1 – letra 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E7D2D69" w14:textId="77777777" w:rsidTr="00EF1BAF">
        <w:trPr>
          <w:jc w:val="center"/>
        </w:trPr>
        <w:tc>
          <w:tcPr>
            <w:tcW w:w="9752" w:type="dxa"/>
            <w:gridSpan w:val="2"/>
          </w:tcPr>
          <w:p w14:paraId="452F3125" w14:textId="77777777" w:rsidR="00B53F33" w:rsidRPr="00AA6E03" w:rsidRDefault="00B53F33" w:rsidP="00EF1BAF">
            <w:pPr>
              <w:keepNext/>
            </w:pPr>
          </w:p>
        </w:tc>
      </w:tr>
      <w:tr w:rsidR="00B53F33" w:rsidRPr="00AA6E03" w14:paraId="58DF19D3" w14:textId="77777777" w:rsidTr="00EF1BAF">
        <w:trPr>
          <w:jc w:val="center"/>
        </w:trPr>
        <w:tc>
          <w:tcPr>
            <w:tcW w:w="4876" w:type="dxa"/>
            <w:hideMark/>
          </w:tcPr>
          <w:p w14:paraId="6343EE3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0174C8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E0AA73D" w14:textId="77777777" w:rsidTr="00EF1BAF">
        <w:trPr>
          <w:jc w:val="center"/>
        </w:trPr>
        <w:tc>
          <w:tcPr>
            <w:tcW w:w="4876" w:type="dxa"/>
            <w:hideMark/>
          </w:tcPr>
          <w:p w14:paraId="01EEA480" w14:textId="77777777" w:rsidR="00B53F33" w:rsidRPr="00AA6E03" w:rsidRDefault="00B53F33" w:rsidP="00EF1BAF">
            <w:pPr>
              <w:pStyle w:val="Normal6"/>
              <w:rPr>
                <w:lang w:val="es-ES_tradnl"/>
              </w:rPr>
            </w:pPr>
            <w:r w:rsidRPr="00AA6E03">
              <w:rPr>
                <w:lang w:val="es-ES_tradnl"/>
              </w:rPr>
              <w:t>a)</w:t>
            </w:r>
            <w:r w:rsidRPr="00AA6E03">
              <w:rPr>
                <w:lang w:val="es-ES_tradnl"/>
              </w:rPr>
              <w:tab/>
              <w:t>garantizarán que la información sobre los derechos de los trabajadores en prácticas esté a disposición del público de forma clara, exhaustiva y fácilmente accesible;</w:t>
            </w:r>
          </w:p>
        </w:tc>
        <w:tc>
          <w:tcPr>
            <w:tcW w:w="4876" w:type="dxa"/>
            <w:hideMark/>
          </w:tcPr>
          <w:p w14:paraId="3B2964BE" w14:textId="77777777" w:rsidR="00B53F33" w:rsidRPr="00AA6E03" w:rsidRDefault="00B53F33" w:rsidP="00EF1BAF">
            <w:pPr>
              <w:pStyle w:val="Normal6"/>
              <w:rPr>
                <w:szCs w:val="24"/>
                <w:lang w:val="es-ES_tradnl"/>
              </w:rPr>
            </w:pPr>
            <w:r w:rsidRPr="00AA6E03">
              <w:rPr>
                <w:lang w:val="es-ES_tradnl"/>
              </w:rPr>
              <w:t>a)</w:t>
            </w:r>
            <w:r w:rsidRPr="00AA6E03">
              <w:rPr>
                <w:lang w:val="es-ES_tradnl"/>
              </w:rPr>
              <w:tab/>
              <w:t xml:space="preserve">garantizarán que la información sobre los derechos de los trabajadores en prácticas </w:t>
            </w:r>
            <w:r w:rsidRPr="00AA6E03">
              <w:rPr>
                <w:b/>
                <w:i/>
                <w:lang w:val="es-ES_tradnl"/>
              </w:rPr>
              <w:t>y sobre el régimen jurídico aplicable a estos</w:t>
            </w:r>
            <w:r w:rsidRPr="00AA6E03">
              <w:rPr>
                <w:lang w:val="es-ES_tradnl"/>
              </w:rPr>
              <w:t xml:space="preserve"> esté a disposición del público de forma clara, exhaustiva y fácilmente accesible;</w:t>
            </w:r>
          </w:p>
        </w:tc>
      </w:tr>
    </w:tbl>
    <w:p w14:paraId="39BEB45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64184324" w14:textId="77777777" w:rsidR="00B53F33" w:rsidRPr="00AA6E03" w:rsidRDefault="00B53F33" w:rsidP="00B53F33">
      <w:r w:rsidRPr="00AA6E03">
        <w:rPr>
          <w:rStyle w:val="HideTWBExt"/>
          <w:noProof w:val="0"/>
        </w:rPr>
        <w:t>&lt;/AmendB&gt;</w:t>
      </w:r>
    </w:p>
    <w:p w14:paraId="63295A8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552</w:t>
      </w:r>
      <w:r w:rsidRPr="00AA6E03">
        <w:rPr>
          <w:rStyle w:val="HideTWBExt"/>
          <w:b w:val="0"/>
          <w:noProof w:val="0"/>
          <w:lang w:val="es-ES_tradnl"/>
        </w:rPr>
        <w:t>&lt;/NumAmB&gt;</w:t>
      </w:r>
    </w:p>
    <w:p w14:paraId="4483ECE7"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1424224D" w14:textId="77777777" w:rsidR="00B53F33" w:rsidRPr="00AA6E03" w:rsidRDefault="00B53F33" w:rsidP="00B53F33">
      <w:r w:rsidRPr="00AA6E03">
        <w:rPr>
          <w:rStyle w:val="HideTWBExt"/>
          <w:noProof w:val="0"/>
        </w:rPr>
        <w:t>&lt;/RepeatBlock-By&gt;</w:t>
      </w:r>
    </w:p>
    <w:p w14:paraId="4944A94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A1F09AB" w14:textId="77777777" w:rsidR="00B53F33" w:rsidRPr="00AA6E03" w:rsidRDefault="00B53F33" w:rsidP="00B53F33">
      <w:pPr>
        <w:pStyle w:val="NormalBold"/>
      </w:pPr>
      <w:r w:rsidRPr="00AA6E03">
        <w:rPr>
          <w:rStyle w:val="HideTWBExt"/>
          <w:b w:val="0"/>
          <w:noProof w:val="0"/>
        </w:rPr>
        <w:t>&lt;Article&gt;</w:t>
      </w:r>
      <w:r w:rsidRPr="00AA6E03">
        <w:t>Artículo 6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391991B" w14:textId="77777777" w:rsidTr="00EF1BAF">
        <w:trPr>
          <w:jc w:val="center"/>
        </w:trPr>
        <w:tc>
          <w:tcPr>
            <w:tcW w:w="9752" w:type="dxa"/>
            <w:gridSpan w:val="2"/>
          </w:tcPr>
          <w:p w14:paraId="43C2CF25" w14:textId="77777777" w:rsidR="00B53F33" w:rsidRPr="00AA6E03" w:rsidRDefault="00B53F33" w:rsidP="00EF1BAF">
            <w:pPr>
              <w:keepNext/>
            </w:pPr>
          </w:p>
        </w:tc>
      </w:tr>
      <w:tr w:rsidR="00B53F33" w:rsidRPr="00AA6E03" w14:paraId="4E9CE73C" w14:textId="77777777" w:rsidTr="00EF1BAF">
        <w:trPr>
          <w:jc w:val="center"/>
        </w:trPr>
        <w:tc>
          <w:tcPr>
            <w:tcW w:w="4876" w:type="dxa"/>
            <w:hideMark/>
          </w:tcPr>
          <w:p w14:paraId="23AB726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350D23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B842146" w14:textId="77777777" w:rsidTr="00EF1BAF">
        <w:trPr>
          <w:jc w:val="center"/>
        </w:trPr>
        <w:tc>
          <w:tcPr>
            <w:tcW w:w="4876" w:type="dxa"/>
            <w:hideMark/>
          </w:tcPr>
          <w:p w14:paraId="745FDA8A" w14:textId="77777777" w:rsidR="00B53F33" w:rsidRPr="00AA6E03" w:rsidRDefault="00B53F33" w:rsidP="00EF1BAF">
            <w:pPr>
              <w:pStyle w:val="Normal6"/>
              <w:rPr>
                <w:lang w:val="es-ES_tradnl"/>
              </w:rPr>
            </w:pPr>
            <w:r w:rsidRPr="00AA6E03">
              <w:rPr>
                <w:b/>
                <w:i/>
                <w:lang w:val="es-ES_tradnl"/>
              </w:rPr>
              <w:t>b)</w:t>
            </w:r>
            <w:r w:rsidRPr="00AA6E03">
              <w:rPr>
                <w:b/>
                <w:i/>
                <w:lang w:val="es-ES_tradnl"/>
              </w:rPr>
              <w:tab/>
              <w:t>elaborarán orientaciones para los empleadores de trabajadores en prácticas en relación con el marco jurídico para los períodos de prácticas, incluidos los aspectos pertinentes del Derecho laboral y la protección social;</w:t>
            </w:r>
          </w:p>
        </w:tc>
        <w:tc>
          <w:tcPr>
            <w:tcW w:w="4876" w:type="dxa"/>
            <w:hideMark/>
          </w:tcPr>
          <w:p w14:paraId="1C4FC6A3" w14:textId="77777777" w:rsidR="00B53F33" w:rsidRPr="00AA6E03" w:rsidRDefault="00B53F33" w:rsidP="00EF1BAF">
            <w:pPr>
              <w:pStyle w:val="Normal6"/>
              <w:rPr>
                <w:szCs w:val="24"/>
                <w:lang w:val="es-ES_tradnl"/>
              </w:rPr>
            </w:pPr>
            <w:r w:rsidRPr="00AA6E03">
              <w:rPr>
                <w:b/>
                <w:i/>
                <w:lang w:val="es-ES_tradnl"/>
              </w:rPr>
              <w:t>suprimida</w:t>
            </w:r>
          </w:p>
        </w:tc>
      </w:tr>
    </w:tbl>
    <w:p w14:paraId="56FD4DE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EA257BB" w14:textId="77777777" w:rsidR="00B53F33" w:rsidRPr="00AA6E03" w:rsidRDefault="00B53F33" w:rsidP="00B53F33">
      <w:r w:rsidRPr="00AA6E03">
        <w:rPr>
          <w:rStyle w:val="HideTWBExt"/>
          <w:noProof w:val="0"/>
        </w:rPr>
        <w:t>&lt;/AmendB&gt;</w:t>
      </w:r>
    </w:p>
    <w:p w14:paraId="4AA599E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553</w:t>
      </w:r>
      <w:r w:rsidRPr="00AA6E03">
        <w:rPr>
          <w:rStyle w:val="HideTWBExt"/>
          <w:b w:val="0"/>
          <w:noProof w:val="0"/>
          <w:lang w:val="es-ES_tradnl"/>
        </w:rPr>
        <w:t>&lt;/NumAmB&gt;</w:t>
      </w:r>
    </w:p>
    <w:p w14:paraId="4E0ECB86"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28A2B6E3" w14:textId="77777777" w:rsidR="00B53F33" w:rsidRPr="00AA6E03" w:rsidRDefault="00B53F33" w:rsidP="00B53F33">
      <w:r w:rsidRPr="00AA6E03">
        <w:rPr>
          <w:rStyle w:val="HideTWBExt"/>
          <w:noProof w:val="0"/>
        </w:rPr>
        <w:t>&lt;/RepeatBlock-By&gt;</w:t>
      </w:r>
    </w:p>
    <w:p w14:paraId="054EE8D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F46AFA2" w14:textId="77777777" w:rsidR="00B53F33" w:rsidRPr="00AA6E03" w:rsidRDefault="00B53F33" w:rsidP="00B53F33">
      <w:pPr>
        <w:pStyle w:val="NormalBold"/>
      </w:pPr>
      <w:r w:rsidRPr="00AA6E03">
        <w:rPr>
          <w:rStyle w:val="HideTWBExt"/>
          <w:b w:val="0"/>
          <w:noProof w:val="0"/>
        </w:rPr>
        <w:t>&lt;Article&gt;</w:t>
      </w:r>
      <w:r w:rsidRPr="00AA6E03">
        <w:t>Artículo 6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89DA467" w14:textId="77777777" w:rsidTr="00EF1BAF">
        <w:trPr>
          <w:jc w:val="center"/>
        </w:trPr>
        <w:tc>
          <w:tcPr>
            <w:tcW w:w="9752" w:type="dxa"/>
            <w:gridSpan w:val="2"/>
          </w:tcPr>
          <w:p w14:paraId="15CCB08C" w14:textId="77777777" w:rsidR="00B53F33" w:rsidRPr="00AA6E03" w:rsidRDefault="00B53F33" w:rsidP="00EF1BAF">
            <w:pPr>
              <w:keepNext/>
            </w:pPr>
          </w:p>
        </w:tc>
      </w:tr>
      <w:tr w:rsidR="00B53F33" w:rsidRPr="00AA6E03" w14:paraId="18FBE3B5" w14:textId="77777777" w:rsidTr="00EF1BAF">
        <w:trPr>
          <w:jc w:val="center"/>
        </w:trPr>
        <w:tc>
          <w:tcPr>
            <w:tcW w:w="4876" w:type="dxa"/>
            <w:hideMark/>
          </w:tcPr>
          <w:p w14:paraId="02B8F07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BECDD8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0C4B656" w14:textId="77777777" w:rsidTr="00EF1BAF">
        <w:trPr>
          <w:jc w:val="center"/>
        </w:trPr>
        <w:tc>
          <w:tcPr>
            <w:tcW w:w="4876" w:type="dxa"/>
            <w:hideMark/>
          </w:tcPr>
          <w:p w14:paraId="125B68CB" w14:textId="77777777" w:rsidR="00B53F33" w:rsidRPr="00AA6E03" w:rsidRDefault="00B53F33" w:rsidP="00EF1BAF">
            <w:pPr>
              <w:pStyle w:val="Normal6"/>
              <w:rPr>
                <w:lang w:val="es-ES_tradnl"/>
              </w:rPr>
            </w:pPr>
            <w:r w:rsidRPr="00AA6E03">
              <w:rPr>
                <w:lang w:val="es-ES_tradnl"/>
              </w:rPr>
              <w:t>b)</w:t>
            </w:r>
            <w:r w:rsidRPr="00AA6E03">
              <w:rPr>
                <w:lang w:val="es-ES_tradnl"/>
              </w:rPr>
              <w:tab/>
              <w:t xml:space="preserve">elaborarán orientaciones </w:t>
            </w:r>
            <w:r w:rsidRPr="00AA6E03">
              <w:rPr>
                <w:b/>
                <w:i/>
                <w:lang w:val="es-ES_tradnl"/>
              </w:rPr>
              <w:t>para los empleadores</w:t>
            </w:r>
            <w:r w:rsidRPr="00AA6E03">
              <w:rPr>
                <w:lang w:val="es-ES_tradnl"/>
              </w:rPr>
              <w:t xml:space="preserve"> de trabajadores en prácticas en relación con el marco jurídico para los períodos de prácticas, incluidos los aspectos pertinentes del Derecho laboral y la protección social;</w:t>
            </w:r>
          </w:p>
        </w:tc>
        <w:tc>
          <w:tcPr>
            <w:tcW w:w="4876" w:type="dxa"/>
            <w:hideMark/>
          </w:tcPr>
          <w:p w14:paraId="57CFFA5D"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elaborarán orientaciones </w:t>
            </w:r>
            <w:r w:rsidRPr="00AA6E03">
              <w:rPr>
                <w:b/>
                <w:i/>
                <w:lang w:val="es-ES_tradnl"/>
              </w:rPr>
              <w:t>y proporcionarán apoyo para los prestadores de períodos de prácticas</w:t>
            </w:r>
            <w:r w:rsidRPr="00AA6E03">
              <w:rPr>
                <w:lang w:val="es-ES_tradnl"/>
              </w:rPr>
              <w:t xml:space="preserve"> de trabajadores en prácticas en relación con el marco jurídico para los períodos de prácticas</w:t>
            </w:r>
            <w:r w:rsidRPr="00AA6E03">
              <w:rPr>
                <w:b/>
                <w:i/>
                <w:lang w:val="es-ES_tradnl"/>
              </w:rPr>
              <w:t>, en especial las pymes</w:t>
            </w:r>
            <w:r w:rsidRPr="00AA6E03">
              <w:rPr>
                <w:lang w:val="es-ES_tradnl"/>
              </w:rPr>
              <w:t>, incluidos los aspectos pertinentes del Derecho laboral y la protección social</w:t>
            </w:r>
            <w:r w:rsidRPr="00AA6E03">
              <w:rPr>
                <w:b/>
                <w:i/>
                <w:lang w:val="es-ES_tradnl"/>
              </w:rPr>
              <w:t>, así como buenas prácticas relativas a la oferta de elementos de aprendizaje y formación de calidad</w:t>
            </w:r>
            <w:r w:rsidRPr="00AA6E03">
              <w:rPr>
                <w:lang w:val="es-ES_tradnl"/>
              </w:rPr>
              <w:t>;</w:t>
            </w:r>
          </w:p>
        </w:tc>
      </w:tr>
    </w:tbl>
    <w:p w14:paraId="7593DCA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484E396" w14:textId="77777777" w:rsidR="00B53F33" w:rsidRPr="00AA6E03" w:rsidRDefault="00B53F33" w:rsidP="00B53F33">
      <w:r w:rsidRPr="00AA6E03">
        <w:rPr>
          <w:rStyle w:val="HideTWBExt"/>
          <w:noProof w:val="0"/>
        </w:rPr>
        <w:t>&lt;/AmendB&gt;</w:t>
      </w:r>
    </w:p>
    <w:p w14:paraId="136C2B1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554</w:t>
      </w:r>
      <w:r w:rsidRPr="00AA6E03">
        <w:rPr>
          <w:rStyle w:val="HideTWBExt"/>
          <w:b w:val="0"/>
          <w:noProof w:val="0"/>
          <w:lang w:val="es-ES_tradnl"/>
        </w:rPr>
        <w:t>&lt;/NumAmB&gt;</w:t>
      </w:r>
    </w:p>
    <w:p w14:paraId="37BD2DED"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6F97B583" w14:textId="77777777" w:rsidR="00B53F33" w:rsidRPr="00AA6E03" w:rsidRDefault="00B53F33" w:rsidP="00B53F33">
      <w:r w:rsidRPr="00AA6E03">
        <w:rPr>
          <w:rStyle w:val="HideTWBExt"/>
          <w:noProof w:val="0"/>
        </w:rPr>
        <w:t>&lt;/RepeatBlock-By&gt;</w:t>
      </w:r>
    </w:p>
    <w:p w14:paraId="2A1B495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3D88376" w14:textId="77777777" w:rsidR="00B53F33" w:rsidRPr="00AA6E03" w:rsidRDefault="00B53F33" w:rsidP="00B53F33">
      <w:pPr>
        <w:pStyle w:val="NormalBold"/>
      </w:pPr>
      <w:r w:rsidRPr="00AA6E03">
        <w:rPr>
          <w:rStyle w:val="HideTWBExt"/>
          <w:b w:val="0"/>
          <w:noProof w:val="0"/>
        </w:rPr>
        <w:t>&lt;Article&gt;</w:t>
      </w:r>
      <w:r w:rsidRPr="00AA6E03">
        <w:t>Artículo 6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C21A6AB" w14:textId="77777777" w:rsidTr="00EF1BAF">
        <w:trPr>
          <w:jc w:val="center"/>
        </w:trPr>
        <w:tc>
          <w:tcPr>
            <w:tcW w:w="9752" w:type="dxa"/>
            <w:gridSpan w:val="2"/>
          </w:tcPr>
          <w:p w14:paraId="54383A4E" w14:textId="77777777" w:rsidR="00B53F33" w:rsidRPr="00AA6E03" w:rsidRDefault="00B53F33" w:rsidP="00EF1BAF">
            <w:pPr>
              <w:keepNext/>
            </w:pPr>
          </w:p>
        </w:tc>
      </w:tr>
      <w:tr w:rsidR="00B53F33" w:rsidRPr="00AA6E03" w14:paraId="77AB4CDE" w14:textId="77777777" w:rsidTr="00EF1BAF">
        <w:trPr>
          <w:jc w:val="center"/>
        </w:trPr>
        <w:tc>
          <w:tcPr>
            <w:tcW w:w="4876" w:type="dxa"/>
            <w:hideMark/>
          </w:tcPr>
          <w:p w14:paraId="0203A9E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19A4DE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730AA71" w14:textId="77777777" w:rsidTr="00EF1BAF">
        <w:trPr>
          <w:jc w:val="center"/>
        </w:trPr>
        <w:tc>
          <w:tcPr>
            <w:tcW w:w="4876" w:type="dxa"/>
            <w:hideMark/>
          </w:tcPr>
          <w:p w14:paraId="01B0C91A" w14:textId="77777777" w:rsidR="00B53F33" w:rsidRPr="00AA6E03" w:rsidRDefault="00B53F33" w:rsidP="00EF1BAF">
            <w:pPr>
              <w:pStyle w:val="Normal6"/>
              <w:rPr>
                <w:lang w:val="es-ES_tradnl"/>
              </w:rPr>
            </w:pPr>
            <w:r w:rsidRPr="00AA6E03">
              <w:rPr>
                <w:lang w:val="es-ES_tradnl"/>
              </w:rPr>
              <w:t>b)</w:t>
            </w:r>
            <w:r w:rsidRPr="00AA6E03">
              <w:rPr>
                <w:lang w:val="es-ES_tradnl"/>
              </w:rPr>
              <w:tab/>
              <w:t>elaborarán orientaciones para los empleadores de trabajadores en prácticas en relación con el marco jurídico para los períodos de prácticas, incluidos los aspectos pertinentes del Derecho laboral y la protección social;</w:t>
            </w:r>
          </w:p>
        </w:tc>
        <w:tc>
          <w:tcPr>
            <w:tcW w:w="4876" w:type="dxa"/>
            <w:hideMark/>
          </w:tcPr>
          <w:p w14:paraId="761FA603"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elaborarán orientaciones para los empleadores de trabajadores en prácticas en relación con el marco jurídico para los períodos de prácticas, incluidos los aspectos pertinentes del Derecho laboral y la protección social</w:t>
            </w:r>
            <w:r w:rsidRPr="00AA6E03">
              <w:rPr>
                <w:b/>
                <w:i/>
                <w:lang w:val="es-ES_tradnl"/>
              </w:rPr>
              <w:t>, así como en relación con los límites legales que deben respetarse con el fin de evitar una reclasificación en un contrato de trabajo regular</w:t>
            </w:r>
            <w:r w:rsidRPr="00AA6E03">
              <w:rPr>
                <w:lang w:val="es-ES_tradnl"/>
              </w:rPr>
              <w:t>;</w:t>
            </w:r>
          </w:p>
        </w:tc>
      </w:tr>
    </w:tbl>
    <w:p w14:paraId="61078A7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7956DF46" w14:textId="77777777" w:rsidR="00B53F33" w:rsidRPr="00AA6E03" w:rsidRDefault="00B53F33" w:rsidP="00B53F33">
      <w:r w:rsidRPr="00AA6E03">
        <w:rPr>
          <w:rStyle w:val="HideTWBExt"/>
          <w:noProof w:val="0"/>
        </w:rPr>
        <w:t>&lt;/AmendB&gt;</w:t>
      </w:r>
    </w:p>
    <w:p w14:paraId="1091E45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555</w:t>
      </w:r>
      <w:r w:rsidRPr="00AA6E03">
        <w:rPr>
          <w:rStyle w:val="HideTWBExt"/>
          <w:b w:val="0"/>
          <w:noProof w:val="0"/>
          <w:lang w:val="es-ES_tradnl"/>
        </w:rPr>
        <w:t>&lt;/NumAmB&gt;</w:t>
      </w:r>
    </w:p>
    <w:p w14:paraId="47F25BE9" w14:textId="77777777" w:rsidR="00B53F33" w:rsidRPr="00AA6E03" w:rsidRDefault="00B53F33" w:rsidP="00B53F33">
      <w:pPr>
        <w:pStyle w:val="NormalBold"/>
      </w:pPr>
      <w:r w:rsidRPr="00AA6E03">
        <w:rPr>
          <w:rStyle w:val="HideTWBExt"/>
          <w:b w:val="0"/>
          <w:noProof w:val="0"/>
        </w:rPr>
        <w:t>&lt;RepeatBlock-By&gt;&lt;Members&gt;</w:t>
      </w:r>
      <w:r w:rsidRPr="00AA6E03">
        <w:t>Pierfrancesco Maran, Raffaele Topo, Brando Benifei, Cecilia Strada</w:t>
      </w:r>
      <w:r w:rsidRPr="00AA6E03">
        <w:rPr>
          <w:rStyle w:val="HideTWBExt"/>
          <w:b w:val="0"/>
          <w:noProof w:val="0"/>
        </w:rPr>
        <w:t>&lt;/Members&gt;</w:t>
      </w:r>
    </w:p>
    <w:p w14:paraId="37BCE637" w14:textId="77777777" w:rsidR="00B53F33" w:rsidRPr="00AA6E03" w:rsidRDefault="00B53F33" w:rsidP="00B53F33">
      <w:r w:rsidRPr="00AA6E03">
        <w:rPr>
          <w:rStyle w:val="HideTWBExt"/>
          <w:noProof w:val="0"/>
        </w:rPr>
        <w:t>&lt;/RepeatBlock-By&gt;</w:t>
      </w:r>
    </w:p>
    <w:p w14:paraId="64D8AD6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7808DE6" w14:textId="77777777" w:rsidR="00B53F33" w:rsidRPr="00AA6E03" w:rsidRDefault="00B53F33" w:rsidP="00B53F33">
      <w:pPr>
        <w:pStyle w:val="NormalBold"/>
      </w:pPr>
      <w:r w:rsidRPr="00AA6E03">
        <w:rPr>
          <w:rStyle w:val="HideTWBExt"/>
          <w:b w:val="0"/>
          <w:noProof w:val="0"/>
        </w:rPr>
        <w:t>&lt;Article&gt;</w:t>
      </w:r>
      <w:r w:rsidRPr="00AA6E03">
        <w:t>Artículo 6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1262D2E" w14:textId="77777777" w:rsidTr="00EF1BAF">
        <w:trPr>
          <w:jc w:val="center"/>
        </w:trPr>
        <w:tc>
          <w:tcPr>
            <w:tcW w:w="9752" w:type="dxa"/>
            <w:gridSpan w:val="2"/>
          </w:tcPr>
          <w:p w14:paraId="49D08FB7" w14:textId="77777777" w:rsidR="00B53F33" w:rsidRPr="00AA6E03" w:rsidRDefault="00B53F33" w:rsidP="00EF1BAF">
            <w:pPr>
              <w:keepNext/>
            </w:pPr>
          </w:p>
        </w:tc>
      </w:tr>
      <w:tr w:rsidR="00B53F33" w:rsidRPr="00AA6E03" w14:paraId="18FFA95B" w14:textId="77777777" w:rsidTr="00EF1BAF">
        <w:trPr>
          <w:jc w:val="center"/>
        </w:trPr>
        <w:tc>
          <w:tcPr>
            <w:tcW w:w="4876" w:type="dxa"/>
            <w:hideMark/>
          </w:tcPr>
          <w:p w14:paraId="10A0256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AC815F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0267C03" w14:textId="77777777" w:rsidTr="00EF1BAF">
        <w:trPr>
          <w:jc w:val="center"/>
        </w:trPr>
        <w:tc>
          <w:tcPr>
            <w:tcW w:w="4876" w:type="dxa"/>
            <w:hideMark/>
          </w:tcPr>
          <w:p w14:paraId="2310CF05" w14:textId="77777777" w:rsidR="00B53F33" w:rsidRPr="00AA6E03" w:rsidRDefault="00B53F33" w:rsidP="00EF1BAF">
            <w:pPr>
              <w:pStyle w:val="Normal6"/>
              <w:rPr>
                <w:lang w:val="es-ES_tradnl"/>
              </w:rPr>
            </w:pPr>
            <w:r w:rsidRPr="00AA6E03">
              <w:rPr>
                <w:lang w:val="es-ES_tradnl"/>
              </w:rPr>
              <w:t>b)</w:t>
            </w:r>
            <w:r w:rsidRPr="00AA6E03">
              <w:rPr>
                <w:lang w:val="es-ES_tradnl"/>
              </w:rPr>
              <w:tab/>
              <w:t>elaborarán orientaciones para los empleadores de trabajadores en prácticas en relación con el marco jurídico para los períodos de prácticas, incluidos los aspectos pertinentes del Derecho laboral y la protección social;</w:t>
            </w:r>
          </w:p>
        </w:tc>
        <w:tc>
          <w:tcPr>
            <w:tcW w:w="4876" w:type="dxa"/>
            <w:hideMark/>
          </w:tcPr>
          <w:p w14:paraId="56E2A6D1"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elaborarán </w:t>
            </w:r>
            <w:r w:rsidRPr="00AA6E03">
              <w:rPr>
                <w:b/>
                <w:i/>
                <w:lang w:val="es-ES_tradnl"/>
              </w:rPr>
              <w:t>un marco de calidad común y</w:t>
            </w:r>
            <w:r w:rsidRPr="00AA6E03">
              <w:rPr>
                <w:lang w:val="es-ES_tradnl"/>
              </w:rPr>
              <w:t xml:space="preserve"> orientaciones para los empleadores de trabajadores en prácticas en relación con el marco jurídico para los períodos de prácticas, incluidos los aspectos pertinentes del Derecho laboral y la protección social</w:t>
            </w:r>
            <w:r w:rsidRPr="00AA6E03">
              <w:rPr>
                <w:b/>
                <w:i/>
                <w:lang w:val="es-ES_tradnl"/>
              </w:rPr>
              <w:t>, así como los criterios de calidad y accesibilidad para los trabajadores en prácticas</w:t>
            </w:r>
            <w:r w:rsidRPr="00AA6E03">
              <w:rPr>
                <w:lang w:val="es-ES_tradnl"/>
              </w:rPr>
              <w:t>;</w:t>
            </w:r>
          </w:p>
        </w:tc>
      </w:tr>
    </w:tbl>
    <w:p w14:paraId="6F7061F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56C447C" w14:textId="77777777" w:rsidR="00B53F33" w:rsidRPr="00AA6E03" w:rsidRDefault="00B53F33" w:rsidP="00B53F33">
      <w:r w:rsidRPr="00AA6E03">
        <w:rPr>
          <w:rStyle w:val="HideTWBExt"/>
          <w:noProof w:val="0"/>
        </w:rPr>
        <w:t>&lt;/AmendB&gt;</w:t>
      </w:r>
    </w:p>
    <w:p w14:paraId="00413D9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556</w:t>
      </w:r>
      <w:r w:rsidRPr="00AA6E03">
        <w:rPr>
          <w:rStyle w:val="HideTWBExt"/>
          <w:b w:val="0"/>
          <w:noProof w:val="0"/>
          <w:lang w:val="es-ES_tradnl"/>
        </w:rPr>
        <w:t>&lt;/NumAmB&gt;</w:t>
      </w:r>
    </w:p>
    <w:p w14:paraId="61E43E17"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0C2EE4B5" w14:textId="77777777" w:rsidR="00B53F33" w:rsidRPr="00AA6E03" w:rsidRDefault="00B53F33" w:rsidP="00B53F33">
      <w:r w:rsidRPr="00AA6E03">
        <w:rPr>
          <w:rStyle w:val="HideTWBExt"/>
          <w:noProof w:val="0"/>
        </w:rPr>
        <w:t>&lt;/RepeatBlock-By&gt;</w:t>
      </w:r>
    </w:p>
    <w:p w14:paraId="7E08A84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D2C924C" w14:textId="77777777" w:rsidR="00B53F33" w:rsidRPr="00AA6E03" w:rsidRDefault="00B53F33" w:rsidP="00B53F33">
      <w:pPr>
        <w:pStyle w:val="NormalBold"/>
      </w:pPr>
      <w:r w:rsidRPr="00AA6E03">
        <w:rPr>
          <w:rStyle w:val="HideTWBExt"/>
          <w:b w:val="0"/>
          <w:noProof w:val="0"/>
        </w:rPr>
        <w:t>&lt;Article&gt;</w:t>
      </w:r>
      <w:r w:rsidRPr="00AA6E03">
        <w:t>Artículo 6 – párrafo 1 – letra b</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6CBFA97" w14:textId="77777777" w:rsidTr="00EF1BAF">
        <w:trPr>
          <w:jc w:val="center"/>
        </w:trPr>
        <w:tc>
          <w:tcPr>
            <w:tcW w:w="9752" w:type="dxa"/>
            <w:gridSpan w:val="2"/>
          </w:tcPr>
          <w:p w14:paraId="21F533AB" w14:textId="77777777" w:rsidR="00B53F33" w:rsidRPr="00AA6E03" w:rsidRDefault="00B53F33" w:rsidP="00EF1BAF">
            <w:pPr>
              <w:keepNext/>
            </w:pPr>
          </w:p>
        </w:tc>
      </w:tr>
      <w:tr w:rsidR="00B53F33" w:rsidRPr="00AA6E03" w14:paraId="2354CF2C" w14:textId="77777777" w:rsidTr="00EF1BAF">
        <w:trPr>
          <w:jc w:val="center"/>
        </w:trPr>
        <w:tc>
          <w:tcPr>
            <w:tcW w:w="4876" w:type="dxa"/>
            <w:hideMark/>
          </w:tcPr>
          <w:p w14:paraId="6A595A0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0DFC35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22A6F4B" w14:textId="77777777" w:rsidTr="00EF1BAF">
        <w:trPr>
          <w:jc w:val="center"/>
        </w:trPr>
        <w:tc>
          <w:tcPr>
            <w:tcW w:w="4876" w:type="dxa"/>
            <w:hideMark/>
          </w:tcPr>
          <w:p w14:paraId="079C8F2D" w14:textId="77777777" w:rsidR="00B53F33" w:rsidRPr="00AA6E03" w:rsidRDefault="00B53F33" w:rsidP="00EF1BAF">
            <w:pPr>
              <w:pStyle w:val="Normal6"/>
              <w:rPr>
                <w:lang w:val="es-ES_tradnl"/>
              </w:rPr>
            </w:pPr>
            <w:r w:rsidRPr="00AA6E03">
              <w:rPr>
                <w:lang w:val="es-ES_tradnl"/>
              </w:rPr>
              <w:t>b)</w:t>
            </w:r>
            <w:r w:rsidRPr="00AA6E03">
              <w:rPr>
                <w:lang w:val="es-ES_tradnl"/>
              </w:rPr>
              <w:tab/>
              <w:t>elaborarán orientaciones para los empleadores de trabajadores en prácticas en relación con el marco jurídico para los períodos de prácticas, incluidos los aspectos pertinentes del Derecho laboral y la protección social;</w:t>
            </w:r>
          </w:p>
        </w:tc>
        <w:tc>
          <w:tcPr>
            <w:tcW w:w="4876" w:type="dxa"/>
            <w:hideMark/>
          </w:tcPr>
          <w:p w14:paraId="1C2D5534" w14:textId="77777777" w:rsidR="00B53F33" w:rsidRPr="00AA6E03" w:rsidRDefault="00B53F33" w:rsidP="00EF1BAF">
            <w:pPr>
              <w:pStyle w:val="Normal6"/>
              <w:rPr>
                <w:szCs w:val="24"/>
                <w:lang w:val="es-ES_tradnl"/>
              </w:rPr>
            </w:pPr>
            <w:r w:rsidRPr="00AA6E03">
              <w:rPr>
                <w:lang w:val="es-ES_tradnl"/>
              </w:rPr>
              <w:t>b)</w:t>
            </w:r>
            <w:r w:rsidRPr="00AA6E03">
              <w:rPr>
                <w:lang w:val="es-ES_tradnl"/>
              </w:rPr>
              <w:tab/>
              <w:t xml:space="preserve">elaborarán orientaciones para los empleadores de trabajadores en prácticas en relación con el marco jurídico para los períodos de prácticas </w:t>
            </w:r>
            <w:r w:rsidRPr="00AA6E03">
              <w:rPr>
                <w:b/>
                <w:i/>
                <w:lang w:val="es-ES_tradnl"/>
              </w:rPr>
              <w:t>en el mercado laboral abierto</w:t>
            </w:r>
            <w:r w:rsidRPr="00AA6E03">
              <w:rPr>
                <w:lang w:val="es-ES_tradnl"/>
              </w:rPr>
              <w:t>, incluidos los aspectos pertinentes del Derecho laboral y la protección social;</w:t>
            </w:r>
          </w:p>
        </w:tc>
      </w:tr>
    </w:tbl>
    <w:p w14:paraId="00FC3F5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6816B971" w14:textId="77777777" w:rsidR="00B53F33" w:rsidRPr="00AA6E03" w:rsidRDefault="00B53F33" w:rsidP="00B53F33">
      <w:r w:rsidRPr="00AA6E03">
        <w:rPr>
          <w:rStyle w:val="HideTWBExt"/>
          <w:noProof w:val="0"/>
        </w:rPr>
        <w:t>&lt;/AmendB&gt;</w:t>
      </w:r>
    </w:p>
    <w:p w14:paraId="3E59896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557</w:t>
      </w:r>
      <w:r w:rsidRPr="00AA6E03">
        <w:rPr>
          <w:rStyle w:val="HideTWBExt"/>
          <w:b w:val="0"/>
          <w:noProof w:val="0"/>
          <w:lang w:val="es-ES_tradnl"/>
        </w:rPr>
        <w:t>&lt;/NumAmB&gt;</w:t>
      </w:r>
    </w:p>
    <w:p w14:paraId="0BF7FF52"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440A9F4A" w14:textId="77777777" w:rsidR="00B53F33" w:rsidRPr="00AA6E03" w:rsidRDefault="00B53F33" w:rsidP="00B53F33">
      <w:r w:rsidRPr="00AA6E03">
        <w:rPr>
          <w:rStyle w:val="HideTWBExt"/>
          <w:noProof w:val="0"/>
        </w:rPr>
        <w:t>&lt;/RepeatBlock-By&gt;</w:t>
      </w:r>
    </w:p>
    <w:p w14:paraId="668DC40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7A735AF" w14:textId="77777777" w:rsidR="00B53F33" w:rsidRPr="00AA6E03" w:rsidRDefault="00B53F33" w:rsidP="00B53F33">
      <w:pPr>
        <w:pStyle w:val="NormalBold"/>
      </w:pPr>
      <w:r w:rsidRPr="00AA6E03">
        <w:rPr>
          <w:rStyle w:val="HideTWBExt"/>
          <w:b w:val="0"/>
          <w:noProof w:val="0"/>
        </w:rPr>
        <w:t>&lt;Article&gt;</w:t>
      </w:r>
      <w:r w:rsidRPr="00AA6E03">
        <w:t>Artículo 6 – párrafo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7D1926B" w14:textId="77777777" w:rsidTr="00EF1BAF">
        <w:trPr>
          <w:jc w:val="center"/>
        </w:trPr>
        <w:tc>
          <w:tcPr>
            <w:tcW w:w="9752" w:type="dxa"/>
            <w:gridSpan w:val="2"/>
          </w:tcPr>
          <w:p w14:paraId="14C36A4C" w14:textId="77777777" w:rsidR="00B53F33" w:rsidRPr="00AA6E03" w:rsidRDefault="00B53F33" w:rsidP="00EF1BAF">
            <w:pPr>
              <w:keepNext/>
            </w:pPr>
          </w:p>
        </w:tc>
      </w:tr>
      <w:tr w:rsidR="00B53F33" w:rsidRPr="00AA6E03" w14:paraId="6C7886FB" w14:textId="77777777" w:rsidTr="00EF1BAF">
        <w:trPr>
          <w:jc w:val="center"/>
        </w:trPr>
        <w:tc>
          <w:tcPr>
            <w:tcW w:w="4876" w:type="dxa"/>
            <w:hideMark/>
          </w:tcPr>
          <w:p w14:paraId="2DEADE2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65A2CE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1E9CD64" w14:textId="77777777" w:rsidTr="00EF1BAF">
        <w:trPr>
          <w:jc w:val="center"/>
        </w:trPr>
        <w:tc>
          <w:tcPr>
            <w:tcW w:w="4876" w:type="dxa"/>
            <w:hideMark/>
          </w:tcPr>
          <w:p w14:paraId="66DF43D1"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establecerán controles e inspecciones eficaces por parte de las autoridades competentes para garantizar el cumplimiento del Derecho laboral pertinente en relación con los trabajadores en prácticas;</w:t>
            </w:r>
          </w:p>
        </w:tc>
        <w:tc>
          <w:tcPr>
            <w:tcW w:w="4876" w:type="dxa"/>
            <w:hideMark/>
          </w:tcPr>
          <w:p w14:paraId="1E3993DA" w14:textId="77777777" w:rsidR="00B53F33" w:rsidRPr="00AA6E03" w:rsidRDefault="00B53F33" w:rsidP="00EF1BAF">
            <w:pPr>
              <w:pStyle w:val="Normal6"/>
              <w:rPr>
                <w:szCs w:val="24"/>
                <w:lang w:val="es-ES_tradnl"/>
              </w:rPr>
            </w:pPr>
            <w:r w:rsidRPr="00AA6E03">
              <w:rPr>
                <w:b/>
                <w:i/>
                <w:lang w:val="es-ES_tradnl"/>
              </w:rPr>
              <w:t>suprimida</w:t>
            </w:r>
          </w:p>
        </w:tc>
      </w:tr>
    </w:tbl>
    <w:p w14:paraId="21793BD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42F957A9" w14:textId="77777777" w:rsidR="00B53F33" w:rsidRPr="00AA6E03" w:rsidRDefault="00B53F33" w:rsidP="00B53F33">
      <w:r w:rsidRPr="00AA6E03">
        <w:rPr>
          <w:rStyle w:val="HideTWBExt"/>
          <w:noProof w:val="0"/>
        </w:rPr>
        <w:t>&lt;/AmendB&gt;</w:t>
      </w:r>
    </w:p>
    <w:p w14:paraId="373CD3A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558</w:t>
      </w:r>
      <w:r w:rsidRPr="00AA6E03">
        <w:rPr>
          <w:rStyle w:val="HideTWBExt"/>
          <w:b w:val="0"/>
          <w:noProof w:val="0"/>
          <w:lang w:val="es-ES_tradnl"/>
        </w:rPr>
        <w:t>&lt;/NumAmB&gt;</w:t>
      </w:r>
    </w:p>
    <w:p w14:paraId="338FB064"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2A6EC233" w14:textId="77777777" w:rsidR="00B53F33" w:rsidRPr="00AA6E03" w:rsidRDefault="00B53F33" w:rsidP="00B53F33">
      <w:r w:rsidRPr="00AA6E03">
        <w:rPr>
          <w:rStyle w:val="HideTWBExt"/>
          <w:noProof w:val="0"/>
        </w:rPr>
        <w:t>&lt;/RepeatBlock-By&gt;</w:t>
      </w:r>
    </w:p>
    <w:p w14:paraId="761CD82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B9CF76E" w14:textId="77777777" w:rsidR="00B53F33" w:rsidRPr="00AA6E03" w:rsidRDefault="00B53F33" w:rsidP="00B53F33">
      <w:pPr>
        <w:pStyle w:val="NormalBold"/>
      </w:pPr>
      <w:r w:rsidRPr="00AA6E03">
        <w:rPr>
          <w:rStyle w:val="HideTWBExt"/>
          <w:b w:val="0"/>
          <w:noProof w:val="0"/>
        </w:rPr>
        <w:t>&lt;Article&gt;</w:t>
      </w:r>
      <w:r w:rsidRPr="00AA6E03">
        <w:t>Artículo 6 – párrafo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A12CE3F" w14:textId="77777777" w:rsidTr="00EF1BAF">
        <w:trPr>
          <w:jc w:val="center"/>
        </w:trPr>
        <w:tc>
          <w:tcPr>
            <w:tcW w:w="9752" w:type="dxa"/>
            <w:gridSpan w:val="2"/>
          </w:tcPr>
          <w:p w14:paraId="5FCD17B1" w14:textId="77777777" w:rsidR="00B53F33" w:rsidRPr="00AA6E03" w:rsidRDefault="00B53F33" w:rsidP="00EF1BAF">
            <w:pPr>
              <w:keepNext/>
            </w:pPr>
          </w:p>
        </w:tc>
      </w:tr>
      <w:tr w:rsidR="00B53F33" w:rsidRPr="00AA6E03" w14:paraId="726EE702" w14:textId="77777777" w:rsidTr="00EF1BAF">
        <w:trPr>
          <w:jc w:val="center"/>
        </w:trPr>
        <w:tc>
          <w:tcPr>
            <w:tcW w:w="4876" w:type="dxa"/>
            <w:hideMark/>
          </w:tcPr>
          <w:p w14:paraId="1E7F24C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EB28A4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319B5E4" w14:textId="77777777" w:rsidTr="00EF1BAF">
        <w:trPr>
          <w:jc w:val="center"/>
        </w:trPr>
        <w:tc>
          <w:tcPr>
            <w:tcW w:w="4876" w:type="dxa"/>
            <w:hideMark/>
          </w:tcPr>
          <w:p w14:paraId="23A11A2F" w14:textId="77777777" w:rsidR="00B53F33" w:rsidRPr="00AA6E03" w:rsidRDefault="00B53F33" w:rsidP="00EF1BAF">
            <w:pPr>
              <w:pStyle w:val="Normal6"/>
              <w:rPr>
                <w:lang w:val="es-ES_tradnl"/>
              </w:rPr>
            </w:pPr>
            <w:r w:rsidRPr="00AA6E03">
              <w:rPr>
                <w:b/>
                <w:i/>
                <w:lang w:val="es-ES_tradnl"/>
              </w:rPr>
              <w:t>c)</w:t>
            </w:r>
            <w:r w:rsidRPr="00AA6E03">
              <w:rPr>
                <w:b/>
                <w:i/>
                <w:lang w:val="es-ES_tradnl"/>
              </w:rPr>
              <w:tab/>
              <w:t>Establecerán controles e inspecciones eficaces por parte de las autoridades competentes para garantizar el cumplimiento del Derecho laboral pertinente en relación con los trabajadores en prácticas;</w:t>
            </w:r>
          </w:p>
        </w:tc>
        <w:tc>
          <w:tcPr>
            <w:tcW w:w="4876" w:type="dxa"/>
            <w:hideMark/>
          </w:tcPr>
          <w:p w14:paraId="76764A9F" w14:textId="77777777" w:rsidR="00B53F33" w:rsidRPr="00AA6E03" w:rsidRDefault="00B53F33" w:rsidP="00EF1BAF">
            <w:pPr>
              <w:pStyle w:val="Normal6"/>
              <w:rPr>
                <w:szCs w:val="24"/>
                <w:lang w:val="es-ES_tradnl"/>
              </w:rPr>
            </w:pPr>
            <w:r w:rsidRPr="00AA6E03">
              <w:rPr>
                <w:b/>
                <w:i/>
                <w:lang w:val="es-ES_tradnl"/>
              </w:rPr>
              <w:t>suprimida</w:t>
            </w:r>
          </w:p>
        </w:tc>
      </w:tr>
    </w:tbl>
    <w:p w14:paraId="7C63B6A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8641CA9"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53AC4527" w14:textId="77777777" w:rsidR="00B53F33" w:rsidRPr="00AA6E03" w:rsidRDefault="00B53F33" w:rsidP="00B53F33">
      <w:pPr>
        <w:pStyle w:val="Normal12Italic"/>
        <w:rPr>
          <w:noProof w:val="0"/>
          <w:lang w:val="es-ES_tradnl"/>
        </w:rPr>
      </w:pPr>
      <w:r w:rsidRPr="00AA6E03">
        <w:rPr>
          <w:noProof w:val="0"/>
          <w:lang w:val="es-ES_tradnl"/>
        </w:rPr>
        <w:t>No hay una definición clara de las autoridades competentes. Esto crea inseguridad jurídica y el riesgo de que se creen nuevas autoridades y de que los tribunales ordinarios ya no aborden las reclamaciones de Derecho laboral.</w:t>
      </w:r>
    </w:p>
    <w:p w14:paraId="12E5C722" w14:textId="77777777" w:rsidR="00B53F33" w:rsidRPr="00AA6E03" w:rsidRDefault="00B53F33" w:rsidP="00B53F33">
      <w:r w:rsidRPr="00AA6E03">
        <w:rPr>
          <w:rStyle w:val="HideTWBExt"/>
          <w:noProof w:val="0"/>
        </w:rPr>
        <w:t>&lt;/AmendB&gt;</w:t>
      </w:r>
    </w:p>
    <w:p w14:paraId="5AEB598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559</w:t>
      </w:r>
      <w:r w:rsidRPr="00AA6E03">
        <w:rPr>
          <w:rStyle w:val="HideTWBExt"/>
          <w:b w:val="0"/>
          <w:noProof w:val="0"/>
          <w:lang w:val="es-ES_tradnl"/>
        </w:rPr>
        <w:t>&lt;/NumAmB&gt;</w:t>
      </w:r>
    </w:p>
    <w:p w14:paraId="11D58235" w14:textId="77777777" w:rsidR="00B53F33" w:rsidRPr="00AA6E03" w:rsidRDefault="00B53F33" w:rsidP="00B53F33">
      <w:pPr>
        <w:pStyle w:val="NormalBold"/>
      </w:pPr>
      <w:r w:rsidRPr="00AA6E03">
        <w:rPr>
          <w:rStyle w:val="HideTWBExt"/>
          <w:b w:val="0"/>
          <w:noProof w:val="0"/>
        </w:rPr>
        <w:t>&lt;RepeatBlock-By&gt;&lt;Members&gt;</w:t>
      </w:r>
      <w:r w:rsidRPr="00AA6E03">
        <w:t>Arba Kokalari, Henrik Dahl</w:t>
      </w:r>
      <w:r w:rsidRPr="00AA6E03">
        <w:rPr>
          <w:rStyle w:val="HideTWBExt"/>
          <w:b w:val="0"/>
          <w:noProof w:val="0"/>
        </w:rPr>
        <w:t>&lt;/Members&gt;</w:t>
      </w:r>
    </w:p>
    <w:p w14:paraId="46F0E4A6" w14:textId="77777777" w:rsidR="00B53F33" w:rsidRPr="00AA6E03" w:rsidRDefault="00B53F33" w:rsidP="00B53F33">
      <w:r w:rsidRPr="00AA6E03">
        <w:rPr>
          <w:rStyle w:val="HideTWBExt"/>
          <w:noProof w:val="0"/>
        </w:rPr>
        <w:t>&lt;/RepeatBlock-By&gt;</w:t>
      </w:r>
    </w:p>
    <w:p w14:paraId="2280936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9A32A10" w14:textId="77777777" w:rsidR="00B53F33" w:rsidRPr="00AA6E03" w:rsidRDefault="00B53F33" w:rsidP="00B53F33">
      <w:pPr>
        <w:pStyle w:val="NormalBold"/>
      </w:pPr>
      <w:r w:rsidRPr="00AA6E03">
        <w:rPr>
          <w:rStyle w:val="HideTWBExt"/>
          <w:b w:val="0"/>
          <w:noProof w:val="0"/>
        </w:rPr>
        <w:t>&lt;Article&gt;</w:t>
      </w:r>
      <w:r w:rsidRPr="00AA6E03">
        <w:t>Artículo 6 – párrafo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D19D884" w14:textId="77777777" w:rsidTr="00EF1BAF">
        <w:trPr>
          <w:jc w:val="center"/>
        </w:trPr>
        <w:tc>
          <w:tcPr>
            <w:tcW w:w="9752" w:type="dxa"/>
            <w:gridSpan w:val="2"/>
          </w:tcPr>
          <w:p w14:paraId="43916D45" w14:textId="77777777" w:rsidR="00B53F33" w:rsidRPr="00AA6E03" w:rsidRDefault="00B53F33" w:rsidP="00EF1BAF">
            <w:pPr>
              <w:keepNext/>
            </w:pPr>
          </w:p>
        </w:tc>
      </w:tr>
      <w:tr w:rsidR="00B53F33" w:rsidRPr="00AA6E03" w14:paraId="7AC484AB" w14:textId="77777777" w:rsidTr="00EF1BAF">
        <w:trPr>
          <w:jc w:val="center"/>
        </w:trPr>
        <w:tc>
          <w:tcPr>
            <w:tcW w:w="4876" w:type="dxa"/>
            <w:hideMark/>
          </w:tcPr>
          <w:p w14:paraId="239421B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4DF04B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DC05DC4" w14:textId="77777777" w:rsidTr="00EF1BAF">
        <w:trPr>
          <w:jc w:val="center"/>
        </w:trPr>
        <w:tc>
          <w:tcPr>
            <w:tcW w:w="4876" w:type="dxa"/>
            <w:hideMark/>
          </w:tcPr>
          <w:p w14:paraId="60228A0E" w14:textId="77777777" w:rsidR="00B53F33" w:rsidRPr="00AA6E03" w:rsidRDefault="00B53F33" w:rsidP="00EF1BAF">
            <w:pPr>
              <w:pStyle w:val="Normal6"/>
              <w:rPr>
                <w:lang w:val="es-ES_tradnl"/>
              </w:rPr>
            </w:pPr>
            <w:r w:rsidRPr="00AA6E03">
              <w:rPr>
                <w:lang w:val="es-ES_tradnl"/>
              </w:rPr>
              <w:t>c)</w:t>
            </w:r>
            <w:r w:rsidRPr="00AA6E03">
              <w:rPr>
                <w:lang w:val="es-ES_tradnl"/>
              </w:rPr>
              <w:tab/>
              <w:t xml:space="preserve">establecerán controles e inspecciones </w:t>
            </w:r>
            <w:r w:rsidRPr="00AA6E03">
              <w:rPr>
                <w:b/>
                <w:i/>
                <w:lang w:val="es-ES_tradnl"/>
              </w:rPr>
              <w:t>eficaces por parte de las autoridades competentes</w:t>
            </w:r>
            <w:r w:rsidRPr="00AA6E03">
              <w:rPr>
                <w:lang w:val="es-ES_tradnl"/>
              </w:rPr>
              <w:t xml:space="preserve"> para garantizar el cumplimiento del Derecho laboral pertinente en relación con los trabajadores en prácticas;</w:t>
            </w:r>
          </w:p>
        </w:tc>
        <w:tc>
          <w:tcPr>
            <w:tcW w:w="4876" w:type="dxa"/>
            <w:hideMark/>
          </w:tcPr>
          <w:p w14:paraId="281737B2"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 xml:space="preserve">establecerán </w:t>
            </w:r>
            <w:r w:rsidRPr="00AA6E03">
              <w:rPr>
                <w:b/>
                <w:i/>
                <w:lang w:val="es-ES_tradnl"/>
              </w:rPr>
              <w:t>medidas eficaces de conformidad con el Derecho o las prácticas nacionales, incluidos, cuando proceda,</w:t>
            </w:r>
            <w:r w:rsidRPr="00AA6E03">
              <w:rPr>
                <w:lang w:val="es-ES_tradnl"/>
              </w:rPr>
              <w:t xml:space="preserve"> controles e inspecciones</w:t>
            </w:r>
            <w:r w:rsidRPr="00AA6E03">
              <w:rPr>
                <w:b/>
                <w:i/>
                <w:lang w:val="es-ES_tradnl"/>
              </w:rPr>
              <w:t>,</w:t>
            </w:r>
            <w:r w:rsidRPr="00AA6E03">
              <w:rPr>
                <w:lang w:val="es-ES_tradnl"/>
              </w:rPr>
              <w:t xml:space="preserve"> para garantizar el cumplimiento del Derecho laboral pertinente en relación con los trabajadores en prácticas;</w:t>
            </w:r>
          </w:p>
        </w:tc>
      </w:tr>
    </w:tbl>
    <w:p w14:paraId="77D9E13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CA22A4F" w14:textId="77777777" w:rsidR="00B53F33" w:rsidRPr="00AA6E03" w:rsidRDefault="00B53F33" w:rsidP="00B53F33">
      <w:r w:rsidRPr="00AA6E03">
        <w:rPr>
          <w:rStyle w:val="HideTWBExt"/>
          <w:noProof w:val="0"/>
        </w:rPr>
        <w:t>&lt;/AmendB&gt;</w:t>
      </w:r>
    </w:p>
    <w:p w14:paraId="79B2976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560</w:t>
      </w:r>
      <w:r w:rsidRPr="00AA6E03">
        <w:rPr>
          <w:rStyle w:val="HideTWBExt"/>
          <w:b w:val="0"/>
          <w:noProof w:val="0"/>
          <w:lang w:val="es-ES_tradnl"/>
        </w:rPr>
        <w:t>&lt;/NumAmB&gt;</w:t>
      </w:r>
    </w:p>
    <w:p w14:paraId="53664592" w14:textId="77777777" w:rsidR="00B53F33" w:rsidRPr="00AA6E03" w:rsidRDefault="00B53F33" w:rsidP="00B53F33">
      <w:pPr>
        <w:pStyle w:val="NormalBold"/>
      </w:pPr>
      <w:r w:rsidRPr="00AA6E03">
        <w:rPr>
          <w:rStyle w:val="HideTWBExt"/>
          <w:b w:val="0"/>
          <w:noProof w:val="0"/>
        </w:rPr>
        <w:t>&lt;RepeatBlock-By&gt;&lt;Members&gt;</w:t>
      </w:r>
      <w:r w:rsidRPr="00AA6E03">
        <w:t>Pierfrancesco Maran, Raffaele Topo, Brando Benifei, Cecilia Strada</w:t>
      </w:r>
      <w:r w:rsidRPr="00AA6E03">
        <w:rPr>
          <w:rStyle w:val="HideTWBExt"/>
          <w:b w:val="0"/>
          <w:noProof w:val="0"/>
        </w:rPr>
        <w:t>&lt;/Members&gt;</w:t>
      </w:r>
    </w:p>
    <w:p w14:paraId="1587CA15" w14:textId="77777777" w:rsidR="00B53F33" w:rsidRPr="00AA6E03" w:rsidRDefault="00B53F33" w:rsidP="00B53F33">
      <w:r w:rsidRPr="00AA6E03">
        <w:rPr>
          <w:rStyle w:val="HideTWBExt"/>
          <w:noProof w:val="0"/>
        </w:rPr>
        <w:t>&lt;/RepeatBlock-By&gt;</w:t>
      </w:r>
    </w:p>
    <w:p w14:paraId="15604B8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A3DD029" w14:textId="77777777" w:rsidR="00B53F33" w:rsidRPr="00AA6E03" w:rsidRDefault="00B53F33" w:rsidP="00B53F33">
      <w:pPr>
        <w:pStyle w:val="NormalBold"/>
      </w:pPr>
      <w:r w:rsidRPr="00AA6E03">
        <w:rPr>
          <w:rStyle w:val="HideTWBExt"/>
          <w:b w:val="0"/>
          <w:noProof w:val="0"/>
        </w:rPr>
        <w:t>&lt;Article&gt;</w:t>
      </w:r>
      <w:r w:rsidRPr="00AA6E03">
        <w:t>Artículo 6 – párrafo 1 – letra c</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CC51789" w14:textId="77777777" w:rsidTr="00EF1BAF">
        <w:trPr>
          <w:jc w:val="center"/>
        </w:trPr>
        <w:tc>
          <w:tcPr>
            <w:tcW w:w="9752" w:type="dxa"/>
            <w:gridSpan w:val="2"/>
          </w:tcPr>
          <w:p w14:paraId="20677A21" w14:textId="77777777" w:rsidR="00B53F33" w:rsidRPr="00AA6E03" w:rsidRDefault="00B53F33" w:rsidP="00EF1BAF">
            <w:pPr>
              <w:keepNext/>
            </w:pPr>
          </w:p>
        </w:tc>
      </w:tr>
      <w:tr w:rsidR="00B53F33" w:rsidRPr="00AA6E03" w14:paraId="76061FC8" w14:textId="77777777" w:rsidTr="00EF1BAF">
        <w:trPr>
          <w:jc w:val="center"/>
        </w:trPr>
        <w:tc>
          <w:tcPr>
            <w:tcW w:w="4876" w:type="dxa"/>
            <w:hideMark/>
          </w:tcPr>
          <w:p w14:paraId="7024AA8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9AFBD8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2F0752D" w14:textId="77777777" w:rsidTr="00EF1BAF">
        <w:trPr>
          <w:jc w:val="center"/>
        </w:trPr>
        <w:tc>
          <w:tcPr>
            <w:tcW w:w="4876" w:type="dxa"/>
            <w:hideMark/>
          </w:tcPr>
          <w:p w14:paraId="63FE29A6" w14:textId="77777777" w:rsidR="00B53F33" w:rsidRPr="00AA6E03" w:rsidRDefault="00B53F33" w:rsidP="00EF1BAF">
            <w:pPr>
              <w:pStyle w:val="Normal6"/>
              <w:rPr>
                <w:lang w:val="es-ES_tradnl"/>
              </w:rPr>
            </w:pPr>
            <w:r w:rsidRPr="00AA6E03">
              <w:rPr>
                <w:lang w:val="es-ES_tradnl"/>
              </w:rPr>
              <w:t>c)</w:t>
            </w:r>
            <w:r w:rsidRPr="00AA6E03">
              <w:rPr>
                <w:lang w:val="es-ES_tradnl"/>
              </w:rPr>
              <w:tab/>
              <w:t>Establecerán controles e inspecciones eficaces por parte de las autoridades competentes para garantizar el cumplimiento del Derecho laboral pertinente en relación con los trabajadores en prácticas;</w:t>
            </w:r>
          </w:p>
        </w:tc>
        <w:tc>
          <w:tcPr>
            <w:tcW w:w="4876" w:type="dxa"/>
            <w:hideMark/>
          </w:tcPr>
          <w:p w14:paraId="2890B806" w14:textId="77777777" w:rsidR="00B53F33" w:rsidRPr="00AA6E03" w:rsidRDefault="00B53F33" w:rsidP="00EF1BAF">
            <w:pPr>
              <w:pStyle w:val="Normal6"/>
              <w:rPr>
                <w:szCs w:val="24"/>
                <w:lang w:val="es-ES_tradnl"/>
              </w:rPr>
            </w:pPr>
            <w:r w:rsidRPr="00AA6E03">
              <w:rPr>
                <w:lang w:val="es-ES_tradnl"/>
              </w:rPr>
              <w:t>c)</w:t>
            </w:r>
            <w:r w:rsidRPr="00AA6E03">
              <w:rPr>
                <w:lang w:val="es-ES_tradnl"/>
              </w:rPr>
              <w:tab/>
              <w:t xml:space="preserve">establecerán controles e inspecciones </w:t>
            </w:r>
            <w:r w:rsidRPr="00AA6E03">
              <w:rPr>
                <w:b/>
                <w:i/>
                <w:lang w:val="es-ES_tradnl"/>
              </w:rPr>
              <w:t>periódicos y</w:t>
            </w:r>
            <w:r w:rsidRPr="00AA6E03">
              <w:rPr>
                <w:lang w:val="es-ES_tradnl"/>
              </w:rPr>
              <w:t xml:space="preserve"> eficaces </w:t>
            </w:r>
            <w:r w:rsidRPr="00AA6E03">
              <w:rPr>
                <w:b/>
                <w:i/>
                <w:lang w:val="es-ES_tradnl"/>
              </w:rPr>
              <w:t>que habrán de llevarse a cabo</w:t>
            </w:r>
            <w:r w:rsidRPr="00AA6E03">
              <w:rPr>
                <w:lang w:val="es-ES_tradnl"/>
              </w:rPr>
              <w:t xml:space="preserve"> por parte de las autoridades competentes </w:t>
            </w:r>
            <w:r w:rsidRPr="00AA6E03">
              <w:rPr>
                <w:b/>
                <w:i/>
                <w:lang w:val="es-ES_tradnl"/>
              </w:rPr>
              <w:t xml:space="preserve">sobre un número mínimo de prestadores de períodos de prácticas </w:t>
            </w:r>
            <w:r w:rsidRPr="00AA6E03">
              <w:rPr>
                <w:lang w:val="es-ES_tradnl"/>
              </w:rPr>
              <w:t>para garantizar el cumplimiento del Derecho laboral pertinente en relación con los trabajadores en prácticas;</w:t>
            </w:r>
          </w:p>
        </w:tc>
      </w:tr>
    </w:tbl>
    <w:p w14:paraId="6DCC259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BCC42A4" w14:textId="77777777" w:rsidR="00B53F33" w:rsidRPr="00AA6E03" w:rsidRDefault="00B53F33" w:rsidP="00B53F33">
      <w:r w:rsidRPr="00AA6E03">
        <w:rPr>
          <w:rStyle w:val="HideTWBExt"/>
          <w:noProof w:val="0"/>
        </w:rPr>
        <w:t>&lt;/AmendB&gt;</w:t>
      </w:r>
    </w:p>
    <w:p w14:paraId="7F888EA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561</w:t>
      </w:r>
      <w:r w:rsidRPr="00AA6E03">
        <w:rPr>
          <w:rStyle w:val="HideTWBExt"/>
          <w:b w:val="0"/>
          <w:noProof w:val="0"/>
          <w:lang w:val="es-ES_tradnl"/>
        </w:rPr>
        <w:t>&lt;/NumAmB&gt;</w:t>
      </w:r>
    </w:p>
    <w:p w14:paraId="34D4908E" w14:textId="77777777" w:rsidR="00B53F33" w:rsidRPr="00AA6E03" w:rsidRDefault="00B53F33" w:rsidP="00B53F33">
      <w:pPr>
        <w:pStyle w:val="NormalBold"/>
      </w:pPr>
      <w:r w:rsidRPr="00AA6E03">
        <w:rPr>
          <w:rStyle w:val="HideTWBExt"/>
          <w:b w:val="0"/>
          <w:noProof w:val="0"/>
        </w:rPr>
        <w:t>&lt;RepeatBlock-By&gt;&lt;Members&gt;</w:t>
      </w:r>
      <w:r w:rsidRPr="00AA6E03">
        <w:t>Isabelle Le Callennec</w:t>
      </w:r>
      <w:r w:rsidRPr="00AA6E03">
        <w:rPr>
          <w:rStyle w:val="HideTWBExt"/>
          <w:b w:val="0"/>
          <w:noProof w:val="0"/>
        </w:rPr>
        <w:t>&lt;/Members&gt;</w:t>
      </w:r>
    </w:p>
    <w:p w14:paraId="59BA57F3" w14:textId="77777777" w:rsidR="00B53F33" w:rsidRPr="00AA6E03" w:rsidRDefault="00B53F33" w:rsidP="00B53F33">
      <w:r w:rsidRPr="00AA6E03">
        <w:rPr>
          <w:rStyle w:val="HideTWBExt"/>
          <w:noProof w:val="0"/>
        </w:rPr>
        <w:t>&lt;/RepeatBlock-By&gt;</w:t>
      </w:r>
    </w:p>
    <w:p w14:paraId="5CCCE03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AC371A2" w14:textId="77777777" w:rsidR="00B53F33" w:rsidRPr="00AA6E03" w:rsidRDefault="00B53F33" w:rsidP="00B53F33">
      <w:pPr>
        <w:pStyle w:val="NormalBold"/>
      </w:pPr>
      <w:r w:rsidRPr="00AA6E03">
        <w:rPr>
          <w:rStyle w:val="HideTWBExt"/>
          <w:b w:val="0"/>
          <w:noProof w:val="0"/>
        </w:rPr>
        <w:t>&lt;Article&gt;</w:t>
      </w:r>
      <w:r w:rsidRPr="00AA6E03">
        <w:t>Artículo 6 – párrafo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3AFBA3B" w14:textId="77777777" w:rsidTr="00EF1BAF">
        <w:trPr>
          <w:jc w:val="center"/>
        </w:trPr>
        <w:tc>
          <w:tcPr>
            <w:tcW w:w="9752" w:type="dxa"/>
            <w:gridSpan w:val="2"/>
          </w:tcPr>
          <w:p w14:paraId="76EB15C9" w14:textId="77777777" w:rsidR="00B53F33" w:rsidRPr="00AA6E03" w:rsidRDefault="00B53F33" w:rsidP="00EF1BAF">
            <w:pPr>
              <w:keepNext/>
            </w:pPr>
          </w:p>
        </w:tc>
      </w:tr>
      <w:tr w:rsidR="00B53F33" w:rsidRPr="00AA6E03" w14:paraId="2830DE89" w14:textId="77777777" w:rsidTr="00EF1BAF">
        <w:trPr>
          <w:jc w:val="center"/>
        </w:trPr>
        <w:tc>
          <w:tcPr>
            <w:tcW w:w="4876" w:type="dxa"/>
            <w:hideMark/>
          </w:tcPr>
          <w:p w14:paraId="778826C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D45573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64AF4D8" w14:textId="77777777" w:rsidTr="00EF1BAF">
        <w:trPr>
          <w:jc w:val="center"/>
        </w:trPr>
        <w:tc>
          <w:tcPr>
            <w:tcW w:w="4876" w:type="dxa"/>
            <w:hideMark/>
          </w:tcPr>
          <w:p w14:paraId="75D5EEA8" w14:textId="77777777" w:rsidR="00B53F33" w:rsidRPr="00AA6E03" w:rsidRDefault="00B53F33" w:rsidP="00EF1BAF">
            <w:pPr>
              <w:pStyle w:val="Normal6"/>
              <w:rPr>
                <w:lang w:val="es-ES_tradnl"/>
              </w:rPr>
            </w:pPr>
            <w:r w:rsidRPr="00AA6E03">
              <w:rPr>
                <w:b/>
                <w:i/>
                <w:lang w:val="es-ES_tradnl"/>
              </w:rPr>
              <w:t>d)</w:t>
            </w:r>
            <w:r w:rsidRPr="00AA6E03">
              <w:rPr>
                <w:b/>
                <w:i/>
                <w:lang w:val="es-ES_tradnl"/>
              </w:rPr>
              <w:tab/>
              <w:t>garantizarán que las autoridades competentes dispongan de los recursos humanos, técnicos y financieros necesarios para llevar a cabo controles e inspecciones eficaces, y de la competencia para imponer sanciones efectivas, proporcionadas y disuasorias;</w:t>
            </w:r>
          </w:p>
        </w:tc>
        <w:tc>
          <w:tcPr>
            <w:tcW w:w="4876" w:type="dxa"/>
            <w:hideMark/>
          </w:tcPr>
          <w:p w14:paraId="2B318869" w14:textId="77777777" w:rsidR="00B53F33" w:rsidRPr="00AA6E03" w:rsidRDefault="00B53F33" w:rsidP="00EF1BAF">
            <w:pPr>
              <w:pStyle w:val="Normal6"/>
              <w:rPr>
                <w:szCs w:val="24"/>
                <w:lang w:val="es-ES_tradnl"/>
              </w:rPr>
            </w:pPr>
            <w:r w:rsidRPr="00AA6E03">
              <w:rPr>
                <w:b/>
                <w:i/>
                <w:lang w:val="es-ES_tradnl"/>
              </w:rPr>
              <w:t>suprimida</w:t>
            </w:r>
          </w:p>
        </w:tc>
      </w:tr>
    </w:tbl>
    <w:p w14:paraId="249FCE0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21AE8D13" w14:textId="77777777" w:rsidR="00B53F33" w:rsidRPr="00AA6E03" w:rsidRDefault="00B53F33" w:rsidP="00B53F33">
      <w:r w:rsidRPr="00AA6E03">
        <w:rPr>
          <w:rStyle w:val="HideTWBExt"/>
          <w:noProof w:val="0"/>
        </w:rPr>
        <w:t>&lt;/AmendB&gt;</w:t>
      </w:r>
    </w:p>
    <w:p w14:paraId="3BC90C5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562</w:t>
      </w:r>
      <w:r w:rsidRPr="00AA6E03">
        <w:rPr>
          <w:rStyle w:val="HideTWBExt"/>
          <w:b w:val="0"/>
          <w:noProof w:val="0"/>
          <w:lang w:val="es-ES_tradnl"/>
        </w:rPr>
        <w:t>&lt;/NumAmB&gt;</w:t>
      </w:r>
    </w:p>
    <w:p w14:paraId="2AEAD220"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0D8BE6C7" w14:textId="77777777" w:rsidR="00B53F33" w:rsidRPr="00AA6E03" w:rsidRDefault="00B53F33" w:rsidP="00B53F33">
      <w:r w:rsidRPr="00AA6E03">
        <w:rPr>
          <w:rStyle w:val="HideTWBExt"/>
          <w:noProof w:val="0"/>
        </w:rPr>
        <w:t>&lt;/RepeatBlock-By&gt;</w:t>
      </w:r>
    </w:p>
    <w:p w14:paraId="4B2108E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D5F70FD" w14:textId="77777777" w:rsidR="00B53F33" w:rsidRPr="00AA6E03" w:rsidRDefault="00B53F33" w:rsidP="00B53F33">
      <w:pPr>
        <w:pStyle w:val="NormalBold"/>
      </w:pPr>
      <w:r w:rsidRPr="00AA6E03">
        <w:rPr>
          <w:rStyle w:val="HideTWBExt"/>
          <w:b w:val="0"/>
          <w:noProof w:val="0"/>
        </w:rPr>
        <w:t>&lt;Article&gt;</w:t>
      </w:r>
      <w:r w:rsidRPr="00AA6E03">
        <w:t>Artículo 6 – párrafo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E6A190C" w14:textId="77777777" w:rsidTr="00EF1BAF">
        <w:trPr>
          <w:jc w:val="center"/>
        </w:trPr>
        <w:tc>
          <w:tcPr>
            <w:tcW w:w="9752" w:type="dxa"/>
            <w:gridSpan w:val="2"/>
          </w:tcPr>
          <w:p w14:paraId="617E8967" w14:textId="77777777" w:rsidR="00B53F33" w:rsidRPr="00AA6E03" w:rsidRDefault="00B53F33" w:rsidP="00EF1BAF">
            <w:pPr>
              <w:keepNext/>
            </w:pPr>
          </w:p>
        </w:tc>
      </w:tr>
      <w:tr w:rsidR="00B53F33" w:rsidRPr="00AA6E03" w14:paraId="245FA5B8" w14:textId="77777777" w:rsidTr="00EF1BAF">
        <w:trPr>
          <w:jc w:val="center"/>
        </w:trPr>
        <w:tc>
          <w:tcPr>
            <w:tcW w:w="4876" w:type="dxa"/>
            <w:hideMark/>
          </w:tcPr>
          <w:p w14:paraId="287A08F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CB6301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D2165A3" w14:textId="77777777" w:rsidTr="00EF1BAF">
        <w:trPr>
          <w:jc w:val="center"/>
        </w:trPr>
        <w:tc>
          <w:tcPr>
            <w:tcW w:w="4876" w:type="dxa"/>
            <w:hideMark/>
          </w:tcPr>
          <w:p w14:paraId="046542B6" w14:textId="77777777" w:rsidR="00B53F33" w:rsidRPr="00AA6E03" w:rsidRDefault="00B53F33" w:rsidP="00EF1BAF">
            <w:pPr>
              <w:pStyle w:val="Normal6"/>
              <w:rPr>
                <w:lang w:val="es-ES_tradnl"/>
              </w:rPr>
            </w:pPr>
            <w:r w:rsidRPr="00AA6E03">
              <w:rPr>
                <w:b/>
                <w:i/>
                <w:lang w:val="es-ES_tradnl"/>
              </w:rPr>
              <w:t>d)</w:t>
            </w:r>
            <w:r w:rsidRPr="00AA6E03">
              <w:rPr>
                <w:b/>
                <w:i/>
                <w:lang w:val="es-ES_tradnl"/>
              </w:rPr>
              <w:tab/>
              <w:t>garantizarán que las autoridades competentes dispongan de los recursos humanos, técnicos y financieros necesarios para llevar a cabo controles e inspecciones eficaces, y de la competencia para imponer sanciones efectivas, proporcionadas y disuasorias;</w:t>
            </w:r>
          </w:p>
        </w:tc>
        <w:tc>
          <w:tcPr>
            <w:tcW w:w="4876" w:type="dxa"/>
            <w:hideMark/>
          </w:tcPr>
          <w:p w14:paraId="3BBD02CE" w14:textId="77777777" w:rsidR="00B53F33" w:rsidRPr="00AA6E03" w:rsidRDefault="00B53F33" w:rsidP="00EF1BAF">
            <w:pPr>
              <w:pStyle w:val="Normal6"/>
              <w:rPr>
                <w:szCs w:val="24"/>
                <w:lang w:val="es-ES_tradnl"/>
              </w:rPr>
            </w:pPr>
            <w:r w:rsidRPr="00AA6E03">
              <w:rPr>
                <w:b/>
                <w:i/>
                <w:lang w:val="es-ES_tradnl"/>
              </w:rPr>
              <w:t>suprimida</w:t>
            </w:r>
          </w:p>
        </w:tc>
      </w:tr>
    </w:tbl>
    <w:p w14:paraId="6544FF0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2F856BC" w14:textId="77777777" w:rsidR="00B53F33" w:rsidRPr="00AA6E03" w:rsidRDefault="00B53F33" w:rsidP="00B53F33">
      <w:r w:rsidRPr="00AA6E03">
        <w:rPr>
          <w:rStyle w:val="HideTWBExt"/>
          <w:noProof w:val="0"/>
        </w:rPr>
        <w:t>&lt;/AmendB&gt;</w:t>
      </w:r>
    </w:p>
    <w:p w14:paraId="76D3338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563</w:t>
      </w:r>
      <w:r w:rsidRPr="00AA6E03">
        <w:rPr>
          <w:rStyle w:val="HideTWBExt"/>
          <w:b w:val="0"/>
          <w:noProof w:val="0"/>
          <w:lang w:val="es-ES_tradnl"/>
        </w:rPr>
        <w:t>&lt;/NumAmB&gt;</w:t>
      </w:r>
    </w:p>
    <w:p w14:paraId="1F6C3336" w14:textId="77777777" w:rsidR="00B53F33" w:rsidRPr="00AA6E03" w:rsidRDefault="00B53F33" w:rsidP="00B53F33">
      <w:pPr>
        <w:pStyle w:val="NormalBold"/>
      </w:pPr>
      <w:r w:rsidRPr="00AA6E03">
        <w:rPr>
          <w:rStyle w:val="HideTWBExt"/>
          <w:b w:val="0"/>
          <w:noProof w:val="0"/>
        </w:rPr>
        <w:t>&lt;RepeatBlock-By&gt;&lt;Members&gt;</w:t>
      </w:r>
      <w:r w:rsidRPr="00AA6E03">
        <w:t>Arba Kokalari, Henrik Dahl</w:t>
      </w:r>
      <w:r w:rsidRPr="00AA6E03">
        <w:rPr>
          <w:rStyle w:val="HideTWBExt"/>
          <w:b w:val="0"/>
          <w:noProof w:val="0"/>
        </w:rPr>
        <w:t>&lt;/Members&gt;</w:t>
      </w:r>
    </w:p>
    <w:p w14:paraId="14F55398" w14:textId="77777777" w:rsidR="00B53F33" w:rsidRPr="00AA6E03" w:rsidRDefault="00B53F33" w:rsidP="00B53F33">
      <w:r w:rsidRPr="00AA6E03">
        <w:rPr>
          <w:rStyle w:val="HideTWBExt"/>
          <w:noProof w:val="0"/>
        </w:rPr>
        <w:t>&lt;/RepeatBlock-By&gt;</w:t>
      </w:r>
    </w:p>
    <w:p w14:paraId="2294B1C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D75FF88" w14:textId="77777777" w:rsidR="00B53F33" w:rsidRPr="00AA6E03" w:rsidRDefault="00B53F33" w:rsidP="00B53F33">
      <w:pPr>
        <w:pStyle w:val="NormalBold"/>
      </w:pPr>
      <w:r w:rsidRPr="00AA6E03">
        <w:rPr>
          <w:rStyle w:val="HideTWBExt"/>
          <w:b w:val="0"/>
          <w:noProof w:val="0"/>
        </w:rPr>
        <w:t>&lt;Article&gt;</w:t>
      </w:r>
      <w:r w:rsidRPr="00AA6E03">
        <w:t>Artículo 6 – párrafo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434CFAD" w14:textId="77777777" w:rsidTr="00EF1BAF">
        <w:trPr>
          <w:jc w:val="center"/>
        </w:trPr>
        <w:tc>
          <w:tcPr>
            <w:tcW w:w="9752" w:type="dxa"/>
            <w:gridSpan w:val="2"/>
          </w:tcPr>
          <w:p w14:paraId="72D8DA1F" w14:textId="77777777" w:rsidR="00B53F33" w:rsidRPr="00AA6E03" w:rsidRDefault="00B53F33" w:rsidP="00EF1BAF">
            <w:pPr>
              <w:keepNext/>
            </w:pPr>
          </w:p>
        </w:tc>
      </w:tr>
      <w:tr w:rsidR="00B53F33" w:rsidRPr="00AA6E03" w14:paraId="75E53DE0" w14:textId="77777777" w:rsidTr="00EF1BAF">
        <w:trPr>
          <w:jc w:val="center"/>
        </w:trPr>
        <w:tc>
          <w:tcPr>
            <w:tcW w:w="4876" w:type="dxa"/>
            <w:hideMark/>
          </w:tcPr>
          <w:p w14:paraId="790FCF6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E956F8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5B9DFF5" w14:textId="77777777" w:rsidTr="00EF1BAF">
        <w:trPr>
          <w:jc w:val="center"/>
        </w:trPr>
        <w:tc>
          <w:tcPr>
            <w:tcW w:w="4876" w:type="dxa"/>
            <w:hideMark/>
          </w:tcPr>
          <w:p w14:paraId="7683A97E" w14:textId="77777777" w:rsidR="00B53F33" w:rsidRPr="00AA6E03" w:rsidRDefault="00B53F33" w:rsidP="00EF1BAF">
            <w:pPr>
              <w:pStyle w:val="Normal6"/>
              <w:rPr>
                <w:lang w:val="es-ES_tradnl"/>
              </w:rPr>
            </w:pPr>
            <w:r w:rsidRPr="00AA6E03">
              <w:rPr>
                <w:lang w:val="es-ES_tradnl"/>
              </w:rPr>
              <w:t>d)</w:t>
            </w:r>
            <w:r w:rsidRPr="00AA6E03">
              <w:rPr>
                <w:lang w:val="es-ES_tradnl"/>
              </w:rPr>
              <w:tab/>
              <w:t xml:space="preserve">garantizarán </w:t>
            </w:r>
            <w:r w:rsidRPr="00AA6E03">
              <w:rPr>
                <w:b/>
                <w:i/>
                <w:lang w:val="es-ES_tradnl"/>
              </w:rPr>
              <w:t>que las autoridades competentes dispongan de</w:t>
            </w:r>
            <w:r w:rsidRPr="00AA6E03">
              <w:rPr>
                <w:lang w:val="es-ES_tradnl"/>
              </w:rPr>
              <w:t xml:space="preserve"> los recursos </w:t>
            </w:r>
            <w:r w:rsidRPr="00AA6E03">
              <w:rPr>
                <w:b/>
                <w:i/>
                <w:lang w:val="es-ES_tradnl"/>
              </w:rPr>
              <w:t>humanos, técnicos y financieros</w:t>
            </w:r>
            <w:r w:rsidRPr="00AA6E03">
              <w:rPr>
                <w:lang w:val="es-ES_tradnl"/>
              </w:rPr>
              <w:t xml:space="preserve"> necesarios para llevar a cabo controles e inspecciones eficaces</w:t>
            </w:r>
            <w:r w:rsidRPr="00AA6E03">
              <w:rPr>
                <w:b/>
                <w:i/>
                <w:lang w:val="es-ES_tradnl"/>
              </w:rPr>
              <w:t>, y de la competencia para</w:t>
            </w:r>
            <w:r w:rsidRPr="00AA6E03">
              <w:rPr>
                <w:lang w:val="es-ES_tradnl"/>
              </w:rPr>
              <w:t xml:space="preserve"> imponer sanciones efectivas, proporcionadas y disuasorias</w:t>
            </w:r>
            <w:r w:rsidRPr="00AA6E03">
              <w:rPr>
                <w:b/>
                <w:i/>
                <w:lang w:val="es-ES_tradnl"/>
              </w:rPr>
              <w:t>;</w:t>
            </w:r>
          </w:p>
        </w:tc>
        <w:tc>
          <w:tcPr>
            <w:tcW w:w="4876" w:type="dxa"/>
            <w:hideMark/>
          </w:tcPr>
          <w:p w14:paraId="340A2F00"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 xml:space="preserve">garantizarán </w:t>
            </w:r>
            <w:r w:rsidRPr="00AA6E03">
              <w:rPr>
                <w:b/>
                <w:i/>
                <w:lang w:val="es-ES_tradnl"/>
              </w:rPr>
              <w:t>la existencia de sistemas adecuados, de conformidad con el Derecho o las prácticas nacionales, con</w:t>
            </w:r>
            <w:r w:rsidRPr="00AA6E03">
              <w:rPr>
                <w:lang w:val="es-ES_tradnl"/>
              </w:rPr>
              <w:t xml:space="preserve"> los recursos necesarios para llevar a cabo controles e inspecciones eficaces</w:t>
            </w:r>
            <w:r w:rsidRPr="00AA6E03">
              <w:rPr>
                <w:b/>
                <w:i/>
                <w:lang w:val="es-ES_tradnl"/>
              </w:rPr>
              <w:t>. Estos sistemas también deben tener la</w:t>
            </w:r>
            <w:r w:rsidRPr="00AA6E03">
              <w:rPr>
                <w:lang w:val="es-ES_tradnl"/>
              </w:rPr>
              <w:t xml:space="preserve"> </w:t>
            </w:r>
            <w:r w:rsidRPr="00AA6E03">
              <w:rPr>
                <w:b/>
                <w:i/>
                <w:lang w:val="es-ES_tradnl"/>
              </w:rPr>
              <w:t>capacidad de</w:t>
            </w:r>
            <w:r w:rsidRPr="00AA6E03">
              <w:rPr>
                <w:lang w:val="es-ES_tradnl"/>
              </w:rPr>
              <w:t xml:space="preserve"> imponer sanciones efectivas, proporcionadas y disuasorias</w:t>
            </w:r>
            <w:r w:rsidRPr="00AA6E03">
              <w:rPr>
                <w:b/>
                <w:i/>
                <w:lang w:val="es-ES_tradnl"/>
              </w:rPr>
              <w:t>, teniendo en cuenta los diferentes enfoques entre los Estados miembros;</w:t>
            </w:r>
          </w:p>
        </w:tc>
      </w:tr>
    </w:tbl>
    <w:p w14:paraId="46D15C0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8C4177C" w14:textId="77777777" w:rsidR="00B53F33" w:rsidRPr="00AA6E03" w:rsidRDefault="00B53F33" w:rsidP="00B53F33">
      <w:r w:rsidRPr="00AA6E03">
        <w:rPr>
          <w:rStyle w:val="HideTWBExt"/>
          <w:noProof w:val="0"/>
        </w:rPr>
        <w:t>&lt;/AmendB&gt;</w:t>
      </w:r>
    </w:p>
    <w:p w14:paraId="6C1DC0C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564</w:t>
      </w:r>
      <w:r w:rsidRPr="00AA6E03">
        <w:rPr>
          <w:rStyle w:val="HideTWBExt"/>
          <w:b w:val="0"/>
          <w:noProof w:val="0"/>
          <w:lang w:val="es-ES_tradnl"/>
        </w:rPr>
        <w:t>&lt;/NumAmB&gt;</w:t>
      </w:r>
    </w:p>
    <w:p w14:paraId="4C78A1FA"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4AEAC305" w14:textId="77777777" w:rsidR="00B53F33" w:rsidRPr="00AA6E03" w:rsidRDefault="00B53F33" w:rsidP="00B53F33">
      <w:r w:rsidRPr="00AA6E03">
        <w:rPr>
          <w:rStyle w:val="HideTWBExt"/>
          <w:noProof w:val="0"/>
        </w:rPr>
        <w:t>&lt;/RepeatBlock-By&gt;</w:t>
      </w:r>
    </w:p>
    <w:p w14:paraId="2B48706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50E0F18" w14:textId="77777777" w:rsidR="00B53F33" w:rsidRPr="00AA6E03" w:rsidRDefault="00B53F33" w:rsidP="00B53F33">
      <w:pPr>
        <w:pStyle w:val="NormalBold"/>
      </w:pPr>
      <w:r w:rsidRPr="00AA6E03">
        <w:rPr>
          <w:rStyle w:val="HideTWBExt"/>
          <w:b w:val="0"/>
          <w:noProof w:val="0"/>
        </w:rPr>
        <w:t>&lt;Article&gt;</w:t>
      </w:r>
      <w:r w:rsidRPr="00AA6E03">
        <w:t>Artículo 6 – párrafo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72DBE45" w14:textId="77777777" w:rsidTr="00EF1BAF">
        <w:trPr>
          <w:jc w:val="center"/>
        </w:trPr>
        <w:tc>
          <w:tcPr>
            <w:tcW w:w="9752" w:type="dxa"/>
            <w:gridSpan w:val="2"/>
          </w:tcPr>
          <w:p w14:paraId="5765CB1B" w14:textId="77777777" w:rsidR="00B53F33" w:rsidRPr="00AA6E03" w:rsidRDefault="00B53F33" w:rsidP="00EF1BAF">
            <w:pPr>
              <w:keepNext/>
            </w:pPr>
          </w:p>
        </w:tc>
      </w:tr>
      <w:tr w:rsidR="00B53F33" w:rsidRPr="00AA6E03" w14:paraId="37784830" w14:textId="77777777" w:rsidTr="00EF1BAF">
        <w:trPr>
          <w:jc w:val="center"/>
        </w:trPr>
        <w:tc>
          <w:tcPr>
            <w:tcW w:w="4876" w:type="dxa"/>
            <w:hideMark/>
          </w:tcPr>
          <w:p w14:paraId="30E959C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324D7D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8782994" w14:textId="77777777" w:rsidTr="00EF1BAF">
        <w:trPr>
          <w:jc w:val="center"/>
        </w:trPr>
        <w:tc>
          <w:tcPr>
            <w:tcW w:w="4876" w:type="dxa"/>
            <w:hideMark/>
          </w:tcPr>
          <w:p w14:paraId="1C763C6C" w14:textId="77777777" w:rsidR="00B53F33" w:rsidRPr="00AA6E03" w:rsidRDefault="00B53F33" w:rsidP="00EF1BAF">
            <w:pPr>
              <w:pStyle w:val="Normal6"/>
              <w:rPr>
                <w:lang w:val="es-ES_tradnl"/>
              </w:rPr>
            </w:pPr>
            <w:r w:rsidRPr="00AA6E03">
              <w:rPr>
                <w:lang w:val="es-ES_tradnl"/>
              </w:rPr>
              <w:t>d)</w:t>
            </w:r>
            <w:r w:rsidRPr="00AA6E03">
              <w:rPr>
                <w:lang w:val="es-ES_tradnl"/>
              </w:rPr>
              <w:tab/>
              <w:t>garantizarán que las autoridades competentes dispongan de los recursos humanos, técnicos y financieros necesarios para llevar a cabo controles e inspecciones eficaces, y de la competencia para imponer sanciones efectivas, proporcionadas y disuasorias;</w:t>
            </w:r>
          </w:p>
        </w:tc>
        <w:tc>
          <w:tcPr>
            <w:tcW w:w="4876" w:type="dxa"/>
            <w:hideMark/>
          </w:tcPr>
          <w:p w14:paraId="7EF8C3B0"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garantizarán que las autoridades competentes dispongan de los recursos humanos, técnicos y financieros necesarios para llevar a cabo controles e inspecciones eficaces, y de la competencia para imponer sanciones efectivas, proporcionadas y disuasorias</w:t>
            </w:r>
            <w:r w:rsidRPr="00AA6E03">
              <w:rPr>
                <w:b/>
                <w:i/>
                <w:lang w:val="es-ES_tradnl"/>
              </w:rPr>
              <w:t>, que pueden llegar hasta la prohibición de acoger a nuevos trabajadores en prácticas o la decisión de la autoridad competente de cerrar el centro de trabajo</w:t>
            </w:r>
            <w:r w:rsidRPr="00AA6E03">
              <w:rPr>
                <w:lang w:val="es-ES_tradnl"/>
              </w:rPr>
              <w:t>;</w:t>
            </w:r>
          </w:p>
        </w:tc>
      </w:tr>
    </w:tbl>
    <w:p w14:paraId="24DFE94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D064DAC" w14:textId="77777777" w:rsidR="00B53F33" w:rsidRPr="00AA6E03" w:rsidRDefault="00B53F33" w:rsidP="00B53F33">
      <w:r w:rsidRPr="00AA6E03">
        <w:rPr>
          <w:rStyle w:val="HideTWBExt"/>
          <w:noProof w:val="0"/>
        </w:rPr>
        <w:t>&lt;/AmendB&gt;</w:t>
      </w:r>
    </w:p>
    <w:p w14:paraId="51EDF5B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565</w:t>
      </w:r>
      <w:r w:rsidRPr="00AA6E03">
        <w:rPr>
          <w:rStyle w:val="HideTWBExt"/>
          <w:b w:val="0"/>
          <w:noProof w:val="0"/>
          <w:lang w:val="es-ES_tradnl"/>
        </w:rPr>
        <w:t>&lt;/NumAmB&gt;</w:t>
      </w:r>
    </w:p>
    <w:p w14:paraId="30F93119"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62DD69F7" w14:textId="77777777" w:rsidR="00B53F33" w:rsidRPr="00AA6E03" w:rsidRDefault="00B53F33" w:rsidP="00B53F33">
      <w:r w:rsidRPr="00AA6E03">
        <w:rPr>
          <w:rStyle w:val="HideTWBExt"/>
          <w:noProof w:val="0"/>
        </w:rPr>
        <w:t>&lt;/RepeatBlock-By&gt;</w:t>
      </w:r>
    </w:p>
    <w:p w14:paraId="6337196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3D72544" w14:textId="77777777" w:rsidR="00B53F33" w:rsidRPr="00AA6E03" w:rsidRDefault="00B53F33" w:rsidP="00B53F33">
      <w:pPr>
        <w:pStyle w:val="NormalBold"/>
      </w:pPr>
      <w:r w:rsidRPr="00AA6E03">
        <w:rPr>
          <w:rStyle w:val="HideTWBExt"/>
          <w:b w:val="0"/>
          <w:noProof w:val="0"/>
        </w:rPr>
        <w:t>&lt;Article&gt;</w:t>
      </w:r>
      <w:r w:rsidRPr="00AA6E03">
        <w:t>Artículo 6 – párrafo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483E64C" w14:textId="77777777" w:rsidTr="00EF1BAF">
        <w:trPr>
          <w:jc w:val="center"/>
        </w:trPr>
        <w:tc>
          <w:tcPr>
            <w:tcW w:w="9752" w:type="dxa"/>
            <w:gridSpan w:val="2"/>
          </w:tcPr>
          <w:p w14:paraId="7FBD8428" w14:textId="77777777" w:rsidR="00B53F33" w:rsidRPr="00AA6E03" w:rsidRDefault="00B53F33" w:rsidP="00EF1BAF">
            <w:pPr>
              <w:keepNext/>
            </w:pPr>
          </w:p>
        </w:tc>
      </w:tr>
      <w:tr w:rsidR="00B53F33" w:rsidRPr="00AA6E03" w14:paraId="4E224181" w14:textId="77777777" w:rsidTr="00EF1BAF">
        <w:trPr>
          <w:jc w:val="center"/>
        </w:trPr>
        <w:tc>
          <w:tcPr>
            <w:tcW w:w="4876" w:type="dxa"/>
            <w:hideMark/>
          </w:tcPr>
          <w:p w14:paraId="7326BD8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041248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68C25DF" w14:textId="77777777" w:rsidTr="00EF1BAF">
        <w:trPr>
          <w:jc w:val="center"/>
        </w:trPr>
        <w:tc>
          <w:tcPr>
            <w:tcW w:w="4876" w:type="dxa"/>
            <w:hideMark/>
          </w:tcPr>
          <w:p w14:paraId="1337C722" w14:textId="77777777" w:rsidR="00B53F33" w:rsidRPr="00AA6E03" w:rsidRDefault="00B53F33" w:rsidP="00EF1BAF">
            <w:pPr>
              <w:pStyle w:val="Normal6"/>
              <w:rPr>
                <w:lang w:val="es-ES_tradnl"/>
              </w:rPr>
            </w:pPr>
            <w:r w:rsidRPr="00AA6E03">
              <w:rPr>
                <w:lang w:val="es-ES_tradnl"/>
              </w:rPr>
              <w:t>d)</w:t>
            </w:r>
            <w:r w:rsidRPr="00AA6E03">
              <w:rPr>
                <w:lang w:val="es-ES_tradnl"/>
              </w:rPr>
              <w:tab/>
              <w:t>garantizarán que las autoridades competentes dispongan de los recursos humanos, técnicos y financieros necesarios para llevar a cabo controles e inspecciones eficaces, y de la competencia para imponer sanciones efectivas, proporcionadas y disuasorias;</w:t>
            </w:r>
          </w:p>
        </w:tc>
        <w:tc>
          <w:tcPr>
            <w:tcW w:w="4876" w:type="dxa"/>
            <w:hideMark/>
          </w:tcPr>
          <w:p w14:paraId="5DDF31F3"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 xml:space="preserve">garantizarán que las autoridades competentes </w:t>
            </w:r>
            <w:r w:rsidRPr="00AA6E03">
              <w:rPr>
                <w:b/>
                <w:i/>
                <w:lang w:val="es-ES_tradnl"/>
              </w:rPr>
              <w:t>y la autoridad nacional de inspección de trabajo</w:t>
            </w:r>
            <w:r w:rsidRPr="00AA6E03">
              <w:rPr>
                <w:lang w:val="es-ES_tradnl"/>
              </w:rPr>
              <w:t xml:space="preserve"> dispongan de los recursos humanos, técnicos y financieros necesarios para llevar a cabo controles e inspecciones eficaces, y de la competencia para imponer sanciones efectivas, proporcionadas y disuasorias;</w:t>
            </w:r>
          </w:p>
        </w:tc>
      </w:tr>
    </w:tbl>
    <w:p w14:paraId="5995B9B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003B724" w14:textId="77777777" w:rsidR="00B53F33" w:rsidRPr="00AA6E03" w:rsidRDefault="00B53F33" w:rsidP="00B53F33">
      <w:r w:rsidRPr="00AA6E03">
        <w:rPr>
          <w:rStyle w:val="HideTWBExt"/>
          <w:noProof w:val="0"/>
        </w:rPr>
        <w:t>&lt;/AmendB&gt;</w:t>
      </w:r>
    </w:p>
    <w:p w14:paraId="0E0E33C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566</w:t>
      </w:r>
      <w:r w:rsidRPr="00AA6E03">
        <w:rPr>
          <w:rStyle w:val="HideTWBExt"/>
          <w:b w:val="0"/>
          <w:noProof w:val="0"/>
          <w:lang w:val="es-ES_tradnl"/>
        </w:rPr>
        <w:t>&lt;/NumAmB&gt;</w:t>
      </w:r>
    </w:p>
    <w:p w14:paraId="51E4BE05"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4F5A9B29" w14:textId="77777777" w:rsidR="00B53F33" w:rsidRPr="00AA6E03" w:rsidRDefault="00B53F33" w:rsidP="00B53F33">
      <w:r w:rsidRPr="00AA6E03">
        <w:rPr>
          <w:rStyle w:val="HideTWBExt"/>
          <w:noProof w:val="0"/>
        </w:rPr>
        <w:t>&lt;/RepeatBlock-By&gt;</w:t>
      </w:r>
    </w:p>
    <w:p w14:paraId="61FF497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9B21E58" w14:textId="77777777" w:rsidR="00B53F33" w:rsidRPr="00AA6E03" w:rsidRDefault="00B53F33" w:rsidP="00B53F33">
      <w:pPr>
        <w:pStyle w:val="NormalBold"/>
      </w:pPr>
      <w:r w:rsidRPr="00AA6E03">
        <w:rPr>
          <w:rStyle w:val="HideTWBExt"/>
          <w:b w:val="0"/>
          <w:noProof w:val="0"/>
        </w:rPr>
        <w:t>&lt;Article&gt;</w:t>
      </w:r>
      <w:r w:rsidRPr="00AA6E03">
        <w:t>Artículo 6 – párrafo 1 – letra d</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ADAC4B7" w14:textId="77777777" w:rsidTr="00EF1BAF">
        <w:trPr>
          <w:jc w:val="center"/>
        </w:trPr>
        <w:tc>
          <w:tcPr>
            <w:tcW w:w="9752" w:type="dxa"/>
            <w:gridSpan w:val="2"/>
          </w:tcPr>
          <w:p w14:paraId="6142CDB7" w14:textId="77777777" w:rsidR="00B53F33" w:rsidRPr="00AA6E03" w:rsidRDefault="00B53F33" w:rsidP="00EF1BAF">
            <w:pPr>
              <w:keepNext/>
            </w:pPr>
          </w:p>
        </w:tc>
      </w:tr>
      <w:tr w:rsidR="00B53F33" w:rsidRPr="00AA6E03" w14:paraId="77F796CC" w14:textId="77777777" w:rsidTr="00EF1BAF">
        <w:trPr>
          <w:jc w:val="center"/>
        </w:trPr>
        <w:tc>
          <w:tcPr>
            <w:tcW w:w="4876" w:type="dxa"/>
            <w:hideMark/>
          </w:tcPr>
          <w:p w14:paraId="15B9752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6D0166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2154252" w14:textId="77777777" w:rsidTr="00EF1BAF">
        <w:trPr>
          <w:jc w:val="center"/>
        </w:trPr>
        <w:tc>
          <w:tcPr>
            <w:tcW w:w="4876" w:type="dxa"/>
            <w:hideMark/>
          </w:tcPr>
          <w:p w14:paraId="70611135" w14:textId="77777777" w:rsidR="00B53F33" w:rsidRPr="00AA6E03" w:rsidRDefault="00B53F33" w:rsidP="00EF1BAF">
            <w:pPr>
              <w:pStyle w:val="Normal6"/>
              <w:rPr>
                <w:lang w:val="es-ES_tradnl"/>
              </w:rPr>
            </w:pPr>
            <w:r w:rsidRPr="00AA6E03">
              <w:rPr>
                <w:lang w:val="es-ES_tradnl"/>
              </w:rPr>
              <w:t>d)</w:t>
            </w:r>
            <w:r w:rsidRPr="00AA6E03">
              <w:rPr>
                <w:lang w:val="es-ES_tradnl"/>
              </w:rPr>
              <w:tab/>
              <w:t>garantizarán que las autoridades competentes dispongan de los recursos humanos, técnicos y financieros necesarios para llevar a cabo controles e inspecciones eficaces, y de la competencia para imponer sanciones efectivas, proporcionadas y disuasorias;</w:t>
            </w:r>
          </w:p>
        </w:tc>
        <w:tc>
          <w:tcPr>
            <w:tcW w:w="4876" w:type="dxa"/>
            <w:hideMark/>
          </w:tcPr>
          <w:p w14:paraId="56DE1D42" w14:textId="77777777" w:rsidR="00B53F33" w:rsidRPr="00AA6E03" w:rsidRDefault="00B53F33" w:rsidP="00EF1BAF">
            <w:pPr>
              <w:pStyle w:val="Normal6"/>
              <w:rPr>
                <w:szCs w:val="24"/>
                <w:lang w:val="es-ES_tradnl"/>
              </w:rPr>
            </w:pPr>
            <w:r w:rsidRPr="00AA6E03">
              <w:rPr>
                <w:lang w:val="es-ES_tradnl"/>
              </w:rPr>
              <w:t>d)</w:t>
            </w:r>
            <w:r w:rsidRPr="00AA6E03">
              <w:rPr>
                <w:lang w:val="es-ES_tradnl"/>
              </w:rPr>
              <w:tab/>
              <w:t xml:space="preserve">garantizarán que las autoridades competentes dispongan de los recursos humanos, técnicos y financieros necesarios </w:t>
            </w:r>
            <w:r w:rsidRPr="00AA6E03">
              <w:rPr>
                <w:b/>
                <w:i/>
                <w:lang w:val="es-ES_tradnl"/>
              </w:rPr>
              <w:t>suficientes</w:t>
            </w:r>
            <w:r w:rsidRPr="00AA6E03">
              <w:rPr>
                <w:lang w:val="es-ES_tradnl"/>
              </w:rPr>
              <w:t xml:space="preserve"> para llevar a cabo controles e inspecciones eficaces, y de la competencia para imponer sanciones efectivas, proporcionadas y disuasorias;</w:t>
            </w:r>
          </w:p>
        </w:tc>
      </w:tr>
    </w:tbl>
    <w:p w14:paraId="249E195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03FA288" w14:textId="77777777" w:rsidR="00B53F33" w:rsidRPr="00AA6E03" w:rsidRDefault="00B53F33" w:rsidP="00B53F33">
      <w:r w:rsidRPr="00AA6E03">
        <w:rPr>
          <w:rStyle w:val="HideTWBExt"/>
          <w:noProof w:val="0"/>
        </w:rPr>
        <w:t>&lt;/AmendB&gt;</w:t>
      </w:r>
    </w:p>
    <w:p w14:paraId="68A6870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567</w:t>
      </w:r>
      <w:r w:rsidRPr="00AA6E03">
        <w:rPr>
          <w:rStyle w:val="HideTWBExt"/>
          <w:b w:val="0"/>
          <w:noProof w:val="0"/>
          <w:lang w:val="es-ES_tradnl"/>
        </w:rPr>
        <w:t>&lt;/NumAmB&gt;</w:t>
      </w:r>
    </w:p>
    <w:p w14:paraId="5797CE45"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75D11105" w14:textId="77777777" w:rsidR="00B53F33" w:rsidRPr="00AA6E03" w:rsidRDefault="00B53F33" w:rsidP="00B53F33">
      <w:r w:rsidRPr="00AA6E03">
        <w:rPr>
          <w:rStyle w:val="HideTWBExt"/>
          <w:noProof w:val="0"/>
        </w:rPr>
        <w:t>&lt;/RepeatBlock-By&gt;</w:t>
      </w:r>
    </w:p>
    <w:p w14:paraId="7086D27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F461857" w14:textId="77777777" w:rsidR="00B53F33" w:rsidRPr="00AA6E03" w:rsidRDefault="00B53F33" w:rsidP="00B53F33">
      <w:pPr>
        <w:pStyle w:val="NormalBold"/>
      </w:pPr>
      <w:r w:rsidRPr="00AA6E03">
        <w:rPr>
          <w:rStyle w:val="HideTWBExt"/>
          <w:b w:val="0"/>
          <w:noProof w:val="0"/>
        </w:rPr>
        <w:t>&lt;Article&gt;</w:t>
      </w:r>
      <w:r w:rsidRPr="00AA6E03">
        <w:t>Artículo 6 – párrafo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7DD26C1" w14:textId="77777777" w:rsidTr="00EF1BAF">
        <w:trPr>
          <w:jc w:val="center"/>
        </w:trPr>
        <w:tc>
          <w:tcPr>
            <w:tcW w:w="9752" w:type="dxa"/>
            <w:gridSpan w:val="2"/>
          </w:tcPr>
          <w:p w14:paraId="3F20C973" w14:textId="77777777" w:rsidR="00B53F33" w:rsidRPr="00AA6E03" w:rsidRDefault="00B53F33" w:rsidP="00EF1BAF">
            <w:pPr>
              <w:keepNext/>
            </w:pPr>
          </w:p>
        </w:tc>
      </w:tr>
      <w:tr w:rsidR="00B53F33" w:rsidRPr="00AA6E03" w14:paraId="08CEF18A" w14:textId="77777777" w:rsidTr="00EF1BAF">
        <w:trPr>
          <w:jc w:val="center"/>
        </w:trPr>
        <w:tc>
          <w:tcPr>
            <w:tcW w:w="4876" w:type="dxa"/>
            <w:hideMark/>
          </w:tcPr>
          <w:p w14:paraId="2A249C1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9861B3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5429AB3" w14:textId="77777777" w:rsidTr="00EF1BAF">
        <w:trPr>
          <w:jc w:val="center"/>
        </w:trPr>
        <w:tc>
          <w:tcPr>
            <w:tcW w:w="4876" w:type="dxa"/>
            <w:hideMark/>
          </w:tcPr>
          <w:p w14:paraId="0614E579" w14:textId="77777777" w:rsidR="00B53F33" w:rsidRPr="00AA6E03" w:rsidRDefault="00B53F33" w:rsidP="00EF1BAF">
            <w:pPr>
              <w:pStyle w:val="Normal6"/>
              <w:rPr>
                <w:lang w:val="es-ES_tradnl"/>
              </w:rPr>
            </w:pPr>
            <w:r w:rsidRPr="00AA6E03">
              <w:rPr>
                <w:b/>
                <w:i/>
                <w:lang w:val="es-ES_tradnl"/>
              </w:rPr>
              <w:t>e)</w:t>
            </w:r>
            <w:r w:rsidRPr="00AA6E03">
              <w:rPr>
                <w:b/>
                <w:i/>
                <w:lang w:val="es-ES_tradnl"/>
              </w:rPr>
              <w:tab/>
              <w:t>desarrollarán las capacidades de las autoridades competentes, en particular mediante la formación y la orientación, para que se centren activamente en los empleadores que incumplan la normativa y los persigan;</w:t>
            </w:r>
          </w:p>
        </w:tc>
        <w:tc>
          <w:tcPr>
            <w:tcW w:w="4876" w:type="dxa"/>
            <w:hideMark/>
          </w:tcPr>
          <w:p w14:paraId="6AB3F81F" w14:textId="77777777" w:rsidR="00B53F33" w:rsidRPr="00AA6E03" w:rsidRDefault="00B53F33" w:rsidP="00EF1BAF">
            <w:pPr>
              <w:pStyle w:val="Normal6"/>
              <w:rPr>
                <w:szCs w:val="24"/>
                <w:lang w:val="es-ES_tradnl"/>
              </w:rPr>
            </w:pPr>
            <w:r w:rsidRPr="00AA6E03">
              <w:rPr>
                <w:b/>
                <w:i/>
                <w:lang w:val="es-ES_tradnl"/>
              </w:rPr>
              <w:t>suprimida</w:t>
            </w:r>
          </w:p>
        </w:tc>
      </w:tr>
    </w:tbl>
    <w:p w14:paraId="37358BE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C453D0B" w14:textId="77777777" w:rsidR="00B53F33" w:rsidRPr="00AA6E03" w:rsidRDefault="00B53F33" w:rsidP="00B53F33">
      <w:r w:rsidRPr="00AA6E03">
        <w:rPr>
          <w:rStyle w:val="HideTWBExt"/>
          <w:noProof w:val="0"/>
        </w:rPr>
        <w:t>&lt;/AmendB&gt;</w:t>
      </w:r>
    </w:p>
    <w:p w14:paraId="10DA10E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568</w:t>
      </w:r>
      <w:r w:rsidRPr="00AA6E03">
        <w:rPr>
          <w:rStyle w:val="HideTWBExt"/>
          <w:b w:val="0"/>
          <w:noProof w:val="0"/>
          <w:lang w:val="es-ES_tradnl"/>
        </w:rPr>
        <w:t>&lt;/NumAmB&gt;</w:t>
      </w:r>
    </w:p>
    <w:p w14:paraId="18C739AC"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2DFC4777" w14:textId="77777777" w:rsidR="00B53F33" w:rsidRPr="00AA6E03" w:rsidRDefault="00B53F33" w:rsidP="00B53F33">
      <w:r w:rsidRPr="00AA6E03">
        <w:rPr>
          <w:rStyle w:val="HideTWBExt"/>
          <w:noProof w:val="0"/>
        </w:rPr>
        <w:t>&lt;/RepeatBlock-By&gt;</w:t>
      </w:r>
    </w:p>
    <w:p w14:paraId="424E5AC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2FC4C45" w14:textId="77777777" w:rsidR="00B53F33" w:rsidRPr="00AA6E03" w:rsidRDefault="00B53F33" w:rsidP="00B53F33">
      <w:pPr>
        <w:pStyle w:val="NormalBold"/>
      </w:pPr>
      <w:r w:rsidRPr="00AA6E03">
        <w:rPr>
          <w:rStyle w:val="HideTWBExt"/>
          <w:b w:val="0"/>
          <w:noProof w:val="0"/>
        </w:rPr>
        <w:t>&lt;Article&gt;</w:t>
      </w:r>
      <w:r w:rsidRPr="00AA6E03">
        <w:t>Artículo 6 – párrafo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34EB933" w14:textId="77777777" w:rsidTr="00EF1BAF">
        <w:trPr>
          <w:jc w:val="center"/>
        </w:trPr>
        <w:tc>
          <w:tcPr>
            <w:tcW w:w="9752" w:type="dxa"/>
            <w:gridSpan w:val="2"/>
          </w:tcPr>
          <w:p w14:paraId="3406C8B6" w14:textId="77777777" w:rsidR="00B53F33" w:rsidRPr="00AA6E03" w:rsidRDefault="00B53F33" w:rsidP="00EF1BAF">
            <w:pPr>
              <w:keepNext/>
            </w:pPr>
          </w:p>
        </w:tc>
      </w:tr>
      <w:tr w:rsidR="00B53F33" w:rsidRPr="00AA6E03" w14:paraId="3423EA85" w14:textId="77777777" w:rsidTr="00EF1BAF">
        <w:trPr>
          <w:jc w:val="center"/>
        </w:trPr>
        <w:tc>
          <w:tcPr>
            <w:tcW w:w="4876" w:type="dxa"/>
            <w:hideMark/>
          </w:tcPr>
          <w:p w14:paraId="7E238D2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4EAF0C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01D3F32" w14:textId="77777777" w:rsidTr="00EF1BAF">
        <w:trPr>
          <w:jc w:val="center"/>
        </w:trPr>
        <w:tc>
          <w:tcPr>
            <w:tcW w:w="4876" w:type="dxa"/>
            <w:hideMark/>
          </w:tcPr>
          <w:p w14:paraId="60E8BD31" w14:textId="77777777" w:rsidR="00B53F33" w:rsidRPr="00AA6E03" w:rsidRDefault="00B53F33" w:rsidP="00EF1BAF">
            <w:pPr>
              <w:pStyle w:val="Normal6"/>
              <w:rPr>
                <w:lang w:val="es-ES_tradnl"/>
              </w:rPr>
            </w:pPr>
            <w:r w:rsidRPr="00AA6E03">
              <w:rPr>
                <w:b/>
                <w:i/>
                <w:lang w:val="es-ES_tradnl"/>
              </w:rPr>
              <w:t>e)</w:t>
            </w:r>
            <w:r w:rsidRPr="00AA6E03">
              <w:rPr>
                <w:b/>
                <w:i/>
                <w:lang w:val="es-ES_tradnl"/>
              </w:rPr>
              <w:tab/>
              <w:t>desarrollarán las capacidades de las autoridades competentes, en particular mediante la formación y la orientación, para que se centren activamente en los empleadores que incumplan la normativa y los persigan;</w:t>
            </w:r>
          </w:p>
        </w:tc>
        <w:tc>
          <w:tcPr>
            <w:tcW w:w="4876" w:type="dxa"/>
            <w:hideMark/>
          </w:tcPr>
          <w:p w14:paraId="5BAEE893" w14:textId="77777777" w:rsidR="00B53F33" w:rsidRPr="00AA6E03" w:rsidRDefault="00B53F33" w:rsidP="00EF1BAF">
            <w:pPr>
              <w:pStyle w:val="Normal6"/>
              <w:rPr>
                <w:szCs w:val="24"/>
                <w:lang w:val="es-ES_tradnl"/>
              </w:rPr>
            </w:pPr>
            <w:r w:rsidRPr="00AA6E03">
              <w:rPr>
                <w:b/>
                <w:i/>
                <w:lang w:val="es-ES_tradnl"/>
              </w:rPr>
              <w:t>suprimida</w:t>
            </w:r>
          </w:p>
        </w:tc>
      </w:tr>
    </w:tbl>
    <w:p w14:paraId="5D0E3B4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605E686" w14:textId="77777777" w:rsidR="00B53F33" w:rsidRPr="00AA6E03" w:rsidRDefault="00B53F33" w:rsidP="00B53F33">
      <w:r w:rsidRPr="00AA6E03">
        <w:rPr>
          <w:rStyle w:val="HideTWBExt"/>
          <w:noProof w:val="0"/>
        </w:rPr>
        <w:t>&lt;/AmendB&gt;</w:t>
      </w:r>
    </w:p>
    <w:p w14:paraId="69994D7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569</w:t>
      </w:r>
      <w:r w:rsidRPr="00AA6E03">
        <w:rPr>
          <w:rStyle w:val="HideTWBExt"/>
          <w:b w:val="0"/>
          <w:noProof w:val="0"/>
          <w:lang w:val="es-ES_tradnl"/>
        </w:rPr>
        <w:t>&lt;/NumAmB&gt;</w:t>
      </w:r>
    </w:p>
    <w:p w14:paraId="393EC7CB" w14:textId="77777777" w:rsidR="00B53F33" w:rsidRPr="00AA6E03" w:rsidRDefault="00B53F33" w:rsidP="00B53F33">
      <w:pPr>
        <w:pStyle w:val="NormalBold"/>
      </w:pPr>
      <w:r w:rsidRPr="00AA6E03">
        <w:rPr>
          <w:rStyle w:val="HideTWBExt"/>
          <w:b w:val="0"/>
          <w:noProof w:val="0"/>
        </w:rPr>
        <w:t>&lt;RepeatBlock-By&gt;&lt;Members&gt;</w:t>
      </w:r>
      <w:r w:rsidRPr="00AA6E03">
        <w:t>Arba Kokalari, Henrik Dahl</w:t>
      </w:r>
      <w:r w:rsidRPr="00AA6E03">
        <w:rPr>
          <w:rStyle w:val="HideTWBExt"/>
          <w:b w:val="0"/>
          <w:noProof w:val="0"/>
        </w:rPr>
        <w:t>&lt;/Members&gt;</w:t>
      </w:r>
    </w:p>
    <w:p w14:paraId="38839B9A" w14:textId="77777777" w:rsidR="00B53F33" w:rsidRPr="00AA6E03" w:rsidRDefault="00B53F33" w:rsidP="00B53F33">
      <w:r w:rsidRPr="00AA6E03">
        <w:rPr>
          <w:rStyle w:val="HideTWBExt"/>
          <w:noProof w:val="0"/>
        </w:rPr>
        <w:t>&lt;/RepeatBlock-By&gt;</w:t>
      </w:r>
    </w:p>
    <w:p w14:paraId="2BF5292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7389E92" w14:textId="77777777" w:rsidR="00B53F33" w:rsidRPr="00AA6E03" w:rsidRDefault="00B53F33" w:rsidP="00B53F33">
      <w:pPr>
        <w:pStyle w:val="NormalBold"/>
      </w:pPr>
      <w:r w:rsidRPr="00AA6E03">
        <w:rPr>
          <w:rStyle w:val="HideTWBExt"/>
          <w:b w:val="0"/>
          <w:noProof w:val="0"/>
        </w:rPr>
        <w:t>&lt;Article&gt;</w:t>
      </w:r>
      <w:r w:rsidRPr="00AA6E03">
        <w:t>Artículo 6 – párrafo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F055E79" w14:textId="77777777" w:rsidTr="00EF1BAF">
        <w:trPr>
          <w:jc w:val="center"/>
        </w:trPr>
        <w:tc>
          <w:tcPr>
            <w:tcW w:w="9752" w:type="dxa"/>
            <w:gridSpan w:val="2"/>
          </w:tcPr>
          <w:p w14:paraId="52284C56" w14:textId="77777777" w:rsidR="00B53F33" w:rsidRPr="00AA6E03" w:rsidRDefault="00B53F33" w:rsidP="00EF1BAF">
            <w:pPr>
              <w:keepNext/>
            </w:pPr>
          </w:p>
        </w:tc>
      </w:tr>
      <w:tr w:rsidR="00B53F33" w:rsidRPr="00AA6E03" w14:paraId="04ABAF5B" w14:textId="77777777" w:rsidTr="00EF1BAF">
        <w:trPr>
          <w:jc w:val="center"/>
        </w:trPr>
        <w:tc>
          <w:tcPr>
            <w:tcW w:w="4876" w:type="dxa"/>
            <w:hideMark/>
          </w:tcPr>
          <w:p w14:paraId="3C0642F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744C7A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ABA8529" w14:textId="77777777" w:rsidTr="00EF1BAF">
        <w:trPr>
          <w:jc w:val="center"/>
        </w:trPr>
        <w:tc>
          <w:tcPr>
            <w:tcW w:w="4876" w:type="dxa"/>
            <w:hideMark/>
          </w:tcPr>
          <w:p w14:paraId="4972E231" w14:textId="77777777" w:rsidR="00B53F33" w:rsidRPr="00AA6E03" w:rsidRDefault="00B53F33" w:rsidP="00EF1BAF">
            <w:pPr>
              <w:pStyle w:val="Normal6"/>
              <w:rPr>
                <w:lang w:val="es-ES_tradnl"/>
              </w:rPr>
            </w:pPr>
            <w:r w:rsidRPr="00AA6E03">
              <w:rPr>
                <w:lang w:val="es-ES_tradnl"/>
              </w:rPr>
              <w:t>e)</w:t>
            </w:r>
            <w:r w:rsidRPr="00AA6E03">
              <w:rPr>
                <w:lang w:val="es-ES_tradnl"/>
              </w:rPr>
              <w:tab/>
              <w:t xml:space="preserve">desarrollarán las capacidades de </w:t>
            </w:r>
            <w:r w:rsidRPr="00AA6E03">
              <w:rPr>
                <w:b/>
                <w:i/>
                <w:lang w:val="es-ES_tradnl"/>
              </w:rPr>
              <w:t>las autoridades competentes</w:t>
            </w:r>
            <w:r w:rsidRPr="00AA6E03">
              <w:rPr>
                <w:lang w:val="es-ES_tradnl"/>
              </w:rPr>
              <w:t>, en particular mediante la formación y la orientación, para que se centren activamente en los empleadores que incumplan la normativa y los persigan;</w:t>
            </w:r>
          </w:p>
        </w:tc>
        <w:tc>
          <w:tcPr>
            <w:tcW w:w="4876" w:type="dxa"/>
            <w:hideMark/>
          </w:tcPr>
          <w:p w14:paraId="575C4B1D" w14:textId="77777777" w:rsidR="00B53F33" w:rsidRPr="00AA6E03" w:rsidRDefault="00B53F33" w:rsidP="00EF1BAF">
            <w:pPr>
              <w:pStyle w:val="Normal6"/>
              <w:rPr>
                <w:szCs w:val="24"/>
                <w:lang w:val="es-ES_tradnl"/>
              </w:rPr>
            </w:pPr>
            <w:r w:rsidRPr="00AA6E03">
              <w:rPr>
                <w:lang w:val="es-ES_tradnl"/>
              </w:rPr>
              <w:t>e)</w:t>
            </w:r>
            <w:r w:rsidRPr="00AA6E03">
              <w:rPr>
                <w:lang w:val="es-ES_tradnl"/>
              </w:rPr>
              <w:tab/>
              <w:t xml:space="preserve">desarrollarán las capacidades de </w:t>
            </w:r>
            <w:r w:rsidRPr="00AA6E03">
              <w:rPr>
                <w:b/>
                <w:i/>
                <w:lang w:val="es-ES_tradnl"/>
              </w:rPr>
              <w:t>los sistemas adecuados, de conformidad con el Derecho o las prácticas nacionales</w:t>
            </w:r>
            <w:r w:rsidRPr="00AA6E03">
              <w:rPr>
                <w:lang w:val="es-ES_tradnl"/>
              </w:rPr>
              <w:t>, en particular mediante la formación y la orientación, para que se centren activamente en los empleadores que incumplan la normativa y los persigan;</w:t>
            </w:r>
          </w:p>
        </w:tc>
      </w:tr>
    </w:tbl>
    <w:p w14:paraId="30931F6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728A463" w14:textId="77777777" w:rsidR="00B53F33" w:rsidRPr="00AA6E03" w:rsidRDefault="00B53F33" w:rsidP="00B53F33">
      <w:r w:rsidRPr="00AA6E03">
        <w:rPr>
          <w:rStyle w:val="HideTWBExt"/>
          <w:noProof w:val="0"/>
        </w:rPr>
        <w:t>&lt;/AmendB&gt;</w:t>
      </w:r>
    </w:p>
    <w:p w14:paraId="4BB5DA8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570</w:t>
      </w:r>
      <w:r w:rsidRPr="00AA6E03">
        <w:rPr>
          <w:rStyle w:val="HideTWBExt"/>
          <w:b w:val="0"/>
          <w:noProof w:val="0"/>
          <w:lang w:val="es-ES_tradnl"/>
        </w:rPr>
        <w:t>&lt;/NumAmB&gt;</w:t>
      </w:r>
    </w:p>
    <w:p w14:paraId="1A8D9BB4"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459B0B60" w14:textId="77777777" w:rsidR="00B53F33" w:rsidRPr="00AA6E03" w:rsidRDefault="00B53F33" w:rsidP="00B53F33">
      <w:r w:rsidRPr="00AA6E03">
        <w:rPr>
          <w:rStyle w:val="HideTWBExt"/>
          <w:noProof w:val="0"/>
        </w:rPr>
        <w:t>&lt;/RepeatBlock-By&gt;</w:t>
      </w:r>
    </w:p>
    <w:p w14:paraId="68104A8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408D38B" w14:textId="77777777" w:rsidR="00B53F33" w:rsidRPr="00AA6E03" w:rsidRDefault="00B53F33" w:rsidP="00B53F33">
      <w:pPr>
        <w:pStyle w:val="NormalBold"/>
      </w:pPr>
      <w:r w:rsidRPr="00AA6E03">
        <w:rPr>
          <w:rStyle w:val="HideTWBExt"/>
          <w:b w:val="0"/>
          <w:noProof w:val="0"/>
        </w:rPr>
        <w:t>&lt;Article&gt;</w:t>
      </w:r>
      <w:r w:rsidRPr="00AA6E03">
        <w:t>Artículo 6 – párrafo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6006652" w14:textId="77777777" w:rsidTr="00EF1BAF">
        <w:trPr>
          <w:jc w:val="center"/>
        </w:trPr>
        <w:tc>
          <w:tcPr>
            <w:tcW w:w="9752" w:type="dxa"/>
            <w:gridSpan w:val="2"/>
          </w:tcPr>
          <w:p w14:paraId="71A870E8" w14:textId="77777777" w:rsidR="00B53F33" w:rsidRPr="00AA6E03" w:rsidRDefault="00B53F33" w:rsidP="00EF1BAF">
            <w:pPr>
              <w:keepNext/>
            </w:pPr>
          </w:p>
        </w:tc>
      </w:tr>
      <w:tr w:rsidR="00B53F33" w:rsidRPr="00AA6E03" w14:paraId="6E99FF7A" w14:textId="77777777" w:rsidTr="00EF1BAF">
        <w:trPr>
          <w:jc w:val="center"/>
        </w:trPr>
        <w:tc>
          <w:tcPr>
            <w:tcW w:w="4876" w:type="dxa"/>
            <w:hideMark/>
          </w:tcPr>
          <w:p w14:paraId="3862435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CBD20A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769D0FB" w14:textId="77777777" w:rsidTr="00EF1BAF">
        <w:trPr>
          <w:jc w:val="center"/>
        </w:trPr>
        <w:tc>
          <w:tcPr>
            <w:tcW w:w="4876" w:type="dxa"/>
            <w:hideMark/>
          </w:tcPr>
          <w:p w14:paraId="24EAEB99" w14:textId="77777777" w:rsidR="00B53F33" w:rsidRPr="00AA6E03" w:rsidRDefault="00B53F33" w:rsidP="00EF1BAF">
            <w:pPr>
              <w:pStyle w:val="Normal6"/>
              <w:rPr>
                <w:lang w:val="es-ES_tradnl"/>
              </w:rPr>
            </w:pPr>
            <w:r w:rsidRPr="00AA6E03">
              <w:rPr>
                <w:lang w:val="es-ES_tradnl"/>
              </w:rPr>
              <w:t>e)</w:t>
            </w:r>
            <w:r w:rsidRPr="00AA6E03">
              <w:rPr>
                <w:lang w:val="es-ES_tradnl"/>
              </w:rPr>
              <w:tab/>
              <w:t xml:space="preserve">desarrollarán las capacidades de las autoridades competentes, en particular mediante la formación y la orientación, para que se centren activamente en los </w:t>
            </w:r>
            <w:r w:rsidRPr="00AA6E03">
              <w:rPr>
                <w:b/>
                <w:i/>
                <w:lang w:val="es-ES_tradnl"/>
              </w:rPr>
              <w:t>empleadores</w:t>
            </w:r>
            <w:r w:rsidRPr="00AA6E03">
              <w:rPr>
                <w:lang w:val="es-ES_tradnl"/>
              </w:rPr>
              <w:t xml:space="preserve"> que incumplan la normativa y los persigan;</w:t>
            </w:r>
          </w:p>
        </w:tc>
        <w:tc>
          <w:tcPr>
            <w:tcW w:w="4876" w:type="dxa"/>
            <w:hideMark/>
          </w:tcPr>
          <w:p w14:paraId="635D2538" w14:textId="77777777" w:rsidR="00B53F33" w:rsidRPr="00AA6E03" w:rsidRDefault="00B53F33" w:rsidP="00EF1BAF">
            <w:pPr>
              <w:pStyle w:val="Normal6"/>
              <w:rPr>
                <w:szCs w:val="24"/>
                <w:lang w:val="es-ES_tradnl"/>
              </w:rPr>
            </w:pPr>
            <w:r w:rsidRPr="00AA6E03">
              <w:rPr>
                <w:lang w:val="es-ES_tradnl"/>
              </w:rPr>
              <w:t>e)</w:t>
            </w:r>
            <w:r w:rsidRPr="00AA6E03">
              <w:rPr>
                <w:lang w:val="es-ES_tradnl"/>
              </w:rPr>
              <w:tab/>
              <w:t xml:space="preserve">desarrollarán las capacidades de las autoridades competentes, en particular mediante la formación y la orientación, para que se centren activamente en los </w:t>
            </w:r>
            <w:r w:rsidRPr="00AA6E03">
              <w:rPr>
                <w:b/>
                <w:i/>
                <w:lang w:val="es-ES_tradnl"/>
              </w:rPr>
              <w:t>prestadores de períodos de prácticas</w:t>
            </w:r>
            <w:r w:rsidRPr="00AA6E03">
              <w:rPr>
                <w:lang w:val="es-ES_tradnl"/>
              </w:rPr>
              <w:t xml:space="preserve"> que incumplan la normativa y los persigan;</w:t>
            </w:r>
          </w:p>
        </w:tc>
      </w:tr>
    </w:tbl>
    <w:p w14:paraId="0182D56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3425878" w14:textId="77777777" w:rsidR="00B53F33" w:rsidRPr="00AA6E03" w:rsidRDefault="00B53F33" w:rsidP="00B53F33">
      <w:r w:rsidRPr="00AA6E03">
        <w:rPr>
          <w:rStyle w:val="HideTWBExt"/>
          <w:noProof w:val="0"/>
        </w:rPr>
        <w:t>&lt;/AmendB&gt;</w:t>
      </w:r>
    </w:p>
    <w:p w14:paraId="1696E9E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571</w:t>
      </w:r>
      <w:r w:rsidRPr="00AA6E03">
        <w:rPr>
          <w:rStyle w:val="HideTWBExt"/>
          <w:b w:val="0"/>
          <w:noProof w:val="0"/>
          <w:lang w:val="es-ES_tradnl"/>
        </w:rPr>
        <w:t>&lt;/NumAmB&gt;</w:t>
      </w:r>
    </w:p>
    <w:p w14:paraId="36989372"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165D434D" w14:textId="77777777" w:rsidR="00B53F33" w:rsidRPr="00AA6E03" w:rsidRDefault="00B53F33" w:rsidP="00B53F33">
      <w:r w:rsidRPr="00AA6E03">
        <w:rPr>
          <w:rStyle w:val="HideTWBExt"/>
          <w:noProof w:val="0"/>
        </w:rPr>
        <w:t>&lt;/RepeatBlock-By&gt;</w:t>
      </w:r>
    </w:p>
    <w:p w14:paraId="12EB8E02"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1B39C92" w14:textId="77777777" w:rsidR="00B53F33" w:rsidRPr="00AA6E03" w:rsidRDefault="00B53F33" w:rsidP="00B53F33">
      <w:pPr>
        <w:pStyle w:val="NormalBold"/>
      </w:pPr>
      <w:r w:rsidRPr="00AA6E03">
        <w:rPr>
          <w:rStyle w:val="HideTWBExt"/>
          <w:b w:val="0"/>
          <w:noProof w:val="0"/>
        </w:rPr>
        <w:t>&lt;Article&gt;</w:t>
      </w:r>
      <w:r w:rsidRPr="00AA6E03">
        <w:t>Artículo 6 – párrafo 1 – letra e</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3E7087B" w14:textId="77777777" w:rsidTr="00EF1BAF">
        <w:trPr>
          <w:jc w:val="center"/>
        </w:trPr>
        <w:tc>
          <w:tcPr>
            <w:tcW w:w="9752" w:type="dxa"/>
            <w:gridSpan w:val="2"/>
          </w:tcPr>
          <w:p w14:paraId="128A6F93" w14:textId="77777777" w:rsidR="00B53F33" w:rsidRPr="00AA6E03" w:rsidRDefault="00B53F33" w:rsidP="00EF1BAF">
            <w:pPr>
              <w:keepNext/>
            </w:pPr>
          </w:p>
        </w:tc>
      </w:tr>
      <w:tr w:rsidR="00B53F33" w:rsidRPr="00AA6E03" w14:paraId="5B84BA65" w14:textId="77777777" w:rsidTr="00EF1BAF">
        <w:trPr>
          <w:jc w:val="center"/>
        </w:trPr>
        <w:tc>
          <w:tcPr>
            <w:tcW w:w="4876" w:type="dxa"/>
            <w:hideMark/>
          </w:tcPr>
          <w:p w14:paraId="313D4BB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78EC76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CB9281A" w14:textId="77777777" w:rsidTr="00EF1BAF">
        <w:trPr>
          <w:jc w:val="center"/>
        </w:trPr>
        <w:tc>
          <w:tcPr>
            <w:tcW w:w="4876" w:type="dxa"/>
            <w:hideMark/>
          </w:tcPr>
          <w:p w14:paraId="0DEF97D3" w14:textId="77777777" w:rsidR="00B53F33" w:rsidRPr="00AA6E03" w:rsidRDefault="00B53F33" w:rsidP="00EF1BAF">
            <w:pPr>
              <w:pStyle w:val="Normal6"/>
              <w:rPr>
                <w:lang w:val="es-ES_tradnl"/>
              </w:rPr>
            </w:pPr>
            <w:r w:rsidRPr="00AA6E03">
              <w:rPr>
                <w:lang w:val="es-ES_tradnl"/>
              </w:rPr>
              <w:t>e)</w:t>
            </w:r>
            <w:r w:rsidRPr="00AA6E03">
              <w:rPr>
                <w:lang w:val="es-ES_tradnl"/>
              </w:rPr>
              <w:tab/>
              <w:t xml:space="preserve">desarrollarán las capacidades de las autoridades competentes, en particular mediante la formación y la orientación, para que se centren activamente en los empleadores que incumplan la normativa </w:t>
            </w:r>
            <w:r w:rsidRPr="00AA6E03">
              <w:rPr>
                <w:b/>
                <w:i/>
                <w:lang w:val="es-ES_tradnl"/>
              </w:rPr>
              <w:t>y los persigan</w:t>
            </w:r>
            <w:r w:rsidRPr="00AA6E03">
              <w:rPr>
                <w:lang w:val="es-ES_tradnl"/>
              </w:rPr>
              <w:t>;</w:t>
            </w:r>
          </w:p>
        </w:tc>
        <w:tc>
          <w:tcPr>
            <w:tcW w:w="4876" w:type="dxa"/>
            <w:hideMark/>
          </w:tcPr>
          <w:p w14:paraId="3BA0390B" w14:textId="77777777" w:rsidR="00B53F33" w:rsidRPr="00AA6E03" w:rsidRDefault="00B53F33" w:rsidP="00EF1BAF">
            <w:pPr>
              <w:pStyle w:val="Normal6"/>
              <w:rPr>
                <w:szCs w:val="24"/>
                <w:lang w:val="es-ES_tradnl"/>
              </w:rPr>
            </w:pPr>
            <w:r w:rsidRPr="00AA6E03">
              <w:rPr>
                <w:lang w:val="es-ES_tradnl"/>
              </w:rPr>
              <w:t>e)</w:t>
            </w:r>
            <w:r w:rsidRPr="00AA6E03">
              <w:rPr>
                <w:lang w:val="es-ES_tradnl"/>
              </w:rPr>
              <w:tab/>
              <w:t>desarrollarán las capacidades de las autoridades competentes, en particular mediante la formación y la orientación, para que se centren activamente en los empleadores que incumplan la normativa;</w:t>
            </w:r>
          </w:p>
        </w:tc>
      </w:tr>
    </w:tbl>
    <w:p w14:paraId="36441D6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6E28B57B" w14:textId="77777777" w:rsidR="00B53F33" w:rsidRPr="00AA6E03" w:rsidRDefault="00B53F33" w:rsidP="00B53F33">
      <w:r w:rsidRPr="00AA6E03">
        <w:rPr>
          <w:rStyle w:val="HideTWBExt"/>
          <w:noProof w:val="0"/>
        </w:rPr>
        <w:t>&lt;/AmendB&gt;</w:t>
      </w:r>
    </w:p>
    <w:p w14:paraId="18AD2E0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572</w:t>
      </w:r>
      <w:r w:rsidRPr="00AA6E03">
        <w:rPr>
          <w:rStyle w:val="HideTWBExt"/>
          <w:b w:val="0"/>
          <w:noProof w:val="0"/>
          <w:lang w:val="es-ES_tradnl"/>
        </w:rPr>
        <w:t>&lt;/NumAmB&gt;</w:t>
      </w:r>
    </w:p>
    <w:p w14:paraId="46CB54AD"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017C490B" w14:textId="77777777" w:rsidR="00B53F33" w:rsidRPr="00AA6E03" w:rsidRDefault="00B53F33" w:rsidP="00B53F33">
      <w:r w:rsidRPr="00AA6E03">
        <w:rPr>
          <w:rStyle w:val="HideTWBExt"/>
          <w:noProof w:val="0"/>
        </w:rPr>
        <w:t>&lt;/RepeatBlock-By&gt;</w:t>
      </w:r>
    </w:p>
    <w:p w14:paraId="180AD67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2D20777" w14:textId="77777777" w:rsidR="00B53F33" w:rsidRPr="00AA6E03" w:rsidRDefault="00B53F33" w:rsidP="00B53F33">
      <w:pPr>
        <w:pStyle w:val="NormalBold"/>
      </w:pPr>
      <w:r w:rsidRPr="00AA6E03">
        <w:rPr>
          <w:rStyle w:val="HideTWBExt"/>
          <w:b w:val="0"/>
          <w:noProof w:val="0"/>
        </w:rPr>
        <w:t>&lt;Article&gt;</w:t>
      </w:r>
      <w:r w:rsidRPr="00AA6E03">
        <w:t>Artículo 6 – párrafo 1 – letra f</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6C0D273" w14:textId="77777777" w:rsidTr="00EF1BAF">
        <w:trPr>
          <w:jc w:val="center"/>
        </w:trPr>
        <w:tc>
          <w:tcPr>
            <w:tcW w:w="9752" w:type="dxa"/>
            <w:gridSpan w:val="2"/>
          </w:tcPr>
          <w:p w14:paraId="7E755813" w14:textId="77777777" w:rsidR="00B53F33" w:rsidRPr="00AA6E03" w:rsidRDefault="00B53F33" w:rsidP="00EF1BAF">
            <w:pPr>
              <w:keepNext/>
            </w:pPr>
          </w:p>
        </w:tc>
      </w:tr>
      <w:tr w:rsidR="00B53F33" w:rsidRPr="00AA6E03" w14:paraId="1236568B" w14:textId="77777777" w:rsidTr="00EF1BAF">
        <w:trPr>
          <w:jc w:val="center"/>
        </w:trPr>
        <w:tc>
          <w:tcPr>
            <w:tcW w:w="4876" w:type="dxa"/>
            <w:hideMark/>
          </w:tcPr>
          <w:p w14:paraId="5E56883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8B4FC0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C1100F1" w14:textId="77777777" w:rsidTr="00EF1BAF">
        <w:trPr>
          <w:jc w:val="center"/>
        </w:trPr>
        <w:tc>
          <w:tcPr>
            <w:tcW w:w="4876" w:type="dxa"/>
            <w:hideMark/>
          </w:tcPr>
          <w:p w14:paraId="49A2C17A" w14:textId="77777777" w:rsidR="00B53F33" w:rsidRPr="00AA6E03" w:rsidRDefault="00B53F33" w:rsidP="00EF1BAF">
            <w:pPr>
              <w:pStyle w:val="Normal6"/>
              <w:rPr>
                <w:lang w:val="es-ES_tradnl"/>
              </w:rPr>
            </w:pPr>
            <w:r w:rsidRPr="00AA6E03">
              <w:rPr>
                <w:b/>
                <w:i/>
                <w:lang w:val="es-ES_tradnl"/>
              </w:rPr>
              <w:t>f)</w:t>
            </w:r>
            <w:r w:rsidRPr="00AA6E03">
              <w:rPr>
                <w:b/>
                <w:i/>
                <w:lang w:val="es-ES_tradnl"/>
              </w:rPr>
              <w:tab/>
              <w:t>garantizarán, en cooperación con las autoridades competentes, que existan canales para que los trabajadores en prácticas denuncien malas prácticas y malas condiciones de trabajo y facilitarán información sobre dichos canales.</w:t>
            </w:r>
          </w:p>
        </w:tc>
        <w:tc>
          <w:tcPr>
            <w:tcW w:w="4876" w:type="dxa"/>
            <w:hideMark/>
          </w:tcPr>
          <w:p w14:paraId="03E53AE4" w14:textId="77777777" w:rsidR="00B53F33" w:rsidRPr="00AA6E03" w:rsidRDefault="00B53F33" w:rsidP="00EF1BAF">
            <w:pPr>
              <w:pStyle w:val="Normal6"/>
              <w:rPr>
                <w:szCs w:val="24"/>
                <w:lang w:val="es-ES_tradnl"/>
              </w:rPr>
            </w:pPr>
            <w:r w:rsidRPr="00AA6E03">
              <w:rPr>
                <w:b/>
                <w:i/>
                <w:lang w:val="es-ES_tradnl"/>
              </w:rPr>
              <w:t>suprimida</w:t>
            </w:r>
          </w:p>
        </w:tc>
      </w:tr>
    </w:tbl>
    <w:p w14:paraId="035DD54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1CCA3D8" w14:textId="77777777" w:rsidR="00B53F33" w:rsidRPr="00AA6E03" w:rsidRDefault="00B53F33" w:rsidP="00B53F33">
      <w:r w:rsidRPr="00AA6E03">
        <w:rPr>
          <w:rStyle w:val="HideTWBExt"/>
          <w:noProof w:val="0"/>
        </w:rPr>
        <w:t>&lt;/AmendB&gt;</w:t>
      </w:r>
    </w:p>
    <w:p w14:paraId="20BDA0B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573</w:t>
      </w:r>
      <w:r w:rsidRPr="00AA6E03">
        <w:rPr>
          <w:rStyle w:val="HideTWBExt"/>
          <w:b w:val="0"/>
          <w:noProof w:val="0"/>
          <w:lang w:val="es-ES_tradnl"/>
        </w:rPr>
        <w:t>&lt;/NumAmB&gt;</w:t>
      </w:r>
    </w:p>
    <w:p w14:paraId="25CC8A3E"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32E0319C" w14:textId="77777777" w:rsidR="00B53F33" w:rsidRPr="00AA6E03" w:rsidRDefault="00B53F33" w:rsidP="00B53F33">
      <w:r w:rsidRPr="00AA6E03">
        <w:rPr>
          <w:rStyle w:val="HideTWBExt"/>
          <w:noProof w:val="0"/>
        </w:rPr>
        <w:t>&lt;/RepeatBlock-By&gt;</w:t>
      </w:r>
    </w:p>
    <w:p w14:paraId="5DDBF34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A10E12E" w14:textId="77777777" w:rsidR="00B53F33" w:rsidRPr="00AA6E03" w:rsidRDefault="00B53F33" w:rsidP="00B53F33">
      <w:pPr>
        <w:pStyle w:val="NormalBold"/>
      </w:pPr>
      <w:r w:rsidRPr="00AA6E03">
        <w:rPr>
          <w:rStyle w:val="HideTWBExt"/>
          <w:b w:val="0"/>
          <w:noProof w:val="0"/>
        </w:rPr>
        <w:t>&lt;Article&gt;</w:t>
      </w:r>
      <w:r w:rsidRPr="00AA6E03">
        <w:t>Artículo 6 – párrafo 1 – letra f</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BD42269" w14:textId="77777777" w:rsidTr="00EF1BAF">
        <w:trPr>
          <w:jc w:val="center"/>
        </w:trPr>
        <w:tc>
          <w:tcPr>
            <w:tcW w:w="9752" w:type="dxa"/>
            <w:gridSpan w:val="2"/>
          </w:tcPr>
          <w:p w14:paraId="549B7B40" w14:textId="77777777" w:rsidR="00B53F33" w:rsidRPr="00AA6E03" w:rsidRDefault="00B53F33" w:rsidP="00EF1BAF">
            <w:pPr>
              <w:keepNext/>
            </w:pPr>
          </w:p>
        </w:tc>
      </w:tr>
      <w:tr w:rsidR="00B53F33" w:rsidRPr="00AA6E03" w14:paraId="17996A35" w14:textId="77777777" w:rsidTr="00EF1BAF">
        <w:trPr>
          <w:jc w:val="center"/>
        </w:trPr>
        <w:tc>
          <w:tcPr>
            <w:tcW w:w="4876" w:type="dxa"/>
            <w:hideMark/>
          </w:tcPr>
          <w:p w14:paraId="4439000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9C28C9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BB3F6CC" w14:textId="77777777" w:rsidTr="00EF1BAF">
        <w:trPr>
          <w:jc w:val="center"/>
        </w:trPr>
        <w:tc>
          <w:tcPr>
            <w:tcW w:w="4876" w:type="dxa"/>
            <w:hideMark/>
          </w:tcPr>
          <w:p w14:paraId="738C40CD" w14:textId="77777777" w:rsidR="00B53F33" w:rsidRPr="00AA6E03" w:rsidRDefault="00B53F33" w:rsidP="00EF1BAF">
            <w:pPr>
              <w:pStyle w:val="Normal6"/>
              <w:rPr>
                <w:lang w:val="es-ES_tradnl"/>
              </w:rPr>
            </w:pPr>
            <w:r w:rsidRPr="00AA6E03">
              <w:rPr>
                <w:lang w:val="es-ES_tradnl"/>
              </w:rPr>
              <w:t>f)</w:t>
            </w:r>
            <w:r w:rsidRPr="00AA6E03">
              <w:rPr>
                <w:lang w:val="es-ES_tradnl"/>
              </w:rPr>
              <w:tab/>
              <w:t>garantizarán</w:t>
            </w:r>
            <w:r w:rsidRPr="00AA6E03">
              <w:rPr>
                <w:b/>
                <w:i/>
                <w:lang w:val="es-ES_tradnl"/>
              </w:rPr>
              <w:t>, en cooperación con las autoridades competentes,</w:t>
            </w:r>
            <w:r w:rsidRPr="00AA6E03">
              <w:rPr>
                <w:lang w:val="es-ES_tradnl"/>
              </w:rPr>
              <w:t xml:space="preserve"> que existan canales para que los trabajadores en prácticas denuncien malas prácticas y malas condiciones de trabajo y facilitarán información sobre dichos canales.</w:t>
            </w:r>
          </w:p>
        </w:tc>
        <w:tc>
          <w:tcPr>
            <w:tcW w:w="4876" w:type="dxa"/>
            <w:hideMark/>
          </w:tcPr>
          <w:p w14:paraId="669EF899" w14:textId="77777777" w:rsidR="00B53F33" w:rsidRPr="00AA6E03" w:rsidRDefault="00B53F33" w:rsidP="00EF1BAF">
            <w:pPr>
              <w:pStyle w:val="Normal6"/>
              <w:rPr>
                <w:szCs w:val="24"/>
                <w:lang w:val="es-ES_tradnl"/>
              </w:rPr>
            </w:pPr>
            <w:r w:rsidRPr="00AA6E03">
              <w:rPr>
                <w:lang w:val="es-ES_tradnl"/>
              </w:rPr>
              <w:t>f)</w:t>
            </w:r>
            <w:r w:rsidRPr="00AA6E03">
              <w:rPr>
                <w:lang w:val="es-ES_tradnl"/>
              </w:rPr>
              <w:tab/>
              <w:t>garantizarán que existan canales para que los trabajadores en prácticas denuncien malas prácticas y malas condiciones de trabajo y facilitarán información sobre dichos canales.</w:t>
            </w:r>
          </w:p>
        </w:tc>
      </w:tr>
    </w:tbl>
    <w:p w14:paraId="420FDB8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566C2B4" w14:textId="77777777" w:rsidR="00B53F33" w:rsidRPr="00AA6E03" w:rsidRDefault="00B53F33" w:rsidP="00B53F33">
      <w:r w:rsidRPr="00AA6E03">
        <w:rPr>
          <w:rStyle w:val="HideTWBExt"/>
          <w:noProof w:val="0"/>
        </w:rPr>
        <w:t>&lt;/AmendB&gt;</w:t>
      </w:r>
    </w:p>
    <w:p w14:paraId="1681077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574</w:t>
      </w:r>
      <w:r w:rsidRPr="00AA6E03">
        <w:rPr>
          <w:rStyle w:val="HideTWBExt"/>
          <w:b w:val="0"/>
          <w:noProof w:val="0"/>
          <w:lang w:val="es-ES_tradnl"/>
        </w:rPr>
        <w:t>&lt;/NumAmB&gt;</w:t>
      </w:r>
    </w:p>
    <w:p w14:paraId="6F08FA7C" w14:textId="77777777" w:rsidR="00B53F33" w:rsidRPr="00AA6E03" w:rsidRDefault="00B53F33" w:rsidP="00B53F33">
      <w:pPr>
        <w:pStyle w:val="NormalBold"/>
      </w:pPr>
      <w:r w:rsidRPr="00AA6E03">
        <w:rPr>
          <w:rStyle w:val="HideTWBExt"/>
          <w:b w:val="0"/>
          <w:noProof w:val="0"/>
        </w:rPr>
        <w:t>&lt;RepeatBlock-By&gt;&lt;Members&gt;</w:t>
      </w:r>
      <w:r w:rsidRPr="00AA6E03">
        <w:t>Arba Kokalari, Henrik Dahl</w:t>
      </w:r>
      <w:r w:rsidRPr="00AA6E03">
        <w:rPr>
          <w:rStyle w:val="HideTWBExt"/>
          <w:b w:val="0"/>
          <w:noProof w:val="0"/>
        </w:rPr>
        <w:t>&lt;/Members&gt;</w:t>
      </w:r>
    </w:p>
    <w:p w14:paraId="467E4A1A" w14:textId="77777777" w:rsidR="00B53F33" w:rsidRPr="00AA6E03" w:rsidRDefault="00B53F33" w:rsidP="00B53F33">
      <w:r w:rsidRPr="00AA6E03">
        <w:rPr>
          <w:rStyle w:val="HideTWBExt"/>
          <w:noProof w:val="0"/>
        </w:rPr>
        <w:t>&lt;/RepeatBlock-By&gt;</w:t>
      </w:r>
    </w:p>
    <w:p w14:paraId="75EDA66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914B666" w14:textId="77777777" w:rsidR="00B53F33" w:rsidRPr="00AA6E03" w:rsidRDefault="00B53F33" w:rsidP="00B53F33">
      <w:pPr>
        <w:pStyle w:val="NormalBold"/>
      </w:pPr>
      <w:r w:rsidRPr="00AA6E03">
        <w:rPr>
          <w:rStyle w:val="HideTWBExt"/>
          <w:b w:val="0"/>
          <w:noProof w:val="0"/>
        </w:rPr>
        <w:t>&lt;Article&gt;</w:t>
      </w:r>
      <w:r w:rsidRPr="00AA6E03">
        <w:t>Artículo 6 – párrafo 1 – letra f</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548778F" w14:textId="77777777" w:rsidTr="00EF1BAF">
        <w:trPr>
          <w:jc w:val="center"/>
        </w:trPr>
        <w:tc>
          <w:tcPr>
            <w:tcW w:w="9752" w:type="dxa"/>
            <w:gridSpan w:val="2"/>
          </w:tcPr>
          <w:p w14:paraId="6AA634E7" w14:textId="77777777" w:rsidR="00B53F33" w:rsidRPr="00AA6E03" w:rsidRDefault="00B53F33" w:rsidP="00EF1BAF">
            <w:pPr>
              <w:keepNext/>
            </w:pPr>
          </w:p>
        </w:tc>
      </w:tr>
      <w:tr w:rsidR="00B53F33" w:rsidRPr="00AA6E03" w14:paraId="78C4D19D" w14:textId="77777777" w:rsidTr="00EF1BAF">
        <w:trPr>
          <w:jc w:val="center"/>
        </w:trPr>
        <w:tc>
          <w:tcPr>
            <w:tcW w:w="4876" w:type="dxa"/>
            <w:hideMark/>
          </w:tcPr>
          <w:p w14:paraId="481F632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72C47A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B976142" w14:textId="77777777" w:rsidTr="00EF1BAF">
        <w:trPr>
          <w:jc w:val="center"/>
        </w:trPr>
        <w:tc>
          <w:tcPr>
            <w:tcW w:w="4876" w:type="dxa"/>
            <w:hideMark/>
          </w:tcPr>
          <w:p w14:paraId="31AA640E" w14:textId="77777777" w:rsidR="00B53F33" w:rsidRPr="00AA6E03" w:rsidRDefault="00B53F33" w:rsidP="00EF1BAF">
            <w:pPr>
              <w:pStyle w:val="Normal6"/>
              <w:rPr>
                <w:lang w:val="es-ES_tradnl"/>
              </w:rPr>
            </w:pPr>
            <w:r w:rsidRPr="00AA6E03">
              <w:rPr>
                <w:lang w:val="es-ES_tradnl"/>
              </w:rPr>
              <w:t>f)</w:t>
            </w:r>
            <w:r w:rsidRPr="00AA6E03">
              <w:rPr>
                <w:lang w:val="es-ES_tradnl"/>
              </w:rPr>
              <w:tab/>
              <w:t>garantizarán, en cooperación con las autoridades competentes, que existan canales para que los trabajadores en prácticas denuncien malas prácticas y malas condiciones de trabajo y facilitarán información sobre dichos canales.</w:t>
            </w:r>
          </w:p>
        </w:tc>
        <w:tc>
          <w:tcPr>
            <w:tcW w:w="4876" w:type="dxa"/>
            <w:hideMark/>
          </w:tcPr>
          <w:p w14:paraId="70CD35D7" w14:textId="77777777" w:rsidR="00B53F33" w:rsidRPr="00AA6E03" w:rsidRDefault="00B53F33" w:rsidP="00EF1BAF">
            <w:pPr>
              <w:pStyle w:val="Normal6"/>
              <w:rPr>
                <w:szCs w:val="24"/>
                <w:lang w:val="es-ES_tradnl"/>
              </w:rPr>
            </w:pPr>
            <w:r w:rsidRPr="00AA6E03">
              <w:rPr>
                <w:lang w:val="es-ES_tradnl"/>
              </w:rPr>
              <w:t>f)</w:t>
            </w:r>
            <w:r w:rsidRPr="00AA6E03">
              <w:rPr>
                <w:lang w:val="es-ES_tradnl"/>
              </w:rPr>
              <w:tab/>
              <w:t xml:space="preserve">garantizarán, en cooperación con las autoridades competentes </w:t>
            </w:r>
            <w:r w:rsidRPr="00AA6E03">
              <w:rPr>
                <w:b/>
                <w:i/>
                <w:lang w:val="es-ES_tradnl"/>
              </w:rPr>
              <w:t>o los interlocutores sociales</w:t>
            </w:r>
            <w:r w:rsidRPr="00AA6E03">
              <w:rPr>
                <w:lang w:val="es-ES_tradnl"/>
              </w:rPr>
              <w:t xml:space="preserve">, </w:t>
            </w:r>
            <w:r w:rsidRPr="00AA6E03">
              <w:rPr>
                <w:b/>
                <w:i/>
                <w:lang w:val="es-ES_tradnl"/>
              </w:rPr>
              <w:t>de conformidad con el Derecho o las prácticas nacionales</w:t>
            </w:r>
            <w:r w:rsidRPr="00AA6E03">
              <w:rPr>
                <w:lang w:val="es-ES_tradnl"/>
              </w:rPr>
              <w:t>, que existan canales para que los trabajadores en prácticas denuncien malas prácticas y malas condiciones de trabajo</w:t>
            </w:r>
            <w:r w:rsidRPr="00AA6E03">
              <w:rPr>
                <w:b/>
                <w:i/>
                <w:lang w:val="es-ES_tradnl"/>
              </w:rPr>
              <w:t>, así como presuntas infracciones de los derechos y obligaciones en virtud de la presente Directiva,</w:t>
            </w:r>
            <w:r w:rsidRPr="00AA6E03">
              <w:rPr>
                <w:lang w:val="es-ES_tradnl"/>
              </w:rPr>
              <w:t xml:space="preserve"> y facilitarán información sobre dichos canales.</w:t>
            </w:r>
          </w:p>
        </w:tc>
      </w:tr>
    </w:tbl>
    <w:p w14:paraId="497AE70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AFE17BE" w14:textId="77777777" w:rsidR="00B53F33" w:rsidRPr="00AA6E03" w:rsidRDefault="00B53F33" w:rsidP="00B53F33">
      <w:r w:rsidRPr="00AA6E03">
        <w:rPr>
          <w:rStyle w:val="HideTWBExt"/>
          <w:noProof w:val="0"/>
        </w:rPr>
        <w:t>&lt;/AmendB&gt;</w:t>
      </w:r>
    </w:p>
    <w:p w14:paraId="330C333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575</w:t>
      </w:r>
      <w:r w:rsidRPr="00AA6E03">
        <w:rPr>
          <w:rStyle w:val="HideTWBExt"/>
          <w:b w:val="0"/>
          <w:noProof w:val="0"/>
          <w:lang w:val="es-ES_tradnl"/>
        </w:rPr>
        <w:t>&lt;/NumAmB&gt;</w:t>
      </w:r>
    </w:p>
    <w:p w14:paraId="76167D5B"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57D406DD" w14:textId="77777777" w:rsidR="00B53F33" w:rsidRPr="00AA6E03" w:rsidRDefault="00B53F33" w:rsidP="00B53F33">
      <w:r w:rsidRPr="00AA6E03">
        <w:rPr>
          <w:rStyle w:val="HideTWBExt"/>
          <w:noProof w:val="0"/>
        </w:rPr>
        <w:t>&lt;/RepeatBlock-By&gt;</w:t>
      </w:r>
    </w:p>
    <w:p w14:paraId="7C18416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991BC39" w14:textId="77777777" w:rsidR="00B53F33" w:rsidRPr="00AA6E03" w:rsidRDefault="00B53F33" w:rsidP="00B53F33">
      <w:pPr>
        <w:pStyle w:val="NormalBold"/>
      </w:pPr>
      <w:r w:rsidRPr="00AA6E03">
        <w:rPr>
          <w:rStyle w:val="HideTWBExt"/>
          <w:b w:val="0"/>
          <w:noProof w:val="0"/>
        </w:rPr>
        <w:t>&lt;Article&gt;</w:t>
      </w:r>
      <w:r w:rsidRPr="00AA6E03">
        <w:t>Artículo 6 – párrafo 1 – letra f</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D56C3C6" w14:textId="77777777" w:rsidTr="00EF1BAF">
        <w:trPr>
          <w:jc w:val="center"/>
        </w:trPr>
        <w:tc>
          <w:tcPr>
            <w:tcW w:w="9752" w:type="dxa"/>
            <w:gridSpan w:val="2"/>
          </w:tcPr>
          <w:p w14:paraId="76EEAC59" w14:textId="77777777" w:rsidR="00B53F33" w:rsidRPr="00AA6E03" w:rsidRDefault="00B53F33" w:rsidP="00EF1BAF">
            <w:pPr>
              <w:keepNext/>
            </w:pPr>
          </w:p>
        </w:tc>
      </w:tr>
      <w:tr w:rsidR="00B53F33" w:rsidRPr="00AA6E03" w14:paraId="23187C1D" w14:textId="77777777" w:rsidTr="00EF1BAF">
        <w:trPr>
          <w:jc w:val="center"/>
        </w:trPr>
        <w:tc>
          <w:tcPr>
            <w:tcW w:w="4876" w:type="dxa"/>
            <w:hideMark/>
          </w:tcPr>
          <w:p w14:paraId="44A15D1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D7C42B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9A4F8E7" w14:textId="77777777" w:rsidTr="00EF1BAF">
        <w:trPr>
          <w:jc w:val="center"/>
        </w:trPr>
        <w:tc>
          <w:tcPr>
            <w:tcW w:w="4876" w:type="dxa"/>
            <w:hideMark/>
          </w:tcPr>
          <w:p w14:paraId="7D5E3455" w14:textId="77777777" w:rsidR="00B53F33" w:rsidRPr="00AA6E03" w:rsidRDefault="00B53F33" w:rsidP="00EF1BAF">
            <w:pPr>
              <w:pStyle w:val="Normal6"/>
              <w:rPr>
                <w:lang w:val="es-ES_tradnl"/>
              </w:rPr>
            </w:pPr>
            <w:r w:rsidRPr="00AA6E03">
              <w:rPr>
                <w:lang w:val="es-ES_tradnl"/>
              </w:rPr>
              <w:t>f)</w:t>
            </w:r>
            <w:r w:rsidRPr="00AA6E03">
              <w:rPr>
                <w:lang w:val="es-ES_tradnl"/>
              </w:rPr>
              <w:tab/>
              <w:t>garantizarán, en cooperación con las autoridades competentes, que existan canales para que los trabajadores en prácticas denuncien malas prácticas y malas condiciones de trabajo y facilitarán información sobre dichos canales.</w:t>
            </w:r>
          </w:p>
        </w:tc>
        <w:tc>
          <w:tcPr>
            <w:tcW w:w="4876" w:type="dxa"/>
            <w:hideMark/>
          </w:tcPr>
          <w:p w14:paraId="220A8BE1" w14:textId="77777777" w:rsidR="00B53F33" w:rsidRPr="00AA6E03" w:rsidRDefault="00B53F33" w:rsidP="00EF1BAF">
            <w:pPr>
              <w:pStyle w:val="Normal6"/>
              <w:rPr>
                <w:szCs w:val="24"/>
                <w:lang w:val="es-ES_tradnl"/>
              </w:rPr>
            </w:pPr>
            <w:r w:rsidRPr="00AA6E03">
              <w:rPr>
                <w:lang w:val="es-ES_tradnl"/>
              </w:rPr>
              <w:t>f)</w:t>
            </w:r>
            <w:r w:rsidRPr="00AA6E03">
              <w:rPr>
                <w:lang w:val="es-ES_tradnl"/>
              </w:rPr>
              <w:tab/>
              <w:t>garantizarán, en cooperación con las autoridades competentes, que existan canales para que los trabajadores en prácticas denuncien malas prácticas y malas condiciones de trabajo y facilitarán información sobre dichos canales</w:t>
            </w:r>
            <w:r w:rsidRPr="00AA6E03">
              <w:rPr>
                <w:b/>
                <w:i/>
                <w:lang w:val="es-ES_tradnl"/>
              </w:rPr>
              <w:t xml:space="preserve"> en virtud de la letra a), cumpliendo al mismo tiempo con el Reglamento (UE) 2016/679</w:t>
            </w:r>
            <w:r w:rsidRPr="00AA6E03">
              <w:rPr>
                <w:lang w:val="es-ES_tradnl"/>
              </w:rPr>
              <w:t>.</w:t>
            </w:r>
            <w:r w:rsidRPr="00AA6E03">
              <w:rPr>
                <w:b/>
                <w:i/>
                <w:lang w:val="es-ES_tradnl"/>
              </w:rPr>
              <w:t xml:space="preserve"> Dichos canales deben ser accesibles para las personas con discapacidad de conformidad con la Directiva (UE) 2016/2102;</w:t>
            </w:r>
          </w:p>
        </w:tc>
      </w:tr>
    </w:tbl>
    <w:p w14:paraId="18ED784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92D1FA0" w14:textId="77777777" w:rsidR="00B53F33" w:rsidRPr="00AA6E03" w:rsidRDefault="00B53F33" w:rsidP="00B53F33">
      <w:r w:rsidRPr="00AA6E03">
        <w:rPr>
          <w:rStyle w:val="HideTWBExt"/>
          <w:noProof w:val="0"/>
        </w:rPr>
        <w:t>&lt;/AmendB&gt;</w:t>
      </w:r>
    </w:p>
    <w:p w14:paraId="5A6A27C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576</w:t>
      </w:r>
      <w:r w:rsidRPr="00AA6E03">
        <w:rPr>
          <w:rStyle w:val="HideTWBExt"/>
          <w:b w:val="0"/>
          <w:noProof w:val="0"/>
          <w:lang w:val="es-ES_tradnl"/>
        </w:rPr>
        <w:t>&lt;/NumAmB&gt;</w:t>
      </w:r>
    </w:p>
    <w:p w14:paraId="3585959A"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60C8FC46"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198306A3" w14:textId="77777777" w:rsidR="00B53F33" w:rsidRPr="00AA6E03" w:rsidRDefault="00B53F33" w:rsidP="00B53F33">
      <w:r w:rsidRPr="00AA6E03">
        <w:rPr>
          <w:rStyle w:val="HideTWBExt"/>
          <w:noProof w:val="0"/>
        </w:rPr>
        <w:t>&lt;/RepeatBlock-By&gt;</w:t>
      </w:r>
    </w:p>
    <w:p w14:paraId="52A262B2"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AB12B71" w14:textId="77777777" w:rsidR="00B53F33" w:rsidRPr="00AA6E03" w:rsidRDefault="00B53F33" w:rsidP="00B53F33">
      <w:pPr>
        <w:pStyle w:val="NormalBold"/>
      </w:pPr>
      <w:r w:rsidRPr="00AA6E03">
        <w:rPr>
          <w:rStyle w:val="HideTWBExt"/>
          <w:b w:val="0"/>
          <w:noProof w:val="0"/>
        </w:rPr>
        <w:t>&lt;Article&gt;</w:t>
      </w:r>
      <w:r w:rsidRPr="00AA6E03">
        <w:t>Artículo 6 – párrafo 1 – letra f</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94DB332" w14:textId="77777777" w:rsidTr="00EF1BAF">
        <w:trPr>
          <w:jc w:val="center"/>
        </w:trPr>
        <w:tc>
          <w:tcPr>
            <w:tcW w:w="9752" w:type="dxa"/>
            <w:gridSpan w:val="2"/>
          </w:tcPr>
          <w:p w14:paraId="39DC73A7" w14:textId="77777777" w:rsidR="00B53F33" w:rsidRPr="00AA6E03" w:rsidRDefault="00B53F33" w:rsidP="00EF1BAF">
            <w:pPr>
              <w:keepNext/>
            </w:pPr>
          </w:p>
        </w:tc>
      </w:tr>
      <w:tr w:rsidR="00B53F33" w:rsidRPr="00AA6E03" w14:paraId="6A35F0C5" w14:textId="77777777" w:rsidTr="00EF1BAF">
        <w:trPr>
          <w:jc w:val="center"/>
        </w:trPr>
        <w:tc>
          <w:tcPr>
            <w:tcW w:w="4876" w:type="dxa"/>
            <w:hideMark/>
          </w:tcPr>
          <w:p w14:paraId="14E063B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F5E92E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BB11C0A" w14:textId="77777777" w:rsidTr="00EF1BAF">
        <w:trPr>
          <w:jc w:val="center"/>
        </w:trPr>
        <w:tc>
          <w:tcPr>
            <w:tcW w:w="4876" w:type="dxa"/>
            <w:hideMark/>
          </w:tcPr>
          <w:p w14:paraId="32629B65" w14:textId="77777777" w:rsidR="00B53F33" w:rsidRPr="00AA6E03" w:rsidRDefault="00B53F33" w:rsidP="00EF1BAF">
            <w:pPr>
              <w:pStyle w:val="Normal6"/>
              <w:rPr>
                <w:lang w:val="es-ES_tradnl"/>
              </w:rPr>
            </w:pPr>
            <w:r w:rsidRPr="00AA6E03">
              <w:rPr>
                <w:lang w:val="es-ES_tradnl"/>
              </w:rPr>
              <w:t>f)</w:t>
            </w:r>
            <w:r w:rsidRPr="00AA6E03">
              <w:rPr>
                <w:lang w:val="es-ES_tradnl"/>
              </w:rPr>
              <w:tab/>
              <w:t>garantizarán, en cooperación con las autoridades competentes, que existan canales para que los trabajadores en prácticas denuncien malas prácticas y malas condiciones de trabajo y facilitarán información sobre dichos canales.</w:t>
            </w:r>
          </w:p>
        </w:tc>
        <w:tc>
          <w:tcPr>
            <w:tcW w:w="4876" w:type="dxa"/>
            <w:hideMark/>
          </w:tcPr>
          <w:p w14:paraId="0BF045C4" w14:textId="77777777" w:rsidR="00B53F33" w:rsidRPr="00AA6E03" w:rsidRDefault="00B53F33" w:rsidP="00EF1BAF">
            <w:pPr>
              <w:pStyle w:val="Normal6"/>
              <w:rPr>
                <w:szCs w:val="24"/>
                <w:lang w:val="es-ES_tradnl"/>
              </w:rPr>
            </w:pPr>
            <w:r w:rsidRPr="00AA6E03">
              <w:rPr>
                <w:lang w:val="es-ES_tradnl"/>
              </w:rPr>
              <w:t>f)</w:t>
            </w:r>
            <w:r w:rsidRPr="00AA6E03">
              <w:rPr>
                <w:lang w:val="es-ES_tradnl"/>
              </w:rPr>
              <w:tab/>
              <w:t xml:space="preserve">garantizarán, en cooperación con las autoridades competentes, que existan canales para que los trabajadores en prácticas denuncien malas prácticas y malas condiciones de trabajo </w:t>
            </w:r>
            <w:r w:rsidRPr="00AA6E03">
              <w:rPr>
                <w:b/>
                <w:i/>
                <w:lang w:val="es-ES_tradnl"/>
              </w:rPr>
              <w:t>de forma anónima y segura</w:t>
            </w:r>
            <w:r w:rsidRPr="00AA6E03">
              <w:rPr>
                <w:lang w:val="es-ES_tradnl"/>
              </w:rPr>
              <w:t xml:space="preserve"> y facilitarán información sobre dichos canales.</w:t>
            </w:r>
          </w:p>
        </w:tc>
      </w:tr>
    </w:tbl>
    <w:p w14:paraId="748D691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004D5A4" w14:textId="77777777" w:rsidR="00B53F33" w:rsidRPr="00AA6E03" w:rsidRDefault="00B53F33" w:rsidP="00B53F33">
      <w:r w:rsidRPr="00AA6E03">
        <w:rPr>
          <w:rStyle w:val="HideTWBExt"/>
          <w:noProof w:val="0"/>
        </w:rPr>
        <w:t>&lt;/AmendB&gt;</w:t>
      </w:r>
    </w:p>
    <w:p w14:paraId="4018B33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577</w:t>
      </w:r>
      <w:r w:rsidRPr="00AA6E03">
        <w:rPr>
          <w:rStyle w:val="HideTWBExt"/>
          <w:b w:val="0"/>
          <w:noProof w:val="0"/>
          <w:lang w:val="es-ES_tradnl"/>
        </w:rPr>
        <w:t>&lt;/NumAmB&gt;</w:t>
      </w:r>
    </w:p>
    <w:p w14:paraId="0EA0BF9E"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47E3DA6D"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0B3F7320" w14:textId="77777777" w:rsidR="00B53F33" w:rsidRPr="00AA6E03" w:rsidRDefault="00B53F33" w:rsidP="00B53F33">
      <w:r w:rsidRPr="00AA6E03">
        <w:rPr>
          <w:rStyle w:val="HideTWBExt"/>
          <w:noProof w:val="0"/>
        </w:rPr>
        <w:t>&lt;/RepeatBlock-By&gt;</w:t>
      </w:r>
    </w:p>
    <w:p w14:paraId="1C3038D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1015C03" w14:textId="77777777" w:rsidR="00B53F33" w:rsidRPr="00AA6E03" w:rsidRDefault="00B53F33" w:rsidP="00B53F33">
      <w:pPr>
        <w:pStyle w:val="NormalBold"/>
      </w:pPr>
      <w:r w:rsidRPr="00AA6E03">
        <w:rPr>
          <w:rStyle w:val="HideTWBExt"/>
          <w:b w:val="0"/>
          <w:noProof w:val="0"/>
        </w:rPr>
        <w:t>&lt;Article&gt;</w:t>
      </w:r>
      <w:r w:rsidRPr="00AA6E03">
        <w:t>Artículo 6 – párrafo 1 – letra f bis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18D7638" w14:textId="77777777" w:rsidTr="00EF1BAF">
        <w:trPr>
          <w:jc w:val="center"/>
        </w:trPr>
        <w:tc>
          <w:tcPr>
            <w:tcW w:w="9752" w:type="dxa"/>
            <w:gridSpan w:val="2"/>
          </w:tcPr>
          <w:p w14:paraId="2C3392A4" w14:textId="77777777" w:rsidR="00B53F33" w:rsidRPr="00AA6E03" w:rsidRDefault="00B53F33" w:rsidP="00EF1BAF">
            <w:pPr>
              <w:keepNext/>
            </w:pPr>
          </w:p>
        </w:tc>
      </w:tr>
      <w:tr w:rsidR="00B53F33" w:rsidRPr="00AA6E03" w14:paraId="4EDF33BA" w14:textId="77777777" w:rsidTr="00EF1BAF">
        <w:trPr>
          <w:jc w:val="center"/>
        </w:trPr>
        <w:tc>
          <w:tcPr>
            <w:tcW w:w="4876" w:type="dxa"/>
            <w:hideMark/>
          </w:tcPr>
          <w:p w14:paraId="3AFD231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C38ECC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6F651AE" w14:textId="77777777" w:rsidTr="00EF1BAF">
        <w:trPr>
          <w:jc w:val="center"/>
        </w:trPr>
        <w:tc>
          <w:tcPr>
            <w:tcW w:w="4876" w:type="dxa"/>
          </w:tcPr>
          <w:p w14:paraId="63D04654" w14:textId="77777777" w:rsidR="00B53F33" w:rsidRPr="00AA6E03" w:rsidRDefault="00B53F33" w:rsidP="00EF1BAF">
            <w:pPr>
              <w:pStyle w:val="Normal6"/>
              <w:rPr>
                <w:lang w:val="es-ES_tradnl"/>
              </w:rPr>
            </w:pPr>
          </w:p>
        </w:tc>
        <w:tc>
          <w:tcPr>
            <w:tcW w:w="4876" w:type="dxa"/>
            <w:hideMark/>
          </w:tcPr>
          <w:p w14:paraId="4826E399" w14:textId="77777777" w:rsidR="00B53F33" w:rsidRPr="00AA6E03" w:rsidRDefault="00B53F33" w:rsidP="00EF1BAF">
            <w:pPr>
              <w:pStyle w:val="Normal6"/>
              <w:rPr>
                <w:szCs w:val="24"/>
                <w:lang w:val="es-ES_tradnl"/>
              </w:rPr>
            </w:pPr>
            <w:r w:rsidRPr="00AA6E03">
              <w:rPr>
                <w:b/>
                <w:i/>
                <w:lang w:val="es-ES_tradnl"/>
              </w:rPr>
              <w:t>f bis)</w:t>
            </w:r>
            <w:r w:rsidRPr="00AA6E03">
              <w:rPr>
                <w:b/>
                <w:i/>
                <w:lang w:val="es-ES_tradnl"/>
              </w:rPr>
              <w:tab/>
              <w:t>garantizar la validación, el reconocimiento y la portabilidad de las capacidades y competencias adquiridas durante el período de prácticas mediante un certificado;</w:t>
            </w:r>
          </w:p>
        </w:tc>
      </w:tr>
    </w:tbl>
    <w:p w14:paraId="02A845A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C859993" w14:textId="77777777" w:rsidR="00B53F33" w:rsidRPr="00AA6E03" w:rsidRDefault="00B53F33" w:rsidP="00B53F33">
      <w:r w:rsidRPr="00AA6E03">
        <w:rPr>
          <w:rStyle w:val="HideTWBExt"/>
          <w:noProof w:val="0"/>
        </w:rPr>
        <w:t>&lt;/AmendB&gt;</w:t>
      </w:r>
    </w:p>
    <w:p w14:paraId="0FAF700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578</w:t>
      </w:r>
      <w:r w:rsidRPr="00AA6E03">
        <w:rPr>
          <w:rStyle w:val="HideTWBExt"/>
          <w:b w:val="0"/>
          <w:noProof w:val="0"/>
          <w:lang w:val="es-ES_tradnl"/>
        </w:rPr>
        <w:t>&lt;/NumAmB&gt;</w:t>
      </w:r>
    </w:p>
    <w:p w14:paraId="586872D6"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3A0A567B"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39A48540" w14:textId="77777777" w:rsidR="00B53F33" w:rsidRPr="00AA6E03" w:rsidRDefault="00B53F33" w:rsidP="00B53F33">
      <w:r w:rsidRPr="00AA6E03">
        <w:rPr>
          <w:rStyle w:val="HideTWBExt"/>
          <w:noProof w:val="0"/>
        </w:rPr>
        <w:t>&lt;/RepeatBlock-By&gt;</w:t>
      </w:r>
    </w:p>
    <w:p w14:paraId="7798B68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8A011F2" w14:textId="77777777" w:rsidR="00B53F33" w:rsidRPr="00AA6E03" w:rsidRDefault="00B53F33" w:rsidP="00B53F33">
      <w:pPr>
        <w:pStyle w:val="NormalBold"/>
      </w:pPr>
      <w:r w:rsidRPr="00AA6E03">
        <w:rPr>
          <w:rStyle w:val="HideTWBExt"/>
          <w:b w:val="0"/>
          <w:noProof w:val="0"/>
        </w:rPr>
        <w:t>&lt;Article&gt;</w:t>
      </w:r>
      <w:r w:rsidRPr="00AA6E03">
        <w:t>Artículo 6 – párrafo 1 – letra f ter (nueva)</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4D7BED4" w14:textId="77777777" w:rsidTr="00EF1BAF">
        <w:trPr>
          <w:jc w:val="center"/>
        </w:trPr>
        <w:tc>
          <w:tcPr>
            <w:tcW w:w="9752" w:type="dxa"/>
            <w:gridSpan w:val="2"/>
          </w:tcPr>
          <w:p w14:paraId="6FDD38C5" w14:textId="77777777" w:rsidR="00B53F33" w:rsidRPr="00AA6E03" w:rsidRDefault="00B53F33" w:rsidP="00EF1BAF">
            <w:pPr>
              <w:keepNext/>
            </w:pPr>
          </w:p>
        </w:tc>
      </w:tr>
      <w:tr w:rsidR="00B53F33" w:rsidRPr="00AA6E03" w14:paraId="7374E87C" w14:textId="77777777" w:rsidTr="00EF1BAF">
        <w:trPr>
          <w:jc w:val="center"/>
        </w:trPr>
        <w:tc>
          <w:tcPr>
            <w:tcW w:w="4876" w:type="dxa"/>
            <w:hideMark/>
          </w:tcPr>
          <w:p w14:paraId="33C075C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974087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B0C9045" w14:textId="77777777" w:rsidTr="00EF1BAF">
        <w:trPr>
          <w:jc w:val="center"/>
        </w:trPr>
        <w:tc>
          <w:tcPr>
            <w:tcW w:w="4876" w:type="dxa"/>
          </w:tcPr>
          <w:p w14:paraId="6707CC9D" w14:textId="77777777" w:rsidR="00B53F33" w:rsidRPr="00AA6E03" w:rsidRDefault="00B53F33" w:rsidP="00EF1BAF">
            <w:pPr>
              <w:pStyle w:val="Normal6"/>
              <w:rPr>
                <w:lang w:val="es-ES_tradnl"/>
              </w:rPr>
            </w:pPr>
          </w:p>
        </w:tc>
        <w:tc>
          <w:tcPr>
            <w:tcW w:w="4876" w:type="dxa"/>
            <w:hideMark/>
          </w:tcPr>
          <w:p w14:paraId="31418EB5" w14:textId="77777777" w:rsidR="00B53F33" w:rsidRPr="00AA6E03" w:rsidRDefault="00B53F33" w:rsidP="00EF1BAF">
            <w:pPr>
              <w:pStyle w:val="Normal6"/>
              <w:rPr>
                <w:szCs w:val="24"/>
                <w:lang w:val="es-ES_tradnl"/>
              </w:rPr>
            </w:pPr>
            <w:r w:rsidRPr="00AA6E03">
              <w:rPr>
                <w:b/>
                <w:i/>
                <w:lang w:val="es-ES_tradnl"/>
              </w:rPr>
              <w:t xml:space="preserve">f ter) </w:t>
            </w:r>
            <w:r w:rsidRPr="00AA6E03">
              <w:rPr>
                <w:b/>
                <w:i/>
                <w:lang w:val="es-ES_tradnl"/>
              </w:rPr>
              <w:tab/>
              <w:t>garantizar que los períodos de prácticas se reconozcan como experiencia laboral en los procesos de contratación en el mercado laboral;</w:t>
            </w:r>
          </w:p>
        </w:tc>
      </w:tr>
    </w:tbl>
    <w:p w14:paraId="6C076AB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3963C3B" w14:textId="77777777" w:rsidR="00B53F33" w:rsidRPr="00AA6E03" w:rsidRDefault="00B53F33" w:rsidP="00B53F33">
      <w:r w:rsidRPr="00AA6E03">
        <w:rPr>
          <w:rStyle w:val="HideTWBExt"/>
          <w:noProof w:val="0"/>
        </w:rPr>
        <w:t>&lt;/AmendB&gt;</w:t>
      </w:r>
    </w:p>
    <w:p w14:paraId="3A8E582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579</w:t>
      </w:r>
      <w:r w:rsidRPr="00AA6E03">
        <w:rPr>
          <w:rStyle w:val="HideTWBExt"/>
          <w:b w:val="0"/>
          <w:noProof w:val="0"/>
          <w:lang w:val="es-ES_tradnl"/>
        </w:rPr>
        <w:t>&lt;/NumAmB&gt;</w:t>
      </w:r>
    </w:p>
    <w:p w14:paraId="01D928CA" w14:textId="77777777" w:rsidR="00B53F33" w:rsidRPr="00AA6E03" w:rsidRDefault="00B53F33" w:rsidP="00B53F33">
      <w:pPr>
        <w:pStyle w:val="NormalBold"/>
      </w:pPr>
      <w:r w:rsidRPr="00AA6E03">
        <w:rPr>
          <w:rStyle w:val="HideTWBExt"/>
          <w:b w:val="0"/>
          <w:noProof w:val="0"/>
        </w:rPr>
        <w:t>&lt;RepeatBlock-By&gt;&lt;Members&gt;</w:t>
      </w:r>
      <w:r w:rsidRPr="00AA6E03">
        <w:t>Maravillas Abadía Jover, Raúl de la Hoz Quintano, Rosa Estaràs Ferragut</w:t>
      </w:r>
      <w:r w:rsidRPr="00AA6E03">
        <w:rPr>
          <w:rStyle w:val="HideTWBExt"/>
          <w:b w:val="0"/>
          <w:noProof w:val="0"/>
        </w:rPr>
        <w:t>&lt;/Members&gt;</w:t>
      </w:r>
    </w:p>
    <w:p w14:paraId="02FE8595" w14:textId="77777777" w:rsidR="00B53F33" w:rsidRPr="00AA6E03" w:rsidRDefault="00B53F33" w:rsidP="00B53F33">
      <w:r w:rsidRPr="00AA6E03">
        <w:rPr>
          <w:rStyle w:val="HideTWBExt"/>
          <w:noProof w:val="0"/>
        </w:rPr>
        <w:t>&lt;/RepeatBlock-By&gt;</w:t>
      </w:r>
    </w:p>
    <w:p w14:paraId="79576172"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8424BB8" w14:textId="77777777" w:rsidR="00B53F33" w:rsidRPr="00AA6E03" w:rsidRDefault="00B53F33" w:rsidP="00B53F33">
      <w:pPr>
        <w:pStyle w:val="NormalBold"/>
      </w:pPr>
      <w:r w:rsidRPr="00AA6E03">
        <w:rPr>
          <w:rStyle w:val="HideTWBExt"/>
          <w:b w:val="0"/>
          <w:noProof w:val="0"/>
        </w:rPr>
        <w:t>&lt;Article&gt;</w:t>
      </w:r>
      <w:r w:rsidRPr="00AA6E03">
        <w:t>Artículo 6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A97F243" w14:textId="77777777" w:rsidTr="00EF1BAF">
        <w:trPr>
          <w:jc w:val="center"/>
        </w:trPr>
        <w:tc>
          <w:tcPr>
            <w:tcW w:w="9752" w:type="dxa"/>
            <w:gridSpan w:val="2"/>
          </w:tcPr>
          <w:p w14:paraId="125FA70A" w14:textId="77777777" w:rsidR="00B53F33" w:rsidRPr="00AA6E03" w:rsidRDefault="00B53F33" w:rsidP="00EF1BAF">
            <w:pPr>
              <w:keepNext/>
            </w:pPr>
          </w:p>
        </w:tc>
      </w:tr>
      <w:tr w:rsidR="00B53F33" w:rsidRPr="00AA6E03" w14:paraId="38F19890" w14:textId="77777777" w:rsidTr="00EF1BAF">
        <w:trPr>
          <w:jc w:val="center"/>
        </w:trPr>
        <w:tc>
          <w:tcPr>
            <w:tcW w:w="4876" w:type="dxa"/>
            <w:hideMark/>
          </w:tcPr>
          <w:p w14:paraId="3235E70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8EDE18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91939E7" w14:textId="77777777" w:rsidTr="00EF1BAF">
        <w:trPr>
          <w:jc w:val="center"/>
        </w:trPr>
        <w:tc>
          <w:tcPr>
            <w:tcW w:w="4876" w:type="dxa"/>
          </w:tcPr>
          <w:p w14:paraId="27769FB6" w14:textId="77777777" w:rsidR="00B53F33" w:rsidRPr="00AA6E03" w:rsidRDefault="00B53F33" w:rsidP="00EF1BAF">
            <w:pPr>
              <w:pStyle w:val="Normal6"/>
              <w:rPr>
                <w:lang w:val="es-ES_tradnl"/>
              </w:rPr>
            </w:pPr>
          </w:p>
        </w:tc>
        <w:tc>
          <w:tcPr>
            <w:tcW w:w="4876" w:type="dxa"/>
            <w:hideMark/>
          </w:tcPr>
          <w:p w14:paraId="0CD9C2F7" w14:textId="77777777" w:rsidR="00B53F33" w:rsidRPr="00AA6E03" w:rsidRDefault="00B53F33" w:rsidP="00EF1BAF">
            <w:pPr>
              <w:pStyle w:val="Normal6"/>
              <w:rPr>
                <w:szCs w:val="24"/>
                <w:lang w:val="es-ES_tradnl"/>
              </w:rPr>
            </w:pPr>
            <w:r w:rsidRPr="00AA6E03">
              <w:rPr>
                <w:b/>
                <w:i/>
                <w:lang w:val="es-ES_tradnl"/>
              </w:rPr>
              <w:t>Los Estados miembros fomentarán la integración de los períodos de prácticas en itinerarios posteriores a la formación que respondan a las demandas actuales y futuras del mercado laboral.</w:t>
            </w:r>
          </w:p>
        </w:tc>
      </w:tr>
    </w:tbl>
    <w:p w14:paraId="77CF00E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B634BCD" w14:textId="77777777" w:rsidR="00B53F33" w:rsidRPr="00AA6E03" w:rsidRDefault="00B53F33" w:rsidP="00B53F33">
      <w:r w:rsidRPr="00AA6E03">
        <w:rPr>
          <w:rStyle w:val="HideTWBExt"/>
          <w:noProof w:val="0"/>
        </w:rPr>
        <w:t>&lt;/AmendB&gt;</w:t>
      </w:r>
    </w:p>
    <w:p w14:paraId="6F1D3B7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580</w:t>
      </w:r>
      <w:r w:rsidRPr="00AA6E03">
        <w:rPr>
          <w:rStyle w:val="HideTWBExt"/>
          <w:b w:val="0"/>
          <w:noProof w:val="0"/>
          <w:lang w:val="es-ES_tradnl"/>
        </w:rPr>
        <w:t>&lt;/NumAmB&gt;</w:t>
      </w:r>
    </w:p>
    <w:p w14:paraId="4F802FC8"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03B5F1CA" w14:textId="77777777" w:rsidR="00B53F33" w:rsidRPr="00AA6E03" w:rsidRDefault="00B53F33" w:rsidP="00B53F33">
      <w:r w:rsidRPr="00AA6E03">
        <w:rPr>
          <w:rStyle w:val="HideTWBExt"/>
          <w:noProof w:val="0"/>
        </w:rPr>
        <w:t>&lt;/RepeatBlock-By&gt;</w:t>
      </w:r>
    </w:p>
    <w:p w14:paraId="7609759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3F156A8" w14:textId="77777777" w:rsidR="00B53F33" w:rsidRPr="00AA6E03" w:rsidRDefault="00B53F33" w:rsidP="00B53F33">
      <w:pPr>
        <w:pStyle w:val="NormalBold"/>
      </w:pPr>
      <w:r w:rsidRPr="00AA6E03">
        <w:rPr>
          <w:rStyle w:val="HideTWBExt"/>
          <w:b w:val="0"/>
          <w:noProof w:val="0"/>
        </w:rPr>
        <w:t>&lt;Article&gt;</w:t>
      </w:r>
      <w:r w:rsidRPr="00AA6E03">
        <w:t>Artículo 7 – título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D979CC4" w14:textId="77777777" w:rsidTr="00EF1BAF">
        <w:trPr>
          <w:jc w:val="center"/>
        </w:trPr>
        <w:tc>
          <w:tcPr>
            <w:tcW w:w="9752" w:type="dxa"/>
            <w:gridSpan w:val="2"/>
          </w:tcPr>
          <w:p w14:paraId="3C965069" w14:textId="77777777" w:rsidR="00B53F33" w:rsidRPr="00AA6E03" w:rsidRDefault="00B53F33" w:rsidP="00EF1BAF">
            <w:pPr>
              <w:keepNext/>
            </w:pPr>
          </w:p>
        </w:tc>
      </w:tr>
      <w:tr w:rsidR="00B53F33" w:rsidRPr="00AA6E03" w14:paraId="7CDCB086" w14:textId="77777777" w:rsidTr="00EF1BAF">
        <w:trPr>
          <w:jc w:val="center"/>
        </w:trPr>
        <w:tc>
          <w:tcPr>
            <w:tcW w:w="4876" w:type="dxa"/>
            <w:hideMark/>
          </w:tcPr>
          <w:p w14:paraId="6C65F62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EA00B4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965922C" w14:textId="77777777" w:rsidTr="00EF1BAF">
        <w:trPr>
          <w:jc w:val="center"/>
        </w:trPr>
        <w:tc>
          <w:tcPr>
            <w:tcW w:w="4876" w:type="dxa"/>
            <w:hideMark/>
          </w:tcPr>
          <w:p w14:paraId="396D04CF" w14:textId="77777777" w:rsidR="00B53F33" w:rsidRPr="00AA6E03" w:rsidRDefault="00B53F33" w:rsidP="00EF1BAF">
            <w:pPr>
              <w:pStyle w:val="Normal6"/>
              <w:rPr>
                <w:lang w:val="es-ES_tradnl"/>
              </w:rPr>
            </w:pPr>
            <w:r w:rsidRPr="00AA6E03">
              <w:rPr>
                <w:lang w:val="es-ES_tradnl"/>
              </w:rPr>
              <w:t xml:space="preserve">Derecho a </w:t>
            </w:r>
            <w:r w:rsidRPr="00AA6E03">
              <w:rPr>
                <w:b/>
                <w:i/>
                <w:lang w:val="es-ES_tradnl"/>
              </w:rPr>
              <w:t>reparación</w:t>
            </w:r>
          </w:p>
        </w:tc>
        <w:tc>
          <w:tcPr>
            <w:tcW w:w="4876" w:type="dxa"/>
            <w:hideMark/>
          </w:tcPr>
          <w:p w14:paraId="265E440E" w14:textId="77777777" w:rsidR="00B53F33" w:rsidRPr="00AA6E03" w:rsidRDefault="00B53F33" w:rsidP="00EF1BAF">
            <w:pPr>
              <w:pStyle w:val="Normal6"/>
              <w:rPr>
                <w:szCs w:val="24"/>
                <w:lang w:val="es-ES_tradnl"/>
              </w:rPr>
            </w:pPr>
            <w:r w:rsidRPr="00AA6E03">
              <w:rPr>
                <w:b/>
                <w:i/>
                <w:lang w:val="es-ES_tradnl"/>
              </w:rPr>
              <w:t>Resolución de litigios y</w:t>
            </w:r>
            <w:r w:rsidRPr="00AA6E03">
              <w:rPr>
                <w:lang w:val="es-ES_tradnl"/>
              </w:rPr>
              <w:t xml:space="preserve"> derecho a </w:t>
            </w:r>
            <w:r w:rsidRPr="00AA6E03">
              <w:rPr>
                <w:b/>
                <w:i/>
                <w:lang w:val="es-ES_tradnl"/>
              </w:rPr>
              <w:t>ser indemnizado</w:t>
            </w:r>
          </w:p>
        </w:tc>
      </w:tr>
    </w:tbl>
    <w:p w14:paraId="18A5679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1C84023F" w14:textId="77777777" w:rsidR="00B53F33" w:rsidRPr="00AA6E03" w:rsidRDefault="00B53F33" w:rsidP="00B53F33">
      <w:r w:rsidRPr="00AA6E03">
        <w:rPr>
          <w:rStyle w:val="HideTWBExt"/>
          <w:noProof w:val="0"/>
        </w:rPr>
        <w:t>&lt;/AmendB&gt;</w:t>
      </w:r>
    </w:p>
    <w:p w14:paraId="01CAD3C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581</w:t>
      </w:r>
      <w:r w:rsidRPr="00AA6E03">
        <w:rPr>
          <w:rStyle w:val="HideTWBExt"/>
          <w:b w:val="0"/>
          <w:noProof w:val="0"/>
          <w:lang w:val="es-ES_tradnl"/>
        </w:rPr>
        <w:t>&lt;/NumAmB&gt;</w:t>
      </w:r>
    </w:p>
    <w:p w14:paraId="5D2C6BD0"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0C30EC93" w14:textId="77777777" w:rsidR="00B53F33" w:rsidRPr="00AA6E03" w:rsidRDefault="00B53F33" w:rsidP="00B53F33">
      <w:r w:rsidRPr="00AA6E03">
        <w:rPr>
          <w:rStyle w:val="HideTWBExt"/>
          <w:noProof w:val="0"/>
        </w:rPr>
        <w:t>&lt;/RepeatBlock-By&gt;</w:t>
      </w:r>
    </w:p>
    <w:p w14:paraId="4BF07DF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41E7B1F" w14:textId="77777777" w:rsidR="00B53F33" w:rsidRPr="00AA6E03" w:rsidRDefault="00B53F33" w:rsidP="00B53F33">
      <w:pPr>
        <w:pStyle w:val="NormalBold"/>
      </w:pPr>
      <w:r w:rsidRPr="00AA6E03">
        <w:rPr>
          <w:rStyle w:val="HideTWBExt"/>
          <w:b w:val="0"/>
          <w:noProof w:val="0"/>
        </w:rPr>
        <w:t>&lt;Article&gt;</w:t>
      </w:r>
      <w:r w:rsidRPr="00AA6E03">
        <w:t>Artículo 7 – título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F841941" w14:textId="77777777" w:rsidTr="00EF1BAF">
        <w:trPr>
          <w:jc w:val="center"/>
        </w:trPr>
        <w:tc>
          <w:tcPr>
            <w:tcW w:w="9752" w:type="dxa"/>
            <w:gridSpan w:val="2"/>
          </w:tcPr>
          <w:p w14:paraId="00664C27" w14:textId="77777777" w:rsidR="00B53F33" w:rsidRPr="00AA6E03" w:rsidRDefault="00B53F33" w:rsidP="00EF1BAF">
            <w:pPr>
              <w:keepNext/>
            </w:pPr>
          </w:p>
        </w:tc>
      </w:tr>
      <w:tr w:rsidR="00B53F33" w:rsidRPr="00AA6E03" w14:paraId="34A5AA10" w14:textId="77777777" w:rsidTr="00EF1BAF">
        <w:trPr>
          <w:jc w:val="center"/>
        </w:trPr>
        <w:tc>
          <w:tcPr>
            <w:tcW w:w="4876" w:type="dxa"/>
            <w:hideMark/>
          </w:tcPr>
          <w:p w14:paraId="39C9CF7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E2821C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DBB608D" w14:textId="77777777" w:rsidTr="00EF1BAF">
        <w:trPr>
          <w:jc w:val="center"/>
        </w:trPr>
        <w:tc>
          <w:tcPr>
            <w:tcW w:w="4876" w:type="dxa"/>
            <w:hideMark/>
          </w:tcPr>
          <w:p w14:paraId="5279F390" w14:textId="77777777" w:rsidR="00B53F33" w:rsidRPr="00AA6E03" w:rsidRDefault="00B53F33" w:rsidP="00EF1BAF">
            <w:pPr>
              <w:pStyle w:val="Normal6"/>
              <w:rPr>
                <w:lang w:val="es-ES_tradnl"/>
              </w:rPr>
            </w:pPr>
            <w:r w:rsidRPr="00AA6E03">
              <w:rPr>
                <w:lang w:val="es-ES_tradnl"/>
              </w:rPr>
              <w:t>Derecho a reparación</w:t>
            </w:r>
          </w:p>
        </w:tc>
        <w:tc>
          <w:tcPr>
            <w:tcW w:w="4876" w:type="dxa"/>
            <w:hideMark/>
          </w:tcPr>
          <w:p w14:paraId="2B81CDA8" w14:textId="77777777" w:rsidR="00B53F33" w:rsidRPr="00AA6E03" w:rsidRDefault="00B53F33" w:rsidP="00EF1BAF">
            <w:pPr>
              <w:pStyle w:val="Normal6"/>
              <w:rPr>
                <w:szCs w:val="24"/>
                <w:lang w:val="es-ES_tradnl"/>
              </w:rPr>
            </w:pPr>
            <w:r w:rsidRPr="00AA6E03">
              <w:rPr>
                <w:lang w:val="es-ES_tradnl"/>
              </w:rPr>
              <w:t xml:space="preserve">Derecho a reparación </w:t>
            </w:r>
            <w:r w:rsidRPr="00AA6E03">
              <w:rPr>
                <w:b/>
                <w:i/>
                <w:lang w:val="es-ES_tradnl"/>
              </w:rPr>
              <w:t>y procedimientos de urgencia</w:t>
            </w:r>
          </w:p>
        </w:tc>
      </w:tr>
    </w:tbl>
    <w:p w14:paraId="0873D5B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EDBAFAA" w14:textId="77777777" w:rsidR="00B53F33" w:rsidRPr="00AA6E03" w:rsidRDefault="00B53F33" w:rsidP="00B53F33">
      <w:r w:rsidRPr="00AA6E03">
        <w:rPr>
          <w:rStyle w:val="HideTWBExt"/>
          <w:noProof w:val="0"/>
        </w:rPr>
        <w:t>&lt;/AmendB&gt;</w:t>
      </w:r>
    </w:p>
    <w:p w14:paraId="3F29A39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582</w:t>
      </w:r>
      <w:r w:rsidRPr="00AA6E03">
        <w:rPr>
          <w:rStyle w:val="HideTWBExt"/>
          <w:b w:val="0"/>
          <w:noProof w:val="0"/>
          <w:lang w:val="es-ES_tradnl"/>
        </w:rPr>
        <w:t>&lt;/NumAmB&gt;</w:t>
      </w:r>
    </w:p>
    <w:p w14:paraId="3B76ED11"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5C718B00" w14:textId="77777777" w:rsidR="00B53F33" w:rsidRPr="00AA6E03" w:rsidRDefault="00B53F33" w:rsidP="00B53F33">
      <w:r w:rsidRPr="00AA6E03">
        <w:rPr>
          <w:rStyle w:val="HideTWBExt"/>
          <w:noProof w:val="0"/>
        </w:rPr>
        <w:t>&lt;/RepeatBlock-By&gt;</w:t>
      </w:r>
    </w:p>
    <w:p w14:paraId="0AEE797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9B56984" w14:textId="77777777" w:rsidR="00B53F33" w:rsidRPr="00AA6E03" w:rsidRDefault="00B53F33" w:rsidP="00B53F33">
      <w:pPr>
        <w:pStyle w:val="NormalBold"/>
      </w:pPr>
      <w:r w:rsidRPr="00AA6E03">
        <w:rPr>
          <w:rStyle w:val="HideTWBExt"/>
          <w:b w:val="0"/>
          <w:noProof w:val="0"/>
        </w:rPr>
        <w:t>&lt;Article&gt;</w:t>
      </w:r>
      <w:r w:rsidRPr="00AA6E03">
        <w:t>Artículo 7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A1E3801" w14:textId="77777777" w:rsidTr="00EF1BAF">
        <w:trPr>
          <w:jc w:val="center"/>
        </w:trPr>
        <w:tc>
          <w:tcPr>
            <w:tcW w:w="9752" w:type="dxa"/>
            <w:gridSpan w:val="2"/>
          </w:tcPr>
          <w:p w14:paraId="3F9DF71F" w14:textId="77777777" w:rsidR="00B53F33" w:rsidRPr="00AA6E03" w:rsidRDefault="00B53F33" w:rsidP="00EF1BAF">
            <w:pPr>
              <w:keepNext/>
            </w:pPr>
          </w:p>
        </w:tc>
      </w:tr>
      <w:tr w:rsidR="00B53F33" w:rsidRPr="00AA6E03" w14:paraId="053DE86F" w14:textId="77777777" w:rsidTr="00EF1BAF">
        <w:trPr>
          <w:jc w:val="center"/>
        </w:trPr>
        <w:tc>
          <w:tcPr>
            <w:tcW w:w="4876" w:type="dxa"/>
            <w:hideMark/>
          </w:tcPr>
          <w:p w14:paraId="64574CB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427C85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938D076" w14:textId="77777777" w:rsidTr="00EF1BAF">
        <w:trPr>
          <w:jc w:val="center"/>
        </w:trPr>
        <w:tc>
          <w:tcPr>
            <w:tcW w:w="4876" w:type="dxa"/>
            <w:hideMark/>
          </w:tcPr>
          <w:p w14:paraId="330AA598" w14:textId="77777777" w:rsidR="00B53F33" w:rsidRPr="00AA6E03" w:rsidRDefault="00B53F33" w:rsidP="00EF1BAF">
            <w:pPr>
              <w:pStyle w:val="Normal6"/>
              <w:rPr>
                <w:lang w:val="es-ES_tradnl"/>
              </w:rPr>
            </w:pPr>
            <w:r w:rsidRPr="00AA6E03">
              <w:rPr>
                <w:lang w:val="es-ES_tradnl"/>
              </w:rPr>
              <w:t xml:space="preserve">Los Estados miembros velarán por que los trabajadores en prácticas, incluidos aquellos </w:t>
            </w:r>
            <w:r w:rsidRPr="00AA6E03">
              <w:rPr>
                <w:b/>
                <w:i/>
                <w:lang w:val="es-ES_tradnl"/>
              </w:rPr>
              <w:t>cuya relación laboral</w:t>
            </w:r>
            <w:r w:rsidRPr="00AA6E03">
              <w:rPr>
                <w:lang w:val="es-ES_tradnl"/>
              </w:rPr>
              <w:t xml:space="preserve"> haya concluido, tengan acceso a </w:t>
            </w:r>
            <w:r w:rsidRPr="00AA6E03">
              <w:rPr>
                <w:b/>
                <w:i/>
                <w:lang w:val="es-ES_tradnl"/>
              </w:rPr>
              <w:t>una</w:t>
            </w:r>
            <w:r w:rsidRPr="00AA6E03">
              <w:rPr>
                <w:lang w:val="es-ES_tradnl"/>
              </w:rPr>
              <w:t xml:space="preserve"> resolución de litigios </w:t>
            </w:r>
            <w:r w:rsidRPr="00AA6E03">
              <w:rPr>
                <w:b/>
                <w:i/>
                <w:lang w:val="es-ES_tradnl"/>
              </w:rPr>
              <w:t>eficaz e imparcial y tengan derecho a reparación</w:t>
            </w:r>
            <w:r w:rsidRPr="00AA6E03">
              <w:rPr>
                <w:lang w:val="es-ES_tradnl"/>
              </w:rPr>
              <w:t xml:space="preserve">, incluida una indemnización </w:t>
            </w:r>
            <w:r w:rsidRPr="00AA6E03">
              <w:rPr>
                <w:b/>
                <w:i/>
                <w:lang w:val="es-ES_tradnl"/>
              </w:rPr>
              <w:t>adecuada</w:t>
            </w:r>
            <w:r w:rsidRPr="00AA6E03">
              <w:rPr>
                <w:lang w:val="es-ES_tradnl"/>
              </w:rPr>
              <w:t xml:space="preserve">, en caso de vulneración de los derechos que se derivan de la presente Directiva o de otras disposiciones del Derecho de la Unión aplicables </w:t>
            </w:r>
            <w:r w:rsidRPr="00AA6E03">
              <w:rPr>
                <w:b/>
                <w:i/>
                <w:lang w:val="es-ES_tradnl"/>
              </w:rPr>
              <w:t>a los trabajadores</w:t>
            </w:r>
            <w:r w:rsidRPr="00AA6E03">
              <w:rPr>
                <w:lang w:val="es-ES_tradnl"/>
              </w:rPr>
              <w:t>.</w:t>
            </w:r>
          </w:p>
        </w:tc>
        <w:tc>
          <w:tcPr>
            <w:tcW w:w="4876" w:type="dxa"/>
            <w:hideMark/>
          </w:tcPr>
          <w:p w14:paraId="3A7F85B2" w14:textId="77777777" w:rsidR="00B53F33" w:rsidRPr="00AA6E03" w:rsidRDefault="00B53F33" w:rsidP="00EF1BAF">
            <w:pPr>
              <w:pStyle w:val="Normal6"/>
              <w:rPr>
                <w:szCs w:val="24"/>
                <w:lang w:val="es-ES_tradnl"/>
              </w:rPr>
            </w:pPr>
            <w:r w:rsidRPr="00AA6E03">
              <w:rPr>
                <w:lang w:val="es-ES_tradnl"/>
              </w:rPr>
              <w:t xml:space="preserve">Los Estados miembros velarán por que los trabajadores en prácticas, incluidos aquellos </w:t>
            </w:r>
            <w:r w:rsidRPr="00AA6E03">
              <w:rPr>
                <w:b/>
                <w:i/>
                <w:lang w:val="es-ES_tradnl"/>
              </w:rPr>
              <w:t>cuyo período de prácticas</w:t>
            </w:r>
            <w:r w:rsidRPr="00AA6E03">
              <w:rPr>
                <w:lang w:val="es-ES_tradnl"/>
              </w:rPr>
              <w:t xml:space="preserve"> haya concluido, tengan acceso a </w:t>
            </w:r>
            <w:r w:rsidRPr="00AA6E03">
              <w:rPr>
                <w:b/>
                <w:i/>
                <w:lang w:val="es-ES_tradnl"/>
              </w:rPr>
              <w:t>mecanismos de</w:t>
            </w:r>
            <w:r w:rsidRPr="00AA6E03">
              <w:rPr>
                <w:lang w:val="es-ES_tradnl"/>
              </w:rPr>
              <w:t xml:space="preserve"> resolución de litigios </w:t>
            </w:r>
            <w:r w:rsidRPr="00AA6E03">
              <w:rPr>
                <w:b/>
                <w:i/>
                <w:lang w:val="es-ES_tradnl"/>
              </w:rPr>
              <w:t>eficaces e imparciales y a recursos adecuados</w:t>
            </w:r>
            <w:r w:rsidRPr="00AA6E03">
              <w:rPr>
                <w:lang w:val="es-ES_tradnl"/>
              </w:rPr>
              <w:t>, incluida</w:t>
            </w:r>
            <w:r w:rsidRPr="00AA6E03">
              <w:rPr>
                <w:b/>
                <w:i/>
                <w:lang w:val="es-ES_tradnl"/>
              </w:rPr>
              <w:t>, cuando esté justificada,</w:t>
            </w:r>
            <w:r w:rsidRPr="00AA6E03">
              <w:rPr>
                <w:lang w:val="es-ES_tradnl"/>
              </w:rPr>
              <w:t xml:space="preserve"> una indemnización, en caso de vulneración de los derechos que se derivan de la presente Directiva o de otras disposiciones del Derecho de la Unión </w:t>
            </w:r>
            <w:r w:rsidRPr="00AA6E03">
              <w:rPr>
                <w:b/>
                <w:i/>
                <w:lang w:val="es-ES_tradnl"/>
              </w:rPr>
              <w:t>o nacional</w:t>
            </w:r>
            <w:r w:rsidRPr="00AA6E03">
              <w:rPr>
                <w:lang w:val="es-ES_tradnl"/>
              </w:rPr>
              <w:t xml:space="preserve"> aplicables.</w:t>
            </w:r>
          </w:p>
        </w:tc>
      </w:tr>
    </w:tbl>
    <w:p w14:paraId="23A20DB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AF41C70"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21F3C610" w14:textId="77777777" w:rsidR="00B53F33" w:rsidRPr="00AA6E03" w:rsidRDefault="00B53F33" w:rsidP="00B53F33">
      <w:pPr>
        <w:pStyle w:val="Normal12Italic"/>
        <w:rPr>
          <w:noProof w:val="0"/>
          <w:lang w:val="es-ES_tradnl"/>
        </w:rPr>
      </w:pPr>
      <w:r w:rsidRPr="00AA6E03">
        <w:rPr>
          <w:noProof w:val="0"/>
          <w:lang w:val="es-ES_tradnl"/>
        </w:rPr>
        <w:t>Esta enmienda garantiza el acceso a la justicia para los trabajadores en prácticas, distinguiendo claramente su condición jurídica de la de los trabajadores. Respeta la autonomía procesal nacional y evita crear obligaciones no deseadas para los Estados miembros o los empleadores, en consonancia con el principio de subsidiariedad.</w:t>
      </w:r>
    </w:p>
    <w:p w14:paraId="20021155" w14:textId="77777777" w:rsidR="00B53F33" w:rsidRPr="00AA6E03" w:rsidRDefault="00B53F33" w:rsidP="00B53F33">
      <w:r w:rsidRPr="00AA6E03">
        <w:rPr>
          <w:rStyle w:val="HideTWBExt"/>
          <w:noProof w:val="0"/>
        </w:rPr>
        <w:t>&lt;/AmendB&gt;</w:t>
      </w:r>
    </w:p>
    <w:p w14:paraId="5E38CFC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583</w:t>
      </w:r>
      <w:r w:rsidRPr="00AA6E03">
        <w:rPr>
          <w:rStyle w:val="HideTWBExt"/>
          <w:b w:val="0"/>
          <w:noProof w:val="0"/>
          <w:lang w:val="es-ES_tradnl"/>
        </w:rPr>
        <w:t>&lt;/NumAmB&gt;</w:t>
      </w:r>
    </w:p>
    <w:p w14:paraId="4488A89D"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49B97144" w14:textId="77777777" w:rsidR="00B53F33" w:rsidRPr="00AA6E03" w:rsidRDefault="00B53F33" w:rsidP="00B53F33">
      <w:r w:rsidRPr="00AA6E03">
        <w:rPr>
          <w:rStyle w:val="HideTWBExt"/>
          <w:noProof w:val="0"/>
        </w:rPr>
        <w:t>&lt;/RepeatBlock-By&gt;</w:t>
      </w:r>
    </w:p>
    <w:p w14:paraId="6A3B1C8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8C39880" w14:textId="77777777" w:rsidR="00B53F33" w:rsidRPr="00AA6E03" w:rsidRDefault="00B53F33" w:rsidP="00B53F33">
      <w:pPr>
        <w:pStyle w:val="NormalBold"/>
      </w:pPr>
      <w:r w:rsidRPr="00AA6E03">
        <w:rPr>
          <w:rStyle w:val="HideTWBExt"/>
          <w:b w:val="0"/>
          <w:noProof w:val="0"/>
        </w:rPr>
        <w:t>&lt;Article&gt;</w:t>
      </w:r>
      <w:r w:rsidRPr="00AA6E03">
        <w:t>Artículo 7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C4346E6" w14:textId="77777777" w:rsidTr="00EF1BAF">
        <w:trPr>
          <w:jc w:val="center"/>
        </w:trPr>
        <w:tc>
          <w:tcPr>
            <w:tcW w:w="9752" w:type="dxa"/>
            <w:gridSpan w:val="2"/>
          </w:tcPr>
          <w:p w14:paraId="02BE5EB0" w14:textId="77777777" w:rsidR="00B53F33" w:rsidRPr="00AA6E03" w:rsidRDefault="00B53F33" w:rsidP="00EF1BAF">
            <w:pPr>
              <w:keepNext/>
            </w:pPr>
          </w:p>
        </w:tc>
      </w:tr>
      <w:tr w:rsidR="00B53F33" w:rsidRPr="00AA6E03" w14:paraId="47D10777" w14:textId="77777777" w:rsidTr="00EF1BAF">
        <w:trPr>
          <w:jc w:val="center"/>
        </w:trPr>
        <w:tc>
          <w:tcPr>
            <w:tcW w:w="4876" w:type="dxa"/>
            <w:hideMark/>
          </w:tcPr>
          <w:p w14:paraId="1C03D1E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9986E6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69525AF" w14:textId="77777777" w:rsidTr="00EF1BAF">
        <w:trPr>
          <w:jc w:val="center"/>
        </w:trPr>
        <w:tc>
          <w:tcPr>
            <w:tcW w:w="4876" w:type="dxa"/>
            <w:hideMark/>
          </w:tcPr>
          <w:p w14:paraId="39183F17" w14:textId="77777777" w:rsidR="00B53F33" w:rsidRPr="00AA6E03" w:rsidRDefault="00B53F33" w:rsidP="00EF1BAF">
            <w:pPr>
              <w:pStyle w:val="Normal6"/>
              <w:rPr>
                <w:lang w:val="es-ES_tradnl"/>
              </w:rPr>
            </w:pPr>
            <w:r w:rsidRPr="00AA6E03">
              <w:rPr>
                <w:lang w:val="es-ES_tradnl"/>
              </w:rPr>
              <w:t>Los Estados miembros velarán por que los trabajadores en prácticas, incluidos aquellos cuya relación laboral haya concluido, tengan acceso a una resolución de litigios eficaz e imparcial y tengan derecho a reparación, incluida una indemnización adecuada, en caso de vulneración de</w:t>
            </w:r>
            <w:r w:rsidRPr="00AA6E03">
              <w:rPr>
                <w:b/>
                <w:i/>
                <w:lang w:val="es-ES_tradnl"/>
              </w:rPr>
              <w:t xml:space="preserve"> los derechos que se derivan de la presente Directiva o de otras disposiciones del Derecho de la Unión aplicables a los trabajadores</w:t>
            </w:r>
            <w:r w:rsidRPr="00AA6E03">
              <w:rPr>
                <w:lang w:val="es-ES_tradnl"/>
              </w:rPr>
              <w:t>.</w:t>
            </w:r>
          </w:p>
        </w:tc>
        <w:tc>
          <w:tcPr>
            <w:tcW w:w="4876" w:type="dxa"/>
            <w:hideMark/>
          </w:tcPr>
          <w:p w14:paraId="72392D8B" w14:textId="77777777" w:rsidR="00B53F33" w:rsidRPr="00AA6E03" w:rsidRDefault="00B53F33" w:rsidP="00EF1BAF">
            <w:pPr>
              <w:pStyle w:val="Normal6"/>
              <w:rPr>
                <w:szCs w:val="24"/>
                <w:lang w:val="es-ES_tradnl"/>
              </w:rPr>
            </w:pPr>
            <w:r w:rsidRPr="00AA6E03">
              <w:rPr>
                <w:lang w:val="es-ES_tradnl"/>
              </w:rPr>
              <w:t xml:space="preserve">Los Estados miembros velarán por que los trabajadores en prácticas, incluidos aquellos cuya relación laboral haya concluido, tengan acceso a una resolución de litigios eficaz e imparcial y tengan derecho a reparación, incluida una indemnización adecuada, en caso de vulneración de </w:t>
            </w:r>
            <w:r w:rsidRPr="00AA6E03">
              <w:rPr>
                <w:b/>
                <w:i/>
                <w:lang w:val="es-ES_tradnl"/>
              </w:rPr>
              <w:t>su categoría específica que lleve a una reclasificación de su situación jurídica en un contrato de trabajo regular</w:t>
            </w:r>
            <w:r w:rsidRPr="00AA6E03">
              <w:rPr>
                <w:lang w:val="es-ES_tradnl"/>
              </w:rPr>
              <w:t>.</w:t>
            </w:r>
          </w:p>
        </w:tc>
      </w:tr>
    </w:tbl>
    <w:p w14:paraId="72D36B8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33D1531E" w14:textId="77777777" w:rsidR="00B53F33" w:rsidRPr="00AA6E03" w:rsidRDefault="00B53F33" w:rsidP="00B53F33">
      <w:r w:rsidRPr="00AA6E03">
        <w:rPr>
          <w:rStyle w:val="HideTWBExt"/>
          <w:noProof w:val="0"/>
        </w:rPr>
        <w:t>&lt;/AmendB&gt;</w:t>
      </w:r>
    </w:p>
    <w:p w14:paraId="2C1B685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584</w:t>
      </w:r>
      <w:r w:rsidRPr="00AA6E03">
        <w:rPr>
          <w:rStyle w:val="HideTWBExt"/>
          <w:b w:val="0"/>
          <w:noProof w:val="0"/>
          <w:lang w:val="es-ES_tradnl"/>
        </w:rPr>
        <w:t>&lt;/NumAmB&gt;</w:t>
      </w:r>
    </w:p>
    <w:p w14:paraId="327F53BC"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59BC239E" w14:textId="77777777" w:rsidR="00B53F33" w:rsidRPr="00AA6E03" w:rsidRDefault="00B53F33" w:rsidP="00B53F33">
      <w:r w:rsidRPr="00AA6E03">
        <w:rPr>
          <w:rStyle w:val="HideTWBExt"/>
          <w:noProof w:val="0"/>
        </w:rPr>
        <w:t>&lt;/RepeatBlock-By&gt;</w:t>
      </w:r>
    </w:p>
    <w:p w14:paraId="21AF59D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F154C3D" w14:textId="77777777" w:rsidR="00B53F33" w:rsidRPr="00AA6E03" w:rsidRDefault="00B53F33" w:rsidP="00B53F33">
      <w:pPr>
        <w:pStyle w:val="NormalBold"/>
      </w:pPr>
      <w:r w:rsidRPr="00AA6E03">
        <w:rPr>
          <w:rStyle w:val="HideTWBExt"/>
          <w:b w:val="0"/>
          <w:noProof w:val="0"/>
        </w:rPr>
        <w:t>&lt;Article&gt;</w:t>
      </w:r>
      <w:r w:rsidRPr="00AA6E03">
        <w:t>Artículo 7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D336569" w14:textId="77777777" w:rsidTr="00EF1BAF">
        <w:trPr>
          <w:jc w:val="center"/>
        </w:trPr>
        <w:tc>
          <w:tcPr>
            <w:tcW w:w="9752" w:type="dxa"/>
            <w:gridSpan w:val="2"/>
          </w:tcPr>
          <w:p w14:paraId="4F1AAB88" w14:textId="77777777" w:rsidR="00B53F33" w:rsidRPr="00AA6E03" w:rsidRDefault="00B53F33" w:rsidP="00EF1BAF">
            <w:pPr>
              <w:keepNext/>
            </w:pPr>
          </w:p>
        </w:tc>
      </w:tr>
      <w:tr w:rsidR="00B53F33" w:rsidRPr="00AA6E03" w14:paraId="3806E50B" w14:textId="77777777" w:rsidTr="00EF1BAF">
        <w:trPr>
          <w:jc w:val="center"/>
        </w:trPr>
        <w:tc>
          <w:tcPr>
            <w:tcW w:w="4876" w:type="dxa"/>
            <w:hideMark/>
          </w:tcPr>
          <w:p w14:paraId="47C6414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BC38D0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8F8DF7D" w14:textId="77777777" w:rsidTr="00EF1BAF">
        <w:trPr>
          <w:jc w:val="center"/>
        </w:trPr>
        <w:tc>
          <w:tcPr>
            <w:tcW w:w="4876" w:type="dxa"/>
            <w:hideMark/>
          </w:tcPr>
          <w:p w14:paraId="7B8DAF1C" w14:textId="77777777" w:rsidR="00B53F33" w:rsidRPr="00AA6E03" w:rsidRDefault="00B53F33" w:rsidP="00EF1BAF">
            <w:pPr>
              <w:pStyle w:val="Normal6"/>
              <w:rPr>
                <w:lang w:val="es-ES_tradnl"/>
              </w:rPr>
            </w:pPr>
            <w:r w:rsidRPr="00AA6E03">
              <w:rPr>
                <w:lang w:val="es-ES_tradnl"/>
              </w:rPr>
              <w:t>Los Estados miembros velarán por que los trabajadores en prácticas</w:t>
            </w:r>
            <w:r w:rsidRPr="00AA6E03">
              <w:rPr>
                <w:b/>
                <w:i/>
                <w:lang w:val="es-ES_tradnl"/>
              </w:rPr>
              <w:t>, incluidos aquellos cuya relación laboral haya concluido,</w:t>
            </w:r>
            <w:r w:rsidRPr="00AA6E03">
              <w:rPr>
                <w:lang w:val="es-ES_tradnl"/>
              </w:rPr>
              <w:t xml:space="preserve"> tengan acceso a una resolución de litigios eficaz e imparcial y tengan derecho a reparación</w:t>
            </w:r>
            <w:r w:rsidRPr="00AA6E03">
              <w:rPr>
                <w:b/>
                <w:i/>
                <w:lang w:val="es-ES_tradnl"/>
              </w:rPr>
              <w:t>, incluida una indemnización adecuada,</w:t>
            </w:r>
            <w:r w:rsidRPr="00AA6E03">
              <w:rPr>
                <w:lang w:val="es-ES_tradnl"/>
              </w:rPr>
              <w:t xml:space="preserve"> en caso de vulneración de los derechos que se derivan de la presente Directiva o de otras disposiciones del Derecho de la Unión aplicables a los trabajadores.</w:t>
            </w:r>
          </w:p>
        </w:tc>
        <w:tc>
          <w:tcPr>
            <w:tcW w:w="4876" w:type="dxa"/>
            <w:hideMark/>
          </w:tcPr>
          <w:p w14:paraId="0583B664" w14:textId="77777777" w:rsidR="00B53F33" w:rsidRPr="00AA6E03" w:rsidRDefault="00B53F33" w:rsidP="00EF1BAF">
            <w:pPr>
              <w:pStyle w:val="Normal6"/>
              <w:rPr>
                <w:szCs w:val="24"/>
                <w:lang w:val="es-ES_tradnl"/>
              </w:rPr>
            </w:pPr>
            <w:r w:rsidRPr="00AA6E03">
              <w:rPr>
                <w:lang w:val="es-ES_tradnl"/>
              </w:rPr>
              <w:t>Los Estados miembros velarán por que los trabajadores en prácticas tengan acceso a una resolución de litigios eficaz e imparcial y tengan derecho a reparación en caso de vulneración de los derechos que se derivan de la presente Directiva o de otras disposiciones del Derecho de la Unión aplicables a los trabajadores.</w:t>
            </w:r>
          </w:p>
        </w:tc>
      </w:tr>
    </w:tbl>
    <w:p w14:paraId="6EA28AF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CBAD7CF" w14:textId="77777777" w:rsidR="00B53F33" w:rsidRPr="00AA6E03" w:rsidRDefault="00B53F33" w:rsidP="00B53F33">
      <w:r w:rsidRPr="00AA6E03">
        <w:rPr>
          <w:rStyle w:val="HideTWBExt"/>
          <w:noProof w:val="0"/>
        </w:rPr>
        <w:t>&lt;/AmendB&gt;</w:t>
      </w:r>
    </w:p>
    <w:p w14:paraId="1547052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585</w:t>
      </w:r>
      <w:r w:rsidRPr="00AA6E03">
        <w:rPr>
          <w:rStyle w:val="HideTWBExt"/>
          <w:b w:val="0"/>
          <w:noProof w:val="0"/>
          <w:lang w:val="es-ES_tradnl"/>
        </w:rPr>
        <w:t>&lt;/NumAmB&gt;</w:t>
      </w:r>
    </w:p>
    <w:p w14:paraId="609CB181"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76529EFE" w14:textId="77777777" w:rsidR="00B53F33" w:rsidRPr="00AA6E03" w:rsidRDefault="00B53F33" w:rsidP="00B53F33">
      <w:r w:rsidRPr="00AA6E03">
        <w:rPr>
          <w:rStyle w:val="HideTWBExt"/>
          <w:noProof w:val="0"/>
        </w:rPr>
        <w:t>&lt;/RepeatBlock-By&gt;</w:t>
      </w:r>
    </w:p>
    <w:p w14:paraId="5AAA5D2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4C463C7" w14:textId="77777777" w:rsidR="00B53F33" w:rsidRPr="00AA6E03" w:rsidRDefault="00B53F33" w:rsidP="00B53F33">
      <w:pPr>
        <w:pStyle w:val="NormalBold"/>
      </w:pPr>
      <w:r w:rsidRPr="00AA6E03">
        <w:rPr>
          <w:rStyle w:val="HideTWBExt"/>
          <w:b w:val="0"/>
          <w:noProof w:val="0"/>
        </w:rPr>
        <w:t>&lt;Article&gt;</w:t>
      </w:r>
      <w:r w:rsidRPr="00AA6E03">
        <w:t>Artículo 7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A236157" w14:textId="77777777" w:rsidTr="00EF1BAF">
        <w:trPr>
          <w:jc w:val="center"/>
        </w:trPr>
        <w:tc>
          <w:tcPr>
            <w:tcW w:w="9752" w:type="dxa"/>
            <w:gridSpan w:val="2"/>
          </w:tcPr>
          <w:p w14:paraId="0D34B57E" w14:textId="77777777" w:rsidR="00B53F33" w:rsidRPr="00AA6E03" w:rsidRDefault="00B53F33" w:rsidP="00EF1BAF">
            <w:pPr>
              <w:keepNext/>
            </w:pPr>
          </w:p>
        </w:tc>
      </w:tr>
      <w:tr w:rsidR="00B53F33" w:rsidRPr="00AA6E03" w14:paraId="131E48F0" w14:textId="77777777" w:rsidTr="00EF1BAF">
        <w:trPr>
          <w:jc w:val="center"/>
        </w:trPr>
        <w:tc>
          <w:tcPr>
            <w:tcW w:w="4876" w:type="dxa"/>
            <w:hideMark/>
          </w:tcPr>
          <w:p w14:paraId="7A5A13C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CB5BCF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82C4572" w14:textId="77777777" w:rsidTr="00EF1BAF">
        <w:trPr>
          <w:jc w:val="center"/>
        </w:trPr>
        <w:tc>
          <w:tcPr>
            <w:tcW w:w="4876" w:type="dxa"/>
            <w:hideMark/>
          </w:tcPr>
          <w:p w14:paraId="0BE0DB82" w14:textId="77777777" w:rsidR="00B53F33" w:rsidRPr="00AA6E03" w:rsidRDefault="00B53F33" w:rsidP="00EF1BAF">
            <w:pPr>
              <w:pStyle w:val="Normal6"/>
              <w:rPr>
                <w:lang w:val="es-ES_tradnl"/>
              </w:rPr>
            </w:pPr>
            <w:r w:rsidRPr="00AA6E03">
              <w:rPr>
                <w:lang w:val="es-ES_tradnl"/>
              </w:rPr>
              <w:t xml:space="preserve">Los Estados miembros velarán por que los trabajadores en prácticas, incluidos aquellos cuya relación laboral haya concluido, tengan acceso a una resolución de litigios eficaz e imparcial y </w:t>
            </w:r>
            <w:r w:rsidRPr="00AA6E03">
              <w:rPr>
                <w:b/>
                <w:i/>
                <w:lang w:val="es-ES_tradnl"/>
              </w:rPr>
              <w:t>tengan derecho a reparación, incluida una indemnización adecuada,</w:t>
            </w:r>
            <w:r w:rsidRPr="00AA6E03">
              <w:rPr>
                <w:lang w:val="es-ES_tradnl"/>
              </w:rPr>
              <w:t xml:space="preserve"> en caso de vulneración de los derechos que se derivan de la presente Directiva o de otras disposiciones del Derecho de la Unión aplicables a los trabajadores.</w:t>
            </w:r>
          </w:p>
        </w:tc>
        <w:tc>
          <w:tcPr>
            <w:tcW w:w="4876" w:type="dxa"/>
            <w:hideMark/>
          </w:tcPr>
          <w:p w14:paraId="4C51C62B" w14:textId="77777777" w:rsidR="00B53F33" w:rsidRPr="00AA6E03" w:rsidRDefault="00B53F33" w:rsidP="00EF1BAF">
            <w:pPr>
              <w:pStyle w:val="Normal6"/>
              <w:rPr>
                <w:szCs w:val="24"/>
                <w:lang w:val="es-ES_tradnl"/>
              </w:rPr>
            </w:pPr>
            <w:r w:rsidRPr="00AA6E03">
              <w:rPr>
                <w:lang w:val="es-ES_tradnl"/>
              </w:rPr>
              <w:t xml:space="preserve">Los Estados miembros velarán por que los trabajadores en prácticas, incluidos aquellos cuya relación laboral haya concluido, tengan acceso a una resolución de litigios eficaz e imparcial y </w:t>
            </w:r>
            <w:r w:rsidRPr="00AA6E03">
              <w:rPr>
                <w:b/>
                <w:i/>
                <w:lang w:val="es-ES_tradnl"/>
              </w:rPr>
              <w:t>a ser indemnizados</w:t>
            </w:r>
            <w:r w:rsidRPr="00AA6E03">
              <w:rPr>
                <w:lang w:val="es-ES_tradnl"/>
              </w:rPr>
              <w:t xml:space="preserve"> en caso de vulneración de los derechos que se derivan de la presente Directiva o de otras disposiciones del Derecho de la Unión aplicables a los trabajadores.</w:t>
            </w:r>
          </w:p>
        </w:tc>
      </w:tr>
    </w:tbl>
    <w:p w14:paraId="557120D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7005F72D" w14:textId="77777777" w:rsidR="00B53F33" w:rsidRPr="00AA6E03" w:rsidRDefault="00B53F33" w:rsidP="00B53F33">
      <w:r w:rsidRPr="00AA6E03">
        <w:rPr>
          <w:rStyle w:val="HideTWBExt"/>
          <w:noProof w:val="0"/>
        </w:rPr>
        <w:t>&lt;/AmendB&gt;</w:t>
      </w:r>
    </w:p>
    <w:p w14:paraId="112F4BC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586</w:t>
      </w:r>
      <w:r w:rsidRPr="00AA6E03">
        <w:rPr>
          <w:rStyle w:val="HideTWBExt"/>
          <w:b w:val="0"/>
          <w:noProof w:val="0"/>
          <w:lang w:val="es-ES_tradnl"/>
        </w:rPr>
        <w:t>&lt;/NumAmB&gt;</w:t>
      </w:r>
    </w:p>
    <w:p w14:paraId="5E7B62A4"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3E841AC0"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6D03042D" w14:textId="77777777" w:rsidR="00B53F33" w:rsidRPr="00AA6E03" w:rsidRDefault="00B53F33" w:rsidP="00B53F33">
      <w:r w:rsidRPr="00AA6E03">
        <w:rPr>
          <w:rStyle w:val="HideTWBExt"/>
          <w:noProof w:val="0"/>
        </w:rPr>
        <w:t>&lt;/RepeatBlock-By&gt;</w:t>
      </w:r>
    </w:p>
    <w:p w14:paraId="27C416A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8A6CD15" w14:textId="77777777" w:rsidR="00B53F33" w:rsidRPr="00AA6E03" w:rsidRDefault="00B53F33" w:rsidP="00B53F33">
      <w:pPr>
        <w:pStyle w:val="NormalBold"/>
      </w:pPr>
      <w:r w:rsidRPr="00AA6E03">
        <w:rPr>
          <w:rStyle w:val="HideTWBExt"/>
          <w:b w:val="0"/>
          <w:noProof w:val="0"/>
        </w:rPr>
        <w:t>&lt;Article&gt;</w:t>
      </w:r>
      <w:r w:rsidRPr="00AA6E03">
        <w:t>Artículo 7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E193ED1" w14:textId="77777777" w:rsidTr="00EF1BAF">
        <w:trPr>
          <w:jc w:val="center"/>
        </w:trPr>
        <w:tc>
          <w:tcPr>
            <w:tcW w:w="9752" w:type="dxa"/>
            <w:gridSpan w:val="2"/>
          </w:tcPr>
          <w:p w14:paraId="22165721" w14:textId="77777777" w:rsidR="00B53F33" w:rsidRPr="00AA6E03" w:rsidRDefault="00B53F33" w:rsidP="00EF1BAF">
            <w:pPr>
              <w:keepNext/>
            </w:pPr>
          </w:p>
        </w:tc>
      </w:tr>
      <w:tr w:rsidR="00B53F33" w:rsidRPr="00AA6E03" w14:paraId="048E9178" w14:textId="77777777" w:rsidTr="00EF1BAF">
        <w:trPr>
          <w:jc w:val="center"/>
        </w:trPr>
        <w:tc>
          <w:tcPr>
            <w:tcW w:w="4876" w:type="dxa"/>
            <w:hideMark/>
          </w:tcPr>
          <w:p w14:paraId="398BA9C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DFBEBB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EB58079" w14:textId="77777777" w:rsidTr="00EF1BAF">
        <w:trPr>
          <w:jc w:val="center"/>
        </w:trPr>
        <w:tc>
          <w:tcPr>
            <w:tcW w:w="4876" w:type="dxa"/>
            <w:hideMark/>
          </w:tcPr>
          <w:p w14:paraId="6C6F4EBB" w14:textId="77777777" w:rsidR="00B53F33" w:rsidRPr="00AA6E03" w:rsidRDefault="00B53F33" w:rsidP="00EF1BAF">
            <w:pPr>
              <w:pStyle w:val="Normal6"/>
              <w:rPr>
                <w:lang w:val="es-ES_tradnl"/>
              </w:rPr>
            </w:pPr>
            <w:r w:rsidRPr="00AA6E03">
              <w:rPr>
                <w:lang w:val="es-ES_tradnl"/>
              </w:rPr>
              <w:t xml:space="preserve">Los Estados miembros velarán por que los trabajadores en prácticas, incluidos aquellos </w:t>
            </w:r>
            <w:r w:rsidRPr="00AA6E03">
              <w:rPr>
                <w:b/>
                <w:i/>
                <w:lang w:val="es-ES_tradnl"/>
              </w:rPr>
              <w:t>cuya relación laboral</w:t>
            </w:r>
            <w:r w:rsidRPr="00AA6E03">
              <w:rPr>
                <w:lang w:val="es-ES_tradnl"/>
              </w:rPr>
              <w:t xml:space="preserve"> haya concluido, tengan acceso a una resolución de litigios eficaz e imparcial y tengan derecho a reparación, incluida una indemnización adecuada, en caso de vulneración de los derechos que se derivan de la presente Directiva o de otras disposiciones del Derecho de la Unión</w:t>
            </w:r>
            <w:r w:rsidRPr="00AA6E03">
              <w:rPr>
                <w:b/>
                <w:i/>
                <w:lang w:val="es-ES_tradnl"/>
              </w:rPr>
              <w:t xml:space="preserve"> aplicables a los trabajadores</w:t>
            </w:r>
            <w:r w:rsidRPr="00AA6E03">
              <w:rPr>
                <w:lang w:val="es-ES_tradnl"/>
              </w:rPr>
              <w:t>.</w:t>
            </w:r>
          </w:p>
        </w:tc>
        <w:tc>
          <w:tcPr>
            <w:tcW w:w="4876" w:type="dxa"/>
            <w:hideMark/>
          </w:tcPr>
          <w:p w14:paraId="052C473C" w14:textId="77777777" w:rsidR="00B53F33" w:rsidRPr="00AA6E03" w:rsidRDefault="00B53F33" w:rsidP="00EF1BAF">
            <w:pPr>
              <w:pStyle w:val="Normal6"/>
              <w:rPr>
                <w:szCs w:val="24"/>
                <w:lang w:val="es-ES_tradnl"/>
              </w:rPr>
            </w:pPr>
            <w:r w:rsidRPr="00AA6E03">
              <w:rPr>
                <w:lang w:val="es-ES_tradnl"/>
              </w:rPr>
              <w:t xml:space="preserve">Los Estados miembros velarán por que los trabajadores en prácticas, incluidos aquellos </w:t>
            </w:r>
            <w:r w:rsidRPr="00AA6E03">
              <w:rPr>
                <w:b/>
                <w:i/>
                <w:lang w:val="es-ES_tradnl"/>
              </w:rPr>
              <w:t>cuyo período de prácticas</w:t>
            </w:r>
            <w:r w:rsidRPr="00AA6E03">
              <w:rPr>
                <w:lang w:val="es-ES_tradnl"/>
              </w:rPr>
              <w:t xml:space="preserve"> haya concluido, tengan acceso a una resolución de litigios eficaz e imparcial y tengan derecho a reparación, incluida una indemnización adecuada, en caso de vulneración de los derechos que se derivan de la presente Directiva o de otras disposiciones del Derecho de la Unión.</w:t>
            </w:r>
          </w:p>
        </w:tc>
      </w:tr>
    </w:tbl>
    <w:p w14:paraId="640E53D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4B3F7B7" w14:textId="77777777" w:rsidR="00B53F33" w:rsidRPr="00AA6E03" w:rsidRDefault="00B53F33" w:rsidP="00B53F33">
      <w:r w:rsidRPr="00AA6E03">
        <w:rPr>
          <w:rStyle w:val="HideTWBExt"/>
          <w:noProof w:val="0"/>
        </w:rPr>
        <w:t>&lt;/AmendB&gt;</w:t>
      </w:r>
    </w:p>
    <w:p w14:paraId="2089E00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587</w:t>
      </w:r>
      <w:r w:rsidRPr="00AA6E03">
        <w:rPr>
          <w:rStyle w:val="HideTWBExt"/>
          <w:b w:val="0"/>
          <w:noProof w:val="0"/>
          <w:lang w:val="es-ES_tradnl"/>
        </w:rPr>
        <w:t>&lt;/NumAmB&gt;</w:t>
      </w:r>
    </w:p>
    <w:p w14:paraId="646524EB"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17462F2E" w14:textId="77777777" w:rsidR="00B53F33" w:rsidRPr="00AA6E03" w:rsidRDefault="00B53F33" w:rsidP="00B53F33">
      <w:r w:rsidRPr="00AA6E03">
        <w:rPr>
          <w:rStyle w:val="HideTWBExt"/>
          <w:noProof w:val="0"/>
        </w:rPr>
        <w:t>&lt;/RepeatBlock-By&gt;</w:t>
      </w:r>
    </w:p>
    <w:p w14:paraId="7A8CA91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13FA5BC" w14:textId="77777777" w:rsidR="00B53F33" w:rsidRPr="00AA6E03" w:rsidRDefault="00B53F33" w:rsidP="00B53F33">
      <w:pPr>
        <w:pStyle w:val="NormalBold"/>
      </w:pPr>
      <w:r w:rsidRPr="00AA6E03">
        <w:rPr>
          <w:rStyle w:val="HideTWBExt"/>
          <w:b w:val="0"/>
          <w:noProof w:val="0"/>
        </w:rPr>
        <w:t>&lt;Article&gt;</w:t>
      </w:r>
      <w:r w:rsidRPr="00AA6E03">
        <w:t>Artículo 7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CE70D9B" w14:textId="77777777" w:rsidTr="00EF1BAF">
        <w:trPr>
          <w:jc w:val="center"/>
        </w:trPr>
        <w:tc>
          <w:tcPr>
            <w:tcW w:w="9752" w:type="dxa"/>
            <w:gridSpan w:val="2"/>
          </w:tcPr>
          <w:p w14:paraId="01C5D0C7" w14:textId="77777777" w:rsidR="00B53F33" w:rsidRPr="00AA6E03" w:rsidRDefault="00B53F33" w:rsidP="00EF1BAF">
            <w:pPr>
              <w:keepNext/>
            </w:pPr>
          </w:p>
        </w:tc>
      </w:tr>
      <w:tr w:rsidR="00B53F33" w:rsidRPr="00AA6E03" w14:paraId="5159704E" w14:textId="77777777" w:rsidTr="00EF1BAF">
        <w:trPr>
          <w:jc w:val="center"/>
        </w:trPr>
        <w:tc>
          <w:tcPr>
            <w:tcW w:w="4876" w:type="dxa"/>
            <w:hideMark/>
          </w:tcPr>
          <w:p w14:paraId="6701B1D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710249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BAC679B" w14:textId="77777777" w:rsidTr="00EF1BAF">
        <w:trPr>
          <w:jc w:val="center"/>
        </w:trPr>
        <w:tc>
          <w:tcPr>
            <w:tcW w:w="4876" w:type="dxa"/>
            <w:hideMark/>
          </w:tcPr>
          <w:p w14:paraId="6F362EEF" w14:textId="77777777" w:rsidR="00B53F33" w:rsidRPr="00AA6E03" w:rsidRDefault="00B53F33" w:rsidP="00EF1BAF">
            <w:pPr>
              <w:pStyle w:val="Normal6"/>
              <w:rPr>
                <w:lang w:val="es-ES_tradnl"/>
              </w:rPr>
            </w:pPr>
            <w:r w:rsidRPr="00AA6E03">
              <w:rPr>
                <w:lang w:val="es-ES_tradnl"/>
              </w:rPr>
              <w:t xml:space="preserve">Los Estados miembros velarán por que los trabajadores en prácticas, incluidos aquellos </w:t>
            </w:r>
            <w:r w:rsidRPr="00AA6E03">
              <w:rPr>
                <w:b/>
                <w:i/>
                <w:lang w:val="es-ES_tradnl"/>
              </w:rPr>
              <w:t>cuya relación laboral</w:t>
            </w:r>
            <w:r w:rsidRPr="00AA6E03">
              <w:rPr>
                <w:lang w:val="es-ES_tradnl"/>
              </w:rPr>
              <w:t xml:space="preserve"> haya concluido, tengan acceso a una resolución de litigios eficaz e imparcial y tengan derecho a reparación, incluida una indemnización adecuada, en caso de vulneración de los derechos que se derivan de la presente Directiva o de otras disposiciones del Derecho de la Unión aplicables a los trabajadores.</w:t>
            </w:r>
          </w:p>
        </w:tc>
        <w:tc>
          <w:tcPr>
            <w:tcW w:w="4876" w:type="dxa"/>
            <w:hideMark/>
          </w:tcPr>
          <w:p w14:paraId="0CB3756C" w14:textId="77777777" w:rsidR="00B53F33" w:rsidRPr="00AA6E03" w:rsidRDefault="00B53F33" w:rsidP="00EF1BAF">
            <w:pPr>
              <w:pStyle w:val="Normal6"/>
              <w:rPr>
                <w:szCs w:val="24"/>
                <w:lang w:val="es-ES_tradnl"/>
              </w:rPr>
            </w:pPr>
            <w:r w:rsidRPr="00AA6E03">
              <w:rPr>
                <w:lang w:val="es-ES_tradnl"/>
              </w:rPr>
              <w:t xml:space="preserve">Los Estados miembros velarán por que los trabajadores en prácticas, incluidos aquellos </w:t>
            </w:r>
            <w:r w:rsidRPr="00AA6E03">
              <w:rPr>
                <w:b/>
                <w:i/>
                <w:lang w:val="es-ES_tradnl"/>
              </w:rPr>
              <w:t>cuyo período de prácticas</w:t>
            </w:r>
            <w:r w:rsidRPr="00AA6E03">
              <w:rPr>
                <w:lang w:val="es-ES_tradnl"/>
              </w:rPr>
              <w:t xml:space="preserve"> haya concluido, tengan acceso a una resolución de litigios eficaz e imparcial y tengan derecho a reparación, incluida una indemnización adecuada, en caso de vulneración de los derechos que se derivan de la presente Directiva o de otras disposiciones del Derecho de la Unión aplicables a los trabajadores.</w:t>
            </w:r>
          </w:p>
        </w:tc>
      </w:tr>
    </w:tbl>
    <w:p w14:paraId="000F881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EE3B716" w14:textId="77777777" w:rsidR="00B53F33" w:rsidRPr="00AA6E03" w:rsidRDefault="00B53F33" w:rsidP="00B53F33">
      <w:r w:rsidRPr="00AA6E03">
        <w:rPr>
          <w:rStyle w:val="HideTWBExt"/>
          <w:noProof w:val="0"/>
        </w:rPr>
        <w:t>&lt;/AmendB&gt;</w:t>
      </w:r>
    </w:p>
    <w:p w14:paraId="6BFB9A2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588</w:t>
      </w:r>
      <w:r w:rsidRPr="00AA6E03">
        <w:rPr>
          <w:rStyle w:val="HideTWBExt"/>
          <w:b w:val="0"/>
          <w:noProof w:val="0"/>
          <w:lang w:val="es-ES_tradnl"/>
        </w:rPr>
        <w:t>&lt;/NumAmB&gt;</w:t>
      </w:r>
    </w:p>
    <w:p w14:paraId="2E550A8E"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0F82BB56" w14:textId="77777777" w:rsidR="00B53F33" w:rsidRPr="00AA6E03" w:rsidRDefault="00B53F33" w:rsidP="00B53F33">
      <w:r w:rsidRPr="00AA6E03">
        <w:rPr>
          <w:rStyle w:val="HideTWBExt"/>
          <w:noProof w:val="0"/>
        </w:rPr>
        <w:t>&lt;/RepeatBlock-By&gt;</w:t>
      </w:r>
    </w:p>
    <w:p w14:paraId="25598C3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765CA43" w14:textId="77777777" w:rsidR="00B53F33" w:rsidRPr="00AA6E03" w:rsidRDefault="00B53F33" w:rsidP="00B53F33">
      <w:pPr>
        <w:pStyle w:val="NormalBold"/>
      </w:pPr>
      <w:r w:rsidRPr="00AA6E03">
        <w:rPr>
          <w:rStyle w:val="HideTWBExt"/>
          <w:b w:val="0"/>
          <w:noProof w:val="0"/>
        </w:rPr>
        <w:t>&lt;Article&gt;</w:t>
      </w:r>
      <w:r w:rsidRPr="00AA6E03">
        <w:t>Artículo 7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6FBD9D5" w14:textId="77777777" w:rsidTr="00EF1BAF">
        <w:trPr>
          <w:jc w:val="center"/>
        </w:trPr>
        <w:tc>
          <w:tcPr>
            <w:tcW w:w="9752" w:type="dxa"/>
            <w:gridSpan w:val="2"/>
          </w:tcPr>
          <w:p w14:paraId="170D5ED5" w14:textId="77777777" w:rsidR="00B53F33" w:rsidRPr="00AA6E03" w:rsidRDefault="00B53F33" w:rsidP="00EF1BAF">
            <w:pPr>
              <w:keepNext/>
            </w:pPr>
          </w:p>
        </w:tc>
      </w:tr>
      <w:tr w:rsidR="00B53F33" w:rsidRPr="00AA6E03" w14:paraId="7AE1A464" w14:textId="77777777" w:rsidTr="00EF1BAF">
        <w:trPr>
          <w:jc w:val="center"/>
        </w:trPr>
        <w:tc>
          <w:tcPr>
            <w:tcW w:w="4876" w:type="dxa"/>
            <w:hideMark/>
          </w:tcPr>
          <w:p w14:paraId="36E0B30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5409D5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018EB7D" w14:textId="77777777" w:rsidTr="00EF1BAF">
        <w:trPr>
          <w:jc w:val="center"/>
        </w:trPr>
        <w:tc>
          <w:tcPr>
            <w:tcW w:w="4876" w:type="dxa"/>
            <w:hideMark/>
          </w:tcPr>
          <w:p w14:paraId="3D6C8597" w14:textId="77777777" w:rsidR="00B53F33" w:rsidRPr="00AA6E03" w:rsidRDefault="00B53F33" w:rsidP="00EF1BAF">
            <w:pPr>
              <w:pStyle w:val="Normal6"/>
              <w:rPr>
                <w:lang w:val="es-ES_tradnl"/>
              </w:rPr>
            </w:pPr>
            <w:r w:rsidRPr="00AA6E03">
              <w:rPr>
                <w:lang w:val="es-ES_tradnl"/>
              </w:rPr>
              <w:t>Los Estados miembros velarán por que los trabajadores en prácticas, incluidos aquellos cuya relación laboral haya concluido, tengan acceso a una resolución de litigios eficaz e imparcial y tengan derecho a reparación, incluida una indemnización adecuada, en caso de vulneración de los derechos que se derivan de la presente Directiva o de otras disposiciones del Derecho de la Unión aplicables a los trabajadores.</w:t>
            </w:r>
          </w:p>
        </w:tc>
        <w:tc>
          <w:tcPr>
            <w:tcW w:w="4876" w:type="dxa"/>
            <w:hideMark/>
          </w:tcPr>
          <w:p w14:paraId="074DD60A" w14:textId="77777777" w:rsidR="00B53F33" w:rsidRPr="00AA6E03" w:rsidRDefault="00B53F33" w:rsidP="00EF1BAF">
            <w:pPr>
              <w:pStyle w:val="Normal6"/>
              <w:rPr>
                <w:szCs w:val="24"/>
                <w:lang w:val="es-ES_tradnl"/>
              </w:rPr>
            </w:pPr>
            <w:r w:rsidRPr="00AA6E03">
              <w:rPr>
                <w:lang w:val="es-ES_tradnl"/>
              </w:rPr>
              <w:t>Los Estados miembros velarán por que los trabajadores en prácticas, incluidos aquellos cuya relación laboral haya concluido, tengan acceso a una resolución de litigios eficaz e imparcial y tengan derecho a reparación, incluida una indemnización adecuada, en caso de vulneración de los derechos que se derivan de la presente Directiva o de otras disposiciones del Derecho de la Unión aplicables a los trabajadores</w:t>
            </w:r>
            <w:r w:rsidRPr="00AA6E03">
              <w:rPr>
                <w:b/>
                <w:i/>
                <w:lang w:val="es-ES_tradnl"/>
              </w:rPr>
              <w:t>, siempre que dichos mecanismos estén simplificados y sean accesibles para las microempresas y las pymes</w:t>
            </w:r>
            <w:r w:rsidRPr="00AA6E03">
              <w:rPr>
                <w:lang w:val="es-ES_tradnl"/>
              </w:rPr>
              <w:t>.</w:t>
            </w:r>
          </w:p>
        </w:tc>
      </w:tr>
    </w:tbl>
    <w:p w14:paraId="670EFA8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4AE820F" w14:textId="77777777" w:rsidR="00B53F33" w:rsidRPr="00AA6E03" w:rsidRDefault="00B53F33" w:rsidP="00B53F33">
      <w:r w:rsidRPr="00AA6E03">
        <w:rPr>
          <w:rStyle w:val="HideTWBExt"/>
          <w:noProof w:val="0"/>
        </w:rPr>
        <w:t>&lt;/AmendB&gt;</w:t>
      </w:r>
    </w:p>
    <w:p w14:paraId="554EB14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589</w:t>
      </w:r>
      <w:r w:rsidRPr="00AA6E03">
        <w:rPr>
          <w:rStyle w:val="HideTWBExt"/>
          <w:b w:val="0"/>
          <w:noProof w:val="0"/>
          <w:lang w:val="es-ES_tradnl"/>
        </w:rPr>
        <w:t>&lt;/NumAmB&gt;</w:t>
      </w:r>
    </w:p>
    <w:p w14:paraId="46F3718B"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0457B44C" w14:textId="77777777" w:rsidR="00B53F33" w:rsidRPr="00AA6E03" w:rsidRDefault="00B53F33" w:rsidP="00B53F33">
      <w:r w:rsidRPr="00AA6E03">
        <w:rPr>
          <w:rStyle w:val="HideTWBExt"/>
          <w:noProof w:val="0"/>
        </w:rPr>
        <w:t>&lt;/RepeatBlock-By&gt;</w:t>
      </w:r>
    </w:p>
    <w:p w14:paraId="33AC7012"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9543FAC" w14:textId="77777777" w:rsidR="00B53F33" w:rsidRPr="00AA6E03" w:rsidRDefault="00B53F33" w:rsidP="00B53F33">
      <w:pPr>
        <w:pStyle w:val="NormalBold"/>
      </w:pPr>
      <w:r w:rsidRPr="00AA6E03">
        <w:rPr>
          <w:rStyle w:val="HideTWBExt"/>
          <w:b w:val="0"/>
          <w:noProof w:val="0"/>
        </w:rPr>
        <w:t>&lt;Article&gt;</w:t>
      </w:r>
      <w:r w:rsidRPr="00AA6E03">
        <w:t>Artículo 7 – párrafo 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F04C560" w14:textId="77777777" w:rsidTr="00EF1BAF">
        <w:trPr>
          <w:jc w:val="center"/>
        </w:trPr>
        <w:tc>
          <w:tcPr>
            <w:tcW w:w="9752" w:type="dxa"/>
            <w:gridSpan w:val="2"/>
          </w:tcPr>
          <w:p w14:paraId="301BA139" w14:textId="77777777" w:rsidR="00B53F33" w:rsidRPr="00AA6E03" w:rsidRDefault="00B53F33" w:rsidP="00EF1BAF">
            <w:pPr>
              <w:keepNext/>
            </w:pPr>
          </w:p>
        </w:tc>
      </w:tr>
      <w:tr w:rsidR="00B53F33" w:rsidRPr="00AA6E03" w14:paraId="2FC93718" w14:textId="77777777" w:rsidTr="00EF1BAF">
        <w:trPr>
          <w:jc w:val="center"/>
        </w:trPr>
        <w:tc>
          <w:tcPr>
            <w:tcW w:w="4876" w:type="dxa"/>
            <w:hideMark/>
          </w:tcPr>
          <w:p w14:paraId="6514BA2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73678E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1D094D8" w14:textId="77777777" w:rsidTr="00EF1BAF">
        <w:trPr>
          <w:jc w:val="center"/>
        </w:trPr>
        <w:tc>
          <w:tcPr>
            <w:tcW w:w="4876" w:type="dxa"/>
          </w:tcPr>
          <w:p w14:paraId="55537340" w14:textId="77777777" w:rsidR="00B53F33" w:rsidRPr="00AA6E03" w:rsidRDefault="00B53F33" w:rsidP="00EF1BAF">
            <w:pPr>
              <w:pStyle w:val="Normal6"/>
              <w:rPr>
                <w:lang w:val="es-ES_tradnl"/>
              </w:rPr>
            </w:pPr>
          </w:p>
        </w:tc>
        <w:tc>
          <w:tcPr>
            <w:tcW w:w="4876" w:type="dxa"/>
            <w:hideMark/>
          </w:tcPr>
          <w:p w14:paraId="7D794ECA" w14:textId="77777777" w:rsidR="00B53F33" w:rsidRPr="00AA6E03" w:rsidRDefault="00B53F33" w:rsidP="00EF1BAF">
            <w:pPr>
              <w:pStyle w:val="Normal6"/>
              <w:rPr>
                <w:szCs w:val="24"/>
                <w:lang w:val="es-ES_tradnl"/>
              </w:rPr>
            </w:pPr>
            <w:r w:rsidRPr="00AA6E03">
              <w:rPr>
                <w:b/>
                <w:i/>
                <w:lang w:val="es-ES_tradnl"/>
              </w:rPr>
              <w:t>Los Estados miembros adoptarán las medidas necesarias para que, durante un período de prácticas, el trabajador en prácticas pueda dirigirse, en caso de urgencia, a la autoridad competente o a las inspecciones de trabajo si no se respetan sus derechos fundamentales, en particular en materia de salud, seguridad y prevención de la violencia psicológica o sexual, con el fin de que la situación se regularice rápidamente o de que, en su defecto, se ponga fin al período de prácticas sin perjuicio para el trabajador en prácticas ni para el desarrollo de su formación.</w:t>
            </w:r>
          </w:p>
        </w:tc>
      </w:tr>
    </w:tbl>
    <w:p w14:paraId="29EAE6E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3A8195C" w14:textId="77777777" w:rsidR="00B53F33" w:rsidRPr="00AA6E03" w:rsidRDefault="00B53F33" w:rsidP="00B53F33">
      <w:r w:rsidRPr="00AA6E03">
        <w:rPr>
          <w:rStyle w:val="HideTWBExt"/>
          <w:noProof w:val="0"/>
        </w:rPr>
        <w:t>&lt;/AmendB&gt;</w:t>
      </w:r>
    </w:p>
    <w:p w14:paraId="14F3439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590</w:t>
      </w:r>
      <w:r w:rsidRPr="00AA6E03">
        <w:rPr>
          <w:rStyle w:val="HideTWBExt"/>
          <w:b w:val="0"/>
          <w:noProof w:val="0"/>
          <w:lang w:val="es-ES_tradnl"/>
        </w:rPr>
        <w:t>&lt;/NumAmB&gt;</w:t>
      </w:r>
    </w:p>
    <w:p w14:paraId="537563CE"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5982AF26" w14:textId="77777777" w:rsidR="00B53F33" w:rsidRPr="00AA6E03" w:rsidRDefault="00B53F33" w:rsidP="00B53F33">
      <w:r w:rsidRPr="00AA6E03">
        <w:rPr>
          <w:rStyle w:val="HideTWBExt"/>
          <w:noProof w:val="0"/>
        </w:rPr>
        <w:t>&lt;/RepeatBlock-By&gt;</w:t>
      </w:r>
    </w:p>
    <w:p w14:paraId="0586326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8494F7A" w14:textId="77777777" w:rsidR="00B53F33" w:rsidRPr="00AA6E03" w:rsidRDefault="00B53F33" w:rsidP="00B53F33">
      <w:pPr>
        <w:pStyle w:val="NormalBold"/>
      </w:pPr>
      <w:r w:rsidRPr="00AA6E03">
        <w:rPr>
          <w:rStyle w:val="HideTWBExt"/>
          <w:b w:val="0"/>
          <w:noProof w:val="0"/>
        </w:rPr>
        <w:t>&lt;Article&gt;</w:t>
      </w:r>
      <w:r w:rsidRPr="00AA6E03">
        <w:t>Artículo 8</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E6E725B" w14:textId="77777777" w:rsidTr="00EF1BAF">
        <w:trPr>
          <w:jc w:val="center"/>
        </w:trPr>
        <w:tc>
          <w:tcPr>
            <w:tcW w:w="9752" w:type="dxa"/>
            <w:gridSpan w:val="2"/>
          </w:tcPr>
          <w:p w14:paraId="7F7AA08E" w14:textId="77777777" w:rsidR="00B53F33" w:rsidRPr="00AA6E03" w:rsidRDefault="00B53F33" w:rsidP="00EF1BAF">
            <w:pPr>
              <w:keepNext/>
            </w:pPr>
          </w:p>
        </w:tc>
      </w:tr>
      <w:tr w:rsidR="00B53F33" w:rsidRPr="00AA6E03" w14:paraId="03F13F24" w14:textId="77777777" w:rsidTr="00EF1BAF">
        <w:trPr>
          <w:jc w:val="center"/>
        </w:trPr>
        <w:tc>
          <w:tcPr>
            <w:tcW w:w="4876" w:type="dxa"/>
            <w:hideMark/>
          </w:tcPr>
          <w:p w14:paraId="0E25CFD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BA27F0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74F20C1" w14:textId="77777777" w:rsidTr="00EF1BAF">
        <w:trPr>
          <w:jc w:val="center"/>
        </w:trPr>
        <w:tc>
          <w:tcPr>
            <w:tcW w:w="4876" w:type="dxa"/>
            <w:hideMark/>
          </w:tcPr>
          <w:p w14:paraId="590FEFA4" w14:textId="77777777" w:rsidR="00B53F33" w:rsidRPr="00AA6E03" w:rsidRDefault="00B53F33" w:rsidP="00EF1BAF">
            <w:pPr>
              <w:pStyle w:val="Normal6"/>
              <w:jc w:val="center"/>
              <w:rPr>
                <w:lang w:val="es-ES_tradnl"/>
              </w:rPr>
            </w:pPr>
            <w:r w:rsidRPr="00AA6E03">
              <w:rPr>
                <w:b/>
                <w:i/>
                <w:lang w:val="es-ES_tradnl"/>
              </w:rPr>
              <w:t>Artículo 8</w:t>
            </w:r>
          </w:p>
        </w:tc>
        <w:tc>
          <w:tcPr>
            <w:tcW w:w="4876" w:type="dxa"/>
            <w:hideMark/>
          </w:tcPr>
          <w:p w14:paraId="53693CD2"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1EE49158" w14:textId="77777777" w:rsidTr="00EF1BAF">
        <w:trPr>
          <w:jc w:val="center"/>
        </w:trPr>
        <w:tc>
          <w:tcPr>
            <w:tcW w:w="4876" w:type="dxa"/>
            <w:hideMark/>
          </w:tcPr>
          <w:p w14:paraId="01A84523" w14:textId="77777777" w:rsidR="00B53F33" w:rsidRPr="00AA6E03" w:rsidRDefault="00B53F33" w:rsidP="00EF1BAF">
            <w:pPr>
              <w:pStyle w:val="Normal6"/>
              <w:jc w:val="center"/>
              <w:rPr>
                <w:lang w:val="es-ES_tradnl"/>
              </w:rPr>
            </w:pPr>
            <w:r w:rsidRPr="00AA6E03">
              <w:rPr>
                <w:b/>
                <w:i/>
                <w:lang w:val="es-ES_tradnl"/>
              </w:rPr>
              <w:t>Procedimientos en nombre o en favor de los trabajadores en prácticas</w:t>
            </w:r>
          </w:p>
        </w:tc>
        <w:tc>
          <w:tcPr>
            <w:tcW w:w="4876" w:type="dxa"/>
          </w:tcPr>
          <w:p w14:paraId="2F710BF5" w14:textId="77777777" w:rsidR="00B53F33" w:rsidRPr="00AA6E03" w:rsidRDefault="00B53F33" w:rsidP="00EF1BAF">
            <w:pPr>
              <w:pStyle w:val="Normal6"/>
              <w:rPr>
                <w:szCs w:val="24"/>
                <w:lang w:val="es-ES_tradnl"/>
              </w:rPr>
            </w:pPr>
          </w:p>
        </w:tc>
      </w:tr>
      <w:tr w:rsidR="00B53F33" w:rsidRPr="00AA6E03" w14:paraId="113B8D22" w14:textId="77777777" w:rsidTr="00EF1BAF">
        <w:trPr>
          <w:jc w:val="center"/>
        </w:trPr>
        <w:tc>
          <w:tcPr>
            <w:tcW w:w="4876" w:type="dxa"/>
            <w:hideMark/>
          </w:tcPr>
          <w:p w14:paraId="41A8AC0E" w14:textId="77777777" w:rsidR="00B53F33" w:rsidRPr="00AA6E03" w:rsidRDefault="00B53F33" w:rsidP="00EF1BAF">
            <w:pPr>
              <w:pStyle w:val="Normal6"/>
              <w:rPr>
                <w:lang w:val="es-ES_tradnl"/>
              </w:rPr>
            </w:pPr>
            <w:r w:rsidRPr="00AA6E03">
              <w:rPr>
                <w:b/>
                <w:i/>
                <w:lang w:val="es-ES_tradnl"/>
              </w:rPr>
              <w:t>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c>
          <w:tcPr>
            <w:tcW w:w="4876" w:type="dxa"/>
          </w:tcPr>
          <w:p w14:paraId="7EDD776D" w14:textId="77777777" w:rsidR="00B53F33" w:rsidRPr="00AA6E03" w:rsidRDefault="00B53F33" w:rsidP="00EF1BAF">
            <w:pPr>
              <w:pStyle w:val="Normal6"/>
              <w:rPr>
                <w:szCs w:val="24"/>
                <w:lang w:val="es-ES_tradnl"/>
              </w:rPr>
            </w:pPr>
          </w:p>
        </w:tc>
      </w:tr>
    </w:tbl>
    <w:p w14:paraId="34A200A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5FF11EE"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655FB173" w14:textId="77777777" w:rsidR="00B53F33" w:rsidRPr="00AA6E03" w:rsidRDefault="00B53F33" w:rsidP="00B53F33">
      <w:pPr>
        <w:pStyle w:val="Normal12Italic"/>
        <w:rPr>
          <w:noProof w:val="0"/>
          <w:lang w:val="es-ES_tradnl"/>
        </w:rPr>
      </w:pPr>
      <w:r w:rsidRPr="00AA6E03">
        <w:rPr>
          <w:noProof w:val="0"/>
          <w:lang w:val="es-ES_tradnl"/>
        </w:rPr>
        <w:t>Queremos reiterar que los períodos de prácticas no constituyen relaciones laborales. La redacción de la propuesta de Directiva corre el riesgo de difuminar la distinción entre trabajadores en prácticas y empleados, creando inseguridad jurídica y obligaciones adicionales para las empresas. Este artículo también aborda un principio general —la lucha contra los comportamientos de «represalia» derivados del ejercicio de un derecho— que, sin embargo, ya está presente en muchos ordenamientos jurídicos nacionales y corre el riesgo de ser redundante.</w:t>
      </w:r>
    </w:p>
    <w:p w14:paraId="23276863" w14:textId="77777777" w:rsidR="00B53F33" w:rsidRPr="00AA6E03" w:rsidRDefault="00B53F33" w:rsidP="00B53F33">
      <w:r w:rsidRPr="00AA6E03">
        <w:rPr>
          <w:rStyle w:val="HideTWBExt"/>
          <w:noProof w:val="0"/>
        </w:rPr>
        <w:t>&lt;/AmendB&gt;</w:t>
      </w:r>
    </w:p>
    <w:p w14:paraId="098AEC4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591</w:t>
      </w:r>
      <w:r w:rsidRPr="00AA6E03">
        <w:rPr>
          <w:rStyle w:val="HideTWBExt"/>
          <w:b w:val="0"/>
          <w:noProof w:val="0"/>
          <w:lang w:val="es-ES_tradnl"/>
        </w:rPr>
        <w:t>&lt;/NumAmB&gt;</w:t>
      </w:r>
    </w:p>
    <w:p w14:paraId="319821D6"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3456DCBE" w14:textId="77777777" w:rsidR="00B53F33" w:rsidRPr="00AA6E03" w:rsidRDefault="00B53F33" w:rsidP="00B53F33">
      <w:r w:rsidRPr="00AA6E03">
        <w:rPr>
          <w:rStyle w:val="HideTWBExt"/>
          <w:noProof w:val="0"/>
        </w:rPr>
        <w:t>&lt;/RepeatBlock-By&gt;</w:t>
      </w:r>
    </w:p>
    <w:p w14:paraId="035F423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87CD022" w14:textId="77777777" w:rsidR="00B53F33" w:rsidRPr="00AA6E03" w:rsidRDefault="00B53F33" w:rsidP="00B53F33">
      <w:pPr>
        <w:pStyle w:val="NormalBold"/>
      </w:pPr>
      <w:r w:rsidRPr="00AA6E03">
        <w:rPr>
          <w:rStyle w:val="HideTWBExt"/>
          <w:b w:val="0"/>
          <w:noProof w:val="0"/>
        </w:rPr>
        <w:t>&lt;Article&gt;</w:t>
      </w:r>
      <w:r w:rsidRPr="00AA6E03">
        <w:t>Artículo 8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0B73732" w14:textId="77777777" w:rsidTr="00EF1BAF">
        <w:trPr>
          <w:jc w:val="center"/>
        </w:trPr>
        <w:tc>
          <w:tcPr>
            <w:tcW w:w="9752" w:type="dxa"/>
            <w:gridSpan w:val="2"/>
          </w:tcPr>
          <w:p w14:paraId="6749AE79" w14:textId="77777777" w:rsidR="00B53F33" w:rsidRPr="00AA6E03" w:rsidRDefault="00B53F33" w:rsidP="00EF1BAF">
            <w:pPr>
              <w:keepNext/>
            </w:pPr>
          </w:p>
        </w:tc>
      </w:tr>
      <w:tr w:rsidR="00B53F33" w:rsidRPr="00AA6E03" w14:paraId="5143232F" w14:textId="77777777" w:rsidTr="00EF1BAF">
        <w:trPr>
          <w:jc w:val="center"/>
        </w:trPr>
        <w:tc>
          <w:tcPr>
            <w:tcW w:w="4876" w:type="dxa"/>
            <w:hideMark/>
          </w:tcPr>
          <w:p w14:paraId="5FCD277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C700A2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2FEB04A" w14:textId="77777777" w:rsidTr="00EF1BAF">
        <w:trPr>
          <w:jc w:val="center"/>
        </w:trPr>
        <w:tc>
          <w:tcPr>
            <w:tcW w:w="4876" w:type="dxa"/>
            <w:hideMark/>
          </w:tcPr>
          <w:p w14:paraId="17A99CD1" w14:textId="77777777" w:rsidR="00B53F33" w:rsidRPr="00AA6E03" w:rsidRDefault="00B53F33" w:rsidP="00EF1BAF">
            <w:pPr>
              <w:pStyle w:val="Normal6"/>
              <w:rPr>
                <w:lang w:val="es-ES_tradnl"/>
              </w:rPr>
            </w:pPr>
            <w:r w:rsidRPr="00AA6E03">
              <w:rPr>
                <w:lang w:val="es-ES_tradnl"/>
              </w:rPr>
              <w:t>Los Estados miembros velarán por que los representantes de los trabajadores puedan participar en cualquier procedimiento judicial o administrativo pertinente destinado a hacer cumplir los derechos y obligaciones derivados de la presente Directiva</w:t>
            </w:r>
            <w:r w:rsidRPr="00AA6E03">
              <w:rPr>
                <w:b/>
                <w:i/>
                <w:lang w:val="es-ES_tradnl"/>
              </w:rPr>
              <w:t xml:space="preserve"> o de otras disposiciones del Derecho de la Unión aplicables a los trabajadores</w:t>
            </w:r>
            <w:r w:rsidRPr="00AA6E03">
              <w:rPr>
                <w:lang w:val="es-ES_tradnl"/>
              </w:rPr>
              <w:t xml:space="preserve">. Tales representantes podrán actuar en nombre o en favor de </w:t>
            </w:r>
            <w:r w:rsidRPr="00AA6E03">
              <w:rPr>
                <w:b/>
                <w:i/>
                <w:lang w:val="es-ES_tradnl"/>
              </w:rPr>
              <w:t>uno o varios trabajadores</w:t>
            </w:r>
            <w:r w:rsidRPr="00AA6E03">
              <w:rPr>
                <w:lang w:val="es-ES_tradnl"/>
              </w:rPr>
              <w:t xml:space="preserve"> en prácticas en caso de vulneración de cualquier derecho u obligación derivado de la presente Directiva o de otras disposiciones del Derecho de la Unión aplicables a los trabajadores, con la aprobación de dichos trabajadores en prácticas.</w:t>
            </w:r>
          </w:p>
        </w:tc>
        <w:tc>
          <w:tcPr>
            <w:tcW w:w="4876" w:type="dxa"/>
            <w:hideMark/>
          </w:tcPr>
          <w:p w14:paraId="60F1B020" w14:textId="77777777" w:rsidR="00B53F33" w:rsidRPr="00AA6E03" w:rsidRDefault="00B53F33" w:rsidP="00EF1BAF">
            <w:pPr>
              <w:pStyle w:val="Normal6"/>
              <w:rPr>
                <w:szCs w:val="24"/>
                <w:lang w:val="es-ES_tradnl"/>
              </w:rPr>
            </w:pPr>
            <w:r w:rsidRPr="00AA6E03">
              <w:rPr>
                <w:lang w:val="es-ES_tradnl"/>
              </w:rPr>
              <w:t>Los Estados miembros velarán por que los representantes de los trabajadores puedan participar</w:t>
            </w:r>
            <w:r w:rsidRPr="00AA6E03">
              <w:rPr>
                <w:b/>
                <w:i/>
                <w:lang w:val="es-ES_tradnl"/>
              </w:rPr>
              <w:t>, de conformidad con el Derecho o las prácticas nacionales,</w:t>
            </w:r>
            <w:r w:rsidRPr="00AA6E03">
              <w:rPr>
                <w:lang w:val="es-ES_tradnl"/>
              </w:rPr>
              <w:t xml:space="preserve"> en cualquier procedimiento judicial o administrativo pertinente destinado a hacer cumplir los derechos y obligaciones derivados de la presente Directiva </w:t>
            </w:r>
            <w:r w:rsidRPr="00AA6E03">
              <w:rPr>
                <w:b/>
                <w:i/>
                <w:lang w:val="es-ES_tradnl"/>
              </w:rPr>
              <w:t>y puedan actuar, cuando sea admisible con arreglo al Derecho o a las prácticas nacionales</w:t>
            </w:r>
            <w:r w:rsidRPr="00AA6E03">
              <w:rPr>
                <w:lang w:val="es-ES_tradnl"/>
              </w:rPr>
              <w:t xml:space="preserve">. Tales representantes podrán actuar en nombre o en favor de </w:t>
            </w:r>
            <w:r w:rsidRPr="00AA6E03">
              <w:rPr>
                <w:b/>
                <w:i/>
                <w:lang w:val="es-ES_tradnl"/>
              </w:rPr>
              <w:t>un trabajador</w:t>
            </w:r>
            <w:r w:rsidRPr="00AA6E03">
              <w:rPr>
                <w:lang w:val="es-ES_tradnl"/>
              </w:rPr>
              <w:t xml:space="preserve"> en prácticas en caso de vulneración de cualquier derecho u obligación derivado de la presente Directiva o de otras disposiciones del Derecho de la Unión aplicables a los trabajadores, con la aprobación de dichos trabajadores en prácticas.</w:t>
            </w:r>
          </w:p>
        </w:tc>
      </w:tr>
    </w:tbl>
    <w:p w14:paraId="6FBDD99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151D72A" w14:textId="77777777" w:rsidR="00B53F33" w:rsidRPr="00AA6E03" w:rsidRDefault="00B53F33" w:rsidP="00B53F33">
      <w:r w:rsidRPr="00AA6E03">
        <w:rPr>
          <w:rStyle w:val="HideTWBExt"/>
          <w:noProof w:val="0"/>
        </w:rPr>
        <w:t>&lt;/AmendB&gt;</w:t>
      </w:r>
    </w:p>
    <w:p w14:paraId="5347AAD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592</w:t>
      </w:r>
      <w:r w:rsidRPr="00AA6E03">
        <w:rPr>
          <w:rStyle w:val="HideTWBExt"/>
          <w:b w:val="0"/>
          <w:noProof w:val="0"/>
          <w:lang w:val="es-ES_tradnl"/>
        </w:rPr>
        <w:t>&lt;/NumAmB&gt;</w:t>
      </w:r>
    </w:p>
    <w:p w14:paraId="7F71AE2D"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4733FDC4" w14:textId="77777777" w:rsidR="00B53F33" w:rsidRPr="00AA6E03" w:rsidRDefault="00B53F33" w:rsidP="00B53F33">
      <w:r w:rsidRPr="00AA6E03">
        <w:rPr>
          <w:rStyle w:val="HideTWBExt"/>
          <w:noProof w:val="0"/>
        </w:rPr>
        <w:t>&lt;/RepeatBlock-By&gt;</w:t>
      </w:r>
    </w:p>
    <w:p w14:paraId="309B272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B3948E0" w14:textId="77777777" w:rsidR="00B53F33" w:rsidRPr="00AA6E03" w:rsidRDefault="00B53F33" w:rsidP="00B53F33">
      <w:pPr>
        <w:pStyle w:val="NormalBold"/>
      </w:pPr>
      <w:r w:rsidRPr="00AA6E03">
        <w:rPr>
          <w:rStyle w:val="HideTWBExt"/>
          <w:b w:val="0"/>
          <w:noProof w:val="0"/>
        </w:rPr>
        <w:t>&lt;Article&gt;</w:t>
      </w:r>
      <w:r w:rsidRPr="00AA6E03">
        <w:t>Artículo 8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F23CB9A" w14:textId="77777777" w:rsidTr="00EF1BAF">
        <w:trPr>
          <w:jc w:val="center"/>
        </w:trPr>
        <w:tc>
          <w:tcPr>
            <w:tcW w:w="9752" w:type="dxa"/>
            <w:gridSpan w:val="2"/>
          </w:tcPr>
          <w:p w14:paraId="6FAD8713" w14:textId="77777777" w:rsidR="00B53F33" w:rsidRPr="00AA6E03" w:rsidRDefault="00B53F33" w:rsidP="00EF1BAF">
            <w:pPr>
              <w:keepNext/>
            </w:pPr>
          </w:p>
        </w:tc>
      </w:tr>
      <w:tr w:rsidR="00B53F33" w:rsidRPr="00AA6E03" w14:paraId="1BDF35B2" w14:textId="77777777" w:rsidTr="00EF1BAF">
        <w:trPr>
          <w:jc w:val="center"/>
        </w:trPr>
        <w:tc>
          <w:tcPr>
            <w:tcW w:w="4876" w:type="dxa"/>
            <w:hideMark/>
          </w:tcPr>
          <w:p w14:paraId="4B46BBC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39E52E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15D7786" w14:textId="77777777" w:rsidTr="00EF1BAF">
        <w:trPr>
          <w:jc w:val="center"/>
        </w:trPr>
        <w:tc>
          <w:tcPr>
            <w:tcW w:w="4876" w:type="dxa"/>
            <w:hideMark/>
          </w:tcPr>
          <w:p w14:paraId="5D1BB61E" w14:textId="77777777" w:rsidR="00B53F33" w:rsidRPr="00AA6E03" w:rsidRDefault="00B53F33" w:rsidP="00EF1BAF">
            <w:pPr>
              <w:pStyle w:val="Normal6"/>
              <w:rPr>
                <w:lang w:val="es-ES_tradnl"/>
              </w:rPr>
            </w:pPr>
            <w:r w:rsidRPr="00AA6E03">
              <w:rPr>
                <w:lang w:val="es-ES_tradnl"/>
              </w:rPr>
              <w:t>Los Estados miembros velarán por que los representantes de los trabajadores puedan participar en cualquier procedimiento judicial o administrativo pertinente destinado a hacer cumplir los derechos y obligaciones derivados de la presente Directiva</w:t>
            </w:r>
            <w:r w:rsidRPr="00AA6E03">
              <w:rPr>
                <w:b/>
                <w:i/>
                <w:lang w:val="es-ES_tradnl"/>
              </w:rPr>
              <w:t xml:space="preserve"> o de otras disposiciones del Derecho de la Unión aplicables a los trabajadores</w:t>
            </w:r>
            <w:r w:rsidRPr="00AA6E03">
              <w:rPr>
                <w:lang w:val="es-ES_tradnl"/>
              </w:rPr>
              <w:t xml:space="preserve">. Tales representantes podrán actuar en nombre o en favor de uno o varios trabajadores en prácticas en caso de vulneración de </w:t>
            </w:r>
            <w:r w:rsidRPr="00AA6E03">
              <w:rPr>
                <w:b/>
                <w:i/>
                <w:lang w:val="es-ES_tradnl"/>
              </w:rPr>
              <w:t>cualquier derecho u obligación derivado de la presente Directiva o de otras</w:t>
            </w:r>
            <w:r w:rsidRPr="00AA6E03">
              <w:rPr>
                <w:lang w:val="es-ES_tradnl"/>
              </w:rPr>
              <w:t xml:space="preserve"> disposiciones del Derecho de la Unión aplicables a los trabajadores, con la aprobación de dichos trabajadores en prácticas.</w:t>
            </w:r>
          </w:p>
        </w:tc>
        <w:tc>
          <w:tcPr>
            <w:tcW w:w="4876" w:type="dxa"/>
            <w:hideMark/>
          </w:tcPr>
          <w:p w14:paraId="0B268F8B" w14:textId="77777777" w:rsidR="00B53F33" w:rsidRPr="00AA6E03" w:rsidRDefault="00B53F33" w:rsidP="00EF1BAF">
            <w:pPr>
              <w:pStyle w:val="Normal6"/>
              <w:rPr>
                <w:szCs w:val="24"/>
                <w:lang w:val="es-ES_tradnl"/>
              </w:rPr>
            </w:pPr>
            <w:r w:rsidRPr="00AA6E03">
              <w:rPr>
                <w:lang w:val="es-ES_tradnl"/>
              </w:rPr>
              <w:t xml:space="preserve">Los Estados miembros velarán por que los representantes de los trabajadores puedan participar en cualquier procedimiento judicial o administrativo pertinente destinado a hacer cumplir los derechos y obligaciones derivados de la presente Directiva. Tales representantes podrán actuar en nombre o en favor de uno o varios trabajadores en prácticas en caso de vulneración de </w:t>
            </w:r>
            <w:r w:rsidRPr="00AA6E03">
              <w:rPr>
                <w:b/>
                <w:i/>
                <w:lang w:val="es-ES_tradnl"/>
              </w:rPr>
              <w:t>su régimen jurídico que llevaría a la aplicación de las</w:t>
            </w:r>
            <w:r w:rsidRPr="00AA6E03">
              <w:rPr>
                <w:lang w:val="es-ES_tradnl"/>
              </w:rPr>
              <w:t xml:space="preserve"> disposiciones del Derecho de la Unión aplicables a los trabajadores, con la aprobación de dichos trabajadores en prácticas.</w:t>
            </w:r>
          </w:p>
        </w:tc>
      </w:tr>
    </w:tbl>
    <w:p w14:paraId="59BF3A1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1823E869" w14:textId="77777777" w:rsidR="00B53F33" w:rsidRPr="00AA6E03" w:rsidRDefault="00B53F33" w:rsidP="00B53F33">
      <w:r w:rsidRPr="00AA6E03">
        <w:rPr>
          <w:rStyle w:val="HideTWBExt"/>
          <w:noProof w:val="0"/>
        </w:rPr>
        <w:t>&lt;/AmendB&gt;</w:t>
      </w:r>
    </w:p>
    <w:p w14:paraId="55841DA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593</w:t>
      </w:r>
      <w:r w:rsidRPr="00AA6E03">
        <w:rPr>
          <w:rStyle w:val="HideTWBExt"/>
          <w:b w:val="0"/>
          <w:noProof w:val="0"/>
          <w:lang w:val="es-ES_tradnl"/>
        </w:rPr>
        <w:t>&lt;/NumAmB&gt;</w:t>
      </w:r>
    </w:p>
    <w:p w14:paraId="4871E196"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53E81C7F" w14:textId="77777777" w:rsidR="00B53F33" w:rsidRPr="00AA6E03" w:rsidRDefault="00B53F33" w:rsidP="00B53F33">
      <w:r w:rsidRPr="00AA6E03">
        <w:rPr>
          <w:rStyle w:val="HideTWBExt"/>
          <w:noProof w:val="0"/>
        </w:rPr>
        <w:t>&lt;/RepeatBlock-By&gt;</w:t>
      </w:r>
    </w:p>
    <w:p w14:paraId="0A9A084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23C8B52" w14:textId="77777777" w:rsidR="00B53F33" w:rsidRPr="00AA6E03" w:rsidRDefault="00B53F33" w:rsidP="00B53F33">
      <w:pPr>
        <w:pStyle w:val="NormalBold"/>
      </w:pPr>
      <w:r w:rsidRPr="00AA6E03">
        <w:rPr>
          <w:rStyle w:val="HideTWBExt"/>
          <w:b w:val="0"/>
          <w:noProof w:val="0"/>
        </w:rPr>
        <w:t>&lt;Article&gt;</w:t>
      </w:r>
      <w:r w:rsidRPr="00AA6E03">
        <w:t>Artículo 8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8810213" w14:textId="77777777" w:rsidTr="00EF1BAF">
        <w:trPr>
          <w:jc w:val="center"/>
        </w:trPr>
        <w:tc>
          <w:tcPr>
            <w:tcW w:w="9752" w:type="dxa"/>
            <w:gridSpan w:val="2"/>
          </w:tcPr>
          <w:p w14:paraId="77B9A878" w14:textId="77777777" w:rsidR="00B53F33" w:rsidRPr="00AA6E03" w:rsidRDefault="00B53F33" w:rsidP="00EF1BAF">
            <w:pPr>
              <w:keepNext/>
            </w:pPr>
          </w:p>
        </w:tc>
      </w:tr>
      <w:tr w:rsidR="00B53F33" w:rsidRPr="00AA6E03" w14:paraId="50F27A12" w14:textId="77777777" w:rsidTr="00EF1BAF">
        <w:trPr>
          <w:jc w:val="center"/>
        </w:trPr>
        <w:tc>
          <w:tcPr>
            <w:tcW w:w="4876" w:type="dxa"/>
            <w:hideMark/>
          </w:tcPr>
          <w:p w14:paraId="78395DC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BCEA08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4398405" w14:textId="77777777" w:rsidTr="00EF1BAF">
        <w:trPr>
          <w:jc w:val="center"/>
        </w:trPr>
        <w:tc>
          <w:tcPr>
            <w:tcW w:w="4876" w:type="dxa"/>
            <w:hideMark/>
          </w:tcPr>
          <w:p w14:paraId="0141E281" w14:textId="77777777" w:rsidR="00B53F33" w:rsidRPr="00AA6E03" w:rsidRDefault="00B53F33" w:rsidP="00EF1BAF">
            <w:pPr>
              <w:pStyle w:val="Normal6"/>
              <w:rPr>
                <w:lang w:val="es-ES_tradnl"/>
              </w:rPr>
            </w:pPr>
            <w:r w:rsidRPr="00AA6E03">
              <w:rPr>
                <w:lang w:val="es-ES_tradnl"/>
              </w:rPr>
              <w:t xml:space="preserve">Los Estados miembros velarán por que los representantes de los trabajadores puedan participar en </w:t>
            </w:r>
            <w:r w:rsidRPr="00AA6E03">
              <w:rPr>
                <w:b/>
                <w:i/>
                <w:lang w:val="es-ES_tradnl"/>
              </w:rPr>
              <w:t>cualquier procedimiento judicial o administrativo</w:t>
            </w:r>
            <w:r w:rsidRPr="00AA6E03">
              <w:rPr>
                <w:lang w:val="es-ES_tradnl"/>
              </w:rPr>
              <w:t xml:space="preserve"> </w:t>
            </w:r>
            <w:r w:rsidRPr="00AA6E03">
              <w:rPr>
                <w:b/>
                <w:i/>
                <w:lang w:val="es-ES_tradnl"/>
              </w:rPr>
              <w:t>pertinente destinado a hacer cumplir</w:t>
            </w:r>
            <w:r w:rsidRPr="00AA6E03">
              <w:rPr>
                <w:lang w:val="es-ES_tradnl"/>
              </w:rPr>
              <w:t xml:space="preserve"> los derechos y obligaciones derivados de la presente Directiva</w:t>
            </w:r>
            <w:r w:rsidRPr="00AA6E03">
              <w:rPr>
                <w:b/>
                <w:i/>
                <w:lang w:val="es-ES_tradnl"/>
              </w:rPr>
              <w:t xml:space="preserve"> o de otras disposiciones del Derecho de la Unión aplicables a los trabajadores</w:t>
            </w:r>
            <w:r w:rsidRPr="00AA6E03">
              <w:rPr>
                <w:lang w:val="es-ES_tradnl"/>
              </w:rPr>
              <w:t xml:space="preserve">. Tales representantes podrán actuar en nombre o en favor de uno o varios trabajadores en prácticas en caso de </w:t>
            </w:r>
            <w:r w:rsidRPr="00AA6E03">
              <w:rPr>
                <w:b/>
                <w:i/>
                <w:lang w:val="es-ES_tradnl"/>
              </w:rPr>
              <w:t>vulneración de cualquier derecho u obligación derivado de la presente Directiva o de otras disposiciones del Derecho de la Unión aplicables a los trabajadores, con la aprobación de</w:t>
            </w:r>
            <w:r w:rsidRPr="00AA6E03">
              <w:rPr>
                <w:lang w:val="es-ES_tradnl"/>
              </w:rPr>
              <w:t xml:space="preserve"> dichos trabajadores en prácticas.</w:t>
            </w:r>
          </w:p>
        </w:tc>
        <w:tc>
          <w:tcPr>
            <w:tcW w:w="4876" w:type="dxa"/>
            <w:hideMark/>
          </w:tcPr>
          <w:p w14:paraId="579B19CC" w14:textId="77777777" w:rsidR="00B53F33" w:rsidRPr="00AA6E03" w:rsidRDefault="00B53F33" w:rsidP="00EF1BAF">
            <w:pPr>
              <w:pStyle w:val="Normal6"/>
              <w:rPr>
                <w:szCs w:val="24"/>
                <w:lang w:val="es-ES_tradnl"/>
              </w:rPr>
            </w:pPr>
            <w:r w:rsidRPr="00AA6E03">
              <w:rPr>
                <w:lang w:val="es-ES_tradnl"/>
              </w:rPr>
              <w:t xml:space="preserve">Los Estados miembros velarán por que los representantes de los trabajadores </w:t>
            </w:r>
            <w:r w:rsidRPr="00AA6E03">
              <w:rPr>
                <w:b/>
                <w:i/>
                <w:lang w:val="es-ES_tradnl"/>
              </w:rPr>
              <w:t>u otros organismos pertinentes, de conformidad con el Derecho y las prácticas nacionales,</w:t>
            </w:r>
            <w:r w:rsidRPr="00AA6E03">
              <w:rPr>
                <w:lang w:val="es-ES_tradnl"/>
              </w:rPr>
              <w:t xml:space="preserve"> puedan participar en </w:t>
            </w:r>
            <w:r w:rsidRPr="00AA6E03">
              <w:rPr>
                <w:b/>
                <w:i/>
                <w:lang w:val="es-ES_tradnl"/>
              </w:rPr>
              <w:t>procedimientos judiciales o administrativos para apoyar el cumplimiento de</w:t>
            </w:r>
            <w:r w:rsidRPr="00AA6E03">
              <w:rPr>
                <w:lang w:val="es-ES_tradnl"/>
              </w:rPr>
              <w:t xml:space="preserve"> los derechos y obligaciones derivados de la presente Directiva. Tales representantes podrán actuar en nombre o en favor de uno o varios trabajadores en prácticas en caso de </w:t>
            </w:r>
            <w:r w:rsidRPr="00AA6E03">
              <w:rPr>
                <w:b/>
                <w:i/>
                <w:lang w:val="es-ES_tradnl"/>
              </w:rPr>
              <w:t>presuntas infracciones de tales derechos u obligaciones, con el consentimiento de dicho trabajador o</w:t>
            </w:r>
            <w:r w:rsidRPr="00AA6E03">
              <w:rPr>
                <w:lang w:val="es-ES_tradnl"/>
              </w:rPr>
              <w:t xml:space="preserve"> dichos trabajadores en prácticas.</w:t>
            </w:r>
          </w:p>
        </w:tc>
      </w:tr>
    </w:tbl>
    <w:p w14:paraId="5D8AA21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A79F466"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23A1B9EF" w14:textId="77777777" w:rsidR="00B53F33" w:rsidRPr="00AA6E03" w:rsidRDefault="00B53F33" w:rsidP="00B53F33">
      <w:pPr>
        <w:pStyle w:val="Normal12Italic"/>
        <w:rPr>
          <w:noProof w:val="0"/>
          <w:lang w:val="es-ES_tradnl"/>
        </w:rPr>
      </w:pPr>
      <w:r w:rsidRPr="00AA6E03">
        <w:rPr>
          <w:noProof w:val="0"/>
          <w:lang w:val="es-ES_tradnl"/>
        </w:rPr>
        <w:t>Esta enmienda mantiene la posibilidad de que los representantes apoyen a los trabajadores en prácticas en el ejercicio de sus derechos, distinguiendo claramente su estatuto jurídico del de los trabajadores. Preserva los marcos procesales nacionales y evita crear obligaciones no deseadas, garantizando así la coherencia con el principio de subsidiariedad.</w:t>
      </w:r>
    </w:p>
    <w:p w14:paraId="0E66C73D" w14:textId="77777777" w:rsidR="00B53F33" w:rsidRPr="00AA6E03" w:rsidRDefault="00B53F33" w:rsidP="00B53F33">
      <w:r w:rsidRPr="00AA6E03">
        <w:rPr>
          <w:rStyle w:val="HideTWBExt"/>
          <w:noProof w:val="0"/>
        </w:rPr>
        <w:t>&lt;/AmendB&gt;</w:t>
      </w:r>
    </w:p>
    <w:p w14:paraId="0799A56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594</w:t>
      </w:r>
      <w:r w:rsidRPr="00AA6E03">
        <w:rPr>
          <w:rStyle w:val="HideTWBExt"/>
          <w:b w:val="0"/>
          <w:noProof w:val="0"/>
          <w:lang w:val="es-ES_tradnl"/>
        </w:rPr>
        <w:t>&lt;/NumAmB&gt;</w:t>
      </w:r>
    </w:p>
    <w:p w14:paraId="2C6B2A13" w14:textId="77777777" w:rsidR="00B53F33" w:rsidRPr="00AA6E03" w:rsidRDefault="00B53F33" w:rsidP="00B53F33">
      <w:pPr>
        <w:pStyle w:val="NormalBold"/>
      </w:pPr>
      <w:r w:rsidRPr="00AA6E03">
        <w:rPr>
          <w:rStyle w:val="HideTWBExt"/>
          <w:b w:val="0"/>
          <w:noProof w:val="0"/>
        </w:rPr>
        <w:t>&lt;RepeatBlock-By&gt;&lt;Members&gt;</w:t>
      </w:r>
      <w:r w:rsidRPr="00AA6E03">
        <w:t>Jan-Peter Warnke, Branislav Ondruš</w:t>
      </w:r>
      <w:r w:rsidRPr="00AA6E03">
        <w:rPr>
          <w:rStyle w:val="HideTWBExt"/>
          <w:b w:val="0"/>
          <w:noProof w:val="0"/>
        </w:rPr>
        <w:t>&lt;/Members&gt;</w:t>
      </w:r>
    </w:p>
    <w:p w14:paraId="2639E396" w14:textId="77777777" w:rsidR="00B53F33" w:rsidRPr="00AA6E03" w:rsidRDefault="00B53F33" w:rsidP="00B53F33">
      <w:r w:rsidRPr="00AA6E03">
        <w:rPr>
          <w:rStyle w:val="HideTWBExt"/>
          <w:noProof w:val="0"/>
        </w:rPr>
        <w:t>&lt;/RepeatBlock-By&gt;</w:t>
      </w:r>
    </w:p>
    <w:p w14:paraId="15DCAC5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DCB4317" w14:textId="77777777" w:rsidR="00B53F33" w:rsidRPr="00AA6E03" w:rsidRDefault="00B53F33" w:rsidP="00B53F33">
      <w:pPr>
        <w:pStyle w:val="NormalBold"/>
      </w:pPr>
      <w:r w:rsidRPr="00AA6E03">
        <w:rPr>
          <w:rStyle w:val="HideTWBExt"/>
          <w:b w:val="0"/>
          <w:noProof w:val="0"/>
        </w:rPr>
        <w:t>&lt;Article&gt;</w:t>
      </w:r>
      <w:r w:rsidRPr="00AA6E03">
        <w:t>Artículo 8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FFCE850" w14:textId="77777777" w:rsidTr="00EF1BAF">
        <w:trPr>
          <w:jc w:val="center"/>
        </w:trPr>
        <w:tc>
          <w:tcPr>
            <w:tcW w:w="9752" w:type="dxa"/>
            <w:gridSpan w:val="2"/>
          </w:tcPr>
          <w:p w14:paraId="09D9B4E2" w14:textId="77777777" w:rsidR="00B53F33" w:rsidRPr="00AA6E03" w:rsidRDefault="00B53F33" w:rsidP="00EF1BAF">
            <w:pPr>
              <w:keepNext/>
            </w:pPr>
          </w:p>
        </w:tc>
      </w:tr>
      <w:tr w:rsidR="00B53F33" w:rsidRPr="00AA6E03" w14:paraId="0735137A" w14:textId="77777777" w:rsidTr="00EF1BAF">
        <w:trPr>
          <w:jc w:val="center"/>
        </w:trPr>
        <w:tc>
          <w:tcPr>
            <w:tcW w:w="4876" w:type="dxa"/>
            <w:hideMark/>
          </w:tcPr>
          <w:p w14:paraId="2469375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37C6B8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63B3FBB" w14:textId="77777777" w:rsidTr="00EF1BAF">
        <w:trPr>
          <w:jc w:val="center"/>
        </w:trPr>
        <w:tc>
          <w:tcPr>
            <w:tcW w:w="4876" w:type="dxa"/>
            <w:hideMark/>
          </w:tcPr>
          <w:p w14:paraId="1A38DA1B" w14:textId="77777777" w:rsidR="00B53F33" w:rsidRPr="00AA6E03" w:rsidRDefault="00B53F33" w:rsidP="00EF1BAF">
            <w:pPr>
              <w:pStyle w:val="Normal6"/>
              <w:rPr>
                <w:lang w:val="es-ES_tradnl"/>
              </w:rPr>
            </w:pPr>
            <w:r w:rsidRPr="00AA6E03">
              <w:rPr>
                <w:lang w:val="es-ES_tradnl"/>
              </w:rPr>
              <w:t>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c>
          <w:tcPr>
            <w:tcW w:w="4876" w:type="dxa"/>
            <w:hideMark/>
          </w:tcPr>
          <w:p w14:paraId="12140CC9" w14:textId="77777777" w:rsidR="00B53F33" w:rsidRPr="00AA6E03" w:rsidRDefault="00B53F33" w:rsidP="00EF1BAF">
            <w:pPr>
              <w:pStyle w:val="Normal6"/>
              <w:rPr>
                <w:szCs w:val="24"/>
                <w:lang w:val="es-ES_tradnl"/>
              </w:rPr>
            </w:pPr>
            <w:r w:rsidRPr="00AA6E03">
              <w:rPr>
                <w:lang w:val="es-ES_tradnl"/>
              </w:rPr>
              <w:t xml:space="preserve">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 </w:t>
            </w:r>
            <w:r w:rsidRPr="00AA6E03">
              <w:rPr>
                <w:b/>
                <w:i/>
                <w:lang w:val="es-ES_tradnl"/>
              </w:rPr>
              <w:t>Los representantes de los trabajadores o su empleador informarán explícitamente de esta posibilidad a los trabajadores en prácticas al inicio de su período de prácticas.</w:t>
            </w:r>
          </w:p>
        </w:tc>
      </w:tr>
    </w:tbl>
    <w:p w14:paraId="4A08B21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AA3F471" w14:textId="77777777" w:rsidR="00B53F33" w:rsidRPr="00AA6E03" w:rsidRDefault="00B53F33" w:rsidP="00B53F33">
      <w:r w:rsidRPr="00AA6E03">
        <w:rPr>
          <w:rStyle w:val="HideTWBExt"/>
          <w:noProof w:val="0"/>
        </w:rPr>
        <w:t>&lt;/AmendB&gt;</w:t>
      </w:r>
    </w:p>
    <w:p w14:paraId="685ACE1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595</w:t>
      </w:r>
      <w:r w:rsidRPr="00AA6E03">
        <w:rPr>
          <w:rStyle w:val="HideTWBExt"/>
          <w:b w:val="0"/>
          <w:noProof w:val="0"/>
          <w:lang w:val="es-ES_tradnl"/>
        </w:rPr>
        <w:t>&lt;/NumAmB&gt;</w:t>
      </w:r>
    </w:p>
    <w:p w14:paraId="7EA19834"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1858FE27" w14:textId="77777777" w:rsidR="00B53F33" w:rsidRPr="00AA6E03" w:rsidRDefault="00B53F33" w:rsidP="00B53F33">
      <w:r w:rsidRPr="00AA6E03">
        <w:rPr>
          <w:rStyle w:val="HideTWBExt"/>
          <w:noProof w:val="0"/>
        </w:rPr>
        <w:t>&lt;/RepeatBlock-By&gt;</w:t>
      </w:r>
    </w:p>
    <w:p w14:paraId="291ACA0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3C445CF" w14:textId="77777777" w:rsidR="00B53F33" w:rsidRPr="00AA6E03" w:rsidRDefault="00B53F33" w:rsidP="00B53F33">
      <w:pPr>
        <w:pStyle w:val="NormalBold"/>
      </w:pPr>
      <w:r w:rsidRPr="00AA6E03">
        <w:rPr>
          <w:rStyle w:val="HideTWBExt"/>
          <w:b w:val="0"/>
          <w:noProof w:val="0"/>
        </w:rPr>
        <w:t>&lt;Article&gt;</w:t>
      </w:r>
      <w:r w:rsidRPr="00AA6E03">
        <w:t>Artículo 8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E134724" w14:textId="77777777" w:rsidTr="00EF1BAF">
        <w:trPr>
          <w:jc w:val="center"/>
        </w:trPr>
        <w:tc>
          <w:tcPr>
            <w:tcW w:w="9752" w:type="dxa"/>
            <w:gridSpan w:val="2"/>
          </w:tcPr>
          <w:p w14:paraId="1BB6C794" w14:textId="77777777" w:rsidR="00B53F33" w:rsidRPr="00AA6E03" w:rsidRDefault="00B53F33" w:rsidP="00EF1BAF">
            <w:pPr>
              <w:keepNext/>
            </w:pPr>
          </w:p>
        </w:tc>
      </w:tr>
      <w:tr w:rsidR="00B53F33" w:rsidRPr="00AA6E03" w14:paraId="563C019A" w14:textId="77777777" w:rsidTr="00EF1BAF">
        <w:trPr>
          <w:jc w:val="center"/>
        </w:trPr>
        <w:tc>
          <w:tcPr>
            <w:tcW w:w="4876" w:type="dxa"/>
            <w:hideMark/>
          </w:tcPr>
          <w:p w14:paraId="549D09C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78C8E4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DF431C0" w14:textId="77777777" w:rsidTr="00EF1BAF">
        <w:trPr>
          <w:jc w:val="center"/>
        </w:trPr>
        <w:tc>
          <w:tcPr>
            <w:tcW w:w="4876" w:type="dxa"/>
            <w:hideMark/>
          </w:tcPr>
          <w:p w14:paraId="571664C9" w14:textId="77777777" w:rsidR="00B53F33" w:rsidRPr="00AA6E03" w:rsidRDefault="00B53F33" w:rsidP="00EF1BAF">
            <w:pPr>
              <w:pStyle w:val="Normal6"/>
              <w:rPr>
                <w:lang w:val="es-ES_tradnl"/>
              </w:rPr>
            </w:pPr>
            <w:r w:rsidRPr="00AA6E03">
              <w:rPr>
                <w:lang w:val="es-ES_tradnl"/>
              </w:rPr>
              <w:t>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c>
          <w:tcPr>
            <w:tcW w:w="4876" w:type="dxa"/>
            <w:hideMark/>
          </w:tcPr>
          <w:p w14:paraId="112545D2" w14:textId="77777777" w:rsidR="00B53F33" w:rsidRPr="00AA6E03" w:rsidRDefault="00B53F33" w:rsidP="00EF1BAF">
            <w:pPr>
              <w:pStyle w:val="Normal6"/>
              <w:rPr>
                <w:szCs w:val="24"/>
                <w:lang w:val="es-ES_tradnl"/>
              </w:rPr>
            </w:pPr>
            <w:r w:rsidRPr="00AA6E03">
              <w:rPr>
                <w:lang w:val="es-ES_tradnl"/>
              </w:rPr>
              <w:t>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w:t>
            </w:r>
            <w:r w:rsidRPr="00AA6E03">
              <w:rPr>
                <w:b/>
                <w:i/>
                <w:lang w:val="es-ES_tradnl"/>
              </w:rPr>
              <w:t>, tan solo cuando estos así lo hayan solicitado</w:t>
            </w:r>
            <w:r w:rsidRPr="00AA6E03">
              <w:rPr>
                <w:lang w:val="es-ES_tradnl"/>
              </w:rPr>
              <w:t>.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r>
    </w:tbl>
    <w:p w14:paraId="7C256FE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434228D6" w14:textId="77777777" w:rsidR="00B53F33" w:rsidRPr="00AA6E03" w:rsidRDefault="00B53F33" w:rsidP="00B53F33">
      <w:r w:rsidRPr="00AA6E03">
        <w:rPr>
          <w:rStyle w:val="HideTWBExt"/>
          <w:noProof w:val="0"/>
        </w:rPr>
        <w:t>&lt;/AmendB&gt;</w:t>
      </w:r>
    </w:p>
    <w:p w14:paraId="45AFCDC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596</w:t>
      </w:r>
      <w:r w:rsidRPr="00AA6E03">
        <w:rPr>
          <w:rStyle w:val="HideTWBExt"/>
          <w:b w:val="0"/>
          <w:noProof w:val="0"/>
          <w:lang w:val="es-ES_tradnl"/>
        </w:rPr>
        <w:t>&lt;/NumAmB&gt;</w:t>
      </w:r>
    </w:p>
    <w:p w14:paraId="04756253"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2649AB46" w14:textId="77777777" w:rsidR="00B53F33" w:rsidRPr="00AA6E03" w:rsidRDefault="00B53F33" w:rsidP="00B53F33">
      <w:r w:rsidRPr="00AA6E03">
        <w:rPr>
          <w:rStyle w:val="HideTWBExt"/>
          <w:noProof w:val="0"/>
        </w:rPr>
        <w:t>&lt;/RepeatBlock-By&gt;</w:t>
      </w:r>
    </w:p>
    <w:p w14:paraId="733C5AD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D75F612" w14:textId="77777777" w:rsidR="00B53F33" w:rsidRPr="00AA6E03" w:rsidRDefault="00B53F33" w:rsidP="00B53F33">
      <w:pPr>
        <w:pStyle w:val="NormalBold"/>
      </w:pPr>
      <w:r w:rsidRPr="00AA6E03">
        <w:rPr>
          <w:rStyle w:val="HideTWBExt"/>
          <w:b w:val="0"/>
          <w:noProof w:val="0"/>
        </w:rPr>
        <w:t>&lt;Article&gt;</w:t>
      </w:r>
      <w:r w:rsidRPr="00AA6E03">
        <w:t>Artículo 8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285C8CF" w14:textId="77777777" w:rsidTr="00EF1BAF">
        <w:trPr>
          <w:jc w:val="center"/>
        </w:trPr>
        <w:tc>
          <w:tcPr>
            <w:tcW w:w="9752" w:type="dxa"/>
            <w:gridSpan w:val="2"/>
          </w:tcPr>
          <w:p w14:paraId="616DF611" w14:textId="77777777" w:rsidR="00B53F33" w:rsidRPr="00AA6E03" w:rsidRDefault="00B53F33" w:rsidP="00EF1BAF">
            <w:pPr>
              <w:keepNext/>
            </w:pPr>
          </w:p>
        </w:tc>
      </w:tr>
      <w:tr w:rsidR="00B53F33" w:rsidRPr="00AA6E03" w14:paraId="064D3CBC" w14:textId="77777777" w:rsidTr="00EF1BAF">
        <w:trPr>
          <w:jc w:val="center"/>
        </w:trPr>
        <w:tc>
          <w:tcPr>
            <w:tcW w:w="4876" w:type="dxa"/>
            <w:hideMark/>
          </w:tcPr>
          <w:p w14:paraId="717596D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728E10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8B6C6BA" w14:textId="77777777" w:rsidTr="00EF1BAF">
        <w:trPr>
          <w:jc w:val="center"/>
        </w:trPr>
        <w:tc>
          <w:tcPr>
            <w:tcW w:w="4876" w:type="dxa"/>
            <w:hideMark/>
          </w:tcPr>
          <w:p w14:paraId="5C1FA973" w14:textId="77777777" w:rsidR="00B53F33" w:rsidRPr="00AA6E03" w:rsidRDefault="00B53F33" w:rsidP="00EF1BAF">
            <w:pPr>
              <w:pStyle w:val="Normal6"/>
              <w:rPr>
                <w:lang w:val="es-ES_tradnl"/>
              </w:rPr>
            </w:pPr>
            <w:r w:rsidRPr="00AA6E03">
              <w:rPr>
                <w:lang w:val="es-ES_tradnl"/>
              </w:rPr>
              <w:t>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c>
          <w:tcPr>
            <w:tcW w:w="4876" w:type="dxa"/>
            <w:hideMark/>
          </w:tcPr>
          <w:p w14:paraId="45B4809C" w14:textId="77777777" w:rsidR="00B53F33" w:rsidRPr="00AA6E03" w:rsidRDefault="00B53F33" w:rsidP="00EF1BAF">
            <w:pPr>
              <w:pStyle w:val="Normal6"/>
              <w:rPr>
                <w:szCs w:val="24"/>
                <w:lang w:val="es-ES_tradnl"/>
              </w:rPr>
            </w:pPr>
            <w:r w:rsidRPr="00AA6E03">
              <w:rPr>
                <w:lang w:val="es-ES_tradnl"/>
              </w:rPr>
              <w:t xml:space="preserve">Los Estados miembros velarán por que los representantes de los trabajadores </w:t>
            </w:r>
            <w:r w:rsidRPr="00AA6E03">
              <w:rPr>
                <w:b/>
                <w:i/>
                <w:lang w:val="es-ES_tradnl"/>
              </w:rPr>
              <w:t>y los sindicatos</w:t>
            </w:r>
            <w:r w:rsidRPr="00AA6E03">
              <w:rPr>
                <w:lang w:val="es-ES_tradnl"/>
              </w:rPr>
              <w:t xml:space="preserve">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r>
    </w:tbl>
    <w:p w14:paraId="56F2902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29220E9" w14:textId="77777777" w:rsidR="00B53F33" w:rsidRPr="00AA6E03" w:rsidRDefault="00B53F33" w:rsidP="00B53F33">
      <w:r w:rsidRPr="00AA6E03">
        <w:rPr>
          <w:rStyle w:val="HideTWBExt"/>
          <w:noProof w:val="0"/>
        </w:rPr>
        <w:t>&lt;/AmendB&gt;</w:t>
      </w:r>
    </w:p>
    <w:p w14:paraId="5B73F88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597</w:t>
      </w:r>
      <w:r w:rsidRPr="00AA6E03">
        <w:rPr>
          <w:rStyle w:val="HideTWBExt"/>
          <w:b w:val="0"/>
          <w:noProof w:val="0"/>
          <w:lang w:val="es-ES_tradnl"/>
        </w:rPr>
        <w:t>&lt;/NumAmB&gt;</w:t>
      </w:r>
    </w:p>
    <w:p w14:paraId="0B11ACFC"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4025E888" w14:textId="77777777" w:rsidR="00B53F33" w:rsidRPr="00AA6E03" w:rsidRDefault="00B53F33" w:rsidP="00B53F33">
      <w:r w:rsidRPr="00AA6E03">
        <w:rPr>
          <w:rStyle w:val="HideTWBExt"/>
          <w:noProof w:val="0"/>
        </w:rPr>
        <w:t>&lt;/RepeatBlock-By&gt;</w:t>
      </w:r>
    </w:p>
    <w:p w14:paraId="095690F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903E1E4" w14:textId="77777777" w:rsidR="00B53F33" w:rsidRPr="00AA6E03" w:rsidRDefault="00B53F33" w:rsidP="00B53F33">
      <w:pPr>
        <w:pStyle w:val="NormalBold"/>
      </w:pPr>
      <w:r w:rsidRPr="00AA6E03">
        <w:rPr>
          <w:rStyle w:val="HideTWBExt"/>
          <w:b w:val="0"/>
          <w:noProof w:val="0"/>
        </w:rPr>
        <w:t>&lt;Article&gt;</w:t>
      </w:r>
      <w:r w:rsidRPr="00AA6E03">
        <w:t>Artículo 8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7E158F1" w14:textId="77777777" w:rsidTr="00EF1BAF">
        <w:trPr>
          <w:jc w:val="center"/>
        </w:trPr>
        <w:tc>
          <w:tcPr>
            <w:tcW w:w="9752" w:type="dxa"/>
            <w:gridSpan w:val="2"/>
          </w:tcPr>
          <w:p w14:paraId="04FDCE55" w14:textId="77777777" w:rsidR="00B53F33" w:rsidRPr="00AA6E03" w:rsidRDefault="00B53F33" w:rsidP="00EF1BAF">
            <w:pPr>
              <w:keepNext/>
            </w:pPr>
          </w:p>
        </w:tc>
      </w:tr>
      <w:tr w:rsidR="00B53F33" w:rsidRPr="00AA6E03" w14:paraId="3F7965AA" w14:textId="77777777" w:rsidTr="00EF1BAF">
        <w:trPr>
          <w:jc w:val="center"/>
        </w:trPr>
        <w:tc>
          <w:tcPr>
            <w:tcW w:w="4876" w:type="dxa"/>
            <w:hideMark/>
          </w:tcPr>
          <w:p w14:paraId="3B1DC2A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FC18E3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75DFD70" w14:textId="77777777" w:rsidTr="00EF1BAF">
        <w:trPr>
          <w:jc w:val="center"/>
        </w:trPr>
        <w:tc>
          <w:tcPr>
            <w:tcW w:w="4876" w:type="dxa"/>
            <w:hideMark/>
          </w:tcPr>
          <w:p w14:paraId="2F3DFF81" w14:textId="77777777" w:rsidR="00B53F33" w:rsidRPr="00AA6E03" w:rsidRDefault="00B53F33" w:rsidP="00EF1BAF">
            <w:pPr>
              <w:pStyle w:val="Normal6"/>
              <w:rPr>
                <w:lang w:val="es-ES_tradnl"/>
              </w:rPr>
            </w:pPr>
            <w:r w:rsidRPr="00AA6E03">
              <w:rPr>
                <w:lang w:val="es-ES_tradnl"/>
              </w:rPr>
              <w:t xml:space="preserve">Los Estados miembros </w:t>
            </w:r>
            <w:r w:rsidRPr="00AA6E03">
              <w:rPr>
                <w:b/>
                <w:i/>
                <w:lang w:val="es-ES_tradnl"/>
              </w:rPr>
              <w:t>velarán</w:t>
            </w:r>
            <w:r w:rsidRPr="00AA6E03">
              <w:rPr>
                <w:lang w:val="es-ES_tradnl"/>
              </w:rPr>
              <w:t xml:space="preserve">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c>
          <w:tcPr>
            <w:tcW w:w="4876" w:type="dxa"/>
            <w:hideMark/>
          </w:tcPr>
          <w:p w14:paraId="787FBC0B" w14:textId="77777777" w:rsidR="00B53F33" w:rsidRPr="00AA6E03" w:rsidRDefault="00B53F33" w:rsidP="00EF1BAF">
            <w:pPr>
              <w:pStyle w:val="Normal6"/>
              <w:rPr>
                <w:szCs w:val="24"/>
                <w:lang w:val="es-ES_tradnl"/>
              </w:rPr>
            </w:pPr>
            <w:r w:rsidRPr="00AA6E03">
              <w:rPr>
                <w:lang w:val="es-ES_tradnl"/>
              </w:rPr>
              <w:t xml:space="preserve">Los Estados miembros </w:t>
            </w:r>
            <w:r w:rsidRPr="00AA6E03">
              <w:rPr>
                <w:b/>
                <w:i/>
                <w:lang w:val="es-ES_tradnl"/>
              </w:rPr>
              <w:t>podrán velar</w:t>
            </w:r>
            <w:r w:rsidRPr="00AA6E03">
              <w:rPr>
                <w:lang w:val="es-ES_tradnl"/>
              </w:rPr>
              <w:t xml:space="preserve"> por que los representantes de los trabajadores </w:t>
            </w:r>
            <w:r w:rsidRPr="00AA6E03">
              <w:rPr>
                <w:b/>
                <w:i/>
                <w:lang w:val="es-ES_tradnl"/>
              </w:rPr>
              <w:t>u otros organismos pertinentes</w:t>
            </w:r>
            <w:r w:rsidRPr="00AA6E03">
              <w:rPr>
                <w:lang w:val="es-ES_tradnl"/>
              </w:rPr>
              <w:t xml:space="preserve">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r>
    </w:tbl>
    <w:p w14:paraId="4BD08CE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AB94964" w14:textId="77777777" w:rsidR="00B53F33" w:rsidRPr="00AA6E03" w:rsidRDefault="00B53F33" w:rsidP="00B53F33">
      <w:r w:rsidRPr="00AA6E03">
        <w:rPr>
          <w:rStyle w:val="HideTWBExt"/>
          <w:noProof w:val="0"/>
        </w:rPr>
        <w:t>&lt;/AmendB&gt;</w:t>
      </w:r>
    </w:p>
    <w:p w14:paraId="4C806A2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598</w:t>
      </w:r>
      <w:r w:rsidRPr="00AA6E03">
        <w:rPr>
          <w:rStyle w:val="HideTWBExt"/>
          <w:b w:val="0"/>
          <w:noProof w:val="0"/>
          <w:lang w:val="es-ES_tradnl"/>
        </w:rPr>
        <w:t>&lt;/NumAmB&gt;</w:t>
      </w:r>
    </w:p>
    <w:p w14:paraId="7575E8F5"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4776EA14"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37FECA79" w14:textId="77777777" w:rsidR="00B53F33" w:rsidRPr="00AA6E03" w:rsidRDefault="00B53F33" w:rsidP="00B53F33">
      <w:r w:rsidRPr="00AA6E03">
        <w:rPr>
          <w:rStyle w:val="HideTWBExt"/>
          <w:noProof w:val="0"/>
        </w:rPr>
        <w:t>&lt;/RepeatBlock-By&gt;</w:t>
      </w:r>
    </w:p>
    <w:p w14:paraId="44AA493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3C6B058" w14:textId="77777777" w:rsidR="00B53F33" w:rsidRPr="00AA6E03" w:rsidRDefault="00B53F33" w:rsidP="00B53F33">
      <w:pPr>
        <w:pStyle w:val="NormalBold"/>
      </w:pPr>
      <w:r w:rsidRPr="00AA6E03">
        <w:rPr>
          <w:rStyle w:val="HideTWBExt"/>
          <w:b w:val="0"/>
          <w:noProof w:val="0"/>
        </w:rPr>
        <w:t>&lt;Article&gt;</w:t>
      </w:r>
      <w:r w:rsidRPr="00AA6E03">
        <w:t>Artículo 8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AF248D4" w14:textId="77777777" w:rsidTr="00EF1BAF">
        <w:trPr>
          <w:jc w:val="center"/>
        </w:trPr>
        <w:tc>
          <w:tcPr>
            <w:tcW w:w="9752" w:type="dxa"/>
            <w:gridSpan w:val="2"/>
          </w:tcPr>
          <w:p w14:paraId="08680E1E" w14:textId="77777777" w:rsidR="00B53F33" w:rsidRPr="00AA6E03" w:rsidRDefault="00B53F33" w:rsidP="00EF1BAF">
            <w:pPr>
              <w:keepNext/>
            </w:pPr>
          </w:p>
        </w:tc>
      </w:tr>
      <w:tr w:rsidR="00B53F33" w:rsidRPr="00AA6E03" w14:paraId="605D86B1" w14:textId="77777777" w:rsidTr="00EF1BAF">
        <w:trPr>
          <w:jc w:val="center"/>
        </w:trPr>
        <w:tc>
          <w:tcPr>
            <w:tcW w:w="4876" w:type="dxa"/>
            <w:hideMark/>
          </w:tcPr>
          <w:p w14:paraId="5BE09BC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2C4BB9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4A69A8D" w14:textId="77777777" w:rsidTr="00EF1BAF">
        <w:trPr>
          <w:jc w:val="center"/>
        </w:trPr>
        <w:tc>
          <w:tcPr>
            <w:tcW w:w="4876" w:type="dxa"/>
            <w:hideMark/>
          </w:tcPr>
          <w:p w14:paraId="7F051149" w14:textId="77777777" w:rsidR="00B53F33" w:rsidRPr="00AA6E03" w:rsidRDefault="00B53F33" w:rsidP="00EF1BAF">
            <w:pPr>
              <w:pStyle w:val="Normal6"/>
              <w:rPr>
                <w:lang w:val="es-ES_tradnl"/>
              </w:rPr>
            </w:pPr>
            <w:r w:rsidRPr="00AA6E03">
              <w:rPr>
                <w:lang w:val="es-ES_tradnl"/>
              </w:rPr>
              <w:t>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c>
          <w:tcPr>
            <w:tcW w:w="4876" w:type="dxa"/>
            <w:hideMark/>
          </w:tcPr>
          <w:p w14:paraId="00750753" w14:textId="77777777" w:rsidR="00B53F33" w:rsidRPr="00AA6E03" w:rsidRDefault="00B53F33" w:rsidP="00EF1BAF">
            <w:pPr>
              <w:pStyle w:val="Normal6"/>
              <w:rPr>
                <w:szCs w:val="24"/>
                <w:lang w:val="es-ES_tradnl"/>
              </w:rPr>
            </w:pPr>
            <w:r w:rsidRPr="00AA6E03">
              <w:rPr>
                <w:i/>
                <w:iCs/>
                <w:lang w:val="es-ES_tradnl"/>
              </w:rPr>
              <w:t>(No afecta a la versión española).</w:t>
            </w:r>
            <w:r w:rsidRPr="00AA6E03">
              <w:rPr>
                <w:lang w:val="es-ES_tradnl"/>
              </w:rPr>
              <w:t xml:space="preserve"> </w:t>
            </w:r>
          </w:p>
        </w:tc>
      </w:tr>
    </w:tbl>
    <w:p w14:paraId="2683CAD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908B717" w14:textId="77777777" w:rsidR="00B53F33" w:rsidRPr="00AA6E03" w:rsidRDefault="00B53F33" w:rsidP="00B53F33">
      <w:r w:rsidRPr="00AA6E03">
        <w:rPr>
          <w:rStyle w:val="HideTWBExt"/>
          <w:noProof w:val="0"/>
        </w:rPr>
        <w:t>&lt;/AmendB&gt;</w:t>
      </w:r>
    </w:p>
    <w:p w14:paraId="76403BE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599</w:t>
      </w:r>
      <w:r w:rsidRPr="00AA6E03">
        <w:rPr>
          <w:rStyle w:val="HideTWBExt"/>
          <w:b w:val="0"/>
          <w:noProof w:val="0"/>
          <w:lang w:val="es-ES_tradnl"/>
        </w:rPr>
        <w:t>&lt;/NumAmB&gt;</w:t>
      </w:r>
    </w:p>
    <w:p w14:paraId="1946F333"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51EC9CC1" w14:textId="77777777" w:rsidR="00B53F33" w:rsidRPr="00AA6E03" w:rsidRDefault="00B53F33" w:rsidP="00B53F33">
      <w:r w:rsidRPr="00AA6E03">
        <w:rPr>
          <w:rStyle w:val="HideTWBExt"/>
          <w:noProof w:val="0"/>
        </w:rPr>
        <w:t>&lt;/RepeatBlock-By&gt;</w:t>
      </w:r>
    </w:p>
    <w:p w14:paraId="7D467EE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47FB8F1" w14:textId="77777777" w:rsidR="00B53F33" w:rsidRPr="00AA6E03" w:rsidRDefault="00B53F33" w:rsidP="00B53F33">
      <w:pPr>
        <w:pStyle w:val="NormalBold"/>
      </w:pPr>
      <w:r w:rsidRPr="00AA6E03">
        <w:rPr>
          <w:rStyle w:val="HideTWBExt"/>
          <w:b w:val="0"/>
          <w:noProof w:val="0"/>
        </w:rPr>
        <w:t>&lt;Article&gt;</w:t>
      </w:r>
      <w:r w:rsidRPr="00AA6E03">
        <w:t>Artículo 8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8452850" w14:textId="77777777" w:rsidTr="00EF1BAF">
        <w:trPr>
          <w:jc w:val="center"/>
        </w:trPr>
        <w:tc>
          <w:tcPr>
            <w:tcW w:w="9752" w:type="dxa"/>
            <w:gridSpan w:val="2"/>
          </w:tcPr>
          <w:p w14:paraId="02E6B89E" w14:textId="77777777" w:rsidR="00B53F33" w:rsidRPr="00AA6E03" w:rsidRDefault="00B53F33" w:rsidP="00EF1BAF">
            <w:pPr>
              <w:keepNext/>
            </w:pPr>
          </w:p>
        </w:tc>
      </w:tr>
      <w:tr w:rsidR="00B53F33" w:rsidRPr="00AA6E03" w14:paraId="7F279375" w14:textId="77777777" w:rsidTr="00EF1BAF">
        <w:trPr>
          <w:jc w:val="center"/>
        </w:trPr>
        <w:tc>
          <w:tcPr>
            <w:tcW w:w="4876" w:type="dxa"/>
            <w:hideMark/>
          </w:tcPr>
          <w:p w14:paraId="402877A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B8241E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3B3ADEC" w14:textId="77777777" w:rsidTr="00EF1BAF">
        <w:trPr>
          <w:jc w:val="center"/>
        </w:trPr>
        <w:tc>
          <w:tcPr>
            <w:tcW w:w="4876" w:type="dxa"/>
            <w:hideMark/>
          </w:tcPr>
          <w:p w14:paraId="2C50ED9C" w14:textId="77777777" w:rsidR="00B53F33" w:rsidRPr="00AA6E03" w:rsidRDefault="00B53F33" w:rsidP="00EF1BAF">
            <w:pPr>
              <w:pStyle w:val="Normal6"/>
              <w:rPr>
                <w:lang w:val="es-ES_tradnl"/>
              </w:rPr>
            </w:pPr>
            <w:r w:rsidRPr="00AA6E03">
              <w:rPr>
                <w:lang w:val="es-ES_tradnl"/>
              </w:rPr>
              <w:t>Los Estados miembros velarán por que los representantes de los trabajadores puedan participar en cualquier procedimiento judicial o administrativo pertinente destinado a hacer cumplir los derechos y obligaciones derivados de la presente Directiva o de otras disposiciones del Derecho de la Unión aplicables a los trabajadores. Tales representantes podrán actuar en nombre o en favor de uno o varios trabajadores en prácticas en caso de vulneración de cualquier derecho u obligación derivado de la presente Directiva o de otras disposiciones del Derecho de la Unión aplicables a los trabajadores, con la aprobación de dichos trabajadores en prácticas.</w:t>
            </w:r>
          </w:p>
        </w:tc>
        <w:tc>
          <w:tcPr>
            <w:tcW w:w="4876" w:type="dxa"/>
            <w:hideMark/>
          </w:tcPr>
          <w:p w14:paraId="37B8481F" w14:textId="77777777" w:rsidR="00B53F33" w:rsidRPr="00AA6E03" w:rsidRDefault="00B53F33" w:rsidP="00EF1BAF">
            <w:pPr>
              <w:pStyle w:val="Normal6"/>
              <w:rPr>
                <w:szCs w:val="24"/>
                <w:lang w:val="es-ES_tradnl"/>
              </w:rPr>
            </w:pPr>
            <w:r w:rsidRPr="00AA6E03">
              <w:rPr>
                <w:i/>
                <w:iCs/>
                <w:lang w:val="es-ES_tradnl"/>
              </w:rPr>
              <w:t>(No afecta a la versión española).</w:t>
            </w:r>
            <w:r w:rsidRPr="00AA6E03">
              <w:rPr>
                <w:lang w:val="es-ES_tradnl"/>
              </w:rPr>
              <w:t xml:space="preserve"> </w:t>
            </w:r>
          </w:p>
        </w:tc>
      </w:tr>
    </w:tbl>
    <w:p w14:paraId="0F23F65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1AE9656" w14:textId="77777777" w:rsidR="00B53F33" w:rsidRPr="00AA6E03" w:rsidRDefault="00B53F33" w:rsidP="00B53F33">
      <w:r w:rsidRPr="00AA6E03">
        <w:rPr>
          <w:rStyle w:val="HideTWBExt"/>
          <w:noProof w:val="0"/>
        </w:rPr>
        <w:t>&lt;/AmendB&gt;</w:t>
      </w:r>
    </w:p>
    <w:p w14:paraId="288FA7A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600</w:t>
      </w:r>
      <w:r w:rsidRPr="00AA6E03">
        <w:rPr>
          <w:rStyle w:val="HideTWBExt"/>
          <w:b w:val="0"/>
          <w:noProof w:val="0"/>
          <w:lang w:val="es-ES_tradnl"/>
        </w:rPr>
        <w:t>&lt;/NumAmB&gt;</w:t>
      </w:r>
    </w:p>
    <w:p w14:paraId="2A202A82"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w:t>
      </w:r>
      <w:r w:rsidRPr="00AA6E03">
        <w:rPr>
          <w:rStyle w:val="HideTWBExt"/>
          <w:b w:val="0"/>
          <w:noProof w:val="0"/>
        </w:rPr>
        <w:t>&lt;/Members&gt;</w:t>
      </w:r>
    </w:p>
    <w:p w14:paraId="2F0B7978" w14:textId="77777777" w:rsidR="00B53F33" w:rsidRPr="00AA6E03" w:rsidRDefault="00B53F33" w:rsidP="00B53F33">
      <w:r w:rsidRPr="00AA6E03">
        <w:rPr>
          <w:rStyle w:val="HideTWBExt"/>
          <w:noProof w:val="0"/>
        </w:rPr>
        <w:t>&lt;/RepeatBlock-By&gt;</w:t>
      </w:r>
    </w:p>
    <w:p w14:paraId="663FCBE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87F5369" w14:textId="77777777" w:rsidR="00B53F33" w:rsidRPr="00AA6E03" w:rsidRDefault="00B53F33" w:rsidP="00B53F33">
      <w:pPr>
        <w:pStyle w:val="NormalBold"/>
      </w:pPr>
      <w:r w:rsidRPr="00AA6E03">
        <w:rPr>
          <w:rStyle w:val="HideTWBExt"/>
          <w:b w:val="0"/>
          <w:noProof w:val="0"/>
        </w:rPr>
        <w:t>&lt;Article&gt;</w:t>
      </w:r>
      <w:r w:rsidRPr="00AA6E03">
        <w:t>Artículo 9 – título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B062BD2" w14:textId="77777777" w:rsidTr="00EF1BAF">
        <w:trPr>
          <w:jc w:val="center"/>
        </w:trPr>
        <w:tc>
          <w:tcPr>
            <w:tcW w:w="9752" w:type="dxa"/>
            <w:gridSpan w:val="2"/>
          </w:tcPr>
          <w:p w14:paraId="07AFB6D8" w14:textId="77777777" w:rsidR="00B53F33" w:rsidRPr="00AA6E03" w:rsidRDefault="00B53F33" w:rsidP="00EF1BAF">
            <w:pPr>
              <w:keepNext/>
            </w:pPr>
          </w:p>
        </w:tc>
      </w:tr>
      <w:tr w:rsidR="00B53F33" w:rsidRPr="00AA6E03" w14:paraId="39D4E00C" w14:textId="77777777" w:rsidTr="00EF1BAF">
        <w:trPr>
          <w:jc w:val="center"/>
        </w:trPr>
        <w:tc>
          <w:tcPr>
            <w:tcW w:w="4876" w:type="dxa"/>
            <w:hideMark/>
          </w:tcPr>
          <w:p w14:paraId="36CC0FB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D831BF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C47E5C1" w14:textId="77777777" w:rsidTr="00EF1BAF">
        <w:trPr>
          <w:jc w:val="center"/>
        </w:trPr>
        <w:tc>
          <w:tcPr>
            <w:tcW w:w="4876" w:type="dxa"/>
            <w:hideMark/>
          </w:tcPr>
          <w:p w14:paraId="36A3F5DD" w14:textId="77777777" w:rsidR="00B53F33" w:rsidRPr="00AA6E03" w:rsidRDefault="00B53F33" w:rsidP="00EF1BAF">
            <w:pPr>
              <w:pStyle w:val="Normal6"/>
              <w:rPr>
                <w:lang w:val="es-ES_tradnl"/>
              </w:rPr>
            </w:pPr>
            <w:r w:rsidRPr="00AA6E03">
              <w:rPr>
                <w:lang w:val="es-ES_tradnl"/>
              </w:rPr>
              <w:t>Protección contra el trato y las consecuencias desfavorables</w:t>
            </w:r>
          </w:p>
        </w:tc>
        <w:tc>
          <w:tcPr>
            <w:tcW w:w="4876" w:type="dxa"/>
            <w:hideMark/>
          </w:tcPr>
          <w:p w14:paraId="4B1C0064" w14:textId="77777777" w:rsidR="00B53F33" w:rsidRPr="00AA6E03" w:rsidRDefault="00B53F33" w:rsidP="00EF1BAF">
            <w:pPr>
              <w:pStyle w:val="Normal6"/>
              <w:rPr>
                <w:szCs w:val="24"/>
                <w:lang w:val="es-ES_tradnl"/>
              </w:rPr>
            </w:pPr>
            <w:r w:rsidRPr="00AA6E03">
              <w:rPr>
                <w:lang w:val="es-ES_tradnl"/>
              </w:rPr>
              <w:t xml:space="preserve">Protección contra el trato y las consecuencias desfavorables </w:t>
            </w:r>
            <w:r w:rsidRPr="00AA6E03">
              <w:rPr>
                <w:b/>
                <w:i/>
                <w:lang w:val="es-ES_tradnl"/>
              </w:rPr>
              <w:t>y carga de la prueba</w:t>
            </w:r>
          </w:p>
        </w:tc>
      </w:tr>
    </w:tbl>
    <w:p w14:paraId="3D45E66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DA47CE5" w14:textId="77777777" w:rsidR="00B53F33" w:rsidRPr="00AA6E03" w:rsidRDefault="00B53F33" w:rsidP="00B53F33">
      <w:r w:rsidRPr="00AA6E03">
        <w:rPr>
          <w:rStyle w:val="HideTWBExt"/>
          <w:noProof w:val="0"/>
        </w:rPr>
        <w:t>&lt;/AmendB&gt;</w:t>
      </w:r>
    </w:p>
    <w:p w14:paraId="1F703F4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601</w:t>
      </w:r>
      <w:r w:rsidRPr="00AA6E03">
        <w:rPr>
          <w:rStyle w:val="HideTWBExt"/>
          <w:b w:val="0"/>
          <w:noProof w:val="0"/>
          <w:lang w:val="es-ES_tradnl"/>
        </w:rPr>
        <w:t>&lt;/NumAmB&gt;</w:t>
      </w:r>
    </w:p>
    <w:p w14:paraId="30378D56"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5E35E539" w14:textId="77777777" w:rsidR="00B53F33" w:rsidRPr="00AA6E03" w:rsidRDefault="00B53F33" w:rsidP="00B53F33">
      <w:r w:rsidRPr="00AA6E03">
        <w:rPr>
          <w:rStyle w:val="HideTWBExt"/>
          <w:noProof w:val="0"/>
        </w:rPr>
        <w:t>&lt;/RepeatBlock-By&gt;</w:t>
      </w:r>
    </w:p>
    <w:p w14:paraId="54A7926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BA832F7" w14:textId="77777777" w:rsidR="00B53F33" w:rsidRPr="00AA6E03" w:rsidRDefault="00B53F33" w:rsidP="00B53F33">
      <w:pPr>
        <w:pStyle w:val="NormalBold"/>
      </w:pPr>
      <w:r w:rsidRPr="00AA6E03">
        <w:rPr>
          <w:rStyle w:val="HideTWBExt"/>
          <w:b w:val="0"/>
          <w:noProof w:val="0"/>
        </w:rPr>
        <w:t>&lt;Article&gt;</w:t>
      </w:r>
      <w:r w:rsidRPr="00AA6E03">
        <w:t>Artículo 9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2275ED2" w14:textId="77777777" w:rsidTr="00EF1BAF">
        <w:trPr>
          <w:jc w:val="center"/>
        </w:trPr>
        <w:tc>
          <w:tcPr>
            <w:tcW w:w="9752" w:type="dxa"/>
            <w:gridSpan w:val="2"/>
          </w:tcPr>
          <w:p w14:paraId="3EB7F463" w14:textId="77777777" w:rsidR="00B53F33" w:rsidRPr="00AA6E03" w:rsidRDefault="00B53F33" w:rsidP="00EF1BAF">
            <w:pPr>
              <w:keepNext/>
            </w:pPr>
          </w:p>
        </w:tc>
      </w:tr>
      <w:tr w:rsidR="00B53F33" w:rsidRPr="00AA6E03" w14:paraId="2A06DC6F" w14:textId="77777777" w:rsidTr="00EF1BAF">
        <w:trPr>
          <w:jc w:val="center"/>
        </w:trPr>
        <w:tc>
          <w:tcPr>
            <w:tcW w:w="4876" w:type="dxa"/>
            <w:hideMark/>
          </w:tcPr>
          <w:p w14:paraId="2B6D648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EB53D8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4B1EE11" w14:textId="77777777" w:rsidTr="00EF1BAF">
        <w:trPr>
          <w:jc w:val="center"/>
        </w:trPr>
        <w:tc>
          <w:tcPr>
            <w:tcW w:w="4876" w:type="dxa"/>
            <w:hideMark/>
          </w:tcPr>
          <w:p w14:paraId="6443471E" w14:textId="77777777" w:rsidR="00B53F33" w:rsidRPr="00AA6E03" w:rsidRDefault="00B53F33" w:rsidP="00EF1BAF">
            <w:pPr>
              <w:pStyle w:val="Normal6"/>
              <w:rPr>
                <w:lang w:val="es-ES_tradnl"/>
              </w:rPr>
            </w:pPr>
            <w:r w:rsidRPr="00AA6E03">
              <w:rPr>
                <w:lang w:val="es-ES_tradnl"/>
              </w:rPr>
              <w:t>1.</w:t>
            </w:r>
            <w:r w:rsidRPr="00AA6E03">
              <w:rPr>
                <w:lang w:val="es-ES_tradnl"/>
              </w:rPr>
              <w:tab/>
              <w:t xml:space="preserve">Los Estados miembros introducirán las medidas necesarias para proteger a los trabajadores en prácticas y a sus representantes contra cualquier trato desfavorable por parte del </w:t>
            </w:r>
            <w:r w:rsidRPr="00AA6E03">
              <w:rPr>
                <w:b/>
                <w:i/>
                <w:lang w:val="es-ES_tradnl"/>
              </w:rPr>
              <w:t>empleador</w:t>
            </w:r>
            <w:r w:rsidRPr="00AA6E03">
              <w:rPr>
                <w:lang w:val="es-ES_tradnl"/>
              </w:rPr>
              <w:t xml:space="preserve"> o contra cualesquiera consecuencias desfavorables resultantes de la interposición de una reclamación ante el </w:t>
            </w:r>
            <w:r w:rsidRPr="00AA6E03">
              <w:rPr>
                <w:b/>
                <w:i/>
                <w:lang w:val="es-ES_tradnl"/>
              </w:rPr>
              <w:t>empleador</w:t>
            </w:r>
            <w:r w:rsidRPr="00AA6E03">
              <w:rPr>
                <w:lang w:val="es-ES_tradnl"/>
              </w:rPr>
              <w:t xml:space="preserve"> o de cualquier procedimiento iniciado con el objetivo de hacer cumplir los derechos establecidos en la presente Directiva o en otras disposiciones del Derecho de la Unión aplicables a los trabajadores.</w:t>
            </w:r>
          </w:p>
        </w:tc>
        <w:tc>
          <w:tcPr>
            <w:tcW w:w="4876" w:type="dxa"/>
            <w:hideMark/>
          </w:tcPr>
          <w:p w14:paraId="040C3DF7"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Los Estados miembros introducirán las medidas necesarias para proteger a los trabajadores en prácticas y a sus representantes contra cualquier trato desfavorable por parte del </w:t>
            </w:r>
            <w:r w:rsidRPr="00AA6E03">
              <w:rPr>
                <w:b/>
                <w:i/>
                <w:lang w:val="es-ES_tradnl"/>
              </w:rPr>
              <w:t>prestador de períodos de prácticas</w:t>
            </w:r>
            <w:r w:rsidRPr="00AA6E03">
              <w:rPr>
                <w:lang w:val="es-ES_tradnl"/>
              </w:rPr>
              <w:t xml:space="preserve"> o contra cualesquiera consecuencias desfavorables resultantes de la interposición de una reclamación ante el </w:t>
            </w:r>
            <w:r w:rsidRPr="00AA6E03">
              <w:rPr>
                <w:b/>
                <w:i/>
                <w:lang w:val="es-ES_tradnl"/>
              </w:rPr>
              <w:t>prestador de períodos de prácticas</w:t>
            </w:r>
            <w:r w:rsidRPr="00AA6E03">
              <w:rPr>
                <w:lang w:val="es-ES_tradnl"/>
              </w:rPr>
              <w:t xml:space="preserve"> o de cualquier procedimiento iniciado con el objetivo de hacer cumplir los derechos establecidos en la presente Directiva o en otras disposiciones del Derecho de la Unión aplicables a los trabajadores.</w:t>
            </w:r>
          </w:p>
        </w:tc>
      </w:tr>
    </w:tbl>
    <w:p w14:paraId="1906EB0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9723D43" w14:textId="77777777" w:rsidR="00B53F33" w:rsidRPr="00AA6E03" w:rsidRDefault="00B53F33" w:rsidP="00B53F33">
      <w:r w:rsidRPr="00AA6E03">
        <w:rPr>
          <w:rStyle w:val="HideTWBExt"/>
          <w:noProof w:val="0"/>
        </w:rPr>
        <w:t>&lt;/AmendB&gt;</w:t>
      </w:r>
    </w:p>
    <w:p w14:paraId="4962A15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602</w:t>
      </w:r>
      <w:r w:rsidRPr="00AA6E03">
        <w:rPr>
          <w:rStyle w:val="HideTWBExt"/>
          <w:b w:val="0"/>
          <w:noProof w:val="0"/>
          <w:lang w:val="es-ES_tradnl"/>
        </w:rPr>
        <w:t>&lt;/NumAmB&gt;</w:t>
      </w:r>
    </w:p>
    <w:p w14:paraId="67D42805"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51104878"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78B8F8B6" w14:textId="77777777" w:rsidR="00B53F33" w:rsidRPr="00AA6E03" w:rsidRDefault="00B53F33" w:rsidP="00B53F33">
      <w:r w:rsidRPr="00AA6E03">
        <w:rPr>
          <w:rStyle w:val="HideTWBExt"/>
          <w:noProof w:val="0"/>
        </w:rPr>
        <w:t>&lt;/RepeatBlock-By&gt;</w:t>
      </w:r>
    </w:p>
    <w:p w14:paraId="6B2A452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FAB6CFD" w14:textId="77777777" w:rsidR="00B53F33" w:rsidRPr="00AA6E03" w:rsidRDefault="00B53F33" w:rsidP="00B53F33">
      <w:pPr>
        <w:pStyle w:val="NormalBold"/>
      </w:pPr>
      <w:r w:rsidRPr="00AA6E03">
        <w:rPr>
          <w:rStyle w:val="HideTWBExt"/>
          <w:b w:val="0"/>
          <w:noProof w:val="0"/>
        </w:rPr>
        <w:t>&lt;Article&gt;</w:t>
      </w:r>
      <w:r w:rsidRPr="00AA6E03">
        <w:t>Artículo 9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76728D6" w14:textId="77777777" w:rsidTr="00EF1BAF">
        <w:trPr>
          <w:jc w:val="center"/>
        </w:trPr>
        <w:tc>
          <w:tcPr>
            <w:tcW w:w="9752" w:type="dxa"/>
            <w:gridSpan w:val="2"/>
          </w:tcPr>
          <w:p w14:paraId="7E8109F0" w14:textId="77777777" w:rsidR="00B53F33" w:rsidRPr="00AA6E03" w:rsidRDefault="00B53F33" w:rsidP="00EF1BAF">
            <w:pPr>
              <w:keepNext/>
            </w:pPr>
          </w:p>
        </w:tc>
      </w:tr>
      <w:tr w:rsidR="00B53F33" w:rsidRPr="00AA6E03" w14:paraId="088A986B" w14:textId="77777777" w:rsidTr="00EF1BAF">
        <w:trPr>
          <w:jc w:val="center"/>
        </w:trPr>
        <w:tc>
          <w:tcPr>
            <w:tcW w:w="4876" w:type="dxa"/>
            <w:hideMark/>
          </w:tcPr>
          <w:p w14:paraId="0B965BE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25095A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A91CB83" w14:textId="77777777" w:rsidTr="00EF1BAF">
        <w:trPr>
          <w:jc w:val="center"/>
        </w:trPr>
        <w:tc>
          <w:tcPr>
            <w:tcW w:w="4876" w:type="dxa"/>
            <w:hideMark/>
          </w:tcPr>
          <w:p w14:paraId="4805E570" w14:textId="77777777" w:rsidR="00B53F33" w:rsidRPr="00AA6E03" w:rsidRDefault="00B53F33" w:rsidP="00EF1BAF">
            <w:pPr>
              <w:pStyle w:val="Normal6"/>
              <w:rPr>
                <w:lang w:val="es-ES_tradnl"/>
              </w:rPr>
            </w:pPr>
            <w:r w:rsidRPr="00AA6E03">
              <w:rPr>
                <w:lang w:val="es-ES_tradnl"/>
              </w:rPr>
              <w:t>1.</w:t>
            </w:r>
            <w:r w:rsidRPr="00AA6E03">
              <w:rPr>
                <w:lang w:val="es-ES_tradnl"/>
              </w:rPr>
              <w:tab/>
              <w:t xml:space="preserve">Los Estados miembros introducirán las medidas necesarias para proteger a los trabajadores en prácticas y a sus representantes contra cualquier trato desfavorable por parte del </w:t>
            </w:r>
            <w:r w:rsidRPr="00AA6E03">
              <w:rPr>
                <w:b/>
                <w:i/>
                <w:lang w:val="es-ES_tradnl"/>
              </w:rPr>
              <w:t>empleador</w:t>
            </w:r>
            <w:r w:rsidRPr="00AA6E03">
              <w:rPr>
                <w:lang w:val="es-ES_tradnl"/>
              </w:rPr>
              <w:t xml:space="preserve"> o contra cualesquiera consecuencias desfavorables resultantes de la interposición de una reclamación ante el </w:t>
            </w:r>
            <w:r w:rsidRPr="00AA6E03">
              <w:rPr>
                <w:b/>
                <w:i/>
                <w:lang w:val="es-ES_tradnl"/>
              </w:rPr>
              <w:t>empleador</w:t>
            </w:r>
            <w:r w:rsidRPr="00AA6E03">
              <w:rPr>
                <w:lang w:val="es-ES_tradnl"/>
              </w:rPr>
              <w:t xml:space="preserve"> o de cualquier procedimiento iniciado con el objetivo de hacer cumplir los derechos establecidos en la presente Directiva o en otras disposiciones del Derecho de la Unión aplicables a los trabajadores.</w:t>
            </w:r>
          </w:p>
        </w:tc>
        <w:tc>
          <w:tcPr>
            <w:tcW w:w="4876" w:type="dxa"/>
            <w:hideMark/>
          </w:tcPr>
          <w:p w14:paraId="253FC5BE"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Los Estados miembros introducirán las medidas necesarias para proteger a los trabajadores en prácticas y a sus representantes contra cualquier trato desfavorable por parte del </w:t>
            </w:r>
            <w:r w:rsidRPr="00AA6E03">
              <w:rPr>
                <w:b/>
                <w:i/>
                <w:lang w:val="es-ES_tradnl"/>
              </w:rPr>
              <w:t>prestador de períodos de prácticas</w:t>
            </w:r>
            <w:r w:rsidRPr="00AA6E03">
              <w:rPr>
                <w:lang w:val="es-ES_tradnl"/>
              </w:rPr>
              <w:t xml:space="preserve"> o contra cualesquiera consecuencias desfavorables resultantes de la interposición de una reclamación ante el </w:t>
            </w:r>
            <w:r w:rsidRPr="00AA6E03">
              <w:rPr>
                <w:b/>
                <w:i/>
                <w:lang w:val="es-ES_tradnl"/>
              </w:rPr>
              <w:t>prestador de períodos de prácticas</w:t>
            </w:r>
            <w:r w:rsidRPr="00AA6E03">
              <w:rPr>
                <w:lang w:val="es-ES_tradnl"/>
              </w:rPr>
              <w:t xml:space="preserve"> o de cualquier procedimiento iniciado con el objetivo de hacer cumplir los derechos establecidos en la presente Directiva o en otras disposiciones del Derecho de la Unión aplicables a los trabajadores.</w:t>
            </w:r>
          </w:p>
        </w:tc>
      </w:tr>
    </w:tbl>
    <w:p w14:paraId="663930F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B192FEE" w14:textId="77777777" w:rsidR="00B53F33" w:rsidRPr="00AA6E03" w:rsidRDefault="00B53F33" w:rsidP="00B53F33">
      <w:r w:rsidRPr="00AA6E03">
        <w:rPr>
          <w:rStyle w:val="HideTWBExt"/>
          <w:noProof w:val="0"/>
        </w:rPr>
        <w:t>&lt;/AmendB&gt;</w:t>
      </w:r>
    </w:p>
    <w:p w14:paraId="6FB6654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603</w:t>
      </w:r>
      <w:r w:rsidRPr="00AA6E03">
        <w:rPr>
          <w:rStyle w:val="HideTWBExt"/>
          <w:b w:val="0"/>
          <w:noProof w:val="0"/>
          <w:lang w:val="es-ES_tradnl"/>
        </w:rPr>
        <w:t>&lt;/NumAmB&gt;</w:t>
      </w:r>
    </w:p>
    <w:p w14:paraId="4358E3F5"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442E15A1" w14:textId="77777777" w:rsidR="00B53F33" w:rsidRPr="00AA6E03" w:rsidRDefault="00B53F33" w:rsidP="00B53F33">
      <w:r w:rsidRPr="00AA6E03">
        <w:rPr>
          <w:rStyle w:val="HideTWBExt"/>
          <w:noProof w:val="0"/>
        </w:rPr>
        <w:t>&lt;/RepeatBlock-By&gt;</w:t>
      </w:r>
    </w:p>
    <w:p w14:paraId="3700A35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E87495A" w14:textId="77777777" w:rsidR="00B53F33" w:rsidRPr="00AA6E03" w:rsidRDefault="00B53F33" w:rsidP="00B53F33">
      <w:pPr>
        <w:pStyle w:val="NormalBold"/>
      </w:pPr>
      <w:r w:rsidRPr="00AA6E03">
        <w:rPr>
          <w:rStyle w:val="HideTWBExt"/>
          <w:b w:val="0"/>
          <w:noProof w:val="0"/>
        </w:rPr>
        <w:t>&lt;Article&gt;</w:t>
      </w:r>
      <w:r w:rsidRPr="00AA6E03">
        <w:t>Artículo 9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9AB69F0" w14:textId="77777777" w:rsidTr="00EF1BAF">
        <w:trPr>
          <w:jc w:val="center"/>
        </w:trPr>
        <w:tc>
          <w:tcPr>
            <w:tcW w:w="9752" w:type="dxa"/>
            <w:gridSpan w:val="2"/>
          </w:tcPr>
          <w:p w14:paraId="1715C821" w14:textId="77777777" w:rsidR="00B53F33" w:rsidRPr="00AA6E03" w:rsidRDefault="00B53F33" w:rsidP="00EF1BAF">
            <w:pPr>
              <w:keepNext/>
            </w:pPr>
          </w:p>
        </w:tc>
      </w:tr>
      <w:tr w:rsidR="00B53F33" w:rsidRPr="00AA6E03" w14:paraId="1D66C3FB" w14:textId="77777777" w:rsidTr="00EF1BAF">
        <w:trPr>
          <w:jc w:val="center"/>
        </w:trPr>
        <w:tc>
          <w:tcPr>
            <w:tcW w:w="4876" w:type="dxa"/>
            <w:hideMark/>
          </w:tcPr>
          <w:p w14:paraId="000BEEC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4D368C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82DCBAA" w14:textId="77777777" w:rsidTr="00EF1BAF">
        <w:trPr>
          <w:jc w:val="center"/>
        </w:trPr>
        <w:tc>
          <w:tcPr>
            <w:tcW w:w="4876" w:type="dxa"/>
            <w:hideMark/>
          </w:tcPr>
          <w:p w14:paraId="0A792BB6" w14:textId="77777777" w:rsidR="00B53F33" w:rsidRPr="00AA6E03" w:rsidRDefault="00B53F33" w:rsidP="00EF1BAF">
            <w:pPr>
              <w:pStyle w:val="Normal6"/>
              <w:rPr>
                <w:lang w:val="es-ES_tradnl"/>
              </w:rPr>
            </w:pPr>
            <w:r w:rsidRPr="00AA6E03">
              <w:rPr>
                <w:lang w:val="es-ES_tradnl"/>
              </w:rPr>
              <w:t>1.</w:t>
            </w:r>
            <w:r w:rsidRPr="00AA6E03">
              <w:rPr>
                <w:lang w:val="es-ES_tradnl"/>
              </w:rPr>
              <w:tab/>
              <w:t xml:space="preserve">Los Estados miembros introducirán las medidas necesarias para proteger a los trabajadores en prácticas y a sus representantes contra cualquier trato desfavorable por parte del empleador o contra cualesquiera consecuencias desfavorables resultantes de la interposición de una reclamación ante el empleador o de cualquier procedimiento iniciado con el objetivo de hacer cumplir los derechos establecidos en la presente Directiva o en otras disposiciones del Derecho de la Unión </w:t>
            </w:r>
            <w:r w:rsidRPr="00AA6E03">
              <w:rPr>
                <w:b/>
                <w:i/>
                <w:lang w:val="es-ES_tradnl"/>
              </w:rPr>
              <w:t>aplicables a los trabajadores</w:t>
            </w:r>
            <w:r w:rsidRPr="00AA6E03">
              <w:rPr>
                <w:lang w:val="es-ES_tradnl"/>
              </w:rPr>
              <w:t>.</w:t>
            </w:r>
          </w:p>
        </w:tc>
        <w:tc>
          <w:tcPr>
            <w:tcW w:w="4876" w:type="dxa"/>
            <w:hideMark/>
          </w:tcPr>
          <w:p w14:paraId="658E8915"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Los Estados miembros introducirán las medidas necesarias para proteger a los trabajadores en prácticas y a sus representantes contra cualquier trato desfavorable por parte del empleador o contra cualesquiera consecuencias desfavorables resultantes de la interposición de una reclamación ante el empleador o de cualquier procedimiento iniciado con el objetivo de hacer cumplir los derechos establecidos en la presente Directiva o en otras disposiciones del Derecho de la Unión </w:t>
            </w:r>
            <w:r w:rsidRPr="00AA6E03">
              <w:rPr>
                <w:b/>
                <w:i/>
                <w:lang w:val="es-ES_tradnl"/>
              </w:rPr>
              <w:t>pertinentes para los trabajadores en prácticas</w:t>
            </w:r>
            <w:r w:rsidRPr="00AA6E03">
              <w:rPr>
                <w:lang w:val="es-ES_tradnl"/>
              </w:rPr>
              <w:t>.</w:t>
            </w:r>
          </w:p>
        </w:tc>
      </w:tr>
    </w:tbl>
    <w:p w14:paraId="7FEAF4D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3C01C98" w14:textId="77777777" w:rsidR="00B53F33" w:rsidRPr="00AA6E03" w:rsidRDefault="00B53F33" w:rsidP="00B53F33">
      <w:r w:rsidRPr="00AA6E03">
        <w:rPr>
          <w:rStyle w:val="HideTWBExt"/>
          <w:noProof w:val="0"/>
        </w:rPr>
        <w:t>&lt;/AmendB&gt;</w:t>
      </w:r>
    </w:p>
    <w:p w14:paraId="11E6BF2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604</w:t>
      </w:r>
      <w:r w:rsidRPr="00AA6E03">
        <w:rPr>
          <w:rStyle w:val="HideTWBExt"/>
          <w:b w:val="0"/>
          <w:noProof w:val="0"/>
          <w:lang w:val="es-ES_tradnl"/>
        </w:rPr>
        <w:t>&lt;/NumAmB&gt;</w:t>
      </w:r>
    </w:p>
    <w:p w14:paraId="5C3F03AB"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787C972D" w14:textId="77777777" w:rsidR="00B53F33" w:rsidRPr="00AA6E03" w:rsidRDefault="00B53F33" w:rsidP="00B53F33">
      <w:r w:rsidRPr="00AA6E03">
        <w:rPr>
          <w:rStyle w:val="HideTWBExt"/>
          <w:noProof w:val="0"/>
        </w:rPr>
        <w:t>&lt;/RepeatBlock-By&gt;</w:t>
      </w:r>
    </w:p>
    <w:p w14:paraId="5EC0944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D065106" w14:textId="77777777" w:rsidR="00B53F33" w:rsidRPr="00AA6E03" w:rsidRDefault="00B53F33" w:rsidP="00B53F33">
      <w:pPr>
        <w:pStyle w:val="NormalBold"/>
      </w:pPr>
      <w:r w:rsidRPr="00AA6E03">
        <w:rPr>
          <w:rStyle w:val="HideTWBExt"/>
          <w:b w:val="0"/>
          <w:noProof w:val="0"/>
        </w:rPr>
        <w:t>&lt;Article&gt;</w:t>
      </w:r>
      <w:r w:rsidRPr="00AA6E03">
        <w:t>Artículo 9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A85DF0D" w14:textId="77777777" w:rsidTr="00EF1BAF">
        <w:trPr>
          <w:jc w:val="center"/>
        </w:trPr>
        <w:tc>
          <w:tcPr>
            <w:tcW w:w="9752" w:type="dxa"/>
            <w:gridSpan w:val="2"/>
          </w:tcPr>
          <w:p w14:paraId="165F211C" w14:textId="77777777" w:rsidR="00B53F33" w:rsidRPr="00AA6E03" w:rsidRDefault="00B53F33" w:rsidP="00EF1BAF">
            <w:pPr>
              <w:keepNext/>
            </w:pPr>
          </w:p>
        </w:tc>
      </w:tr>
      <w:tr w:rsidR="00B53F33" w:rsidRPr="00AA6E03" w14:paraId="2C5F4F1C" w14:textId="77777777" w:rsidTr="00EF1BAF">
        <w:trPr>
          <w:jc w:val="center"/>
        </w:trPr>
        <w:tc>
          <w:tcPr>
            <w:tcW w:w="4876" w:type="dxa"/>
            <w:hideMark/>
          </w:tcPr>
          <w:p w14:paraId="5CCAD22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BEE347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F67030B" w14:textId="77777777" w:rsidTr="00EF1BAF">
        <w:trPr>
          <w:jc w:val="center"/>
        </w:trPr>
        <w:tc>
          <w:tcPr>
            <w:tcW w:w="4876" w:type="dxa"/>
            <w:hideMark/>
          </w:tcPr>
          <w:p w14:paraId="5F6AC082" w14:textId="77777777" w:rsidR="00B53F33" w:rsidRPr="00AA6E03" w:rsidRDefault="00B53F33" w:rsidP="00EF1BAF">
            <w:pPr>
              <w:pStyle w:val="Normal6"/>
              <w:rPr>
                <w:lang w:val="es-ES_tradnl"/>
              </w:rPr>
            </w:pPr>
            <w:r w:rsidRPr="00AA6E03">
              <w:rPr>
                <w:lang w:val="es-ES_tradnl"/>
              </w:rPr>
              <w:t>1.</w:t>
            </w:r>
            <w:r w:rsidRPr="00AA6E03">
              <w:rPr>
                <w:lang w:val="es-ES_tradnl"/>
              </w:rPr>
              <w:tab/>
              <w:t xml:space="preserve">Los Estados miembros introducirán las medidas necesarias para proteger a los trabajadores en prácticas </w:t>
            </w:r>
            <w:r w:rsidRPr="00AA6E03">
              <w:rPr>
                <w:b/>
                <w:i/>
                <w:lang w:val="es-ES_tradnl"/>
              </w:rPr>
              <w:t>y a sus representantes</w:t>
            </w:r>
            <w:r w:rsidRPr="00AA6E03">
              <w:rPr>
                <w:lang w:val="es-ES_tradnl"/>
              </w:rPr>
              <w:t xml:space="preserve"> contra cualquier trato desfavorable por parte del empleador o contra cualesquiera consecuencias desfavorables resultantes de la interposición de una reclamación ante el empleador o de cualquier procedimiento iniciado con el objetivo de hacer cumplir los derechos establecidos en la presente Directiva o en otras disposiciones del Derecho de la Unión </w:t>
            </w:r>
            <w:r w:rsidRPr="00AA6E03">
              <w:rPr>
                <w:b/>
                <w:i/>
                <w:lang w:val="es-ES_tradnl"/>
              </w:rPr>
              <w:t>aplicables a los trabajadores</w:t>
            </w:r>
            <w:r w:rsidRPr="00AA6E03">
              <w:rPr>
                <w:lang w:val="es-ES_tradnl"/>
              </w:rPr>
              <w:t>.</w:t>
            </w:r>
          </w:p>
        </w:tc>
        <w:tc>
          <w:tcPr>
            <w:tcW w:w="4876" w:type="dxa"/>
            <w:hideMark/>
          </w:tcPr>
          <w:p w14:paraId="1D68252D"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Los Estados miembros introducirán las medidas necesarias para proteger a los trabajadores en prácticas </w:t>
            </w:r>
            <w:r w:rsidRPr="00AA6E03">
              <w:rPr>
                <w:b/>
                <w:i/>
                <w:lang w:val="es-ES_tradnl"/>
              </w:rPr>
              <w:t>en el mercado abierto</w:t>
            </w:r>
            <w:r w:rsidRPr="00AA6E03">
              <w:rPr>
                <w:lang w:val="es-ES_tradnl"/>
              </w:rPr>
              <w:t xml:space="preserve"> contra cualquier trato desfavorable por parte del empleador o contra cualesquiera consecuencias desfavorables resultantes de la interposición de una reclamación ante el empleador o de cualquier procedimiento iniciado con el objetivo de hacer cumplir los derechos establecidos en la presente Directiva o en otras disposiciones del Derecho de la Unión </w:t>
            </w:r>
            <w:r w:rsidRPr="00AA6E03">
              <w:rPr>
                <w:b/>
                <w:i/>
                <w:lang w:val="es-ES_tradnl"/>
              </w:rPr>
              <w:t>pertinentes para los trabajadores en prácticas en el mercado abierto</w:t>
            </w:r>
            <w:r w:rsidRPr="00AA6E03">
              <w:rPr>
                <w:lang w:val="es-ES_tradnl"/>
              </w:rPr>
              <w:t>.</w:t>
            </w:r>
          </w:p>
        </w:tc>
      </w:tr>
    </w:tbl>
    <w:p w14:paraId="6DEC92B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7C54887" w14:textId="77777777" w:rsidR="00B53F33" w:rsidRPr="00AA6E03" w:rsidRDefault="00B53F33" w:rsidP="00B53F33">
      <w:r w:rsidRPr="00AA6E03">
        <w:rPr>
          <w:rStyle w:val="HideTWBExt"/>
          <w:noProof w:val="0"/>
        </w:rPr>
        <w:t>&lt;/AmendB&gt;</w:t>
      </w:r>
    </w:p>
    <w:p w14:paraId="0B63BC9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605</w:t>
      </w:r>
      <w:r w:rsidRPr="00AA6E03">
        <w:rPr>
          <w:rStyle w:val="HideTWBExt"/>
          <w:b w:val="0"/>
          <w:noProof w:val="0"/>
          <w:lang w:val="es-ES_tradnl"/>
        </w:rPr>
        <w:t>&lt;/NumAmB&gt;</w:t>
      </w:r>
    </w:p>
    <w:p w14:paraId="0C472C00"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216FBD7D" w14:textId="77777777" w:rsidR="00B53F33" w:rsidRPr="00AA6E03" w:rsidRDefault="00B53F33" w:rsidP="00B53F33">
      <w:r w:rsidRPr="00AA6E03">
        <w:rPr>
          <w:rStyle w:val="HideTWBExt"/>
          <w:noProof w:val="0"/>
        </w:rPr>
        <w:t>&lt;/RepeatBlock-By&gt;</w:t>
      </w:r>
    </w:p>
    <w:p w14:paraId="56C534C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687BF37" w14:textId="77777777" w:rsidR="00B53F33" w:rsidRPr="00AA6E03" w:rsidRDefault="00B53F33" w:rsidP="00B53F33">
      <w:pPr>
        <w:pStyle w:val="NormalBold"/>
      </w:pPr>
      <w:r w:rsidRPr="00AA6E03">
        <w:rPr>
          <w:rStyle w:val="HideTWBExt"/>
          <w:b w:val="0"/>
          <w:noProof w:val="0"/>
        </w:rPr>
        <w:t>&lt;Article&gt;</w:t>
      </w:r>
      <w:r w:rsidRPr="00AA6E03">
        <w:t>Artículo 9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FD9F94D" w14:textId="77777777" w:rsidTr="00EF1BAF">
        <w:trPr>
          <w:jc w:val="center"/>
        </w:trPr>
        <w:tc>
          <w:tcPr>
            <w:tcW w:w="9752" w:type="dxa"/>
            <w:gridSpan w:val="2"/>
          </w:tcPr>
          <w:p w14:paraId="00BF8EE8" w14:textId="77777777" w:rsidR="00B53F33" w:rsidRPr="00AA6E03" w:rsidRDefault="00B53F33" w:rsidP="00EF1BAF">
            <w:pPr>
              <w:keepNext/>
            </w:pPr>
          </w:p>
        </w:tc>
      </w:tr>
      <w:tr w:rsidR="00B53F33" w:rsidRPr="00AA6E03" w14:paraId="2C6B5553" w14:textId="77777777" w:rsidTr="00EF1BAF">
        <w:trPr>
          <w:jc w:val="center"/>
        </w:trPr>
        <w:tc>
          <w:tcPr>
            <w:tcW w:w="4876" w:type="dxa"/>
            <w:hideMark/>
          </w:tcPr>
          <w:p w14:paraId="783DE07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8D8B38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7A88794" w14:textId="77777777" w:rsidTr="00EF1BAF">
        <w:trPr>
          <w:jc w:val="center"/>
        </w:trPr>
        <w:tc>
          <w:tcPr>
            <w:tcW w:w="4876" w:type="dxa"/>
            <w:hideMark/>
          </w:tcPr>
          <w:p w14:paraId="2CB51590" w14:textId="77777777" w:rsidR="00B53F33" w:rsidRPr="00AA6E03" w:rsidRDefault="00B53F33" w:rsidP="00EF1BAF">
            <w:pPr>
              <w:pStyle w:val="Normal6"/>
              <w:rPr>
                <w:lang w:val="es-ES_tradnl"/>
              </w:rPr>
            </w:pPr>
            <w:r w:rsidRPr="00AA6E03">
              <w:rPr>
                <w:b/>
                <w:i/>
                <w:lang w:val="es-ES_tradnl"/>
              </w:rPr>
              <w:t>2.</w:t>
            </w:r>
            <w:r w:rsidRPr="00AA6E03">
              <w:rPr>
                <w:b/>
                <w:i/>
                <w:lang w:val="es-ES_tradnl"/>
              </w:rPr>
              <w:tab/>
              <w:t>En particular, los Estados miembros adoptarán las medidas necesarias para prohibir el despido o su equivalente, así como cualquier acto preparatorio para el despido o su equivalente, de trabajadores en prácticas por haber ejercido los derechos establecidos en la presente Directiva o en otras disposiciones del Derecho de la Unión aplicables a los trabajadores.</w:t>
            </w:r>
          </w:p>
        </w:tc>
        <w:tc>
          <w:tcPr>
            <w:tcW w:w="4876" w:type="dxa"/>
            <w:hideMark/>
          </w:tcPr>
          <w:p w14:paraId="3A0908EF" w14:textId="77777777" w:rsidR="00B53F33" w:rsidRPr="00AA6E03" w:rsidRDefault="00B53F33" w:rsidP="00EF1BAF">
            <w:pPr>
              <w:pStyle w:val="Normal6"/>
              <w:rPr>
                <w:szCs w:val="24"/>
                <w:lang w:val="es-ES_tradnl"/>
              </w:rPr>
            </w:pPr>
            <w:r w:rsidRPr="00AA6E03">
              <w:rPr>
                <w:b/>
                <w:i/>
                <w:lang w:val="es-ES_tradnl"/>
              </w:rPr>
              <w:t>suprimido</w:t>
            </w:r>
          </w:p>
        </w:tc>
      </w:tr>
    </w:tbl>
    <w:p w14:paraId="6765E89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B97FE88" w14:textId="77777777" w:rsidR="00B53F33" w:rsidRPr="00AA6E03" w:rsidRDefault="00B53F33" w:rsidP="00B53F33">
      <w:r w:rsidRPr="00AA6E03">
        <w:rPr>
          <w:rStyle w:val="HideTWBExt"/>
          <w:noProof w:val="0"/>
        </w:rPr>
        <w:t>&lt;/AmendB&gt;</w:t>
      </w:r>
    </w:p>
    <w:p w14:paraId="52F7585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606</w:t>
      </w:r>
      <w:r w:rsidRPr="00AA6E03">
        <w:rPr>
          <w:rStyle w:val="HideTWBExt"/>
          <w:b w:val="0"/>
          <w:noProof w:val="0"/>
          <w:lang w:val="es-ES_tradnl"/>
        </w:rPr>
        <w:t>&lt;/NumAmB&gt;</w:t>
      </w:r>
    </w:p>
    <w:p w14:paraId="7604170E"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15F5690D" w14:textId="77777777" w:rsidR="00B53F33" w:rsidRPr="00AA6E03" w:rsidRDefault="00B53F33" w:rsidP="00B53F33">
      <w:r w:rsidRPr="00AA6E03">
        <w:rPr>
          <w:rStyle w:val="HideTWBExt"/>
          <w:noProof w:val="0"/>
        </w:rPr>
        <w:t>&lt;/RepeatBlock-By&gt;</w:t>
      </w:r>
    </w:p>
    <w:p w14:paraId="02CBE00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25E513F" w14:textId="77777777" w:rsidR="00B53F33" w:rsidRPr="00AA6E03" w:rsidRDefault="00B53F33" w:rsidP="00B53F33">
      <w:pPr>
        <w:pStyle w:val="NormalBold"/>
      </w:pPr>
      <w:r w:rsidRPr="00AA6E03">
        <w:rPr>
          <w:rStyle w:val="HideTWBExt"/>
          <w:b w:val="0"/>
          <w:noProof w:val="0"/>
        </w:rPr>
        <w:t>&lt;Article&gt;</w:t>
      </w:r>
      <w:r w:rsidRPr="00AA6E03">
        <w:t>Artículo 9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ED03AF9" w14:textId="77777777" w:rsidTr="00EF1BAF">
        <w:trPr>
          <w:jc w:val="center"/>
        </w:trPr>
        <w:tc>
          <w:tcPr>
            <w:tcW w:w="9752" w:type="dxa"/>
            <w:gridSpan w:val="2"/>
          </w:tcPr>
          <w:p w14:paraId="575FBC86" w14:textId="77777777" w:rsidR="00B53F33" w:rsidRPr="00AA6E03" w:rsidRDefault="00B53F33" w:rsidP="00EF1BAF">
            <w:pPr>
              <w:keepNext/>
            </w:pPr>
          </w:p>
        </w:tc>
      </w:tr>
      <w:tr w:rsidR="00B53F33" w:rsidRPr="00AA6E03" w14:paraId="595F296A" w14:textId="77777777" w:rsidTr="00EF1BAF">
        <w:trPr>
          <w:jc w:val="center"/>
        </w:trPr>
        <w:tc>
          <w:tcPr>
            <w:tcW w:w="4876" w:type="dxa"/>
            <w:hideMark/>
          </w:tcPr>
          <w:p w14:paraId="6573113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A682BA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34A502A" w14:textId="77777777" w:rsidTr="00EF1BAF">
        <w:trPr>
          <w:jc w:val="center"/>
        </w:trPr>
        <w:tc>
          <w:tcPr>
            <w:tcW w:w="4876" w:type="dxa"/>
            <w:hideMark/>
          </w:tcPr>
          <w:p w14:paraId="32C4A47F" w14:textId="77777777" w:rsidR="00B53F33" w:rsidRPr="00AA6E03" w:rsidRDefault="00B53F33" w:rsidP="00EF1BAF">
            <w:pPr>
              <w:pStyle w:val="Normal6"/>
              <w:rPr>
                <w:lang w:val="es-ES_tradnl"/>
              </w:rPr>
            </w:pPr>
            <w:r w:rsidRPr="00AA6E03">
              <w:rPr>
                <w:lang w:val="es-ES_tradnl"/>
              </w:rPr>
              <w:t>2.</w:t>
            </w:r>
            <w:r w:rsidRPr="00AA6E03">
              <w:rPr>
                <w:lang w:val="es-ES_tradnl"/>
              </w:rPr>
              <w:tab/>
              <w:t xml:space="preserve">En particular, los Estados miembros adoptarán las medidas necesarias para prohibir </w:t>
            </w:r>
            <w:r w:rsidRPr="00AA6E03">
              <w:rPr>
                <w:b/>
                <w:i/>
                <w:lang w:val="es-ES_tradnl"/>
              </w:rPr>
              <w:t>el despido o su equivalente</w:t>
            </w:r>
            <w:r w:rsidRPr="00AA6E03">
              <w:rPr>
                <w:lang w:val="es-ES_tradnl"/>
              </w:rPr>
              <w:t xml:space="preserve">, así como cualquier acto preparatorio para </w:t>
            </w:r>
            <w:r w:rsidRPr="00AA6E03">
              <w:rPr>
                <w:b/>
                <w:i/>
                <w:lang w:val="es-ES_tradnl"/>
              </w:rPr>
              <w:t>el despido o su equivalente, de trabajadores en prácticas</w:t>
            </w:r>
            <w:r w:rsidRPr="00AA6E03">
              <w:rPr>
                <w:lang w:val="es-ES_tradnl"/>
              </w:rPr>
              <w:t xml:space="preserve"> por haber ejercido los derechos establecidos en la presente Directiva o en otras disposiciones del Derecho de la Unión </w:t>
            </w:r>
            <w:r w:rsidRPr="00AA6E03">
              <w:rPr>
                <w:b/>
                <w:i/>
                <w:lang w:val="es-ES_tradnl"/>
              </w:rPr>
              <w:t>aplicables a los trabajadores</w:t>
            </w:r>
            <w:r w:rsidRPr="00AA6E03">
              <w:rPr>
                <w:lang w:val="es-ES_tradnl"/>
              </w:rPr>
              <w:t>.</w:t>
            </w:r>
          </w:p>
        </w:tc>
        <w:tc>
          <w:tcPr>
            <w:tcW w:w="4876" w:type="dxa"/>
            <w:hideMark/>
          </w:tcPr>
          <w:p w14:paraId="3CE75F93"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 xml:space="preserve">En particular, los Estados miembros adoptarán las medidas necesarias para prohibir </w:t>
            </w:r>
            <w:r w:rsidRPr="00AA6E03">
              <w:rPr>
                <w:b/>
                <w:i/>
                <w:lang w:val="es-ES_tradnl"/>
              </w:rPr>
              <w:t>la rescisión del período de prácticas</w:t>
            </w:r>
            <w:r w:rsidRPr="00AA6E03">
              <w:rPr>
                <w:lang w:val="es-ES_tradnl"/>
              </w:rPr>
              <w:t xml:space="preserve">, así como cualquier acto preparatorio para </w:t>
            </w:r>
            <w:r w:rsidRPr="00AA6E03">
              <w:rPr>
                <w:b/>
                <w:i/>
                <w:lang w:val="es-ES_tradnl"/>
              </w:rPr>
              <w:t>dicha rescisión</w:t>
            </w:r>
            <w:r w:rsidRPr="00AA6E03">
              <w:rPr>
                <w:lang w:val="es-ES_tradnl"/>
              </w:rPr>
              <w:t xml:space="preserve"> por haber ejercido los derechos establecidos en la presente Directiva o en otras disposiciones del Derecho de la Unión </w:t>
            </w:r>
            <w:r w:rsidRPr="00AA6E03">
              <w:rPr>
                <w:b/>
                <w:i/>
                <w:lang w:val="es-ES_tradnl"/>
              </w:rPr>
              <w:t>pertinentes para los trabajadores en prácticas</w:t>
            </w:r>
            <w:r w:rsidRPr="00AA6E03">
              <w:rPr>
                <w:lang w:val="es-ES_tradnl"/>
              </w:rPr>
              <w:t>.</w:t>
            </w:r>
          </w:p>
        </w:tc>
      </w:tr>
    </w:tbl>
    <w:p w14:paraId="24F212D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5CA2CDA" w14:textId="77777777" w:rsidR="00B53F33" w:rsidRPr="00AA6E03" w:rsidRDefault="00B53F33" w:rsidP="00B53F33">
      <w:r w:rsidRPr="00AA6E03">
        <w:rPr>
          <w:rStyle w:val="HideTWBExt"/>
          <w:noProof w:val="0"/>
        </w:rPr>
        <w:t>&lt;/AmendB&gt;</w:t>
      </w:r>
    </w:p>
    <w:p w14:paraId="15A4BBB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607</w:t>
      </w:r>
      <w:r w:rsidRPr="00AA6E03">
        <w:rPr>
          <w:rStyle w:val="HideTWBExt"/>
          <w:b w:val="0"/>
          <w:noProof w:val="0"/>
          <w:lang w:val="es-ES_tradnl"/>
        </w:rPr>
        <w:t>&lt;/NumAmB&gt;</w:t>
      </w:r>
    </w:p>
    <w:p w14:paraId="6BC24042"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16280995" w14:textId="77777777" w:rsidR="00B53F33" w:rsidRPr="00AA6E03" w:rsidRDefault="00B53F33" w:rsidP="00B53F33">
      <w:r w:rsidRPr="00AA6E03">
        <w:rPr>
          <w:rStyle w:val="HideTWBExt"/>
          <w:noProof w:val="0"/>
        </w:rPr>
        <w:t>&lt;/RepeatBlock-By&gt;</w:t>
      </w:r>
    </w:p>
    <w:p w14:paraId="1904584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6BC13CE" w14:textId="77777777" w:rsidR="00B53F33" w:rsidRPr="00AA6E03" w:rsidRDefault="00B53F33" w:rsidP="00B53F33">
      <w:pPr>
        <w:pStyle w:val="NormalBold"/>
      </w:pPr>
      <w:r w:rsidRPr="00AA6E03">
        <w:rPr>
          <w:rStyle w:val="HideTWBExt"/>
          <w:b w:val="0"/>
          <w:noProof w:val="0"/>
        </w:rPr>
        <w:t>&lt;Article&gt;</w:t>
      </w:r>
      <w:r w:rsidRPr="00AA6E03">
        <w:t>Artículo 9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95DB243" w14:textId="77777777" w:rsidTr="00EF1BAF">
        <w:trPr>
          <w:jc w:val="center"/>
        </w:trPr>
        <w:tc>
          <w:tcPr>
            <w:tcW w:w="9752" w:type="dxa"/>
            <w:gridSpan w:val="2"/>
          </w:tcPr>
          <w:p w14:paraId="0850A885" w14:textId="77777777" w:rsidR="00B53F33" w:rsidRPr="00AA6E03" w:rsidRDefault="00B53F33" w:rsidP="00EF1BAF">
            <w:pPr>
              <w:keepNext/>
            </w:pPr>
          </w:p>
        </w:tc>
      </w:tr>
      <w:tr w:rsidR="00B53F33" w:rsidRPr="00AA6E03" w14:paraId="6CA88B7A" w14:textId="77777777" w:rsidTr="00EF1BAF">
        <w:trPr>
          <w:jc w:val="center"/>
        </w:trPr>
        <w:tc>
          <w:tcPr>
            <w:tcW w:w="4876" w:type="dxa"/>
            <w:hideMark/>
          </w:tcPr>
          <w:p w14:paraId="3A8C73C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94379E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E8D5E87" w14:textId="77777777" w:rsidTr="00EF1BAF">
        <w:trPr>
          <w:jc w:val="center"/>
        </w:trPr>
        <w:tc>
          <w:tcPr>
            <w:tcW w:w="4876" w:type="dxa"/>
            <w:hideMark/>
          </w:tcPr>
          <w:p w14:paraId="18FBAB21" w14:textId="77777777" w:rsidR="00B53F33" w:rsidRPr="00AA6E03" w:rsidRDefault="00B53F33" w:rsidP="00EF1BAF">
            <w:pPr>
              <w:pStyle w:val="Normal6"/>
              <w:rPr>
                <w:lang w:val="es-ES_tradnl"/>
              </w:rPr>
            </w:pPr>
            <w:r w:rsidRPr="00AA6E03">
              <w:rPr>
                <w:lang w:val="es-ES_tradnl"/>
              </w:rPr>
              <w:t>2.</w:t>
            </w:r>
            <w:r w:rsidRPr="00AA6E03">
              <w:rPr>
                <w:lang w:val="es-ES_tradnl"/>
              </w:rPr>
              <w:tab/>
              <w:t xml:space="preserve">En particular, los Estados miembros adoptarán las medidas necesarias para prohibir </w:t>
            </w:r>
            <w:r w:rsidRPr="00AA6E03">
              <w:rPr>
                <w:b/>
                <w:i/>
                <w:lang w:val="es-ES_tradnl"/>
              </w:rPr>
              <w:t>el despido o su equivalente</w:t>
            </w:r>
            <w:r w:rsidRPr="00AA6E03">
              <w:rPr>
                <w:lang w:val="es-ES_tradnl"/>
              </w:rPr>
              <w:t xml:space="preserve">, así como cualquier acto preparatorio para </w:t>
            </w:r>
            <w:r w:rsidRPr="00AA6E03">
              <w:rPr>
                <w:b/>
                <w:i/>
                <w:lang w:val="es-ES_tradnl"/>
              </w:rPr>
              <w:t>el despido o su equivalente, de trabajadores en prácticas</w:t>
            </w:r>
            <w:r w:rsidRPr="00AA6E03">
              <w:rPr>
                <w:lang w:val="es-ES_tradnl"/>
              </w:rPr>
              <w:t xml:space="preserve"> por haber ejercido los derechos establecidos en la presente Directiva o en otras disposiciones del Derecho de la Unión </w:t>
            </w:r>
            <w:r w:rsidRPr="00AA6E03">
              <w:rPr>
                <w:b/>
                <w:i/>
                <w:lang w:val="es-ES_tradnl"/>
              </w:rPr>
              <w:t>aplicables a los trabajadores</w:t>
            </w:r>
            <w:r w:rsidRPr="00AA6E03">
              <w:rPr>
                <w:lang w:val="es-ES_tradnl"/>
              </w:rPr>
              <w:t>.</w:t>
            </w:r>
          </w:p>
        </w:tc>
        <w:tc>
          <w:tcPr>
            <w:tcW w:w="4876" w:type="dxa"/>
            <w:hideMark/>
          </w:tcPr>
          <w:p w14:paraId="09E0C25F"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 xml:space="preserve">En particular, los Estados miembros adoptarán las medidas necesarias para prohibir </w:t>
            </w:r>
            <w:r w:rsidRPr="00AA6E03">
              <w:rPr>
                <w:b/>
                <w:i/>
                <w:lang w:val="es-ES_tradnl"/>
              </w:rPr>
              <w:t>la rescisión del período de prácticas</w:t>
            </w:r>
            <w:r w:rsidRPr="00AA6E03">
              <w:rPr>
                <w:lang w:val="es-ES_tradnl"/>
              </w:rPr>
              <w:t xml:space="preserve">, así como cualquier acto preparatorio para </w:t>
            </w:r>
            <w:r w:rsidRPr="00AA6E03">
              <w:rPr>
                <w:b/>
                <w:i/>
                <w:lang w:val="es-ES_tradnl"/>
              </w:rPr>
              <w:t>dicha rescisión</w:t>
            </w:r>
            <w:r w:rsidRPr="00AA6E03">
              <w:rPr>
                <w:lang w:val="es-ES_tradnl"/>
              </w:rPr>
              <w:t xml:space="preserve"> por haber ejercido los derechos establecidos en la presente Directiva o en otras disposiciones del Derecho de la Unión </w:t>
            </w:r>
            <w:r w:rsidRPr="00AA6E03">
              <w:rPr>
                <w:b/>
                <w:i/>
                <w:lang w:val="es-ES_tradnl"/>
              </w:rPr>
              <w:t>pertinentes para los trabajadores en prácticas</w:t>
            </w:r>
            <w:r w:rsidRPr="00AA6E03">
              <w:rPr>
                <w:lang w:val="es-ES_tradnl"/>
              </w:rPr>
              <w:t>.</w:t>
            </w:r>
          </w:p>
        </w:tc>
      </w:tr>
    </w:tbl>
    <w:p w14:paraId="6070145E"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6CA443F"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58A90684" w14:textId="77777777" w:rsidR="00B53F33" w:rsidRPr="00AA6E03" w:rsidRDefault="00B53F33" w:rsidP="00B53F33">
      <w:pPr>
        <w:pStyle w:val="Normal12Italic"/>
        <w:rPr>
          <w:noProof w:val="0"/>
          <w:lang w:val="es-ES_tradnl"/>
        </w:rPr>
      </w:pPr>
      <w:r w:rsidRPr="00AA6E03">
        <w:rPr>
          <w:noProof w:val="0"/>
          <w:lang w:val="es-ES_tradnl"/>
        </w:rPr>
        <w:t>Los conceptos de trabajo no pueden aplicarse a los períodos de prácticas, que no son relaciones laborales. La sustitución de «despido» por «rescisión del período de prácticas» evita ambigüedades jurídicas.</w:t>
      </w:r>
    </w:p>
    <w:p w14:paraId="676BE9CA" w14:textId="77777777" w:rsidR="00B53F33" w:rsidRPr="00AA6E03" w:rsidRDefault="00B53F33" w:rsidP="00B53F33">
      <w:r w:rsidRPr="00AA6E03">
        <w:rPr>
          <w:rStyle w:val="HideTWBExt"/>
          <w:noProof w:val="0"/>
        </w:rPr>
        <w:t>&lt;/AmendB&gt;</w:t>
      </w:r>
    </w:p>
    <w:p w14:paraId="661C6A0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608</w:t>
      </w:r>
      <w:r w:rsidRPr="00AA6E03">
        <w:rPr>
          <w:rStyle w:val="HideTWBExt"/>
          <w:b w:val="0"/>
          <w:noProof w:val="0"/>
          <w:lang w:val="es-ES_tradnl"/>
        </w:rPr>
        <w:t>&lt;/NumAmB&gt;</w:t>
      </w:r>
    </w:p>
    <w:p w14:paraId="6B1C17D5"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2FCB344D" w14:textId="77777777" w:rsidR="00B53F33" w:rsidRPr="00AA6E03" w:rsidRDefault="00B53F33" w:rsidP="00B53F33">
      <w:r w:rsidRPr="00AA6E03">
        <w:rPr>
          <w:rStyle w:val="HideTWBExt"/>
          <w:noProof w:val="0"/>
        </w:rPr>
        <w:t>&lt;/RepeatBlock-By&gt;</w:t>
      </w:r>
    </w:p>
    <w:p w14:paraId="21A2336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69BEB69" w14:textId="77777777" w:rsidR="00B53F33" w:rsidRPr="00AA6E03" w:rsidRDefault="00B53F33" w:rsidP="00B53F33">
      <w:pPr>
        <w:pStyle w:val="NormalBold"/>
      </w:pPr>
      <w:r w:rsidRPr="00AA6E03">
        <w:rPr>
          <w:rStyle w:val="HideTWBExt"/>
          <w:b w:val="0"/>
          <w:noProof w:val="0"/>
        </w:rPr>
        <w:t>&lt;Article&gt;</w:t>
      </w:r>
      <w:r w:rsidRPr="00AA6E03">
        <w:t>Artículo 9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5CDEB83" w14:textId="77777777" w:rsidTr="00EF1BAF">
        <w:trPr>
          <w:jc w:val="center"/>
        </w:trPr>
        <w:tc>
          <w:tcPr>
            <w:tcW w:w="9752" w:type="dxa"/>
            <w:gridSpan w:val="2"/>
          </w:tcPr>
          <w:p w14:paraId="06A2FCEE" w14:textId="77777777" w:rsidR="00B53F33" w:rsidRPr="00AA6E03" w:rsidRDefault="00B53F33" w:rsidP="00EF1BAF">
            <w:pPr>
              <w:keepNext/>
            </w:pPr>
          </w:p>
        </w:tc>
      </w:tr>
      <w:tr w:rsidR="00B53F33" w:rsidRPr="00AA6E03" w14:paraId="1808E18C" w14:textId="77777777" w:rsidTr="00EF1BAF">
        <w:trPr>
          <w:jc w:val="center"/>
        </w:trPr>
        <w:tc>
          <w:tcPr>
            <w:tcW w:w="4876" w:type="dxa"/>
            <w:hideMark/>
          </w:tcPr>
          <w:p w14:paraId="37D0CB2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00E1A0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D65A3EE" w14:textId="77777777" w:rsidTr="00EF1BAF">
        <w:trPr>
          <w:jc w:val="center"/>
        </w:trPr>
        <w:tc>
          <w:tcPr>
            <w:tcW w:w="4876" w:type="dxa"/>
            <w:hideMark/>
          </w:tcPr>
          <w:p w14:paraId="27C18663" w14:textId="77777777" w:rsidR="00B53F33" w:rsidRPr="00AA6E03" w:rsidRDefault="00B53F33" w:rsidP="00EF1BAF">
            <w:pPr>
              <w:pStyle w:val="Normal6"/>
              <w:rPr>
                <w:lang w:val="es-ES_tradnl"/>
              </w:rPr>
            </w:pPr>
            <w:r w:rsidRPr="00AA6E03">
              <w:rPr>
                <w:lang w:val="es-ES_tradnl"/>
              </w:rPr>
              <w:t>2.</w:t>
            </w:r>
            <w:r w:rsidRPr="00AA6E03">
              <w:rPr>
                <w:lang w:val="es-ES_tradnl"/>
              </w:rPr>
              <w:tab/>
              <w:t xml:space="preserve">En particular, los Estados miembros adoptarán las medidas necesarias para prohibir </w:t>
            </w:r>
            <w:r w:rsidRPr="00AA6E03">
              <w:rPr>
                <w:b/>
                <w:i/>
                <w:lang w:val="es-ES_tradnl"/>
              </w:rPr>
              <w:t>el despido o su equivalente</w:t>
            </w:r>
            <w:r w:rsidRPr="00AA6E03">
              <w:rPr>
                <w:lang w:val="es-ES_tradnl"/>
              </w:rPr>
              <w:t xml:space="preserve">, así como cualquier acto preparatorio para </w:t>
            </w:r>
            <w:r w:rsidRPr="00AA6E03">
              <w:rPr>
                <w:b/>
                <w:i/>
                <w:lang w:val="es-ES_tradnl"/>
              </w:rPr>
              <w:t>el despido</w:t>
            </w:r>
            <w:r w:rsidRPr="00AA6E03">
              <w:rPr>
                <w:lang w:val="es-ES_tradnl"/>
              </w:rPr>
              <w:t xml:space="preserve"> o su equivalente, de trabajadores en prácticas por haber ejercido los derechos establecidos en la presente Directiva o en otras disposiciones del Derecho de la Unión </w:t>
            </w:r>
            <w:r w:rsidRPr="00AA6E03">
              <w:rPr>
                <w:b/>
                <w:i/>
                <w:lang w:val="es-ES_tradnl"/>
              </w:rPr>
              <w:t>aplicables a los trabajadores</w:t>
            </w:r>
            <w:r w:rsidRPr="00AA6E03">
              <w:rPr>
                <w:lang w:val="es-ES_tradnl"/>
              </w:rPr>
              <w:t>.</w:t>
            </w:r>
          </w:p>
        </w:tc>
        <w:tc>
          <w:tcPr>
            <w:tcW w:w="4876" w:type="dxa"/>
            <w:hideMark/>
          </w:tcPr>
          <w:p w14:paraId="464D453A"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 xml:space="preserve">En particular, los Estados miembros adoptarán las medidas necesarias para prohibir </w:t>
            </w:r>
            <w:r w:rsidRPr="00AA6E03">
              <w:rPr>
                <w:b/>
                <w:i/>
                <w:lang w:val="es-ES_tradnl"/>
              </w:rPr>
              <w:t>la rescisión del período de prácticas</w:t>
            </w:r>
            <w:r w:rsidRPr="00AA6E03">
              <w:rPr>
                <w:lang w:val="es-ES_tradnl"/>
              </w:rPr>
              <w:t xml:space="preserve">, así como cualquier acto preparatorio para </w:t>
            </w:r>
            <w:r w:rsidRPr="00AA6E03">
              <w:rPr>
                <w:b/>
                <w:i/>
                <w:lang w:val="es-ES_tradnl"/>
              </w:rPr>
              <w:t>dicha rescisión</w:t>
            </w:r>
            <w:r w:rsidRPr="00AA6E03">
              <w:rPr>
                <w:lang w:val="es-ES_tradnl"/>
              </w:rPr>
              <w:t xml:space="preserve"> o su equivalente, de trabajadores en prácticas por haber ejercido los derechos establecidos en la presente Directiva o en otras disposiciones del Derecho de la Unión </w:t>
            </w:r>
            <w:r w:rsidRPr="00AA6E03">
              <w:rPr>
                <w:b/>
                <w:i/>
                <w:lang w:val="es-ES_tradnl"/>
              </w:rPr>
              <w:t>pertinentes para los trabajadores en prácticas</w:t>
            </w:r>
            <w:r w:rsidRPr="00AA6E03">
              <w:rPr>
                <w:lang w:val="es-ES_tradnl"/>
              </w:rPr>
              <w:t>.</w:t>
            </w:r>
          </w:p>
        </w:tc>
      </w:tr>
    </w:tbl>
    <w:p w14:paraId="5F4E9D7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5FC3E1D" w14:textId="77777777" w:rsidR="00B53F33" w:rsidRPr="00AA6E03" w:rsidRDefault="00B53F33" w:rsidP="00B53F33">
      <w:r w:rsidRPr="00AA6E03">
        <w:rPr>
          <w:rStyle w:val="HideTWBExt"/>
          <w:noProof w:val="0"/>
        </w:rPr>
        <w:t>&lt;/AmendB&gt;</w:t>
      </w:r>
    </w:p>
    <w:p w14:paraId="3C53DB3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609</w:t>
      </w:r>
      <w:r w:rsidRPr="00AA6E03">
        <w:rPr>
          <w:rStyle w:val="HideTWBExt"/>
          <w:b w:val="0"/>
          <w:noProof w:val="0"/>
          <w:lang w:val="es-ES_tradnl"/>
        </w:rPr>
        <w:t>&lt;/NumAmB&gt;</w:t>
      </w:r>
    </w:p>
    <w:p w14:paraId="780EBDED" w14:textId="77777777" w:rsidR="00B53F33" w:rsidRPr="00AA6E03" w:rsidRDefault="00B53F33" w:rsidP="00B53F33">
      <w:pPr>
        <w:pStyle w:val="NormalBold"/>
      </w:pPr>
      <w:r w:rsidRPr="00AA6E03">
        <w:rPr>
          <w:rStyle w:val="HideTWBExt"/>
          <w:b w:val="0"/>
          <w:noProof w:val="0"/>
        </w:rPr>
        <w:t>&lt;RepeatBlock-By&gt;&lt;Members&gt;</w:t>
      </w:r>
      <w:r w:rsidRPr="00AA6E03">
        <w:t>Raúl de la Hoz Quintano, Rosa Estaràs Ferragut, Maravillas Abadía Jover</w:t>
      </w:r>
      <w:r w:rsidRPr="00AA6E03">
        <w:rPr>
          <w:rStyle w:val="HideTWBExt"/>
          <w:b w:val="0"/>
          <w:noProof w:val="0"/>
        </w:rPr>
        <w:t>&lt;/Members&gt;</w:t>
      </w:r>
    </w:p>
    <w:p w14:paraId="68991638" w14:textId="77777777" w:rsidR="00B53F33" w:rsidRPr="00AA6E03" w:rsidRDefault="00B53F33" w:rsidP="00B53F33">
      <w:r w:rsidRPr="00AA6E03">
        <w:rPr>
          <w:rStyle w:val="HideTWBExt"/>
          <w:noProof w:val="0"/>
        </w:rPr>
        <w:t>&lt;/RepeatBlock-By&gt;</w:t>
      </w:r>
    </w:p>
    <w:p w14:paraId="53F65C8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D4970E1" w14:textId="77777777" w:rsidR="00B53F33" w:rsidRPr="00AA6E03" w:rsidRDefault="00B53F33" w:rsidP="00B53F33">
      <w:pPr>
        <w:pStyle w:val="NormalBold"/>
      </w:pPr>
      <w:r w:rsidRPr="00AA6E03">
        <w:rPr>
          <w:rStyle w:val="HideTWBExt"/>
          <w:b w:val="0"/>
          <w:noProof w:val="0"/>
        </w:rPr>
        <w:t>&lt;Article&gt;</w:t>
      </w:r>
      <w:r w:rsidRPr="00AA6E03">
        <w:t>Artículo 9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885781D" w14:textId="77777777" w:rsidTr="00EF1BAF">
        <w:trPr>
          <w:jc w:val="center"/>
        </w:trPr>
        <w:tc>
          <w:tcPr>
            <w:tcW w:w="9752" w:type="dxa"/>
            <w:gridSpan w:val="2"/>
          </w:tcPr>
          <w:p w14:paraId="757C318A" w14:textId="77777777" w:rsidR="00B53F33" w:rsidRPr="00AA6E03" w:rsidRDefault="00B53F33" w:rsidP="00EF1BAF">
            <w:pPr>
              <w:keepNext/>
            </w:pPr>
          </w:p>
        </w:tc>
      </w:tr>
      <w:tr w:rsidR="00B53F33" w:rsidRPr="00AA6E03" w14:paraId="5B345BB6" w14:textId="77777777" w:rsidTr="00EF1BAF">
        <w:trPr>
          <w:jc w:val="center"/>
        </w:trPr>
        <w:tc>
          <w:tcPr>
            <w:tcW w:w="4876" w:type="dxa"/>
            <w:hideMark/>
          </w:tcPr>
          <w:p w14:paraId="735DC97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007181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922B74E" w14:textId="77777777" w:rsidTr="00EF1BAF">
        <w:trPr>
          <w:jc w:val="center"/>
        </w:trPr>
        <w:tc>
          <w:tcPr>
            <w:tcW w:w="4876" w:type="dxa"/>
            <w:hideMark/>
          </w:tcPr>
          <w:p w14:paraId="02AF2CDD" w14:textId="77777777" w:rsidR="00B53F33" w:rsidRPr="00AA6E03" w:rsidRDefault="00B53F33" w:rsidP="00EF1BAF">
            <w:pPr>
              <w:pStyle w:val="Normal6"/>
              <w:rPr>
                <w:lang w:val="es-ES_tradnl"/>
              </w:rPr>
            </w:pPr>
            <w:r w:rsidRPr="00AA6E03">
              <w:rPr>
                <w:lang w:val="es-ES_tradnl"/>
              </w:rPr>
              <w:t>2.</w:t>
            </w:r>
            <w:r w:rsidRPr="00AA6E03">
              <w:rPr>
                <w:lang w:val="es-ES_tradnl"/>
              </w:rPr>
              <w:tab/>
              <w:t>En particular, los Estados miembros adoptarán las medidas necesarias para prohibir el despido o su equivalente</w:t>
            </w:r>
            <w:r w:rsidRPr="00AA6E03">
              <w:rPr>
                <w:b/>
                <w:i/>
                <w:lang w:val="es-ES_tradnl"/>
              </w:rPr>
              <w:t>, así como cualquier acto preparatorio para el despido o su equivalente,</w:t>
            </w:r>
            <w:r w:rsidRPr="00AA6E03">
              <w:rPr>
                <w:lang w:val="es-ES_tradnl"/>
              </w:rPr>
              <w:t xml:space="preserve"> de trabajadores en prácticas por haber ejercido los derechos establecidos en la presente Directiva o en otras disposiciones del Derecho de la Unión aplicables a los trabajadores.</w:t>
            </w:r>
          </w:p>
        </w:tc>
        <w:tc>
          <w:tcPr>
            <w:tcW w:w="4876" w:type="dxa"/>
            <w:hideMark/>
          </w:tcPr>
          <w:p w14:paraId="1558C24D"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En particular, los Estados miembros adoptarán las medidas necesarias para prohibir el despido o su equivalente de trabajadores en prácticas por haber ejercido los derechos establecidos en la presente Directiva o en otras disposiciones del Derecho de la Unión aplicables a los trabajadores.</w:t>
            </w:r>
          </w:p>
        </w:tc>
      </w:tr>
    </w:tbl>
    <w:p w14:paraId="13DEDFB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{ES}</w:t>
      </w:r>
      <w:r w:rsidRPr="00AA6E03">
        <w:rPr>
          <w:noProof w:val="0"/>
          <w:lang w:val="es-ES_tradnl"/>
        </w:rPr>
        <w:t>es</w:t>
      </w:r>
      <w:r w:rsidRPr="00AA6E03">
        <w:rPr>
          <w:rStyle w:val="HideTWBExt"/>
          <w:noProof w:val="0"/>
          <w:lang w:val="es-ES_tradnl"/>
        </w:rPr>
        <w:t>&lt;/Original&gt;</w:t>
      </w:r>
    </w:p>
    <w:p w14:paraId="683921AE" w14:textId="77777777" w:rsidR="00B53F33" w:rsidRPr="00AA6E03" w:rsidRDefault="00B53F33" w:rsidP="00B53F33">
      <w:r w:rsidRPr="00AA6E03">
        <w:rPr>
          <w:rStyle w:val="HideTWBExt"/>
          <w:noProof w:val="0"/>
        </w:rPr>
        <w:t>&lt;/AmendB&gt;</w:t>
      </w:r>
    </w:p>
    <w:p w14:paraId="6E52227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610</w:t>
      </w:r>
      <w:r w:rsidRPr="00AA6E03">
        <w:rPr>
          <w:rStyle w:val="HideTWBExt"/>
          <w:b w:val="0"/>
          <w:noProof w:val="0"/>
          <w:lang w:val="es-ES_tradnl"/>
        </w:rPr>
        <w:t>&lt;/NumAmB&gt;</w:t>
      </w:r>
    </w:p>
    <w:p w14:paraId="600154F8"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2E25A635" w14:textId="77777777" w:rsidR="00B53F33" w:rsidRPr="00AA6E03" w:rsidRDefault="00B53F33" w:rsidP="00B53F33">
      <w:r w:rsidRPr="00AA6E03">
        <w:rPr>
          <w:rStyle w:val="HideTWBExt"/>
          <w:noProof w:val="0"/>
        </w:rPr>
        <w:t>&lt;/RepeatBlock-By&gt;</w:t>
      </w:r>
    </w:p>
    <w:p w14:paraId="7565F93F"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417D65A" w14:textId="77777777" w:rsidR="00B53F33" w:rsidRPr="00AA6E03" w:rsidRDefault="00B53F33" w:rsidP="00B53F33">
      <w:pPr>
        <w:pStyle w:val="NormalBold"/>
      </w:pPr>
      <w:r w:rsidRPr="00AA6E03">
        <w:rPr>
          <w:rStyle w:val="HideTWBExt"/>
          <w:b w:val="0"/>
          <w:noProof w:val="0"/>
        </w:rPr>
        <w:t>&lt;Article&gt;</w:t>
      </w:r>
      <w:r w:rsidRPr="00AA6E03">
        <w:t>Artículo 9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9E032C4" w14:textId="77777777" w:rsidTr="00EF1BAF">
        <w:trPr>
          <w:jc w:val="center"/>
        </w:trPr>
        <w:tc>
          <w:tcPr>
            <w:tcW w:w="9752" w:type="dxa"/>
            <w:gridSpan w:val="2"/>
          </w:tcPr>
          <w:p w14:paraId="01872D44" w14:textId="77777777" w:rsidR="00B53F33" w:rsidRPr="00AA6E03" w:rsidRDefault="00B53F33" w:rsidP="00EF1BAF">
            <w:pPr>
              <w:keepNext/>
            </w:pPr>
          </w:p>
        </w:tc>
      </w:tr>
      <w:tr w:rsidR="00B53F33" w:rsidRPr="00AA6E03" w14:paraId="738C9D86" w14:textId="77777777" w:rsidTr="00EF1BAF">
        <w:trPr>
          <w:jc w:val="center"/>
        </w:trPr>
        <w:tc>
          <w:tcPr>
            <w:tcW w:w="4876" w:type="dxa"/>
            <w:hideMark/>
          </w:tcPr>
          <w:p w14:paraId="6908515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F2618A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3C07773" w14:textId="77777777" w:rsidTr="00EF1BAF">
        <w:trPr>
          <w:jc w:val="center"/>
        </w:trPr>
        <w:tc>
          <w:tcPr>
            <w:tcW w:w="4876" w:type="dxa"/>
            <w:hideMark/>
          </w:tcPr>
          <w:p w14:paraId="74841C61" w14:textId="77777777" w:rsidR="00B53F33" w:rsidRPr="00AA6E03" w:rsidRDefault="00B53F33" w:rsidP="00EF1BAF">
            <w:pPr>
              <w:pStyle w:val="Normal6"/>
              <w:rPr>
                <w:lang w:val="es-ES_tradnl"/>
              </w:rPr>
            </w:pPr>
            <w:r w:rsidRPr="00AA6E03">
              <w:rPr>
                <w:lang w:val="es-ES_tradnl"/>
              </w:rPr>
              <w:t>2.</w:t>
            </w:r>
            <w:r w:rsidRPr="00AA6E03">
              <w:rPr>
                <w:lang w:val="es-ES_tradnl"/>
              </w:rPr>
              <w:tab/>
              <w:t xml:space="preserve">En particular, los Estados miembros adoptarán las medidas necesarias para prohibir el despido o su equivalente, así como cualquier acto preparatorio para el despido o su equivalente, de trabajadores en prácticas por haber ejercido los derechos establecidos en la presente Directiva o en otras disposiciones del Derecho de la Unión </w:t>
            </w:r>
            <w:r w:rsidRPr="00AA6E03">
              <w:rPr>
                <w:b/>
                <w:i/>
                <w:lang w:val="es-ES_tradnl"/>
              </w:rPr>
              <w:t>aplicables a los trabajadores</w:t>
            </w:r>
            <w:r w:rsidRPr="00AA6E03">
              <w:rPr>
                <w:lang w:val="es-ES_tradnl"/>
              </w:rPr>
              <w:t>.</w:t>
            </w:r>
          </w:p>
        </w:tc>
        <w:tc>
          <w:tcPr>
            <w:tcW w:w="4876" w:type="dxa"/>
            <w:hideMark/>
          </w:tcPr>
          <w:p w14:paraId="0B41BB70"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En particular, los Estados miembros adoptarán las medidas necesarias para prohibir el despido o su equivalente</w:t>
            </w:r>
            <w:r w:rsidRPr="00AA6E03">
              <w:rPr>
                <w:b/>
                <w:i/>
                <w:lang w:val="es-ES_tradnl"/>
              </w:rPr>
              <w:t>, como la denegación de una oferta de empleo futuro en el prestador de períodos de prácticas</w:t>
            </w:r>
            <w:r w:rsidRPr="00AA6E03">
              <w:rPr>
                <w:lang w:val="es-ES_tradnl"/>
              </w:rPr>
              <w:t>, así como cualquier acto preparatorio para el despido o su equivalente, de trabajadores en prácticas por haber ejercido los derechos establecidos en la presente Directiva o en otras disposiciones del Derecho de la Unión.</w:t>
            </w:r>
          </w:p>
        </w:tc>
      </w:tr>
    </w:tbl>
    <w:p w14:paraId="39B366B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2788912" w14:textId="77777777" w:rsidR="00B53F33" w:rsidRPr="00AA6E03" w:rsidRDefault="00B53F33" w:rsidP="00B53F33">
      <w:r w:rsidRPr="00AA6E03">
        <w:rPr>
          <w:rStyle w:val="HideTWBExt"/>
          <w:noProof w:val="0"/>
        </w:rPr>
        <w:t>&lt;/AmendB&gt;</w:t>
      </w:r>
    </w:p>
    <w:p w14:paraId="4D73228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611</w:t>
      </w:r>
      <w:r w:rsidRPr="00AA6E03">
        <w:rPr>
          <w:rStyle w:val="HideTWBExt"/>
          <w:b w:val="0"/>
          <w:noProof w:val="0"/>
          <w:lang w:val="es-ES_tradnl"/>
        </w:rPr>
        <w:t>&lt;/NumAmB&gt;</w:t>
      </w:r>
    </w:p>
    <w:p w14:paraId="550199D8"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3977E1C4"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471CDE11" w14:textId="77777777" w:rsidR="00B53F33" w:rsidRPr="00AA6E03" w:rsidRDefault="00B53F33" w:rsidP="00B53F33">
      <w:r w:rsidRPr="00AA6E03">
        <w:rPr>
          <w:rStyle w:val="HideTWBExt"/>
          <w:noProof w:val="0"/>
        </w:rPr>
        <w:t>&lt;/RepeatBlock-By&gt;</w:t>
      </w:r>
    </w:p>
    <w:p w14:paraId="397FFF0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E687D7F" w14:textId="77777777" w:rsidR="00B53F33" w:rsidRPr="00AA6E03" w:rsidRDefault="00B53F33" w:rsidP="00B53F33">
      <w:pPr>
        <w:pStyle w:val="NormalBold"/>
      </w:pPr>
      <w:r w:rsidRPr="00AA6E03">
        <w:rPr>
          <w:rStyle w:val="HideTWBExt"/>
          <w:b w:val="0"/>
          <w:noProof w:val="0"/>
        </w:rPr>
        <w:t>&lt;Article&gt;</w:t>
      </w:r>
      <w:r w:rsidRPr="00AA6E03">
        <w:t>Artículo 9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BCA6499" w14:textId="77777777" w:rsidTr="00EF1BAF">
        <w:trPr>
          <w:jc w:val="center"/>
        </w:trPr>
        <w:tc>
          <w:tcPr>
            <w:tcW w:w="9752" w:type="dxa"/>
            <w:gridSpan w:val="2"/>
          </w:tcPr>
          <w:p w14:paraId="09A360EF" w14:textId="77777777" w:rsidR="00B53F33" w:rsidRPr="00AA6E03" w:rsidRDefault="00B53F33" w:rsidP="00EF1BAF">
            <w:pPr>
              <w:keepNext/>
            </w:pPr>
          </w:p>
        </w:tc>
      </w:tr>
      <w:tr w:rsidR="00B53F33" w:rsidRPr="00AA6E03" w14:paraId="142599FE" w14:textId="77777777" w:rsidTr="00EF1BAF">
        <w:trPr>
          <w:jc w:val="center"/>
        </w:trPr>
        <w:tc>
          <w:tcPr>
            <w:tcW w:w="4876" w:type="dxa"/>
            <w:hideMark/>
          </w:tcPr>
          <w:p w14:paraId="7E822F2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356CDE4"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BB5B495" w14:textId="77777777" w:rsidTr="00EF1BAF">
        <w:trPr>
          <w:jc w:val="center"/>
        </w:trPr>
        <w:tc>
          <w:tcPr>
            <w:tcW w:w="4876" w:type="dxa"/>
            <w:hideMark/>
          </w:tcPr>
          <w:p w14:paraId="019169E9" w14:textId="77777777" w:rsidR="00B53F33" w:rsidRPr="00AA6E03" w:rsidRDefault="00B53F33" w:rsidP="00EF1BAF">
            <w:pPr>
              <w:pStyle w:val="Normal6"/>
              <w:rPr>
                <w:lang w:val="es-ES_tradnl"/>
              </w:rPr>
            </w:pPr>
            <w:r w:rsidRPr="00AA6E03">
              <w:rPr>
                <w:lang w:val="es-ES_tradnl"/>
              </w:rPr>
              <w:t>2.</w:t>
            </w:r>
            <w:r w:rsidRPr="00AA6E03">
              <w:rPr>
                <w:lang w:val="es-ES_tradnl"/>
              </w:rPr>
              <w:tab/>
              <w:t>En particular, los Estados miembros adoptarán las medidas necesarias para prohibir el despido o su equivalente, así como cualquier acto preparatorio para el despido o su equivalente, de trabajadores en prácticas por haber ejercido los derechos establecidos en la presente Directiva o en otras disposiciones del Derecho de la Unión aplicables a los trabajadores.</w:t>
            </w:r>
          </w:p>
        </w:tc>
        <w:tc>
          <w:tcPr>
            <w:tcW w:w="4876" w:type="dxa"/>
            <w:hideMark/>
          </w:tcPr>
          <w:p w14:paraId="4298D1CE"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En particular, los Estados miembros adoptarán las medidas necesarias para prohibir el despido o su equivalente</w:t>
            </w:r>
            <w:r w:rsidRPr="00AA6E03">
              <w:rPr>
                <w:b/>
                <w:i/>
                <w:lang w:val="es-ES_tradnl"/>
              </w:rPr>
              <w:t>, como la denegación de una oferta de contratación</w:t>
            </w:r>
            <w:r w:rsidRPr="00AA6E03">
              <w:rPr>
                <w:lang w:val="es-ES_tradnl"/>
              </w:rPr>
              <w:t>, así como cualquier acto preparatorio para el despido o su equivalente, de trabajadores en prácticas por haber ejercido los derechos establecidos en la presente Directiva o en otras disposiciones del Derecho de la Unión aplicables a los trabajadores.</w:t>
            </w:r>
          </w:p>
        </w:tc>
      </w:tr>
    </w:tbl>
    <w:p w14:paraId="04DDC14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A4B774F" w14:textId="77777777" w:rsidR="00B53F33" w:rsidRPr="00AA6E03" w:rsidRDefault="00B53F33" w:rsidP="00B53F33">
      <w:r w:rsidRPr="00AA6E03">
        <w:rPr>
          <w:rStyle w:val="HideTWBExt"/>
          <w:noProof w:val="0"/>
        </w:rPr>
        <w:t>&lt;/AmendB&gt;</w:t>
      </w:r>
    </w:p>
    <w:p w14:paraId="534FC24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612</w:t>
      </w:r>
      <w:r w:rsidRPr="00AA6E03">
        <w:rPr>
          <w:rStyle w:val="HideTWBExt"/>
          <w:b w:val="0"/>
          <w:noProof w:val="0"/>
          <w:lang w:val="es-ES_tradnl"/>
        </w:rPr>
        <w:t>&lt;/NumAmB&gt;</w:t>
      </w:r>
    </w:p>
    <w:p w14:paraId="35DD6AF3" w14:textId="77777777" w:rsidR="00B53F33" w:rsidRPr="00AA6E03" w:rsidRDefault="00B53F33" w:rsidP="00B53F33">
      <w:pPr>
        <w:pStyle w:val="NormalBold"/>
      </w:pPr>
      <w:r w:rsidRPr="00AA6E03">
        <w:rPr>
          <w:rStyle w:val="HideTWBExt"/>
          <w:b w:val="0"/>
          <w:noProof w:val="0"/>
        </w:rPr>
        <w:t>&lt;RepeatBlock-By&gt;&lt;Members&gt;</w:t>
      </w:r>
      <w:r w:rsidRPr="00AA6E03">
        <w:t>Jagna Marczułajtis-Walczak</w:t>
      </w:r>
      <w:r w:rsidRPr="00AA6E03">
        <w:rPr>
          <w:rStyle w:val="HideTWBExt"/>
          <w:b w:val="0"/>
          <w:noProof w:val="0"/>
        </w:rPr>
        <w:t>&lt;/Members&gt;</w:t>
      </w:r>
    </w:p>
    <w:p w14:paraId="0A5CAC7F" w14:textId="77777777" w:rsidR="00B53F33" w:rsidRPr="00AA6E03" w:rsidRDefault="00B53F33" w:rsidP="00B53F33">
      <w:r w:rsidRPr="00AA6E03">
        <w:rPr>
          <w:rStyle w:val="HideTWBExt"/>
          <w:noProof w:val="0"/>
        </w:rPr>
        <w:t>&lt;/RepeatBlock-By&gt;</w:t>
      </w:r>
    </w:p>
    <w:p w14:paraId="20522AC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B40C9D3" w14:textId="77777777" w:rsidR="00B53F33" w:rsidRPr="00AA6E03" w:rsidRDefault="00B53F33" w:rsidP="00B53F33">
      <w:pPr>
        <w:pStyle w:val="NormalBold"/>
      </w:pPr>
      <w:r w:rsidRPr="00AA6E03">
        <w:rPr>
          <w:rStyle w:val="HideTWBExt"/>
          <w:b w:val="0"/>
          <w:noProof w:val="0"/>
        </w:rPr>
        <w:t>&lt;Article&gt;</w:t>
      </w:r>
      <w:r w:rsidRPr="00AA6E03">
        <w:t>Artículo 9 – apartado 2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1A866FF" w14:textId="77777777" w:rsidTr="00EF1BAF">
        <w:trPr>
          <w:jc w:val="center"/>
        </w:trPr>
        <w:tc>
          <w:tcPr>
            <w:tcW w:w="9752" w:type="dxa"/>
            <w:gridSpan w:val="2"/>
          </w:tcPr>
          <w:p w14:paraId="4F8B64D7" w14:textId="77777777" w:rsidR="00B53F33" w:rsidRPr="00AA6E03" w:rsidRDefault="00B53F33" w:rsidP="00EF1BAF">
            <w:pPr>
              <w:keepNext/>
            </w:pPr>
          </w:p>
        </w:tc>
      </w:tr>
      <w:tr w:rsidR="00B53F33" w:rsidRPr="00AA6E03" w14:paraId="6ABEAC2A" w14:textId="77777777" w:rsidTr="00EF1BAF">
        <w:trPr>
          <w:jc w:val="center"/>
        </w:trPr>
        <w:tc>
          <w:tcPr>
            <w:tcW w:w="4876" w:type="dxa"/>
            <w:hideMark/>
          </w:tcPr>
          <w:p w14:paraId="248404C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7B80C5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E82F2D3" w14:textId="77777777" w:rsidTr="00EF1BAF">
        <w:trPr>
          <w:jc w:val="center"/>
        </w:trPr>
        <w:tc>
          <w:tcPr>
            <w:tcW w:w="4876" w:type="dxa"/>
          </w:tcPr>
          <w:p w14:paraId="2FDFAE96" w14:textId="77777777" w:rsidR="00B53F33" w:rsidRPr="00AA6E03" w:rsidRDefault="00B53F33" w:rsidP="00EF1BAF">
            <w:pPr>
              <w:pStyle w:val="Normal6"/>
              <w:rPr>
                <w:lang w:val="es-ES_tradnl"/>
              </w:rPr>
            </w:pPr>
          </w:p>
        </w:tc>
        <w:tc>
          <w:tcPr>
            <w:tcW w:w="4876" w:type="dxa"/>
            <w:hideMark/>
          </w:tcPr>
          <w:p w14:paraId="3339767A" w14:textId="77777777" w:rsidR="00B53F33" w:rsidRPr="00AA6E03" w:rsidRDefault="00B53F33" w:rsidP="00EF1BAF">
            <w:pPr>
              <w:pStyle w:val="Normal6"/>
              <w:rPr>
                <w:szCs w:val="24"/>
                <w:lang w:val="es-ES_tradnl"/>
              </w:rPr>
            </w:pPr>
            <w:r w:rsidRPr="00AA6E03">
              <w:rPr>
                <w:b/>
                <w:i/>
                <w:lang w:val="es-ES_tradnl"/>
              </w:rPr>
              <w:t>2 bis.</w:t>
            </w:r>
            <w:r w:rsidRPr="00AA6E03">
              <w:rPr>
                <w:b/>
                <w:i/>
                <w:lang w:val="es-ES_tradnl"/>
              </w:rPr>
              <w:tab/>
              <w:t>Los Estados miembros y los empleadores ofrecerán una formación adecuada al personal con funciones de supervisión en las organizaciones en las que estén en vigor períodos de prácticas.</w:t>
            </w:r>
          </w:p>
        </w:tc>
      </w:tr>
    </w:tbl>
    <w:p w14:paraId="40AA4D9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06F5187" w14:textId="77777777" w:rsidR="00B53F33" w:rsidRPr="00AA6E03" w:rsidRDefault="00B53F33" w:rsidP="00B53F33">
      <w:r w:rsidRPr="00AA6E03">
        <w:rPr>
          <w:rStyle w:val="HideTWBExt"/>
          <w:noProof w:val="0"/>
        </w:rPr>
        <w:t>&lt;/AmendB&gt;</w:t>
      </w:r>
    </w:p>
    <w:p w14:paraId="1270F3A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613</w:t>
      </w:r>
      <w:r w:rsidRPr="00AA6E03">
        <w:rPr>
          <w:rStyle w:val="HideTWBExt"/>
          <w:b w:val="0"/>
          <w:noProof w:val="0"/>
          <w:lang w:val="es-ES_tradnl"/>
        </w:rPr>
        <w:t>&lt;/NumAmB&gt;</w:t>
      </w:r>
    </w:p>
    <w:p w14:paraId="123FD876"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365FE057" w14:textId="77777777" w:rsidR="00B53F33" w:rsidRPr="00AA6E03" w:rsidRDefault="00B53F33" w:rsidP="00B53F33">
      <w:r w:rsidRPr="00AA6E03">
        <w:rPr>
          <w:rStyle w:val="HideTWBExt"/>
          <w:noProof w:val="0"/>
        </w:rPr>
        <w:t>&lt;/RepeatBlock-By&gt;</w:t>
      </w:r>
    </w:p>
    <w:p w14:paraId="172E294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0F30B38" w14:textId="77777777" w:rsidR="00B53F33" w:rsidRPr="00AA6E03" w:rsidRDefault="00B53F33" w:rsidP="00B53F33">
      <w:pPr>
        <w:pStyle w:val="NormalBold"/>
      </w:pPr>
      <w:r w:rsidRPr="00AA6E03">
        <w:rPr>
          <w:rStyle w:val="HideTWBExt"/>
          <w:b w:val="0"/>
          <w:noProof w:val="0"/>
        </w:rPr>
        <w:t>&lt;Article&gt;</w:t>
      </w:r>
      <w:r w:rsidRPr="00AA6E03">
        <w:t>Artículo 9 – apartado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EB2460F" w14:textId="77777777" w:rsidTr="00EF1BAF">
        <w:trPr>
          <w:jc w:val="center"/>
        </w:trPr>
        <w:tc>
          <w:tcPr>
            <w:tcW w:w="9752" w:type="dxa"/>
            <w:gridSpan w:val="2"/>
          </w:tcPr>
          <w:p w14:paraId="67024F8A" w14:textId="77777777" w:rsidR="00B53F33" w:rsidRPr="00AA6E03" w:rsidRDefault="00B53F33" w:rsidP="00EF1BAF">
            <w:pPr>
              <w:keepNext/>
            </w:pPr>
          </w:p>
        </w:tc>
      </w:tr>
      <w:tr w:rsidR="00B53F33" w:rsidRPr="00AA6E03" w14:paraId="1D14488D" w14:textId="77777777" w:rsidTr="00EF1BAF">
        <w:trPr>
          <w:jc w:val="center"/>
        </w:trPr>
        <w:tc>
          <w:tcPr>
            <w:tcW w:w="4876" w:type="dxa"/>
            <w:hideMark/>
          </w:tcPr>
          <w:p w14:paraId="7836A0F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2CAE732"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5CD819F" w14:textId="77777777" w:rsidTr="00EF1BAF">
        <w:trPr>
          <w:jc w:val="center"/>
        </w:trPr>
        <w:tc>
          <w:tcPr>
            <w:tcW w:w="4876" w:type="dxa"/>
            <w:hideMark/>
          </w:tcPr>
          <w:p w14:paraId="2E300577" w14:textId="77777777" w:rsidR="00B53F33" w:rsidRPr="00AA6E03" w:rsidRDefault="00B53F33" w:rsidP="00EF1BAF">
            <w:pPr>
              <w:pStyle w:val="Normal6"/>
              <w:rPr>
                <w:lang w:val="es-ES_tradnl"/>
              </w:rPr>
            </w:pPr>
            <w:r w:rsidRPr="00AA6E03">
              <w:rPr>
                <w:b/>
                <w:i/>
                <w:lang w:val="es-ES_tradnl"/>
              </w:rPr>
              <w:t>3.</w:t>
            </w:r>
            <w:r w:rsidRPr="00AA6E03">
              <w:rPr>
                <w:b/>
                <w:i/>
                <w:lang w:val="es-ES_tradnl"/>
              </w:rPr>
              <w:tab/>
              <w:t>Los trabajadores en prácticas que consideren que han sido despedidos, o que han sido objeto de medidas con un efecto equivalente, por haber ejercido los derechos establecidos en la presente Directiva o en otras disposiciones del Derecho de la Unión aplicables a los trabajadores podrán pedir al empleador que proporcione los motivos debidamente fundamentados del despido o de las medidas equivalentes. El empleador proporcionará dichos motivos por escrito.</w:t>
            </w:r>
          </w:p>
        </w:tc>
        <w:tc>
          <w:tcPr>
            <w:tcW w:w="4876" w:type="dxa"/>
            <w:hideMark/>
          </w:tcPr>
          <w:p w14:paraId="034E8192" w14:textId="77777777" w:rsidR="00B53F33" w:rsidRPr="00AA6E03" w:rsidRDefault="00B53F33" w:rsidP="00EF1BAF">
            <w:pPr>
              <w:pStyle w:val="Normal6"/>
              <w:rPr>
                <w:szCs w:val="24"/>
                <w:lang w:val="es-ES_tradnl"/>
              </w:rPr>
            </w:pPr>
            <w:r w:rsidRPr="00AA6E03">
              <w:rPr>
                <w:b/>
                <w:i/>
                <w:lang w:val="es-ES_tradnl"/>
              </w:rPr>
              <w:t>suprimido</w:t>
            </w:r>
          </w:p>
        </w:tc>
      </w:tr>
    </w:tbl>
    <w:p w14:paraId="67F2AAD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3902702" w14:textId="77777777" w:rsidR="00B53F33" w:rsidRPr="00AA6E03" w:rsidRDefault="00B53F33" w:rsidP="00B53F33">
      <w:r w:rsidRPr="00AA6E03">
        <w:rPr>
          <w:rStyle w:val="HideTWBExt"/>
          <w:noProof w:val="0"/>
        </w:rPr>
        <w:t>&lt;/AmendB&gt;</w:t>
      </w:r>
    </w:p>
    <w:p w14:paraId="49E3B3D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614</w:t>
      </w:r>
      <w:r w:rsidRPr="00AA6E03">
        <w:rPr>
          <w:rStyle w:val="HideTWBExt"/>
          <w:b w:val="0"/>
          <w:noProof w:val="0"/>
          <w:lang w:val="es-ES_tradnl"/>
        </w:rPr>
        <w:t>&lt;/NumAmB&gt;</w:t>
      </w:r>
    </w:p>
    <w:p w14:paraId="3F77AD01"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6D34CE09" w14:textId="77777777" w:rsidR="00B53F33" w:rsidRPr="00AA6E03" w:rsidRDefault="00B53F33" w:rsidP="00B53F33">
      <w:r w:rsidRPr="00AA6E03">
        <w:rPr>
          <w:rStyle w:val="HideTWBExt"/>
          <w:noProof w:val="0"/>
        </w:rPr>
        <w:t>&lt;/RepeatBlock-By&gt;</w:t>
      </w:r>
    </w:p>
    <w:p w14:paraId="1DD124D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B7ED911" w14:textId="77777777" w:rsidR="00B53F33" w:rsidRPr="00AA6E03" w:rsidRDefault="00B53F33" w:rsidP="00B53F33">
      <w:pPr>
        <w:pStyle w:val="NormalBold"/>
      </w:pPr>
      <w:r w:rsidRPr="00AA6E03">
        <w:rPr>
          <w:rStyle w:val="HideTWBExt"/>
          <w:b w:val="0"/>
          <w:noProof w:val="0"/>
        </w:rPr>
        <w:t>&lt;Article&gt;</w:t>
      </w:r>
      <w:r w:rsidRPr="00AA6E03">
        <w:t>Artículo 9 – apartado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F069E10" w14:textId="77777777" w:rsidTr="00EF1BAF">
        <w:trPr>
          <w:jc w:val="center"/>
        </w:trPr>
        <w:tc>
          <w:tcPr>
            <w:tcW w:w="9752" w:type="dxa"/>
            <w:gridSpan w:val="2"/>
          </w:tcPr>
          <w:p w14:paraId="4C5A4B46" w14:textId="77777777" w:rsidR="00B53F33" w:rsidRPr="00AA6E03" w:rsidRDefault="00B53F33" w:rsidP="00EF1BAF">
            <w:pPr>
              <w:keepNext/>
            </w:pPr>
          </w:p>
        </w:tc>
      </w:tr>
      <w:tr w:rsidR="00B53F33" w:rsidRPr="00AA6E03" w14:paraId="2493A81D" w14:textId="77777777" w:rsidTr="00EF1BAF">
        <w:trPr>
          <w:jc w:val="center"/>
        </w:trPr>
        <w:tc>
          <w:tcPr>
            <w:tcW w:w="4876" w:type="dxa"/>
            <w:hideMark/>
          </w:tcPr>
          <w:p w14:paraId="7BEA994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2077EA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2D698F24" w14:textId="77777777" w:rsidTr="00EF1BAF">
        <w:trPr>
          <w:jc w:val="center"/>
        </w:trPr>
        <w:tc>
          <w:tcPr>
            <w:tcW w:w="4876" w:type="dxa"/>
            <w:hideMark/>
          </w:tcPr>
          <w:p w14:paraId="4FA51E5A" w14:textId="77777777" w:rsidR="00B53F33" w:rsidRPr="00AA6E03" w:rsidRDefault="00B53F33" w:rsidP="00EF1BAF">
            <w:pPr>
              <w:pStyle w:val="Normal6"/>
              <w:rPr>
                <w:lang w:val="es-ES_tradnl"/>
              </w:rPr>
            </w:pPr>
            <w:r w:rsidRPr="00AA6E03">
              <w:rPr>
                <w:b/>
                <w:i/>
                <w:lang w:val="es-ES_tradnl"/>
              </w:rPr>
              <w:t>3.</w:t>
            </w:r>
            <w:r w:rsidRPr="00AA6E03">
              <w:rPr>
                <w:b/>
                <w:i/>
                <w:lang w:val="es-ES_tradnl"/>
              </w:rPr>
              <w:tab/>
              <w:t>Los trabajadores en prácticas que consideren que han sido despedidos, o que han sido objeto de medidas con un efecto equivalente, por haber ejercido los derechos establecidos en la presente Directiva o en otras disposiciones del Derecho de la Unión aplicables a los trabajadores podrán pedir al empleador que proporcione los motivos debidamente fundamentados del despido o de las medidas equivalentes. El empleador proporcionará dichos motivos por escrito.</w:t>
            </w:r>
          </w:p>
        </w:tc>
        <w:tc>
          <w:tcPr>
            <w:tcW w:w="4876" w:type="dxa"/>
            <w:hideMark/>
          </w:tcPr>
          <w:p w14:paraId="0C8A36EB" w14:textId="77777777" w:rsidR="00B53F33" w:rsidRPr="00AA6E03" w:rsidRDefault="00B53F33" w:rsidP="00EF1BAF">
            <w:pPr>
              <w:pStyle w:val="Normal6"/>
              <w:rPr>
                <w:szCs w:val="24"/>
                <w:lang w:val="es-ES_tradnl"/>
              </w:rPr>
            </w:pPr>
            <w:r w:rsidRPr="00AA6E03">
              <w:rPr>
                <w:b/>
                <w:i/>
                <w:lang w:val="es-ES_tradnl"/>
              </w:rPr>
              <w:t>suprimido</w:t>
            </w:r>
          </w:p>
        </w:tc>
      </w:tr>
    </w:tbl>
    <w:p w14:paraId="45A533A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DBAF311"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380BC0DF" w14:textId="77777777" w:rsidR="00B53F33" w:rsidRPr="00AA6E03" w:rsidRDefault="00B53F33" w:rsidP="00B53F33">
      <w:pPr>
        <w:pStyle w:val="Normal12Italic"/>
        <w:rPr>
          <w:noProof w:val="0"/>
          <w:lang w:val="es-ES_tradnl"/>
        </w:rPr>
      </w:pPr>
      <w:r w:rsidRPr="00AA6E03">
        <w:rPr>
          <w:noProof w:val="0"/>
          <w:lang w:val="es-ES_tradnl"/>
        </w:rPr>
        <w:t>La obligación de los empleadores de presentar una justificación por escrito de la finalización de un período de prácticas representa una carga excesiva, especialmente para las microempresas y las pymes.</w:t>
      </w:r>
    </w:p>
    <w:p w14:paraId="35F301DB" w14:textId="77777777" w:rsidR="00B53F33" w:rsidRPr="00AA6E03" w:rsidRDefault="00B53F33" w:rsidP="00B53F33">
      <w:r w:rsidRPr="00AA6E03">
        <w:rPr>
          <w:rStyle w:val="HideTWBExt"/>
          <w:noProof w:val="0"/>
        </w:rPr>
        <w:t>&lt;/AmendB&gt;</w:t>
      </w:r>
    </w:p>
    <w:p w14:paraId="435EC53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615</w:t>
      </w:r>
      <w:r w:rsidRPr="00AA6E03">
        <w:rPr>
          <w:rStyle w:val="HideTWBExt"/>
          <w:b w:val="0"/>
          <w:noProof w:val="0"/>
          <w:lang w:val="es-ES_tradnl"/>
        </w:rPr>
        <w:t>&lt;/NumAmB&gt;</w:t>
      </w:r>
    </w:p>
    <w:p w14:paraId="25C1AD32"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121E308F" w14:textId="77777777" w:rsidR="00B53F33" w:rsidRPr="00AA6E03" w:rsidRDefault="00B53F33" w:rsidP="00B53F33">
      <w:r w:rsidRPr="00AA6E03">
        <w:rPr>
          <w:rStyle w:val="HideTWBExt"/>
          <w:noProof w:val="0"/>
        </w:rPr>
        <w:t>&lt;/RepeatBlock-By&gt;</w:t>
      </w:r>
    </w:p>
    <w:p w14:paraId="2B3985D0"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8CF4850" w14:textId="77777777" w:rsidR="00B53F33" w:rsidRPr="00AA6E03" w:rsidRDefault="00B53F33" w:rsidP="00B53F33">
      <w:pPr>
        <w:pStyle w:val="NormalBold"/>
      </w:pPr>
      <w:r w:rsidRPr="00AA6E03">
        <w:rPr>
          <w:rStyle w:val="HideTWBExt"/>
          <w:b w:val="0"/>
          <w:noProof w:val="0"/>
        </w:rPr>
        <w:t>&lt;Article&gt;</w:t>
      </w:r>
      <w:r w:rsidRPr="00AA6E03">
        <w:t>Artículo 9 – apartado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18CAB4D" w14:textId="77777777" w:rsidTr="00EF1BAF">
        <w:trPr>
          <w:jc w:val="center"/>
        </w:trPr>
        <w:tc>
          <w:tcPr>
            <w:tcW w:w="9752" w:type="dxa"/>
            <w:gridSpan w:val="2"/>
          </w:tcPr>
          <w:p w14:paraId="23161768" w14:textId="77777777" w:rsidR="00B53F33" w:rsidRPr="00AA6E03" w:rsidRDefault="00B53F33" w:rsidP="00EF1BAF">
            <w:pPr>
              <w:keepNext/>
            </w:pPr>
          </w:p>
        </w:tc>
      </w:tr>
      <w:tr w:rsidR="00B53F33" w:rsidRPr="00AA6E03" w14:paraId="0EAB73F4" w14:textId="77777777" w:rsidTr="00EF1BAF">
        <w:trPr>
          <w:jc w:val="center"/>
        </w:trPr>
        <w:tc>
          <w:tcPr>
            <w:tcW w:w="4876" w:type="dxa"/>
            <w:hideMark/>
          </w:tcPr>
          <w:p w14:paraId="2C947D7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79F206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7ED4135" w14:textId="77777777" w:rsidTr="00EF1BAF">
        <w:trPr>
          <w:jc w:val="center"/>
        </w:trPr>
        <w:tc>
          <w:tcPr>
            <w:tcW w:w="4876" w:type="dxa"/>
            <w:hideMark/>
          </w:tcPr>
          <w:p w14:paraId="628C0B44" w14:textId="77777777" w:rsidR="00B53F33" w:rsidRPr="00AA6E03" w:rsidRDefault="00B53F33" w:rsidP="00EF1BAF">
            <w:pPr>
              <w:pStyle w:val="Normal6"/>
              <w:rPr>
                <w:lang w:val="es-ES_tradnl"/>
              </w:rPr>
            </w:pPr>
            <w:r w:rsidRPr="00AA6E03">
              <w:rPr>
                <w:lang w:val="es-ES_tradnl"/>
              </w:rPr>
              <w:t>3.</w:t>
            </w:r>
            <w:r w:rsidRPr="00AA6E03">
              <w:rPr>
                <w:lang w:val="es-ES_tradnl"/>
              </w:rPr>
              <w:tab/>
              <w:t xml:space="preserve">Los trabajadores en prácticas que consideren que </w:t>
            </w:r>
            <w:r w:rsidRPr="00AA6E03">
              <w:rPr>
                <w:b/>
                <w:i/>
                <w:lang w:val="es-ES_tradnl"/>
              </w:rPr>
              <w:t>han sido despedidos</w:t>
            </w:r>
            <w:r w:rsidRPr="00AA6E03">
              <w:rPr>
                <w:lang w:val="es-ES_tradnl"/>
              </w:rPr>
              <w:t xml:space="preserve">, o que han sido objeto de medidas con un efecto equivalente, por haber ejercido los derechos establecidos en la presente Directiva o en otras disposiciones del Derecho de la Unión </w:t>
            </w:r>
            <w:r w:rsidRPr="00AA6E03">
              <w:rPr>
                <w:b/>
                <w:i/>
                <w:lang w:val="es-ES_tradnl"/>
              </w:rPr>
              <w:t>aplicables a los trabajadores</w:t>
            </w:r>
            <w:r w:rsidRPr="00AA6E03">
              <w:rPr>
                <w:lang w:val="es-ES_tradnl"/>
              </w:rPr>
              <w:t xml:space="preserve"> podrán pedir al empleador que proporcione los motivos debidamente fundamentados </w:t>
            </w:r>
            <w:r w:rsidRPr="00AA6E03">
              <w:rPr>
                <w:b/>
                <w:i/>
                <w:lang w:val="es-ES_tradnl"/>
              </w:rPr>
              <w:t>del despido</w:t>
            </w:r>
            <w:r w:rsidRPr="00AA6E03">
              <w:rPr>
                <w:lang w:val="es-ES_tradnl"/>
              </w:rPr>
              <w:t xml:space="preserve"> o de las medidas equivalentes. El empleador proporcionará dichos motivos por escrito.</w:t>
            </w:r>
          </w:p>
        </w:tc>
        <w:tc>
          <w:tcPr>
            <w:tcW w:w="4876" w:type="dxa"/>
            <w:hideMark/>
          </w:tcPr>
          <w:p w14:paraId="31990F50" w14:textId="77777777" w:rsidR="00B53F33" w:rsidRPr="00AA6E03" w:rsidRDefault="00B53F33" w:rsidP="00EF1BAF">
            <w:pPr>
              <w:pStyle w:val="Normal6"/>
              <w:rPr>
                <w:szCs w:val="24"/>
                <w:lang w:val="es-ES_tradnl"/>
              </w:rPr>
            </w:pPr>
            <w:r w:rsidRPr="00AA6E03">
              <w:rPr>
                <w:lang w:val="es-ES_tradnl"/>
              </w:rPr>
              <w:t>3.</w:t>
            </w:r>
            <w:r w:rsidRPr="00AA6E03">
              <w:rPr>
                <w:lang w:val="es-ES_tradnl"/>
              </w:rPr>
              <w:tab/>
              <w:t xml:space="preserve">Los trabajadores en prácticas que consideren que </w:t>
            </w:r>
            <w:r w:rsidRPr="00AA6E03">
              <w:rPr>
                <w:b/>
                <w:i/>
                <w:lang w:val="es-ES_tradnl"/>
              </w:rPr>
              <w:t>se ha rescindido su período de prácticas</w:t>
            </w:r>
            <w:r w:rsidRPr="00AA6E03">
              <w:rPr>
                <w:lang w:val="es-ES_tradnl"/>
              </w:rPr>
              <w:t xml:space="preserve">, o que han sido objeto de medidas con un efecto equivalente, por haber ejercido los derechos establecidos en la presente Directiva o en otras disposiciones del Derecho de la Unión </w:t>
            </w:r>
            <w:r w:rsidRPr="00AA6E03">
              <w:rPr>
                <w:b/>
                <w:i/>
                <w:lang w:val="es-ES_tradnl"/>
              </w:rPr>
              <w:t>pertinentes para los trabajadores en prácticas</w:t>
            </w:r>
            <w:r w:rsidRPr="00AA6E03">
              <w:rPr>
                <w:lang w:val="es-ES_tradnl"/>
              </w:rPr>
              <w:t xml:space="preserve"> podrán pedir al empleador que proporcione los motivos debidamente fundamentados </w:t>
            </w:r>
            <w:r w:rsidRPr="00AA6E03">
              <w:rPr>
                <w:b/>
                <w:i/>
                <w:lang w:val="es-ES_tradnl"/>
              </w:rPr>
              <w:t>de la rescisión</w:t>
            </w:r>
            <w:r w:rsidRPr="00AA6E03">
              <w:rPr>
                <w:lang w:val="es-ES_tradnl"/>
              </w:rPr>
              <w:t xml:space="preserve"> o de las medidas equivalentes. El empleador proporcionará dichos motivos por escrito.</w:t>
            </w:r>
          </w:p>
        </w:tc>
      </w:tr>
    </w:tbl>
    <w:p w14:paraId="43EB839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D2422EE" w14:textId="77777777" w:rsidR="00B53F33" w:rsidRPr="00AA6E03" w:rsidRDefault="00B53F33" w:rsidP="00B53F33">
      <w:r w:rsidRPr="00AA6E03">
        <w:rPr>
          <w:rStyle w:val="HideTWBExt"/>
          <w:noProof w:val="0"/>
        </w:rPr>
        <w:t>&lt;/AmendB&gt;</w:t>
      </w:r>
    </w:p>
    <w:p w14:paraId="663710E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616</w:t>
      </w:r>
      <w:r w:rsidRPr="00AA6E03">
        <w:rPr>
          <w:rStyle w:val="HideTWBExt"/>
          <w:b w:val="0"/>
          <w:noProof w:val="0"/>
          <w:lang w:val="es-ES_tradnl"/>
        </w:rPr>
        <w:t>&lt;/NumAmB&gt;</w:t>
      </w:r>
    </w:p>
    <w:p w14:paraId="69900811"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55925D13" w14:textId="77777777" w:rsidR="00B53F33" w:rsidRPr="00AA6E03" w:rsidRDefault="00B53F33" w:rsidP="00B53F33">
      <w:r w:rsidRPr="00AA6E03">
        <w:rPr>
          <w:rStyle w:val="HideTWBExt"/>
          <w:noProof w:val="0"/>
        </w:rPr>
        <w:t>&lt;/RepeatBlock-By&gt;</w:t>
      </w:r>
    </w:p>
    <w:p w14:paraId="6B09872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791E609" w14:textId="77777777" w:rsidR="00B53F33" w:rsidRPr="00AA6E03" w:rsidRDefault="00B53F33" w:rsidP="00B53F33">
      <w:pPr>
        <w:pStyle w:val="NormalBold"/>
      </w:pPr>
      <w:r w:rsidRPr="00AA6E03">
        <w:rPr>
          <w:rStyle w:val="HideTWBExt"/>
          <w:b w:val="0"/>
          <w:noProof w:val="0"/>
        </w:rPr>
        <w:t>&lt;Article&gt;</w:t>
      </w:r>
      <w:r w:rsidRPr="00AA6E03">
        <w:t>Artículo 9 – apartado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0F874E0" w14:textId="77777777" w:rsidTr="00EF1BAF">
        <w:trPr>
          <w:jc w:val="center"/>
        </w:trPr>
        <w:tc>
          <w:tcPr>
            <w:tcW w:w="9752" w:type="dxa"/>
            <w:gridSpan w:val="2"/>
          </w:tcPr>
          <w:p w14:paraId="6332DA95" w14:textId="77777777" w:rsidR="00B53F33" w:rsidRPr="00AA6E03" w:rsidRDefault="00B53F33" w:rsidP="00EF1BAF">
            <w:pPr>
              <w:keepNext/>
            </w:pPr>
          </w:p>
        </w:tc>
      </w:tr>
      <w:tr w:rsidR="00B53F33" w:rsidRPr="00AA6E03" w14:paraId="27944404" w14:textId="77777777" w:rsidTr="00EF1BAF">
        <w:trPr>
          <w:jc w:val="center"/>
        </w:trPr>
        <w:tc>
          <w:tcPr>
            <w:tcW w:w="4876" w:type="dxa"/>
            <w:hideMark/>
          </w:tcPr>
          <w:p w14:paraId="46A87AA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877661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18352A2" w14:textId="77777777" w:rsidTr="00EF1BAF">
        <w:trPr>
          <w:jc w:val="center"/>
        </w:trPr>
        <w:tc>
          <w:tcPr>
            <w:tcW w:w="4876" w:type="dxa"/>
            <w:hideMark/>
          </w:tcPr>
          <w:p w14:paraId="7E02281D" w14:textId="77777777" w:rsidR="00B53F33" w:rsidRPr="00AA6E03" w:rsidRDefault="00B53F33" w:rsidP="00EF1BAF">
            <w:pPr>
              <w:pStyle w:val="Normal6"/>
              <w:rPr>
                <w:lang w:val="es-ES_tradnl"/>
              </w:rPr>
            </w:pPr>
            <w:r w:rsidRPr="00AA6E03">
              <w:rPr>
                <w:lang w:val="es-ES_tradnl"/>
              </w:rPr>
              <w:t>3.</w:t>
            </w:r>
            <w:r w:rsidRPr="00AA6E03">
              <w:rPr>
                <w:lang w:val="es-ES_tradnl"/>
              </w:rPr>
              <w:tab/>
              <w:t xml:space="preserve">Los trabajadores en prácticas que consideren que han sido despedidos, o que han sido objeto de medidas con un efecto equivalente, por haber ejercido los derechos establecidos en la presente Directiva o en otras disposiciones del Derecho de la Unión aplicables a los trabajadores podrán pedir al </w:t>
            </w:r>
            <w:r w:rsidRPr="00AA6E03">
              <w:rPr>
                <w:b/>
                <w:i/>
                <w:lang w:val="es-ES_tradnl"/>
              </w:rPr>
              <w:t>empleador</w:t>
            </w:r>
            <w:r w:rsidRPr="00AA6E03">
              <w:rPr>
                <w:lang w:val="es-ES_tradnl"/>
              </w:rPr>
              <w:t xml:space="preserve"> que proporcione los motivos debidamente fundamentados del despido o de las medidas equivalentes. El </w:t>
            </w:r>
            <w:r w:rsidRPr="00AA6E03">
              <w:rPr>
                <w:b/>
                <w:i/>
                <w:lang w:val="es-ES_tradnl"/>
              </w:rPr>
              <w:t>empleador</w:t>
            </w:r>
            <w:r w:rsidRPr="00AA6E03">
              <w:rPr>
                <w:lang w:val="es-ES_tradnl"/>
              </w:rPr>
              <w:t xml:space="preserve"> proporcionará dichos motivos por escrito.</w:t>
            </w:r>
          </w:p>
        </w:tc>
        <w:tc>
          <w:tcPr>
            <w:tcW w:w="4876" w:type="dxa"/>
            <w:hideMark/>
          </w:tcPr>
          <w:p w14:paraId="33C9D87F" w14:textId="77777777" w:rsidR="00B53F33" w:rsidRPr="00AA6E03" w:rsidRDefault="00B53F33" w:rsidP="00EF1BAF">
            <w:pPr>
              <w:pStyle w:val="Normal6"/>
              <w:rPr>
                <w:szCs w:val="24"/>
                <w:lang w:val="es-ES_tradnl"/>
              </w:rPr>
            </w:pPr>
            <w:r w:rsidRPr="00AA6E03">
              <w:rPr>
                <w:lang w:val="es-ES_tradnl"/>
              </w:rPr>
              <w:t>3.</w:t>
            </w:r>
            <w:r w:rsidRPr="00AA6E03">
              <w:rPr>
                <w:lang w:val="es-ES_tradnl"/>
              </w:rPr>
              <w:tab/>
              <w:t xml:space="preserve">Los trabajadores en prácticas que consideren que han sido despedidos, o que han sido objeto de medidas con un efecto equivalente, por haber ejercido los derechos establecidos en la presente Directiva o en otras disposiciones del Derecho de la Unión aplicables a los trabajadores podrán pedir al </w:t>
            </w:r>
            <w:r w:rsidRPr="00AA6E03">
              <w:rPr>
                <w:b/>
                <w:i/>
                <w:lang w:val="es-ES_tradnl"/>
              </w:rPr>
              <w:t>prestador de períodos de prácticas</w:t>
            </w:r>
            <w:r w:rsidRPr="00AA6E03">
              <w:rPr>
                <w:lang w:val="es-ES_tradnl"/>
              </w:rPr>
              <w:t xml:space="preserve"> que proporcione los motivos debidamente fundamentados del despido o de las medidas equivalentes. El </w:t>
            </w:r>
            <w:r w:rsidRPr="00AA6E03">
              <w:rPr>
                <w:b/>
                <w:i/>
                <w:lang w:val="es-ES_tradnl"/>
              </w:rPr>
              <w:t>prestador de períodos de prácticas</w:t>
            </w:r>
            <w:r w:rsidRPr="00AA6E03">
              <w:rPr>
                <w:lang w:val="es-ES_tradnl"/>
              </w:rPr>
              <w:t xml:space="preserve"> proporcionará dichos motivos por escrito.</w:t>
            </w:r>
          </w:p>
        </w:tc>
      </w:tr>
    </w:tbl>
    <w:p w14:paraId="0605EA2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BF53AE1" w14:textId="77777777" w:rsidR="00B53F33" w:rsidRPr="00AA6E03" w:rsidRDefault="00B53F33" w:rsidP="00B53F33">
      <w:r w:rsidRPr="00AA6E03">
        <w:rPr>
          <w:rStyle w:val="HideTWBExt"/>
          <w:noProof w:val="0"/>
        </w:rPr>
        <w:t>&lt;/AmendB&gt;</w:t>
      </w:r>
    </w:p>
    <w:p w14:paraId="7CB1FA2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617</w:t>
      </w:r>
      <w:r w:rsidRPr="00AA6E03">
        <w:rPr>
          <w:rStyle w:val="HideTWBExt"/>
          <w:b w:val="0"/>
          <w:noProof w:val="0"/>
          <w:lang w:val="es-ES_tradnl"/>
        </w:rPr>
        <w:t>&lt;/NumAmB&gt;</w:t>
      </w:r>
    </w:p>
    <w:p w14:paraId="52D58E2B"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65BBDADD" w14:textId="77777777" w:rsidR="00B53F33" w:rsidRPr="00AA6E03" w:rsidRDefault="00B53F33" w:rsidP="00B53F33">
      <w:r w:rsidRPr="00AA6E03">
        <w:rPr>
          <w:rStyle w:val="HideTWBExt"/>
          <w:noProof w:val="0"/>
        </w:rPr>
        <w:t>&lt;/RepeatBlock-By&gt;</w:t>
      </w:r>
    </w:p>
    <w:p w14:paraId="72C848E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8A24A26" w14:textId="77777777" w:rsidR="00B53F33" w:rsidRPr="00AA6E03" w:rsidRDefault="00B53F33" w:rsidP="00B53F33">
      <w:pPr>
        <w:pStyle w:val="NormalBold"/>
      </w:pPr>
      <w:r w:rsidRPr="00AA6E03">
        <w:rPr>
          <w:rStyle w:val="HideTWBExt"/>
          <w:b w:val="0"/>
          <w:noProof w:val="0"/>
        </w:rPr>
        <w:t>&lt;Article&gt;</w:t>
      </w:r>
      <w:r w:rsidRPr="00AA6E03">
        <w:t>Artículo 9 – apartado 4</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8E6B16E" w14:textId="77777777" w:rsidTr="00EF1BAF">
        <w:trPr>
          <w:jc w:val="center"/>
        </w:trPr>
        <w:tc>
          <w:tcPr>
            <w:tcW w:w="9752" w:type="dxa"/>
            <w:gridSpan w:val="2"/>
          </w:tcPr>
          <w:p w14:paraId="55034123" w14:textId="77777777" w:rsidR="00B53F33" w:rsidRPr="00AA6E03" w:rsidRDefault="00B53F33" w:rsidP="00EF1BAF">
            <w:pPr>
              <w:keepNext/>
            </w:pPr>
          </w:p>
        </w:tc>
      </w:tr>
      <w:tr w:rsidR="00B53F33" w:rsidRPr="00AA6E03" w14:paraId="072D5C19" w14:textId="77777777" w:rsidTr="00EF1BAF">
        <w:trPr>
          <w:jc w:val="center"/>
        </w:trPr>
        <w:tc>
          <w:tcPr>
            <w:tcW w:w="4876" w:type="dxa"/>
            <w:hideMark/>
          </w:tcPr>
          <w:p w14:paraId="4531C15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0D42F7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DCFB1FC" w14:textId="77777777" w:rsidTr="00EF1BAF">
        <w:trPr>
          <w:jc w:val="center"/>
        </w:trPr>
        <w:tc>
          <w:tcPr>
            <w:tcW w:w="4876" w:type="dxa"/>
            <w:hideMark/>
          </w:tcPr>
          <w:p w14:paraId="7232CE38" w14:textId="77777777" w:rsidR="00B53F33" w:rsidRPr="00AA6E03" w:rsidRDefault="00B53F33" w:rsidP="00EF1BAF">
            <w:pPr>
              <w:pStyle w:val="Normal6"/>
              <w:rPr>
                <w:lang w:val="es-ES_tradnl"/>
              </w:rPr>
            </w:pPr>
            <w:r w:rsidRPr="00AA6E03">
              <w:rPr>
                <w:b/>
                <w:i/>
                <w:lang w:val="es-ES_tradnl"/>
              </w:rPr>
              <w:t>4.</w:t>
            </w:r>
            <w:r w:rsidRPr="00AA6E03">
              <w:rPr>
                <w:b/>
                <w:i/>
                <w:lang w:val="es-ES_tradnl"/>
              </w:rPr>
              <w:tab/>
              <w:t>Los Estados miembros adoptarán las medidas necesarias para garantizar que, cuando los trabajadores en prácticas a los que se hace referencia en el apartado 3 prueben ante un órgano jurisdiccional u otra autoridad u organismo competente unos hechos que permitan presuponer que ha tenido lugar ese despido o esas medidas equivalentes, corresponda al empleador demostrar que el despido o las medidas equivalentes se han basado en motivos distintos de los mencionados en el apartado 2.</w:t>
            </w:r>
          </w:p>
        </w:tc>
        <w:tc>
          <w:tcPr>
            <w:tcW w:w="4876" w:type="dxa"/>
            <w:hideMark/>
          </w:tcPr>
          <w:p w14:paraId="221E41D1" w14:textId="77777777" w:rsidR="00B53F33" w:rsidRPr="00AA6E03" w:rsidRDefault="00B53F33" w:rsidP="00EF1BAF">
            <w:pPr>
              <w:pStyle w:val="Normal6"/>
              <w:rPr>
                <w:szCs w:val="24"/>
                <w:lang w:val="es-ES_tradnl"/>
              </w:rPr>
            </w:pPr>
            <w:r w:rsidRPr="00AA6E03">
              <w:rPr>
                <w:b/>
                <w:i/>
                <w:lang w:val="es-ES_tradnl"/>
              </w:rPr>
              <w:t>suprimido</w:t>
            </w:r>
          </w:p>
        </w:tc>
      </w:tr>
    </w:tbl>
    <w:p w14:paraId="23EC003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FD02427"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5F07C987" w14:textId="77777777" w:rsidR="00B53F33" w:rsidRPr="00AA6E03" w:rsidRDefault="00B53F33" w:rsidP="00B53F33">
      <w:pPr>
        <w:pStyle w:val="Normal12Italic"/>
        <w:rPr>
          <w:noProof w:val="0"/>
          <w:lang w:val="es-ES_tradnl"/>
        </w:rPr>
      </w:pPr>
      <w:r w:rsidRPr="00AA6E03">
        <w:rPr>
          <w:noProof w:val="0"/>
          <w:lang w:val="es-ES_tradnl"/>
        </w:rPr>
        <w:t>Se elimina la incertidumbre sobre la inversión de la carga de la prueba, que podría entrar en conflicto con el Derecho procesal nacional.</w:t>
      </w:r>
    </w:p>
    <w:p w14:paraId="48CB2652" w14:textId="77777777" w:rsidR="00B53F33" w:rsidRPr="00AA6E03" w:rsidRDefault="00B53F33" w:rsidP="00B53F33">
      <w:r w:rsidRPr="00AA6E03">
        <w:rPr>
          <w:rStyle w:val="HideTWBExt"/>
          <w:noProof w:val="0"/>
        </w:rPr>
        <w:t>&lt;/AmendB&gt;</w:t>
      </w:r>
    </w:p>
    <w:p w14:paraId="07152B7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618</w:t>
      </w:r>
      <w:r w:rsidRPr="00AA6E03">
        <w:rPr>
          <w:rStyle w:val="HideTWBExt"/>
          <w:b w:val="0"/>
          <w:noProof w:val="0"/>
          <w:lang w:val="es-ES_tradnl"/>
        </w:rPr>
        <w:t>&lt;/NumAmB&gt;</w:t>
      </w:r>
    </w:p>
    <w:p w14:paraId="52300A01"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17FCA98C" w14:textId="77777777" w:rsidR="00B53F33" w:rsidRPr="00AA6E03" w:rsidRDefault="00B53F33" w:rsidP="00B53F33">
      <w:r w:rsidRPr="00AA6E03">
        <w:rPr>
          <w:rStyle w:val="HideTWBExt"/>
          <w:noProof w:val="0"/>
        </w:rPr>
        <w:t>&lt;/RepeatBlock-By&gt;</w:t>
      </w:r>
    </w:p>
    <w:p w14:paraId="530129E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EB0D4FC" w14:textId="77777777" w:rsidR="00B53F33" w:rsidRPr="00AA6E03" w:rsidRDefault="00B53F33" w:rsidP="00B53F33">
      <w:pPr>
        <w:pStyle w:val="NormalBold"/>
      </w:pPr>
      <w:r w:rsidRPr="00AA6E03">
        <w:rPr>
          <w:rStyle w:val="HideTWBExt"/>
          <w:b w:val="0"/>
          <w:noProof w:val="0"/>
        </w:rPr>
        <w:t>&lt;Article&gt;</w:t>
      </w:r>
      <w:r w:rsidRPr="00AA6E03">
        <w:t>Artículo 9 – apartado 4</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4EA1977" w14:textId="77777777" w:rsidTr="00EF1BAF">
        <w:trPr>
          <w:jc w:val="center"/>
        </w:trPr>
        <w:tc>
          <w:tcPr>
            <w:tcW w:w="9752" w:type="dxa"/>
            <w:gridSpan w:val="2"/>
          </w:tcPr>
          <w:p w14:paraId="10E7BA7D" w14:textId="77777777" w:rsidR="00B53F33" w:rsidRPr="00AA6E03" w:rsidRDefault="00B53F33" w:rsidP="00EF1BAF">
            <w:pPr>
              <w:keepNext/>
            </w:pPr>
          </w:p>
        </w:tc>
      </w:tr>
      <w:tr w:rsidR="00B53F33" w:rsidRPr="00AA6E03" w14:paraId="78505A8A" w14:textId="77777777" w:rsidTr="00EF1BAF">
        <w:trPr>
          <w:jc w:val="center"/>
        </w:trPr>
        <w:tc>
          <w:tcPr>
            <w:tcW w:w="4876" w:type="dxa"/>
            <w:hideMark/>
          </w:tcPr>
          <w:p w14:paraId="43DFABB8"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6CB823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3EDA0F1" w14:textId="77777777" w:rsidTr="00EF1BAF">
        <w:trPr>
          <w:jc w:val="center"/>
        </w:trPr>
        <w:tc>
          <w:tcPr>
            <w:tcW w:w="4876" w:type="dxa"/>
            <w:hideMark/>
          </w:tcPr>
          <w:p w14:paraId="3DAE4E0E" w14:textId="77777777" w:rsidR="00B53F33" w:rsidRPr="00AA6E03" w:rsidRDefault="00B53F33" w:rsidP="00EF1BAF">
            <w:pPr>
              <w:pStyle w:val="Normal6"/>
              <w:rPr>
                <w:lang w:val="es-ES_tradnl"/>
              </w:rPr>
            </w:pPr>
            <w:r w:rsidRPr="00AA6E03">
              <w:rPr>
                <w:b/>
                <w:i/>
                <w:lang w:val="es-ES_tradnl"/>
              </w:rPr>
              <w:t>4.</w:t>
            </w:r>
            <w:r w:rsidRPr="00AA6E03">
              <w:rPr>
                <w:b/>
                <w:i/>
                <w:lang w:val="es-ES_tradnl"/>
              </w:rPr>
              <w:tab/>
              <w:t>Los Estados miembros adoptarán las medidas necesarias para garantizar que, cuando los trabajadores en prácticas a los que se hace referencia en el apartado 3 prueben ante un órgano jurisdiccional u otra autoridad u organismo competente unos hechos que permitan presuponer que ha tenido lugar ese despido o esas medidas equivalentes, corresponda al empleador demostrar que el despido o las medidas equivalentes se han basado en motivos distintos de los mencionados en el apartado 2.</w:t>
            </w:r>
          </w:p>
        </w:tc>
        <w:tc>
          <w:tcPr>
            <w:tcW w:w="4876" w:type="dxa"/>
            <w:hideMark/>
          </w:tcPr>
          <w:p w14:paraId="62F5348B" w14:textId="77777777" w:rsidR="00B53F33" w:rsidRPr="00AA6E03" w:rsidRDefault="00B53F33" w:rsidP="00EF1BAF">
            <w:pPr>
              <w:pStyle w:val="Normal6"/>
              <w:rPr>
                <w:szCs w:val="24"/>
                <w:lang w:val="es-ES_tradnl"/>
              </w:rPr>
            </w:pPr>
            <w:r w:rsidRPr="00AA6E03">
              <w:rPr>
                <w:b/>
                <w:i/>
                <w:lang w:val="es-ES_tradnl"/>
              </w:rPr>
              <w:t>suprimido</w:t>
            </w:r>
          </w:p>
        </w:tc>
      </w:tr>
    </w:tbl>
    <w:p w14:paraId="7E4445B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C329927" w14:textId="77777777" w:rsidR="00B53F33" w:rsidRPr="00AA6E03" w:rsidRDefault="00B53F33" w:rsidP="00B53F33">
      <w:r w:rsidRPr="00AA6E03">
        <w:rPr>
          <w:rStyle w:val="HideTWBExt"/>
          <w:noProof w:val="0"/>
        </w:rPr>
        <w:t>&lt;/AmendB&gt;</w:t>
      </w:r>
    </w:p>
    <w:p w14:paraId="0733D7A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619</w:t>
      </w:r>
      <w:r w:rsidRPr="00AA6E03">
        <w:rPr>
          <w:rStyle w:val="HideTWBExt"/>
          <w:b w:val="0"/>
          <w:noProof w:val="0"/>
          <w:lang w:val="es-ES_tradnl"/>
        </w:rPr>
        <w:t>&lt;/NumAmB&gt;</w:t>
      </w:r>
    </w:p>
    <w:p w14:paraId="6AE5FC6F"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14122071" w14:textId="77777777" w:rsidR="00B53F33" w:rsidRPr="00AA6E03" w:rsidRDefault="00B53F33" w:rsidP="00B53F33">
      <w:r w:rsidRPr="00AA6E03">
        <w:rPr>
          <w:rStyle w:val="HideTWBExt"/>
          <w:noProof w:val="0"/>
        </w:rPr>
        <w:t>&lt;/RepeatBlock-By&gt;</w:t>
      </w:r>
    </w:p>
    <w:p w14:paraId="16735B1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27ADC4B" w14:textId="77777777" w:rsidR="00B53F33" w:rsidRPr="00AA6E03" w:rsidRDefault="00B53F33" w:rsidP="00B53F33">
      <w:pPr>
        <w:pStyle w:val="NormalBold"/>
      </w:pPr>
      <w:r w:rsidRPr="00AA6E03">
        <w:rPr>
          <w:rStyle w:val="HideTWBExt"/>
          <w:b w:val="0"/>
          <w:noProof w:val="0"/>
        </w:rPr>
        <w:t>&lt;Article&gt;</w:t>
      </w:r>
      <w:r w:rsidRPr="00AA6E03">
        <w:t>Artículo 9 – apartado 4</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572C2BF" w14:textId="77777777" w:rsidTr="00EF1BAF">
        <w:trPr>
          <w:jc w:val="center"/>
        </w:trPr>
        <w:tc>
          <w:tcPr>
            <w:tcW w:w="9752" w:type="dxa"/>
            <w:gridSpan w:val="2"/>
          </w:tcPr>
          <w:p w14:paraId="1E622003" w14:textId="77777777" w:rsidR="00B53F33" w:rsidRPr="00AA6E03" w:rsidRDefault="00B53F33" w:rsidP="00EF1BAF">
            <w:pPr>
              <w:keepNext/>
            </w:pPr>
          </w:p>
        </w:tc>
      </w:tr>
      <w:tr w:rsidR="00B53F33" w:rsidRPr="00AA6E03" w14:paraId="59DB6A17" w14:textId="77777777" w:rsidTr="00EF1BAF">
        <w:trPr>
          <w:jc w:val="center"/>
        </w:trPr>
        <w:tc>
          <w:tcPr>
            <w:tcW w:w="4876" w:type="dxa"/>
            <w:hideMark/>
          </w:tcPr>
          <w:p w14:paraId="0EA5E0F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CB3694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590F487" w14:textId="77777777" w:rsidTr="00EF1BAF">
        <w:trPr>
          <w:jc w:val="center"/>
        </w:trPr>
        <w:tc>
          <w:tcPr>
            <w:tcW w:w="4876" w:type="dxa"/>
            <w:hideMark/>
          </w:tcPr>
          <w:p w14:paraId="5181DA42" w14:textId="77777777" w:rsidR="00B53F33" w:rsidRPr="00AA6E03" w:rsidRDefault="00B53F33" w:rsidP="00EF1BAF">
            <w:pPr>
              <w:pStyle w:val="Normal6"/>
              <w:rPr>
                <w:lang w:val="es-ES_tradnl"/>
              </w:rPr>
            </w:pPr>
            <w:r w:rsidRPr="00AA6E03">
              <w:rPr>
                <w:lang w:val="es-ES_tradnl"/>
              </w:rPr>
              <w:t>4.</w:t>
            </w:r>
            <w:r w:rsidRPr="00AA6E03">
              <w:rPr>
                <w:lang w:val="es-ES_tradnl"/>
              </w:rPr>
              <w:tab/>
              <w:t xml:space="preserve">Los Estados miembros </w:t>
            </w:r>
            <w:r w:rsidRPr="00AA6E03">
              <w:rPr>
                <w:b/>
                <w:i/>
                <w:lang w:val="es-ES_tradnl"/>
              </w:rPr>
              <w:t>adoptarán las medidas necesarias para garantizar</w:t>
            </w:r>
            <w:r w:rsidRPr="00AA6E03">
              <w:rPr>
                <w:lang w:val="es-ES_tradnl"/>
              </w:rPr>
              <w:t xml:space="preserve"> que, </w:t>
            </w:r>
            <w:r w:rsidRPr="00AA6E03">
              <w:rPr>
                <w:b/>
                <w:i/>
                <w:lang w:val="es-ES_tradnl"/>
              </w:rPr>
              <w:t>cuando los trabajadores en prácticas a los que se hace referencia en el apartado 3 prueben ante un órgano jurisdiccional u otra</w:t>
            </w:r>
            <w:r w:rsidRPr="00AA6E03">
              <w:rPr>
                <w:lang w:val="es-ES_tradnl"/>
              </w:rPr>
              <w:t xml:space="preserve"> autoridad u organismo competente </w:t>
            </w:r>
            <w:r w:rsidRPr="00AA6E03">
              <w:rPr>
                <w:b/>
                <w:i/>
                <w:lang w:val="es-ES_tradnl"/>
              </w:rPr>
              <w:t>unos hechos que permitan presuponer que ha tenido lugar ese despido o esas medidas equivalentes, corresponda al empleador demostrar que el despido o las medidas equivalentes se han basado en motivos distintos de los mencionados en el apartado 2</w:t>
            </w:r>
            <w:r w:rsidRPr="00AA6E03">
              <w:rPr>
                <w:lang w:val="es-ES_tradnl"/>
              </w:rPr>
              <w:t>.</w:t>
            </w:r>
          </w:p>
        </w:tc>
        <w:tc>
          <w:tcPr>
            <w:tcW w:w="4876" w:type="dxa"/>
            <w:hideMark/>
          </w:tcPr>
          <w:p w14:paraId="7D9EF103" w14:textId="77777777" w:rsidR="00B53F33" w:rsidRPr="00AA6E03" w:rsidRDefault="00B53F33" w:rsidP="00EF1BAF">
            <w:pPr>
              <w:pStyle w:val="Normal6"/>
              <w:rPr>
                <w:szCs w:val="24"/>
                <w:lang w:val="es-ES_tradnl"/>
              </w:rPr>
            </w:pPr>
            <w:r w:rsidRPr="00AA6E03">
              <w:rPr>
                <w:lang w:val="es-ES_tradnl"/>
              </w:rPr>
              <w:t>4.</w:t>
            </w:r>
            <w:r w:rsidRPr="00AA6E03">
              <w:rPr>
                <w:lang w:val="es-ES_tradnl"/>
              </w:rPr>
              <w:tab/>
              <w:t xml:space="preserve">Los Estados miembros </w:t>
            </w:r>
            <w:r w:rsidRPr="00AA6E03">
              <w:rPr>
                <w:b/>
                <w:i/>
                <w:lang w:val="es-ES_tradnl"/>
              </w:rPr>
              <w:t>garantizarán</w:t>
            </w:r>
            <w:r w:rsidRPr="00AA6E03">
              <w:rPr>
                <w:lang w:val="es-ES_tradnl"/>
              </w:rPr>
              <w:t xml:space="preserve"> que, </w:t>
            </w:r>
            <w:r w:rsidRPr="00AA6E03">
              <w:rPr>
                <w:b/>
                <w:i/>
                <w:lang w:val="es-ES_tradnl"/>
              </w:rPr>
              <w:t>en los procedimientos relativos a la rescisión de un período de prácticas o medidas equivalentes supuestamente vinculadas al ejercicio de los derechos en virtud de la presente Directiva, la</w:t>
            </w:r>
            <w:r w:rsidRPr="00AA6E03">
              <w:rPr>
                <w:lang w:val="es-ES_tradnl"/>
              </w:rPr>
              <w:t xml:space="preserve"> autoridad u organismo competente </w:t>
            </w:r>
            <w:r w:rsidRPr="00AA6E03">
              <w:rPr>
                <w:b/>
                <w:i/>
                <w:lang w:val="es-ES_tradnl"/>
              </w:rPr>
              <w:t>evalúe de manera objetiva todas las circunstancias pertinentes del caso. Los Estados miembros velarán por que los trabajadores en prácticas tengan acceso efectivo a procedimientos capaces de establecer si</w:t>
            </w:r>
            <w:r w:rsidRPr="00AA6E03">
              <w:rPr>
                <w:lang w:val="es-ES_tradnl"/>
              </w:rPr>
              <w:t xml:space="preserve"> </w:t>
            </w:r>
            <w:r w:rsidRPr="00AA6E03">
              <w:rPr>
                <w:b/>
                <w:i/>
                <w:lang w:val="es-ES_tradnl"/>
              </w:rPr>
              <w:t>existe tal vínculo, sin que ello suponga una carga desproporcionada para ninguna de las partes</w:t>
            </w:r>
            <w:r w:rsidRPr="00AA6E03">
              <w:rPr>
                <w:lang w:val="es-ES_tradnl"/>
              </w:rPr>
              <w:t>.</w:t>
            </w:r>
          </w:p>
        </w:tc>
      </w:tr>
    </w:tbl>
    <w:p w14:paraId="3501C35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FB0F5AC"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62CD7903" w14:textId="77777777" w:rsidR="00B53F33" w:rsidRPr="00AA6E03" w:rsidRDefault="00B53F33" w:rsidP="00B53F33">
      <w:pPr>
        <w:pStyle w:val="Normal12Italic"/>
        <w:rPr>
          <w:noProof w:val="0"/>
          <w:lang w:val="es-ES_tradnl"/>
        </w:rPr>
      </w:pPr>
      <w:r w:rsidRPr="00AA6E03">
        <w:rPr>
          <w:noProof w:val="0"/>
          <w:lang w:val="es-ES_tradnl"/>
        </w:rPr>
        <w:t>Esta formulación evita una inversión rígida de la carga de la prueba, evitando así cargas legales y administrativas excesivas para los empleadores. Al mismo tiempo, garantiza que los trabajadores en prácticas tengan acceso a procedimientos que permitan un examen justo de las posibles rescisiones de represalia, en consonancia con el principio de proporcionalidad y la autonomía procesal nacional.</w:t>
      </w:r>
    </w:p>
    <w:p w14:paraId="7FA84466" w14:textId="77777777" w:rsidR="00B53F33" w:rsidRPr="00AA6E03" w:rsidRDefault="00B53F33" w:rsidP="00B53F33">
      <w:r w:rsidRPr="00AA6E03">
        <w:rPr>
          <w:rStyle w:val="HideTWBExt"/>
          <w:noProof w:val="0"/>
        </w:rPr>
        <w:t>&lt;/AmendB&gt;</w:t>
      </w:r>
    </w:p>
    <w:p w14:paraId="558B78A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620</w:t>
      </w:r>
      <w:r w:rsidRPr="00AA6E03">
        <w:rPr>
          <w:rStyle w:val="HideTWBExt"/>
          <w:b w:val="0"/>
          <w:noProof w:val="0"/>
          <w:lang w:val="es-ES_tradnl"/>
        </w:rPr>
        <w:t>&lt;/NumAmB&gt;</w:t>
      </w:r>
    </w:p>
    <w:p w14:paraId="62A0257C"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34CAF431" w14:textId="77777777" w:rsidR="00B53F33" w:rsidRPr="00AA6E03" w:rsidRDefault="00B53F33" w:rsidP="00B53F33">
      <w:r w:rsidRPr="00AA6E03">
        <w:rPr>
          <w:rStyle w:val="HideTWBExt"/>
          <w:noProof w:val="0"/>
        </w:rPr>
        <w:t>&lt;/RepeatBlock-By&gt;</w:t>
      </w:r>
    </w:p>
    <w:p w14:paraId="6906D61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6500579" w14:textId="77777777" w:rsidR="00B53F33" w:rsidRPr="00AA6E03" w:rsidRDefault="00B53F33" w:rsidP="00B53F33">
      <w:pPr>
        <w:pStyle w:val="NormalBold"/>
      </w:pPr>
      <w:r w:rsidRPr="00AA6E03">
        <w:rPr>
          <w:rStyle w:val="HideTWBExt"/>
          <w:b w:val="0"/>
          <w:noProof w:val="0"/>
        </w:rPr>
        <w:t>&lt;Article&gt;</w:t>
      </w:r>
      <w:r w:rsidRPr="00AA6E03">
        <w:t>Artículo 9 – apartado 4</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42D6906" w14:textId="77777777" w:rsidTr="00EF1BAF">
        <w:trPr>
          <w:jc w:val="center"/>
        </w:trPr>
        <w:tc>
          <w:tcPr>
            <w:tcW w:w="9752" w:type="dxa"/>
            <w:gridSpan w:val="2"/>
          </w:tcPr>
          <w:p w14:paraId="06EED9FD" w14:textId="77777777" w:rsidR="00B53F33" w:rsidRPr="00AA6E03" w:rsidRDefault="00B53F33" w:rsidP="00EF1BAF">
            <w:pPr>
              <w:keepNext/>
            </w:pPr>
          </w:p>
        </w:tc>
      </w:tr>
      <w:tr w:rsidR="00B53F33" w:rsidRPr="00AA6E03" w14:paraId="0BC3A631" w14:textId="77777777" w:rsidTr="00EF1BAF">
        <w:trPr>
          <w:jc w:val="center"/>
        </w:trPr>
        <w:tc>
          <w:tcPr>
            <w:tcW w:w="4876" w:type="dxa"/>
            <w:hideMark/>
          </w:tcPr>
          <w:p w14:paraId="2D22C1C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971BF4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980D0AE" w14:textId="77777777" w:rsidTr="00EF1BAF">
        <w:trPr>
          <w:jc w:val="center"/>
        </w:trPr>
        <w:tc>
          <w:tcPr>
            <w:tcW w:w="4876" w:type="dxa"/>
            <w:hideMark/>
          </w:tcPr>
          <w:p w14:paraId="6BCB5D65" w14:textId="77777777" w:rsidR="00B53F33" w:rsidRPr="00AA6E03" w:rsidRDefault="00B53F33" w:rsidP="00EF1BAF">
            <w:pPr>
              <w:pStyle w:val="Normal6"/>
              <w:rPr>
                <w:lang w:val="es-ES_tradnl"/>
              </w:rPr>
            </w:pPr>
            <w:r w:rsidRPr="00AA6E03">
              <w:rPr>
                <w:lang w:val="es-ES_tradnl"/>
              </w:rPr>
              <w:t>4.</w:t>
            </w:r>
            <w:r w:rsidRPr="00AA6E03">
              <w:rPr>
                <w:lang w:val="es-ES_tradnl"/>
              </w:rPr>
              <w:tab/>
              <w:t xml:space="preserve">Los Estados miembros adoptarán las medidas necesarias para garantizar que, cuando los trabajadores en prácticas a los que se hace referencia en el apartado 3 prueben ante un órgano jurisdiccional u otra autoridad u organismo competente unos hechos que permitan presuponer que </w:t>
            </w:r>
            <w:r w:rsidRPr="00AA6E03">
              <w:rPr>
                <w:b/>
                <w:i/>
                <w:lang w:val="es-ES_tradnl"/>
              </w:rPr>
              <w:t>ha tenido lugar ese</w:t>
            </w:r>
            <w:r w:rsidRPr="00AA6E03">
              <w:rPr>
                <w:lang w:val="es-ES_tradnl"/>
              </w:rPr>
              <w:t xml:space="preserve"> despido o </w:t>
            </w:r>
            <w:r w:rsidRPr="00AA6E03">
              <w:rPr>
                <w:b/>
                <w:i/>
                <w:lang w:val="es-ES_tradnl"/>
              </w:rPr>
              <w:t>esas</w:t>
            </w:r>
            <w:r w:rsidRPr="00AA6E03">
              <w:rPr>
                <w:lang w:val="es-ES_tradnl"/>
              </w:rPr>
              <w:t xml:space="preserve"> medidas equivalentes</w:t>
            </w:r>
            <w:r w:rsidRPr="00AA6E03">
              <w:rPr>
                <w:b/>
                <w:i/>
                <w:lang w:val="es-ES_tradnl"/>
              </w:rPr>
              <w:t>, corresponda</w:t>
            </w:r>
            <w:r w:rsidRPr="00AA6E03">
              <w:rPr>
                <w:lang w:val="es-ES_tradnl"/>
              </w:rPr>
              <w:t xml:space="preserve"> al empleador demostrar que el despido o las medidas equivalentes se han basado en motivos distintos de los mencionados en el apartado 2.</w:t>
            </w:r>
          </w:p>
        </w:tc>
        <w:tc>
          <w:tcPr>
            <w:tcW w:w="4876" w:type="dxa"/>
            <w:hideMark/>
          </w:tcPr>
          <w:p w14:paraId="73CAE359" w14:textId="77777777" w:rsidR="00B53F33" w:rsidRPr="00AA6E03" w:rsidRDefault="00B53F33" w:rsidP="00EF1BAF">
            <w:pPr>
              <w:pStyle w:val="Normal6"/>
              <w:rPr>
                <w:szCs w:val="24"/>
                <w:lang w:val="es-ES_tradnl"/>
              </w:rPr>
            </w:pPr>
            <w:r w:rsidRPr="00AA6E03">
              <w:rPr>
                <w:lang w:val="es-ES_tradnl"/>
              </w:rPr>
              <w:t>4.</w:t>
            </w:r>
            <w:r w:rsidRPr="00AA6E03">
              <w:rPr>
                <w:lang w:val="es-ES_tradnl"/>
              </w:rPr>
              <w:tab/>
              <w:t xml:space="preserve">Los Estados miembros adoptarán las medidas necesarias para garantizar que, cuando los trabajadores en prácticas a los que se hace referencia en el apartado 3 prueben ante un órgano jurisdiccional u otra autoridad u organismo competente unos hechos que permitan presuponer que </w:t>
            </w:r>
            <w:r w:rsidRPr="00AA6E03">
              <w:rPr>
                <w:b/>
                <w:i/>
                <w:lang w:val="es-ES_tradnl"/>
              </w:rPr>
              <w:t>se han producido represalias como consecuencia del ejercicio por parte de los trabajadores en prácticas de sus derechos según lo previsto en la presente Directiva o en otras disposiciones del Derecho de la Unión aplicables a los trabajadores en prácticas, en particular la interrupción del período de prácticas, el</w:t>
            </w:r>
            <w:r w:rsidRPr="00AA6E03">
              <w:rPr>
                <w:lang w:val="es-ES_tradnl"/>
              </w:rPr>
              <w:t xml:space="preserve"> despido o medidas equivalentes</w:t>
            </w:r>
            <w:r w:rsidRPr="00AA6E03">
              <w:rPr>
                <w:b/>
                <w:i/>
                <w:lang w:val="es-ES_tradnl"/>
              </w:rPr>
              <w:t>.</w:t>
            </w:r>
            <w:r w:rsidRPr="00AA6E03">
              <w:rPr>
                <w:lang w:val="es-ES_tradnl"/>
              </w:rPr>
              <w:t xml:space="preserve"> </w:t>
            </w:r>
            <w:r w:rsidRPr="00AA6E03">
              <w:rPr>
                <w:b/>
                <w:i/>
                <w:lang w:val="es-ES_tradnl"/>
              </w:rPr>
              <w:t>Corresponderá</w:t>
            </w:r>
            <w:r w:rsidRPr="00AA6E03">
              <w:rPr>
                <w:lang w:val="es-ES_tradnl"/>
              </w:rPr>
              <w:t xml:space="preserve"> al empleador demostrar que el despido o las medidas equivalentes se han basado en motivos distintos de los mencionados en el apartado 2.</w:t>
            </w:r>
          </w:p>
        </w:tc>
      </w:tr>
    </w:tbl>
    <w:p w14:paraId="6DD28D1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17B51B8" w14:textId="77777777" w:rsidR="00B53F33" w:rsidRPr="00AA6E03" w:rsidRDefault="00B53F33" w:rsidP="00B53F33">
      <w:r w:rsidRPr="00AA6E03">
        <w:rPr>
          <w:rStyle w:val="HideTWBExt"/>
          <w:noProof w:val="0"/>
        </w:rPr>
        <w:t>&lt;/AmendB&gt;</w:t>
      </w:r>
    </w:p>
    <w:p w14:paraId="3696D6A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621</w:t>
      </w:r>
      <w:r w:rsidRPr="00AA6E03">
        <w:rPr>
          <w:rStyle w:val="HideTWBExt"/>
          <w:b w:val="0"/>
          <w:noProof w:val="0"/>
          <w:lang w:val="es-ES_tradnl"/>
        </w:rPr>
        <w:t>&lt;/NumAmB&gt;</w:t>
      </w:r>
    </w:p>
    <w:p w14:paraId="53B48261"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4EFA9D4D" w14:textId="77777777" w:rsidR="00B53F33" w:rsidRPr="00AA6E03" w:rsidRDefault="00B53F33" w:rsidP="00B53F33">
      <w:r w:rsidRPr="00AA6E03">
        <w:rPr>
          <w:rStyle w:val="HideTWBExt"/>
          <w:noProof w:val="0"/>
        </w:rPr>
        <w:t>&lt;/RepeatBlock-By&gt;</w:t>
      </w:r>
    </w:p>
    <w:p w14:paraId="7F71798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F50E340" w14:textId="77777777" w:rsidR="00B53F33" w:rsidRPr="00AA6E03" w:rsidRDefault="00B53F33" w:rsidP="00B53F33">
      <w:pPr>
        <w:pStyle w:val="NormalBold"/>
      </w:pPr>
      <w:r w:rsidRPr="00AA6E03">
        <w:rPr>
          <w:rStyle w:val="HideTWBExt"/>
          <w:b w:val="0"/>
          <w:noProof w:val="0"/>
        </w:rPr>
        <w:t>&lt;Article&gt;</w:t>
      </w:r>
      <w:r w:rsidRPr="00AA6E03">
        <w:t>Artículo 9 – apartado 4</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0841E23" w14:textId="77777777" w:rsidTr="00EF1BAF">
        <w:trPr>
          <w:jc w:val="center"/>
        </w:trPr>
        <w:tc>
          <w:tcPr>
            <w:tcW w:w="9752" w:type="dxa"/>
            <w:gridSpan w:val="2"/>
          </w:tcPr>
          <w:p w14:paraId="1D2ADD9A" w14:textId="77777777" w:rsidR="00B53F33" w:rsidRPr="00AA6E03" w:rsidRDefault="00B53F33" w:rsidP="00EF1BAF">
            <w:pPr>
              <w:keepNext/>
            </w:pPr>
          </w:p>
        </w:tc>
      </w:tr>
      <w:tr w:rsidR="00B53F33" w:rsidRPr="00AA6E03" w14:paraId="4A2742D1" w14:textId="77777777" w:rsidTr="00EF1BAF">
        <w:trPr>
          <w:jc w:val="center"/>
        </w:trPr>
        <w:tc>
          <w:tcPr>
            <w:tcW w:w="4876" w:type="dxa"/>
            <w:hideMark/>
          </w:tcPr>
          <w:p w14:paraId="3784D93E"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E8EDFA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84828F4" w14:textId="77777777" w:rsidTr="00EF1BAF">
        <w:trPr>
          <w:jc w:val="center"/>
        </w:trPr>
        <w:tc>
          <w:tcPr>
            <w:tcW w:w="4876" w:type="dxa"/>
            <w:hideMark/>
          </w:tcPr>
          <w:p w14:paraId="5F3B1F78" w14:textId="77777777" w:rsidR="00B53F33" w:rsidRPr="00AA6E03" w:rsidRDefault="00B53F33" w:rsidP="00EF1BAF">
            <w:pPr>
              <w:pStyle w:val="Normal6"/>
              <w:rPr>
                <w:lang w:val="es-ES_tradnl"/>
              </w:rPr>
            </w:pPr>
            <w:r w:rsidRPr="00AA6E03">
              <w:rPr>
                <w:lang w:val="es-ES_tradnl"/>
              </w:rPr>
              <w:t>4.</w:t>
            </w:r>
            <w:r w:rsidRPr="00AA6E03">
              <w:rPr>
                <w:lang w:val="es-ES_tradnl"/>
              </w:rPr>
              <w:tab/>
              <w:t xml:space="preserve">Los Estados miembros adoptarán las medidas necesarias para garantizar que, cuando los trabajadores en prácticas a los que se hace referencia en el apartado 3 prueben ante un órgano jurisdiccional u otra autoridad u organismo competente unos hechos que permitan presuponer que ha tenido lugar ese despido o esas medidas equivalentes, corresponda al </w:t>
            </w:r>
            <w:r w:rsidRPr="00AA6E03">
              <w:rPr>
                <w:b/>
                <w:i/>
                <w:lang w:val="es-ES_tradnl"/>
              </w:rPr>
              <w:t>empleador</w:t>
            </w:r>
            <w:r w:rsidRPr="00AA6E03">
              <w:rPr>
                <w:lang w:val="es-ES_tradnl"/>
              </w:rPr>
              <w:t xml:space="preserve"> demostrar que el despido o las medidas equivalentes se han basado en motivos distintos de los mencionados en el apartado 2.</w:t>
            </w:r>
          </w:p>
        </w:tc>
        <w:tc>
          <w:tcPr>
            <w:tcW w:w="4876" w:type="dxa"/>
            <w:hideMark/>
          </w:tcPr>
          <w:p w14:paraId="7A332CBC" w14:textId="77777777" w:rsidR="00B53F33" w:rsidRPr="00AA6E03" w:rsidRDefault="00B53F33" w:rsidP="00EF1BAF">
            <w:pPr>
              <w:pStyle w:val="Normal6"/>
              <w:rPr>
                <w:szCs w:val="24"/>
                <w:lang w:val="es-ES_tradnl"/>
              </w:rPr>
            </w:pPr>
            <w:r w:rsidRPr="00AA6E03">
              <w:rPr>
                <w:lang w:val="es-ES_tradnl"/>
              </w:rPr>
              <w:t>4.</w:t>
            </w:r>
            <w:r w:rsidRPr="00AA6E03">
              <w:rPr>
                <w:lang w:val="es-ES_tradnl"/>
              </w:rPr>
              <w:tab/>
              <w:t xml:space="preserve">Los Estados miembros adoptarán las medidas necesarias para garantizar que, cuando los trabajadores en prácticas a los que se hace referencia en el apartado 3 prueben ante un órgano jurisdiccional u otra autoridad u organismo competente unos hechos que permitan presuponer que ha tenido lugar ese despido o esas medidas equivalentes, corresponda al </w:t>
            </w:r>
            <w:r w:rsidRPr="00AA6E03">
              <w:rPr>
                <w:b/>
                <w:i/>
                <w:lang w:val="es-ES_tradnl"/>
              </w:rPr>
              <w:t>prestador de períodos de prácticas</w:t>
            </w:r>
            <w:r w:rsidRPr="00AA6E03">
              <w:rPr>
                <w:lang w:val="es-ES_tradnl"/>
              </w:rPr>
              <w:t xml:space="preserve"> demostrar que el despido o las medidas equivalentes se han basado en motivos distintos de los mencionados en el apartado 2.</w:t>
            </w:r>
          </w:p>
        </w:tc>
      </w:tr>
    </w:tbl>
    <w:p w14:paraId="2357C77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98C3496" w14:textId="77777777" w:rsidR="00B53F33" w:rsidRPr="00AA6E03" w:rsidRDefault="00B53F33" w:rsidP="00B53F33">
      <w:r w:rsidRPr="00AA6E03">
        <w:rPr>
          <w:rStyle w:val="HideTWBExt"/>
          <w:noProof w:val="0"/>
        </w:rPr>
        <w:t>&lt;/AmendB&gt;</w:t>
      </w:r>
    </w:p>
    <w:p w14:paraId="54B3EE3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622</w:t>
      </w:r>
      <w:r w:rsidRPr="00AA6E03">
        <w:rPr>
          <w:rStyle w:val="HideTWBExt"/>
          <w:b w:val="0"/>
          <w:noProof w:val="0"/>
          <w:lang w:val="es-ES_tradnl"/>
        </w:rPr>
        <w:t>&lt;/NumAmB&gt;</w:t>
      </w:r>
    </w:p>
    <w:p w14:paraId="15C7933F"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24689FBF" w14:textId="77777777" w:rsidR="00B53F33" w:rsidRPr="00AA6E03" w:rsidRDefault="00B53F33" w:rsidP="00B53F33">
      <w:r w:rsidRPr="00AA6E03">
        <w:rPr>
          <w:rStyle w:val="HideTWBExt"/>
          <w:noProof w:val="0"/>
        </w:rPr>
        <w:t>&lt;/RepeatBlock-By&gt;</w:t>
      </w:r>
    </w:p>
    <w:p w14:paraId="5CC51D4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1012428" w14:textId="77777777" w:rsidR="00B53F33" w:rsidRPr="00AA6E03" w:rsidRDefault="00B53F33" w:rsidP="00B53F33">
      <w:pPr>
        <w:pStyle w:val="NormalBold"/>
      </w:pPr>
      <w:r w:rsidRPr="00AA6E03">
        <w:rPr>
          <w:rStyle w:val="HideTWBExt"/>
          <w:b w:val="0"/>
          <w:noProof w:val="0"/>
        </w:rPr>
        <w:t>&lt;Article&gt;</w:t>
      </w:r>
      <w:r w:rsidRPr="00AA6E03">
        <w:t>Artículo 9 – apartado 4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6C554FE" w14:textId="77777777" w:rsidTr="00EF1BAF">
        <w:trPr>
          <w:jc w:val="center"/>
        </w:trPr>
        <w:tc>
          <w:tcPr>
            <w:tcW w:w="9752" w:type="dxa"/>
            <w:gridSpan w:val="2"/>
          </w:tcPr>
          <w:p w14:paraId="73D4D391" w14:textId="77777777" w:rsidR="00B53F33" w:rsidRPr="00AA6E03" w:rsidRDefault="00B53F33" w:rsidP="00EF1BAF">
            <w:pPr>
              <w:keepNext/>
            </w:pPr>
          </w:p>
        </w:tc>
      </w:tr>
      <w:tr w:rsidR="00B53F33" w:rsidRPr="00AA6E03" w14:paraId="5BF37402" w14:textId="77777777" w:rsidTr="00EF1BAF">
        <w:trPr>
          <w:jc w:val="center"/>
        </w:trPr>
        <w:tc>
          <w:tcPr>
            <w:tcW w:w="4876" w:type="dxa"/>
            <w:hideMark/>
          </w:tcPr>
          <w:p w14:paraId="1B5A5CB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4A43E3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F40F973" w14:textId="77777777" w:rsidTr="00EF1BAF">
        <w:trPr>
          <w:jc w:val="center"/>
        </w:trPr>
        <w:tc>
          <w:tcPr>
            <w:tcW w:w="4876" w:type="dxa"/>
          </w:tcPr>
          <w:p w14:paraId="25B65B34" w14:textId="77777777" w:rsidR="00B53F33" w:rsidRPr="00AA6E03" w:rsidRDefault="00B53F33" w:rsidP="00EF1BAF">
            <w:pPr>
              <w:pStyle w:val="Normal6"/>
              <w:rPr>
                <w:lang w:val="es-ES_tradnl"/>
              </w:rPr>
            </w:pPr>
          </w:p>
        </w:tc>
        <w:tc>
          <w:tcPr>
            <w:tcW w:w="4876" w:type="dxa"/>
            <w:hideMark/>
          </w:tcPr>
          <w:p w14:paraId="5FD591A3" w14:textId="77777777" w:rsidR="00B53F33" w:rsidRPr="00AA6E03" w:rsidRDefault="00B53F33" w:rsidP="00EF1BAF">
            <w:pPr>
              <w:pStyle w:val="Normal6"/>
              <w:rPr>
                <w:szCs w:val="24"/>
                <w:lang w:val="es-ES_tradnl"/>
              </w:rPr>
            </w:pPr>
            <w:r w:rsidRPr="00AA6E03">
              <w:rPr>
                <w:b/>
                <w:i/>
                <w:lang w:val="es-ES_tradnl"/>
              </w:rPr>
              <w:t>4 bis.</w:t>
            </w:r>
            <w:r w:rsidRPr="00AA6E03">
              <w:rPr>
                <w:b/>
                <w:i/>
                <w:lang w:val="es-ES_tradnl"/>
              </w:rPr>
              <w:tab/>
              <w:t>El apartado 4 se entenderá sin perjuicio del derecho de los Estados miembros a establecer un régimen probatorio más favorable a los trabajadores en prácticas.</w:t>
            </w:r>
          </w:p>
        </w:tc>
      </w:tr>
    </w:tbl>
    <w:p w14:paraId="1AAE857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44249FF" w14:textId="77777777" w:rsidR="00B53F33" w:rsidRPr="00AA6E03" w:rsidRDefault="00B53F33" w:rsidP="00B53F33">
      <w:r w:rsidRPr="00AA6E03">
        <w:rPr>
          <w:rStyle w:val="HideTWBExt"/>
          <w:noProof w:val="0"/>
        </w:rPr>
        <w:t>&lt;/AmendB&gt;</w:t>
      </w:r>
    </w:p>
    <w:p w14:paraId="25138F5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623</w:t>
      </w:r>
      <w:r w:rsidRPr="00AA6E03">
        <w:rPr>
          <w:rStyle w:val="HideTWBExt"/>
          <w:b w:val="0"/>
          <w:noProof w:val="0"/>
          <w:lang w:val="es-ES_tradnl"/>
        </w:rPr>
        <w:t>&lt;/NumAmB&gt;</w:t>
      </w:r>
    </w:p>
    <w:p w14:paraId="7A6E5484"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75AD4556" w14:textId="77777777" w:rsidR="00B53F33" w:rsidRPr="00AA6E03" w:rsidRDefault="00B53F33" w:rsidP="00B53F33">
      <w:r w:rsidRPr="00AA6E03">
        <w:rPr>
          <w:rStyle w:val="HideTWBExt"/>
          <w:noProof w:val="0"/>
        </w:rPr>
        <w:t>&lt;/RepeatBlock-By&gt;</w:t>
      </w:r>
    </w:p>
    <w:p w14:paraId="1349D7F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2EF3C4F" w14:textId="77777777" w:rsidR="00B53F33" w:rsidRPr="00AA6E03" w:rsidRDefault="00B53F33" w:rsidP="00B53F33">
      <w:pPr>
        <w:pStyle w:val="NormalBold"/>
      </w:pPr>
      <w:r w:rsidRPr="00AA6E03">
        <w:rPr>
          <w:rStyle w:val="HideTWBExt"/>
          <w:b w:val="0"/>
          <w:noProof w:val="0"/>
        </w:rPr>
        <w:t>&lt;Article&gt;</w:t>
      </w:r>
      <w:r w:rsidRPr="00AA6E03">
        <w:t>Artículo 9 – apartado 5</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88D6EAA" w14:textId="77777777" w:rsidTr="00EF1BAF">
        <w:trPr>
          <w:jc w:val="center"/>
        </w:trPr>
        <w:tc>
          <w:tcPr>
            <w:tcW w:w="9752" w:type="dxa"/>
            <w:gridSpan w:val="2"/>
          </w:tcPr>
          <w:p w14:paraId="7EE955CC" w14:textId="77777777" w:rsidR="00B53F33" w:rsidRPr="00AA6E03" w:rsidRDefault="00B53F33" w:rsidP="00EF1BAF">
            <w:pPr>
              <w:keepNext/>
            </w:pPr>
          </w:p>
        </w:tc>
      </w:tr>
      <w:tr w:rsidR="00B53F33" w:rsidRPr="00AA6E03" w14:paraId="7FC1F97A" w14:textId="77777777" w:rsidTr="00EF1BAF">
        <w:trPr>
          <w:jc w:val="center"/>
        </w:trPr>
        <w:tc>
          <w:tcPr>
            <w:tcW w:w="4876" w:type="dxa"/>
            <w:hideMark/>
          </w:tcPr>
          <w:p w14:paraId="44DB5DD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EAB615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149C421" w14:textId="77777777" w:rsidTr="00EF1BAF">
        <w:trPr>
          <w:jc w:val="center"/>
        </w:trPr>
        <w:tc>
          <w:tcPr>
            <w:tcW w:w="4876" w:type="dxa"/>
            <w:hideMark/>
          </w:tcPr>
          <w:p w14:paraId="4F8CCA56" w14:textId="77777777" w:rsidR="00B53F33" w:rsidRPr="00AA6E03" w:rsidRDefault="00B53F33" w:rsidP="00EF1BAF">
            <w:pPr>
              <w:pStyle w:val="Normal6"/>
              <w:rPr>
                <w:lang w:val="es-ES_tradnl"/>
              </w:rPr>
            </w:pPr>
            <w:r w:rsidRPr="00AA6E03">
              <w:rPr>
                <w:b/>
                <w:i/>
                <w:lang w:val="es-ES_tradnl"/>
              </w:rPr>
              <w:t>5.</w:t>
            </w:r>
            <w:r w:rsidRPr="00AA6E03">
              <w:rPr>
                <w:b/>
                <w:i/>
                <w:lang w:val="es-ES_tradnl"/>
              </w:rPr>
              <w:tab/>
              <w:t>Los Estados miembros no estarán obligados a aplicar el apartado 4 a los procedimientos en los que la investigación de los hechos corresponda a los órganos jurisdiccionales o a otra autoridad u organismo competente.</w:t>
            </w:r>
          </w:p>
        </w:tc>
        <w:tc>
          <w:tcPr>
            <w:tcW w:w="4876" w:type="dxa"/>
            <w:hideMark/>
          </w:tcPr>
          <w:p w14:paraId="673B1962" w14:textId="77777777" w:rsidR="00B53F33" w:rsidRPr="00AA6E03" w:rsidRDefault="00B53F33" w:rsidP="00EF1BAF">
            <w:pPr>
              <w:pStyle w:val="Normal6"/>
              <w:rPr>
                <w:szCs w:val="24"/>
                <w:lang w:val="es-ES_tradnl"/>
              </w:rPr>
            </w:pPr>
            <w:r w:rsidRPr="00AA6E03">
              <w:rPr>
                <w:b/>
                <w:i/>
                <w:lang w:val="es-ES_tradnl"/>
              </w:rPr>
              <w:t>suprimido</w:t>
            </w:r>
          </w:p>
        </w:tc>
      </w:tr>
    </w:tbl>
    <w:p w14:paraId="65F605A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A446F9A"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1E7A31CD" w14:textId="77777777" w:rsidR="00B53F33" w:rsidRPr="00AA6E03" w:rsidRDefault="00B53F33" w:rsidP="00B53F33">
      <w:pPr>
        <w:pStyle w:val="Normal12Italic"/>
        <w:rPr>
          <w:noProof w:val="0"/>
          <w:lang w:val="es-ES_tradnl"/>
        </w:rPr>
      </w:pPr>
      <w:r w:rsidRPr="00AA6E03">
        <w:rPr>
          <w:noProof w:val="0"/>
          <w:lang w:val="es-ES_tradnl"/>
        </w:rPr>
        <w:t>Se elimina la incertidumbre sobre la inversión de la carga de la prueba, que podría entrar en conflicto con el Derecho procesal nacional.</w:t>
      </w:r>
    </w:p>
    <w:p w14:paraId="50D54A8E" w14:textId="77777777" w:rsidR="00B53F33" w:rsidRPr="00AA6E03" w:rsidRDefault="00B53F33" w:rsidP="00B53F33">
      <w:r w:rsidRPr="00AA6E03">
        <w:rPr>
          <w:rStyle w:val="HideTWBExt"/>
          <w:noProof w:val="0"/>
        </w:rPr>
        <w:t>&lt;/AmendB&gt;</w:t>
      </w:r>
    </w:p>
    <w:p w14:paraId="25CAEB8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624</w:t>
      </w:r>
      <w:r w:rsidRPr="00AA6E03">
        <w:rPr>
          <w:rStyle w:val="HideTWBExt"/>
          <w:b w:val="0"/>
          <w:noProof w:val="0"/>
          <w:lang w:val="es-ES_tradnl"/>
        </w:rPr>
        <w:t>&lt;/NumAmB&gt;</w:t>
      </w:r>
    </w:p>
    <w:p w14:paraId="74B9BF60"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14EFCE53" w14:textId="77777777" w:rsidR="00B53F33" w:rsidRPr="00AA6E03" w:rsidRDefault="00B53F33" w:rsidP="00B53F33">
      <w:r w:rsidRPr="00AA6E03">
        <w:rPr>
          <w:rStyle w:val="HideTWBExt"/>
          <w:noProof w:val="0"/>
        </w:rPr>
        <w:t>&lt;/RepeatBlock-By&gt;</w:t>
      </w:r>
    </w:p>
    <w:p w14:paraId="4ECAF0C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A84366B" w14:textId="77777777" w:rsidR="00B53F33" w:rsidRPr="00AA6E03" w:rsidRDefault="00B53F33" w:rsidP="00B53F33">
      <w:pPr>
        <w:pStyle w:val="NormalBold"/>
      </w:pPr>
      <w:r w:rsidRPr="00AA6E03">
        <w:rPr>
          <w:rStyle w:val="HideTWBExt"/>
          <w:b w:val="0"/>
          <w:noProof w:val="0"/>
        </w:rPr>
        <w:t>&lt;Article&gt;</w:t>
      </w:r>
      <w:r w:rsidRPr="00AA6E03">
        <w:t>Artículo 9 – apartado 5</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9AFEBD2" w14:textId="77777777" w:rsidTr="00EF1BAF">
        <w:trPr>
          <w:jc w:val="center"/>
        </w:trPr>
        <w:tc>
          <w:tcPr>
            <w:tcW w:w="9752" w:type="dxa"/>
            <w:gridSpan w:val="2"/>
          </w:tcPr>
          <w:p w14:paraId="1D289A30" w14:textId="77777777" w:rsidR="00B53F33" w:rsidRPr="00AA6E03" w:rsidRDefault="00B53F33" w:rsidP="00EF1BAF">
            <w:pPr>
              <w:keepNext/>
            </w:pPr>
          </w:p>
        </w:tc>
      </w:tr>
      <w:tr w:rsidR="00B53F33" w:rsidRPr="00AA6E03" w14:paraId="098CA6BF" w14:textId="77777777" w:rsidTr="00EF1BAF">
        <w:trPr>
          <w:jc w:val="center"/>
        </w:trPr>
        <w:tc>
          <w:tcPr>
            <w:tcW w:w="4876" w:type="dxa"/>
            <w:hideMark/>
          </w:tcPr>
          <w:p w14:paraId="2CF69C9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BE2741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FCC9043" w14:textId="77777777" w:rsidTr="00EF1BAF">
        <w:trPr>
          <w:jc w:val="center"/>
        </w:trPr>
        <w:tc>
          <w:tcPr>
            <w:tcW w:w="4876" w:type="dxa"/>
            <w:hideMark/>
          </w:tcPr>
          <w:p w14:paraId="73E5A1AF" w14:textId="77777777" w:rsidR="00B53F33" w:rsidRPr="00AA6E03" w:rsidRDefault="00B53F33" w:rsidP="00EF1BAF">
            <w:pPr>
              <w:pStyle w:val="Normal6"/>
              <w:rPr>
                <w:lang w:val="es-ES_tradnl"/>
              </w:rPr>
            </w:pPr>
            <w:r w:rsidRPr="00AA6E03">
              <w:rPr>
                <w:b/>
                <w:i/>
                <w:lang w:val="es-ES_tradnl"/>
              </w:rPr>
              <w:t>5.</w:t>
            </w:r>
            <w:r w:rsidRPr="00AA6E03">
              <w:rPr>
                <w:b/>
                <w:i/>
                <w:lang w:val="es-ES_tradnl"/>
              </w:rPr>
              <w:tab/>
              <w:t>Los Estados miembros no estarán obligados a aplicar el apartado 4 a los procedimientos en los que la investigación de los hechos corresponda a los órganos jurisdiccionales o a otra autoridad u organismo competente.</w:t>
            </w:r>
          </w:p>
        </w:tc>
        <w:tc>
          <w:tcPr>
            <w:tcW w:w="4876" w:type="dxa"/>
            <w:hideMark/>
          </w:tcPr>
          <w:p w14:paraId="4B78AE89" w14:textId="77777777" w:rsidR="00B53F33" w:rsidRPr="00AA6E03" w:rsidRDefault="00B53F33" w:rsidP="00EF1BAF">
            <w:pPr>
              <w:pStyle w:val="Normal6"/>
              <w:rPr>
                <w:szCs w:val="24"/>
                <w:lang w:val="es-ES_tradnl"/>
              </w:rPr>
            </w:pPr>
            <w:r w:rsidRPr="00AA6E03">
              <w:rPr>
                <w:b/>
                <w:i/>
                <w:lang w:val="es-ES_tradnl"/>
              </w:rPr>
              <w:t>suprimido</w:t>
            </w:r>
          </w:p>
        </w:tc>
      </w:tr>
    </w:tbl>
    <w:p w14:paraId="15C75A0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BD53913" w14:textId="77777777" w:rsidR="00B53F33" w:rsidRPr="00AA6E03" w:rsidRDefault="00B53F33" w:rsidP="00B53F33">
      <w:r w:rsidRPr="00AA6E03">
        <w:rPr>
          <w:rStyle w:val="HideTWBExt"/>
          <w:noProof w:val="0"/>
        </w:rPr>
        <w:t>&lt;/AmendB&gt;</w:t>
      </w:r>
    </w:p>
    <w:p w14:paraId="15B55332"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625</w:t>
      </w:r>
      <w:r w:rsidRPr="00AA6E03">
        <w:rPr>
          <w:rStyle w:val="HideTWBExt"/>
          <w:b w:val="0"/>
          <w:noProof w:val="0"/>
          <w:lang w:val="es-ES_tradnl"/>
        </w:rPr>
        <w:t>&lt;/NumAmB&gt;</w:t>
      </w:r>
    </w:p>
    <w:p w14:paraId="6845605B"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488E6FEE" w14:textId="77777777" w:rsidR="00B53F33" w:rsidRPr="00AA6E03" w:rsidRDefault="00B53F33" w:rsidP="00B53F33">
      <w:r w:rsidRPr="00AA6E03">
        <w:rPr>
          <w:rStyle w:val="HideTWBExt"/>
          <w:noProof w:val="0"/>
        </w:rPr>
        <w:t>&lt;/RepeatBlock-By&gt;</w:t>
      </w:r>
    </w:p>
    <w:p w14:paraId="1B68D46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FA85BB1" w14:textId="77777777" w:rsidR="00B53F33" w:rsidRPr="00AA6E03" w:rsidRDefault="00B53F33" w:rsidP="00B53F33">
      <w:pPr>
        <w:pStyle w:val="NormalBold"/>
      </w:pPr>
      <w:r w:rsidRPr="00AA6E03">
        <w:rPr>
          <w:rStyle w:val="HideTWBExt"/>
          <w:b w:val="0"/>
          <w:noProof w:val="0"/>
        </w:rPr>
        <w:t>&lt;Article&gt;</w:t>
      </w:r>
      <w:r w:rsidRPr="00AA6E03">
        <w:t>Artículo 9 – apartado 6</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57446032" w14:textId="77777777" w:rsidTr="00EF1BAF">
        <w:trPr>
          <w:jc w:val="center"/>
        </w:trPr>
        <w:tc>
          <w:tcPr>
            <w:tcW w:w="9752" w:type="dxa"/>
            <w:gridSpan w:val="2"/>
          </w:tcPr>
          <w:p w14:paraId="18D24F99" w14:textId="77777777" w:rsidR="00B53F33" w:rsidRPr="00AA6E03" w:rsidRDefault="00B53F33" w:rsidP="00EF1BAF">
            <w:pPr>
              <w:keepNext/>
            </w:pPr>
          </w:p>
        </w:tc>
      </w:tr>
      <w:tr w:rsidR="00B53F33" w:rsidRPr="00AA6E03" w14:paraId="7ED658D0" w14:textId="77777777" w:rsidTr="00EF1BAF">
        <w:trPr>
          <w:jc w:val="center"/>
        </w:trPr>
        <w:tc>
          <w:tcPr>
            <w:tcW w:w="4876" w:type="dxa"/>
            <w:hideMark/>
          </w:tcPr>
          <w:p w14:paraId="752B402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749A1F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C0A16AE" w14:textId="77777777" w:rsidTr="00EF1BAF">
        <w:trPr>
          <w:jc w:val="center"/>
        </w:trPr>
        <w:tc>
          <w:tcPr>
            <w:tcW w:w="4876" w:type="dxa"/>
            <w:hideMark/>
          </w:tcPr>
          <w:p w14:paraId="001A2199" w14:textId="77777777" w:rsidR="00B53F33" w:rsidRPr="00AA6E03" w:rsidRDefault="00B53F33" w:rsidP="00EF1BAF">
            <w:pPr>
              <w:pStyle w:val="Normal6"/>
              <w:rPr>
                <w:lang w:val="es-ES_tradnl"/>
              </w:rPr>
            </w:pPr>
            <w:r w:rsidRPr="00AA6E03">
              <w:rPr>
                <w:b/>
                <w:i/>
                <w:lang w:val="es-ES_tradnl"/>
              </w:rPr>
              <w:t>6.</w:t>
            </w:r>
            <w:r w:rsidRPr="00AA6E03">
              <w:rPr>
                <w:b/>
                <w:i/>
                <w:lang w:val="es-ES_tradnl"/>
              </w:rPr>
              <w:tab/>
              <w:t>Salvo disposición en contrario de los Estados miembros, el apartado 4 no se aplicará a los procedimientos penales.</w:t>
            </w:r>
          </w:p>
        </w:tc>
        <w:tc>
          <w:tcPr>
            <w:tcW w:w="4876" w:type="dxa"/>
            <w:hideMark/>
          </w:tcPr>
          <w:p w14:paraId="05878BC7" w14:textId="77777777" w:rsidR="00B53F33" w:rsidRPr="00AA6E03" w:rsidRDefault="00B53F33" w:rsidP="00EF1BAF">
            <w:pPr>
              <w:pStyle w:val="Normal6"/>
              <w:rPr>
                <w:szCs w:val="24"/>
                <w:lang w:val="es-ES_tradnl"/>
              </w:rPr>
            </w:pPr>
            <w:r w:rsidRPr="00AA6E03">
              <w:rPr>
                <w:b/>
                <w:i/>
                <w:lang w:val="es-ES_tradnl"/>
              </w:rPr>
              <w:t>suprimido</w:t>
            </w:r>
          </w:p>
        </w:tc>
      </w:tr>
    </w:tbl>
    <w:p w14:paraId="6A14DAB3"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D16F5A5"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34DA9502" w14:textId="77777777" w:rsidR="00B53F33" w:rsidRPr="00AA6E03" w:rsidRDefault="00B53F33" w:rsidP="00B53F33">
      <w:pPr>
        <w:pStyle w:val="Normal12Italic"/>
        <w:rPr>
          <w:noProof w:val="0"/>
          <w:lang w:val="es-ES_tradnl"/>
        </w:rPr>
      </w:pPr>
      <w:r w:rsidRPr="00AA6E03">
        <w:rPr>
          <w:noProof w:val="0"/>
          <w:lang w:val="es-ES_tradnl"/>
        </w:rPr>
        <w:t>Se elimina la incertidumbre sobre la inversión de la carga de la prueba, que podría entrar en conflicto con el Derecho procesal nacional.</w:t>
      </w:r>
    </w:p>
    <w:p w14:paraId="40932DF1" w14:textId="77777777" w:rsidR="00B53F33" w:rsidRPr="00AA6E03" w:rsidRDefault="00B53F33" w:rsidP="00B53F33">
      <w:r w:rsidRPr="00AA6E03">
        <w:rPr>
          <w:rStyle w:val="HideTWBExt"/>
          <w:noProof w:val="0"/>
        </w:rPr>
        <w:t>&lt;/AmendB&gt;</w:t>
      </w:r>
    </w:p>
    <w:p w14:paraId="47CE4E3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626</w:t>
      </w:r>
      <w:r w:rsidRPr="00AA6E03">
        <w:rPr>
          <w:rStyle w:val="HideTWBExt"/>
          <w:b w:val="0"/>
          <w:noProof w:val="0"/>
          <w:lang w:val="es-ES_tradnl"/>
        </w:rPr>
        <w:t>&lt;/NumAmB&gt;</w:t>
      </w:r>
    </w:p>
    <w:p w14:paraId="509BE2C8"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0757F916" w14:textId="77777777" w:rsidR="00B53F33" w:rsidRPr="00AA6E03" w:rsidRDefault="00B53F33" w:rsidP="00B53F33">
      <w:r w:rsidRPr="00AA6E03">
        <w:rPr>
          <w:rStyle w:val="HideTWBExt"/>
          <w:noProof w:val="0"/>
        </w:rPr>
        <w:t>&lt;/RepeatBlock-By&gt;</w:t>
      </w:r>
    </w:p>
    <w:p w14:paraId="54FB801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F6D7D38" w14:textId="77777777" w:rsidR="00B53F33" w:rsidRPr="00AA6E03" w:rsidRDefault="00B53F33" w:rsidP="00B53F33">
      <w:pPr>
        <w:pStyle w:val="NormalBold"/>
      </w:pPr>
      <w:r w:rsidRPr="00AA6E03">
        <w:rPr>
          <w:rStyle w:val="HideTWBExt"/>
          <w:b w:val="0"/>
          <w:noProof w:val="0"/>
        </w:rPr>
        <w:t>&lt;Article&gt;</w:t>
      </w:r>
      <w:r w:rsidRPr="00AA6E03">
        <w:t>Artículo 9 – apartado 6</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030D160" w14:textId="77777777" w:rsidTr="00EF1BAF">
        <w:trPr>
          <w:jc w:val="center"/>
        </w:trPr>
        <w:tc>
          <w:tcPr>
            <w:tcW w:w="9752" w:type="dxa"/>
            <w:gridSpan w:val="2"/>
          </w:tcPr>
          <w:p w14:paraId="3669B425" w14:textId="77777777" w:rsidR="00B53F33" w:rsidRPr="00AA6E03" w:rsidRDefault="00B53F33" w:rsidP="00EF1BAF">
            <w:pPr>
              <w:keepNext/>
            </w:pPr>
          </w:p>
        </w:tc>
      </w:tr>
      <w:tr w:rsidR="00B53F33" w:rsidRPr="00AA6E03" w14:paraId="6EEB3FE7" w14:textId="77777777" w:rsidTr="00EF1BAF">
        <w:trPr>
          <w:jc w:val="center"/>
        </w:trPr>
        <w:tc>
          <w:tcPr>
            <w:tcW w:w="4876" w:type="dxa"/>
            <w:hideMark/>
          </w:tcPr>
          <w:p w14:paraId="3BDD12D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B296A9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34D20D4" w14:textId="77777777" w:rsidTr="00EF1BAF">
        <w:trPr>
          <w:jc w:val="center"/>
        </w:trPr>
        <w:tc>
          <w:tcPr>
            <w:tcW w:w="4876" w:type="dxa"/>
            <w:hideMark/>
          </w:tcPr>
          <w:p w14:paraId="51FF7654" w14:textId="77777777" w:rsidR="00B53F33" w:rsidRPr="00AA6E03" w:rsidRDefault="00B53F33" w:rsidP="00EF1BAF">
            <w:pPr>
              <w:pStyle w:val="Normal6"/>
              <w:rPr>
                <w:lang w:val="es-ES_tradnl"/>
              </w:rPr>
            </w:pPr>
            <w:r w:rsidRPr="00AA6E03">
              <w:rPr>
                <w:b/>
                <w:i/>
                <w:lang w:val="es-ES_tradnl"/>
              </w:rPr>
              <w:t>6.</w:t>
            </w:r>
            <w:r w:rsidRPr="00AA6E03">
              <w:rPr>
                <w:b/>
                <w:i/>
                <w:lang w:val="es-ES_tradnl"/>
              </w:rPr>
              <w:tab/>
              <w:t>Salvo disposición en contrario de los Estados miembros, el apartado 4 no se aplicará a los procedimientos penales.</w:t>
            </w:r>
          </w:p>
        </w:tc>
        <w:tc>
          <w:tcPr>
            <w:tcW w:w="4876" w:type="dxa"/>
            <w:hideMark/>
          </w:tcPr>
          <w:p w14:paraId="506B66A1" w14:textId="77777777" w:rsidR="00B53F33" w:rsidRPr="00AA6E03" w:rsidRDefault="00B53F33" w:rsidP="00EF1BAF">
            <w:pPr>
              <w:pStyle w:val="Normal6"/>
              <w:rPr>
                <w:szCs w:val="24"/>
                <w:lang w:val="es-ES_tradnl"/>
              </w:rPr>
            </w:pPr>
            <w:r w:rsidRPr="00AA6E03">
              <w:rPr>
                <w:b/>
                <w:i/>
                <w:lang w:val="es-ES_tradnl"/>
              </w:rPr>
              <w:t>suprimido</w:t>
            </w:r>
          </w:p>
        </w:tc>
      </w:tr>
    </w:tbl>
    <w:p w14:paraId="00F145E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3135D13" w14:textId="77777777" w:rsidR="00B53F33" w:rsidRPr="00AA6E03" w:rsidRDefault="00B53F33" w:rsidP="00B53F33">
      <w:r w:rsidRPr="00AA6E03">
        <w:rPr>
          <w:rStyle w:val="HideTWBExt"/>
          <w:noProof w:val="0"/>
        </w:rPr>
        <w:t>&lt;/AmendB&gt;</w:t>
      </w:r>
    </w:p>
    <w:p w14:paraId="6DEBEB4A"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627</w:t>
      </w:r>
      <w:r w:rsidRPr="00AA6E03">
        <w:rPr>
          <w:rStyle w:val="HideTWBExt"/>
          <w:b w:val="0"/>
          <w:noProof w:val="0"/>
          <w:lang w:val="es-ES_tradnl"/>
        </w:rPr>
        <w:t>&lt;/NumAmB&gt;</w:t>
      </w:r>
    </w:p>
    <w:p w14:paraId="0EAE6D8C"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54AD4A7B" w14:textId="77777777" w:rsidR="00B53F33" w:rsidRPr="00AA6E03" w:rsidRDefault="00B53F33" w:rsidP="00B53F33">
      <w:r w:rsidRPr="00AA6E03">
        <w:rPr>
          <w:rStyle w:val="HideTWBExt"/>
          <w:noProof w:val="0"/>
        </w:rPr>
        <w:t>&lt;/RepeatBlock-By&gt;</w:t>
      </w:r>
    </w:p>
    <w:p w14:paraId="170F3A7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E436CCE" w14:textId="77777777" w:rsidR="00B53F33" w:rsidRPr="00AA6E03" w:rsidRDefault="00B53F33" w:rsidP="00B53F33">
      <w:pPr>
        <w:pStyle w:val="NormalBold"/>
      </w:pPr>
      <w:r w:rsidRPr="00AA6E03">
        <w:rPr>
          <w:rStyle w:val="HideTWBExt"/>
          <w:b w:val="0"/>
          <w:noProof w:val="0"/>
        </w:rPr>
        <w:t>&lt;Article&gt;</w:t>
      </w:r>
      <w:r w:rsidRPr="00AA6E03">
        <w:t>Artículo 9 – apartado 6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35A27B68" w14:textId="77777777" w:rsidTr="00EF1BAF">
        <w:trPr>
          <w:jc w:val="center"/>
        </w:trPr>
        <w:tc>
          <w:tcPr>
            <w:tcW w:w="9752" w:type="dxa"/>
            <w:gridSpan w:val="2"/>
          </w:tcPr>
          <w:p w14:paraId="3BB1F8CC" w14:textId="77777777" w:rsidR="00B53F33" w:rsidRPr="00AA6E03" w:rsidRDefault="00B53F33" w:rsidP="00EF1BAF">
            <w:pPr>
              <w:keepNext/>
            </w:pPr>
          </w:p>
        </w:tc>
      </w:tr>
      <w:tr w:rsidR="00B53F33" w:rsidRPr="00AA6E03" w14:paraId="06BCF03C" w14:textId="77777777" w:rsidTr="00EF1BAF">
        <w:trPr>
          <w:jc w:val="center"/>
        </w:trPr>
        <w:tc>
          <w:tcPr>
            <w:tcW w:w="4876" w:type="dxa"/>
            <w:hideMark/>
          </w:tcPr>
          <w:p w14:paraId="356521B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3CA662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5E8C95E" w14:textId="77777777" w:rsidTr="00EF1BAF">
        <w:trPr>
          <w:jc w:val="center"/>
        </w:trPr>
        <w:tc>
          <w:tcPr>
            <w:tcW w:w="4876" w:type="dxa"/>
          </w:tcPr>
          <w:p w14:paraId="1958E506" w14:textId="77777777" w:rsidR="00B53F33" w:rsidRPr="00AA6E03" w:rsidRDefault="00B53F33" w:rsidP="00EF1BAF">
            <w:pPr>
              <w:pStyle w:val="Normal6"/>
              <w:rPr>
                <w:lang w:val="es-ES_tradnl"/>
              </w:rPr>
            </w:pPr>
          </w:p>
        </w:tc>
        <w:tc>
          <w:tcPr>
            <w:tcW w:w="4876" w:type="dxa"/>
            <w:hideMark/>
          </w:tcPr>
          <w:p w14:paraId="0256C5A4" w14:textId="77777777" w:rsidR="00B53F33" w:rsidRPr="00AA6E03" w:rsidRDefault="00B53F33" w:rsidP="00EF1BAF">
            <w:pPr>
              <w:pStyle w:val="Normal6"/>
              <w:rPr>
                <w:szCs w:val="24"/>
                <w:lang w:val="es-ES_tradnl"/>
              </w:rPr>
            </w:pPr>
            <w:r w:rsidRPr="00AA6E03">
              <w:rPr>
                <w:b/>
                <w:i/>
                <w:lang w:val="es-ES_tradnl"/>
              </w:rPr>
              <w:t>6 bis.</w:t>
            </w:r>
            <w:r w:rsidRPr="00AA6E03">
              <w:rPr>
                <w:b/>
                <w:i/>
                <w:lang w:val="es-ES_tradnl"/>
              </w:rPr>
              <w:tab/>
              <w:t>Los Estados miembros adoptarán las medidas necesarias para que, durante un período de prácticas, el trabajador en prácticas pueda dirigirse, en caso de urgencia, a la autoridad competente o a las inspecciones de trabajo si no se respetan sus derechos fundamentales, en particular en materia de salud, seguridad y prevención de la violencia psicológica o sexual, con el fin de que la situación se regularice rápidamente o de que, en su defecto, se ponga fin al período de prácticas sin perjuicio para el trabajador en prácticas ni para el desarrollo de su formación. Los Estados miembros velarán por que, en tales situaciones, el trabajador en prácticas no pueda ser objeto de represalias, en particular la interrupción del período de prácticas. Garantizarán que, si se pone fin al período de prácticas, el trabajador en prácticas pueda completar su formación y que esto no afecte a su trayectoria formativa.</w:t>
            </w:r>
          </w:p>
        </w:tc>
      </w:tr>
    </w:tbl>
    <w:p w14:paraId="5E81FC1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BB18A4D" w14:textId="77777777" w:rsidR="00B53F33" w:rsidRPr="00AA6E03" w:rsidRDefault="00B53F33" w:rsidP="00B53F33">
      <w:r w:rsidRPr="00AA6E03">
        <w:rPr>
          <w:rStyle w:val="HideTWBExt"/>
          <w:noProof w:val="0"/>
        </w:rPr>
        <w:t>&lt;/AmendB&gt;</w:t>
      </w:r>
    </w:p>
    <w:p w14:paraId="48E230F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628</w:t>
      </w:r>
      <w:r w:rsidRPr="00AA6E03">
        <w:rPr>
          <w:rStyle w:val="HideTWBExt"/>
          <w:b w:val="0"/>
          <w:noProof w:val="0"/>
          <w:lang w:val="es-ES_tradnl"/>
        </w:rPr>
        <w:t>&lt;/NumAmB&gt;</w:t>
      </w:r>
    </w:p>
    <w:p w14:paraId="287C4C44"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4386A7D1" w14:textId="77777777" w:rsidR="00B53F33" w:rsidRPr="00AA6E03" w:rsidRDefault="00B53F33" w:rsidP="00B53F33">
      <w:r w:rsidRPr="00AA6E03">
        <w:rPr>
          <w:rStyle w:val="HideTWBExt"/>
          <w:noProof w:val="0"/>
        </w:rPr>
        <w:t>&lt;/RepeatBlock-By&gt;</w:t>
      </w:r>
    </w:p>
    <w:p w14:paraId="1FE0D1F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EE3F728" w14:textId="77777777" w:rsidR="00B53F33" w:rsidRPr="00AA6E03" w:rsidRDefault="00B53F33" w:rsidP="00B53F33">
      <w:pPr>
        <w:pStyle w:val="NormalBold"/>
      </w:pPr>
      <w:r w:rsidRPr="00AA6E03">
        <w:rPr>
          <w:rStyle w:val="HideTWBExt"/>
          <w:b w:val="0"/>
          <w:noProof w:val="0"/>
        </w:rPr>
        <w:t>&lt;Article&gt;</w:t>
      </w:r>
      <w:r w:rsidRPr="00AA6E03">
        <w:t>Artículo 9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DD28073" w14:textId="77777777" w:rsidTr="00EF1BAF">
        <w:trPr>
          <w:jc w:val="center"/>
        </w:trPr>
        <w:tc>
          <w:tcPr>
            <w:tcW w:w="9752" w:type="dxa"/>
            <w:gridSpan w:val="2"/>
          </w:tcPr>
          <w:p w14:paraId="5A8D67C3" w14:textId="77777777" w:rsidR="00B53F33" w:rsidRPr="00AA6E03" w:rsidRDefault="00B53F33" w:rsidP="00EF1BAF">
            <w:pPr>
              <w:keepNext/>
            </w:pPr>
          </w:p>
        </w:tc>
      </w:tr>
      <w:tr w:rsidR="00B53F33" w:rsidRPr="00AA6E03" w14:paraId="75EE175E" w14:textId="77777777" w:rsidTr="00EF1BAF">
        <w:trPr>
          <w:jc w:val="center"/>
        </w:trPr>
        <w:tc>
          <w:tcPr>
            <w:tcW w:w="4876" w:type="dxa"/>
            <w:hideMark/>
          </w:tcPr>
          <w:p w14:paraId="0F96A91A"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1E1FE8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F882B31" w14:textId="77777777" w:rsidTr="00EF1BAF">
        <w:trPr>
          <w:jc w:val="center"/>
        </w:trPr>
        <w:tc>
          <w:tcPr>
            <w:tcW w:w="4876" w:type="dxa"/>
          </w:tcPr>
          <w:p w14:paraId="4A03764C" w14:textId="77777777" w:rsidR="00B53F33" w:rsidRPr="00AA6E03" w:rsidRDefault="00B53F33" w:rsidP="00EF1BAF">
            <w:pPr>
              <w:pStyle w:val="Normal6"/>
              <w:rPr>
                <w:lang w:val="es-ES_tradnl"/>
              </w:rPr>
            </w:pPr>
          </w:p>
        </w:tc>
        <w:tc>
          <w:tcPr>
            <w:tcW w:w="4876" w:type="dxa"/>
            <w:hideMark/>
          </w:tcPr>
          <w:p w14:paraId="01DE12E9" w14:textId="77777777" w:rsidR="00B53F33" w:rsidRPr="00AA6E03" w:rsidRDefault="00B53F33" w:rsidP="00EF1BAF">
            <w:pPr>
              <w:pStyle w:val="Normal6"/>
              <w:jc w:val="center"/>
              <w:rPr>
                <w:szCs w:val="24"/>
                <w:lang w:val="es-ES_tradnl"/>
              </w:rPr>
            </w:pPr>
            <w:r w:rsidRPr="00AA6E03">
              <w:rPr>
                <w:b/>
                <w:i/>
                <w:lang w:val="es-ES_tradnl"/>
              </w:rPr>
              <w:t>Artículo 9 bis</w:t>
            </w:r>
          </w:p>
        </w:tc>
      </w:tr>
      <w:tr w:rsidR="00B53F33" w:rsidRPr="00AA6E03" w14:paraId="03668CD2" w14:textId="77777777" w:rsidTr="00EF1BAF">
        <w:trPr>
          <w:jc w:val="center"/>
        </w:trPr>
        <w:tc>
          <w:tcPr>
            <w:tcW w:w="4876" w:type="dxa"/>
          </w:tcPr>
          <w:p w14:paraId="65EDD9A2" w14:textId="77777777" w:rsidR="00B53F33" w:rsidRPr="00AA6E03" w:rsidRDefault="00B53F33" w:rsidP="00EF1BAF">
            <w:pPr>
              <w:pStyle w:val="Normal6"/>
              <w:rPr>
                <w:lang w:val="es-ES_tradnl"/>
              </w:rPr>
            </w:pPr>
          </w:p>
        </w:tc>
        <w:tc>
          <w:tcPr>
            <w:tcW w:w="4876" w:type="dxa"/>
            <w:hideMark/>
          </w:tcPr>
          <w:p w14:paraId="70C2FCBB" w14:textId="77777777" w:rsidR="00B53F33" w:rsidRPr="00AA6E03" w:rsidRDefault="00B53F33" w:rsidP="00EF1BAF">
            <w:pPr>
              <w:pStyle w:val="Normal6"/>
              <w:jc w:val="center"/>
              <w:rPr>
                <w:szCs w:val="24"/>
                <w:lang w:val="es-ES_tradnl"/>
              </w:rPr>
            </w:pPr>
            <w:r w:rsidRPr="00AA6E03">
              <w:rPr>
                <w:b/>
                <w:i/>
                <w:lang w:val="es-ES_tradnl"/>
              </w:rPr>
              <w:t>Derecho a la salud y seguridad del trabajador en prácticas</w:t>
            </w:r>
          </w:p>
        </w:tc>
      </w:tr>
      <w:tr w:rsidR="00B53F33" w:rsidRPr="00AA6E03" w14:paraId="36082FE3" w14:textId="77777777" w:rsidTr="00EF1BAF">
        <w:trPr>
          <w:jc w:val="center"/>
        </w:trPr>
        <w:tc>
          <w:tcPr>
            <w:tcW w:w="4876" w:type="dxa"/>
          </w:tcPr>
          <w:p w14:paraId="10350392" w14:textId="77777777" w:rsidR="00B53F33" w:rsidRPr="00AA6E03" w:rsidRDefault="00B53F33" w:rsidP="00EF1BAF">
            <w:pPr>
              <w:pStyle w:val="Normal6"/>
              <w:rPr>
                <w:lang w:val="es-ES_tradnl"/>
              </w:rPr>
            </w:pPr>
          </w:p>
        </w:tc>
        <w:tc>
          <w:tcPr>
            <w:tcW w:w="4876" w:type="dxa"/>
            <w:hideMark/>
          </w:tcPr>
          <w:p w14:paraId="5CD6C31E" w14:textId="77777777" w:rsidR="00B53F33" w:rsidRPr="00AA6E03" w:rsidRDefault="00B53F33" w:rsidP="00EF1BAF">
            <w:pPr>
              <w:pStyle w:val="Normal6"/>
              <w:rPr>
                <w:szCs w:val="24"/>
                <w:lang w:val="es-ES_tradnl"/>
              </w:rPr>
            </w:pPr>
            <w:r w:rsidRPr="00AA6E03">
              <w:rPr>
                <w:b/>
                <w:i/>
                <w:lang w:val="es-ES_tradnl"/>
              </w:rPr>
              <w:t>1. Los Estados miembros velarán por que todo organismo de acogida que reciba a un trabajador en prácticas garantice y sea responsable de su salud y seguridad durante sus períodos de prácticas. Los Estados miembros velarán por que los trabajadores en prácticas disfruten de:</w:t>
            </w:r>
          </w:p>
        </w:tc>
      </w:tr>
      <w:tr w:rsidR="00B53F33" w:rsidRPr="00AA6E03" w14:paraId="050172C7" w14:textId="77777777" w:rsidTr="00EF1BAF">
        <w:trPr>
          <w:jc w:val="center"/>
        </w:trPr>
        <w:tc>
          <w:tcPr>
            <w:tcW w:w="4876" w:type="dxa"/>
          </w:tcPr>
          <w:p w14:paraId="7321F712" w14:textId="77777777" w:rsidR="00B53F33" w:rsidRPr="00AA6E03" w:rsidRDefault="00B53F33" w:rsidP="00EF1BAF">
            <w:pPr>
              <w:pStyle w:val="Normal6"/>
              <w:rPr>
                <w:lang w:val="es-ES_tradnl"/>
              </w:rPr>
            </w:pPr>
          </w:p>
        </w:tc>
        <w:tc>
          <w:tcPr>
            <w:tcW w:w="4876" w:type="dxa"/>
            <w:hideMark/>
          </w:tcPr>
          <w:p w14:paraId="7910650C" w14:textId="77777777" w:rsidR="00B53F33" w:rsidRPr="00AA6E03" w:rsidRDefault="00B53F33" w:rsidP="00EF1BAF">
            <w:pPr>
              <w:pStyle w:val="Normal6"/>
              <w:rPr>
                <w:szCs w:val="24"/>
                <w:lang w:val="es-ES_tradnl"/>
              </w:rPr>
            </w:pPr>
            <w:r w:rsidRPr="00AA6E03">
              <w:rPr>
                <w:b/>
                <w:i/>
                <w:lang w:val="es-ES_tradnl"/>
              </w:rPr>
              <w:t>– garantías y protección que sean, por lo menos, iguales a las que disfruta el conjunto de trabajadores asalariados y funcionarios del centro de trabajo en materia de salud y seguridad;</w:t>
            </w:r>
          </w:p>
        </w:tc>
      </w:tr>
      <w:tr w:rsidR="00B53F33" w:rsidRPr="00AA6E03" w14:paraId="6A567C1A" w14:textId="77777777" w:rsidTr="00EF1BAF">
        <w:trPr>
          <w:jc w:val="center"/>
        </w:trPr>
        <w:tc>
          <w:tcPr>
            <w:tcW w:w="4876" w:type="dxa"/>
          </w:tcPr>
          <w:p w14:paraId="239CE1AF" w14:textId="77777777" w:rsidR="00B53F33" w:rsidRPr="00AA6E03" w:rsidRDefault="00B53F33" w:rsidP="00EF1BAF">
            <w:pPr>
              <w:pStyle w:val="Normal6"/>
              <w:rPr>
                <w:lang w:val="es-ES_tradnl"/>
              </w:rPr>
            </w:pPr>
          </w:p>
        </w:tc>
        <w:tc>
          <w:tcPr>
            <w:tcW w:w="4876" w:type="dxa"/>
            <w:hideMark/>
          </w:tcPr>
          <w:p w14:paraId="548AC28D" w14:textId="77777777" w:rsidR="00B53F33" w:rsidRPr="00AA6E03" w:rsidRDefault="00B53F33" w:rsidP="00EF1BAF">
            <w:pPr>
              <w:pStyle w:val="Normal6"/>
              <w:rPr>
                <w:szCs w:val="24"/>
                <w:lang w:val="es-ES_tradnl"/>
              </w:rPr>
            </w:pPr>
            <w:r w:rsidRPr="00AA6E03">
              <w:rPr>
                <w:b/>
                <w:i/>
                <w:lang w:val="es-ES_tradnl"/>
              </w:rPr>
              <w:t>– garantías adicionales, previstas debido a sus escasos conocimientos y experiencia en el mundo laboral y a la fragilidad de su situación, en particular en lo que se refiere a la formación en herramientas y equipos, la prevención del acoso sexual y la prevención del acoso psicológico.</w:t>
            </w:r>
          </w:p>
        </w:tc>
      </w:tr>
      <w:tr w:rsidR="00B53F33" w:rsidRPr="00AA6E03" w14:paraId="678777F8" w14:textId="77777777" w:rsidTr="00EF1BAF">
        <w:trPr>
          <w:jc w:val="center"/>
        </w:trPr>
        <w:tc>
          <w:tcPr>
            <w:tcW w:w="4876" w:type="dxa"/>
          </w:tcPr>
          <w:p w14:paraId="12E3EC55" w14:textId="77777777" w:rsidR="00B53F33" w:rsidRPr="00AA6E03" w:rsidRDefault="00B53F33" w:rsidP="00EF1BAF">
            <w:pPr>
              <w:pStyle w:val="Normal6"/>
              <w:rPr>
                <w:lang w:val="es-ES_tradnl"/>
              </w:rPr>
            </w:pPr>
          </w:p>
        </w:tc>
        <w:tc>
          <w:tcPr>
            <w:tcW w:w="4876" w:type="dxa"/>
            <w:hideMark/>
          </w:tcPr>
          <w:p w14:paraId="4CEE2828" w14:textId="77777777" w:rsidR="00B53F33" w:rsidRPr="00AA6E03" w:rsidRDefault="00B53F33" w:rsidP="00EF1BAF">
            <w:pPr>
              <w:pStyle w:val="Normal6"/>
              <w:rPr>
                <w:szCs w:val="24"/>
                <w:lang w:val="es-ES_tradnl"/>
              </w:rPr>
            </w:pPr>
            <w:r w:rsidRPr="00AA6E03">
              <w:rPr>
                <w:b/>
                <w:i/>
                <w:lang w:val="es-ES_tradnl"/>
              </w:rPr>
              <w:t>2. Los Estados miembros adoptarán las medidas necesarias para que los trabajadores en prácticas que se enfrenten a una situación de la que tengan motivos razonables para creer que representa un peligro grave e inminente, o una vulneración de su moralidad, sus derechos o su dignidad, puedan retirarse de inmediato de tal situación, hasta que esta haya finalizado o hayan sido debidamente informados de la ausencia del peligro o de las vulneraciones razonablemente supuestos. El ejercicio de este derecho no podrá tener ninguna repercusión en la continuación del período de prácticas, salvo que el trabajador en prácticas indique lo contrario. Tampoco afectará a la evaluación ni a la remuneración del trabajador en prácticas.</w:t>
            </w:r>
          </w:p>
        </w:tc>
      </w:tr>
    </w:tbl>
    <w:p w14:paraId="5312657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3CAA607" w14:textId="77777777" w:rsidR="00B53F33" w:rsidRPr="00AA6E03" w:rsidRDefault="00B53F33" w:rsidP="00B53F33">
      <w:r w:rsidRPr="00AA6E03">
        <w:rPr>
          <w:rStyle w:val="HideTWBExt"/>
          <w:noProof w:val="0"/>
        </w:rPr>
        <w:t>&lt;/AmendB&gt;</w:t>
      </w:r>
    </w:p>
    <w:p w14:paraId="742142D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629</w:t>
      </w:r>
      <w:r w:rsidRPr="00AA6E03">
        <w:rPr>
          <w:rStyle w:val="HideTWBExt"/>
          <w:b w:val="0"/>
          <w:noProof w:val="0"/>
          <w:lang w:val="es-ES_tradnl"/>
        </w:rPr>
        <w:t>&lt;/NumAmB&gt;</w:t>
      </w:r>
    </w:p>
    <w:p w14:paraId="3B0E772B" w14:textId="77777777" w:rsidR="00B53F33" w:rsidRPr="00AA6E03" w:rsidRDefault="00B53F33" w:rsidP="00B53F33">
      <w:pPr>
        <w:pStyle w:val="NormalBold"/>
      </w:pPr>
      <w:r w:rsidRPr="00AA6E03">
        <w:rPr>
          <w:rStyle w:val="HideTWBExt"/>
          <w:b w:val="0"/>
          <w:noProof w:val="0"/>
        </w:rPr>
        <w:t>&lt;RepeatBlock-By&gt;&lt;Members&gt;</w:t>
      </w:r>
      <w:r w:rsidRPr="00AA6E03">
        <w:t>Andrea Wechsler</w:t>
      </w:r>
      <w:r w:rsidRPr="00AA6E03">
        <w:rPr>
          <w:rStyle w:val="HideTWBExt"/>
          <w:b w:val="0"/>
          <w:noProof w:val="0"/>
        </w:rPr>
        <w:t>&lt;/Members&gt;</w:t>
      </w:r>
    </w:p>
    <w:p w14:paraId="34FE7BAC" w14:textId="77777777" w:rsidR="00B53F33" w:rsidRPr="00AA6E03" w:rsidRDefault="00B53F33" w:rsidP="00B53F33">
      <w:r w:rsidRPr="00AA6E03">
        <w:rPr>
          <w:rStyle w:val="HideTWBExt"/>
          <w:noProof w:val="0"/>
        </w:rPr>
        <w:t>&lt;/RepeatBlock-By&gt;</w:t>
      </w:r>
    </w:p>
    <w:p w14:paraId="21DB412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35FAD44" w14:textId="77777777" w:rsidR="00B53F33" w:rsidRPr="00AA6E03" w:rsidRDefault="00B53F33" w:rsidP="00B53F33">
      <w:pPr>
        <w:pStyle w:val="NormalBold"/>
      </w:pPr>
      <w:r w:rsidRPr="00AA6E03">
        <w:rPr>
          <w:rStyle w:val="HideTWBExt"/>
          <w:b w:val="0"/>
          <w:noProof w:val="0"/>
        </w:rPr>
        <w:t>&lt;Article&gt;</w:t>
      </w:r>
      <w:r w:rsidRPr="00AA6E03">
        <w:t>Artículo 10</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B8069E6" w14:textId="77777777" w:rsidTr="00EF1BAF">
        <w:trPr>
          <w:jc w:val="center"/>
        </w:trPr>
        <w:tc>
          <w:tcPr>
            <w:tcW w:w="9752" w:type="dxa"/>
            <w:gridSpan w:val="2"/>
          </w:tcPr>
          <w:p w14:paraId="3886EEB5" w14:textId="77777777" w:rsidR="00B53F33" w:rsidRPr="00AA6E03" w:rsidRDefault="00B53F33" w:rsidP="00EF1BAF">
            <w:pPr>
              <w:keepNext/>
            </w:pPr>
          </w:p>
        </w:tc>
      </w:tr>
      <w:tr w:rsidR="00B53F33" w:rsidRPr="00AA6E03" w14:paraId="267E5A3C" w14:textId="77777777" w:rsidTr="00EF1BAF">
        <w:trPr>
          <w:jc w:val="center"/>
        </w:trPr>
        <w:tc>
          <w:tcPr>
            <w:tcW w:w="4876" w:type="dxa"/>
            <w:hideMark/>
          </w:tcPr>
          <w:p w14:paraId="786B75B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D8FF38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924B28D" w14:textId="77777777" w:rsidTr="00EF1BAF">
        <w:trPr>
          <w:jc w:val="center"/>
        </w:trPr>
        <w:tc>
          <w:tcPr>
            <w:tcW w:w="4876" w:type="dxa"/>
            <w:hideMark/>
          </w:tcPr>
          <w:p w14:paraId="5858819E" w14:textId="77777777" w:rsidR="00B53F33" w:rsidRPr="00AA6E03" w:rsidRDefault="00B53F33" w:rsidP="00EF1BAF">
            <w:pPr>
              <w:pStyle w:val="Normal6"/>
              <w:jc w:val="center"/>
              <w:rPr>
                <w:lang w:val="es-ES_tradnl"/>
              </w:rPr>
            </w:pPr>
            <w:r w:rsidRPr="00AA6E03">
              <w:rPr>
                <w:b/>
                <w:i/>
                <w:lang w:val="es-ES_tradnl"/>
              </w:rPr>
              <w:t>Artículo 10</w:t>
            </w:r>
          </w:p>
        </w:tc>
        <w:tc>
          <w:tcPr>
            <w:tcW w:w="4876" w:type="dxa"/>
            <w:hideMark/>
          </w:tcPr>
          <w:p w14:paraId="567171B9" w14:textId="77777777" w:rsidR="00B53F33" w:rsidRPr="00AA6E03" w:rsidRDefault="00B53F33" w:rsidP="00EF1BAF">
            <w:pPr>
              <w:pStyle w:val="Normal6"/>
              <w:rPr>
                <w:szCs w:val="24"/>
                <w:lang w:val="es-ES_tradnl"/>
              </w:rPr>
            </w:pPr>
            <w:r w:rsidRPr="00AA6E03">
              <w:rPr>
                <w:b/>
                <w:i/>
                <w:lang w:val="es-ES_tradnl"/>
              </w:rPr>
              <w:t>suprimido</w:t>
            </w:r>
          </w:p>
        </w:tc>
      </w:tr>
      <w:tr w:rsidR="00B53F33" w:rsidRPr="00AA6E03" w14:paraId="59731DEB" w14:textId="77777777" w:rsidTr="00EF1BAF">
        <w:trPr>
          <w:jc w:val="center"/>
        </w:trPr>
        <w:tc>
          <w:tcPr>
            <w:tcW w:w="4876" w:type="dxa"/>
            <w:hideMark/>
          </w:tcPr>
          <w:p w14:paraId="6FE2BE16" w14:textId="77777777" w:rsidR="00B53F33" w:rsidRPr="00AA6E03" w:rsidRDefault="00B53F33" w:rsidP="00EF1BAF">
            <w:pPr>
              <w:pStyle w:val="Normal6"/>
              <w:jc w:val="center"/>
              <w:rPr>
                <w:lang w:val="es-ES_tradnl"/>
              </w:rPr>
            </w:pPr>
            <w:r w:rsidRPr="00AA6E03">
              <w:rPr>
                <w:b/>
                <w:i/>
                <w:lang w:val="es-ES_tradnl"/>
              </w:rPr>
              <w:t>Sanciones</w:t>
            </w:r>
          </w:p>
        </w:tc>
        <w:tc>
          <w:tcPr>
            <w:tcW w:w="4876" w:type="dxa"/>
          </w:tcPr>
          <w:p w14:paraId="68A33D4A" w14:textId="77777777" w:rsidR="00B53F33" w:rsidRPr="00AA6E03" w:rsidRDefault="00B53F33" w:rsidP="00EF1BAF">
            <w:pPr>
              <w:pStyle w:val="Normal6"/>
              <w:rPr>
                <w:szCs w:val="24"/>
                <w:lang w:val="es-ES_tradnl"/>
              </w:rPr>
            </w:pPr>
          </w:p>
        </w:tc>
      </w:tr>
      <w:tr w:rsidR="00B53F33" w:rsidRPr="00AA6E03" w14:paraId="19B1CF92" w14:textId="77777777" w:rsidTr="00EF1BAF">
        <w:trPr>
          <w:jc w:val="center"/>
        </w:trPr>
        <w:tc>
          <w:tcPr>
            <w:tcW w:w="4876" w:type="dxa"/>
            <w:hideMark/>
          </w:tcPr>
          <w:p w14:paraId="304F98A3" w14:textId="77777777" w:rsidR="00B53F33" w:rsidRPr="00AA6E03" w:rsidRDefault="00B53F33" w:rsidP="00EF1BAF">
            <w:pPr>
              <w:pStyle w:val="Normal6"/>
              <w:rPr>
                <w:lang w:val="es-ES_tradnl"/>
              </w:rPr>
            </w:pPr>
            <w:r w:rsidRPr="00AA6E03">
              <w:rPr>
                <w:b/>
                <w:i/>
                <w:lang w:val="es-ES_tradnl"/>
              </w:rPr>
              <w:t>Los Estados miembros establecerán el régimen de sanciones aplicables a cualquier infracción de las disposiciones nacionales adoptadas al amparo de la presente Directiva o de las disposiciones pertinentes ya en vigor relativas a los derechos que entran en el ámbito de aplicación de la presente Directiva. Las sanciones establecidas deberán ser efectivas, proporcionadas y disuasorias.</w:t>
            </w:r>
          </w:p>
        </w:tc>
        <w:tc>
          <w:tcPr>
            <w:tcW w:w="4876" w:type="dxa"/>
          </w:tcPr>
          <w:p w14:paraId="789F7E00" w14:textId="77777777" w:rsidR="00B53F33" w:rsidRPr="00AA6E03" w:rsidRDefault="00B53F33" w:rsidP="00EF1BAF">
            <w:pPr>
              <w:pStyle w:val="Normal6"/>
              <w:rPr>
                <w:szCs w:val="24"/>
                <w:lang w:val="es-ES_tradnl"/>
              </w:rPr>
            </w:pPr>
          </w:p>
        </w:tc>
      </w:tr>
    </w:tbl>
    <w:p w14:paraId="5574DA6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EEB4408" w14:textId="77777777" w:rsidR="00B53F33" w:rsidRPr="00AA6E03" w:rsidRDefault="00B53F33" w:rsidP="00B53F33">
      <w:r w:rsidRPr="00AA6E03">
        <w:rPr>
          <w:rStyle w:val="HideTWBExt"/>
          <w:noProof w:val="0"/>
        </w:rPr>
        <w:t>&lt;/AmendB&gt;</w:t>
      </w:r>
    </w:p>
    <w:p w14:paraId="0B0259F5"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630</w:t>
      </w:r>
      <w:r w:rsidRPr="00AA6E03">
        <w:rPr>
          <w:rStyle w:val="HideTWBExt"/>
          <w:b w:val="0"/>
          <w:noProof w:val="0"/>
          <w:lang w:val="es-ES_tradnl"/>
        </w:rPr>
        <w:t>&lt;/NumAmB&gt;</w:t>
      </w:r>
    </w:p>
    <w:p w14:paraId="7441CFBC"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1BCB674B" w14:textId="77777777" w:rsidR="00B53F33" w:rsidRPr="00AA6E03" w:rsidRDefault="00B53F33" w:rsidP="00B53F33">
      <w:r w:rsidRPr="00AA6E03">
        <w:rPr>
          <w:rStyle w:val="HideTWBExt"/>
          <w:noProof w:val="0"/>
        </w:rPr>
        <w:t>&lt;/RepeatBlock-By&gt;</w:t>
      </w:r>
    </w:p>
    <w:p w14:paraId="654675C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B21ECDF" w14:textId="77777777" w:rsidR="00B53F33" w:rsidRPr="00AA6E03" w:rsidRDefault="00B53F33" w:rsidP="00B53F33">
      <w:pPr>
        <w:pStyle w:val="NormalBold"/>
      </w:pPr>
      <w:r w:rsidRPr="00AA6E03">
        <w:rPr>
          <w:rStyle w:val="HideTWBExt"/>
          <w:b w:val="0"/>
          <w:noProof w:val="0"/>
        </w:rPr>
        <w:t>&lt;Article&gt;</w:t>
      </w:r>
      <w:r w:rsidRPr="00AA6E03">
        <w:t>Artículo 10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96D94C8" w14:textId="77777777" w:rsidTr="00EF1BAF">
        <w:trPr>
          <w:jc w:val="center"/>
        </w:trPr>
        <w:tc>
          <w:tcPr>
            <w:tcW w:w="9752" w:type="dxa"/>
            <w:gridSpan w:val="2"/>
          </w:tcPr>
          <w:p w14:paraId="3F891814" w14:textId="77777777" w:rsidR="00B53F33" w:rsidRPr="00AA6E03" w:rsidRDefault="00B53F33" w:rsidP="00EF1BAF">
            <w:pPr>
              <w:keepNext/>
            </w:pPr>
          </w:p>
        </w:tc>
      </w:tr>
      <w:tr w:rsidR="00B53F33" w:rsidRPr="00AA6E03" w14:paraId="1D8A8311" w14:textId="77777777" w:rsidTr="00EF1BAF">
        <w:trPr>
          <w:jc w:val="center"/>
        </w:trPr>
        <w:tc>
          <w:tcPr>
            <w:tcW w:w="4876" w:type="dxa"/>
            <w:hideMark/>
          </w:tcPr>
          <w:p w14:paraId="4BF1642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69BAEB8"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36BEB74" w14:textId="77777777" w:rsidTr="00EF1BAF">
        <w:trPr>
          <w:jc w:val="center"/>
        </w:trPr>
        <w:tc>
          <w:tcPr>
            <w:tcW w:w="4876" w:type="dxa"/>
            <w:hideMark/>
          </w:tcPr>
          <w:p w14:paraId="65D2DBD2" w14:textId="77777777" w:rsidR="00B53F33" w:rsidRPr="00AA6E03" w:rsidRDefault="00B53F33" w:rsidP="00EF1BAF">
            <w:pPr>
              <w:pStyle w:val="Normal6"/>
              <w:rPr>
                <w:lang w:val="es-ES_tradnl"/>
              </w:rPr>
            </w:pPr>
            <w:r w:rsidRPr="00AA6E03">
              <w:rPr>
                <w:lang w:val="es-ES_tradnl"/>
              </w:rPr>
              <w:t>Los Estados miembros establecerán el régimen de sanciones aplicables a cualquier infracción de las disposiciones nacionales adoptadas al amparo de la presente Directiva o de las disposiciones pertinentes ya en vigor relativas a los derechos que entran en el ámbito de aplicación de la presente Directiva. Las sanciones establecidas deberán ser efectivas, proporcionadas y disuasorias.</w:t>
            </w:r>
          </w:p>
        </w:tc>
        <w:tc>
          <w:tcPr>
            <w:tcW w:w="4876" w:type="dxa"/>
            <w:hideMark/>
          </w:tcPr>
          <w:p w14:paraId="6547ED6A" w14:textId="77777777" w:rsidR="00B53F33" w:rsidRPr="00AA6E03" w:rsidRDefault="00B53F33" w:rsidP="00EF1BAF">
            <w:pPr>
              <w:pStyle w:val="Normal6"/>
              <w:rPr>
                <w:szCs w:val="24"/>
                <w:lang w:val="es-ES_tradnl"/>
              </w:rPr>
            </w:pPr>
            <w:r w:rsidRPr="00AA6E03">
              <w:rPr>
                <w:lang w:val="es-ES_tradnl"/>
              </w:rPr>
              <w:t xml:space="preserve">Los Estados miembros establecerán el régimen de sanciones aplicables a cualquier infracción de las disposiciones nacionales adoptadas al amparo de la presente Directiva o de las disposiciones pertinentes ya en vigor relativas a los derechos que entran en el ámbito de aplicación de la presente Directiva. Las sanciones establecidas deberán ser efectivas, proporcionadas y disuasorias </w:t>
            </w:r>
            <w:r w:rsidRPr="00AA6E03">
              <w:rPr>
                <w:b/>
                <w:i/>
                <w:lang w:val="es-ES_tradnl"/>
              </w:rPr>
              <w:t>y podrán incluir el pago de una indemnización adecuada</w:t>
            </w:r>
            <w:r w:rsidRPr="00AA6E03">
              <w:rPr>
                <w:lang w:val="es-ES_tradnl"/>
              </w:rPr>
              <w:t>.</w:t>
            </w:r>
          </w:p>
        </w:tc>
      </w:tr>
    </w:tbl>
    <w:p w14:paraId="2E3482DB"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F8CCA80" w14:textId="77777777" w:rsidR="00B53F33" w:rsidRPr="00AA6E03" w:rsidRDefault="00B53F33" w:rsidP="00B53F33">
      <w:r w:rsidRPr="00AA6E03">
        <w:rPr>
          <w:rStyle w:val="HideTWBExt"/>
          <w:noProof w:val="0"/>
        </w:rPr>
        <w:t>&lt;/AmendB&gt;</w:t>
      </w:r>
    </w:p>
    <w:p w14:paraId="6FF46E5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631</w:t>
      </w:r>
      <w:r w:rsidRPr="00AA6E03">
        <w:rPr>
          <w:rStyle w:val="HideTWBExt"/>
          <w:b w:val="0"/>
          <w:noProof w:val="0"/>
          <w:lang w:val="es-ES_tradnl"/>
        </w:rPr>
        <w:t>&lt;/NumAmB&gt;</w:t>
      </w:r>
    </w:p>
    <w:p w14:paraId="0F399065"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2E651A2E" w14:textId="77777777" w:rsidR="00B53F33" w:rsidRPr="00AA6E03" w:rsidRDefault="00B53F33" w:rsidP="00B53F33">
      <w:r w:rsidRPr="00AA6E03">
        <w:rPr>
          <w:rStyle w:val="HideTWBExt"/>
          <w:noProof w:val="0"/>
        </w:rPr>
        <w:t>&lt;/RepeatBlock-By&gt;</w:t>
      </w:r>
    </w:p>
    <w:p w14:paraId="77AA25F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5801521" w14:textId="77777777" w:rsidR="00B53F33" w:rsidRPr="00AA6E03" w:rsidRDefault="00B53F33" w:rsidP="00B53F33">
      <w:pPr>
        <w:pStyle w:val="NormalBold"/>
      </w:pPr>
      <w:r w:rsidRPr="00AA6E03">
        <w:rPr>
          <w:rStyle w:val="HideTWBExt"/>
          <w:b w:val="0"/>
          <w:noProof w:val="0"/>
        </w:rPr>
        <w:t>&lt;Article&gt;</w:t>
      </w:r>
      <w:r w:rsidRPr="00AA6E03">
        <w:t>Artículo 10 – párrafo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1A009A2" w14:textId="77777777" w:rsidTr="00EF1BAF">
        <w:trPr>
          <w:jc w:val="center"/>
        </w:trPr>
        <w:tc>
          <w:tcPr>
            <w:tcW w:w="9752" w:type="dxa"/>
            <w:gridSpan w:val="2"/>
          </w:tcPr>
          <w:p w14:paraId="2DB77213" w14:textId="77777777" w:rsidR="00B53F33" w:rsidRPr="00AA6E03" w:rsidRDefault="00B53F33" w:rsidP="00EF1BAF">
            <w:pPr>
              <w:keepNext/>
            </w:pPr>
          </w:p>
        </w:tc>
      </w:tr>
      <w:tr w:rsidR="00B53F33" w:rsidRPr="00AA6E03" w14:paraId="745B3779" w14:textId="77777777" w:rsidTr="00EF1BAF">
        <w:trPr>
          <w:jc w:val="center"/>
        </w:trPr>
        <w:tc>
          <w:tcPr>
            <w:tcW w:w="4876" w:type="dxa"/>
            <w:hideMark/>
          </w:tcPr>
          <w:p w14:paraId="239E77A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161EA0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F7E86A8" w14:textId="77777777" w:rsidTr="00EF1BAF">
        <w:trPr>
          <w:jc w:val="center"/>
        </w:trPr>
        <w:tc>
          <w:tcPr>
            <w:tcW w:w="4876" w:type="dxa"/>
            <w:hideMark/>
          </w:tcPr>
          <w:p w14:paraId="6A6C1A9C" w14:textId="77777777" w:rsidR="00B53F33" w:rsidRPr="00AA6E03" w:rsidRDefault="00B53F33" w:rsidP="00EF1BAF">
            <w:pPr>
              <w:pStyle w:val="Normal6"/>
              <w:rPr>
                <w:lang w:val="es-ES_tradnl"/>
              </w:rPr>
            </w:pPr>
            <w:r w:rsidRPr="00AA6E03">
              <w:rPr>
                <w:lang w:val="es-ES_tradnl"/>
              </w:rPr>
              <w:t>Los Estados miembros establecerán el régimen de sanciones aplicables a cualquier infracción de las disposiciones nacionales adoptadas al amparo de la presente Directiva o de las disposiciones pertinentes ya en vigor relativas a los derechos que entran en el ámbito de aplicación de la presente Directiva. Las sanciones establecidas deberán ser efectivas</w:t>
            </w:r>
            <w:r w:rsidRPr="00AA6E03">
              <w:rPr>
                <w:b/>
                <w:i/>
                <w:lang w:val="es-ES_tradnl"/>
              </w:rPr>
              <w:t>,</w:t>
            </w:r>
            <w:r w:rsidRPr="00AA6E03">
              <w:rPr>
                <w:lang w:val="es-ES_tradnl"/>
              </w:rPr>
              <w:t xml:space="preserve"> proporcionadas </w:t>
            </w:r>
            <w:r w:rsidRPr="00AA6E03">
              <w:rPr>
                <w:b/>
                <w:i/>
                <w:lang w:val="es-ES_tradnl"/>
              </w:rPr>
              <w:t>y disuasorias</w:t>
            </w:r>
            <w:r w:rsidRPr="00AA6E03">
              <w:rPr>
                <w:lang w:val="es-ES_tradnl"/>
              </w:rPr>
              <w:t>.</w:t>
            </w:r>
          </w:p>
        </w:tc>
        <w:tc>
          <w:tcPr>
            <w:tcW w:w="4876" w:type="dxa"/>
            <w:hideMark/>
          </w:tcPr>
          <w:p w14:paraId="5045C40A" w14:textId="77777777" w:rsidR="00B53F33" w:rsidRPr="00AA6E03" w:rsidRDefault="00B53F33" w:rsidP="00EF1BAF">
            <w:pPr>
              <w:pStyle w:val="Normal6"/>
              <w:rPr>
                <w:szCs w:val="24"/>
                <w:lang w:val="es-ES_tradnl"/>
              </w:rPr>
            </w:pPr>
            <w:r w:rsidRPr="00AA6E03">
              <w:rPr>
                <w:lang w:val="es-ES_tradnl"/>
              </w:rPr>
              <w:t xml:space="preserve">Los Estados miembros establecerán el régimen de sanciones aplicables a cualquier infracción de las disposiciones nacionales adoptadas al amparo de la presente Directiva o de las disposiciones pertinentes ya en vigor relativas a los derechos que entran en el ámbito de aplicación de la presente Directiva. Las sanciones establecidas deberán ser efectivas </w:t>
            </w:r>
            <w:r w:rsidRPr="00AA6E03">
              <w:rPr>
                <w:b/>
                <w:i/>
                <w:lang w:val="es-ES_tradnl"/>
              </w:rPr>
              <w:t>y</w:t>
            </w:r>
            <w:r w:rsidRPr="00AA6E03">
              <w:rPr>
                <w:lang w:val="es-ES_tradnl"/>
              </w:rPr>
              <w:t xml:space="preserve"> proporcionadas.</w:t>
            </w:r>
          </w:p>
        </w:tc>
      </w:tr>
    </w:tbl>
    <w:p w14:paraId="5400986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5E351D4" w14:textId="77777777" w:rsidR="00B53F33" w:rsidRPr="00AA6E03" w:rsidRDefault="00B53F33" w:rsidP="00B53F33">
      <w:r w:rsidRPr="00AA6E03">
        <w:rPr>
          <w:rStyle w:val="HideTWBExt"/>
          <w:noProof w:val="0"/>
        </w:rPr>
        <w:t>&lt;/AmendB&gt;</w:t>
      </w:r>
    </w:p>
    <w:p w14:paraId="59636E0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632</w:t>
      </w:r>
      <w:r w:rsidRPr="00AA6E03">
        <w:rPr>
          <w:rStyle w:val="HideTWBExt"/>
          <w:b w:val="0"/>
          <w:noProof w:val="0"/>
          <w:lang w:val="es-ES_tradnl"/>
        </w:rPr>
        <w:t>&lt;/NumAmB&gt;</w:t>
      </w:r>
    </w:p>
    <w:p w14:paraId="5681BE71"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4A73C719" w14:textId="77777777" w:rsidR="00B53F33" w:rsidRPr="00AA6E03" w:rsidRDefault="00B53F33" w:rsidP="00B53F33">
      <w:r w:rsidRPr="00AA6E03">
        <w:rPr>
          <w:rStyle w:val="HideTWBExt"/>
          <w:noProof w:val="0"/>
        </w:rPr>
        <w:t>&lt;/RepeatBlock-By&gt;</w:t>
      </w:r>
    </w:p>
    <w:p w14:paraId="56A9DFF3"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E014D43" w14:textId="77777777" w:rsidR="00B53F33" w:rsidRPr="00AA6E03" w:rsidRDefault="00B53F33" w:rsidP="00B53F33">
      <w:pPr>
        <w:pStyle w:val="NormalBold"/>
      </w:pPr>
      <w:r w:rsidRPr="00AA6E03">
        <w:rPr>
          <w:rStyle w:val="HideTWBExt"/>
          <w:b w:val="0"/>
          <w:noProof w:val="0"/>
        </w:rPr>
        <w:t>&lt;Article&gt;</w:t>
      </w:r>
      <w:r w:rsidRPr="00AA6E03">
        <w:t>Artículo 10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E467476" w14:textId="77777777" w:rsidTr="00EF1BAF">
        <w:trPr>
          <w:jc w:val="center"/>
        </w:trPr>
        <w:tc>
          <w:tcPr>
            <w:tcW w:w="9752" w:type="dxa"/>
            <w:gridSpan w:val="2"/>
          </w:tcPr>
          <w:p w14:paraId="22FDD0F8" w14:textId="77777777" w:rsidR="00B53F33" w:rsidRPr="00AA6E03" w:rsidRDefault="00B53F33" w:rsidP="00EF1BAF">
            <w:pPr>
              <w:keepNext/>
            </w:pPr>
          </w:p>
        </w:tc>
      </w:tr>
      <w:tr w:rsidR="00B53F33" w:rsidRPr="00AA6E03" w14:paraId="29F001ED" w14:textId="77777777" w:rsidTr="00EF1BAF">
        <w:trPr>
          <w:jc w:val="center"/>
        </w:trPr>
        <w:tc>
          <w:tcPr>
            <w:tcW w:w="4876" w:type="dxa"/>
            <w:hideMark/>
          </w:tcPr>
          <w:p w14:paraId="6FEEBFCF"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5416C99"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A9768BB" w14:textId="77777777" w:rsidTr="00EF1BAF">
        <w:trPr>
          <w:jc w:val="center"/>
        </w:trPr>
        <w:tc>
          <w:tcPr>
            <w:tcW w:w="4876" w:type="dxa"/>
          </w:tcPr>
          <w:p w14:paraId="77869A7D" w14:textId="77777777" w:rsidR="00B53F33" w:rsidRPr="00AA6E03" w:rsidRDefault="00B53F33" w:rsidP="00EF1BAF">
            <w:pPr>
              <w:pStyle w:val="Normal6"/>
              <w:rPr>
                <w:lang w:val="es-ES_tradnl"/>
              </w:rPr>
            </w:pPr>
          </w:p>
        </w:tc>
        <w:tc>
          <w:tcPr>
            <w:tcW w:w="4876" w:type="dxa"/>
            <w:hideMark/>
          </w:tcPr>
          <w:p w14:paraId="01E1B2DD" w14:textId="77777777" w:rsidR="00B53F33" w:rsidRPr="00AA6E03" w:rsidRDefault="00B53F33" w:rsidP="00EF1BAF">
            <w:pPr>
              <w:pStyle w:val="Normal6"/>
              <w:jc w:val="center"/>
              <w:rPr>
                <w:szCs w:val="24"/>
                <w:lang w:val="es-ES_tradnl"/>
              </w:rPr>
            </w:pPr>
            <w:r w:rsidRPr="00AA6E03">
              <w:rPr>
                <w:b/>
                <w:i/>
                <w:lang w:val="es-ES_tradnl"/>
              </w:rPr>
              <w:t>Artículo 10 bis</w:t>
            </w:r>
          </w:p>
        </w:tc>
      </w:tr>
      <w:tr w:rsidR="00B53F33" w:rsidRPr="00AA6E03" w14:paraId="0746E335" w14:textId="77777777" w:rsidTr="00EF1BAF">
        <w:trPr>
          <w:jc w:val="center"/>
        </w:trPr>
        <w:tc>
          <w:tcPr>
            <w:tcW w:w="4876" w:type="dxa"/>
          </w:tcPr>
          <w:p w14:paraId="2D999A5D" w14:textId="77777777" w:rsidR="00B53F33" w:rsidRPr="00AA6E03" w:rsidRDefault="00B53F33" w:rsidP="00EF1BAF">
            <w:pPr>
              <w:pStyle w:val="Normal6"/>
              <w:rPr>
                <w:lang w:val="es-ES_tradnl"/>
              </w:rPr>
            </w:pPr>
          </w:p>
        </w:tc>
        <w:tc>
          <w:tcPr>
            <w:tcW w:w="4876" w:type="dxa"/>
            <w:hideMark/>
          </w:tcPr>
          <w:p w14:paraId="78C3B6C0" w14:textId="77777777" w:rsidR="00B53F33" w:rsidRPr="00AA6E03" w:rsidRDefault="00B53F33" w:rsidP="00EF1BAF">
            <w:pPr>
              <w:pStyle w:val="Normal6"/>
              <w:jc w:val="center"/>
              <w:rPr>
                <w:szCs w:val="24"/>
                <w:lang w:val="es-ES_tradnl"/>
              </w:rPr>
            </w:pPr>
            <w:r w:rsidRPr="00AA6E03">
              <w:rPr>
                <w:b/>
                <w:i/>
                <w:lang w:val="es-ES_tradnl"/>
              </w:rPr>
              <w:t>Recogida de datos, seguimiento y evaluación</w:t>
            </w:r>
          </w:p>
        </w:tc>
      </w:tr>
      <w:tr w:rsidR="00B53F33" w:rsidRPr="00AA6E03" w14:paraId="7C0D973A" w14:textId="77777777" w:rsidTr="00EF1BAF">
        <w:trPr>
          <w:jc w:val="center"/>
        </w:trPr>
        <w:tc>
          <w:tcPr>
            <w:tcW w:w="4876" w:type="dxa"/>
          </w:tcPr>
          <w:p w14:paraId="45871AAE" w14:textId="77777777" w:rsidR="00B53F33" w:rsidRPr="00AA6E03" w:rsidRDefault="00B53F33" w:rsidP="00EF1BAF">
            <w:pPr>
              <w:pStyle w:val="Normal6"/>
              <w:rPr>
                <w:lang w:val="es-ES_tradnl"/>
              </w:rPr>
            </w:pPr>
          </w:p>
        </w:tc>
        <w:tc>
          <w:tcPr>
            <w:tcW w:w="4876" w:type="dxa"/>
            <w:hideMark/>
          </w:tcPr>
          <w:p w14:paraId="6B17686A" w14:textId="77777777" w:rsidR="00B53F33" w:rsidRPr="00AA6E03" w:rsidRDefault="00B53F33" w:rsidP="00EF1BAF">
            <w:pPr>
              <w:pStyle w:val="Normal6"/>
              <w:rPr>
                <w:szCs w:val="24"/>
                <w:lang w:val="es-ES_tradnl"/>
              </w:rPr>
            </w:pPr>
            <w:r w:rsidRPr="00AA6E03">
              <w:rPr>
                <w:b/>
                <w:i/>
                <w:lang w:val="es-ES_tradnl"/>
              </w:rPr>
              <w:t>1. Los Estados miembros adoptarán las medidas adecuadas para garantizar el establecimiento de herramientas eficaces de recogida de datos para hacer el seguimiento de la calidad de los períodos de prácticas. La Comisión adoptará actos de ejecución para garantizar la uniformidad y comparabilidad de la recogida de datos.</w:t>
            </w:r>
          </w:p>
        </w:tc>
      </w:tr>
      <w:tr w:rsidR="00B53F33" w:rsidRPr="00AA6E03" w14:paraId="40999632" w14:textId="77777777" w:rsidTr="00EF1BAF">
        <w:trPr>
          <w:jc w:val="center"/>
        </w:trPr>
        <w:tc>
          <w:tcPr>
            <w:tcW w:w="4876" w:type="dxa"/>
          </w:tcPr>
          <w:p w14:paraId="306F7B7D" w14:textId="77777777" w:rsidR="00B53F33" w:rsidRPr="00AA6E03" w:rsidRDefault="00B53F33" w:rsidP="00EF1BAF">
            <w:pPr>
              <w:pStyle w:val="Normal6"/>
              <w:rPr>
                <w:lang w:val="es-ES_tradnl"/>
              </w:rPr>
            </w:pPr>
          </w:p>
        </w:tc>
        <w:tc>
          <w:tcPr>
            <w:tcW w:w="4876" w:type="dxa"/>
            <w:hideMark/>
          </w:tcPr>
          <w:p w14:paraId="3FE14825" w14:textId="77777777" w:rsidR="00B53F33" w:rsidRPr="00AA6E03" w:rsidRDefault="00B53F33" w:rsidP="00EF1BAF">
            <w:pPr>
              <w:pStyle w:val="Normal6"/>
              <w:rPr>
                <w:szCs w:val="24"/>
                <w:lang w:val="es-ES_tradnl"/>
              </w:rPr>
            </w:pPr>
            <w:r w:rsidRPr="00AA6E03">
              <w:rPr>
                <w:b/>
                <w:i/>
                <w:lang w:val="es-ES_tradnl"/>
              </w:rPr>
              <w:t>2. Los Estados miembros garantizarán que la recogida de datos de trabajadores en prácticas a escala nacional se realice de conformidad con los actos de ejecución contemplados en el apartado 1. Presentarán a la Comisión los datos recopilados cada dos años, desglosados por género, edad, discapacidad, tamaño de la empresa y sector, en la medida en que estén disponibles.</w:t>
            </w:r>
          </w:p>
        </w:tc>
      </w:tr>
      <w:tr w:rsidR="00B53F33" w:rsidRPr="00AA6E03" w14:paraId="6A5E8622" w14:textId="77777777" w:rsidTr="00EF1BAF">
        <w:trPr>
          <w:jc w:val="center"/>
        </w:trPr>
        <w:tc>
          <w:tcPr>
            <w:tcW w:w="4876" w:type="dxa"/>
          </w:tcPr>
          <w:p w14:paraId="5F23E570" w14:textId="77777777" w:rsidR="00B53F33" w:rsidRPr="00AA6E03" w:rsidRDefault="00B53F33" w:rsidP="00EF1BAF">
            <w:pPr>
              <w:pStyle w:val="Normal6"/>
              <w:rPr>
                <w:lang w:val="es-ES_tradnl"/>
              </w:rPr>
            </w:pPr>
          </w:p>
        </w:tc>
        <w:tc>
          <w:tcPr>
            <w:tcW w:w="4876" w:type="dxa"/>
            <w:hideMark/>
          </w:tcPr>
          <w:p w14:paraId="7F25DB64" w14:textId="77777777" w:rsidR="00B53F33" w:rsidRPr="00AA6E03" w:rsidRDefault="00B53F33" w:rsidP="00EF1BAF">
            <w:pPr>
              <w:pStyle w:val="Normal6"/>
              <w:rPr>
                <w:szCs w:val="24"/>
                <w:lang w:val="es-ES_tradnl"/>
              </w:rPr>
            </w:pPr>
            <w:r w:rsidRPr="00AA6E03">
              <w:rPr>
                <w:b/>
                <w:i/>
                <w:lang w:val="es-ES_tradnl"/>
              </w:rPr>
              <w:t>3. La Comisión analizará los datos y la información transmitidos por los Estados miembros en el apartado 2 del presente artículo. Informará de ello cada tres años al Parlamento Europeo y al Consejo y publicará simultáneamente los datos y la información transmitidos por los Estados miembros.</w:t>
            </w:r>
          </w:p>
        </w:tc>
      </w:tr>
    </w:tbl>
    <w:p w14:paraId="474CBB7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5C09A65" w14:textId="77777777" w:rsidR="00B53F33" w:rsidRPr="00AA6E03" w:rsidRDefault="00B53F33" w:rsidP="00B53F33">
      <w:r w:rsidRPr="00AA6E03">
        <w:rPr>
          <w:rStyle w:val="HideTWBExt"/>
          <w:noProof w:val="0"/>
        </w:rPr>
        <w:t>&lt;/AmendB&gt;</w:t>
      </w:r>
    </w:p>
    <w:p w14:paraId="3F7ADA9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633</w:t>
      </w:r>
      <w:r w:rsidRPr="00AA6E03">
        <w:rPr>
          <w:rStyle w:val="HideTWBExt"/>
          <w:b w:val="0"/>
          <w:noProof w:val="0"/>
          <w:lang w:val="es-ES_tradnl"/>
        </w:rPr>
        <w:t>&lt;/NumAmB&gt;</w:t>
      </w:r>
    </w:p>
    <w:p w14:paraId="671F9210" w14:textId="77777777" w:rsidR="00B53F33" w:rsidRPr="00AA6E03" w:rsidRDefault="00B53F33" w:rsidP="00B53F33">
      <w:pPr>
        <w:pStyle w:val="NormalBold"/>
      </w:pPr>
      <w:r w:rsidRPr="00AA6E03">
        <w:rPr>
          <w:rStyle w:val="HideTWBExt"/>
          <w:b w:val="0"/>
          <w:noProof w:val="0"/>
        </w:rPr>
        <w:t>&lt;RepeatBlock-By&gt;&lt;Members&gt;</w:t>
      </w:r>
      <w:r w:rsidRPr="00AA6E03">
        <w:t>Chiara Gemma, Georgiana Teodorescu, Francesco Torselli, Mariateresa Vivaldini, Elena Donazzan</w:t>
      </w:r>
      <w:r w:rsidRPr="00AA6E03">
        <w:rPr>
          <w:rStyle w:val="HideTWBExt"/>
          <w:b w:val="0"/>
          <w:noProof w:val="0"/>
        </w:rPr>
        <w:t>&lt;/Members&gt;</w:t>
      </w:r>
    </w:p>
    <w:p w14:paraId="41336227" w14:textId="77777777" w:rsidR="00B53F33" w:rsidRPr="00AA6E03" w:rsidRDefault="00B53F33" w:rsidP="00B53F33">
      <w:r w:rsidRPr="00AA6E03">
        <w:rPr>
          <w:rStyle w:val="HideTWBExt"/>
          <w:noProof w:val="0"/>
        </w:rPr>
        <w:t>&lt;/RepeatBlock-By&gt;</w:t>
      </w:r>
    </w:p>
    <w:p w14:paraId="6B49530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703EE3D" w14:textId="77777777" w:rsidR="00B53F33" w:rsidRPr="00AA6E03" w:rsidRDefault="00B53F33" w:rsidP="00B53F33">
      <w:pPr>
        <w:pStyle w:val="NormalBold"/>
      </w:pPr>
      <w:r w:rsidRPr="00AA6E03">
        <w:rPr>
          <w:rStyle w:val="HideTWBExt"/>
          <w:b w:val="0"/>
          <w:noProof w:val="0"/>
        </w:rPr>
        <w:t>&lt;Article&gt;</w:t>
      </w:r>
      <w:r w:rsidRPr="00AA6E03">
        <w:t>Artículo 11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5A8BAC7" w14:textId="77777777" w:rsidTr="00EF1BAF">
        <w:trPr>
          <w:jc w:val="center"/>
        </w:trPr>
        <w:tc>
          <w:tcPr>
            <w:tcW w:w="9752" w:type="dxa"/>
            <w:gridSpan w:val="2"/>
          </w:tcPr>
          <w:p w14:paraId="6CD7962A" w14:textId="77777777" w:rsidR="00B53F33" w:rsidRPr="00AA6E03" w:rsidRDefault="00B53F33" w:rsidP="00EF1BAF">
            <w:pPr>
              <w:keepNext/>
            </w:pPr>
          </w:p>
        </w:tc>
      </w:tr>
      <w:tr w:rsidR="00B53F33" w:rsidRPr="00AA6E03" w14:paraId="6BF85D0D" w14:textId="77777777" w:rsidTr="00EF1BAF">
        <w:trPr>
          <w:jc w:val="center"/>
        </w:trPr>
        <w:tc>
          <w:tcPr>
            <w:tcW w:w="4876" w:type="dxa"/>
            <w:hideMark/>
          </w:tcPr>
          <w:p w14:paraId="55121EF6"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33AA5D3"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BCFB967" w14:textId="77777777" w:rsidTr="00EF1BAF">
        <w:trPr>
          <w:jc w:val="center"/>
        </w:trPr>
        <w:tc>
          <w:tcPr>
            <w:tcW w:w="4876" w:type="dxa"/>
            <w:hideMark/>
          </w:tcPr>
          <w:p w14:paraId="3216ADEA" w14:textId="77777777" w:rsidR="00B53F33" w:rsidRPr="00AA6E03" w:rsidRDefault="00B53F33" w:rsidP="00EF1BAF">
            <w:pPr>
              <w:pStyle w:val="Normal6"/>
              <w:rPr>
                <w:lang w:val="es-ES_tradnl"/>
              </w:rPr>
            </w:pPr>
            <w:r w:rsidRPr="00AA6E03">
              <w:rPr>
                <w:lang w:val="es-ES_tradnl"/>
              </w:rPr>
              <w:t>1.</w:t>
            </w:r>
            <w:r w:rsidRPr="00AA6E03">
              <w:rPr>
                <w:lang w:val="es-ES_tradnl"/>
              </w:rPr>
              <w:tab/>
              <w:t>Ninguna disposición de la presente Directiva se interpretará en el sentido de reducir la protección de los trabajadores ofrecida por otros instrumentos del Derecho de la Unión o del Derecho, los convenios colectivos o las prácticas nacionales.</w:t>
            </w:r>
          </w:p>
        </w:tc>
        <w:tc>
          <w:tcPr>
            <w:tcW w:w="4876" w:type="dxa"/>
            <w:hideMark/>
          </w:tcPr>
          <w:p w14:paraId="2B1ABCF4"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Ninguna disposición de la presente Directiva se interpretará en el sentido de reducir la protección de los trabajadores ofrecida por otros instrumentos del Derecho de la Unión o del Derecho, los convenios colectivos o las prácticas nacionales</w:t>
            </w:r>
            <w:r w:rsidRPr="00AA6E03">
              <w:rPr>
                <w:b/>
                <w:i/>
                <w:lang w:val="es-ES_tradnl"/>
              </w:rPr>
              <w:t>, ni de imponer requisitos administrativos desproporcionados a las empresas, en particular a las microempresas y a las pymes</w:t>
            </w:r>
            <w:r w:rsidRPr="00AA6E03">
              <w:rPr>
                <w:lang w:val="es-ES_tradnl"/>
              </w:rPr>
              <w:t>.</w:t>
            </w:r>
          </w:p>
        </w:tc>
      </w:tr>
    </w:tbl>
    <w:p w14:paraId="2B08795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F22C42E" w14:textId="77777777" w:rsidR="00B53F33" w:rsidRPr="00AA6E03" w:rsidRDefault="00B53F33" w:rsidP="00B53F33">
      <w:r w:rsidRPr="00AA6E03">
        <w:rPr>
          <w:rStyle w:val="HideTWBExt"/>
          <w:noProof w:val="0"/>
        </w:rPr>
        <w:t>&lt;/AmendB&gt;</w:t>
      </w:r>
    </w:p>
    <w:p w14:paraId="5401CF5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634</w:t>
      </w:r>
      <w:r w:rsidRPr="00AA6E03">
        <w:rPr>
          <w:rStyle w:val="HideTWBExt"/>
          <w:b w:val="0"/>
          <w:noProof w:val="0"/>
          <w:lang w:val="es-ES_tradnl"/>
        </w:rPr>
        <w:t>&lt;/NumAmB&gt;</w:t>
      </w:r>
    </w:p>
    <w:p w14:paraId="647B2CF7"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6478F810"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0FD17314" w14:textId="77777777" w:rsidR="00B53F33" w:rsidRPr="00AA6E03" w:rsidRDefault="00B53F33" w:rsidP="00B53F33">
      <w:r w:rsidRPr="00AA6E03">
        <w:rPr>
          <w:rStyle w:val="HideTWBExt"/>
          <w:noProof w:val="0"/>
        </w:rPr>
        <w:t>&lt;/RepeatBlock-By&gt;</w:t>
      </w:r>
    </w:p>
    <w:p w14:paraId="7138840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02D0DFB" w14:textId="77777777" w:rsidR="00B53F33" w:rsidRPr="00AA6E03" w:rsidRDefault="00B53F33" w:rsidP="00B53F33">
      <w:pPr>
        <w:pStyle w:val="NormalBold"/>
      </w:pPr>
      <w:r w:rsidRPr="00AA6E03">
        <w:rPr>
          <w:rStyle w:val="HideTWBExt"/>
          <w:b w:val="0"/>
          <w:noProof w:val="0"/>
        </w:rPr>
        <w:t>&lt;Article&gt;</w:t>
      </w:r>
      <w:r w:rsidRPr="00AA6E03">
        <w:t>Artículo 11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ED7D7F6" w14:textId="77777777" w:rsidTr="00EF1BAF">
        <w:trPr>
          <w:jc w:val="center"/>
        </w:trPr>
        <w:tc>
          <w:tcPr>
            <w:tcW w:w="9752" w:type="dxa"/>
            <w:gridSpan w:val="2"/>
          </w:tcPr>
          <w:p w14:paraId="7B7E1425" w14:textId="77777777" w:rsidR="00B53F33" w:rsidRPr="00AA6E03" w:rsidRDefault="00B53F33" w:rsidP="00EF1BAF">
            <w:pPr>
              <w:keepNext/>
            </w:pPr>
          </w:p>
        </w:tc>
      </w:tr>
      <w:tr w:rsidR="00B53F33" w:rsidRPr="00AA6E03" w14:paraId="063FCC1D" w14:textId="77777777" w:rsidTr="00EF1BAF">
        <w:trPr>
          <w:jc w:val="center"/>
        </w:trPr>
        <w:tc>
          <w:tcPr>
            <w:tcW w:w="4876" w:type="dxa"/>
            <w:hideMark/>
          </w:tcPr>
          <w:p w14:paraId="2984D069"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73C1007"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3213651" w14:textId="77777777" w:rsidTr="00EF1BAF">
        <w:trPr>
          <w:jc w:val="center"/>
        </w:trPr>
        <w:tc>
          <w:tcPr>
            <w:tcW w:w="4876" w:type="dxa"/>
            <w:hideMark/>
          </w:tcPr>
          <w:p w14:paraId="588639C5" w14:textId="77777777" w:rsidR="00B53F33" w:rsidRPr="00AA6E03" w:rsidRDefault="00B53F33" w:rsidP="00EF1BAF">
            <w:pPr>
              <w:pStyle w:val="Normal6"/>
              <w:rPr>
                <w:lang w:val="es-ES_tradnl"/>
              </w:rPr>
            </w:pPr>
            <w:r w:rsidRPr="00AA6E03">
              <w:rPr>
                <w:lang w:val="es-ES_tradnl"/>
              </w:rPr>
              <w:t>1.</w:t>
            </w:r>
            <w:r w:rsidRPr="00AA6E03">
              <w:rPr>
                <w:lang w:val="es-ES_tradnl"/>
              </w:rPr>
              <w:tab/>
              <w:t>Ninguna disposición de la presente Directiva se interpretará en el sentido de reducir la protección de los trabajadores ofrecida por otros instrumentos del Derecho de la Unión o del Derecho, los convenios colectivos o las prácticas nacionales.</w:t>
            </w:r>
          </w:p>
        </w:tc>
        <w:tc>
          <w:tcPr>
            <w:tcW w:w="4876" w:type="dxa"/>
            <w:hideMark/>
          </w:tcPr>
          <w:p w14:paraId="30630E1D"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Ninguna disposición de la presente Directiva se interpretará en el sentido de reducir la protección de los trabajadores</w:t>
            </w:r>
            <w:r w:rsidRPr="00AA6E03">
              <w:rPr>
                <w:b/>
                <w:i/>
                <w:lang w:val="es-ES_tradnl"/>
              </w:rPr>
              <w:t>, en particular los trabajadores en prácticas,</w:t>
            </w:r>
            <w:r w:rsidRPr="00AA6E03">
              <w:rPr>
                <w:lang w:val="es-ES_tradnl"/>
              </w:rPr>
              <w:t xml:space="preserve"> ofrecida por otros instrumentos del Derecho de la Unión o del Derecho, los convenios colectivos o las prácticas nacionales.</w:t>
            </w:r>
          </w:p>
        </w:tc>
      </w:tr>
    </w:tbl>
    <w:p w14:paraId="0C2D9BB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CBB9099" w14:textId="77777777" w:rsidR="00B53F33" w:rsidRPr="00AA6E03" w:rsidRDefault="00B53F33" w:rsidP="00B53F33">
      <w:r w:rsidRPr="00AA6E03">
        <w:rPr>
          <w:rStyle w:val="HideTWBExt"/>
          <w:noProof w:val="0"/>
        </w:rPr>
        <w:t>&lt;/AmendB&gt;</w:t>
      </w:r>
    </w:p>
    <w:p w14:paraId="2FCA807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635</w:t>
      </w:r>
      <w:r w:rsidRPr="00AA6E03">
        <w:rPr>
          <w:rStyle w:val="HideTWBExt"/>
          <w:b w:val="0"/>
          <w:noProof w:val="0"/>
          <w:lang w:val="es-ES_tradnl"/>
        </w:rPr>
        <w:t>&lt;/NumAmB&gt;</w:t>
      </w:r>
    </w:p>
    <w:p w14:paraId="06AE34D0"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642CC728" w14:textId="77777777" w:rsidR="00B53F33" w:rsidRPr="00AA6E03" w:rsidRDefault="00B53F33" w:rsidP="00B53F33">
      <w:r w:rsidRPr="00AA6E03">
        <w:rPr>
          <w:rStyle w:val="HideTWBExt"/>
          <w:noProof w:val="0"/>
        </w:rPr>
        <w:t>&lt;/RepeatBlock-By&gt;</w:t>
      </w:r>
    </w:p>
    <w:p w14:paraId="24E14132"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08ED1B6" w14:textId="77777777" w:rsidR="00B53F33" w:rsidRPr="00AA6E03" w:rsidRDefault="00B53F33" w:rsidP="00B53F33">
      <w:pPr>
        <w:pStyle w:val="NormalBold"/>
      </w:pPr>
      <w:r w:rsidRPr="00AA6E03">
        <w:rPr>
          <w:rStyle w:val="HideTWBExt"/>
          <w:b w:val="0"/>
          <w:noProof w:val="0"/>
        </w:rPr>
        <w:t>&lt;Article&gt;</w:t>
      </w:r>
      <w:r w:rsidRPr="00AA6E03">
        <w:t>Artículo 11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E26D53C" w14:textId="77777777" w:rsidTr="00EF1BAF">
        <w:trPr>
          <w:jc w:val="center"/>
        </w:trPr>
        <w:tc>
          <w:tcPr>
            <w:tcW w:w="9752" w:type="dxa"/>
            <w:gridSpan w:val="2"/>
          </w:tcPr>
          <w:p w14:paraId="321015F3" w14:textId="77777777" w:rsidR="00B53F33" w:rsidRPr="00AA6E03" w:rsidRDefault="00B53F33" w:rsidP="00EF1BAF">
            <w:pPr>
              <w:keepNext/>
            </w:pPr>
          </w:p>
        </w:tc>
      </w:tr>
      <w:tr w:rsidR="00B53F33" w:rsidRPr="00AA6E03" w14:paraId="2476BA34" w14:textId="77777777" w:rsidTr="00EF1BAF">
        <w:trPr>
          <w:jc w:val="center"/>
        </w:trPr>
        <w:tc>
          <w:tcPr>
            <w:tcW w:w="4876" w:type="dxa"/>
            <w:hideMark/>
          </w:tcPr>
          <w:p w14:paraId="22CF1CF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E97E69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B2EA794" w14:textId="77777777" w:rsidTr="00EF1BAF">
        <w:trPr>
          <w:jc w:val="center"/>
        </w:trPr>
        <w:tc>
          <w:tcPr>
            <w:tcW w:w="4876" w:type="dxa"/>
            <w:hideMark/>
          </w:tcPr>
          <w:p w14:paraId="79D213F6" w14:textId="77777777" w:rsidR="00B53F33" w:rsidRPr="00AA6E03" w:rsidRDefault="00B53F33" w:rsidP="00EF1BAF">
            <w:pPr>
              <w:pStyle w:val="Normal6"/>
              <w:rPr>
                <w:lang w:val="es-ES_tradnl"/>
              </w:rPr>
            </w:pPr>
            <w:r w:rsidRPr="00AA6E03">
              <w:rPr>
                <w:lang w:val="es-ES_tradnl"/>
              </w:rPr>
              <w:t>1.</w:t>
            </w:r>
            <w:r w:rsidRPr="00AA6E03">
              <w:rPr>
                <w:lang w:val="es-ES_tradnl"/>
              </w:rPr>
              <w:tab/>
              <w:t>Ninguna disposición de la presente Directiva se interpretará en el sentido de reducir la protección de los trabajadores ofrecida por otros instrumentos del Derecho de la Unión o del Derecho, los convenios colectivos o las prácticas nacionales.</w:t>
            </w:r>
          </w:p>
        </w:tc>
        <w:tc>
          <w:tcPr>
            <w:tcW w:w="4876" w:type="dxa"/>
            <w:hideMark/>
          </w:tcPr>
          <w:p w14:paraId="0B54B19E"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Ninguna disposición de la presente Directiva se interpretará en el sentido de reducir la protección de los trabajadores </w:t>
            </w:r>
            <w:r w:rsidRPr="00AA6E03">
              <w:rPr>
                <w:b/>
                <w:i/>
                <w:lang w:val="es-ES_tradnl"/>
              </w:rPr>
              <w:t>en prácticas</w:t>
            </w:r>
            <w:r w:rsidRPr="00AA6E03">
              <w:rPr>
                <w:lang w:val="es-ES_tradnl"/>
              </w:rPr>
              <w:t xml:space="preserve"> ofrecida por otros instrumentos del Derecho de la Unión o del Derecho, los convenios colectivos o las prácticas nacionales.</w:t>
            </w:r>
          </w:p>
        </w:tc>
      </w:tr>
    </w:tbl>
    <w:p w14:paraId="57DFC6E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EDEB2EF" w14:textId="77777777" w:rsidR="00B53F33" w:rsidRPr="00AA6E03" w:rsidRDefault="00B53F33" w:rsidP="00B53F33">
      <w:r w:rsidRPr="00AA6E03">
        <w:rPr>
          <w:rStyle w:val="HideTWBExt"/>
          <w:noProof w:val="0"/>
        </w:rPr>
        <w:t>&lt;/AmendB&gt;</w:t>
      </w:r>
    </w:p>
    <w:p w14:paraId="4F7D75E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636</w:t>
      </w:r>
      <w:r w:rsidRPr="00AA6E03">
        <w:rPr>
          <w:rStyle w:val="HideTWBExt"/>
          <w:b w:val="0"/>
          <w:noProof w:val="0"/>
          <w:lang w:val="es-ES_tradnl"/>
        </w:rPr>
        <w:t>&lt;/NumAmB&gt;</w:t>
      </w:r>
    </w:p>
    <w:p w14:paraId="1B21BF18" w14:textId="77777777" w:rsidR="00B53F33" w:rsidRPr="00AA6E03" w:rsidRDefault="00B53F33" w:rsidP="00B53F33">
      <w:pPr>
        <w:pStyle w:val="NormalBold"/>
      </w:pPr>
      <w:r w:rsidRPr="00AA6E03">
        <w:rPr>
          <w:rStyle w:val="HideTWBExt"/>
          <w:b w:val="0"/>
          <w:noProof w:val="0"/>
        </w:rPr>
        <w:t>&lt;RepeatBlock-By&gt;&lt;Members&gt;</w:t>
      </w:r>
      <w:r w:rsidRPr="00AA6E03">
        <w:t>Mélanie Disdier, Rachel Blom, Pál Szekeres, Marie Dauchy, Séverine Werbrouck</w:t>
      </w:r>
      <w:r w:rsidRPr="00AA6E03">
        <w:rPr>
          <w:rStyle w:val="HideTWBExt"/>
          <w:b w:val="0"/>
          <w:noProof w:val="0"/>
        </w:rPr>
        <w:t>&lt;/Members&gt;</w:t>
      </w:r>
    </w:p>
    <w:p w14:paraId="78ACC5D2" w14:textId="77777777" w:rsidR="00B53F33" w:rsidRPr="00AA6E03" w:rsidRDefault="00B53F33" w:rsidP="00B53F33">
      <w:r w:rsidRPr="00AA6E03">
        <w:rPr>
          <w:rStyle w:val="HideTWBExt"/>
          <w:noProof w:val="0"/>
        </w:rPr>
        <w:t>&lt;/RepeatBlock-By&gt;</w:t>
      </w:r>
    </w:p>
    <w:p w14:paraId="172DFBC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A20F01C" w14:textId="77777777" w:rsidR="00B53F33" w:rsidRPr="00AA6E03" w:rsidRDefault="00B53F33" w:rsidP="00B53F33">
      <w:pPr>
        <w:pStyle w:val="NormalBold"/>
      </w:pPr>
      <w:r w:rsidRPr="00AA6E03">
        <w:rPr>
          <w:rStyle w:val="HideTWBExt"/>
          <w:b w:val="0"/>
          <w:noProof w:val="0"/>
        </w:rPr>
        <w:t>&lt;Article&gt;</w:t>
      </w:r>
      <w:r w:rsidRPr="00AA6E03">
        <w:t>Artículo 11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0CA85F5" w14:textId="77777777" w:rsidTr="00EF1BAF">
        <w:trPr>
          <w:jc w:val="center"/>
        </w:trPr>
        <w:tc>
          <w:tcPr>
            <w:tcW w:w="9752" w:type="dxa"/>
            <w:gridSpan w:val="2"/>
          </w:tcPr>
          <w:p w14:paraId="3CA854D0" w14:textId="77777777" w:rsidR="00B53F33" w:rsidRPr="00AA6E03" w:rsidRDefault="00B53F33" w:rsidP="00EF1BAF">
            <w:pPr>
              <w:keepNext/>
            </w:pPr>
          </w:p>
        </w:tc>
      </w:tr>
      <w:tr w:rsidR="00B53F33" w:rsidRPr="00AA6E03" w14:paraId="31A8F949" w14:textId="77777777" w:rsidTr="00EF1BAF">
        <w:trPr>
          <w:jc w:val="center"/>
        </w:trPr>
        <w:tc>
          <w:tcPr>
            <w:tcW w:w="4876" w:type="dxa"/>
            <w:hideMark/>
          </w:tcPr>
          <w:p w14:paraId="1481CC0B"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27D72C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8069C33" w14:textId="77777777" w:rsidTr="00EF1BAF">
        <w:trPr>
          <w:jc w:val="center"/>
        </w:trPr>
        <w:tc>
          <w:tcPr>
            <w:tcW w:w="4876" w:type="dxa"/>
            <w:hideMark/>
          </w:tcPr>
          <w:p w14:paraId="3A7039D1" w14:textId="77777777" w:rsidR="00B53F33" w:rsidRPr="00AA6E03" w:rsidRDefault="00B53F33" w:rsidP="00EF1BAF">
            <w:pPr>
              <w:pStyle w:val="Normal6"/>
              <w:rPr>
                <w:lang w:val="es-ES_tradnl"/>
              </w:rPr>
            </w:pPr>
            <w:r w:rsidRPr="00AA6E03">
              <w:rPr>
                <w:lang w:val="es-ES_tradnl"/>
              </w:rPr>
              <w:t>2.</w:t>
            </w:r>
            <w:r w:rsidRPr="00AA6E03">
              <w:rPr>
                <w:lang w:val="es-ES_tradnl"/>
              </w:rPr>
              <w:tab/>
              <w:t>La presente Directiva no constituirá una justificación válida para la disminución del nivel general de protección de que ya gozan los trabajadores</w:t>
            </w:r>
            <w:r w:rsidRPr="00AA6E03">
              <w:rPr>
                <w:b/>
                <w:i/>
                <w:lang w:val="es-ES_tradnl"/>
              </w:rPr>
              <w:t>, incluidos</w:t>
            </w:r>
            <w:r w:rsidRPr="00AA6E03">
              <w:rPr>
                <w:lang w:val="es-ES_tradnl"/>
              </w:rPr>
              <w:t xml:space="preserve"> los trabajadores en prácticas, en los Estados miembros.</w:t>
            </w:r>
          </w:p>
        </w:tc>
        <w:tc>
          <w:tcPr>
            <w:tcW w:w="4876" w:type="dxa"/>
            <w:hideMark/>
          </w:tcPr>
          <w:p w14:paraId="7E66C7A9"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 xml:space="preserve">La presente Directiva no constituirá una justificación válida para la disminución del nivel general de protección de que ya gozan los trabajadores </w:t>
            </w:r>
            <w:r w:rsidRPr="00AA6E03">
              <w:rPr>
                <w:b/>
                <w:i/>
                <w:lang w:val="es-ES_tradnl"/>
              </w:rPr>
              <w:t>o</w:t>
            </w:r>
            <w:r w:rsidRPr="00AA6E03">
              <w:rPr>
                <w:lang w:val="es-ES_tradnl"/>
              </w:rPr>
              <w:t xml:space="preserve"> los trabajadores en prácticas, en los Estados miembros.</w:t>
            </w:r>
          </w:p>
        </w:tc>
      </w:tr>
    </w:tbl>
    <w:p w14:paraId="40A3297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{FR}</w:t>
      </w:r>
      <w:r w:rsidRPr="00AA6E03">
        <w:rPr>
          <w:noProof w:val="0"/>
          <w:lang w:val="es-ES_tradnl"/>
        </w:rPr>
        <w:t>fr</w:t>
      </w:r>
      <w:r w:rsidRPr="00AA6E03">
        <w:rPr>
          <w:rStyle w:val="HideTWBExt"/>
          <w:noProof w:val="0"/>
          <w:lang w:val="es-ES_tradnl"/>
        </w:rPr>
        <w:t>&lt;/Original&gt;</w:t>
      </w:r>
    </w:p>
    <w:p w14:paraId="4E7AAB5F" w14:textId="77777777" w:rsidR="00B53F33" w:rsidRPr="00AA6E03" w:rsidRDefault="00B53F33" w:rsidP="00B53F33">
      <w:r w:rsidRPr="00AA6E03">
        <w:rPr>
          <w:rStyle w:val="HideTWBExt"/>
          <w:noProof w:val="0"/>
        </w:rPr>
        <w:t>&lt;/AmendB&gt;</w:t>
      </w:r>
    </w:p>
    <w:p w14:paraId="710B9F8F"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637</w:t>
      </w:r>
      <w:r w:rsidRPr="00AA6E03">
        <w:rPr>
          <w:rStyle w:val="HideTWBExt"/>
          <w:b w:val="0"/>
          <w:noProof w:val="0"/>
          <w:lang w:val="es-ES_tradnl"/>
        </w:rPr>
        <w:t>&lt;/NumAmB&gt;</w:t>
      </w:r>
    </w:p>
    <w:p w14:paraId="65F536B2"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0B402D59" w14:textId="77777777" w:rsidR="00B53F33" w:rsidRPr="00AA6E03" w:rsidRDefault="00B53F33" w:rsidP="00B53F33">
      <w:r w:rsidRPr="00AA6E03">
        <w:rPr>
          <w:rStyle w:val="HideTWBExt"/>
          <w:noProof w:val="0"/>
        </w:rPr>
        <w:t>&lt;/RepeatBlock-By&gt;</w:t>
      </w:r>
    </w:p>
    <w:p w14:paraId="38186B47"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BD84243" w14:textId="77777777" w:rsidR="00B53F33" w:rsidRPr="00AA6E03" w:rsidRDefault="00B53F33" w:rsidP="00B53F33">
      <w:pPr>
        <w:pStyle w:val="NormalBold"/>
      </w:pPr>
      <w:r w:rsidRPr="00AA6E03">
        <w:rPr>
          <w:rStyle w:val="HideTWBExt"/>
          <w:b w:val="0"/>
          <w:noProof w:val="0"/>
        </w:rPr>
        <w:t>&lt;Article&gt;</w:t>
      </w:r>
      <w:r w:rsidRPr="00AA6E03">
        <w:t>Artículo 11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525488F" w14:textId="77777777" w:rsidTr="00EF1BAF">
        <w:trPr>
          <w:jc w:val="center"/>
        </w:trPr>
        <w:tc>
          <w:tcPr>
            <w:tcW w:w="9752" w:type="dxa"/>
            <w:gridSpan w:val="2"/>
          </w:tcPr>
          <w:p w14:paraId="5272B20C" w14:textId="77777777" w:rsidR="00B53F33" w:rsidRPr="00AA6E03" w:rsidRDefault="00B53F33" w:rsidP="00EF1BAF">
            <w:pPr>
              <w:keepNext/>
            </w:pPr>
          </w:p>
        </w:tc>
      </w:tr>
      <w:tr w:rsidR="00B53F33" w:rsidRPr="00AA6E03" w14:paraId="1430AFEB" w14:textId="77777777" w:rsidTr="00EF1BAF">
        <w:trPr>
          <w:jc w:val="center"/>
        </w:trPr>
        <w:tc>
          <w:tcPr>
            <w:tcW w:w="4876" w:type="dxa"/>
            <w:hideMark/>
          </w:tcPr>
          <w:p w14:paraId="525D5364"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154FB1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1DBBD78" w14:textId="77777777" w:rsidTr="00EF1BAF">
        <w:trPr>
          <w:jc w:val="center"/>
        </w:trPr>
        <w:tc>
          <w:tcPr>
            <w:tcW w:w="4876" w:type="dxa"/>
            <w:hideMark/>
          </w:tcPr>
          <w:p w14:paraId="2AD97DB3" w14:textId="77777777" w:rsidR="00B53F33" w:rsidRPr="00AA6E03" w:rsidRDefault="00B53F33" w:rsidP="00EF1BAF">
            <w:pPr>
              <w:pStyle w:val="Normal6"/>
              <w:rPr>
                <w:lang w:val="es-ES_tradnl"/>
              </w:rPr>
            </w:pPr>
            <w:r w:rsidRPr="00AA6E03">
              <w:rPr>
                <w:lang w:val="es-ES_tradnl"/>
              </w:rPr>
              <w:t>2.</w:t>
            </w:r>
            <w:r w:rsidRPr="00AA6E03">
              <w:rPr>
                <w:lang w:val="es-ES_tradnl"/>
              </w:rPr>
              <w:tab/>
              <w:t>La presente Directiva no constituirá una justificación válida para la disminución del nivel general de protección de que ya gozan los trabajadores</w:t>
            </w:r>
            <w:r w:rsidRPr="00AA6E03">
              <w:rPr>
                <w:b/>
                <w:i/>
                <w:lang w:val="es-ES_tradnl"/>
              </w:rPr>
              <w:t>, incluidos los trabajadores en prácticas,</w:t>
            </w:r>
            <w:r w:rsidRPr="00AA6E03">
              <w:rPr>
                <w:lang w:val="es-ES_tradnl"/>
              </w:rPr>
              <w:t xml:space="preserve"> en los Estados miembros.</w:t>
            </w:r>
          </w:p>
        </w:tc>
        <w:tc>
          <w:tcPr>
            <w:tcW w:w="4876" w:type="dxa"/>
            <w:hideMark/>
          </w:tcPr>
          <w:p w14:paraId="74B7FFC2"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La presente Directiva no constituirá una justificación válida para la disminución del nivel general de protección de que ya gozan los trabajadores en los Estados miembros.</w:t>
            </w:r>
          </w:p>
        </w:tc>
      </w:tr>
    </w:tbl>
    <w:p w14:paraId="7600988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FE78CFE" w14:textId="77777777" w:rsidR="00B53F33" w:rsidRPr="00AA6E03" w:rsidRDefault="00B53F33" w:rsidP="00B53F33">
      <w:r w:rsidRPr="00AA6E03">
        <w:rPr>
          <w:rStyle w:val="HideTWBExt"/>
          <w:noProof w:val="0"/>
        </w:rPr>
        <w:t>&lt;/AmendB&gt;</w:t>
      </w:r>
    </w:p>
    <w:p w14:paraId="172B5FD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638</w:t>
      </w:r>
      <w:r w:rsidRPr="00AA6E03">
        <w:rPr>
          <w:rStyle w:val="HideTWBExt"/>
          <w:b w:val="0"/>
          <w:noProof w:val="0"/>
          <w:lang w:val="es-ES_tradnl"/>
        </w:rPr>
        <w:t>&lt;/NumAmB&gt;</w:t>
      </w:r>
    </w:p>
    <w:p w14:paraId="76085960"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3959A067" w14:textId="77777777" w:rsidR="00B53F33" w:rsidRPr="00AA6E03" w:rsidRDefault="00B53F33" w:rsidP="00B53F33">
      <w:r w:rsidRPr="00AA6E03">
        <w:rPr>
          <w:rStyle w:val="HideTWBExt"/>
          <w:noProof w:val="0"/>
        </w:rPr>
        <w:t>&lt;/RepeatBlock-By&gt;</w:t>
      </w:r>
    </w:p>
    <w:p w14:paraId="3E6B51E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6310300" w14:textId="77777777" w:rsidR="00B53F33" w:rsidRPr="00AA6E03" w:rsidRDefault="00B53F33" w:rsidP="00B53F33">
      <w:pPr>
        <w:pStyle w:val="NormalBold"/>
      </w:pPr>
      <w:r w:rsidRPr="00AA6E03">
        <w:rPr>
          <w:rStyle w:val="HideTWBExt"/>
          <w:b w:val="0"/>
          <w:noProof w:val="0"/>
        </w:rPr>
        <w:t>&lt;Article&gt;</w:t>
      </w:r>
      <w:r w:rsidRPr="00AA6E03">
        <w:t>Artículo 11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CE61AA0" w14:textId="77777777" w:rsidTr="00EF1BAF">
        <w:trPr>
          <w:jc w:val="center"/>
        </w:trPr>
        <w:tc>
          <w:tcPr>
            <w:tcW w:w="9752" w:type="dxa"/>
            <w:gridSpan w:val="2"/>
          </w:tcPr>
          <w:p w14:paraId="114CDDCF" w14:textId="77777777" w:rsidR="00B53F33" w:rsidRPr="00AA6E03" w:rsidRDefault="00B53F33" w:rsidP="00EF1BAF">
            <w:pPr>
              <w:keepNext/>
            </w:pPr>
          </w:p>
        </w:tc>
      </w:tr>
      <w:tr w:rsidR="00B53F33" w:rsidRPr="00AA6E03" w14:paraId="4FD5BF80" w14:textId="77777777" w:rsidTr="00EF1BAF">
        <w:trPr>
          <w:jc w:val="center"/>
        </w:trPr>
        <w:tc>
          <w:tcPr>
            <w:tcW w:w="4876" w:type="dxa"/>
            <w:hideMark/>
          </w:tcPr>
          <w:p w14:paraId="3298507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853544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484B593" w14:textId="77777777" w:rsidTr="00EF1BAF">
        <w:trPr>
          <w:jc w:val="center"/>
        </w:trPr>
        <w:tc>
          <w:tcPr>
            <w:tcW w:w="4876" w:type="dxa"/>
            <w:hideMark/>
          </w:tcPr>
          <w:p w14:paraId="56206DD0" w14:textId="77777777" w:rsidR="00B53F33" w:rsidRPr="00AA6E03" w:rsidRDefault="00B53F33" w:rsidP="00EF1BAF">
            <w:pPr>
              <w:pStyle w:val="Normal6"/>
              <w:rPr>
                <w:lang w:val="es-ES_tradnl"/>
              </w:rPr>
            </w:pPr>
            <w:r w:rsidRPr="00AA6E03">
              <w:rPr>
                <w:lang w:val="es-ES_tradnl"/>
              </w:rPr>
              <w:t>2.</w:t>
            </w:r>
            <w:r w:rsidRPr="00AA6E03">
              <w:rPr>
                <w:lang w:val="es-ES_tradnl"/>
              </w:rPr>
              <w:tab/>
              <w:t xml:space="preserve">La presente Directiva no constituirá una justificación válida para la disminución del nivel general de protección de que ya gozan </w:t>
            </w:r>
            <w:r w:rsidRPr="00AA6E03">
              <w:rPr>
                <w:b/>
                <w:i/>
                <w:lang w:val="es-ES_tradnl"/>
              </w:rPr>
              <w:t>los trabajadores, incluidos</w:t>
            </w:r>
            <w:r w:rsidRPr="00AA6E03">
              <w:rPr>
                <w:lang w:val="es-ES_tradnl"/>
              </w:rPr>
              <w:t xml:space="preserve"> los trabajadores en prácticas</w:t>
            </w:r>
            <w:r w:rsidRPr="00AA6E03">
              <w:rPr>
                <w:b/>
                <w:i/>
                <w:lang w:val="es-ES_tradnl"/>
              </w:rPr>
              <w:t>,</w:t>
            </w:r>
            <w:r w:rsidRPr="00AA6E03">
              <w:rPr>
                <w:lang w:val="es-ES_tradnl"/>
              </w:rPr>
              <w:t xml:space="preserve"> en los Estados miembros.</w:t>
            </w:r>
          </w:p>
        </w:tc>
        <w:tc>
          <w:tcPr>
            <w:tcW w:w="4876" w:type="dxa"/>
            <w:hideMark/>
          </w:tcPr>
          <w:p w14:paraId="35219603" w14:textId="77777777" w:rsidR="00B53F33" w:rsidRPr="00AA6E03" w:rsidRDefault="00B53F33" w:rsidP="00EF1BAF">
            <w:pPr>
              <w:pStyle w:val="Normal6"/>
              <w:rPr>
                <w:szCs w:val="24"/>
                <w:lang w:val="es-ES_tradnl"/>
              </w:rPr>
            </w:pPr>
            <w:r w:rsidRPr="00AA6E03">
              <w:rPr>
                <w:lang w:val="es-ES_tradnl"/>
              </w:rPr>
              <w:t>2.</w:t>
            </w:r>
            <w:r w:rsidRPr="00AA6E03">
              <w:rPr>
                <w:lang w:val="es-ES_tradnl"/>
              </w:rPr>
              <w:tab/>
              <w:t>La presente Directiva no constituirá una justificación válida para la disminución del nivel general de protección de que ya gozan los trabajadores en prácticas en los Estados miembros.</w:t>
            </w:r>
          </w:p>
        </w:tc>
      </w:tr>
    </w:tbl>
    <w:p w14:paraId="5236A2FD"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517B4E8" w14:textId="77777777" w:rsidR="00B53F33" w:rsidRPr="00AA6E03" w:rsidRDefault="00B53F33" w:rsidP="00B53F33">
      <w:r w:rsidRPr="00AA6E03">
        <w:rPr>
          <w:rStyle w:val="HideTWBExt"/>
          <w:noProof w:val="0"/>
        </w:rPr>
        <w:t>&lt;/AmendB&gt;</w:t>
      </w:r>
    </w:p>
    <w:p w14:paraId="5165A47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639</w:t>
      </w:r>
      <w:r w:rsidRPr="00AA6E03">
        <w:rPr>
          <w:rStyle w:val="HideTWBExt"/>
          <w:b w:val="0"/>
          <w:noProof w:val="0"/>
          <w:lang w:val="es-ES_tradnl"/>
        </w:rPr>
        <w:t>&lt;/NumAmB&gt;</w:t>
      </w:r>
    </w:p>
    <w:p w14:paraId="4364560E"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7B464095" w14:textId="77777777" w:rsidR="00B53F33" w:rsidRPr="00AA6E03" w:rsidRDefault="00B53F33" w:rsidP="00B53F33">
      <w:r w:rsidRPr="00AA6E03">
        <w:rPr>
          <w:rStyle w:val="HideTWBExt"/>
          <w:noProof w:val="0"/>
        </w:rPr>
        <w:t>&lt;/RepeatBlock-By&gt;</w:t>
      </w:r>
    </w:p>
    <w:p w14:paraId="51288ABD"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B5F632F" w14:textId="77777777" w:rsidR="00B53F33" w:rsidRPr="00AA6E03" w:rsidRDefault="00B53F33" w:rsidP="00B53F33">
      <w:pPr>
        <w:pStyle w:val="NormalBold"/>
      </w:pPr>
      <w:r w:rsidRPr="00AA6E03">
        <w:rPr>
          <w:rStyle w:val="HideTWBExt"/>
          <w:b w:val="0"/>
          <w:noProof w:val="0"/>
        </w:rPr>
        <w:t>&lt;Article&gt;</w:t>
      </w:r>
      <w:r w:rsidRPr="00AA6E03">
        <w:t>Artículo 11 – apartado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607D933" w14:textId="77777777" w:rsidTr="00EF1BAF">
        <w:trPr>
          <w:jc w:val="center"/>
        </w:trPr>
        <w:tc>
          <w:tcPr>
            <w:tcW w:w="9752" w:type="dxa"/>
            <w:gridSpan w:val="2"/>
          </w:tcPr>
          <w:p w14:paraId="356CB27B" w14:textId="77777777" w:rsidR="00B53F33" w:rsidRPr="00AA6E03" w:rsidRDefault="00B53F33" w:rsidP="00EF1BAF">
            <w:pPr>
              <w:keepNext/>
            </w:pPr>
          </w:p>
        </w:tc>
      </w:tr>
      <w:tr w:rsidR="00B53F33" w:rsidRPr="00AA6E03" w14:paraId="1B7DC3AF" w14:textId="77777777" w:rsidTr="00EF1BAF">
        <w:trPr>
          <w:jc w:val="center"/>
        </w:trPr>
        <w:tc>
          <w:tcPr>
            <w:tcW w:w="4876" w:type="dxa"/>
            <w:hideMark/>
          </w:tcPr>
          <w:p w14:paraId="16243C1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721170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DDEE321" w14:textId="77777777" w:rsidTr="00EF1BAF">
        <w:trPr>
          <w:jc w:val="center"/>
        </w:trPr>
        <w:tc>
          <w:tcPr>
            <w:tcW w:w="4876" w:type="dxa"/>
            <w:hideMark/>
          </w:tcPr>
          <w:p w14:paraId="42C8DD60" w14:textId="77777777" w:rsidR="00B53F33" w:rsidRPr="00AA6E03" w:rsidRDefault="00B53F33" w:rsidP="00EF1BAF">
            <w:pPr>
              <w:pStyle w:val="Normal6"/>
              <w:rPr>
                <w:lang w:val="es-ES_tradnl"/>
              </w:rPr>
            </w:pPr>
            <w:r w:rsidRPr="00AA6E03">
              <w:rPr>
                <w:lang w:val="es-ES_tradnl"/>
              </w:rPr>
              <w:t>3.</w:t>
            </w:r>
            <w:r w:rsidRPr="00AA6E03">
              <w:rPr>
                <w:lang w:val="es-ES_tradnl"/>
              </w:rPr>
              <w:tab/>
              <w:t>La presente Directiva no afectará a la prerrogativa de los Estados miembros de aplicar o de introducir disposiciones legales, reglamentarias o administrativas más favorables para los trabajadores, o de fomentar o permitir la aplicación de convenios colectivos que sean más favorables para los trabajadores.</w:t>
            </w:r>
          </w:p>
        </w:tc>
        <w:tc>
          <w:tcPr>
            <w:tcW w:w="4876" w:type="dxa"/>
            <w:hideMark/>
          </w:tcPr>
          <w:p w14:paraId="2EE18CAF" w14:textId="77777777" w:rsidR="00B53F33" w:rsidRPr="00AA6E03" w:rsidRDefault="00B53F33" w:rsidP="00EF1BAF">
            <w:pPr>
              <w:pStyle w:val="Normal6"/>
              <w:rPr>
                <w:szCs w:val="24"/>
                <w:lang w:val="es-ES_tradnl"/>
              </w:rPr>
            </w:pPr>
            <w:r w:rsidRPr="00AA6E03">
              <w:rPr>
                <w:lang w:val="es-ES_tradnl"/>
              </w:rPr>
              <w:t>3.</w:t>
            </w:r>
            <w:r w:rsidRPr="00AA6E03">
              <w:rPr>
                <w:lang w:val="es-ES_tradnl"/>
              </w:rPr>
              <w:tab/>
              <w:t xml:space="preserve">La presente Directiva no afectará a la prerrogativa de los Estados miembros de aplicar o de introducir disposiciones legales, reglamentarias o administrativas más favorables para los trabajadores, o de fomentar o permitir la aplicación de convenios colectivos que sean más favorables para los trabajadores. </w:t>
            </w:r>
            <w:r w:rsidRPr="00AA6E03">
              <w:rPr>
                <w:b/>
                <w:i/>
                <w:lang w:val="es-ES_tradnl"/>
              </w:rPr>
              <w:t>Al mismo tiempo, ninguna de las disposiciones de la presente Directiva deberá interpretarse en el sentido de que obliga a introducir una relación laboral específica para los trabajadores en prácticas en su legislación nacional.</w:t>
            </w:r>
          </w:p>
        </w:tc>
      </w:tr>
    </w:tbl>
    <w:p w14:paraId="0ABC1C6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D99F307" w14:textId="77777777" w:rsidR="00B53F33" w:rsidRPr="00AA6E03" w:rsidRDefault="00B53F33" w:rsidP="00B53F33">
      <w:r w:rsidRPr="00AA6E03">
        <w:rPr>
          <w:rStyle w:val="HideTWBExt"/>
          <w:noProof w:val="0"/>
        </w:rPr>
        <w:t>&lt;/AmendB&gt;</w:t>
      </w:r>
    </w:p>
    <w:p w14:paraId="7E857BA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640</w:t>
      </w:r>
      <w:r w:rsidRPr="00AA6E03">
        <w:rPr>
          <w:rStyle w:val="HideTWBExt"/>
          <w:b w:val="0"/>
          <w:noProof w:val="0"/>
          <w:lang w:val="es-ES_tradnl"/>
        </w:rPr>
        <w:t>&lt;/NumAmB&gt;</w:t>
      </w:r>
    </w:p>
    <w:p w14:paraId="61E5354B"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313A5BAF" w14:textId="77777777" w:rsidR="00B53F33" w:rsidRPr="00AA6E03" w:rsidRDefault="00B53F33" w:rsidP="00B53F33">
      <w:r w:rsidRPr="00AA6E03">
        <w:rPr>
          <w:rStyle w:val="HideTWBExt"/>
          <w:noProof w:val="0"/>
        </w:rPr>
        <w:t>&lt;/RepeatBlock-By&gt;</w:t>
      </w:r>
    </w:p>
    <w:p w14:paraId="26DC0F75"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6349CEE6" w14:textId="77777777" w:rsidR="00B53F33" w:rsidRPr="00AA6E03" w:rsidRDefault="00B53F33" w:rsidP="00B53F33">
      <w:pPr>
        <w:pStyle w:val="NormalBold"/>
      </w:pPr>
      <w:r w:rsidRPr="00AA6E03">
        <w:rPr>
          <w:rStyle w:val="HideTWBExt"/>
          <w:b w:val="0"/>
          <w:noProof w:val="0"/>
        </w:rPr>
        <w:t>&lt;Article&gt;</w:t>
      </w:r>
      <w:r w:rsidRPr="00AA6E03">
        <w:t>Artículo 11 – apartado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64F745F" w14:textId="77777777" w:rsidTr="00EF1BAF">
        <w:trPr>
          <w:jc w:val="center"/>
        </w:trPr>
        <w:tc>
          <w:tcPr>
            <w:tcW w:w="9752" w:type="dxa"/>
            <w:gridSpan w:val="2"/>
          </w:tcPr>
          <w:p w14:paraId="21932DC4" w14:textId="77777777" w:rsidR="00B53F33" w:rsidRPr="00AA6E03" w:rsidRDefault="00B53F33" w:rsidP="00EF1BAF">
            <w:pPr>
              <w:keepNext/>
            </w:pPr>
          </w:p>
        </w:tc>
      </w:tr>
      <w:tr w:rsidR="00B53F33" w:rsidRPr="00AA6E03" w14:paraId="08D89D86" w14:textId="77777777" w:rsidTr="00EF1BAF">
        <w:trPr>
          <w:jc w:val="center"/>
        </w:trPr>
        <w:tc>
          <w:tcPr>
            <w:tcW w:w="4876" w:type="dxa"/>
            <w:hideMark/>
          </w:tcPr>
          <w:p w14:paraId="513034E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16989C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FDEFE4E" w14:textId="77777777" w:rsidTr="00EF1BAF">
        <w:trPr>
          <w:jc w:val="center"/>
        </w:trPr>
        <w:tc>
          <w:tcPr>
            <w:tcW w:w="4876" w:type="dxa"/>
            <w:hideMark/>
          </w:tcPr>
          <w:p w14:paraId="791FD08E" w14:textId="77777777" w:rsidR="00B53F33" w:rsidRPr="00AA6E03" w:rsidRDefault="00B53F33" w:rsidP="00EF1BAF">
            <w:pPr>
              <w:pStyle w:val="Normal6"/>
              <w:rPr>
                <w:lang w:val="es-ES_tradnl"/>
              </w:rPr>
            </w:pPr>
            <w:r w:rsidRPr="00AA6E03">
              <w:rPr>
                <w:lang w:val="es-ES_tradnl"/>
              </w:rPr>
              <w:t>3.</w:t>
            </w:r>
            <w:r w:rsidRPr="00AA6E03">
              <w:rPr>
                <w:lang w:val="es-ES_tradnl"/>
              </w:rPr>
              <w:tab/>
              <w:t>La presente Directiva no afectará a la prerrogativa de los Estados miembros de aplicar o de introducir disposiciones legales, reglamentarias o administrativas más favorables para los trabajadores, o de promover o permitir la aplicación de convenios colectivos que sean más favorables para los trabajadores.</w:t>
            </w:r>
          </w:p>
        </w:tc>
        <w:tc>
          <w:tcPr>
            <w:tcW w:w="4876" w:type="dxa"/>
            <w:hideMark/>
          </w:tcPr>
          <w:p w14:paraId="5490BE3D" w14:textId="77777777" w:rsidR="00B53F33" w:rsidRPr="00AA6E03" w:rsidRDefault="00B53F33" w:rsidP="00EF1BAF">
            <w:pPr>
              <w:pStyle w:val="Normal6"/>
              <w:rPr>
                <w:szCs w:val="24"/>
                <w:lang w:val="es-ES_tradnl"/>
              </w:rPr>
            </w:pPr>
            <w:r w:rsidRPr="00AA6E03">
              <w:rPr>
                <w:lang w:val="es-ES_tradnl"/>
              </w:rPr>
              <w:t>3.</w:t>
            </w:r>
            <w:r w:rsidRPr="00AA6E03">
              <w:rPr>
                <w:lang w:val="es-ES_tradnl"/>
              </w:rPr>
              <w:tab/>
              <w:t xml:space="preserve">La presente Directiva no afectará a la prerrogativa de los Estados miembros de aplicar o de introducir disposiciones legales, reglamentarias o administrativas más favorables para los trabajadores </w:t>
            </w:r>
            <w:r w:rsidRPr="00AA6E03">
              <w:rPr>
                <w:b/>
                <w:i/>
                <w:lang w:val="es-ES_tradnl"/>
              </w:rPr>
              <w:t>en prácticas</w:t>
            </w:r>
            <w:r w:rsidRPr="00AA6E03">
              <w:rPr>
                <w:lang w:val="es-ES_tradnl"/>
              </w:rPr>
              <w:t xml:space="preserve">, o de promover o permitir la aplicación de convenios colectivos que sean más favorables para los trabajadores </w:t>
            </w:r>
            <w:r w:rsidRPr="00AA6E03">
              <w:rPr>
                <w:b/>
                <w:i/>
                <w:lang w:val="es-ES_tradnl"/>
              </w:rPr>
              <w:t>en prácticas</w:t>
            </w:r>
            <w:r w:rsidRPr="00AA6E03">
              <w:rPr>
                <w:lang w:val="es-ES_tradnl"/>
              </w:rPr>
              <w:t>.</w:t>
            </w:r>
          </w:p>
        </w:tc>
      </w:tr>
    </w:tbl>
    <w:p w14:paraId="38CECF80"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0FB412E" w14:textId="77777777" w:rsidR="00B53F33" w:rsidRPr="00AA6E03" w:rsidRDefault="00B53F33" w:rsidP="00B53F33">
      <w:r w:rsidRPr="00AA6E03">
        <w:rPr>
          <w:rStyle w:val="HideTWBExt"/>
          <w:noProof w:val="0"/>
        </w:rPr>
        <w:t>&lt;/AmendB&gt;</w:t>
      </w:r>
    </w:p>
    <w:p w14:paraId="7C2165FE"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641</w:t>
      </w:r>
      <w:r w:rsidRPr="00AA6E03">
        <w:rPr>
          <w:rStyle w:val="HideTWBExt"/>
          <w:b w:val="0"/>
          <w:noProof w:val="0"/>
          <w:lang w:val="es-ES_tradnl"/>
        </w:rPr>
        <w:t>&lt;/NumAmB&gt;</w:t>
      </w:r>
    </w:p>
    <w:p w14:paraId="2852C7EC" w14:textId="77777777" w:rsidR="00B53F33" w:rsidRPr="00AA6E03" w:rsidRDefault="00B53F33" w:rsidP="00B53F33">
      <w:pPr>
        <w:pStyle w:val="NormalBold"/>
      </w:pPr>
      <w:r w:rsidRPr="00AA6E03">
        <w:rPr>
          <w:rStyle w:val="HideTWBExt"/>
          <w:b w:val="0"/>
          <w:noProof w:val="0"/>
        </w:rPr>
        <w:t>&lt;RepeatBlock-By&gt;&lt;Members&gt;</w:t>
      </w:r>
      <w:r w:rsidRPr="00AA6E03">
        <w:t>Catarina Martins, Estrella Galán, Anthony Smith, Konstantinos Arvanitis, Kathleen Funchion, Leila Chaibi</w:t>
      </w:r>
      <w:r w:rsidRPr="00AA6E03">
        <w:rPr>
          <w:rStyle w:val="HideTWBExt"/>
          <w:b w:val="0"/>
          <w:noProof w:val="0"/>
        </w:rPr>
        <w:t>&lt;/Members&gt;</w:t>
      </w:r>
    </w:p>
    <w:p w14:paraId="0ACC6BF3" w14:textId="77777777" w:rsidR="00B53F33" w:rsidRPr="00AA6E03" w:rsidRDefault="00B53F33" w:rsidP="00B53F33">
      <w:r w:rsidRPr="00AA6E03">
        <w:rPr>
          <w:rStyle w:val="HideTWBExt"/>
          <w:noProof w:val="0"/>
        </w:rPr>
        <w:t>&lt;/RepeatBlock-By&gt;</w:t>
      </w:r>
    </w:p>
    <w:p w14:paraId="5F55FA21"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069AE51" w14:textId="77777777" w:rsidR="00B53F33" w:rsidRPr="00AA6E03" w:rsidRDefault="00B53F33" w:rsidP="00B53F33">
      <w:pPr>
        <w:pStyle w:val="NormalBold"/>
      </w:pPr>
      <w:r w:rsidRPr="00AA6E03">
        <w:rPr>
          <w:rStyle w:val="HideTWBExt"/>
          <w:b w:val="0"/>
          <w:noProof w:val="0"/>
        </w:rPr>
        <w:t>&lt;Article&gt;</w:t>
      </w:r>
      <w:r w:rsidRPr="00AA6E03">
        <w:t>Artículo 11 – apartado 3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4BF5FC46" w14:textId="77777777" w:rsidTr="00EF1BAF">
        <w:trPr>
          <w:jc w:val="center"/>
        </w:trPr>
        <w:tc>
          <w:tcPr>
            <w:tcW w:w="9752" w:type="dxa"/>
            <w:gridSpan w:val="2"/>
          </w:tcPr>
          <w:p w14:paraId="7151033C" w14:textId="77777777" w:rsidR="00B53F33" w:rsidRPr="00AA6E03" w:rsidRDefault="00B53F33" w:rsidP="00EF1BAF">
            <w:pPr>
              <w:keepNext/>
            </w:pPr>
          </w:p>
        </w:tc>
      </w:tr>
      <w:tr w:rsidR="00B53F33" w:rsidRPr="00AA6E03" w14:paraId="441A1696" w14:textId="77777777" w:rsidTr="00EF1BAF">
        <w:trPr>
          <w:jc w:val="center"/>
        </w:trPr>
        <w:tc>
          <w:tcPr>
            <w:tcW w:w="4876" w:type="dxa"/>
            <w:hideMark/>
          </w:tcPr>
          <w:p w14:paraId="36DBEBD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DF250F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5D43D337" w14:textId="77777777" w:rsidTr="00EF1BAF">
        <w:trPr>
          <w:jc w:val="center"/>
        </w:trPr>
        <w:tc>
          <w:tcPr>
            <w:tcW w:w="4876" w:type="dxa"/>
          </w:tcPr>
          <w:p w14:paraId="37E14B10" w14:textId="77777777" w:rsidR="00B53F33" w:rsidRPr="00AA6E03" w:rsidRDefault="00B53F33" w:rsidP="00EF1BAF">
            <w:pPr>
              <w:pStyle w:val="Normal6"/>
              <w:rPr>
                <w:lang w:val="es-ES_tradnl"/>
              </w:rPr>
            </w:pPr>
          </w:p>
        </w:tc>
        <w:tc>
          <w:tcPr>
            <w:tcW w:w="4876" w:type="dxa"/>
            <w:hideMark/>
          </w:tcPr>
          <w:p w14:paraId="59098518" w14:textId="77777777" w:rsidR="00B53F33" w:rsidRPr="00AA6E03" w:rsidRDefault="00B53F33" w:rsidP="00EF1BAF">
            <w:pPr>
              <w:pStyle w:val="Normal6"/>
              <w:rPr>
                <w:szCs w:val="24"/>
                <w:lang w:val="es-ES_tradnl"/>
              </w:rPr>
            </w:pPr>
            <w:r w:rsidRPr="00AA6E03">
              <w:rPr>
                <w:b/>
                <w:i/>
                <w:lang w:val="es-ES_tradnl"/>
              </w:rPr>
              <w:t>3 bis.</w:t>
            </w:r>
            <w:r w:rsidRPr="00AA6E03">
              <w:rPr>
                <w:b/>
                <w:i/>
                <w:lang w:val="es-ES_tradnl"/>
              </w:rPr>
              <w:tab/>
              <w:t>Con el común acuerdo de los interlocutores sociales nacionales, los Estados miembros podrán ofrecer a estos, en el nivel adecuado y en las condiciones establecidas por los Estados miembros, la posibilidad de mantener o celebrar convenios colectivos para aplicar y complementar las protecciones establecidas en la presente Directiva.</w:t>
            </w:r>
          </w:p>
        </w:tc>
      </w:tr>
    </w:tbl>
    <w:p w14:paraId="0E0ADB9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1971E4D" w14:textId="77777777" w:rsidR="00B53F33" w:rsidRPr="00AA6E03" w:rsidRDefault="00B53F33" w:rsidP="00B53F33">
      <w:r w:rsidRPr="00AA6E03">
        <w:rPr>
          <w:rStyle w:val="HideTWBExt"/>
          <w:noProof w:val="0"/>
        </w:rPr>
        <w:t>&lt;/AmendB&gt;</w:t>
      </w:r>
    </w:p>
    <w:p w14:paraId="3660A6E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642</w:t>
      </w:r>
      <w:r w:rsidRPr="00AA6E03">
        <w:rPr>
          <w:rStyle w:val="HideTWBExt"/>
          <w:b w:val="0"/>
          <w:noProof w:val="0"/>
          <w:lang w:val="es-ES_tradnl"/>
        </w:rPr>
        <w:t>&lt;/NumAmB&gt;</w:t>
      </w:r>
    </w:p>
    <w:p w14:paraId="34EF4A6D"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5B070A04"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3818342A" w14:textId="77777777" w:rsidR="00B53F33" w:rsidRPr="00AA6E03" w:rsidRDefault="00B53F33" w:rsidP="00B53F33">
      <w:r w:rsidRPr="00AA6E03">
        <w:rPr>
          <w:rStyle w:val="HideTWBExt"/>
          <w:noProof w:val="0"/>
        </w:rPr>
        <w:t>&lt;/RepeatBlock-By&gt;</w:t>
      </w:r>
    </w:p>
    <w:p w14:paraId="1395FAA4"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BBD0EB6" w14:textId="77777777" w:rsidR="00B53F33" w:rsidRPr="00AA6E03" w:rsidRDefault="00B53F33" w:rsidP="00B53F33">
      <w:pPr>
        <w:pStyle w:val="NormalBold"/>
      </w:pPr>
      <w:r w:rsidRPr="00AA6E03">
        <w:rPr>
          <w:rStyle w:val="HideTWBExt"/>
          <w:b w:val="0"/>
          <w:noProof w:val="0"/>
        </w:rPr>
        <w:t>&lt;Article&gt;</w:t>
      </w:r>
      <w:r w:rsidRPr="00AA6E03">
        <w:t>Artículo 11 – apartado 3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E4979F5" w14:textId="77777777" w:rsidTr="00EF1BAF">
        <w:trPr>
          <w:jc w:val="center"/>
        </w:trPr>
        <w:tc>
          <w:tcPr>
            <w:tcW w:w="9752" w:type="dxa"/>
            <w:gridSpan w:val="2"/>
          </w:tcPr>
          <w:p w14:paraId="1EEA519B" w14:textId="77777777" w:rsidR="00B53F33" w:rsidRPr="00AA6E03" w:rsidRDefault="00B53F33" w:rsidP="00EF1BAF">
            <w:pPr>
              <w:keepNext/>
            </w:pPr>
          </w:p>
        </w:tc>
      </w:tr>
      <w:tr w:rsidR="00B53F33" w:rsidRPr="00AA6E03" w14:paraId="58365DE0" w14:textId="77777777" w:rsidTr="00EF1BAF">
        <w:trPr>
          <w:jc w:val="center"/>
        </w:trPr>
        <w:tc>
          <w:tcPr>
            <w:tcW w:w="4876" w:type="dxa"/>
            <w:hideMark/>
          </w:tcPr>
          <w:p w14:paraId="03D86CE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0D64C3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2E57622" w14:textId="77777777" w:rsidTr="00EF1BAF">
        <w:trPr>
          <w:jc w:val="center"/>
        </w:trPr>
        <w:tc>
          <w:tcPr>
            <w:tcW w:w="4876" w:type="dxa"/>
          </w:tcPr>
          <w:p w14:paraId="38BC454C" w14:textId="77777777" w:rsidR="00B53F33" w:rsidRPr="00AA6E03" w:rsidRDefault="00B53F33" w:rsidP="00EF1BAF">
            <w:pPr>
              <w:pStyle w:val="Normal6"/>
              <w:rPr>
                <w:lang w:val="es-ES_tradnl"/>
              </w:rPr>
            </w:pPr>
          </w:p>
        </w:tc>
        <w:tc>
          <w:tcPr>
            <w:tcW w:w="4876" w:type="dxa"/>
            <w:hideMark/>
          </w:tcPr>
          <w:p w14:paraId="29BB562B" w14:textId="77777777" w:rsidR="00B53F33" w:rsidRPr="00AA6E03" w:rsidRDefault="00B53F33" w:rsidP="00EF1BAF">
            <w:pPr>
              <w:pStyle w:val="Normal6"/>
              <w:rPr>
                <w:szCs w:val="24"/>
                <w:lang w:val="es-ES_tradnl"/>
              </w:rPr>
            </w:pPr>
            <w:r w:rsidRPr="00AA6E03">
              <w:rPr>
                <w:b/>
                <w:i/>
                <w:lang w:val="es-ES_tradnl"/>
              </w:rPr>
              <w:t>3 bis.</w:t>
            </w:r>
            <w:r w:rsidRPr="00AA6E03">
              <w:rPr>
                <w:b/>
                <w:i/>
                <w:lang w:val="es-ES_tradnl"/>
              </w:rPr>
              <w:tab/>
              <w:t>Con el común acuerdo de los interlocutores sociales nacionales, los Estados miembros podrán ofrecer a estos, en el nivel adecuado y en las condiciones establecidas por los Estados miembros, la posibilidad de mantener o celebrar convenios colectivos para aplicar y complementar las protecciones establecidas en la presente Directiva.</w:t>
            </w:r>
          </w:p>
        </w:tc>
      </w:tr>
    </w:tbl>
    <w:p w14:paraId="07F1A6E9"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C9CE0BB" w14:textId="77777777" w:rsidR="00B53F33" w:rsidRPr="00AA6E03" w:rsidRDefault="00B53F33" w:rsidP="00B53F33">
      <w:r w:rsidRPr="00AA6E03">
        <w:rPr>
          <w:rStyle w:val="HideTWBExt"/>
          <w:noProof w:val="0"/>
        </w:rPr>
        <w:t>&lt;/AmendB&gt;</w:t>
      </w:r>
    </w:p>
    <w:p w14:paraId="1B47EEBD"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643</w:t>
      </w:r>
      <w:r w:rsidRPr="00AA6E03">
        <w:rPr>
          <w:rStyle w:val="HideTWBExt"/>
          <w:b w:val="0"/>
          <w:noProof w:val="0"/>
          <w:lang w:val="es-ES_tradnl"/>
        </w:rPr>
        <w:t>&lt;/NumAmB&gt;</w:t>
      </w:r>
    </w:p>
    <w:p w14:paraId="319E9BD5" w14:textId="77777777" w:rsidR="00B53F33" w:rsidRPr="00AA6E03" w:rsidRDefault="00B53F33" w:rsidP="00B53F33">
      <w:pPr>
        <w:pStyle w:val="NormalBold"/>
      </w:pPr>
      <w:r w:rsidRPr="00AA6E03">
        <w:rPr>
          <w:rStyle w:val="HideTWBExt"/>
          <w:b w:val="0"/>
          <w:noProof w:val="0"/>
        </w:rPr>
        <w:t>&lt;RepeatBlock-By&gt;&lt;Members&gt;</w:t>
      </w:r>
      <w:r w:rsidRPr="00AA6E03">
        <w:t>Jagna Marczułajtis-Walczak</w:t>
      </w:r>
      <w:r w:rsidRPr="00AA6E03">
        <w:rPr>
          <w:rStyle w:val="HideTWBExt"/>
          <w:b w:val="0"/>
          <w:noProof w:val="0"/>
        </w:rPr>
        <w:t>&lt;/Members&gt;</w:t>
      </w:r>
    </w:p>
    <w:p w14:paraId="2CCD05AF" w14:textId="77777777" w:rsidR="00B53F33" w:rsidRPr="00AA6E03" w:rsidRDefault="00B53F33" w:rsidP="00B53F33">
      <w:r w:rsidRPr="00AA6E03">
        <w:rPr>
          <w:rStyle w:val="HideTWBExt"/>
          <w:noProof w:val="0"/>
        </w:rPr>
        <w:t>&lt;/RepeatBlock-By&gt;</w:t>
      </w:r>
    </w:p>
    <w:p w14:paraId="505FD31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0732860F" w14:textId="77777777" w:rsidR="00B53F33" w:rsidRPr="00AA6E03" w:rsidRDefault="00B53F33" w:rsidP="00B53F33">
      <w:pPr>
        <w:pStyle w:val="NormalBold"/>
      </w:pPr>
      <w:r w:rsidRPr="00AA6E03">
        <w:rPr>
          <w:rStyle w:val="HideTWBExt"/>
          <w:b w:val="0"/>
          <w:noProof w:val="0"/>
        </w:rPr>
        <w:t>&lt;Article&gt;</w:t>
      </w:r>
      <w:r w:rsidRPr="00AA6E03">
        <w:t>Artículo 11 – apartado 3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40122D6" w14:textId="77777777" w:rsidTr="00EF1BAF">
        <w:trPr>
          <w:jc w:val="center"/>
        </w:trPr>
        <w:tc>
          <w:tcPr>
            <w:tcW w:w="9752" w:type="dxa"/>
            <w:gridSpan w:val="2"/>
          </w:tcPr>
          <w:p w14:paraId="384D995C" w14:textId="77777777" w:rsidR="00B53F33" w:rsidRPr="00AA6E03" w:rsidRDefault="00B53F33" w:rsidP="00EF1BAF">
            <w:pPr>
              <w:keepNext/>
            </w:pPr>
          </w:p>
        </w:tc>
      </w:tr>
      <w:tr w:rsidR="00B53F33" w:rsidRPr="00AA6E03" w14:paraId="021F12EC" w14:textId="77777777" w:rsidTr="00EF1BAF">
        <w:trPr>
          <w:jc w:val="center"/>
        </w:trPr>
        <w:tc>
          <w:tcPr>
            <w:tcW w:w="4876" w:type="dxa"/>
            <w:hideMark/>
          </w:tcPr>
          <w:p w14:paraId="0AA2190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7A5E3C1"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B4861B1" w14:textId="77777777" w:rsidTr="00EF1BAF">
        <w:trPr>
          <w:jc w:val="center"/>
        </w:trPr>
        <w:tc>
          <w:tcPr>
            <w:tcW w:w="4876" w:type="dxa"/>
          </w:tcPr>
          <w:p w14:paraId="7D2596DC" w14:textId="77777777" w:rsidR="00B53F33" w:rsidRPr="00AA6E03" w:rsidRDefault="00B53F33" w:rsidP="00EF1BAF">
            <w:pPr>
              <w:pStyle w:val="Normal6"/>
              <w:rPr>
                <w:lang w:val="es-ES_tradnl"/>
              </w:rPr>
            </w:pPr>
          </w:p>
        </w:tc>
        <w:tc>
          <w:tcPr>
            <w:tcW w:w="4876" w:type="dxa"/>
            <w:hideMark/>
          </w:tcPr>
          <w:p w14:paraId="26197FCB" w14:textId="58708EC1" w:rsidR="00B53F33" w:rsidRPr="00AA6E03" w:rsidRDefault="00B53F33" w:rsidP="00EF1BAF">
            <w:pPr>
              <w:pStyle w:val="Normal6"/>
              <w:rPr>
                <w:szCs w:val="24"/>
                <w:lang w:val="es-ES_tradnl"/>
              </w:rPr>
            </w:pPr>
            <w:r w:rsidRPr="00AA6E03">
              <w:rPr>
                <w:b/>
                <w:i/>
                <w:lang w:val="es-ES_tradnl"/>
              </w:rPr>
              <w:t xml:space="preserve">3 </w:t>
            </w:r>
            <w:r w:rsidR="00EF1BAF">
              <w:rPr>
                <w:b/>
                <w:i/>
                <w:lang w:val="es-ES_tradnl"/>
              </w:rPr>
              <w:t>bis.</w:t>
            </w:r>
            <w:r w:rsidR="00EF1BAF">
              <w:rPr>
                <w:b/>
                <w:i/>
                <w:lang w:val="es-ES_tradnl"/>
              </w:rPr>
              <w:tab/>
            </w:r>
            <w:r w:rsidRPr="00AA6E03">
              <w:rPr>
                <w:b/>
                <w:i/>
                <w:lang w:val="es-ES_tradnl"/>
              </w:rPr>
              <w:t xml:space="preserve">La Directiva no ampliará el ámbito de aplicación de los períodos de prácticas definido y utilizado en la legislación, los convenios colectivos o las prácticas nacionales. </w:t>
            </w:r>
          </w:p>
        </w:tc>
      </w:tr>
    </w:tbl>
    <w:p w14:paraId="62D8A00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2B815AB5" w14:textId="77777777" w:rsidR="00B53F33" w:rsidRPr="00AA6E03" w:rsidRDefault="00B53F33" w:rsidP="00B53F33">
      <w:r w:rsidRPr="00AA6E03">
        <w:rPr>
          <w:rStyle w:val="HideTWBExt"/>
          <w:noProof w:val="0"/>
        </w:rPr>
        <w:t>&lt;/AmendB&gt;</w:t>
      </w:r>
    </w:p>
    <w:p w14:paraId="788D029B"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644</w:t>
      </w:r>
      <w:r w:rsidRPr="00AA6E03">
        <w:rPr>
          <w:rStyle w:val="HideTWBExt"/>
          <w:b w:val="0"/>
          <w:noProof w:val="0"/>
          <w:lang w:val="es-ES_tradnl"/>
        </w:rPr>
        <w:t>&lt;/NumAmB&gt;</w:t>
      </w:r>
    </w:p>
    <w:p w14:paraId="54A9F004" w14:textId="77777777" w:rsidR="00B53F33" w:rsidRPr="00AA6E03" w:rsidRDefault="00B53F33" w:rsidP="00B53F33">
      <w:pPr>
        <w:pStyle w:val="NormalBold"/>
      </w:pPr>
      <w:r w:rsidRPr="00AA6E03">
        <w:rPr>
          <w:rStyle w:val="HideTWBExt"/>
          <w:b w:val="0"/>
          <w:noProof w:val="0"/>
        </w:rPr>
        <w:t>&lt;RepeatBlock-By&gt;&lt;Members&gt;</w:t>
      </w:r>
      <w:r w:rsidRPr="00AA6E03">
        <w:t>Johan Danielsson</w:t>
      </w:r>
      <w:r w:rsidRPr="00AA6E03">
        <w:rPr>
          <w:rStyle w:val="HideTWBExt"/>
          <w:b w:val="0"/>
          <w:noProof w:val="0"/>
        </w:rPr>
        <w:t>&lt;/Members&gt;</w:t>
      </w:r>
    </w:p>
    <w:p w14:paraId="16699F19" w14:textId="77777777" w:rsidR="00B53F33" w:rsidRPr="00AA6E03" w:rsidRDefault="00B53F33" w:rsidP="00B53F33">
      <w:r w:rsidRPr="00AA6E03">
        <w:rPr>
          <w:rStyle w:val="HideTWBExt"/>
          <w:noProof w:val="0"/>
        </w:rPr>
        <w:t>&lt;/RepeatBlock-By&gt;</w:t>
      </w:r>
    </w:p>
    <w:p w14:paraId="6D094D2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18E1F7E3" w14:textId="77777777" w:rsidR="00B53F33" w:rsidRPr="00AA6E03" w:rsidRDefault="00B53F33" w:rsidP="00B53F33">
      <w:pPr>
        <w:pStyle w:val="NormalBold"/>
      </w:pPr>
      <w:r w:rsidRPr="00AA6E03">
        <w:rPr>
          <w:rStyle w:val="HideTWBExt"/>
          <w:b w:val="0"/>
          <w:noProof w:val="0"/>
        </w:rPr>
        <w:t>&lt;Article&gt;</w:t>
      </w:r>
      <w:r w:rsidRPr="00AA6E03">
        <w:t>Artículo 11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0F98F23" w14:textId="77777777" w:rsidTr="00EF1BAF">
        <w:trPr>
          <w:jc w:val="center"/>
        </w:trPr>
        <w:tc>
          <w:tcPr>
            <w:tcW w:w="9752" w:type="dxa"/>
            <w:gridSpan w:val="2"/>
          </w:tcPr>
          <w:p w14:paraId="2FEF78C9" w14:textId="77777777" w:rsidR="00B53F33" w:rsidRPr="00AA6E03" w:rsidRDefault="00B53F33" w:rsidP="00EF1BAF">
            <w:pPr>
              <w:keepNext/>
            </w:pPr>
          </w:p>
        </w:tc>
      </w:tr>
      <w:tr w:rsidR="00B53F33" w:rsidRPr="00AA6E03" w14:paraId="0DB1BB3D" w14:textId="77777777" w:rsidTr="00EF1BAF">
        <w:trPr>
          <w:jc w:val="center"/>
        </w:trPr>
        <w:tc>
          <w:tcPr>
            <w:tcW w:w="4876" w:type="dxa"/>
            <w:hideMark/>
          </w:tcPr>
          <w:p w14:paraId="50F4FC91"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18A321F"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1D53AA41" w14:textId="77777777" w:rsidTr="00EF1BAF">
        <w:trPr>
          <w:jc w:val="center"/>
        </w:trPr>
        <w:tc>
          <w:tcPr>
            <w:tcW w:w="4876" w:type="dxa"/>
          </w:tcPr>
          <w:p w14:paraId="7668BCD1" w14:textId="77777777" w:rsidR="00B53F33" w:rsidRPr="00AA6E03" w:rsidRDefault="00B53F33" w:rsidP="00EF1BAF">
            <w:pPr>
              <w:pStyle w:val="Normal6"/>
              <w:rPr>
                <w:lang w:val="es-ES_tradnl"/>
              </w:rPr>
            </w:pPr>
          </w:p>
        </w:tc>
        <w:tc>
          <w:tcPr>
            <w:tcW w:w="4876" w:type="dxa"/>
            <w:hideMark/>
          </w:tcPr>
          <w:p w14:paraId="2B209DD4" w14:textId="77777777" w:rsidR="00B53F33" w:rsidRPr="00AA6E03" w:rsidRDefault="00B53F33" w:rsidP="00EF1BAF">
            <w:pPr>
              <w:pStyle w:val="Normal6"/>
              <w:jc w:val="center"/>
              <w:rPr>
                <w:szCs w:val="24"/>
                <w:lang w:val="es-ES_tradnl"/>
              </w:rPr>
            </w:pPr>
            <w:r w:rsidRPr="00AA6E03">
              <w:rPr>
                <w:b/>
                <w:i/>
                <w:lang w:val="es-ES_tradnl"/>
              </w:rPr>
              <w:t>Artículo 11 bis</w:t>
            </w:r>
          </w:p>
        </w:tc>
      </w:tr>
      <w:tr w:rsidR="00B53F33" w:rsidRPr="00AA6E03" w14:paraId="4AFDA15E" w14:textId="77777777" w:rsidTr="00EF1BAF">
        <w:trPr>
          <w:jc w:val="center"/>
        </w:trPr>
        <w:tc>
          <w:tcPr>
            <w:tcW w:w="4876" w:type="dxa"/>
          </w:tcPr>
          <w:p w14:paraId="2DB74A18" w14:textId="77777777" w:rsidR="00B53F33" w:rsidRPr="00AA6E03" w:rsidRDefault="00B53F33" w:rsidP="00EF1BAF">
            <w:pPr>
              <w:pStyle w:val="Normal6"/>
              <w:rPr>
                <w:lang w:val="es-ES_tradnl"/>
              </w:rPr>
            </w:pPr>
          </w:p>
        </w:tc>
        <w:tc>
          <w:tcPr>
            <w:tcW w:w="4876" w:type="dxa"/>
            <w:hideMark/>
          </w:tcPr>
          <w:p w14:paraId="6BA24352" w14:textId="77777777" w:rsidR="00B53F33" w:rsidRPr="00AA6E03" w:rsidRDefault="00B53F33" w:rsidP="00EF1BAF">
            <w:pPr>
              <w:pStyle w:val="Normal6"/>
              <w:jc w:val="center"/>
              <w:rPr>
                <w:szCs w:val="24"/>
                <w:lang w:val="es-ES_tradnl"/>
              </w:rPr>
            </w:pPr>
            <w:r w:rsidRPr="00AA6E03">
              <w:rPr>
                <w:b/>
                <w:i/>
                <w:lang w:val="es-ES_tradnl"/>
              </w:rPr>
              <w:t>Convenios colectivos</w:t>
            </w:r>
          </w:p>
        </w:tc>
      </w:tr>
      <w:tr w:rsidR="00B53F33" w:rsidRPr="00AA6E03" w14:paraId="1CBF61BA" w14:textId="77777777" w:rsidTr="00EF1BAF">
        <w:trPr>
          <w:jc w:val="center"/>
        </w:trPr>
        <w:tc>
          <w:tcPr>
            <w:tcW w:w="4876" w:type="dxa"/>
          </w:tcPr>
          <w:p w14:paraId="7F24614C" w14:textId="77777777" w:rsidR="00B53F33" w:rsidRPr="00AA6E03" w:rsidRDefault="00B53F33" w:rsidP="00EF1BAF">
            <w:pPr>
              <w:pStyle w:val="Normal6"/>
              <w:rPr>
                <w:lang w:val="es-ES_tradnl"/>
              </w:rPr>
            </w:pPr>
          </w:p>
        </w:tc>
        <w:tc>
          <w:tcPr>
            <w:tcW w:w="4876" w:type="dxa"/>
            <w:hideMark/>
          </w:tcPr>
          <w:p w14:paraId="31B58BC2" w14:textId="77777777" w:rsidR="00B53F33" w:rsidRPr="00AA6E03" w:rsidRDefault="00B53F33" w:rsidP="00EF1BAF">
            <w:pPr>
              <w:pStyle w:val="Normal6"/>
              <w:rPr>
                <w:szCs w:val="24"/>
                <w:lang w:val="es-ES_tradnl"/>
              </w:rPr>
            </w:pPr>
            <w:r w:rsidRPr="00AA6E03">
              <w:rPr>
                <w:b/>
                <w:i/>
                <w:lang w:val="es-ES_tradnl"/>
              </w:rPr>
              <w:t>A condición de que los interlocutores sociales a nivel nacional lo acuerden conjuntamente, los Estados miembros podrán ofrecer a estos, al nivel adecuado y en las condiciones establecidas por los Estados miembros, la posibilidad de mantener o celebrar convenios colectivos que adapten, complementen o difieran de las normas incluidas en la presente Directiva, siempre que se garantice el nivel general de protección de los trabajadores en prácticas y se respete el principio de no discriminación de conformidad con el artículo 3.</w:t>
            </w:r>
          </w:p>
        </w:tc>
      </w:tr>
    </w:tbl>
    <w:p w14:paraId="7514E4A6"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3D94AA78" w14:textId="77777777" w:rsidR="00B53F33" w:rsidRPr="00AA6E03" w:rsidRDefault="00B53F33" w:rsidP="00B53F33">
      <w:r w:rsidRPr="00AA6E03">
        <w:rPr>
          <w:rStyle w:val="HideTWBExt"/>
          <w:noProof w:val="0"/>
        </w:rPr>
        <w:t>&lt;/AmendB&gt;</w:t>
      </w:r>
    </w:p>
    <w:p w14:paraId="098C5C1C"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645</w:t>
      </w:r>
      <w:r w:rsidRPr="00AA6E03">
        <w:rPr>
          <w:rStyle w:val="HideTWBExt"/>
          <w:b w:val="0"/>
          <w:noProof w:val="0"/>
          <w:lang w:val="es-ES_tradnl"/>
        </w:rPr>
        <w:t>&lt;/NumAmB&gt;</w:t>
      </w:r>
    </w:p>
    <w:p w14:paraId="68B64189" w14:textId="77777777" w:rsidR="00B53F33" w:rsidRPr="00AA6E03" w:rsidRDefault="00B53F33" w:rsidP="00B53F33">
      <w:pPr>
        <w:pStyle w:val="NormalBold"/>
      </w:pPr>
      <w:r w:rsidRPr="00AA6E03">
        <w:rPr>
          <w:rStyle w:val="HideTWBExt"/>
          <w:b w:val="0"/>
          <w:noProof w:val="0"/>
        </w:rPr>
        <w:t>&lt;RepeatBlock-By&gt;&lt;Members&gt;</w:t>
      </w:r>
      <w:r w:rsidRPr="00AA6E03">
        <w:t>Branislav Ondruš</w:t>
      </w:r>
      <w:r w:rsidRPr="00AA6E03">
        <w:rPr>
          <w:rStyle w:val="HideTWBExt"/>
          <w:b w:val="0"/>
          <w:noProof w:val="0"/>
        </w:rPr>
        <w:t>&lt;/Members&gt;</w:t>
      </w:r>
    </w:p>
    <w:p w14:paraId="32FD1AC8" w14:textId="77777777" w:rsidR="00B53F33" w:rsidRPr="00AA6E03" w:rsidRDefault="00B53F33" w:rsidP="00B53F33">
      <w:r w:rsidRPr="00AA6E03">
        <w:rPr>
          <w:rStyle w:val="HideTWBExt"/>
          <w:noProof w:val="0"/>
        </w:rPr>
        <w:t>&lt;/RepeatBlock-By&gt;</w:t>
      </w:r>
    </w:p>
    <w:p w14:paraId="32F947B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0412840" w14:textId="77777777" w:rsidR="00B53F33" w:rsidRPr="00AA6E03" w:rsidRDefault="00B53F33" w:rsidP="00B53F33">
      <w:pPr>
        <w:pStyle w:val="NormalBold"/>
      </w:pPr>
      <w:r w:rsidRPr="00AA6E03">
        <w:rPr>
          <w:rStyle w:val="HideTWBExt"/>
          <w:b w:val="0"/>
          <w:noProof w:val="0"/>
        </w:rPr>
        <w:t>&lt;Article&gt;</w:t>
      </w:r>
      <w:r w:rsidRPr="00AA6E03">
        <w:t>Artículo 12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90D42CE" w14:textId="77777777" w:rsidTr="00EF1BAF">
        <w:trPr>
          <w:jc w:val="center"/>
        </w:trPr>
        <w:tc>
          <w:tcPr>
            <w:tcW w:w="9752" w:type="dxa"/>
            <w:gridSpan w:val="2"/>
          </w:tcPr>
          <w:p w14:paraId="7EB1E0E2" w14:textId="77777777" w:rsidR="00B53F33" w:rsidRPr="00AA6E03" w:rsidRDefault="00B53F33" w:rsidP="00EF1BAF">
            <w:pPr>
              <w:keepNext/>
            </w:pPr>
          </w:p>
        </w:tc>
      </w:tr>
      <w:tr w:rsidR="00B53F33" w:rsidRPr="00AA6E03" w14:paraId="128F992F" w14:textId="77777777" w:rsidTr="00EF1BAF">
        <w:trPr>
          <w:jc w:val="center"/>
        </w:trPr>
        <w:tc>
          <w:tcPr>
            <w:tcW w:w="4876" w:type="dxa"/>
            <w:hideMark/>
          </w:tcPr>
          <w:p w14:paraId="5CC8805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12EFBF6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7886CA09" w14:textId="77777777" w:rsidTr="00EF1BAF">
        <w:trPr>
          <w:jc w:val="center"/>
        </w:trPr>
        <w:tc>
          <w:tcPr>
            <w:tcW w:w="4876" w:type="dxa"/>
            <w:hideMark/>
          </w:tcPr>
          <w:p w14:paraId="29F458B9" w14:textId="77777777" w:rsidR="00B53F33" w:rsidRPr="00AA6E03" w:rsidRDefault="00B53F33" w:rsidP="00EF1BAF">
            <w:pPr>
              <w:pStyle w:val="Normal6"/>
              <w:rPr>
                <w:lang w:val="es-ES_tradnl"/>
              </w:rPr>
            </w:pPr>
            <w:r w:rsidRPr="00AA6E03">
              <w:rPr>
                <w:lang w:val="es-ES_tradnl"/>
              </w:rPr>
              <w:t>1.</w:t>
            </w:r>
            <w:r w:rsidRPr="00AA6E03">
              <w:rPr>
                <w:lang w:val="es-ES_tradnl"/>
              </w:rPr>
              <w:tab/>
              <w:t>Los Estados miembros adoptarán las medidas necesarias para dar cumplimiento a la presente Directiva a más tardar [</w:t>
            </w:r>
            <w:r w:rsidRPr="00AA6E03">
              <w:rPr>
                <w:b/>
                <w:i/>
                <w:lang w:val="es-ES_tradnl"/>
              </w:rPr>
              <w:t>dos años</w:t>
            </w:r>
            <w:r w:rsidRPr="00AA6E03">
              <w:rPr>
                <w:lang w:val="es-ES_tradnl"/>
              </w:rPr>
              <w:t xml:space="preserve"> después de su entrada en vigor]. Informarán de ello inmediatamente a la Comisión.</w:t>
            </w:r>
          </w:p>
        </w:tc>
        <w:tc>
          <w:tcPr>
            <w:tcW w:w="4876" w:type="dxa"/>
            <w:hideMark/>
          </w:tcPr>
          <w:p w14:paraId="1DFC70F9"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Los Estados miembros adoptarán las medidas necesarias para dar cumplimiento a la presente Directiva a más tardar [</w:t>
            </w:r>
            <w:r w:rsidRPr="00AA6E03">
              <w:rPr>
                <w:b/>
                <w:i/>
                <w:lang w:val="es-ES_tradnl"/>
              </w:rPr>
              <w:t>dieciocho meses</w:t>
            </w:r>
            <w:r w:rsidRPr="00AA6E03">
              <w:rPr>
                <w:lang w:val="es-ES_tradnl"/>
              </w:rPr>
              <w:t xml:space="preserve"> después de su entrada en vigor]. Informarán de ello inmediatamente a la Comisión.</w:t>
            </w:r>
          </w:p>
        </w:tc>
      </w:tr>
    </w:tbl>
    <w:p w14:paraId="6601A358"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7E44C58" w14:textId="77777777" w:rsidR="00B53F33" w:rsidRPr="00AA6E03" w:rsidRDefault="00B53F33" w:rsidP="00B53F33">
      <w:r w:rsidRPr="00AA6E03">
        <w:rPr>
          <w:rStyle w:val="HideTWBExt"/>
          <w:noProof w:val="0"/>
        </w:rPr>
        <w:t>&lt;/AmendB&gt;</w:t>
      </w:r>
    </w:p>
    <w:p w14:paraId="4DDF9E74"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646</w:t>
      </w:r>
      <w:r w:rsidRPr="00AA6E03">
        <w:rPr>
          <w:rStyle w:val="HideTWBExt"/>
          <w:b w:val="0"/>
          <w:noProof w:val="0"/>
          <w:lang w:val="es-ES_tradnl"/>
        </w:rPr>
        <w:t>&lt;/NumAmB&gt;</w:t>
      </w:r>
    </w:p>
    <w:p w14:paraId="16CEB28B" w14:textId="77777777" w:rsidR="00B53F33" w:rsidRPr="00AA6E03" w:rsidRDefault="00B53F33" w:rsidP="00B53F33">
      <w:pPr>
        <w:pStyle w:val="NormalBold"/>
      </w:pPr>
      <w:r w:rsidRPr="00AA6E03">
        <w:rPr>
          <w:rStyle w:val="HideTWBExt"/>
          <w:b w:val="0"/>
          <w:noProof w:val="0"/>
        </w:rPr>
        <w:t>&lt;RepeatBlock-By&gt;&lt;Members&gt;</w:t>
      </w:r>
      <w:r w:rsidRPr="00AA6E03">
        <w:t>Arba Kokalari</w:t>
      </w:r>
      <w:r w:rsidRPr="00AA6E03">
        <w:rPr>
          <w:rStyle w:val="HideTWBExt"/>
          <w:b w:val="0"/>
          <w:noProof w:val="0"/>
        </w:rPr>
        <w:t>&lt;/Members&gt;</w:t>
      </w:r>
    </w:p>
    <w:p w14:paraId="12A42F47" w14:textId="77777777" w:rsidR="00B53F33" w:rsidRPr="00AA6E03" w:rsidRDefault="00B53F33" w:rsidP="00B53F33">
      <w:r w:rsidRPr="00AA6E03">
        <w:rPr>
          <w:rStyle w:val="HideTWBExt"/>
          <w:noProof w:val="0"/>
        </w:rPr>
        <w:t>&lt;/RepeatBlock-By&gt;</w:t>
      </w:r>
    </w:p>
    <w:p w14:paraId="3FB673C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584BA50" w14:textId="77777777" w:rsidR="00B53F33" w:rsidRPr="00AA6E03" w:rsidRDefault="00B53F33" w:rsidP="00B53F33">
      <w:pPr>
        <w:pStyle w:val="NormalBold"/>
      </w:pPr>
      <w:r w:rsidRPr="00AA6E03">
        <w:rPr>
          <w:rStyle w:val="HideTWBExt"/>
          <w:b w:val="0"/>
          <w:noProof w:val="0"/>
        </w:rPr>
        <w:t>&lt;Article&gt;</w:t>
      </w:r>
      <w:r w:rsidRPr="00AA6E03">
        <w:t>Artículo 12 – apartado 3</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D7E00B4" w14:textId="77777777" w:rsidTr="00EF1BAF">
        <w:trPr>
          <w:jc w:val="center"/>
        </w:trPr>
        <w:tc>
          <w:tcPr>
            <w:tcW w:w="9752" w:type="dxa"/>
            <w:gridSpan w:val="2"/>
          </w:tcPr>
          <w:p w14:paraId="5FEC762A" w14:textId="77777777" w:rsidR="00B53F33" w:rsidRPr="00AA6E03" w:rsidRDefault="00B53F33" w:rsidP="00EF1BAF">
            <w:pPr>
              <w:keepNext/>
            </w:pPr>
          </w:p>
        </w:tc>
      </w:tr>
      <w:tr w:rsidR="00B53F33" w:rsidRPr="00AA6E03" w14:paraId="5C1FCC99" w14:textId="77777777" w:rsidTr="00EF1BAF">
        <w:trPr>
          <w:jc w:val="center"/>
        </w:trPr>
        <w:tc>
          <w:tcPr>
            <w:tcW w:w="4876" w:type="dxa"/>
            <w:hideMark/>
          </w:tcPr>
          <w:p w14:paraId="35EDABE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79E83400"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50AA0C0" w14:textId="77777777" w:rsidTr="00EF1BAF">
        <w:trPr>
          <w:jc w:val="center"/>
        </w:trPr>
        <w:tc>
          <w:tcPr>
            <w:tcW w:w="4876" w:type="dxa"/>
            <w:hideMark/>
          </w:tcPr>
          <w:p w14:paraId="4AF8F94D" w14:textId="77777777" w:rsidR="00B53F33" w:rsidRPr="00AA6E03" w:rsidRDefault="00B53F33" w:rsidP="00EF1BAF">
            <w:pPr>
              <w:pStyle w:val="Normal6"/>
              <w:rPr>
                <w:lang w:val="es-ES_tradnl"/>
              </w:rPr>
            </w:pPr>
            <w:r w:rsidRPr="00AA6E03">
              <w:rPr>
                <w:lang w:val="es-ES_tradnl"/>
              </w:rPr>
              <w:t>3.</w:t>
            </w:r>
            <w:r w:rsidRPr="00AA6E03">
              <w:rPr>
                <w:lang w:val="es-ES_tradnl"/>
              </w:rPr>
              <w:tab/>
              <w:t>Los Estados miembros comunicarán a la Comisión el texto de las disposiciones de Derecho interno que adopten en el ámbito regulado por la presente Directiva.</w:t>
            </w:r>
          </w:p>
        </w:tc>
        <w:tc>
          <w:tcPr>
            <w:tcW w:w="4876" w:type="dxa"/>
            <w:hideMark/>
          </w:tcPr>
          <w:p w14:paraId="4C80D225" w14:textId="77777777" w:rsidR="00B53F33" w:rsidRPr="00AA6E03" w:rsidRDefault="00B53F33" w:rsidP="00EF1BAF">
            <w:pPr>
              <w:pStyle w:val="Normal6"/>
              <w:rPr>
                <w:szCs w:val="24"/>
                <w:lang w:val="es-ES_tradnl"/>
              </w:rPr>
            </w:pPr>
            <w:r w:rsidRPr="00AA6E03">
              <w:rPr>
                <w:lang w:val="es-ES_tradnl"/>
              </w:rPr>
              <w:t>3.</w:t>
            </w:r>
            <w:r w:rsidRPr="00AA6E03">
              <w:rPr>
                <w:lang w:val="es-ES_tradnl"/>
              </w:rPr>
              <w:tab/>
              <w:t xml:space="preserve">Los Estados miembros comunicarán a la Comisión el texto de las </w:t>
            </w:r>
            <w:r w:rsidRPr="00AA6E03">
              <w:rPr>
                <w:b/>
                <w:i/>
                <w:lang w:val="es-ES_tradnl"/>
              </w:rPr>
              <w:t>principales</w:t>
            </w:r>
            <w:r w:rsidRPr="00AA6E03">
              <w:rPr>
                <w:lang w:val="es-ES_tradnl"/>
              </w:rPr>
              <w:t xml:space="preserve"> disposiciones de Derecho interno que adopten en el ámbito regulado por la presente Directiva.</w:t>
            </w:r>
          </w:p>
        </w:tc>
      </w:tr>
    </w:tbl>
    <w:p w14:paraId="03C587EC"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4BFC159E" w14:textId="77777777" w:rsidR="00B53F33" w:rsidRPr="00AA6E03" w:rsidRDefault="00B53F33" w:rsidP="00B53F33">
      <w:r w:rsidRPr="00AA6E03">
        <w:rPr>
          <w:rStyle w:val="HideTWBExt"/>
          <w:noProof w:val="0"/>
        </w:rPr>
        <w:t>&lt;/AmendB&gt;</w:t>
      </w:r>
    </w:p>
    <w:p w14:paraId="6274E2C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647</w:t>
      </w:r>
      <w:r w:rsidRPr="00AA6E03">
        <w:rPr>
          <w:rStyle w:val="HideTWBExt"/>
          <w:b w:val="0"/>
          <w:noProof w:val="0"/>
          <w:lang w:val="es-ES_tradnl"/>
        </w:rPr>
        <w:t>&lt;/NumAmB&gt;</w:t>
      </w:r>
    </w:p>
    <w:p w14:paraId="392BBFBC"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5E675CEC" w14:textId="77777777" w:rsidR="00B53F33" w:rsidRPr="00AA6E03" w:rsidRDefault="00B53F33" w:rsidP="00B53F33">
      <w:r w:rsidRPr="00AA6E03">
        <w:rPr>
          <w:rStyle w:val="HideTWBExt"/>
          <w:noProof w:val="0"/>
        </w:rPr>
        <w:t>&lt;/RepeatBlock-By&gt;</w:t>
      </w:r>
    </w:p>
    <w:p w14:paraId="3E64AA78"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36EC842D" w14:textId="77777777" w:rsidR="00B53F33" w:rsidRPr="00AA6E03" w:rsidRDefault="00B53F33" w:rsidP="00B53F33">
      <w:pPr>
        <w:pStyle w:val="NormalBold"/>
      </w:pPr>
      <w:r w:rsidRPr="00AA6E03">
        <w:rPr>
          <w:rStyle w:val="HideTWBExt"/>
          <w:b w:val="0"/>
          <w:noProof w:val="0"/>
        </w:rPr>
        <w:t>&lt;Article&gt;</w:t>
      </w:r>
      <w:r w:rsidRPr="00AA6E03">
        <w:t>Artículo 12 – apartado 4</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3851821" w14:textId="77777777" w:rsidTr="00EF1BAF">
        <w:trPr>
          <w:jc w:val="center"/>
        </w:trPr>
        <w:tc>
          <w:tcPr>
            <w:tcW w:w="9752" w:type="dxa"/>
            <w:gridSpan w:val="2"/>
          </w:tcPr>
          <w:p w14:paraId="2A97903C" w14:textId="77777777" w:rsidR="00B53F33" w:rsidRPr="00AA6E03" w:rsidRDefault="00B53F33" w:rsidP="00EF1BAF">
            <w:pPr>
              <w:keepNext/>
            </w:pPr>
          </w:p>
        </w:tc>
      </w:tr>
      <w:tr w:rsidR="00B53F33" w:rsidRPr="00AA6E03" w14:paraId="63627FF6" w14:textId="77777777" w:rsidTr="00EF1BAF">
        <w:trPr>
          <w:jc w:val="center"/>
        </w:trPr>
        <w:tc>
          <w:tcPr>
            <w:tcW w:w="4876" w:type="dxa"/>
            <w:hideMark/>
          </w:tcPr>
          <w:p w14:paraId="73FB64A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0E51637E"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0889799" w14:textId="77777777" w:rsidTr="00EF1BAF">
        <w:trPr>
          <w:jc w:val="center"/>
        </w:trPr>
        <w:tc>
          <w:tcPr>
            <w:tcW w:w="4876" w:type="dxa"/>
            <w:hideMark/>
          </w:tcPr>
          <w:p w14:paraId="54D3DA21" w14:textId="77777777" w:rsidR="00B53F33" w:rsidRPr="00AA6E03" w:rsidRDefault="00B53F33" w:rsidP="00EF1BAF">
            <w:pPr>
              <w:pStyle w:val="Normal6"/>
              <w:rPr>
                <w:lang w:val="es-ES_tradnl"/>
              </w:rPr>
            </w:pPr>
            <w:r w:rsidRPr="00AA6E03">
              <w:rPr>
                <w:lang w:val="es-ES_tradnl"/>
              </w:rPr>
              <w:t>4.</w:t>
            </w:r>
            <w:r w:rsidRPr="00AA6E03">
              <w:rPr>
                <w:lang w:val="es-ES_tradnl"/>
              </w:rPr>
              <w:tab/>
              <w:t>Los Estados miembros adoptarán, de conformidad con su legislación y prácticas nacionales, las medidas adecuadas para garantizar la participación efectiva de los interlocutores sociales y promover y mejorar el diálogo social con vistas a la aplicación de la presente Directiva.</w:t>
            </w:r>
          </w:p>
        </w:tc>
        <w:tc>
          <w:tcPr>
            <w:tcW w:w="4876" w:type="dxa"/>
            <w:hideMark/>
          </w:tcPr>
          <w:p w14:paraId="5E64150E" w14:textId="77777777" w:rsidR="00B53F33" w:rsidRPr="00AA6E03" w:rsidRDefault="00B53F33" w:rsidP="00EF1BAF">
            <w:pPr>
              <w:pStyle w:val="Normal6"/>
              <w:rPr>
                <w:szCs w:val="24"/>
                <w:lang w:val="es-ES_tradnl"/>
              </w:rPr>
            </w:pPr>
            <w:r w:rsidRPr="00AA6E03">
              <w:rPr>
                <w:lang w:val="es-ES_tradnl"/>
              </w:rPr>
              <w:t>4.</w:t>
            </w:r>
            <w:r w:rsidRPr="00AA6E03">
              <w:rPr>
                <w:lang w:val="es-ES_tradnl"/>
              </w:rPr>
              <w:tab/>
              <w:t xml:space="preserve">Los Estados miembros adoptarán, de conformidad con su legislación y prácticas nacionales, las medidas adecuadas para garantizar la participación efectiva de los interlocutores sociales y promover y mejorar el diálogo social con vistas a la aplicación de la presente Directiva. </w:t>
            </w:r>
            <w:r w:rsidRPr="00AA6E03">
              <w:rPr>
                <w:b/>
                <w:i/>
                <w:lang w:val="es-ES_tradnl"/>
              </w:rPr>
              <w:t>La comunicación a que se refiere el apartado 2 incluirá una descripción de la participación de los interlocutores sociales en la aplicación de la presente Directiva.</w:t>
            </w:r>
          </w:p>
        </w:tc>
      </w:tr>
    </w:tbl>
    <w:p w14:paraId="532C966F"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7093EF99" w14:textId="77777777" w:rsidR="00B53F33" w:rsidRPr="00AA6E03" w:rsidRDefault="00B53F33" w:rsidP="00B53F33">
      <w:r w:rsidRPr="00AA6E03">
        <w:rPr>
          <w:rStyle w:val="HideTWBExt"/>
          <w:noProof w:val="0"/>
        </w:rPr>
        <w:t>&lt;/AmendB&gt;</w:t>
      </w:r>
    </w:p>
    <w:p w14:paraId="47E764E7"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648</w:t>
      </w:r>
      <w:r w:rsidRPr="00AA6E03">
        <w:rPr>
          <w:rStyle w:val="HideTWBExt"/>
          <w:b w:val="0"/>
          <w:noProof w:val="0"/>
          <w:lang w:val="es-ES_tradnl"/>
        </w:rPr>
        <w:t>&lt;/NumAmB&gt;</w:t>
      </w:r>
    </w:p>
    <w:p w14:paraId="1316DF8B"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6F8A8101"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2F83F555" w14:textId="77777777" w:rsidR="00B53F33" w:rsidRPr="00AA6E03" w:rsidRDefault="00B53F33" w:rsidP="00B53F33">
      <w:r w:rsidRPr="00AA6E03">
        <w:rPr>
          <w:rStyle w:val="HideTWBExt"/>
          <w:noProof w:val="0"/>
        </w:rPr>
        <w:t>&lt;/RepeatBlock-By&gt;</w:t>
      </w:r>
    </w:p>
    <w:p w14:paraId="74677BF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10CAF5E" w14:textId="77777777" w:rsidR="00B53F33" w:rsidRPr="00AA6E03" w:rsidRDefault="00B53F33" w:rsidP="00B53F33">
      <w:pPr>
        <w:pStyle w:val="NormalBold"/>
      </w:pPr>
      <w:r w:rsidRPr="00AA6E03">
        <w:rPr>
          <w:rStyle w:val="HideTWBExt"/>
          <w:b w:val="0"/>
          <w:noProof w:val="0"/>
        </w:rPr>
        <w:t>&lt;Article&gt;</w:t>
      </w:r>
      <w:r w:rsidRPr="00AA6E03">
        <w:t>Artículo 12 – apartado 5 bis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317072B" w14:textId="77777777" w:rsidTr="00EF1BAF">
        <w:trPr>
          <w:jc w:val="center"/>
        </w:trPr>
        <w:tc>
          <w:tcPr>
            <w:tcW w:w="9752" w:type="dxa"/>
            <w:gridSpan w:val="2"/>
          </w:tcPr>
          <w:p w14:paraId="1EB078CD" w14:textId="77777777" w:rsidR="00B53F33" w:rsidRPr="00AA6E03" w:rsidRDefault="00B53F33" w:rsidP="00EF1BAF">
            <w:pPr>
              <w:keepNext/>
            </w:pPr>
          </w:p>
        </w:tc>
      </w:tr>
      <w:tr w:rsidR="00B53F33" w:rsidRPr="00AA6E03" w14:paraId="43D37FF0" w14:textId="77777777" w:rsidTr="00EF1BAF">
        <w:trPr>
          <w:jc w:val="center"/>
        </w:trPr>
        <w:tc>
          <w:tcPr>
            <w:tcW w:w="4876" w:type="dxa"/>
            <w:hideMark/>
          </w:tcPr>
          <w:p w14:paraId="557AED63"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67F1D70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0A3F8FE" w14:textId="77777777" w:rsidTr="00EF1BAF">
        <w:trPr>
          <w:jc w:val="center"/>
        </w:trPr>
        <w:tc>
          <w:tcPr>
            <w:tcW w:w="4876" w:type="dxa"/>
          </w:tcPr>
          <w:p w14:paraId="23DFE3D8" w14:textId="77777777" w:rsidR="00B53F33" w:rsidRPr="00AA6E03" w:rsidRDefault="00B53F33" w:rsidP="00EF1BAF">
            <w:pPr>
              <w:pStyle w:val="Normal6"/>
              <w:rPr>
                <w:lang w:val="es-ES_tradnl"/>
              </w:rPr>
            </w:pPr>
          </w:p>
        </w:tc>
        <w:tc>
          <w:tcPr>
            <w:tcW w:w="4876" w:type="dxa"/>
            <w:hideMark/>
          </w:tcPr>
          <w:p w14:paraId="5F349E26" w14:textId="77777777" w:rsidR="00B53F33" w:rsidRPr="00AA6E03" w:rsidRDefault="00B53F33" w:rsidP="00EF1BAF">
            <w:pPr>
              <w:pStyle w:val="Normal6"/>
              <w:rPr>
                <w:szCs w:val="24"/>
                <w:lang w:val="es-ES_tradnl"/>
              </w:rPr>
            </w:pPr>
            <w:r w:rsidRPr="00AA6E03">
              <w:rPr>
                <w:b/>
                <w:i/>
                <w:lang w:val="es-ES_tradnl"/>
              </w:rPr>
              <w:t>5 bis.</w:t>
            </w:r>
            <w:r w:rsidRPr="00AA6E03">
              <w:rPr>
                <w:b/>
                <w:i/>
                <w:lang w:val="es-ES_tradnl"/>
              </w:rPr>
              <w:tab/>
              <w:t>Los Estados miembros promoverán la participación activa de las partes interesadas, en particular los interlocutores sociales, los sindicatos de estudiantes, las organizaciones juveniles y los servicios de orientación profesional a lo largo de toda la vida en la recogida, la aplicación y el seguimiento de la calidad de los períodos de prácticas proporcionados en el ámbito nacional.</w:t>
            </w:r>
          </w:p>
        </w:tc>
      </w:tr>
    </w:tbl>
    <w:p w14:paraId="2D93CBF1"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A03A1B7" w14:textId="77777777" w:rsidR="00B53F33" w:rsidRPr="00AA6E03" w:rsidRDefault="00B53F33" w:rsidP="00B53F33">
      <w:r w:rsidRPr="00AA6E03">
        <w:rPr>
          <w:rStyle w:val="HideTWBExt"/>
          <w:noProof w:val="0"/>
        </w:rPr>
        <w:t>&lt;/AmendB&gt;</w:t>
      </w:r>
    </w:p>
    <w:p w14:paraId="10933C09"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649</w:t>
      </w:r>
      <w:r w:rsidRPr="00AA6E03">
        <w:rPr>
          <w:rStyle w:val="HideTWBExt"/>
          <w:b w:val="0"/>
          <w:noProof w:val="0"/>
          <w:lang w:val="es-ES_tradnl"/>
        </w:rPr>
        <w:t>&lt;/NumAmB&gt;</w:t>
      </w:r>
    </w:p>
    <w:p w14:paraId="7B72D273" w14:textId="77777777" w:rsidR="00B53F33" w:rsidRPr="00AA6E03" w:rsidRDefault="00B53F33" w:rsidP="00B53F33">
      <w:pPr>
        <w:pStyle w:val="NormalBold"/>
      </w:pPr>
      <w:r w:rsidRPr="00AA6E03">
        <w:rPr>
          <w:rStyle w:val="HideTWBExt"/>
          <w:b w:val="0"/>
          <w:noProof w:val="0"/>
        </w:rPr>
        <w:t>&lt;RepeatBlock-By&gt;&lt;Members&gt;</w:t>
      </w:r>
      <w:r w:rsidRPr="00AA6E03">
        <w:t>Benedetta Scuderi</w:t>
      </w:r>
      <w:r w:rsidRPr="00AA6E03">
        <w:rPr>
          <w:rStyle w:val="HideTWBExt"/>
          <w:b w:val="0"/>
          <w:noProof w:val="0"/>
        </w:rPr>
        <w:t>&lt;/Members&gt;</w:t>
      </w:r>
    </w:p>
    <w:p w14:paraId="7F0073EB" w14:textId="77777777" w:rsidR="00B53F33" w:rsidRPr="00AA6E03" w:rsidRDefault="00B53F33" w:rsidP="00B53F33">
      <w:r w:rsidRPr="00AA6E03">
        <w:rPr>
          <w:rStyle w:val="HideTWBExt"/>
          <w:noProof w:val="0"/>
        </w:rPr>
        <w:t>&lt;AuNomDe&gt;</w:t>
      </w:r>
      <w:r w:rsidRPr="00AA6E03">
        <w:rPr>
          <w:rStyle w:val="HideTWBInt"/>
        </w:rPr>
        <w:t>{Greens/EFA}</w:t>
      </w:r>
      <w:r w:rsidRPr="00AA6E03">
        <w:t>en nombre del Grupo Verts/ALE</w:t>
      </w:r>
      <w:r w:rsidRPr="00AA6E03">
        <w:rPr>
          <w:rStyle w:val="HideTWBExt"/>
          <w:noProof w:val="0"/>
        </w:rPr>
        <w:t>&lt;/AuNomDe&gt;</w:t>
      </w:r>
    </w:p>
    <w:p w14:paraId="4F6BFF2C" w14:textId="77777777" w:rsidR="00B53F33" w:rsidRPr="00AA6E03" w:rsidRDefault="00B53F33" w:rsidP="00B53F33">
      <w:r w:rsidRPr="00AA6E03">
        <w:rPr>
          <w:rStyle w:val="HideTWBExt"/>
          <w:noProof w:val="0"/>
        </w:rPr>
        <w:t>&lt;/RepeatBlock-By&gt;</w:t>
      </w:r>
    </w:p>
    <w:p w14:paraId="7D291E1C"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2D75244A" w14:textId="77777777" w:rsidR="00B53F33" w:rsidRPr="00AA6E03" w:rsidRDefault="00B53F33" w:rsidP="00B53F33">
      <w:pPr>
        <w:pStyle w:val="NormalBold"/>
      </w:pPr>
      <w:r w:rsidRPr="00AA6E03">
        <w:rPr>
          <w:rStyle w:val="HideTWBExt"/>
          <w:b w:val="0"/>
          <w:noProof w:val="0"/>
        </w:rPr>
        <w:t>&lt;Article&gt;</w:t>
      </w:r>
      <w:r w:rsidRPr="00AA6E03">
        <w:t>Artículo 12 – apartado 5 ter (nuevo)</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0725149C" w14:textId="77777777" w:rsidTr="00EF1BAF">
        <w:trPr>
          <w:jc w:val="center"/>
        </w:trPr>
        <w:tc>
          <w:tcPr>
            <w:tcW w:w="9752" w:type="dxa"/>
            <w:gridSpan w:val="2"/>
          </w:tcPr>
          <w:p w14:paraId="01FDF823" w14:textId="77777777" w:rsidR="00B53F33" w:rsidRPr="00AA6E03" w:rsidRDefault="00B53F33" w:rsidP="00EF1BAF">
            <w:pPr>
              <w:keepNext/>
            </w:pPr>
          </w:p>
        </w:tc>
      </w:tr>
      <w:tr w:rsidR="00B53F33" w:rsidRPr="00AA6E03" w14:paraId="6A215F10" w14:textId="77777777" w:rsidTr="00EF1BAF">
        <w:trPr>
          <w:jc w:val="center"/>
        </w:trPr>
        <w:tc>
          <w:tcPr>
            <w:tcW w:w="4876" w:type="dxa"/>
            <w:hideMark/>
          </w:tcPr>
          <w:p w14:paraId="34945980"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A3A5025"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C0D16D5" w14:textId="77777777" w:rsidTr="00EF1BAF">
        <w:trPr>
          <w:jc w:val="center"/>
        </w:trPr>
        <w:tc>
          <w:tcPr>
            <w:tcW w:w="4876" w:type="dxa"/>
          </w:tcPr>
          <w:p w14:paraId="1D48D337" w14:textId="77777777" w:rsidR="00B53F33" w:rsidRPr="00AA6E03" w:rsidRDefault="00B53F33" w:rsidP="00EF1BAF">
            <w:pPr>
              <w:pStyle w:val="Normal6"/>
              <w:rPr>
                <w:lang w:val="es-ES_tradnl"/>
              </w:rPr>
            </w:pPr>
          </w:p>
        </w:tc>
        <w:tc>
          <w:tcPr>
            <w:tcW w:w="4876" w:type="dxa"/>
            <w:hideMark/>
          </w:tcPr>
          <w:p w14:paraId="0DDB95C3" w14:textId="77777777" w:rsidR="00B53F33" w:rsidRPr="00AA6E03" w:rsidRDefault="00B53F33" w:rsidP="00EF1BAF">
            <w:pPr>
              <w:pStyle w:val="Normal6"/>
              <w:rPr>
                <w:szCs w:val="24"/>
                <w:lang w:val="es-ES_tradnl"/>
              </w:rPr>
            </w:pPr>
            <w:r w:rsidRPr="00AA6E03">
              <w:rPr>
                <w:b/>
                <w:i/>
                <w:lang w:val="es-ES_tradnl"/>
              </w:rPr>
              <w:t>5 ter.</w:t>
            </w:r>
            <w:r w:rsidRPr="00AA6E03">
              <w:rPr>
                <w:b/>
                <w:i/>
                <w:lang w:val="es-ES_tradnl"/>
              </w:rPr>
              <w:tab/>
              <w:t>Apoyo financiero</w:t>
            </w:r>
          </w:p>
        </w:tc>
      </w:tr>
      <w:tr w:rsidR="00B53F33" w:rsidRPr="00AA6E03" w14:paraId="1D748FF0" w14:textId="77777777" w:rsidTr="00EF1BAF">
        <w:trPr>
          <w:jc w:val="center"/>
        </w:trPr>
        <w:tc>
          <w:tcPr>
            <w:tcW w:w="4876" w:type="dxa"/>
          </w:tcPr>
          <w:p w14:paraId="5D31BDAC" w14:textId="77777777" w:rsidR="00B53F33" w:rsidRPr="00AA6E03" w:rsidRDefault="00B53F33" w:rsidP="00EF1BAF">
            <w:pPr>
              <w:pStyle w:val="Normal6"/>
              <w:rPr>
                <w:lang w:val="es-ES_tradnl"/>
              </w:rPr>
            </w:pPr>
          </w:p>
        </w:tc>
        <w:tc>
          <w:tcPr>
            <w:tcW w:w="4876" w:type="dxa"/>
            <w:hideMark/>
          </w:tcPr>
          <w:p w14:paraId="58465696" w14:textId="77777777" w:rsidR="00B53F33" w:rsidRPr="00AA6E03" w:rsidRDefault="00B53F33" w:rsidP="00EF1BAF">
            <w:pPr>
              <w:pStyle w:val="Normal6"/>
              <w:rPr>
                <w:szCs w:val="24"/>
                <w:lang w:val="es-ES_tradnl"/>
              </w:rPr>
            </w:pPr>
            <w:r w:rsidRPr="00AA6E03">
              <w:rPr>
                <w:b/>
                <w:i/>
                <w:lang w:val="es-ES_tradnl"/>
              </w:rPr>
              <w:t>Los Estados miembros promoverán el uso de fondos nacionales o de la Unión, como el Fondo Social Europeo Plus, el Fondo Europeo de Desarrollo Regional y otros fondos con objeto de ofrecer ayuda financiera y administrativa a los siguientes proveedores de períodos de prácticas:</w:t>
            </w:r>
          </w:p>
        </w:tc>
      </w:tr>
      <w:tr w:rsidR="00B53F33" w:rsidRPr="00AA6E03" w14:paraId="2A4B78C6" w14:textId="77777777" w:rsidTr="00EF1BAF">
        <w:trPr>
          <w:jc w:val="center"/>
        </w:trPr>
        <w:tc>
          <w:tcPr>
            <w:tcW w:w="4876" w:type="dxa"/>
          </w:tcPr>
          <w:p w14:paraId="1BC29CB1" w14:textId="77777777" w:rsidR="00B53F33" w:rsidRPr="00AA6E03" w:rsidRDefault="00B53F33" w:rsidP="00EF1BAF">
            <w:pPr>
              <w:pStyle w:val="Normal6"/>
              <w:rPr>
                <w:lang w:val="es-ES_tradnl"/>
              </w:rPr>
            </w:pPr>
          </w:p>
        </w:tc>
        <w:tc>
          <w:tcPr>
            <w:tcW w:w="4876" w:type="dxa"/>
            <w:hideMark/>
          </w:tcPr>
          <w:p w14:paraId="1401F61D" w14:textId="1FB96344" w:rsidR="00B53F33" w:rsidRPr="00AA6E03" w:rsidRDefault="00AD054A" w:rsidP="00EF1BAF">
            <w:pPr>
              <w:pStyle w:val="Normal6"/>
              <w:rPr>
                <w:szCs w:val="24"/>
                <w:lang w:val="es-ES_tradnl"/>
              </w:rPr>
            </w:pPr>
            <w:r>
              <w:rPr>
                <w:b/>
                <w:i/>
                <w:lang w:val="es-ES_tradnl"/>
              </w:rPr>
              <w:t>–</w:t>
            </w:r>
            <w:r w:rsidR="00B53F33" w:rsidRPr="00AA6E03">
              <w:rPr>
                <w:b/>
                <w:i/>
                <w:lang w:val="es-ES_tradnl"/>
              </w:rPr>
              <w:t xml:space="preserve"> organizaciones no gubernamentales, especialmente organizaciones sin ánimo de lucro;</w:t>
            </w:r>
          </w:p>
        </w:tc>
      </w:tr>
      <w:tr w:rsidR="00B53F33" w:rsidRPr="00AA6E03" w14:paraId="22AB5D9B" w14:textId="77777777" w:rsidTr="00EF1BAF">
        <w:trPr>
          <w:jc w:val="center"/>
        </w:trPr>
        <w:tc>
          <w:tcPr>
            <w:tcW w:w="4876" w:type="dxa"/>
          </w:tcPr>
          <w:p w14:paraId="2C650D49" w14:textId="77777777" w:rsidR="00B53F33" w:rsidRPr="00AA6E03" w:rsidRDefault="00B53F33" w:rsidP="00EF1BAF">
            <w:pPr>
              <w:pStyle w:val="Normal6"/>
              <w:rPr>
                <w:lang w:val="es-ES_tradnl"/>
              </w:rPr>
            </w:pPr>
          </w:p>
        </w:tc>
        <w:tc>
          <w:tcPr>
            <w:tcW w:w="4876" w:type="dxa"/>
            <w:hideMark/>
          </w:tcPr>
          <w:p w14:paraId="3BBB7CB1" w14:textId="3E4CB958" w:rsidR="00B53F33" w:rsidRPr="00AA6E03" w:rsidRDefault="00AD054A" w:rsidP="00EF1BAF">
            <w:pPr>
              <w:pStyle w:val="Normal6"/>
              <w:rPr>
                <w:szCs w:val="24"/>
                <w:lang w:val="es-ES_tradnl"/>
              </w:rPr>
            </w:pPr>
            <w:r>
              <w:rPr>
                <w:b/>
                <w:i/>
                <w:lang w:val="es-ES_tradnl"/>
              </w:rPr>
              <w:t>–</w:t>
            </w:r>
            <w:r w:rsidR="00B53F33" w:rsidRPr="00AA6E03">
              <w:rPr>
                <w:b/>
                <w:i/>
                <w:lang w:val="es-ES_tradnl"/>
              </w:rPr>
              <w:t xml:space="preserve"> microempresas y pequeñas empresas;</w:t>
            </w:r>
          </w:p>
        </w:tc>
      </w:tr>
    </w:tbl>
    <w:p w14:paraId="2332CBD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6EC2CA59" w14:textId="77777777" w:rsidR="00B53F33" w:rsidRPr="00AA6E03" w:rsidRDefault="00B53F33" w:rsidP="00B53F33">
      <w:r w:rsidRPr="00AA6E03">
        <w:rPr>
          <w:rStyle w:val="HideTWBExt"/>
          <w:noProof w:val="0"/>
        </w:rPr>
        <w:t>&lt;/AmendB&gt;</w:t>
      </w:r>
    </w:p>
    <w:p w14:paraId="4FEE89C0"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650</w:t>
      </w:r>
      <w:r w:rsidRPr="00AA6E03">
        <w:rPr>
          <w:rStyle w:val="HideTWBExt"/>
          <w:b w:val="0"/>
          <w:noProof w:val="0"/>
          <w:lang w:val="es-ES_tradnl"/>
        </w:rPr>
        <w:t>&lt;/NumAmB&gt;</w:t>
      </w:r>
    </w:p>
    <w:p w14:paraId="0D275B74" w14:textId="77777777" w:rsidR="00B53F33" w:rsidRPr="00AA6E03" w:rsidRDefault="00B53F33" w:rsidP="00B53F33">
      <w:pPr>
        <w:pStyle w:val="NormalBold"/>
      </w:pPr>
      <w:r w:rsidRPr="00AA6E03">
        <w:rPr>
          <w:rStyle w:val="HideTWBExt"/>
          <w:b w:val="0"/>
          <w:noProof w:val="0"/>
        </w:rPr>
        <w:t>&lt;RepeatBlock-By&gt;&lt;Members&gt;</w:t>
      </w:r>
      <w:r w:rsidRPr="00AA6E03">
        <w:t>Angelika Winzig</w:t>
      </w:r>
      <w:r w:rsidRPr="00AA6E03">
        <w:rPr>
          <w:rStyle w:val="HideTWBExt"/>
          <w:b w:val="0"/>
          <w:noProof w:val="0"/>
        </w:rPr>
        <w:t>&lt;/Members&gt;</w:t>
      </w:r>
    </w:p>
    <w:p w14:paraId="39EC164E" w14:textId="77777777" w:rsidR="00B53F33" w:rsidRPr="00AA6E03" w:rsidRDefault="00B53F33" w:rsidP="00B53F33">
      <w:r w:rsidRPr="00AA6E03">
        <w:rPr>
          <w:rStyle w:val="HideTWBExt"/>
          <w:noProof w:val="0"/>
        </w:rPr>
        <w:t>&lt;/RepeatBlock-By&gt;</w:t>
      </w:r>
    </w:p>
    <w:p w14:paraId="31208BC6"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89EF1D0" w14:textId="77777777" w:rsidR="00B53F33" w:rsidRPr="00AA6E03" w:rsidRDefault="00B53F33" w:rsidP="00B53F33">
      <w:pPr>
        <w:pStyle w:val="NormalBold"/>
      </w:pPr>
      <w:r w:rsidRPr="00AA6E03">
        <w:rPr>
          <w:rStyle w:val="HideTWBExt"/>
          <w:b w:val="0"/>
          <w:noProof w:val="0"/>
        </w:rPr>
        <w:t>&lt;Article&gt;</w:t>
      </w:r>
      <w:r w:rsidRPr="00AA6E03">
        <w:t>Artículo 13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2D991637" w14:textId="77777777" w:rsidTr="00EF1BAF">
        <w:trPr>
          <w:jc w:val="center"/>
        </w:trPr>
        <w:tc>
          <w:tcPr>
            <w:tcW w:w="9752" w:type="dxa"/>
            <w:gridSpan w:val="2"/>
          </w:tcPr>
          <w:p w14:paraId="14AF8BF6" w14:textId="77777777" w:rsidR="00B53F33" w:rsidRPr="00AA6E03" w:rsidRDefault="00B53F33" w:rsidP="00EF1BAF">
            <w:pPr>
              <w:keepNext/>
            </w:pPr>
          </w:p>
        </w:tc>
      </w:tr>
      <w:tr w:rsidR="00B53F33" w:rsidRPr="00AA6E03" w14:paraId="15E9EC0F" w14:textId="77777777" w:rsidTr="00EF1BAF">
        <w:trPr>
          <w:jc w:val="center"/>
        </w:trPr>
        <w:tc>
          <w:tcPr>
            <w:tcW w:w="4876" w:type="dxa"/>
            <w:hideMark/>
          </w:tcPr>
          <w:p w14:paraId="64F5F825"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B3D9E2C"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35C0E178" w14:textId="77777777" w:rsidTr="00EF1BAF">
        <w:trPr>
          <w:jc w:val="center"/>
        </w:trPr>
        <w:tc>
          <w:tcPr>
            <w:tcW w:w="4876" w:type="dxa"/>
            <w:hideMark/>
          </w:tcPr>
          <w:p w14:paraId="4A11A868" w14:textId="77777777" w:rsidR="00B53F33" w:rsidRPr="00AA6E03" w:rsidRDefault="00B53F33" w:rsidP="00EF1BAF">
            <w:pPr>
              <w:pStyle w:val="Normal6"/>
              <w:rPr>
                <w:lang w:val="es-ES_tradnl"/>
              </w:rPr>
            </w:pPr>
            <w:r w:rsidRPr="00AA6E03">
              <w:rPr>
                <w:lang w:val="es-ES_tradnl"/>
              </w:rPr>
              <w:t>1.</w:t>
            </w:r>
            <w:r w:rsidRPr="00AA6E03">
              <w:rPr>
                <w:lang w:val="es-ES_tradnl"/>
              </w:rPr>
              <w:tab/>
              <w:t xml:space="preserve">A más tardar [cinco años después de la fecha de transposición], los Estados miembros comunicarán a la Comisión </w:t>
            </w:r>
            <w:r w:rsidRPr="00AA6E03">
              <w:rPr>
                <w:b/>
                <w:i/>
                <w:lang w:val="es-ES_tradnl"/>
              </w:rPr>
              <w:t>toda</w:t>
            </w:r>
            <w:r w:rsidRPr="00AA6E03">
              <w:rPr>
                <w:lang w:val="es-ES_tradnl"/>
              </w:rPr>
              <w:t xml:space="preserve"> la información </w:t>
            </w:r>
            <w:r w:rsidRPr="00AA6E03">
              <w:rPr>
                <w:b/>
                <w:i/>
                <w:lang w:val="es-ES_tradnl"/>
              </w:rPr>
              <w:t>sobre la aplicación de la presente Directiva que sea</w:t>
            </w:r>
            <w:r w:rsidRPr="00AA6E03">
              <w:rPr>
                <w:lang w:val="es-ES_tradnl"/>
              </w:rPr>
              <w:t xml:space="preserve"> necesaria para </w:t>
            </w:r>
            <w:r w:rsidRPr="00AA6E03">
              <w:rPr>
                <w:b/>
                <w:i/>
                <w:lang w:val="es-ES_tradnl"/>
              </w:rPr>
              <w:t>que la Comisión elabore</w:t>
            </w:r>
            <w:r w:rsidRPr="00AA6E03">
              <w:rPr>
                <w:lang w:val="es-ES_tradnl"/>
              </w:rPr>
              <w:t xml:space="preserve"> un informe</w:t>
            </w:r>
            <w:r w:rsidRPr="00AA6E03">
              <w:rPr>
                <w:b/>
                <w:i/>
                <w:lang w:val="es-ES_tradnl"/>
              </w:rPr>
              <w:t>. Dicha información incluirá datos sobre los períodos de prácticas, con el fin de permitir un seguimiento y una evaluación adecuados de</w:t>
            </w:r>
            <w:r w:rsidRPr="00AA6E03">
              <w:rPr>
                <w:lang w:val="es-ES_tradnl"/>
              </w:rPr>
              <w:t xml:space="preserve"> la aplicación de la presente Directiva.</w:t>
            </w:r>
          </w:p>
        </w:tc>
        <w:tc>
          <w:tcPr>
            <w:tcW w:w="4876" w:type="dxa"/>
            <w:hideMark/>
          </w:tcPr>
          <w:p w14:paraId="22767706"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A más tardar [cinco años después de la fecha de transposición], los Estados miembros comunicarán a la Comisión la información necesaria para </w:t>
            </w:r>
            <w:r w:rsidRPr="00AA6E03">
              <w:rPr>
                <w:b/>
                <w:i/>
                <w:lang w:val="es-ES_tradnl"/>
              </w:rPr>
              <w:t>la preparación de</w:t>
            </w:r>
            <w:r w:rsidRPr="00AA6E03">
              <w:rPr>
                <w:lang w:val="es-ES_tradnl"/>
              </w:rPr>
              <w:t xml:space="preserve"> un informe </w:t>
            </w:r>
            <w:r w:rsidRPr="00AA6E03">
              <w:rPr>
                <w:b/>
                <w:i/>
                <w:lang w:val="es-ES_tradnl"/>
              </w:rPr>
              <w:t>sobre</w:t>
            </w:r>
            <w:r w:rsidRPr="00AA6E03">
              <w:rPr>
                <w:lang w:val="es-ES_tradnl"/>
              </w:rPr>
              <w:t xml:space="preserve"> la aplicación de la presente Directiva. </w:t>
            </w:r>
            <w:r w:rsidRPr="00AA6E03">
              <w:rPr>
                <w:b/>
                <w:i/>
                <w:lang w:val="es-ES_tradnl"/>
              </w:rPr>
              <w:t>Esta información incluirá, cuando se disponga de ellos, datos agregados sobre los períodos de prácticas que permitan el seguimiento y la evaluación de la aplicación de la Directiva. Al recopilar dichos datos, los Estados miembros velarán por que la carga administrativa para las empresas, en particular para las pequeñas y medianas empresas, siga siendo proporcionada y se limite a lo estrictamente necesario.</w:t>
            </w:r>
          </w:p>
        </w:tc>
      </w:tr>
    </w:tbl>
    <w:p w14:paraId="43968C97"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19C4816" w14:textId="77777777" w:rsidR="00B53F33" w:rsidRPr="00AA6E03" w:rsidRDefault="00B53F33" w:rsidP="00B53F33">
      <w:pPr>
        <w:pStyle w:val="JustificationTitle"/>
        <w:rPr>
          <w:noProof w:val="0"/>
          <w:lang w:val="es-ES_tradnl"/>
        </w:rPr>
      </w:pPr>
      <w:r w:rsidRPr="00AA6E03">
        <w:rPr>
          <w:rStyle w:val="HideTWBExt"/>
          <w:i w:val="0"/>
          <w:noProof w:val="0"/>
          <w:lang w:val="es-ES_tradnl"/>
        </w:rPr>
        <w:t>&lt;TitreJust&gt;</w:t>
      </w:r>
      <w:r w:rsidRPr="00AA6E03">
        <w:rPr>
          <w:noProof w:val="0"/>
          <w:lang w:val="es-ES_tradnl"/>
        </w:rPr>
        <w:t>Justificación</w:t>
      </w:r>
      <w:r w:rsidRPr="00AA6E03">
        <w:rPr>
          <w:rStyle w:val="HideTWBExt"/>
          <w:i w:val="0"/>
          <w:noProof w:val="0"/>
          <w:lang w:val="es-ES_tradnl"/>
        </w:rPr>
        <w:t>&lt;/TitreJust&gt;</w:t>
      </w:r>
    </w:p>
    <w:p w14:paraId="6386358D" w14:textId="77777777" w:rsidR="00B53F33" w:rsidRPr="00AA6E03" w:rsidRDefault="00B53F33" w:rsidP="00B53F33">
      <w:pPr>
        <w:pStyle w:val="Normal12Italic"/>
        <w:rPr>
          <w:noProof w:val="0"/>
          <w:lang w:val="es-ES_tradnl"/>
        </w:rPr>
      </w:pPr>
      <w:r w:rsidRPr="00AA6E03">
        <w:rPr>
          <w:noProof w:val="0"/>
          <w:lang w:val="es-ES_tradnl"/>
        </w:rPr>
        <w:t>Esta enmienda garantiza que la Comisión reciba la información necesaria para evaluar la aplicación de la Directiva, evitando al mismo tiempo obligaciones excesivas de información para las empresas. Respeta los principios de proporcionalidad y mejora de la legislación, en particular en interés de las pymes.</w:t>
      </w:r>
    </w:p>
    <w:p w14:paraId="2EC15FF4" w14:textId="77777777" w:rsidR="00B53F33" w:rsidRPr="00AA6E03" w:rsidRDefault="00B53F33" w:rsidP="00B53F33">
      <w:r w:rsidRPr="00AA6E03">
        <w:rPr>
          <w:rStyle w:val="HideTWBExt"/>
          <w:noProof w:val="0"/>
        </w:rPr>
        <w:t>&lt;/AmendB&gt;</w:t>
      </w:r>
    </w:p>
    <w:p w14:paraId="3129FC08"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651</w:t>
      </w:r>
      <w:r w:rsidRPr="00AA6E03">
        <w:rPr>
          <w:rStyle w:val="HideTWBExt"/>
          <w:b w:val="0"/>
          <w:noProof w:val="0"/>
          <w:lang w:val="es-ES_tradnl"/>
        </w:rPr>
        <w:t>&lt;/NumAmB&gt;</w:t>
      </w:r>
    </w:p>
    <w:p w14:paraId="32B68138" w14:textId="77777777" w:rsidR="00B53F33" w:rsidRPr="00AA6E03" w:rsidRDefault="00B53F33" w:rsidP="00B53F33">
      <w:pPr>
        <w:pStyle w:val="NormalBold"/>
      </w:pPr>
      <w:r w:rsidRPr="00AA6E03">
        <w:rPr>
          <w:rStyle w:val="HideTWBExt"/>
          <w:b w:val="0"/>
          <w:noProof w:val="0"/>
        </w:rPr>
        <w:t>&lt;RepeatBlock-By&gt;&lt;Members&gt;</w:t>
      </w:r>
      <w:r w:rsidRPr="00AA6E03">
        <w:t>Pierfrancesco Maran, Raffaele Topo, Brando Benifei, Cecilia Strada</w:t>
      </w:r>
      <w:r w:rsidRPr="00AA6E03">
        <w:rPr>
          <w:rStyle w:val="HideTWBExt"/>
          <w:b w:val="0"/>
          <w:noProof w:val="0"/>
        </w:rPr>
        <w:t>&lt;/Members&gt;</w:t>
      </w:r>
    </w:p>
    <w:p w14:paraId="1E8811AB" w14:textId="77777777" w:rsidR="00B53F33" w:rsidRPr="00AA6E03" w:rsidRDefault="00B53F33" w:rsidP="00B53F33">
      <w:r w:rsidRPr="00AA6E03">
        <w:rPr>
          <w:rStyle w:val="HideTWBExt"/>
          <w:noProof w:val="0"/>
        </w:rPr>
        <w:t>&lt;/RepeatBlock-By&gt;</w:t>
      </w:r>
    </w:p>
    <w:p w14:paraId="651A9C2B"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8E60FA9" w14:textId="77777777" w:rsidR="00B53F33" w:rsidRPr="00AA6E03" w:rsidRDefault="00B53F33" w:rsidP="00B53F33">
      <w:pPr>
        <w:pStyle w:val="NormalBold"/>
      </w:pPr>
      <w:r w:rsidRPr="00AA6E03">
        <w:rPr>
          <w:rStyle w:val="HideTWBExt"/>
          <w:b w:val="0"/>
          <w:noProof w:val="0"/>
        </w:rPr>
        <w:t>&lt;Article&gt;</w:t>
      </w:r>
      <w:r w:rsidRPr="00AA6E03">
        <w:t>Artículo 13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6BF79134" w14:textId="77777777" w:rsidTr="00EF1BAF">
        <w:trPr>
          <w:jc w:val="center"/>
        </w:trPr>
        <w:tc>
          <w:tcPr>
            <w:tcW w:w="9752" w:type="dxa"/>
            <w:gridSpan w:val="2"/>
          </w:tcPr>
          <w:p w14:paraId="3CF3B1C4" w14:textId="77777777" w:rsidR="00B53F33" w:rsidRPr="00AA6E03" w:rsidRDefault="00B53F33" w:rsidP="00EF1BAF">
            <w:pPr>
              <w:keepNext/>
            </w:pPr>
          </w:p>
        </w:tc>
      </w:tr>
      <w:tr w:rsidR="00B53F33" w:rsidRPr="00AA6E03" w14:paraId="3D39FFE6" w14:textId="77777777" w:rsidTr="00EF1BAF">
        <w:trPr>
          <w:jc w:val="center"/>
        </w:trPr>
        <w:tc>
          <w:tcPr>
            <w:tcW w:w="4876" w:type="dxa"/>
            <w:hideMark/>
          </w:tcPr>
          <w:p w14:paraId="138A7267"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41538C4B"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6553BDB3" w14:textId="77777777" w:rsidTr="00EF1BAF">
        <w:trPr>
          <w:jc w:val="center"/>
        </w:trPr>
        <w:tc>
          <w:tcPr>
            <w:tcW w:w="4876" w:type="dxa"/>
            <w:hideMark/>
          </w:tcPr>
          <w:p w14:paraId="751AEE8C" w14:textId="77777777" w:rsidR="00B53F33" w:rsidRPr="00AA6E03" w:rsidRDefault="00B53F33" w:rsidP="00EF1BAF">
            <w:pPr>
              <w:pStyle w:val="Normal6"/>
              <w:rPr>
                <w:lang w:val="es-ES_tradnl"/>
              </w:rPr>
            </w:pPr>
            <w:r w:rsidRPr="00AA6E03">
              <w:rPr>
                <w:lang w:val="es-ES_tradnl"/>
              </w:rPr>
              <w:t>1.</w:t>
            </w:r>
            <w:r w:rsidRPr="00AA6E03">
              <w:rPr>
                <w:lang w:val="es-ES_tradnl"/>
              </w:rPr>
              <w:tab/>
              <w:t>A más tardar [</w:t>
            </w:r>
            <w:r w:rsidRPr="00AA6E03">
              <w:rPr>
                <w:b/>
                <w:i/>
                <w:lang w:val="es-ES_tradnl"/>
              </w:rPr>
              <w:t>cinco</w:t>
            </w:r>
            <w:r w:rsidRPr="00AA6E03">
              <w:rPr>
                <w:lang w:val="es-ES_tradnl"/>
              </w:rPr>
              <w:t xml:space="preserve"> años después de la fecha de transposición], los Estados miembros comunicarán a la Comisión toda la información sobre la aplicación de la presente Directiva que sea necesaria para que la Comisión elabore un informe. Dicha información incluirá datos sobre los períodos de prácticas, con el fin de permitir un seguimiento y una evaluación adecuados de la aplicación de la presente Directiva.</w:t>
            </w:r>
          </w:p>
        </w:tc>
        <w:tc>
          <w:tcPr>
            <w:tcW w:w="4876" w:type="dxa"/>
            <w:hideMark/>
          </w:tcPr>
          <w:p w14:paraId="253E6274"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A más tardar [</w:t>
            </w:r>
            <w:r w:rsidRPr="00AA6E03">
              <w:rPr>
                <w:b/>
                <w:i/>
                <w:lang w:val="es-ES_tradnl"/>
              </w:rPr>
              <w:t>tres</w:t>
            </w:r>
            <w:r w:rsidRPr="00AA6E03">
              <w:rPr>
                <w:lang w:val="es-ES_tradnl"/>
              </w:rPr>
              <w:t xml:space="preserve"> años después de la fecha de transposición], los Estados miembros </w:t>
            </w:r>
            <w:r w:rsidRPr="00AA6E03">
              <w:rPr>
                <w:b/>
                <w:i/>
                <w:lang w:val="es-ES_tradnl"/>
              </w:rPr>
              <w:t>recopilarán los datos pertinentes y</w:t>
            </w:r>
            <w:r w:rsidRPr="00AA6E03">
              <w:rPr>
                <w:lang w:val="es-ES_tradnl"/>
              </w:rPr>
              <w:t xml:space="preserve"> comunicarán a la Comisión toda la información sobre la aplicación de la presente Directiva que sea necesaria para que la Comisión elabore un informe. Dicha información incluirá datos sobre los períodos de prácticas, con el fin de permitir un seguimiento y una evaluación adecuados de la aplicación de la presente Directiva. </w:t>
            </w:r>
            <w:r w:rsidRPr="00AA6E03">
              <w:rPr>
                <w:b/>
                <w:i/>
                <w:lang w:val="es-ES_tradnl"/>
              </w:rPr>
              <w:t>Estos datos incluirán, como mínimo, para cada año civil:</w:t>
            </w:r>
          </w:p>
        </w:tc>
      </w:tr>
      <w:tr w:rsidR="00B53F33" w:rsidRPr="00AA6E03" w14:paraId="4547FFCE" w14:textId="77777777" w:rsidTr="00EF1BAF">
        <w:trPr>
          <w:jc w:val="center"/>
        </w:trPr>
        <w:tc>
          <w:tcPr>
            <w:tcW w:w="4876" w:type="dxa"/>
          </w:tcPr>
          <w:p w14:paraId="58A179C1" w14:textId="77777777" w:rsidR="00B53F33" w:rsidRPr="00AA6E03" w:rsidRDefault="00B53F33" w:rsidP="00EF1BAF">
            <w:pPr>
              <w:pStyle w:val="Normal6"/>
              <w:rPr>
                <w:lang w:val="es-ES_tradnl"/>
              </w:rPr>
            </w:pPr>
          </w:p>
        </w:tc>
        <w:tc>
          <w:tcPr>
            <w:tcW w:w="4876" w:type="dxa"/>
            <w:hideMark/>
          </w:tcPr>
          <w:p w14:paraId="45C8D960" w14:textId="5C388929" w:rsidR="00B53F33" w:rsidRPr="00AA6E03" w:rsidRDefault="00AD054A" w:rsidP="00A33FEC">
            <w:pPr>
              <w:pStyle w:val="Normal6"/>
              <w:rPr>
                <w:szCs w:val="24"/>
                <w:lang w:val="es-ES_tradnl"/>
              </w:rPr>
            </w:pPr>
            <w:r>
              <w:rPr>
                <w:b/>
                <w:i/>
                <w:lang w:val="es-ES_tradnl"/>
              </w:rPr>
              <w:t>–</w:t>
            </w:r>
            <w:r w:rsidR="00A33FEC">
              <w:rPr>
                <w:b/>
                <w:i/>
                <w:lang w:val="es-ES_tradnl"/>
              </w:rPr>
              <w:t> </w:t>
            </w:r>
            <w:r w:rsidR="00B53F33" w:rsidRPr="00AA6E03">
              <w:rPr>
                <w:b/>
                <w:i/>
                <w:lang w:val="es-ES_tradnl"/>
              </w:rPr>
              <w:t>el número de períodos de prácticas ofrecidos por los prestadores de períodos de prácticas;</w:t>
            </w:r>
          </w:p>
        </w:tc>
      </w:tr>
      <w:tr w:rsidR="00B53F33" w:rsidRPr="00AA6E03" w14:paraId="1802ABDE" w14:textId="77777777" w:rsidTr="00EF1BAF">
        <w:trPr>
          <w:jc w:val="center"/>
        </w:trPr>
        <w:tc>
          <w:tcPr>
            <w:tcW w:w="4876" w:type="dxa"/>
          </w:tcPr>
          <w:p w14:paraId="762D6A0F" w14:textId="77777777" w:rsidR="00B53F33" w:rsidRPr="00AA6E03" w:rsidRDefault="00B53F33" w:rsidP="00EF1BAF">
            <w:pPr>
              <w:pStyle w:val="Normal6"/>
              <w:rPr>
                <w:lang w:val="es-ES_tradnl"/>
              </w:rPr>
            </w:pPr>
          </w:p>
        </w:tc>
        <w:tc>
          <w:tcPr>
            <w:tcW w:w="4876" w:type="dxa"/>
            <w:hideMark/>
          </w:tcPr>
          <w:p w14:paraId="474AB4B0" w14:textId="2EAA5182" w:rsidR="00B53F33" w:rsidRPr="00AA6E03" w:rsidRDefault="00AD054A" w:rsidP="00A33FEC">
            <w:pPr>
              <w:pStyle w:val="Normal6"/>
              <w:rPr>
                <w:szCs w:val="24"/>
                <w:lang w:val="es-ES_tradnl"/>
              </w:rPr>
            </w:pPr>
            <w:r>
              <w:rPr>
                <w:b/>
                <w:i/>
                <w:lang w:val="es-ES_tradnl"/>
              </w:rPr>
              <w:t>–</w:t>
            </w:r>
            <w:r w:rsidR="00A33FEC">
              <w:rPr>
                <w:b/>
                <w:i/>
                <w:lang w:val="es-ES_tradnl"/>
              </w:rPr>
              <w:t> </w:t>
            </w:r>
            <w:r w:rsidR="00B53F33" w:rsidRPr="00AA6E03">
              <w:rPr>
                <w:b/>
                <w:i/>
                <w:lang w:val="es-ES_tradnl"/>
              </w:rPr>
              <w:t>la medida en que se han aplicado los criterios de calidad indicados en la presente Directiva en los contratos de prácticas;</w:t>
            </w:r>
          </w:p>
        </w:tc>
      </w:tr>
      <w:tr w:rsidR="00B53F33" w:rsidRPr="00AA6E03" w14:paraId="248DAE9C" w14:textId="77777777" w:rsidTr="00EF1BAF">
        <w:trPr>
          <w:jc w:val="center"/>
        </w:trPr>
        <w:tc>
          <w:tcPr>
            <w:tcW w:w="4876" w:type="dxa"/>
          </w:tcPr>
          <w:p w14:paraId="398814A7" w14:textId="77777777" w:rsidR="00B53F33" w:rsidRPr="00AA6E03" w:rsidRDefault="00B53F33" w:rsidP="00EF1BAF">
            <w:pPr>
              <w:pStyle w:val="Normal6"/>
              <w:rPr>
                <w:lang w:val="es-ES_tradnl"/>
              </w:rPr>
            </w:pPr>
          </w:p>
        </w:tc>
        <w:tc>
          <w:tcPr>
            <w:tcW w:w="4876" w:type="dxa"/>
            <w:hideMark/>
          </w:tcPr>
          <w:p w14:paraId="348D1C91" w14:textId="0E92D9B2" w:rsidR="00B53F33" w:rsidRPr="00AA6E03" w:rsidRDefault="00AD054A" w:rsidP="00A33FEC">
            <w:pPr>
              <w:pStyle w:val="Normal6"/>
              <w:rPr>
                <w:szCs w:val="24"/>
                <w:lang w:val="es-ES_tradnl"/>
              </w:rPr>
            </w:pPr>
            <w:r>
              <w:rPr>
                <w:b/>
                <w:i/>
                <w:lang w:val="es-ES_tradnl"/>
              </w:rPr>
              <w:t>–</w:t>
            </w:r>
            <w:r w:rsidR="00A33FEC">
              <w:rPr>
                <w:b/>
                <w:i/>
                <w:lang w:val="es-ES_tradnl"/>
              </w:rPr>
              <w:t> </w:t>
            </w:r>
            <w:r w:rsidR="00B53F33" w:rsidRPr="00AA6E03">
              <w:rPr>
                <w:b/>
                <w:i/>
                <w:lang w:val="es-ES_tradnl"/>
              </w:rPr>
              <w:t>el número de controles e inspecciones realizados por las autoridades competentes;</w:t>
            </w:r>
          </w:p>
        </w:tc>
      </w:tr>
      <w:tr w:rsidR="00B53F33" w:rsidRPr="00AA6E03" w14:paraId="13E63DB8" w14:textId="77777777" w:rsidTr="00EF1BAF">
        <w:trPr>
          <w:jc w:val="center"/>
        </w:trPr>
        <w:tc>
          <w:tcPr>
            <w:tcW w:w="4876" w:type="dxa"/>
          </w:tcPr>
          <w:p w14:paraId="6A705888" w14:textId="77777777" w:rsidR="00B53F33" w:rsidRPr="00AA6E03" w:rsidRDefault="00B53F33" w:rsidP="00EF1BAF">
            <w:pPr>
              <w:pStyle w:val="Normal6"/>
              <w:rPr>
                <w:lang w:val="es-ES_tradnl"/>
              </w:rPr>
            </w:pPr>
          </w:p>
        </w:tc>
        <w:tc>
          <w:tcPr>
            <w:tcW w:w="4876" w:type="dxa"/>
            <w:hideMark/>
          </w:tcPr>
          <w:p w14:paraId="73014CA5" w14:textId="59A6A5DF" w:rsidR="00B53F33" w:rsidRPr="00AA6E03" w:rsidRDefault="00AD054A" w:rsidP="00A33FEC">
            <w:pPr>
              <w:pStyle w:val="Normal6"/>
              <w:rPr>
                <w:szCs w:val="24"/>
                <w:lang w:val="es-ES_tradnl"/>
              </w:rPr>
            </w:pPr>
            <w:r>
              <w:rPr>
                <w:b/>
                <w:i/>
                <w:lang w:val="es-ES_tradnl"/>
              </w:rPr>
              <w:t>–</w:t>
            </w:r>
            <w:r w:rsidR="00A33FEC">
              <w:rPr>
                <w:b/>
                <w:i/>
                <w:lang w:val="es-ES_tradnl"/>
              </w:rPr>
              <w:t> </w:t>
            </w:r>
            <w:r w:rsidR="00B53F33" w:rsidRPr="00AA6E03">
              <w:rPr>
                <w:b/>
                <w:i/>
                <w:lang w:val="es-ES_tradnl"/>
              </w:rPr>
              <w:t>el número de casos denunciados de prácticas abusivas.</w:t>
            </w:r>
          </w:p>
        </w:tc>
      </w:tr>
    </w:tbl>
    <w:p w14:paraId="02DA855A"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43A8871" w14:textId="77777777" w:rsidR="00B53F33" w:rsidRPr="00AA6E03" w:rsidRDefault="00B53F33" w:rsidP="00B53F33">
      <w:r w:rsidRPr="00AA6E03">
        <w:rPr>
          <w:rStyle w:val="HideTWBExt"/>
          <w:noProof w:val="0"/>
        </w:rPr>
        <w:t>&lt;/AmendB&gt;</w:t>
      </w:r>
    </w:p>
    <w:p w14:paraId="2EB8CCE1"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652</w:t>
      </w:r>
      <w:r w:rsidRPr="00AA6E03">
        <w:rPr>
          <w:rStyle w:val="HideTWBExt"/>
          <w:b w:val="0"/>
          <w:noProof w:val="0"/>
          <w:lang w:val="es-ES_tradnl"/>
        </w:rPr>
        <w:t>&lt;/NumAmB&gt;</w:t>
      </w:r>
    </w:p>
    <w:p w14:paraId="02988E90"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31A1CDFB" w14:textId="77777777" w:rsidR="00B53F33" w:rsidRPr="00AA6E03" w:rsidRDefault="00B53F33" w:rsidP="00B53F33">
      <w:r w:rsidRPr="00AA6E03">
        <w:rPr>
          <w:rStyle w:val="HideTWBExt"/>
          <w:noProof w:val="0"/>
        </w:rPr>
        <w:t>&lt;/RepeatBlock-By&gt;</w:t>
      </w:r>
    </w:p>
    <w:p w14:paraId="2767DB59"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5656A28C" w14:textId="77777777" w:rsidR="00B53F33" w:rsidRPr="00AA6E03" w:rsidRDefault="00B53F33" w:rsidP="00B53F33">
      <w:pPr>
        <w:pStyle w:val="NormalBold"/>
      </w:pPr>
      <w:r w:rsidRPr="00AA6E03">
        <w:rPr>
          <w:rStyle w:val="HideTWBExt"/>
          <w:b w:val="0"/>
          <w:noProof w:val="0"/>
        </w:rPr>
        <w:t>&lt;Article&gt;</w:t>
      </w:r>
      <w:r w:rsidRPr="00AA6E03">
        <w:t>Artículo 13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1BD62031" w14:textId="77777777" w:rsidTr="00EF1BAF">
        <w:trPr>
          <w:jc w:val="center"/>
        </w:trPr>
        <w:tc>
          <w:tcPr>
            <w:tcW w:w="9752" w:type="dxa"/>
            <w:gridSpan w:val="2"/>
          </w:tcPr>
          <w:p w14:paraId="54A6BE0F" w14:textId="77777777" w:rsidR="00B53F33" w:rsidRPr="00AA6E03" w:rsidRDefault="00B53F33" w:rsidP="00EF1BAF">
            <w:pPr>
              <w:keepNext/>
            </w:pPr>
          </w:p>
        </w:tc>
      </w:tr>
      <w:tr w:rsidR="00B53F33" w:rsidRPr="00AA6E03" w14:paraId="135F6A7C" w14:textId="77777777" w:rsidTr="00EF1BAF">
        <w:trPr>
          <w:jc w:val="center"/>
        </w:trPr>
        <w:tc>
          <w:tcPr>
            <w:tcW w:w="4876" w:type="dxa"/>
            <w:hideMark/>
          </w:tcPr>
          <w:p w14:paraId="009DAA02"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3B8FB6AA"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43A88199" w14:textId="77777777" w:rsidTr="00EF1BAF">
        <w:trPr>
          <w:jc w:val="center"/>
        </w:trPr>
        <w:tc>
          <w:tcPr>
            <w:tcW w:w="4876" w:type="dxa"/>
            <w:hideMark/>
          </w:tcPr>
          <w:p w14:paraId="4E84C401" w14:textId="77777777" w:rsidR="00B53F33" w:rsidRPr="00AA6E03" w:rsidRDefault="00B53F33" w:rsidP="00EF1BAF">
            <w:pPr>
              <w:pStyle w:val="Normal6"/>
              <w:rPr>
                <w:lang w:val="es-ES_tradnl"/>
              </w:rPr>
            </w:pPr>
            <w:r w:rsidRPr="00AA6E03">
              <w:rPr>
                <w:lang w:val="es-ES_tradnl"/>
              </w:rPr>
              <w:t>1.</w:t>
            </w:r>
            <w:r w:rsidRPr="00AA6E03">
              <w:rPr>
                <w:lang w:val="es-ES_tradnl"/>
              </w:rPr>
              <w:tab/>
              <w:t>A más tardar [cinco años después de la fecha de transposición], los Estados miembros comunicarán a la Comisión toda la información sobre la aplicación de la presente Directiva que sea necesaria para que la Comisión elabore un informe. Dicha información incluirá datos sobre los períodos de prácticas, con el fin de permitir un seguimiento y una evaluación adecuados de la aplicación de la presente Directiva.</w:t>
            </w:r>
          </w:p>
        </w:tc>
        <w:tc>
          <w:tcPr>
            <w:tcW w:w="4876" w:type="dxa"/>
            <w:hideMark/>
          </w:tcPr>
          <w:p w14:paraId="5660339A"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 xml:space="preserve">A más tardar [cinco años después de la fecha de transposición], los Estados miembros comunicarán a la Comisión toda la información sobre la aplicación de la presente Directiva que sea necesaria para que la Comisión </w:t>
            </w:r>
            <w:r w:rsidRPr="00AA6E03">
              <w:rPr>
                <w:b/>
                <w:i/>
                <w:lang w:val="es-ES_tradnl"/>
              </w:rPr>
              <w:t>revise su aplicación y</w:t>
            </w:r>
            <w:r w:rsidRPr="00AA6E03">
              <w:rPr>
                <w:lang w:val="es-ES_tradnl"/>
              </w:rPr>
              <w:t xml:space="preserve"> elabore un informe. Dicha información incluirá datos sobre los períodos de prácticas, con el fin de permitir un seguimiento y una evaluación adecuados de la aplicación de la presente Directiva.</w:t>
            </w:r>
          </w:p>
        </w:tc>
      </w:tr>
    </w:tbl>
    <w:p w14:paraId="32809E94"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0B505EFF" w14:textId="77777777" w:rsidR="00B53F33" w:rsidRPr="00AA6E03" w:rsidRDefault="00B53F33" w:rsidP="00B53F33">
      <w:r w:rsidRPr="00AA6E03">
        <w:rPr>
          <w:rStyle w:val="HideTWBExt"/>
          <w:noProof w:val="0"/>
        </w:rPr>
        <w:t>&lt;/AmendB&gt;</w:t>
      </w:r>
    </w:p>
    <w:p w14:paraId="227B4726"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653</w:t>
      </w:r>
      <w:r w:rsidRPr="00AA6E03">
        <w:rPr>
          <w:rStyle w:val="HideTWBExt"/>
          <w:b w:val="0"/>
          <w:noProof w:val="0"/>
          <w:lang w:val="es-ES_tradnl"/>
        </w:rPr>
        <w:t>&lt;/NumAmB&gt;</w:t>
      </w:r>
    </w:p>
    <w:p w14:paraId="6E653D64" w14:textId="77777777" w:rsidR="00B53F33" w:rsidRPr="00AA6E03" w:rsidRDefault="00B53F33" w:rsidP="00B53F33">
      <w:pPr>
        <w:pStyle w:val="NormalBold"/>
      </w:pPr>
      <w:r w:rsidRPr="00AA6E03">
        <w:rPr>
          <w:rStyle w:val="HideTWBExt"/>
          <w:b w:val="0"/>
          <w:noProof w:val="0"/>
        </w:rPr>
        <w:t>&lt;RepeatBlock-By&gt;&lt;Members&gt;</w:t>
      </w:r>
      <w:r w:rsidRPr="00AA6E03">
        <w:t>Branislav Ondruš</w:t>
      </w:r>
      <w:r w:rsidRPr="00AA6E03">
        <w:rPr>
          <w:rStyle w:val="HideTWBExt"/>
          <w:b w:val="0"/>
          <w:noProof w:val="0"/>
        </w:rPr>
        <w:t>&lt;/Members&gt;</w:t>
      </w:r>
    </w:p>
    <w:p w14:paraId="3CF11532" w14:textId="77777777" w:rsidR="00B53F33" w:rsidRPr="00AA6E03" w:rsidRDefault="00B53F33" w:rsidP="00B53F33">
      <w:r w:rsidRPr="00AA6E03">
        <w:rPr>
          <w:rStyle w:val="HideTWBExt"/>
          <w:noProof w:val="0"/>
        </w:rPr>
        <w:t>&lt;/RepeatBlock-By&gt;</w:t>
      </w:r>
    </w:p>
    <w:p w14:paraId="07C7005A"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7865205C" w14:textId="77777777" w:rsidR="00B53F33" w:rsidRPr="00AA6E03" w:rsidRDefault="00B53F33" w:rsidP="00B53F33">
      <w:pPr>
        <w:pStyle w:val="NormalBold"/>
      </w:pPr>
      <w:r w:rsidRPr="00AA6E03">
        <w:rPr>
          <w:rStyle w:val="HideTWBExt"/>
          <w:b w:val="0"/>
          <w:noProof w:val="0"/>
        </w:rPr>
        <w:t>&lt;Article&gt;</w:t>
      </w:r>
      <w:r w:rsidRPr="00AA6E03">
        <w:t>Artículo 13 – apartado 1</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AA29490" w14:textId="77777777" w:rsidTr="00EF1BAF">
        <w:trPr>
          <w:jc w:val="center"/>
        </w:trPr>
        <w:tc>
          <w:tcPr>
            <w:tcW w:w="9752" w:type="dxa"/>
            <w:gridSpan w:val="2"/>
          </w:tcPr>
          <w:p w14:paraId="5A9754F1" w14:textId="77777777" w:rsidR="00B53F33" w:rsidRPr="00AA6E03" w:rsidRDefault="00B53F33" w:rsidP="00EF1BAF">
            <w:pPr>
              <w:keepNext/>
            </w:pPr>
          </w:p>
        </w:tc>
      </w:tr>
      <w:tr w:rsidR="00B53F33" w:rsidRPr="00AA6E03" w14:paraId="635AC86C" w14:textId="77777777" w:rsidTr="00EF1BAF">
        <w:trPr>
          <w:jc w:val="center"/>
        </w:trPr>
        <w:tc>
          <w:tcPr>
            <w:tcW w:w="4876" w:type="dxa"/>
            <w:hideMark/>
          </w:tcPr>
          <w:p w14:paraId="4A2A518C"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54873DCD"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D6437A6" w14:textId="77777777" w:rsidTr="00EF1BAF">
        <w:trPr>
          <w:jc w:val="center"/>
        </w:trPr>
        <w:tc>
          <w:tcPr>
            <w:tcW w:w="4876" w:type="dxa"/>
            <w:hideMark/>
          </w:tcPr>
          <w:p w14:paraId="2CC7C71B" w14:textId="77777777" w:rsidR="00B53F33" w:rsidRPr="00AA6E03" w:rsidRDefault="00B53F33" w:rsidP="00EF1BAF">
            <w:pPr>
              <w:pStyle w:val="Normal6"/>
              <w:rPr>
                <w:lang w:val="es-ES_tradnl"/>
              </w:rPr>
            </w:pPr>
            <w:r w:rsidRPr="00AA6E03">
              <w:rPr>
                <w:lang w:val="es-ES_tradnl"/>
              </w:rPr>
              <w:t>1.</w:t>
            </w:r>
            <w:r w:rsidRPr="00AA6E03">
              <w:rPr>
                <w:lang w:val="es-ES_tradnl"/>
              </w:rPr>
              <w:tab/>
              <w:t>A más tardar [</w:t>
            </w:r>
            <w:r w:rsidRPr="00AA6E03">
              <w:rPr>
                <w:b/>
                <w:i/>
                <w:lang w:val="es-ES_tradnl"/>
              </w:rPr>
              <w:t>cinco</w:t>
            </w:r>
            <w:r w:rsidRPr="00AA6E03">
              <w:rPr>
                <w:lang w:val="es-ES_tradnl"/>
              </w:rPr>
              <w:t xml:space="preserve"> años después de la fecha de transposición], los Estados miembros comunicarán a la Comisión toda la información sobre la aplicación de la presente Directiva que sea necesaria para que la Comisión elabore un informe. Dicha información incluirá datos sobre los períodos de prácticas, con el fin de permitir un seguimiento y una evaluación adecuados de la aplicación de la presente Directiva.</w:t>
            </w:r>
          </w:p>
        </w:tc>
        <w:tc>
          <w:tcPr>
            <w:tcW w:w="4876" w:type="dxa"/>
            <w:hideMark/>
          </w:tcPr>
          <w:p w14:paraId="072E118E" w14:textId="77777777" w:rsidR="00B53F33" w:rsidRPr="00AA6E03" w:rsidRDefault="00B53F33" w:rsidP="00EF1BAF">
            <w:pPr>
              <w:pStyle w:val="Normal6"/>
              <w:rPr>
                <w:szCs w:val="24"/>
                <w:lang w:val="es-ES_tradnl"/>
              </w:rPr>
            </w:pPr>
            <w:r w:rsidRPr="00AA6E03">
              <w:rPr>
                <w:lang w:val="es-ES_tradnl"/>
              </w:rPr>
              <w:t>1.</w:t>
            </w:r>
            <w:r w:rsidRPr="00AA6E03">
              <w:rPr>
                <w:lang w:val="es-ES_tradnl"/>
              </w:rPr>
              <w:tab/>
              <w:t>A más tardar [</w:t>
            </w:r>
            <w:r w:rsidRPr="00AA6E03">
              <w:rPr>
                <w:b/>
                <w:i/>
                <w:lang w:val="es-ES_tradnl"/>
              </w:rPr>
              <w:t>tres</w:t>
            </w:r>
            <w:r w:rsidRPr="00AA6E03">
              <w:rPr>
                <w:lang w:val="es-ES_tradnl"/>
              </w:rPr>
              <w:t xml:space="preserve"> años después de la fecha de transposición], los Estados miembros comunicarán a la Comisión toda la información sobre la aplicación de la presente Directiva que sea necesaria para que la Comisión elabore un informe. Dicha información incluirá datos sobre los períodos de prácticas, con el fin de permitir un seguimiento y una evaluación adecuados de la aplicación de la presente Directiva.</w:t>
            </w:r>
          </w:p>
        </w:tc>
      </w:tr>
    </w:tbl>
    <w:p w14:paraId="58B7A495"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1831DAB2" w14:textId="77777777" w:rsidR="00B53F33" w:rsidRPr="00AA6E03" w:rsidRDefault="00B53F33" w:rsidP="00B53F33">
      <w:r w:rsidRPr="00AA6E03">
        <w:rPr>
          <w:rStyle w:val="HideTWBExt"/>
          <w:noProof w:val="0"/>
        </w:rPr>
        <w:t>&lt;/AmendB&gt;</w:t>
      </w:r>
    </w:p>
    <w:p w14:paraId="6113AF53" w14:textId="77777777" w:rsidR="00B53F33" w:rsidRPr="00AA6E03" w:rsidRDefault="00B53F33" w:rsidP="00B53F33">
      <w:pPr>
        <w:pStyle w:val="AMNumberTabs0"/>
        <w:keepNext/>
        <w:rPr>
          <w:lang w:val="es-ES_tradnl"/>
        </w:rPr>
      </w:pPr>
      <w:r w:rsidRPr="00AA6E03">
        <w:rPr>
          <w:rStyle w:val="HideTWBExt"/>
          <w:b w:val="0"/>
          <w:noProof w:val="0"/>
          <w:lang w:val="es-ES_tradnl"/>
        </w:rPr>
        <w:t>&lt;AmendB&gt;</w:t>
      </w:r>
      <w:r w:rsidRPr="00AA6E03">
        <w:rPr>
          <w:lang w:val="es-ES_tradnl"/>
        </w:rPr>
        <w:t>Enmienda</w:t>
      </w:r>
      <w:r w:rsidRPr="00AA6E03">
        <w:rPr>
          <w:lang w:val="es-ES_tradnl"/>
        </w:rPr>
        <w:tab/>
      </w:r>
      <w:r w:rsidRPr="00AA6E03">
        <w:rPr>
          <w:lang w:val="es-ES_tradnl"/>
        </w:rPr>
        <w:tab/>
      </w:r>
      <w:r w:rsidRPr="00AA6E03">
        <w:rPr>
          <w:rStyle w:val="HideTWBExt"/>
          <w:b w:val="0"/>
          <w:noProof w:val="0"/>
          <w:lang w:val="es-ES_tradnl"/>
        </w:rPr>
        <w:t>&lt;NumAmB&gt;</w:t>
      </w:r>
      <w:r w:rsidRPr="00AA6E03">
        <w:rPr>
          <w:lang w:val="es-ES_tradnl"/>
        </w:rPr>
        <w:t>654</w:t>
      </w:r>
      <w:r w:rsidRPr="00AA6E03">
        <w:rPr>
          <w:rStyle w:val="HideTWBExt"/>
          <w:b w:val="0"/>
          <w:noProof w:val="0"/>
          <w:lang w:val="es-ES_tradnl"/>
        </w:rPr>
        <w:t>&lt;/NumAmB&gt;</w:t>
      </w:r>
    </w:p>
    <w:p w14:paraId="4B39F87D" w14:textId="77777777" w:rsidR="00B53F33" w:rsidRPr="00AA6E03" w:rsidRDefault="00B53F33" w:rsidP="00B53F33">
      <w:pPr>
        <w:pStyle w:val="NormalBold"/>
      </w:pPr>
      <w:r w:rsidRPr="00AA6E03">
        <w:rPr>
          <w:rStyle w:val="HideTWBExt"/>
          <w:b w:val="0"/>
          <w:noProof w:val="0"/>
        </w:rPr>
        <w:t>&lt;RepeatBlock-By&gt;&lt;Members&gt;</w:t>
      </w:r>
      <w:r w:rsidRPr="00AA6E03">
        <w:t>Irena Joveva, Martin Hojsík, Jana Toom, Brigitte van den Berg</w:t>
      </w:r>
      <w:r w:rsidRPr="00AA6E03">
        <w:rPr>
          <w:rStyle w:val="HideTWBExt"/>
          <w:b w:val="0"/>
          <w:noProof w:val="0"/>
        </w:rPr>
        <w:t>&lt;/Members&gt;</w:t>
      </w:r>
    </w:p>
    <w:p w14:paraId="09FEBE7C" w14:textId="77777777" w:rsidR="00B53F33" w:rsidRPr="00AA6E03" w:rsidRDefault="00B53F33" w:rsidP="00B53F33">
      <w:r w:rsidRPr="00AA6E03">
        <w:rPr>
          <w:rStyle w:val="HideTWBExt"/>
          <w:noProof w:val="0"/>
        </w:rPr>
        <w:t>&lt;/RepeatBlock-By&gt;</w:t>
      </w:r>
    </w:p>
    <w:p w14:paraId="0CDE642E" w14:textId="77777777" w:rsidR="00B53F33" w:rsidRPr="00AA6E03" w:rsidRDefault="00B53F33" w:rsidP="00B53F33">
      <w:pPr>
        <w:pStyle w:val="NormalBold"/>
        <w:keepNext/>
      </w:pPr>
      <w:r w:rsidRPr="00AA6E03">
        <w:rPr>
          <w:rStyle w:val="HideTWBExt"/>
          <w:b w:val="0"/>
          <w:noProof w:val="0"/>
        </w:rPr>
        <w:t>&lt;DocAmend&gt;</w:t>
      </w:r>
      <w:r w:rsidRPr="00AA6E03">
        <w:t>Propuesta de Directiva</w:t>
      </w:r>
      <w:r w:rsidRPr="00AA6E03">
        <w:rPr>
          <w:rStyle w:val="HideTWBExt"/>
          <w:b w:val="0"/>
          <w:noProof w:val="0"/>
        </w:rPr>
        <w:t>&lt;/DocAmend&gt;</w:t>
      </w:r>
    </w:p>
    <w:p w14:paraId="4AB5F6FA" w14:textId="77777777" w:rsidR="00B53F33" w:rsidRPr="00AA6E03" w:rsidRDefault="00B53F33" w:rsidP="00B53F33">
      <w:pPr>
        <w:pStyle w:val="NormalBold"/>
      </w:pPr>
      <w:r w:rsidRPr="00AA6E03">
        <w:rPr>
          <w:rStyle w:val="HideTWBExt"/>
          <w:b w:val="0"/>
          <w:noProof w:val="0"/>
        </w:rPr>
        <w:t>&lt;Article&gt;</w:t>
      </w:r>
      <w:r w:rsidRPr="00AA6E03">
        <w:t>Artículo 13 – apartado 2</w:t>
      </w:r>
      <w:r w:rsidRPr="00AA6E0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F33" w:rsidRPr="00AA6E03" w14:paraId="7D75FED0" w14:textId="77777777" w:rsidTr="00EF1BAF">
        <w:trPr>
          <w:jc w:val="center"/>
        </w:trPr>
        <w:tc>
          <w:tcPr>
            <w:tcW w:w="9752" w:type="dxa"/>
            <w:gridSpan w:val="2"/>
          </w:tcPr>
          <w:p w14:paraId="41D0AC7D" w14:textId="77777777" w:rsidR="00B53F33" w:rsidRPr="00AA6E03" w:rsidRDefault="00B53F33" w:rsidP="00EF1BAF">
            <w:pPr>
              <w:keepNext/>
            </w:pPr>
          </w:p>
        </w:tc>
      </w:tr>
      <w:tr w:rsidR="00B53F33" w:rsidRPr="00AA6E03" w14:paraId="13607FF9" w14:textId="77777777" w:rsidTr="00EF1BAF">
        <w:trPr>
          <w:jc w:val="center"/>
        </w:trPr>
        <w:tc>
          <w:tcPr>
            <w:tcW w:w="4876" w:type="dxa"/>
            <w:hideMark/>
          </w:tcPr>
          <w:p w14:paraId="32BD75BD" w14:textId="77777777" w:rsidR="00B53F33" w:rsidRPr="00AA6E03" w:rsidRDefault="00B53F33" w:rsidP="00EF1BAF">
            <w:pPr>
              <w:pStyle w:val="ColumnHeading"/>
              <w:keepNext/>
              <w:rPr>
                <w:lang w:val="es-ES_tradnl"/>
              </w:rPr>
            </w:pPr>
            <w:r w:rsidRPr="00AA6E03">
              <w:rPr>
                <w:lang w:val="es-ES_tradnl"/>
              </w:rPr>
              <w:t>Texto de la Comisión</w:t>
            </w:r>
          </w:p>
        </w:tc>
        <w:tc>
          <w:tcPr>
            <w:tcW w:w="4876" w:type="dxa"/>
            <w:hideMark/>
          </w:tcPr>
          <w:p w14:paraId="295A9706" w14:textId="77777777" w:rsidR="00B53F33" w:rsidRPr="00AA6E03" w:rsidRDefault="00B53F33" w:rsidP="00EF1BAF">
            <w:pPr>
              <w:pStyle w:val="ColumnHeading"/>
              <w:keepNext/>
              <w:rPr>
                <w:lang w:val="es-ES_tradnl"/>
              </w:rPr>
            </w:pPr>
            <w:r w:rsidRPr="00AA6E03">
              <w:rPr>
                <w:lang w:val="es-ES_tradnl"/>
              </w:rPr>
              <w:t>Enmienda</w:t>
            </w:r>
          </w:p>
        </w:tc>
      </w:tr>
      <w:tr w:rsidR="00B53F33" w:rsidRPr="00AA6E03" w14:paraId="0AAE1181" w14:textId="77777777" w:rsidTr="00EF1BAF">
        <w:trPr>
          <w:jc w:val="center"/>
        </w:trPr>
        <w:tc>
          <w:tcPr>
            <w:tcW w:w="4876" w:type="dxa"/>
            <w:hideMark/>
          </w:tcPr>
          <w:p w14:paraId="781A2F2C" w14:textId="77777777" w:rsidR="00B53F33" w:rsidRPr="00AA6E03" w:rsidRDefault="00B53F33" w:rsidP="00EF1BAF">
            <w:pPr>
              <w:pStyle w:val="Normal6"/>
              <w:rPr>
                <w:lang w:val="es-ES_tradnl"/>
              </w:rPr>
            </w:pPr>
            <w:r w:rsidRPr="00AA6E03">
              <w:rPr>
                <w:lang w:val="es-ES_tradnl"/>
              </w:rPr>
              <w:t>2.</w:t>
            </w:r>
            <w:r w:rsidRPr="00AA6E03">
              <w:rPr>
                <w:lang w:val="es-ES_tradnl"/>
              </w:rPr>
              <w:tab/>
              <w:t xml:space="preserve">La Comisión transmitirá el informe a que se refiere el apartado 1 al Parlamento Europeo y al Consejo. El informe irá acompañado, si procede, de una propuesta </w:t>
            </w:r>
            <w:r w:rsidRPr="00AA6E03">
              <w:rPr>
                <w:b/>
                <w:i/>
                <w:lang w:val="es-ES_tradnl"/>
              </w:rPr>
              <w:t>legislativa</w:t>
            </w:r>
            <w:r w:rsidRPr="00AA6E03">
              <w:rPr>
                <w:lang w:val="es-ES_tradnl"/>
              </w:rPr>
              <w:t>.</w:t>
            </w:r>
          </w:p>
        </w:tc>
        <w:tc>
          <w:tcPr>
            <w:tcW w:w="4876" w:type="dxa"/>
            <w:hideMark/>
          </w:tcPr>
          <w:p w14:paraId="1F90A246" w14:textId="304881CF" w:rsidR="00B53F33" w:rsidRPr="00AA6E03" w:rsidRDefault="00B53F33" w:rsidP="00EF1BAF">
            <w:pPr>
              <w:pStyle w:val="Normal6"/>
              <w:rPr>
                <w:szCs w:val="24"/>
                <w:lang w:val="es-ES_tradnl"/>
              </w:rPr>
            </w:pPr>
            <w:r w:rsidRPr="00AA6E03">
              <w:rPr>
                <w:lang w:val="es-ES_tradnl"/>
              </w:rPr>
              <w:t>2.</w:t>
            </w:r>
            <w:r w:rsidRPr="00AA6E03">
              <w:rPr>
                <w:lang w:val="es-ES_tradnl"/>
              </w:rPr>
              <w:tab/>
              <w:t>La Comisión</w:t>
            </w:r>
            <w:r w:rsidRPr="00AA6E03">
              <w:rPr>
                <w:b/>
                <w:i/>
                <w:lang w:val="es-ES_tradnl"/>
              </w:rPr>
              <w:t xml:space="preserve">, previa consulta a los Estados miembros, a los interlocutores sociales a escala de la Unión y a las principales partes interesadas, y teniendo en cuenta el impacto en las pymes, incluidas las microempresas, </w:t>
            </w:r>
            <w:r w:rsidRPr="00AA6E03">
              <w:rPr>
                <w:lang w:val="es-ES_tradnl"/>
              </w:rPr>
              <w:t xml:space="preserve">transmitirá el informe a que se refiere el apartado 1 al Parlamento Europeo y al Consejo. El informe irá acompañado, si procede, de una propuesta </w:t>
            </w:r>
            <w:r w:rsidRPr="00AA6E03">
              <w:rPr>
                <w:b/>
                <w:i/>
                <w:lang w:val="es-ES_tradnl"/>
              </w:rPr>
              <w:t>de enmiendas legislativas</w:t>
            </w:r>
            <w:r w:rsidRPr="00AA6E03">
              <w:rPr>
                <w:lang w:val="es-ES_tradnl"/>
              </w:rPr>
              <w:t xml:space="preserve">. </w:t>
            </w:r>
            <w:r w:rsidRPr="00AA6E03">
              <w:rPr>
                <w:b/>
                <w:i/>
                <w:lang w:val="es-ES_tradnl"/>
              </w:rPr>
              <w:t>En su revisión, la Comisión prestará especial atención al impacto de la Directiva en la facilitación de la transición de los períodos de prácticas a las relaciones laborales regulares, así como al diseño y el impacto de las medidas nacionales contempladas en el capítulo III en la aplicación general de la presente Directiva.</w:t>
            </w:r>
          </w:p>
        </w:tc>
      </w:tr>
    </w:tbl>
    <w:p w14:paraId="52E22C92" w14:textId="77777777" w:rsidR="00B53F33" w:rsidRPr="00AA6E03" w:rsidRDefault="00B53F33" w:rsidP="00B53F33">
      <w:pPr>
        <w:pStyle w:val="Olang"/>
        <w:rPr>
          <w:noProof w:val="0"/>
          <w:lang w:val="es-ES_tradnl"/>
        </w:rPr>
      </w:pPr>
      <w:r w:rsidRPr="00AA6E03">
        <w:rPr>
          <w:noProof w:val="0"/>
          <w:lang w:val="es-ES_tradnl"/>
        </w:rPr>
        <w:t xml:space="preserve">Or. </w:t>
      </w:r>
      <w:r w:rsidRPr="00AA6E03">
        <w:rPr>
          <w:rStyle w:val="HideTWBExt"/>
          <w:noProof w:val="0"/>
          <w:lang w:val="es-ES_tradnl"/>
        </w:rPr>
        <w:t>&lt;Original&gt;</w:t>
      </w:r>
      <w:r w:rsidRPr="00AA6E03">
        <w:rPr>
          <w:rStyle w:val="HideTWBInt"/>
          <w:rFonts w:eastAsiaTheme="majorEastAsia"/>
          <w:lang w:val="es-ES_tradnl"/>
        </w:rPr>
        <w:t>{EN}</w:t>
      </w:r>
      <w:r w:rsidRPr="00AA6E03">
        <w:rPr>
          <w:noProof w:val="0"/>
          <w:lang w:val="es-ES_tradnl"/>
        </w:rPr>
        <w:t>en</w:t>
      </w:r>
      <w:r w:rsidRPr="00AA6E03">
        <w:rPr>
          <w:rStyle w:val="HideTWBExt"/>
          <w:noProof w:val="0"/>
          <w:lang w:val="es-ES_tradnl"/>
        </w:rPr>
        <w:t>&lt;/Original&gt;</w:t>
      </w:r>
    </w:p>
    <w:p w14:paraId="546F6BDE" w14:textId="5129DCF0" w:rsidR="00B53F33" w:rsidRPr="00AA6E03" w:rsidRDefault="00B53F33" w:rsidP="00B53F33">
      <w:r w:rsidRPr="00AA6E03">
        <w:rPr>
          <w:rStyle w:val="HideTWBExt"/>
          <w:noProof w:val="0"/>
        </w:rPr>
        <w:t>&lt;/AmendB&gt;&lt;/RepeatBlock-AmendB&gt;</w:t>
      </w:r>
    </w:p>
    <w:p w14:paraId="29F4217F" w14:textId="6C984838" w:rsidR="009014F4" w:rsidRPr="00AA6E03" w:rsidRDefault="009014F4" w:rsidP="00B53F33">
      <w:pPr>
        <w:rPr>
          <w:rStyle w:val="HideTWBExt"/>
          <w:noProof w:val="0"/>
        </w:rPr>
      </w:pPr>
    </w:p>
    <w:sectPr w:rsidR="009014F4" w:rsidRPr="00AA6E03" w:rsidSect="00AD05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FD520" w14:textId="77777777" w:rsidR="00EF1BAF" w:rsidRPr="00AA6E03" w:rsidRDefault="00EF1BAF">
      <w:r w:rsidRPr="00AA6E03">
        <w:separator/>
      </w:r>
    </w:p>
  </w:endnote>
  <w:endnote w:type="continuationSeparator" w:id="0">
    <w:p w14:paraId="50C88C6C" w14:textId="77777777" w:rsidR="00EF1BAF" w:rsidRPr="00AA6E03" w:rsidRDefault="00EF1BAF">
      <w:r w:rsidRPr="00AA6E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8DB35" w14:textId="23EB9DC1" w:rsidR="00EF1BAF" w:rsidRPr="00AA6E03" w:rsidRDefault="00EF1BAF" w:rsidP="00AA6E03">
    <w:pPr>
      <w:pStyle w:val="EPFooter"/>
    </w:pPr>
    <w:r w:rsidRPr="00AA6E03">
      <w:t>PE</w:t>
    </w:r>
    <w:r w:rsidRPr="00AA6E03">
      <w:rPr>
        <w:rStyle w:val="HideTWBExt"/>
      </w:rPr>
      <w:t>&lt;NoPE&gt;</w:t>
    </w:r>
    <w:r w:rsidRPr="00AA6E03">
      <w:t>771.927</w:t>
    </w:r>
    <w:r w:rsidRPr="00AA6E03">
      <w:rPr>
        <w:rStyle w:val="HideTWBExt"/>
      </w:rPr>
      <w:t>&lt;/NoPE&gt;&lt;Version&gt;</w:t>
    </w:r>
    <w:r w:rsidRPr="00AA6E03">
      <w:t>v01-00</w:t>
    </w:r>
    <w:r w:rsidRPr="00AA6E03">
      <w:rPr>
        <w:rStyle w:val="HideTWBExt"/>
      </w:rPr>
      <w:t>&lt;/Version&gt;</w:t>
    </w:r>
    <w:r w:rsidRPr="00AA6E03">
      <w:tab/>
    </w:r>
    <w:r w:rsidRPr="00AA6E03">
      <w:fldChar w:fldCharType="begin"/>
    </w:r>
    <w:r w:rsidRPr="00AA6E03">
      <w:instrText xml:space="preserve"> PAGE  \* MERGEFORMAT </w:instrText>
    </w:r>
    <w:r w:rsidRPr="00AA6E03">
      <w:fldChar w:fldCharType="separate"/>
    </w:r>
    <w:r w:rsidR="008F0090">
      <w:rPr>
        <w:noProof/>
      </w:rPr>
      <w:t>2</w:t>
    </w:r>
    <w:r w:rsidRPr="00AA6E03">
      <w:fldChar w:fldCharType="end"/>
    </w:r>
    <w:r w:rsidRPr="00AA6E03">
      <w:t>/</w:t>
    </w:r>
    <w:fldSimple w:instr=" NUMPAGES  \* MERGEFORMAT ">
      <w:r w:rsidR="008F0090">
        <w:rPr>
          <w:noProof/>
        </w:rPr>
        <w:t>164</w:t>
      </w:r>
    </w:fldSimple>
    <w:r w:rsidRPr="00AA6E03">
      <w:tab/>
    </w:r>
    <w:r w:rsidRPr="00AA6E03">
      <w:rPr>
        <w:rStyle w:val="HideTWBExt"/>
      </w:rPr>
      <w:t>&lt;PathFdR&gt;</w:t>
    </w:r>
    <w:r w:rsidRPr="00AA6E03">
      <w:t>AM\1317869ES.docx</w:t>
    </w:r>
    <w:r w:rsidRPr="00AA6E03">
      <w:rPr>
        <w:rStyle w:val="HideTWBExt"/>
      </w:rPr>
      <w:t>&lt;/PathFdR&gt;</w:t>
    </w:r>
  </w:p>
  <w:p w14:paraId="2FBCF3CD" w14:textId="237054C5" w:rsidR="00EF1BAF" w:rsidRPr="00AA6E03" w:rsidRDefault="00EF1BAF" w:rsidP="00AA6E03">
    <w:pPr>
      <w:pStyle w:val="EPFooter2"/>
    </w:pPr>
    <w:r w:rsidRPr="00AA6E0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2FFAD" w14:textId="4A9886E1" w:rsidR="00AD054A" w:rsidRDefault="00AD054A" w:rsidP="00AD054A">
    <w:pPr>
      <w:pStyle w:val="EPFooter"/>
    </w:pPr>
    <w:r w:rsidRPr="00AD054A">
      <w:rPr>
        <w:rStyle w:val="HideTWBExt"/>
      </w:rPr>
      <w:t>&lt;PathFdR&gt;</w:t>
    </w:r>
    <w:r>
      <w:t>AM\1317869ES.docx</w:t>
    </w:r>
    <w:r w:rsidRPr="00AD054A">
      <w:rPr>
        <w:rStyle w:val="HideTWBExt"/>
      </w:rPr>
      <w:t>&lt;/PathFdR&gt;</w:t>
    </w:r>
    <w:r>
      <w:tab/>
    </w:r>
    <w:r>
      <w:fldChar w:fldCharType="begin"/>
    </w:r>
    <w:r>
      <w:instrText xml:space="preserve"> PAGE  \* MERGEFORMAT </w:instrText>
    </w:r>
    <w:r>
      <w:fldChar w:fldCharType="separate"/>
    </w:r>
    <w:r w:rsidR="008F0090">
      <w:rPr>
        <w:noProof/>
      </w:rPr>
      <w:t>3</w:t>
    </w:r>
    <w:r>
      <w:fldChar w:fldCharType="end"/>
    </w:r>
    <w:r>
      <w:t>/</w:t>
    </w:r>
    <w:fldSimple w:instr=" NUMPAGES  \* MERGEFORMAT ">
      <w:r w:rsidR="008F0090">
        <w:rPr>
          <w:noProof/>
        </w:rPr>
        <w:t>75</w:t>
      </w:r>
    </w:fldSimple>
    <w:r>
      <w:tab/>
      <w:t>PE</w:t>
    </w:r>
    <w:r w:rsidRPr="00AD054A">
      <w:rPr>
        <w:rStyle w:val="HideTWBExt"/>
      </w:rPr>
      <w:t>&lt;NoPE&gt;</w:t>
    </w:r>
    <w:r>
      <w:t>771.927</w:t>
    </w:r>
    <w:r w:rsidRPr="00AD054A">
      <w:rPr>
        <w:rStyle w:val="HideTWBExt"/>
      </w:rPr>
      <w:t>&lt;/NoPE&gt;&lt;Version&gt;</w:t>
    </w:r>
    <w:r>
      <w:t>v01-00</w:t>
    </w:r>
    <w:r w:rsidRPr="00AD054A">
      <w:rPr>
        <w:rStyle w:val="HideTWBExt"/>
      </w:rPr>
      <w:t>&lt;/Version&gt;</w:t>
    </w:r>
  </w:p>
  <w:p w14:paraId="7701D2DE" w14:textId="4A4FFCC9" w:rsidR="00EF1BAF" w:rsidRPr="00AA6E03" w:rsidRDefault="00AD054A" w:rsidP="00AD054A">
    <w:pPr>
      <w:pStyle w:val="EPFooter2"/>
    </w:pPr>
    <w:r>
      <w:tab/>
    </w:r>
    <w:r>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23836" w14:textId="77777777" w:rsidR="00AD054A" w:rsidRDefault="00AD054A" w:rsidP="00AD054A">
    <w:pPr>
      <w:pStyle w:val="EPFooter"/>
    </w:pPr>
    <w:r w:rsidRPr="00AD054A">
      <w:rPr>
        <w:rStyle w:val="HideTWBExt"/>
      </w:rPr>
      <w:t>&lt;PathFdR&gt;</w:t>
    </w:r>
    <w:r>
      <w:t>AM\1317869ES.docx</w:t>
    </w:r>
    <w:r w:rsidRPr="00AD054A">
      <w:rPr>
        <w:rStyle w:val="HideTWBExt"/>
      </w:rPr>
      <w:t>&lt;/PathFdR&gt;</w:t>
    </w:r>
    <w:r>
      <w:tab/>
    </w:r>
    <w:r>
      <w:tab/>
      <w:t>PE</w:t>
    </w:r>
    <w:r w:rsidRPr="00AD054A">
      <w:rPr>
        <w:rStyle w:val="HideTWBExt"/>
      </w:rPr>
      <w:t>&lt;NoPE&gt;</w:t>
    </w:r>
    <w:r>
      <w:t>771.927</w:t>
    </w:r>
    <w:r w:rsidRPr="00AD054A">
      <w:rPr>
        <w:rStyle w:val="HideTWBExt"/>
      </w:rPr>
      <w:t>&lt;/NoPE&gt;&lt;Version&gt;</w:t>
    </w:r>
    <w:r>
      <w:t>v01-00</w:t>
    </w:r>
    <w:r w:rsidRPr="00AD054A">
      <w:rPr>
        <w:rStyle w:val="HideTWBExt"/>
      </w:rPr>
      <w:t>&lt;/Version&gt;</w:t>
    </w:r>
  </w:p>
  <w:p w14:paraId="69DD4706" w14:textId="150B656F" w:rsidR="00EF1BAF" w:rsidRPr="00AA6E03" w:rsidRDefault="00AD054A" w:rsidP="00AD054A">
    <w:pPr>
      <w:pStyle w:val="EPFooter2"/>
    </w:pPr>
    <w:r>
      <w:t>ES</w:t>
    </w:r>
    <w:r>
      <w:tab/>
    </w:r>
    <w:r w:rsidRPr="00AD054A">
      <w:rPr>
        <w:b w:val="0"/>
        <w:i/>
        <w:color w:val="C0C0C0"/>
        <w:sz w:val="22"/>
      </w:rPr>
      <w:t>Unida en la diversidad</w:t>
    </w:r>
    <w:r>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071D6" w14:textId="77777777" w:rsidR="00EF1BAF" w:rsidRPr="00AA6E03" w:rsidRDefault="00EF1BAF">
      <w:r w:rsidRPr="00AA6E03">
        <w:separator/>
      </w:r>
    </w:p>
  </w:footnote>
  <w:footnote w:type="continuationSeparator" w:id="0">
    <w:p w14:paraId="2AAEC267" w14:textId="77777777" w:rsidR="00EF1BAF" w:rsidRPr="00AA6E03" w:rsidRDefault="00EF1BAF">
      <w:r w:rsidRPr="00AA6E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CC320" w14:textId="77777777" w:rsidR="00AD054A" w:rsidRDefault="00AD0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6E79C" w14:textId="77777777" w:rsidR="00AD054A" w:rsidRDefault="00AD05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14CFB" w14:textId="77777777" w:rsidR="00AD054A" w:rsidRDefault="00AD05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AUTHOR" w:val="Alicia Homs Ginel"/>
    <w:docVar w:name="TXTLANGUE" w:val="ES"/>
    <w:docVar w:name="TXTLANGUEMIN" w:val="es"/>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ES.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73830"/>
    <w:rsid w:val="00075DBE"/>
    <w:rsid w:val="00083EFA"/>
    <w:rsid w:val="000A3CCD"/>
    <w:rsid w:val="000B0781"/>
    <w:rsid w:val="000B148F"/>
    <w:rsid w:val="000D446F"/>
    <w:rsid w:val="000E7234"/>
    <w:rsid w:val="000F0C3D"/>
    <w:rsid w:val="000F2A80"/>
    <w:rsid w:val="000F7815"/>
    <w:rsid w:val="00126BC4"/>
    <w:rsid w:val="00146423"/>
    <w:rsid w:val="00150057"/>
    <w:rsid w:val="0016612F"/>
    <w:rsid w:val="00166CCB"/>
    <w:rsid w:val="001809DD"/>
    <w:rsid w:val="001A036C"/>
    <w:rsid w:val="001A4802"/>
    <w:rsid w:val="001B03F0"/>
    <w:rsid w:val="001B761C"/>
    <w:rsid w:val="001C2054"/>
    <w:rsid w:val="001C502E"/>
    <w:rsid w:val="001D13C9"/>
    <w:rsid w:val="001D5CC4"/>
    <w:rsid w:val="001D7519"/>
    <w:rsid w:val="001D7A49"/>
    <w:rsid w:val="001F0FDD"/>
    <w:rsid w:val="0020367C"/>
    <w:rsid w:val="00222325"/>
    <w:rsid w:val="00231EA7"/>
    <w:rsid w:val="00236619"/>
    <w:rsid w:val="00237401"/>
    <w:rsid w:val="002574CB"/>
    <w:rsid w:val="00280EA6"/>
    <w:rsid w:val="002A1C82"/>
    <w:rsid w:val="002B6A7B"/>
    <w:rsid w:val="002B7AF2"/>
    <w:rsid w:val="002C5761"/>
    <w:rsid w:val="002D0716"/>
    <w:rsid w:val="002E016F"/>
    <w:rsid w:val="002E3F68"/>
    <w:rsid w:val="002E4311"/>
    <w:rsid w:val="003003A7"/>
    <w:rsid w:val="00307CF8"/>
    <w:rsid w:val="00315664"/>
    <w:rsid w:val="00322475"/>
    <w:rsid w:val="00363AD3"/>
    <w:rsid w:val="003664BD"/>
    <w:rsid w:val="003743DE"/>
    <w:rsid w:val="0037660F"/>
    <w:rsid w:val="00376613"/>
    <w:rsid w:val="00384E84"/>
    <w:rsid w:val="0038706C"/>
    <w:rsid w:val="003923F7"/>
    <w:rsid w:val="003A5102"/>
    <w:rsid w:val="003B24DA"/>
    <w:rsid w:val="003B6328"/>
    <w:rsid w:val="003B6638"/>
    <w:rsid w:val="003C6E39"/>
    <w:rsid w:val="003D466C"/>
    <w:rsid w:val="003D70F2"/>
    <w:rsid w:val="003E08BF"/>
    <w:rsid w:val="003E43AC"/>
    <w:rsid w:val="003F21EB"/>
    <w:rsid w:val="003F3B0C"/>
    <w:rsid w:val="00422BB2"/>
    <w:rsid w:val="004367B3"/>
    <w:rsid w:val="00441413"/>
    <w:rsid w:val="00441D7D"/>
    <w:rsid w:val="00461E32"/>
    <w:rsid w:val="004633A2"/>
    <w:rsid w:val="00464338"/>
    <w:rsid w:val="00495E20"/>
    <w:rsid w:val="004E0AAC"/>
    <w:rsid w:val="004E147D"/>
    <w:rsid w:val="004E1C4C"/>
    <w:rsid w:val="004F03F0"/>
    <w:rsid w:val="004F2903"/>
    <w:rsid w:val="004F3758"/>
    <w:rsid w:val="005246D8"/>
    <w:rsid w:val="00541087"/>
    <w:rsid w:val="00547F73"/>
    <w:rsid w:val="00557617"/>
    <w:rsid w:val="0057087F"/>
    <w:rsid w:val="00571479"/>
    <w:rsid w:val="00576708"/>
    <w:rsid w:val="005A7205"/>
    <w:rsid w:val="005A7EB4"/>
    <w:rsid w:val="005B32E3"/>
    <w:rsid w:val="005E50C2"/>
    <w:rsid w:val="005F17DA"/>
    <w:rsid w:val="005F3A2E"/>
    <w:rsid w:val="00602195"/>
    <w:rsid w:val="00607ABE"/>
    <w:rsid w:val="006337D4"/>
    <w:rsid w:val="00637384"/>
    <w:rsid w:val="0065436D"/>
    <w:rsid w:val="0066168A"/>
    <w:rsid w:val="00664E43"/>
    <w:rsid w:val="00665DDA"/>
    <w:rsid w:val="00672807"/>
    <w:rsid w:val="006746CD"/>
    <w:rsid w:val="00687070"/>
    <w:rsid w:val="00695CC1"/>
    <w:rsid w:val="006965BE"/>
    <w:rsid w:val="006A2838"/>
    <w:rsid w:val="006B4B58"/>
    <w:rsid w:val="006B6438"/>
    <w:rsid w:val="006C0848"/>
    <w:rsid w:val="006D6B15"/>
    <w:rsid w:val="006F3F81"/>
    <w:rsid w:val="006F4B73"/>
    <w:rsid w:val="00702F62"/>
    <w:rsid w:val="007059E9"/>
    <w:rsid w:val="00706049"/>
    <w:rsid w:val="0070700B"/>
    <w:rsid w:val="0070783E"/>
    <w:rsid w:val="007152AF"/>
    <w:rsid w:val="007153C2"/>
    <w:rsid w:val="00736FBA"/>
    <w:rsid w:val="0074160E"/>
    <w:rsid w:val="007659AC"/>
    <w:rsid w:val="0079060C"/>
    <w:rsid w:val="007A42AB"/>
    <w:rsid w:val="007A4BCF"/>
    <w:rsid w:val="007B55CC"/>
    <w:rsid w:val="007C71DE"/>
    <w:rsid w:val="007D2EDE"/>
    <w:rsid w:val="00822C94"/>
    <w:rsid w:val="008265AC"/>
    <w:rsid w:val="008363E4"/>
    <w:rsid w:val="00842B55"/>
    <w:rsid w:val="00851460"/>
    <w:rsid w:val="0087052C"/>
    <w:rsid w:val="00870CF2"/>
    <w:rsid w:val="00874862"/>
    <w:rsid w:val="00875A9C"/>
    <w:rsid w:val="008875A7"/>
    <w:rsid w:val="00887FDC"/>
    <w:rsid w:val="008A2ABE"/>
    <w:rsid w:val="008A2E46"/>
    <w:rsid w:val="008B251A"/>
    <w:rsid w:val="008B64F0"/>
    <w:rsid w:val="008D6D06"/>
    <w:rsid w:val="008E6A54"/>
    <w:rsid w:val="008F0090"/>
    <w:rsid w:val="008F0DDD"/>
    <w:rsid w:val="008F1ED2"/>
    <w:rsid w:val="00900CAE"/>
    <w:rsid w:val="009014F4"/>
    <w:rsid w:val="00904AD5"/>
    <w:rsid w:val="00907096"/>
    <w:rsid w:val="00907CCA"/>
    <w:rsid w:val="009112D9"/>
    <w:rsid w:val="009113CC"/>
    <w:rsid w:val="009154FF"/>
    <w:rsid w:val="00917A85"/>
    <w:rsid w:val="00966038"/>
    <w:rsid w:val="009A65D8"/>
    <w:rsid w:val="009B0305"/>
    <w:rsid w:val="009F230F"/>
    <w:rsid w:val="00A15973"/>
    <w:rsid w:val="00A233E9"/>
    <w:rsid w:val="00A33A11"/>
    <w:rsid w:val="00A33FEC"/>
    <w:rsid w:val="00A46736"/>
    <w:rsid w:val="00A507FC"/>
    <w:rsid w:val="00A5426B"/>
    <w:rsid w:val="00A845EF"/>
    <w:rsid w:val="00A84E16"/>
    <w:rsid w:val="00A93389"/>
    <w:rsid w:val="00A93F8C"/>
    <w:rsid w:val="00A946B8"/>
    <w:rsid w:val="00AA0426"/>
    <w:rsid w:val="00AA6E03"/>
    <w:rsid w:val="00AB74D6"/>
    <w:rsid w:val="00AC4A84"/>
    <w:rsid w:val="00AC7149"/>
    <w:rsid w:val="00AD054A"/>
    <w:rsid w:val="00AD3631"/>
    <w:rsid w:val="00AD730A"/>
    <w:rsid w:val="00AE4459"/>
    <w:rsid w:val="00AE56E9"/>
    <w:rsid w:val="00AF25FC"/>
    <w:rsid w:val="00AF2819"/>
    <w:rsid w:val="00AF5404"/>
    <w:rsid w:val="00B0638A"/>
    <w:rsid w:val="00B10564"/>
    <w:rsid w:val="00B27B23"/>
    <w:rsid w:val="00B41B4D"/>
    <w:rsid w:val="00B53F33"/>
    <w:rsid w:val="00B77A45"/>
    <w:rsid w:val="00B8066A"/>
    <w:rsid w:val="00B85286"/>
    <w:rsid w:val="00B90B7F"/>
    <w:rsid w:val="00B9188F"/>
    <w:rsid w:val="00BA0D6C"/>
    <w:rsid w:val="00BA48D2"/>
    <w:rsid w:val="00BC1B1F"/>
    <w:rsid w:val="00BD77EF"/>
    <w:rsid w:val="00BE0C84"/>
    <w:rsid w:val="00BE5062"/>
    <w:rsid w:val="00BF0AD4"/>
    <w:rsid w:val="00C10F61"/>
    <w:rsid w:val="00C22CC4"/>
    <w:rsid w:val="00C2336C"/>
    <w:rsid w:val="00C30224"/>
    <w:rsid w:val="00C35E35"/>
    <w:rsid w:val="00C41E32"/>
    <w:rsid w:val="00C44EE2"/>
    <w:rsid w:val="00C92798"/>
    <w:rsid w:val="00CB34F1"/>
    <w:rsid w:val="00CB7B07"/>
    <w:rsid w:val="00CC3983"/>
    <w:rsid w:val="00CD3965"/>
    <w:rsid w:val="00D00CC7"/>
    <w:rsid w:val="00D100D1"/>
    <w:rsid w:val="00D14FCE"/>
    <w:rsid w:val="00D15308"/>
    <w:rsid w:val="00D1583C"/>
    <w:rsid w:val="00D15D1E"/>
    <w:rsid w:val="00D22738"/>
    <w:rsid w:val="00D42398"/>
    <w:rsid w:val="00D44842"/>
    <w:rsid w:val="00D677D5"/>
    <w:rsid w:val="00D755F1"/>
    <w:rsid w:val="00D767AC"/>
    <w:rsid w:val="00D773D7"/>
    <w:rsid w:val="00D82FCC"/>
    <w:rsid w:val="00D87B31"/>
    <w:rsid w:val="00DB03BD"/>
    <w:rsid w:val="00DB1E7C"/>
    <w:rsid w:val="00DB3D52"/>
    <w:rsid w:val="00DB429F"/>
    <w:rsid w:val="00DB65C2"/>
    <w:rsid w:val="00DC4160"/>
    <w:rsid w:val="00DC6A1B"/>
    <w:rsid w:val="00DE672F"/>
    <w:rsid w:val="00DF5C11"/>
    <w:rsid w:val="00E15A86"/>
    <w:rsid w:val="00E25DC5"/>
    <w:rsid w:val="00E44BB0"/>
    <w:rsid w:val="00E471BE"/>
    <w:rsid w:val="00E57F50"/>
    <w:rsid w:val="00E660E2"/>
    <w:rsid w:val="00EA25AE"/>
    <w:rsid w:val="00EA29F2"/>
    <w:rsid w:val="00EB3520"/>
    <w:rsid w:val="00EB3A71"/>
    <w:rsid w:val="00EB7B77"/>
    <w:rsid w:val="00EE011D"/>
    <w:rsid w:val="00EE3419"/>
    <w:rsid w:val="00EE3E0D"/>
    <w:rsid w:val="00EF03A3"/>
    <w:rsid w:val="00EF11AD"/>
    <w:rsid w:val="00EF1BAF"/>
    <w:rsid w:val="00F27170"/>
    <w:rsid w:val="00F459F7"/>
    <w:rsid w:val="00F51504"/>
    <w:rsid w:val="00F867C3"/>
    <w:rsid w:val="00F92B49"/>
    <w:rsid w:val="00FA192C"/>
    <w:rsid w:val="00FA6F0E"/>
    <w:rsid w:val="00FB4A39"/>
    <w:rsid w:val="00FC1B08"/>
    <w:rsid w:val="00FD05BD"/>
    <w:rsid w:val="00FD1A18"/>
    <w:rsid w:val="00FD5F3A"/>
    <w:rsid w:val="00FD675F"/>
    <w:rsid w:val="00FE03B4"/>
    <w:rsid w:val="00FE5D17"/>
    <w:rsid w:val="00FF2D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A3E97"/>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es-ES"/>
    </w:rPr>
  </w:style>
  <w:style w:type="paragraph" w:customStyle="1" w:styleId="Normal6">
    <w:name w:val="Normal6"/>
    <w:basedOn w:val="Normal"/>
    <w:link w:val="Normal6Char"/>
    <w:rsid w:val="00FF2DAC"/>
    <w:pPr>
      <w:spacing w:after="120"/>
    </w:pPr>
    <w:rPr>
      <w:lang w:val="es-ES"/>
    </w:rPr>
  </w:style>
  <w:style w:type="paragraph" w:customStyle="1" w:styleId="Normal12Italic">
    <w:name w:val="Normal12Italic"/>
    <w:basedOn w:val="Normal12"/>
    <w:rsid w:val="00FF2DAC"/>
    <w:rPr>
      <w:i/>
      <w:lang w:val="es-ES"/>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lang w:val="es-ES"/>
    </w:rPr>
  </w:style>
  <w:style w:type="paragraph" w:customStyle="1" w:styleId="PERight">
    <w:name w:val="PERight"/>
    <w:basedOn w:val="Normal"/>
    <w:next w:val="Normal"/>
    <w:rsid w:val="009014F4"/>
    <w:pPr>
      <w:jc w:val="right"/>
    </w:pPr>
    <w:rPr>
      <w:rFonts w:ascii="Arial" w:hAnsi="Arial" w:cs="Arial"/>
      <w:sz w:val="22"/>
      <w:szCs w:val="22"/>
      <w:lang w:val="es-ES"/>
    </w:rPr>
  </w:style>
  <w:style w:type="paragraph" w:customStyle="1" w:styleId="JustificationTitle">
    <w:name w:val="JustificationTitle"/>
    <w:basedOn w:val="Normal"/>
    <w:next w:val="Normal12"/>
    <w:rsid w:val="009014F4"/>
    <w:pPr>
      <w:keepNext/>
      <w:spacing w:before="240" w:after="240"/>
      <w:jc w:val="center"/>
    </w:pPr>
    <w:rPr>
      <w:i/>
      <w:noProof/>
      <w:lang w:val="es-ES"/>
    </w:rPr>
  </w:style>
  <w:style w:type="paragraph" w:customStyle="1" w:styleId="Olang">
    <w:name w:val="Olang"/>
    <w:basedOn w:val="Normal"/>
    <w:rsid w:val="009014F4"/>
    <w:pPr>
      <w:spacing w:before="240" w:after="240"/>
      <w:jc w:val="right"/>
    </w:pPr>
    <w:rPr>
      <w:noProof/>
      <w:szCs w:val="24"/>
      <w:lang w:val="es-ES"/>
    </w:rPr>
  </w:style>
  <w:style w:type="paragraph" w:customStyle="1" w:styleId="ColumnHeading">
    <w:name w:val="ColumnHeading"/>
    <w:basedOn w:val="Normal"/>
    <w:rsid w:val="009014F4"/>
    <w:pPr>
      <w:spacing w:after="240"/>
      <w:jc w:val="center"/>
    </w:pPr>
    <w:rPr>
      <w:i/>
      <w:lang w:val="es-ES"/>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9014F4"/>
    <w:pPr>
      <w:spacing w:before="240"/>
    </w:pPr>
    <w:rPr>
      <w:b/>
      <w:lang w:val="es-ES"/>
    </w:rPr>
  </w:style>
  <w:style w:type="paragraph" w:customStyle="1" w:styleId="CrossRef">
    <w:name w:val="CrossRef"/>
    <w:basedOn w:val="Normal"/>
    <w:rsid w:val="009014F4"/>
    <w:pPr>
      <w:spacing w:before="240"/>
      <w:jc w:val="center"/>
    </w:pPr>
    <w:rPr>
      <w:i/>
      <w:lang w:val="es-ES"/>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BA281-5A26-441A-8B04-3D511A192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36671</Words>
  <Characters>205507</Characters>
  <Application>Microsoft Office Word</Application>
  <DocSecurity>0</DocSecurity>
  <Lines>8540</Lines>
  <Paragraphs>3070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DE LEON ESPINOSA Maria Inmaculada</cp:lastModifiedBy>
  <cp:revision>2</cp:revision>
  <cp:lastPrinted>2007-06-22T14:02:00Z</cp:lastPrinted>
  <dcterms:created xsi:type="dcterms:W3CDTF">2025-04-07T11:12:00Z</dcterms:created>
  <dcterms:modified xsi:type="dcterms:W3CDTF">2025-04-07T11:12:00Z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1317869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AM\1317869ES.docx</vt:lpwstr>
  </property>
  <property fmtid="{D5CDD505-2E9C-101B-9397-08002B2CF9AE}" pid="10" name="LastEdited with">
    <vt:lpwstr>10.0.1 Build [20250114]</vt:lpwstr>
  </property>
  <property fmtid="{D5CDD505-2E9C-101B-9397-08002B2CF9AE}" pid="11" name="PE number">
    <vt:lpwstr>771.927</vt:lpwstr>
  </property>
  <property fmtid="{D5CDD505-2E9C-101B-9397-08002B2CF9AE}" pid="12" name="SendToEpades">
    <vt:lpwstr>NOK(Major:COM)(Minor:AMNUM) - 2025/03/27 18:39</vt:lpwstr>
  </property>
  <property fmtid="{D5CDD505-2E9C-101B-9397-08002B2CF9AE}" pid="13" name="Bookout">
    <vt:lpwstr>NOK(TYPAM) - 2025/04/07 13:11</vt:lpwstr>
  </property>
</Properties>
</file>