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63B80" w:rsidRPr="00307A5F" w:rsidTr="007C2500">
        <w:trPr>
          <w:trHeight w:hRule="exact" w:val="1418"/>
        </w:trPr>
        <w:tc>
          <w:tcPr>
            <w:tcW w:w="6804" w:type="dxa"/>
            <w:shd w:val="clear" w:color="auto" w:fill="auto"/>
            <w:vAlign w:val="center"/>
          </w:tcPr>
          <w:p w:rsidR="00BE5062" w:rsidRPr="00307A5F" w:rsidRDefault="00DE1ED6" w:rsidP="007C2500">
            <w:pPr>
              <w:pStyle w:val="EPName"/>
            </w:pPr>
            <w:r w:rsidRPr="00307A5F">
              <w:t>Euroopan parlamentti</w:t>
            </w:r>
          </w:p>
          <w:p w:rsidR="00BE5062" w:rsidRPr="00307A5F" w:rsidRDefault="00DE1ED6" w:rsidP="0055701C">
            <w:pPr>
              <w:pStyle w:val="EPTerm"/>
            </w:pPr>
            <w:r w:rsidRPr="00307A5F">
              <w:t>2024-2029</w:t>
            </w:r>
          </w:p>
        </w:tc>
        <w:tc>
          <w:tcPr>
            <w:tcW w:w="2268" w:type="dxa"/>
            <w:shd w:val="clear" w:color="auto" w:fill="auto"/>
          </w:tcPr>
          <w:p w:rsidR="00BE5062" w:rsidRPr="00307A5F" w:rsidRDefault="00DE1ED6" w:rsidP="007C2500">
            <w:pPr>
              <w:pStyle w:val="EPLogo"/>
            </w:pPr>
            <w:r w:rsidRPr="00307A5F">
              <w:rPr>
                <w:noProof/>
                <w:lang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307A5F" w:rsidRDefault="000E7234" w:rsidP="000E7234">
      <w:pPr>
        <w:pStyle w:val="LineTop"/>
      </w:pPr>
    </w:p>
    <w:p w:rsidR="000E7234" w:rsidRPr="00307A5F" w:rsidRDefault="00DE1ED6" w:rsidP="000E7234">
      <w:pPr>
        <w:pStyle w:val="EPBody"/>
      </w:pPr>
      <w:r w:rsidRPr="00307A5F">
        <w:rPr>
          <w:rStyle w:val="HideTWBExt"/>
        </w:rPr>
        <w:t>&lt;</w:t>
      </w:r>
      <w:r w:rsidRPr="00307A5F">
        <w:rPr>
          <w:rStyle w:val="HideTWBExt"/>
          <w:i w:val="0"/>
        </w:rPr>
        <w:t>Commission</w:t>
      </w:r>
      <w:r w:rsidRPr="00307A5F">
        <w:rPr>
          <w:rStyle w:val="HideTWBExt"/>
        </w:rPr>
        <w:t>&gt;</w:t>
      </w:r>
      <w:r w:rsidRPr="00307A5F">
        <w:rPr>
          <w:rStyle w:val="HideTWBInt"/>
          <w:color w:val="auto"/>
        </w:rPr>
        <w:t>{EMPL}</w:t>
      </w:r>
      <w:r w:rsidRPr="00307A5F">
        <w:t>Työllisyyden ja sosiaaliasioiden valiokunta</w:t>
      </w:r>
      <w:r w:rsidRPr="00307A5F">
        <w:rPr>
          <w:rStyle w:val="HideTWBExt"/>
        </w:rPr>
        <w:t>&lt;/</w:t>
      </w:r>
      <w:r w:rsidRPr="00307A5F">
        <w:rPr>
          <w:rStyle w:val="HideTWBExt"/>
          <w:i w:val="0"/>
        </w:rPr>
        <w:t>Commission</w:t>
      </w:r>
      <w:r w:rsidRPr="00307A5F">
        <w:rPr>
          <w:rStyle w:val="HideTWBExt"/>
        </w:rPr>
        <w:t>&gt;</w:t>
      </w:r>
    </w:p>
    <w:p w:rsidR="000E7234" w:rsidRPr="00307A5F" w:rsidRDefault="000E7234" w:rsidP="000E7234">
      <w:pPr>
        <w:pStyle w:val="LineBottom"/>
      </w:pPr>
    </w:p>
    <w:p w:rsidR="00B85286" w:rsidRPr="00307A5F" w:rsidRDefault="00DE1ED6">
      <w:pPr>
        <w:pStyle w:val="CoverReference"/>
      </w:pPr>
      <w:r w:rsidRPr="00307A5F">
        <w:rPr>
          <w:rStyle w:val="HideTWBExt"/>
          <w:b w:val="0"/>
        </w:rPr>
        <w:t>&lt;RefProc&gt;</w:t>
      </w:r>
      <w:r w:rsidRPr="00307A5F">
        <w:t>2024/0068</w:t>
      </w:r>
      <w:r w:rsidRPr="00307A5F">
        <w:rPr>
          <w:rStyle w:val="HideTWBExt"/>
          <w:b w:val="0"/>
        </w:rPr>
        <w:t>&lt;/RefProc&gt;&lt;RefTypeProc&gt;</w:t>
      </w:r>
      <w:r w:rsidRPr="00307A5F">
        <w:t>(COD)</w:t>
      </w:r>
      <w:r w:rsidRPr="00307A5F">
        <w:rPr>
          <w:rStyle w:val="HideTWBExt"/>
          <w:b w:val="0"/>
        </w:rPr>
        <w:t>&lt;/RefTypeProc&gt;</w:t>
      </w:r>
    </w:p>
    <w:p w:rsidR="00B85286" w:rsidRPr="00307A5F" w:rsidRDefault="00DE1ED6">
      <w:pPr>
        <w:pStyle w:val="CoverDate"/>
      </w:pPr>
      <w:r w:rsidRPr="00307A5F">
        <w:rPr>
          <w:rStyle w:val="HideTWBExt"/>
        </w:rPr>
        <w:t>&lt;Date&gt;</w:t>
      </w:r>
      <w:r w:rsidRPr="00307A5F">
        <w:rPr>
          <w:rStyle w:val="HideTWBInt"/>
          <w:color w:val="auto"/>
        </w:rPr>
        <w:t>{27/03/2025}</w:t>
      </w:r>
      <w:r w:rsidRPr="00307A5F">
        <w:t>27.3.2025</w:t>
      </w:r>
      <w:r w:rsidRPr="00307A5F">
        <w:rPr>
          <w:rStyle w:val="HideTWBExt"/>
        </w:rPr>
        <w:t>&lt;/Date&gt;</w:t>
      </w:r>
    </w:p>
    <w:p w:rsidR="009B0305" w:rsidRPr="00307A5F" w:rsidRDefault="00DE1ED6" w:rsidP="009B0305">
      <w:pPr>
        <w:pStyle w:val="CoverDocType"/>
      </w:pPr>
      <w:r w:rsidRPr="00307A5F">
        <w:rPr>
          <w:rStyle w:val="HideTWBExt"/>
          <w:b w:val="0"/>
        </w:rPr>
        <w:t>&lt;TypeAM&gt;</w:t>
      </w:r>
      <w:r w:rsidRPr="00307A5F">
        <w:t>TARKISTUKSET</w:t>
      </w:r>
      <w:r w:rsidRPr="00307A5F">
        <w:rPr>
          <w:rStyle w:val="HideTWBExt"/>
          <w:b w:val="0"/>
        </w:rPr>
        <w:t>&lt;/TypeAM&gt;</w:t>
      </w:r>
    </w:p>
    <w:p w:rsidR="00B85286" w:rsidRPr="00307A5F" w:rsidRDefault="00DE1ED6" w:rsidP="001C2054">
      <w:pPr>
        <w:pStyle w:val="CoverDocType24a"/>
      </w:pPr>
      <w:r w:rsidRPr="00307A5F">
        <w:rPr>
          <w:rStyle w:val="HideTWBExt"/>
          <w:b w:val="0"/>
        </w:rPr>
        <w:t>&lt;RangeAM&gt;</w:t>
      </w:r>
      <w:r w:rsidRPr="00307A5F">
        <w:t>95 - 334</w:t>
      </w:r>
      <w:r w:rsidRPr="00307A5F">
        <w:rPr>
          <w:rStyle w:val="HideTWBExt"/>
          <w:b w:val="0"/>
        </w:rPr>
        <w:t>&lt;/RangeAM&gt;</w:t>
      </w:r>
    </w:p>
    <w:p w:rsidR="001C2054" w:rsidRPr="00307A5F" w:rsidRDefault="00DE1ED6" w:rsidP="00A93F8C">
      <w:pPr>
        <w:pStyle w:val="CoverBold"/>
      </w:pPr>
      <w:r w:rsidRPr="00307A5F">
        <w:rPr>
          <w:rStyle w:val="HideTWBExt"/>
          <w:b w:val="0"/>
        </w:rPr>
        <w:t>&lt;TitreType&gt;</w:t>
      </w:r>
      <w:r w:rsidRPr="00307A5F">
        <w:t>Mietintöluonnos</w:t>
      </w:r>
      <w:r w:rsidRPr="00307A5F">
        <w:rPr>
          <w:rStyle w:val="HideTWBExt"/>
          <w:b w:val="0"/>
        </w:rPr>
        <w:t>&lt;/TitreType&gt;</w:t>
      </w:r>
    </w:p>
    <w:p w:rsidR="00B85286" w:rsidRPr="00307A5F" w:rsidRDefault="00DE1ED6" w:rsidP="00A93F8C">
      <w:pPr>
        <w:pStyle w:val="CoverBold"/>
      </w:pPr>
      <w:r w:rsidRPr="00307A5F">
        <w:rPr>
          <w:rStyle w:val="HideTWBExt"/>
          <w:b w:val="0"/>
        </w:rPr>
        <w:t>&lt;Rapporteur&gt;</w:t>
      </w:r>
      <w:r w:rsidRPr="00307A5F">
        <w:t>Alicia Homs Ginel</w:t>
      </w:r>
      <w:r w:rsidRPr="00307A5F">
        <w:rPr>
          <w:rStyle w:val="HideTWBExt"/>
          <w:b w:val="0"/>
        </w:rPr>
        <w:t>&lt;/Rapporteur&gt;</w:t>
      </w:r>
    </w:p>
    <w:p w:rsidR="00B85286" w:rsidRPr="00307A5F" w:rsidRDefault="00DE1ED6">
      <w:pPr>
        <w:pStyle w:val="CoverNormal24a"/>
      </w:pPr>
      <w:r w:rsidRPr="00307A5F">
        <w:rPr>
          <w:rStyle w:val="HideTWBExt"/>
        </w:rPr>
        <w:t>&lt;DocRefPE&gt;</w:t>
      </w:r>
      <w:r w:rsidRPr="00307A5F">
        <w:t>(PE769.972v01-00)</w:t>
      </w:r>
      <w:r w:rsidRPr="00307A5F">
        <w:rPr>
          <w:rStyle w:val="HideTWBExt"/>
        </w:rPr>
        <w:t>&lt;/DocRefPE&gt;</w:t>
      </w:r>
    </w:p>
    <w:p w:rsidR="00B85286" w:rsidRPr="00307A5F" w:rsidRDefault="00DE1ED6">
      <w:pPr>
        <w:pStyle w:val="CoverNormal24a"/>
      </w:pPr>
      <w:r w:rsidRPr="00307A5F">
        <w:rPr>
          <w:rStyle w:val="HideTWBExt"/>
        </w:rPr>
        <w:t>&lt;Titre&gt;</w:t>
      </w:r>
      <w:r w:rsidRPr="00307A5F">
        <w:t>ehdotuksesta Euroopan parlamentin ja neuvoston direktiiviksi harjoittelijoiden työehtojen parantamisesta ja täytäntöönpanemisesta sekä harjoitteluiksi naamioitujen varsinaisten työsuhteiden torjumisesta (harjoittelu</w:t>
      </w:r>
      <w:bookmarkStart w:id="0" w:name="_GoBack"/>
      <w:bookmarkEnd w:id="0"/>
      <w:r w:rsidRPr="00307A5F">
        <w:t>direktiivi)</w:t>
      </w:r>
      <w:r w:rsidRPr="00307A5F">
        <w:rPr>
          <w:rStyle w:val="HideTWBExt"/>
        </w:rPr>
        <w:t>&lt;/Titre&gt;</w:t>
      </w:r>
    </w:p>
    <w:p w:rsidR="0055701C" w:rsidRPr="00307A5F" w:rsidRDefault="00DE1ED6" w:rsidP="0055701C">
      <w:pPr>
        <w:pStyle w:val="CoverNormal"/>
      </w:pPr>
      <w:r w:rsidRPr="00307A5F">
        <w:rPr>
          <w:rStyle w:val="HideTWBExt"/>
        </w:rPr>
        <w:t>&lt;DocAmend&gt;</w:t>
      </w:r>
      <w:r w:rsidRPr="00307A5F">
        <w:t>Ehdotus direktiiviksi</w:t>
      </w:r>
      <w:r w:rsidRPr="00307A5F">
        <w:rPr>
          <w:rStyle w:val="HideTWBExt"/>
        </w:rPr>
        <w:t>&lt;/DocAmend&gt;</w:t>
      </w:r>
    </w:p>
    <w:p w:rsidR="0055701C" w:rsidRPr="00307A5F" w:rsidRDefault="00DE1ED6" w:rsidP="0055701C">
      <w:pPr>
        <w:pStyle w:val="CoverNormal24a"/>
      </w:pPr>
      <w:r w:rsidRPr="00307A5F">
        <w:rPr>
          <w:rStyle w:val="HideTWBExt"/>
        </w:rPr>
        <w:t>&lt;DocRef&gt;</w:t>
      </w:r>
      <w:r w:rsidRPr="00307A5F">
        <w:t>(COM(2024)0132 – C10</w:t>
      </w:r>
      <w:r w:rsidRPr="00307A5F">
        <w:noBreakHyphen/>
        <w:t>0004/2024 – 2024/0068(COD))</w:t>
      </w:r>
      <w:r w:rsidRPr="00307A5F">
        <w:rPr>
          <w:rStyle w:val="HideTWBExt"/>
        </w:rPr>
        <w:t>&lt;/DocRef&gt;</w:t>
      </w:r>
    </w:p>
    <w:p w:rsidR="00C229A1" w:rsidRPr="00307A5F" w:rsidRDefault="00DE1ED6" w:rsidP="00C229A1">
      <w:pPr>
        <w:widowControl/>
        <w:tabs>
          <w:tab w:val="center" w:pos="4677"/>
        </w:tabs>
      </w:pPr>
      <w:r w:rsidRPr="00307A5F">
        <w:br w:type="page"/>
      </w:r>
      <w:r w:rsidRPr="00307A5F">
        <w:lastRenderedPageBreak/>
        <w:t>AM_Com_LegReport</w:t>
      </w:r>
    </w:p>
    <w:p w:rsidR="00DE1ED6" w:rsidRPr="00307A5F" w:rsidRDefault="00DE1ED6">
      <w:pPr>
        <w:widowControl/>
        <w:rPr>
          <w:b/>
        </w:rPr>
      </w:pPr>
      <w:r w:rsidRPr="00307A5F">
        <w:br w:type="page"/>
      </w:r>
    </w:p>
    <w:p w:rsidR="00DE1ED6" w:rsidRPr="00307A5F" w:rsidRDefault="00DE1ED6" w:rsidP="00DE1ED6">
      <w:pPr>
        <w:pStyle w:val="AMNumberTabs0"/>
        <w:keepNext/>
      </w:pPr>
      <w:r w:rsidRPr="00307A5F">
        <w:rPr>
          <w:rStyle w:val="HideTWBExt"/>
          <w:b w:val="0"/>
        </w:rPr>
        <w:lastRenderedPageBreak/>
        <w:t>&lt;RepeatBlock-AmendB&gt;</w:t>
      </w:r>
      <w:r w:rsidRPr="00307A5F">
        <w:rPr>
          <w:rStyle w:val="HideTWBExt"/>
        </w:rPr>
        <w:t>&lt;AmendB&gt;</w:t>
      </w:r>
      <w:r w:rsidRPr="00307A5F">
        <w:t>Tarkistus</w:t>
      </w:r>
      <w:r w:rsidRPr="00307A5F">
        <w:tab/>
      </w:r>
      <w:r w:rsidRPr="00307A5F">
        <w:tab/>
      </w:r>
      <w:r w:rsidRPr="00307A5F">
        <w:rPr>
          <w:rStyle w:val="HideTWBExt"/>
        </w:rPr>
        <w:t>&lt;NumAmB&gt;</w:t>
      </w:r>
      <w:r w:rsidRPr="00307A5F">
        <w:t>95</w:t>
      </w:r>
      <w:r w:rsidRPr="00307A5F">
        <w:rPr>
          <w:rStyle w:val="HideTWBExt"/>
        </w:rPr>
        <w:t>&lt;/NumAmB&gt;</w:t>
      </w:r>
    </w:p>
    <w:p w:rsidR="00DE1ED6" w:rsidRPr="00307A5F" w:rsidRDefault="00DE1ED6" w:rsidP="00DE1ED6">
      <w:pPr>
        <w:pStyle w:val="NormalBold"/>
      </w:pPr>
      <w:r w:rsidRPr="00307A5F">
        <w:rPr>
          <w:rStyle w:val="HideTWBExt"/>
          <w:b w:val="0"/>
        </w:rPr>
        <w:t>&lt;RepeatBlock-By&gt;&lt;Members&gt;</w:t>
      </w:r>
      <w:r w:rsidRPr="00307A5F">
        <w:t>Chiara Gemma, Georgiana Teodorescu, Francesco Torselli, Mariateresa Vivaldini, Elena Donazzan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Luonnos lainsäädäntöpäätöslauselmaksi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9 a viite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Luonnos lainsäädäntöpäätöslauselmaksi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w:t>
            </w:r>
            <w:r w:rsidRPr="00307A5F">
              <w:rPr>
                <w:b/>
                <w:i/>
              </w:rPr>
              <w:tab/>
              <w:t>ottaa huomioon vammaisten henkilöiden oikeuksia koskevan EU:n strategian 2021–2030,</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96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Chiara Gemma, Georgiana Teodorescu, Francesco Torselli, Mariateresa Vivaldini, Elena Donazzan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Luonnos lainsäädäntöpäätöslauselmaksi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9 b viite (uusi)</w:t>
      </w:r>
      <w:r w:rsidRPr="00307A5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Luonnos lainsäädäntöpäätöslauselmaksi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w:t>
            </w:r>
            <w:r w:rsidRPr="00307A5F">
              <w:rPr>
                <w:b/>
                <w:i/>
              </w:rPr>
              <w:tab/>
              <w:t>ottaa huomioon vammaisten henkilöiden oikeuksia koskevan YK:n yleissopimuksen,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97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1 otsikko</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Ehdotus</w:t>
            </w:r>
          </w:p>
        </w:tc>
        <w:tc>
          <w:tcPr>
            <w:tcW w:w="4876" w:type="dxa"/>
            <w:hideMark/>
          </w:tcPr>
          <w:p w:rsidR="00DE1ED6" w:rsidRPr="00307A5F" w:rsidRDefault="00DE1ED6" w:rsidP="00CC269E">
            <w:pPr>
              <w:pStyle w:val="Normal6"/>
              <w:rPr>
                <w:szCs w:val="24"/>
              </w:rPr>
            </w:pPr>
            <w:r w:rsidRPr="00307A5F">
              <w:rPr>
                <w:b/>
                <w:i/>
              </w:rPr>
              <w:t>Hylkää Euroopan komission ehdotuksen.</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EUROOPAN PARLAMENTIN JA NEUVOSTON DIREKTIIVI</w:t>
            </w:r>
          </w:p>
        </w:tc>
        <w:tc>
          <w:tcPr>
            <w:tcW w:w="4876" w:type="dxa"/>
          </w:tcPr>
          <w:p w:rsidR="00DE1ED6" w:rsidRPr="00307A5F" w:rsidRDefault="00DE1ED6" w:rsidP="00CC269E">
            <w:pPr>
              <w:pStyle w:val="Normal6"/>
              <w:rPr>
                <w:szCs w:val="24"/>
              </w:rPr>
            </w:pPr>
          </w:p>
        </w:tc>
      </w:tr>
      <w:tr w:rsidR="00DE1ED6" w:rsidRPr="00307A5F" w:rsidTr="00CC269E">
        <w:trPr>
          <w:jc w:val="center"/>
        </w:trPr>
        <w:tc>
          <w:tcPr>
            <w:tcW w:w="4876" w:type="dxa"/>
            <w:hideMark/>
          </w:tcPr>
          <w:p w:rsidR="00DE1ED6" w:rsidRPr="00307A5F" w:rsidRDefault="00DE1ED6" w:rsidP="00CC269E">
            <w:pPr>
              <w:pStyle w:val="Normal6"/>
            </w:pPr>
            <w:r w:rsidRPr="00307A5F">
              <w:rPr>
                <w:b/>
                <w:i/>
              </w:rPr>
              <w:t xml:space="preserve">harjoittelijoiden työehtojen parantamisesta ja täytäntöönpanemisesta sekä harjoitteluiksi naamioitujen </w:t>
            </w:r>
            <w:r w:rsidRPr="00307A5F">
              <w:rPr>
                <w:b/>
                <w:i/>
              </w:rPr>
              <w:lastRenderedPageBreak/>
              <w:t>varsinaisten työsuhteiden torjumisesta (harjoitteludirektiivi)</w:t>
            </w:r>
          </w:p>
        </w:tc>
        <w:tc>
          <w:tcPr>
            <w:tcW w:w="4876" w:type="dxa"/>
          </w:tcPr>
          <w:p w:rsidR="00DE1ED6" w:rsidRPr="00307A5F" w:rsidRDefault="00DE1ED6" w:rsidP="00CC269E">
            <w:pPr>
              <w:pStyle w:val="Normal6"/>
              <w:rPr>
                <w:szCs w:val="24"/>
              </w:rPr>
            </w:pPr>
          </w:p>
        </w:tc>
      </w:tr>
      <w:tr w:rsidR="00DE1ED6" w:rsidRPr="00307A5F" w:rsidTr="00CC269E">
        <w:trPr>
          <w:jc w:val="center"/>
        </w:trPr>
        <w:tc>
          <w:tcPr>
            <w:tcW w:w="4876" w:type="dxa"/>
            <w:hideMark/>
          </w:tcPr>
          <w:p w:rsidR="00DE1ED6" w:rsidRPr="00307A5F" w:rsidRDefault="00DE1ED6" w:rsidP="00CC269E">
            <w:pPr>
              <w:pStyle w:val="Normal6"/>
            </w:pPr>
            <w:r w:rsidRPr="00307A5F">
              <w:rPr>
                <w:b/>
                <w:i/>
              </w:rPr>
              <w:t>(ETA:n kannalta merkityksellinen teksti)</w:t>
            </w:r>
          </w:p>
        </w:tc>
        <w:tc>
          <w:tcPr>
            <w:tcW w:w="4876" w:type="dxa"/>
          </w:tcPr>
          <w:p w:rsidR="00DE1ED6" w:rsidRPr="00307A5F" w:rsidRDefault="00DE1ED6" w:rsidP="00CC269E">
            <w:pPr>
              <w:pStyle w:val="Normal6"/>
              <w:rPr>
                <w:szCs w:val="24"/>
              </w:rPr>
            </w:pP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Direktiiviltä puuttuu oikeusperusta, sillä siinä käsitellään pääasiassa harjoittelijoiden tilannetta, joka kuuluu jäsenvaltioiden toimivaltaan.</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98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 Henrik Dahl</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1 otsikko</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Ehdotus</w:t>
            </w:r>
          </w:p>
        </w:tc>
        <w:tc>
          <w:tcPr>
            <w:tcW w:w="4876" w:type="dxa"/>
            <w:hideMark/>
          </w:tcPr>
          <w:p w:rsidR="00DE1ED6" w:rsidRPr="00307A5F" w:rsidRDefault="00DE1ED6" w:rsidP="00CC269E">
            <w:pPr>
              <w:pStyle w:val="Normal6"/>
              <w:rPr>
                <w:szCs w:val="24"/>
              </w:rPr>
            </w:pPr>
            <w:r w:rsidRPr="00307A5F">
              <w:t>Ehdotus</w:t>
            </w:r>
          </w:p>
        </w:tc>
      </w:tr>
      <w:tr w:rsidR="00DE1ED6" w:rsidRPr="00307A5F" w:rsidTr="00CC269E">
        <w:trPr>
          <w:jc w:val="center"/>
        </w:trPr>
        <w:tc>
          <w:tcPr>
            <w:tcW w:w="4876" w:type="dxa"/>
            <w:hideMark/>
          </w:tcPr>
          <w:p w:rsidR="00DE1ED6" w:rsidRPr="00307A5F" w:rsidRDefault="00DE1ED6" w:rsidP="00CC269E">
            <w:pPr>
              <w:pStyle w:val="Normal6"/>
            </w:pPr>
            <w:r w:rsidRPr="00307A5F">
              <w:t>EUROOPAN PARLAMENTIN JA NEUVOSTON DIREKTIIVI</w:t>
            </w:r>
          </w:p>
        </w:tc>
        <w:tc>
          <w:tcPr>
            <w:tcW w:w="4876" w:type="dxa"/>
            <w:hideMark/>
          </w:tcPr>
          <w:p w:rsidR="00DE1ED6" w:rsidRPr="00307A5F" w:rsidRDefault="00DE1ED6" w:rsidP="00CC269E">
            <w:pPr>
              <w:pStyle w:val="Normal6"/>
              <w:rPr>
                <w:szCs w:val="24"/>
              </w:rPr>
            </w:pPr>
            <w:r w:rsidRPr="00307A5F">
              <w:t xml:space="preserve">EUROOPAN PARLAMENTIN JA NEUVOSTON DIREKTIIVI </w:t>
            </w:r>
          </w:p>
        </w:tc>
      </w:tr>
      <w:tr w:rsidR="00DE1ED6" w:rsidRPr="00307A5F" w:rsidTr="00CC269E">
        <w:trPr>
          <w:jc w:val="center"/>
        </w:trPr>
        <w:tc>
          <w:tcPr>
            <w:tcW w:w="4876" w:type="dxa"/>
            <w:hideMark/>
          </w:tcPr>
          <w:p w:rsidR="00DE1ED6" w:rsidRPr="00307A5F" w:rsidRDefault="00DE1ED6" w:rsidP="00CC269E">
            <w:pPr>
              <w:pStyle w:val="Normal6"/>
            </w:pPr>
            <w:r w:rsidRPr="00307A5F">
              <w:t xml:space="preserve">harjoittelijoiden työehtojen parantamisesta ja täytäntöönpanemisesta sekä </w:t>
            </w:r>
            <w:r w:rsidRPr="00307A5F">
              <w:rPr>
                <w:b/>
                <w:i/>
              </w:rPr>
              <w:t>harjoitteluiksi naamioitujen varsinaisten työsuhteiden</w:t>
            </w:r>
            <w:r w:rsidRPr="00307A5F">
              <w:t xml:space="preserve"> torjumisesta (harjoitteludirektiivi)</w:t>
            </w:r>
          </w:p>
        </w:tc>
        <w:tc>
          <w:tcPr>
            <w:tcW w:w="4876" w:type="dxa"/>
            <w:hideMark/>
          </w:tcPr>
          <w:p w:rsidR="00DE1ED6" w:rsidRPr="00307A5F" w:rsidRDefault="00DE1ED6" w:rsidP="00CC269E">
            <w:pPr>
              <w:pStyle w:val="Normal6"/>
              <w:rPr>
                <w:szCs w:val="24"/>
              </w:rPr>
            </w:pPr>
            <w:r w:rsidRPr="00307A5F">
              <w:rPr>
                <w:b/>
                <w:i/>
              </w:rPr>
              <w:t xml:space="preserve">avoimilla markkinoilla tapahtuvaa harjoittelua suorittavien </w:t>
            </w:r>
            <w:r w:rsidRPr="00307A5F">
              <w:t xml:space="preserve">harjoittelijoiden työehtojen parantamisesta ja täytäntöönpanemisesta sekä </w:t>
            </w:r>
            <w:r w:rsidRPr="00307A5F">
              <w:rPr>
                <w:b/>
                <w:i/>
              </w:rPr>
              <w:t>avoimilla markkinoilla tapahtuvien harjoittelujen käytöstä aiheutuvien väärinkäytösten</w:t>
            </w:r>
            <w:r w:rsidRPr="00307A5F">
              <w:t xml:space="preserve"> torjumisesta (harjoitteludirektiivi)</w:t>
            </w:r>
          </w:p>
        </w:tc>
      </w:tr>
      <w:tr w:rsidR="00DE1ED6" w:rsidRPr="00307A5F" w:rsidTr="00CC269E">
        <w:trPr>
          <w:jc w:val="center"/>
        </w:trPr>
        <w:tc>
          <w:tcPr>
            <w:tcW w:w="4876" w:type="dxa"/>
            <w:hideMark/>
          </w:tcPr>
          <w:p w:rsidR="00DE1ED6" w:rsidRPr="00307A5F" w:rsidRDefault="00DE1ED6" w:rsidP="00CC269E">
            <w:pPr>
              <w:pStyle w:val="Normal6"/>
            </w:pPr>
            <w:r w:rsidRPr="00307A5F">
              <w:t>(ETA:n kannalta merkityksellinen teksti)</w:t>
            </w:r>
          </w:p>
        </w:tc>
        <w:tc>
          <w:tcPr>
            <w:tcW w:w="4876" w:type="dxa"/>
          </w:tcPr>
          <w:p w:rsidR="00DE1ED6" w:rsidRPr="00307A5F" w:rsidRDefault="00DE1ED6" w:rsidP="00CC269E">
            <w:pPr>
              <w:pStyle w:val="Normal6"/>
              <w:rPr>
                <w:szCs w:val="24"/>
              </w:rPr>
            </w:pPr>
            <w:r w:rsidRPr="00307A5F">
              <w:t>(ETA:n kannalta merkityksellinen teksti)</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99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1 otsikko</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Ehdotus</w:t>
            </w:r>
          </w:p>
        </w:tc>
        <w:tc>
          <w:tcPr>
            <w:tcW w:w="4876" w:type="dxa"/>
            <w:hideMark/>
          </w:tcPr>
          <w:p w:rsidR="00DE1ED6" w:rsidRPr="00307A5F" w:rsidRDefault="00DE1ED6" w:rsidP="00CC269E">
            <w:pPr>
              <w:pStyle w:val="Normal6"/>
              <w:rPr>
                <w:szCs w:val="24"/>
              </w:rPr>
            </w:pPr>
            <w:r w:rsidRPr="00307A5F">
              <w:t>Ehdotus</w:t>
            </w:r>
          </w:p>
        </w:tc>
      </w:tr>
      <w:tr w:rsidR="00DE1ED6" w:rsidRPr="00307A5F" w:rsidTr="00CC269E">
        <w:trPr>
          <w:jc w:val="center"/>
        </w:trPr>
        <w:tc>
          <w:tcPr>
            <w:tcW w:w="4876" w:type="dxa"/>
            <w:hideMark/>
          </w:tcPr>
          <w:p w:rsidR="00DE1ED6" w:rsidRPr="00307A5F" w:rsidRDefault="00DE1ED6" w:rsidP="00CC269E">
            <w:pPr>
              <w:pStyle w:val="Normal6"/>
            </w:pPr>
            <w:r w:rsidRPr="00307A5F">
              <w:t xml:space="preserve">EUROOPAN PARLAMENTIN JA </w:t>
            </w:r>
            <w:r w:rsidRPr="00307A5F">
              <w:lastRenderedPageBreak/>
              <w:t>NEUVOSTON DIREKTIIVI</w:t>
            </w:r>
          </w:p>
        </w:tc>
        <w:tc>
          <w:tcPr>
            <w:tcW w:w="4876" w:type="dxa"/>
            <w:hideMark/>
          </w:tcPr>
          <w:p w:rsidR="00DE1ED6" w:rsidRPr="00307A5F" w:rsidRDefault="00DE1ED6" w:rsidP="00CC269E">
            <w:pPr>
              <w:pStyle w:val="Normal6"/>
              <w:rPr>
                <w:szCs w:val="24"/>
              </w:rPr>
            </w:pPr>
            <w:r w:rsidRPr="00307A5F">
              <w:lastRenderedPageBreak/>
              <w:t xml:space="preserve">EUROOPAN PARLAMENTIN JA </w:t>
            </w:r>
            <w:r w:rsidRPr="00307A5F">
              <w:lastRenderedPageBreak/>
              <w:t>NEUVOSTON DIREKTIIVI</w:t>
            </w:r>
          </w:p>
        </w:tc>
      </w:tr>
      <w:tr w:rsidR="00DE1ED6" w:rsidRPr="00307A5F" w:rsidTr="00CC269E">
        <w:trPr>
          <w:jc w:val="center"/>
        </w:trPr>
        <w:tc>
          <w:tcPr>
            <w:tcW w:w="4876" w:type="dxa"/>
            <w:hideMark/>
          </w:tcPr>
          <w:p w:rsidR="00DE1ED6" w:rsidRPr="00307A5F" w:rsidRDefault="00DE1ED6" w:rsidP="00CC269E">
            <w:pPr>
              <w:pStyle w:val="Normal6"/>
            </w:pPr>
            <w:r w:rsidRPr="00307A5F">
              <w:lastRenderedPageBreak/>
              <w:t xml:space="preserve">harjoittelijoiden työehtojen parantamisesta </w:t>
            </w:r>
            <w:r w:rsidRPr="00307A5F">
              <w:rPr>
                <w:b/>
                <w:i/>
              </w:rPr>
              <w:t>ja täytäntöönpanemisesta sekä harjoitteluiksi naamioitujen varsinaisten työsuhteiden torjumisesta</w:t>
            </w:r>
            <w:r w:rsidRPr="00307A5F">
              <w:t xml:space="preserve"> (harjoitteludirektiivi)</w:t>
            </w:r>
          </w:p>
        </w:tc>
        <w:tc>
          <w:tcPr>
            <w:tcW w:w="4876" w:type="dxa"/>
            <w:hideMark/>
          </w:tcPr>
          <w:p w:rsidR="00DE1ED6" w:rsidRPr="00307A5F" w:rsidRDefault="00DE1ED6" w:rsidP="00CC269E">
            <w:pPr>
              <w:pStyle w:val="Normal6"/>
              <w:rPr>
                <w:szCs w:val="24"/>
              </w:rPr>
            </w:pPr>
            <w:r w:rsidRPr="00307A5F">
              <w:t xml:space="preserve">harjoittelijoiden työehtojen parantamisesta </w:t>
            </w:r>
            <w:r w:rsidRPr="00307A5F">
              <w:rPr>
                <w:b/>
                <w:i/>
              </w:rPr>
              <w:t>avoimilla työmarkkinoilla</w:t>
            </w:r>
            <w:r w:rsidRPr="00307A5F">
              <w:t xml:space="preserve"> (harjoitteludirektiivi)</w:t>
            </w:r>
          </w:p>
        </w:tc>
      </w:tr>
      <w:tr w:rsidR="00DE1ED6" w:rsidRPr="00307A5F" w:rsidTr="00CC269E">
        <w:trPr>
          <w:jc w:val="center"/>
        </w:trPr>
        <w:tc>
          <w:tcPr>
            <w:tcW w:w="4876" w:type="dxa"/>
            <w:hideMark/>
          </w:tcPr>
          <w:p w:rsidR="00DE1ED6" w:rsidRPr="00307A5F" w:rsidRDefault="00DE1ED6" w:rsidP="00CC269E">
            <w:pPr>
              <w:pStyle w:val="Normal6"/>
            </w:pPr>
            <w:r w:rsidRPr="00307A5F">
              <w:t>(ETA:n kannalta merkityksellinen teksti)</w:t>
            </w:r>
          </w:p>
        </w:tc>
        <w:tc>
          <w:tcPr>
            <w:tcW w:w="4876" w:type="dxa"/>
            <w:hideMark/>
          </w:tcPr>
          <w:p w:rsidR="00DE1ED6" w:rsidRPr="00307A5F" w:rsidRDefault="00DE1ED6" w:rsidP="00CC269E">
            <w:pPr>
              <w:pStyle w:val="Normal6"/>
              <w:rPr>
                <w:szCs w:val="24"/>
              </w:rPr>
            </w:pPr>
            <w:r w:rsidRPr="00307A5F">
              <w:t>(ETA:n kannalta merkityksellinen teksti)</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100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1 otsikko</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Ehdotus</w:t>
            </w:r>
          </w:p>
        </w:tc>
        <w:tc>
          <w:tcPr>
            <w:tcW w:w="4876" w:type="dxa"/>
            <w:hideMark/>
          </w:tcPr>
          <w:p w:rsidR="00DE1ED6" w:rsidRPr="00307A5F" w:rsidRDefault="00DE1ED6" w:rsidP="00CC269E">
            <w:pPr>
              <w:pStyle w:val="Normal6"/>
              <w:rPr>
                <w:szCs w:val="24"/>
              </w:rPr>
            </w:pPr>
            <w:r w:rsidRPr="00307A5F">
              <w:t>Ehdotus</w:t>
            </w:r>
          </w:p>
        </w:tc>
      </w:tr>
      <w:tr w:rsidR="00DE1ED6" w:rsidRPr="00307A5F" w:rsidTr="00CC269E">
        <w:trPr>
          <w:jc w:val="center"/>
        </w:trPr>
        <w:tc>
          <w:tcPr>
            <w:tcW w:w="4876" w:type="dxa"/>
            <w:hideMark/>
          </w:tcPr>
          <w:p w:rsidR="00DE1ED6" w:rsidRPr="00307A5F" w:rsidRDefault="00DE1ED6" w:rsidP="00CC269E">
            <w:pPr>
              <w:pStyle w:val="Normal6"/>
            </w:pPr>
            <w:r w:rsidRPr="00307A5F">
              <w:t>EUROOPAN PARLAMENTIN JA NEUVOSTON DIREKTIIVI</w:t>
            </w:r>
          </w:p>
        </w:tc>
        <w:tc>
          <w:tcPr>
            <w:tcW w:w="4876" w:type="dxa"/>
            <w:hideMark/>
          </w:tcPr>
          <w:p w:rsidR="00DE1ED6" w:rsidRPr="00307A5F" w:rsidRDefault="00DE1ED6" w:rsidP="00CC269E">
            <w:pPr>
              <w:pStyle w:val="Normal6"/>
              <w:rPr>
                <w:szCs w:val="24"/>
              </w:rPr>
            </w:pPr>
            <w:r w:rsidRPr="00307A5F">
              <w:t>EUROOPAN PARLAMENTIN JA NEUVOSTON DIREKTIIVI</w:t>
            </w:r>
          </w:p>
        </w:tc>
      </w:tr>
      <w:tr w:rsidR="00DE1ED6" w:rsidRPr="00307A5F" w:rsidTr="00CC269E">
        <w:trPr>
          <w:jc w:val="center"/>
        </w:trPr>
        <w:tc>
          <w:tcPr>
            <w:tcW w:w="4876" w:type="dxa"/>
            <w:hideMark/>
          </w:tcPr>
          <w:p w:rsidR="00DE1ED6" w:rsidRPr="00307A5F" w:rsidRDefault="00DE1ED6" w:rsidP="00CC269E">
            <w:pPr>
              <w:pStyle w:val="Normal6"/>
            </w:pPr>
            <w:r w:rsidRPr="00307A5F">
              <w:t xml:space="preserve">harjoittelijoiden työehtojen </w:t>
            </w:r>
            <w:r w:rsidRPr="00307A5F">
              <w:rPr>
                <w:b/>
                <w:i/>
              </w:rPr>
              <w:t>parantamisesta</w:t>
            </w:r>
            <w:r w:rsidRPr="00307A5F">
              <w:t xml:space="preserve"> ja </w:t>
            </w:r>
            <w:r w:rsidRPr="00307A5F">
              <w:rPr>
                <w:b/>
                <w:i/>
              </w:rPr>
              <w:t>täytäntöönpanemisesta sekä</w:t>
            </w:r>
            <w:r w:rsidRPr="00307A5F">
              <w:t xml:space="preserve"> harjoitteluiksi naamioitujen varsinaisten työsuhteiden torjumisesta (harjoitteludirektiivi)</w:t>
            </w:r>
          </w:p>
        </w:tc>
        <w:tc>
          <w:tcPr>
            <w:tcW w:w="4876" w:type="dxa"/>
            <w:hideMark/>
          </w:tcPr>
          <w:p w:rsidR="00DE1ED6" w:rsidRPr="00307A5F" w:rsidRDefault="00DE1ED6" w:rsidP="00CC269E">
            <w:pPr>
              <w:pStyle w:val="Normal6"/>
              <w:rPr>
                <w:szCs w:val="24"/>
              </w:rPr>
            </w:pPr>
            <w:r w:rsidRPr="00307A5F">
              <w:t xml:space="preserve">harjoittelijoiden työehtojen </w:t>
            </w:r>
            <w:r w:rsidRPr="00307A5F">
              <w:rPr>
                <w:b/>
                <w:i/>
              </w:rPr>
              <w:t>sekä harjoittelujen laadun</w:t>
            </w:r>
            <w:r w:rsidRPr="00307A5F">
              <w:t xml:space="preserve"> ja </w:t>
            </w:r>
            <w:r w:rsidRPr="00307A5F">
              <w:rPr>
                <w:b/>
                <w:i/>
              </w:rPr>
              <w:t>saavutettavuuden parantamisesta ja</w:t>
            </w:r>
            <w:r w:rsidRPr="00307A5F">
              <w:t xml:space="preserve"> harjoitteluiksi naamioitujen varsinaisten työsuhteiden torjumisesta (harjoitteludirektiivi)</w:t>
            </w:r>
          </w:p>
        </w:tc>
      </w:tr>
      <w:tr w:rsidR="00DE1ED6" w:rsidRPr="00307A5F" w:rsidTr="00CC269E">
        <w:trPr>
          <w:jc w:val="center"/>
        </w:trPr>
        <w:tc>
          <w:tcPr>
            <w:tcW w:w="4876" w:type="dxa"/>
            <w:hideMark/>
          </w:tcPr>
          <w:p w:rsidR="00DE1ED6" w:rsidRPr="00307A5F" w:rsidRDefault="00DE1ED6" w:rsidP="00CC269E">
            <w:pPr>
              <w:pStyle w:val="Normal6"/>
            </w:pPr>
            <w:r w:rsidRPr="00307A5F">
              <w:t>(ETA:n kannalta merkityksellinen teksti)</w:t>
            </w:r>
          </w:p>
        </w:tc>
        <w:tc>
          <w:tcPr>
            <w:tcW w:w="4876" w:type="dxa"/>
            <w:hideMark/>
          </w:tcPr>
          <w:p w:rsidR="00DE1ED6" w:rsidRPr="00307A5F" w:rsidRDefault="00DE1ED6" w:rsidP="00CC269E">
            <w:pPr>
              <w:pStyle w:val="Normal6"/>
              <w:rPr>
                <w:szCs w:val="24"/>
              </w:rPr>
            </w:pPr>
            <w:r w:rsidRPr="00307A5F">
              <w:t>(ETA:n kannalta merkityksellinen teksti)</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101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1 otsikko</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Ehdotus</w:t>
            </w:r>
          </w:p>
        </w:tc>
        <w:tc>
          <w:tcPr>
            <w:tcW w:w="4876" w:type="dxa"/>
            <w:hideMark/>
          </w:tcPr>
          <w:p w:rsidR="00DE1ED6" w:rsidRPr="00307A5F" w:rsidRDefault="00DE1ED6" w:rsidP="00CC269E">
            <w:pPr>
              <w:pStyle w:val="Normal6"/>
              <w:rPr>
                <w:szCs w:val="24"/>
              </w:rPr>
            </w:pPr>
            <w:r w:rsidRPr="00307A5F">
              <w:t>Ehdotus</w:t>
            </w:r>
          </w:p>
        </w:tc>
      </w:tr>
      <w:tr w:rsidR="00DE1ED6" w:rsidRPr="00307A5F" w:rsidTr="00CC269E">
        <w:trPr>
          <w:jc w:val="center"/>
        </w:trPr>
        <w:tc>
          <w:tcPr>
            <w:tcW w:w="4876" w:type="dxa"/>
            <w:hideMark/>
          </w:tcPr>
          <w:p w:rsidR="00DE1ED6" w:rsidRPr="00307A5F" w:rsidRDefault="00DE1ED6" w:rsidP="00CC269E">
            <w:pPr>
              <w:pStyle w:val="Normal6"/>
            </w:pPr>
            <w:r w:rsidRPr="00307A5F">
              <w:t>EUROOPAN PARLAMENTIN JA NEUVOSTON DIREKTIIVI</w:t>
            </w:r>
          </w:p>
        </w:tc>
        <w:tc>
          <w:tcPr>
            <w:tcW w:w="4876" w:type="dxa"/>
            <w:hideMark/>
          </w:tcPr>
          <w:p w:rsidR="00DE1ED6" w:rsidRPr="00307A5F" w:rsidRDefault="00DE1ED6" w:rsidP="00CC269E">
            <w:pPr>
              <w:pStyle w:val="Normal6"/>
              <w:rPr>
                <w:szCs w:val="24"/>
              </w:rPr>
            </w:pPr>
            <w:r w:rsidRPr="00307A5F">
              <w:t>EUROOPAN PARLAMENTIN JA NEUVOSTON DIREKTIIVI</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 xml:space="preserve">harjoittelijoiden työehtojen </w:t>
            </w:r>
            <w:r w:rsidRPr="00307A5F">
              <w:rPr>
                <w:b/>
                <w:i/>
              </w:rPr>
              <w:lastRenderedPageBreak/>
              <w:t>parantamisesta ja täytäntöönpanemisesta sekä</w:t>
            </w:r>
            <w:r w:rsidRPr="00307A5F">
              <w:t xml:space="preserve"> harjoitteluiksi naamioitujen varsinaisten työsuhteiden torjumisesta (harjoitteludirektiivi)</w:t>
            </w:r>
          </w:p>
        </w:tc>
        <w:tc>
          <w:tcPr>
            <w:tcW w:w="4876" w:type="dxa"/>
            <w:hideMark/>
          </w:tcPr>
          <w:p w:rsidR="00DE1ED6" w:rsidRPr="00307A5F" w:rsidRDefault="00DE1ED6" w:rsidP="00CC269E">
            <w:pPr>
              <w:pStyle w:val="Normal6"/>
              <w:rPr>
                <w:szCs w:val="24"/>
              </w:rPr>
            </w:pPr>
            <w:r w:rsidRPr="00307A5F">
              <w:rPr>
                <w:b/>
                <w:i/>
              </w:rPr>
              <w:lastRenderedPageBreak/>
              <w:t>avoimilla markkinoilla tapahtuviksi</w:t>
            </w:r>
            <w:r w:rsidRPr="00307A5F">
              <w:t xml:space="preserve"> </w:t>
            </w:r>
            <w:r w:rsidRPr="00307A5F">
              <w:lastRenderedPageBreak/>
              <w:t>harjoitteluiksi naamioitujen varsinaisten työsuhteiden torjumisesta (harjoitteludirektiivi)</w:t>
            </w:r>
          </w:p>
        </w:tc>
      </w:tr>
      <w:tr w:rsidR="00DE1ED6" w:rsidRPr="00307A5F" w:rsidTr="00CC269E">
        <w:trPr>
          <w:jc w:val="center"/>
        </w:trPr>
        <w:tc>
          <w:tcPr>
            <w:tcW w:w="4876" w:type="dxa"/>
            <w:hideMark/>
          </w:tcPr>
          <w:p w:rsidR="00DE1ED6" w:rsidRPr="00307A5F" w:rsidRDefault="00DE1ED6" w:rsidP="00CC269E">
            <w:pPr>
              <w:pStyle w:val="Normal6"/>
            </w:pPr>
            <w:r w:rsidRPr="00307A5F">
              <w:lastRenderedPageBreak/>
              <w:t>(ETA:n kannalta merkityksellinen teksti)</w:t>
            </w:r>
          </w:p>
        </w:tc>
        <w:tc>
          <w:tcPr>
            <w:tcW w:w="4876" w:type="dxa"/>
            <w:hideMark/>
          </w:tcPr>
          <w:p w:rsidR="00DE1ED6" w:rsidRPr="00307A5F" w:rsidRDefault="00DE1ED6" w:rsidP="00CC269E">
            <w:pPr>
              <w:pStyle w:val="Normal6"/>
              <w:rPr>
                <w:szCs w:val="24"/>
              </w:rPr>
            </w:pPr>
            <w:r w:rsidRPr="00307A5F">
              <w:t>(ETA:n kannalta merkityksellinen teksti)</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102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 viite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ottavat huomioon Euroopan unionin toiminnasta tehdyn sopimuksen ja erityise</w:t>
            </w:r>
            <w:r w:rsidR="009B4AD8" w:rsidRPr="00307A5F">
              <w:t>sti sen 153 artiklan 2 kohdan b </w:t>
            </w:r>
            <w:r w:rsidRPr="00307A5F">
              <w:t>alako</w:t>
            </w:r>
            <w:r w:rsidR="009B4AD8" w:rsidRPr="00307A5F">
              <w:t>hdan yhdessä sen 153 artiklan 1 </w:t>
            </w:r>
            <w:r w:rsidRPr="00307A5F">
              <w:t>kohdan b alakohdan kanssa,</w:t>
            </w:r>
          </w:p>
        </w:tc>
        <w:tc>
          <w:tcPr>
            <w:tcW w:w="4876" w:type="dxa"/>
            <w:hideMark/>
          </w:tcPr>
          <w:p w:rsidR="00DE1ED6" w:rsidRPr="00307A5F" w:rsidRDefault="00DE1ED6" w:rsidP="00CC269E">
            <w:pPr>
              <w:pStyle w:val="Normal6"/>
              <w:rPr>
                <w:szCs w:val="24"/>
              </w:rPr>
            </w:pPr>
            <w:r w:rsidRPr="00307A5F">
              <w:t>ottavat huomioon Euroopan unionin toiminnasta tehdyn sopimuksen ja erityise</w:t>
            </w:r>
            <w:r w:rsidR="009B4AD8" w:rsidRPr="00307A5F">
              <w:t>sti sen 153 artiklan 2 kohdan b </w:t>
            </w:r>
            <w:r w:rsidRPr="00307A5F">
              <w:t>alakohdan yhdessä sen 15</w:t>
            </w:r>
            <w:r w:rsidR="009B4AD8" w:rsidRPr="00307A5F">
              <w:t>3 artiklan 1 </w:t>
            </w:r>
            <w:r w:rsidRPr="00307A5F">
              <w:t xml:space="preserve">kohdan b alakohdan </w:t>
            </w:r>
            <w:r w:rsidR="009B4AD8" w:rsidRPr="00307A5F">
              <w:rPr>
                <w:b/>
                <w:i/>
              </w:rPr>
              <w:t>sekä 165 artiklan 4 </w:t>
            </w:r>
            <w:r w:rsidRPr="00307A5F">
              <w:rPr>
                <w:b/>
                <w:i/>
              </w:rPr>
              <w:t xml:space="preserve">kohdan </w:t>
            </w:r>
            <w:r w:rsidRPr="00307A5F">
              <w:t>kanssa,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Harjoittelijoihin sovellettava oikeudellinen järjestelmä kytkeytyy tiiviisti SEUT-sopimuksen 165 artiklassa tarkoitettuihin koulutusta ja ammatillista koulutusta koskeviin politiikkoihin, mikä on otettava huomioon tämän tekstin laatimisen ja täytäntöönpanon yhteydessä, jotta noudatetaan perussopimuksia ja toissijaisuusperiaatetta.</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lastRenderedPageBreak/>
        <w:t>&lt;AmendB&gt;</w:t>
      </w:r>
      <w:r w:rsidRPr="00307A5F">
        <w:t>Tarkistus</w:t>
      </w:r>
      <w:r w:rsidRPr="00307A5F">
        <w:tab/>
      </w:r>
      <w:r w:rsidRPr="00307A5F">
        <w:tab/>
      </w:r>
      <w:r w:rsidRPr="00307A5F">
        <w:rPr>
          <w:rStyle w:val="HideTWBExt"/>
          <w:b w:val="0"/>
        </w:rPr>
        <w:t>&lt;NumAmB&gt;</w:t>
      </w:r>
      <w:r w:rsidRPr="00307A5F">
        <w:t>103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 xml:space="preserve">(-1 a) </w:t>
            </w:r>
            <w:r w:rsidRPr="00307A5F">
              <w:rPr>
                <w:b/>
                <w:i/>
              </w:rPr>
              <w:tab/>
              <w:t>Euroopan unionin perusoikeuskirjan 31 ja 32 artiklassa vahvistetaan kaikkien työntekijöiden oikeus oikeudenmukaisiin ja kohtuullisiin työoloihin ja työehtoihin sekä nuorten oikeus suojeluun työssä, myös taloudelliselta hyväksikäytöltä.</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104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 b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 xml:space="preserve">(-1 b) </w:t>
            </w:r>
            <w:r w:rsidRPr="00307A5F">
              <w:rPr>
                <w:b/>
                <w:i/>
              </w:rPr>
              <w:tab/>
              <w:t xml:space="preserve">Euroopan sosiaalisten oikeuksien pilarin periaatteissa vahvistetaan muun muassa oikeus laadukkaaseen ja inklusiiviseen opetukseen, koulutukseen ja elinikäiseen oppimiseen sellaisten taitojen ylläpitämiseksi ja hankkimiseksi, jotka mahdollistavat täysipainoisen osallistumisen yhteiskunnan toimintaan ja auttavat työmarkkinoille siirtymisessä, oikeus yhdenvertaiseen kohteluun ja yhtäläisiin mahdollisuuksiin sukupuolesta, rodusta, etnisestä alkuperästä, uskonnosta, vakaumuksesta, vammaisuudesta, iästä tai seksuaalisesta suuntautumisesta riippumatta, aliedustettujen ryhmien yhtäläisten mahdollisuuksien edistäminen, nuorten työllisyyden aktiivinen tukeminen, myös harjoittelujen avulla, oikeus oikeudenmukaiseen ja yhdenvertaiseen kohteluun työolojen, sosiaalisen suojelun </w:t>
            </w:r>
            <w:r w:rsidRPr="00307A5F">
              <w:rPr>
                <w:b/>
                <w:i/>
              </w:rPr>
              <w:lastRenderedPageBreak/>
              <w:t>saatavuuden ja koulutuksen osalta, epävarmoihin työoloihin johtavien työsuhteiden estäminen esimerkiksi kieltämällä epätyypillisten sopimusten väärinkäyttö, oikeus oikeudenmukaiseen palkkaan, joka mahdollistaa kohtuullisen elintason, ja vammaisten henkilöiden osallistaminen.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105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w:t>
            </w:r>
            <w:r w:rsidRPr="00307A5F">
              <w:tab/>
              <w:t xml:space="preserve">Neuvosto hyväksyi maaliskuussa 2014 suosituksen harjoittelun laatupuitteista, jäljempänä ’vuoden 2014 suositus’, jossa esitetään harjoittelua koskevat unionin laajuiset laatuvaatimukset. Siinä suositellaan 21:tä </w:t>
            </w:r>
            <w:r w:rsidRPr="00307A5F">
              <w:rPr>
                <w:b/>
                <w:i/>
              </w:rPr>
              <w:t xml:space="preserve">harjoittelun </w:t>
            </w:r>
            <w:r w:rsidRPr="00307A5F">
              <w:t>periaatetta, joilla parannetaan harjoittelujen laatua ja varmistetaan erityisesti korkealaatuinen oppimis- ja koulutussisältö ja asianmukaiset työehdot, jotta tuetaan siirtymistä koulutuksesta työelämään ja parannetaan harjoittelijoiden työllistettävyyttä. Vuoden 2014 suositus kattaa kaikki harjoittelut lukuun ottamatta virallisen koulutuksen opinto-ohjelmiin kuuluvia harjoitteluja ja harjoitteluja, joista säädetään kansallisessa lainsäädännössä ja joiden suorittaminen on tietyn ammatin harjoittamisen pakollisena edellytyksenä.</w:t>
            </w:r>
          </w:p>
        </w:tc>
        <w:tc>
          <w:tcPr>
            <w:tcW w:w="4876" w:type="dxa"/>
            <w:hideMark/>
          </w:tcPr>
          <w:p w:rsidR="00DE1ED6" w:rsidRPr="00307A5F" w:rsidRDefault="00DE1ED6" w:rsidP="00CC269E">
            <w:pPr>
              <w:pStyle w:val="Normal6"/>
              <w:rPr>
                <w:szCs w:val="24"/>
              </w:rPr>
            </w:pPr>
            <w:r w:rsidRPr="00307A5F">
              <w:t>(1)</w:t>
            </w:r>
            <w:r w:rsidRPr="00307A5F">
              <w:tab/>
              <w:t>Neuvosto hyväksyi maaliskuussa 2014 suosituksen harjoittelun laatupuitteista, jäljempänä ’vuoden 2014 suositus’, jossa esitetään harjoittelua koskevat unionin laajuiset laatuvaatimukset. Siinä suositellaan 21:tä periaatetta, joilla parannetaan harjoittelujen laatua ja varmistetaan erityisesti korkealaatuinen oppimis- ja koulutussisältö ja asianmukaiset työehdot, jotta tuetaan siirtymistä koulutuksesta työelämään ja parannetaan harjoittelijoiden työllistettävyyttä. Vuoden 2014 suositus kattaa kaikki harjoittelut lukuun ottamatta virallisen koulutuksen opinto-ohjelmiin kuuluvia harjoitteluja ja harjoitteluja, joista säädetään kansallisessa lainsäädännössä ja joiden suorittaminen on tietyn ammatin harjoittamisen pakollisena edellytyksenä.</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106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Chiara Gemma, Georgiana Teodorescu, Francesco Torselli, Mariateresa Vivaldini, Elena Donazzan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lastRenderedPageBreak/>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w:t>
            </w:r>
            <w:r w:rsidRPr="00307A5F">
              <w:tab/>
              <w:t>Neuvosto hyväksyi maaliskuussa 2014 suosituksen harjoittelun laatupuitteista, jäljempänä ’vuoden 2014 suositus’, jossa esitetään harjoittelua koskevat unionin laajuiset laatuvaatimukset. Siinä suositellaan 21:tä harjoittelun periaatetta, joilla parannetaan harjoittelujen laatua ja varmistetaan erityisesti korkealaatuinen oppimis- ja koulutussisältö ja asianmukaiset työehdot, jotta tuetaan siirtymistä koulutuksesta työelämään ja parannetaan harjoittelijoiden työllistettävyyttä. Vuoden 2014 suositus kattaa kaikki harjoittelut lukuun ottamatta virallisen koulutuksen opinto-ohjelmiin kuuluvia harjoitteluja ja harjoitteluja, joista säädetään kansallisessa lainsäädännössä ja joiden suorittaminen on tietyn ammatin harjoittamisen pakollisena edellytyksenä.</w:t>
            </w:r>
          </w:p>
        </w:tc>
        <w:tc>
          <w:tcPr>
            <w:tcW w:w="4876" w:type="dxa"/>
            <w:hideMark/>
          </w:tcPr>
          <w:p w:rsidR="00DE1ED6" w:rsidRPr="00307A5F" w:rsidRDefault="00DE1ED6" w:rsidP="00CC269E">
            <w:pPr>
              <w:pStyle w:val="Normal6"/>
              <w:rPr>
                <w:szCs w:val="24"/>
              </w:rPr>
            </w:pPr>
            <w:r w:rsidRPr="00307A5F">
              <w:t>(1)</w:t>
            </w:r>
            <w:r w:rsidRPr="00307A5F">
              <w:tab/>
              <w:t>Neuvosto hyväksyi maaliskuussa 2014 suosituksen harjoittelun laatupuitteista, jäljempänä ’vuoden 2014 suositus’, jossa esitetään harjoittelua koskevat unionin laajuiset laatuvaatimukset. Siinä suositellaan 21:tä harjoittelun periaatetta, joilla parannetaan harjoittelujen laatua ja varmistetaan erityisesti korkealaatuinen</w:t>
            </w:r>
            <w:r w:rsidRPr="00307A5F">
              <w:rPr>
                <w:b/>
                <w:i/>
              </w:rPr>
              <w:t>, yleissivistävän ja ammatillisen koulutuksen tavoitteiden mukainen</w:t>
            </w:r>
            <w:r w:rsidRPr="00307A5F">
              <w:t xml:space="preserve"> oppimis- ja koulutussisältö ja asianmukaiset työehdot, jotta tuetaan siirtymistä koulutuksesta työelämään ja parannetaan harjoittelijoiden työllistettävyyttä. Vuoden 2014 suositus kattaa kaikki harjoittelut lukuun ottamatta virallisen koulutuksen opinto-ohjelmiin kuuluvia harjoitteluja ja harjoitteluja, joista säädetään kansallisessa lainsäädännössä ja joiden suorittaminen on tietyn ammatin harjoittamisen pakollisena edellytyksenä.</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107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Catarina Martins, Estrella Galán, Anthony Smith, Konstantinos Arvanitis, Kathleen Funchion, Leila Chaibi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(1 a)</w:t>
            </w:r>
            <w:r w:rsidRPr="00307A5F">
              <w:rPr>
                <w:b/>
                <w:i/>
              </w:rPr>
              <w:tab/>
              <w:t xml:space="preserve">Göteborgissa 17 päivänä marraskuuta 2017 julkistetun Euroopan sosiaalisten oikeuksien pilarin, jäljempänä ’pilari’, I ja II luvussa vahvistetaan periaatteet, jotka ohjaavat sitä, miten voidaan varmistaa yhtäläiset mahdollisuudet, pääsy työmarkkinoille ja oikeudenmukaiset työolot. Pilarin periaatteessa 3 korostetaan, että </w:t>
            </w:r>
            <w:r w:rsidRPr="00307A5F">
              <w:rPr>
                <w:b/>
                <w:i/>
              </w:rPr>
              <w:lastRenderedPageBreak/>
              <w:t>sukupuolesta, rodusta tai etnisestä alkuperästä, uskonnosta tai vakaumuksesta, vammaisuudesta, iästä tai sukupuolisesta suuntautumisesta riippumatta jokaisella on oikeus yhdenvertaiseen kohteluun ja yhtäläisiin mahdollisuuksiin, muun muassa työn ja koulutuksen osalta. Pilarin periaatteessa 4 b vahvistetaan nuorten oikeus täydennyskoulutukseen, oppisopimuskoulutukseen, harjoitteluun tai tasokkaaseen työtarjoukseen neljän kuukauden kuluessa työttömäksi joutumisesta tai koulutuksen päättämisestä. Pilarin periaatteen 5 mukaan työntekijöillä on työsuhteen tyypistä ja kestosta riippumatta oikeus oikeudenmukaiseen ja yhdenvertaiseen kohteluun työolojen, sosiaalisen suojelun saatavuuden ja koulutuksen osalta ja epävarmoihin työoloihin johtavat työsuhteet on estettävä. Pilarin periaatteessa 6 vahvistetaan työntekijöiden oikeus oikeudenmukaiseen palkkaan, joka mahdollistaa kohtuullisen elintason.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108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(2)</w:t>
            </w:r>
            <w:r w:rsidRPr="00307A5F">
              <w:rPr>
                <w:b/>
                <w:i/>
              </w:rPr>
              <w:tab/>
            </w:r>
            <w:r w:rsidRPr="00307A5F">
              <w:rPr>
                <w:b/>
                <w:bCs/>
                <w:i/>
                <w:iCs/>
              </w:rPr>
              <w:t>Neuvoston suositus laadukkaan ja tehokkaan oppisopimuskoulutuksen eurooppalaisista puitteista</w:t>
            </w:r>
            <w:r w:rsidRPr="00307A5F">
              <w:rPr>
                <w:b/>
                <w:bCs/>
                <w:i/>
                <w:iCs/>
                <w:vertAlign w:val="superscript"/>
              </w:rPr>
              <w:t>3</w:t>
            </w:r>
            <w:r w:rsidR="009B4AD8" w:rsidRPr="00307A5F">
              <w:rPr>
                <w:b/>
                <w:bCs/>
                <w:i/>
                <w:iCs/>
              </w:rPr>
              <w:t xml:space="preserve"> sisältää 14 </w:t>
            </w:r>
            <w:r w:rsidRPr="00307A5F">
              <w:rPr>
                <w:b/>
                <w:bCs/>
                <w:i/>
                <w:iCs/>
              </w:rPr>
              <w:t>laadukasta ja tehokasta oppisopimuskoulutusta koskevaa kriteeriä, joilla pyritään varmistamaan, että oppisopimusjärjestelmät vastaavat työmarkkinoiden tarpeita ja hyödyttävät sekä oppijoita että työnantajia.</w:t>
            </w:r>
            <w:r w:rsidRPr="00307A5F">
              <w:rPr>
                <w:b/>
                <w:i/>
              </w:rPr>
              <w:t xml:space="preserve"> Näitä ovat muun muassa opiskelu- ja </w:t>
            </w:r>
            <w:r w:rsidRPr="00307A5F">
              <w:rPr>
                <w:b/>
                <w:i/>
              </w:rPr>
              <w:lastRenderedPageBreak/>
              <w:t>työskentelyedellytyksiä koskevat kriteerit sekä toimintaedellytyksiä koskevat kriteerit.</w:t>
            </w:r>
          </w:p>
        </w:tc>
        <w:tc>
          <w:tcPr>
            <w:tcW w:w="4876" w:type="dxa"/>
            <w:hideMark/>
          </w:tcPr>
          <w:p w:rsidR="00DE1ED6" w:rsidRPr="00307A5F" w:rsidRDefault="00DE1ED6" w:rsidP="00CC269E">
            <w:pPr>
              <w:pStyle w:val="Normal6"/>
              <w:rPr>
                <w:szCs w:val="24"/>
              </w:rPr>
            </w:pPr>
            <w:r w:rsidRPr="00307A5F">
              <w:rPr>
                <w:b/>
                <w:i/>
              </w:rPr>
              <w:lastRenderedPageBreak/>
              <w:t>Poistetaan.</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__________________</w:t>
            </w:r>
          </w:p>
        </w:tc>
        <w:tc>
          <w:tcPr>
            <w:tcW w:w="4876" w:type="dxa"/>
          </w:tcPr>
          <w:p w:rsidR="00DE1ED6" w:rsidRPr="00307A5F" w:rsidRDefault="00DE1ED6" w:rsidP="00CC269E">
            <w:pPr>
              <w:pStyle w:val="Normal6"/>
              <w:rPr>
                <w:szCs w:val="24"/>
              </w:rPr>
            </w:pPr>
          </w:p>
        </w:tc>
      </w:tr>
      <w:tr w:rsidR="00DE1ED6" w:rsidRPr="00307A5F" w:rsidTr="00CC269E">
        <w:trPr>
          <w:jc w:val="center"/>
        </w:trPr>
        <w:tc>
          <w:tcPr>
            <w:tcW w:w="4876" w:type="dxa"/>
            <w:hideMark/>
          </w:tcPr>
          <w:p w:rsidR="00DE1ED6" w:rsidRPr="00307A5F" w:rsidRDefault="00DE1ED6" w:rsidP="00CC269E">
            <w:pPr>
              <w:pStyle w:val="Normal6"/>
            </w:pPr>
            <w:r w:rsidRPr="00307A5F">
              <w:rPr>
                <w:b/>
                <w:bCs/>
                <w:i/>
                <w:iCs/>
                <w:vertAlign w:val="superscript"/>
              </w:rPr>
              <w:t>3</w:t>
            </w:r>
            <w:r w:rsidRPr="00307A5F">
              <w:rPr>
                <w:b/>
                <w:bCs/>
                <w:i/>
                <w:iCs/>
              </w:rPr>
              <w:t xml:space="preserve"> Neuvoston suositus, annettu 15 päivänä maaliskuuta 2018, laadukkaan ja tehokkaan oppisopimuskoulutuksen eurooppalaisista puitteista (EUVL C 153, 2.5.2018, s. 1).</w:t>
            </w:r>
          </w:p>
        </w:tc>
        <w:tc>
          <w:tcPr>
            <w:tcW w:w="4876" w:type="dxa"/>
          </w:tcPr>
          <w:p w:rsidR="00DE1ED6" w:rsidRPr="00307A5F" w:rsidRDefault="00DE1ED6" w:rsidP="00CC269E">
            <w:pPr>
              <w:pStyle w:val="Normal6"/>
              <w:rPr>
                <w:szCs w:val="24"/>
              </w:rPr>
            </w:pP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109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Maravillas Abadía Jover, Raúl de la Hoz Quintano, Rosa Estaràs Ferragut</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w:t>
            </w:r>
            <w:r w:rsidRPr="00307A5F">
              <w:tab/>
            </w:r>
            <w:r w:rsidRPr="00307A5F">
              <w:rPr>
                <w:b/>
                <w:i/>
              </w:rPr>
              <w:t>Vahvistetulla nuorisotakuulla</w:t>
            </w:r>
            <w:r w:rsidRPr="00307A5F">
              <w:rPr>
                <w:b/>
                <w:i/>
                <w:vertAlign w:val="superscript"/>
              </w:rPr>
              <w:t>4</w:t>
            </w:r>
            <w:r w:rsidRPr="00307A5F">
              <w:rPr>
                <w:b/>
                <w:i/>
              </w:rPr>
              <w:t xml:space="preserve"> pyritään varmistamaan, että kaikille</w:t>
            </w:r>
            <w:r w:rsidRPr="00307A5F">
              <w:t xml:space="preserve"> alle 30-vuotiaille nuorille </w:t>
            </w:r>
            <w:r w:rsidRPr="00307A5F">
              <w:rPr>
                <w:b/>
                <w:i/>
              </w:rPr>
              <w:t>tarjotaan laadukas työ-</w:t>
            </w:r>
            <w:r w:rsidRPr="00307A5F">
              <w:t xml:space="preserve">, </w:t>
            </w:r>
            <w:r w:rsidRPr="00307A5F">
              <w:rPr>
                <w:b/>
                <w:i/>
              </w:rPr>
              <w:t>jatkokoulutus-</w:t>
            </w:r>
            <w:r w:rsidRPr="00307A5F">
              <w:t xml:space="preserve">, </w:t>
            </w:r>
            <w:r w:rsidRPr="00307A5F">
              <w:rPr>
                <w:b/>
                <w:i/>
              </w:rPr>
              <w:t>oppisopimus- tai harjoittelupaikka neljän kuukauden kuluessa työttömäksi joutumisesta tai koulutuksen päättämisestä</w:t>
            </w:r>
            <w:r w:rsidRPr="00307A5F">
              <w:t xml:space="preserve">. Vuoden 2014 </w:t>
            </w:r>
            <w:r w:rsidRPr="00307A5F">
              <w:rPr>
                <w:b/>
                <w:i/>
              </w:rPr>
              <w:t>suositus on tärkeä viitekehys vahvistetun nuorisotakuun mukaisten harjoittelupaikkojen laadun mittaamisessa</w:t>
            </w:r>
            <w:r w:rsidRPr="00307A5F">
              <w:t>.</w:t>
            </w:r>
          </w:p>
        </w:tc>
        <w:tc>
          <w:tcPr>
            <w:tcW w:w="4876" w:type="dxa"/>
            <w:hideMark/>
          </w:tcPr>
          <w:p w:rsidR="00DE1ED6" w:rsidRPr="00307A5F" w:rsidRDefault="00DE1ED6" w:rsidP="00CC269E">
            <w:pPr>
              <w:pStyle w:val="Normal6"/>
              <w:rPr>
                <w:szCs w:val="24"/>
              </w:rPr>
            </w:pPr>
            <w:r w:rsidRPr="00307A5F">
              <w:t>(3)</w:t>
            </w:r>
            <w:r w:rsidRPr="00307A5F">
              <w:tab/>
            </w:r>
            <w:r w:rsidRPr="00307A5F">
              <w:rPr>
                <w:b/>
                <w:i/>
              </w:rPr>
              <w:t>Nuorisotakuun tehokkuudesta mielekkäiden ja kestävien työllistymismahdollisuuksien tarjoamisessa</w:t>
            </w:r>
            <w:r w:rsidRPr="00307A5F">
              <w:t xml:space="preserve"> alle 30-vuotiaille nuorille </w:t>
            </w:r>
            <w:r w:rsidRPr="00307A5F">
              <w:rPr>
                <w:b/>
                <w:i/>
              </w:rPr>
              <w:t>on tehtävä kattava uudelleenarviointi. Korostaa tarvetta arvioida, parantaako nykyinen kehys aidosti pitkän aikavälin työllistymisnäkymiä</w:t>
            </w:r>
            <w:r w:rsidRPr="00307A5F">
              <w:t xml:space="preserve">, </w:t>
            </w:r>
            <w:r w:rsidRPr="00307A5F">
              <w:rPr>
                <w:b/>
                <w:i/>
              </w:rPr>
              <w:t>osaamisen kehittämistä ja työmarkkinoille integroitumista vai tarjoaako se sen sijaan lyhyen aikavälin ratkaisuja</w:t>
            </w:r>
            <w:r w:rsidRPr="00307A5F">
              <w:t xml:space="preserve">, </w:t>
            </w:r>
            <w:r w:rsidRPr="00307A5F">
              <w:rPr>
                <w:b/>
                <w:i/>
              </w:rPr>
              <w:t>jotka eivät ehkä johda vakituiseen työhön vaan jopa harjoittelujen ketjuuntumiseen pitkiksi ajanjaksoiksi nuoren työhistoriassa</w:t>
            </w:r>
            <w:r w:rsidRPr="00307A5F">
              <w:t>.</w:t>
            </w:r>
            <w:r w:rsidRPr="00307A5F">
              <w:rPr>
                <w:b/>
                <w:i/>
              </w:rPr>
              <w:t xml:space="preserve"> Korostaa, että on tärkeää tarkastella uudelleen </w:t>
            </w:r>
            <w:r w:rsidRPr="00307A5F">
              <w:t xml:space="preserve">vuoden 2014 </w:t>
            </w:r>
            <w:r w:rsidRPr="00307A5F">
              <w:rPr>
                <w:b/>
                <w:i/>
              </w:rPr>
              <w:t>suositusta sen varmistamiseksi, että nuorisotakuun mukaiset harjoittelut ja oppisopimuskoulutukset tarjoavat todellista lisäarvoa ja että niitä ei käytetä väärin korvaamaan laadukkaita työpaikkoja</w:t>
            </w:r>
            <w:r w:rsidRPr="00307A5F">
              <w:t>.</w:t>
            </w:r>
          </w:p>
        </w:tc>
      </w:tr>
      <w:tr w:rsidR="00DE1ED6" w:rsidRPr="00307A5F" w:rsidTr="00CC269E">
        <w:trPr>
          <w:jc w:val="center"/>
        </w:trPr>
        <w:tc>
          <w:tcPr>
            <w:tcW w:w="4876" w:type="dxa"/>
            <w:hideMark/>
          </w:tcPr>
          <w:p w:rsidR="00DE1ED6" w:rsidRPr="00307A5F" w:rsidRDefault="00DE1ED6" w:rsidP="00CC269E">
            <w:pPr>
              <w:pStyle w:val="Normal6"/>
            </w:pPr>
            <w:r w:rsidRPr="00307A5F">
              <w:t>__________________</w:t>
            </w:r>
          </w:p>
        </w:tc>
        <w:tc>
          <w:tcPr>
            <w:tcW w:w="4876" w:type="dxa"/>
            <w:hideMark/>
          </w:tcPr>
          <w:p w:rsidR="00DE1ED6" w:rsidRPr="00307A5F" w:rsidRDefault="00DE1ED6" w:rsidP="00CC269E">
            <w:pPr>
              <w:pStyle w:val="Normal6"/>
              <w:rPr>
                <w:szCs w:val="24"/>
              </w:rPr>
            </w:pPr>
            <w:r w:rsidRPr="00307A5F">
              <w:t>__________________</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4</w:t>
            </w:r>
            <w:r w:rsidRPr="00307A5F">
              <w:t xml:space="preserve"> Neuvoston suositus, annettu 30 päivänä lokakuuta 2020, ”Silta työelämään – entistä </w:t>
            </w:r>
            <w:r w:rsidRPr="00307A5F">
              <w:lastRenderedPageBreak/>
              <w:t>vahvempi nuorisotakuu” ja nuorisotakuun perustamisesta 22 päivänä huhtikuuta 2013 annetun neuvoston suosituksen korvaaminen 2020/C 372/01 (EUVL C 372, 4.11.2020, s. 1).</w:t>
            </w:r>
          </w:p>
        </w:tc>
        <w:tc>
          <w:tcPr>
            <w:tcW w:w="4876" w:type="dxa"/>
            <w:hideMark/>
          </w:tcPr>
          <w:p w:rsidR="00DE1ED6" w:rsidRPr="00307A5F" w:rsidRDefault="00DE1ED6" w:rsidP="00CC269E">
            <w:pPr>
              <w:pStyle w:val="Normal6"/>
              <w:rPr>
                <w:szCs w:val="24"/>
              </w:rPr>
            </w:pPr>
            <w:r w:rsidRPr="00307A5F">
              <w:rPr>
                <w:vertAlign w:val="superscript"/>
              </w:rPr>
              <w:lastRenderedPageBreak/>
              <w:t>4</w:t>
            </w:r>
            <w:r w:rsidRPr="00307A5F">
              <w:t xml:space="preserve"> Neuvoston suositus, annettu 30 päivänä lokakuuta 2020, ”Silta työelämään – entistä </w:t>
            </w:r>
            <w:r w:rsidRPr="00307A5F">
              <w:lastRenderedPageBreak/>
              <w:t>vahvempi nuorisotakuu” ja nuorisotakuun perustamisesta 22 päivänä huhtikuuta 2013 annetun neuvoston suosituksen korvaaminen 2020/C 372/01 (EUVL C 372, 4.11.2020, s. 1).</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110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(3 a)</w:t>
            </w:r>
            <w:r w:rsidRPr="00307A5F">
              <w:rPr>
                <w:b/>
                <w:i/>
              </w:rPr>
              <w:tab/>
              <w:t>Nuorisotyöttömyys on pysytellyt pitkään haasteena EU:ssa, ja nuorisotyöttömyysaste on yli kaksi kertaa korkeampi kuin kokonaistyöttömyysaste. Euroopan sosiaalisten oikeuksien pilaria koskevassa toimintasuunnitelmassa</w:t>
            </w:r>
            <w:r w:rsidRPr="00307A5F">
              <w:rPr>
                <w:b/>
                <w:i/>
                <w:vertAlign w:val="superscript"/>
              </w:rPr>
              <w:t>1 a</w:t>
            </w:r>
            <w:r w:rsidRPr="00307A5F">
              <w:rPr>
                <w:b/>
                <w:i/>
              </w:rPr>
              <w:t xml:space="preserve"> asetetaan tavoitteeksi alentaa 15–29-vuotiaiden työelämän ja koulutuksen ulkopuolel</w:t>
            </w:r>
            <w:r w:rsidR="009B4AD8" w:rsidRPr="00307A5F">
              <w:rPr>
                <w:b/>
                <w:i/>
              </w:rPr>
              <w:t>la olevien nuorten osuutta 12,6 </w:t>
            </w:r>
            <w:r w:rsidRPr="00307A5F">
              <w:rPr>
                <w:b/>
                <w:i/>
              </w:rPr>
              <w:t>prosentista (2019) 9 prosenttiin vuoteen 2030 mennessä parantamalla heidän työllisyysnäkymiään.</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__________________</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vertAlign w:val="superscript"/>
              </w:rPr>
              <w:t>1 a</w:t>
            </w:r>
            <w:r w:rsidRPr="00307A5F">
              <w:t xml:space="preserve"> </w:t>
            </w:r>
            <w:r w:rsidRPr="00307A5F">
              <w:rPr>
                <w:b/>
                <w:i/>
              </w:rPr>
              <w:t>COM(2021)0102 final.</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111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4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(4)</w:t>
            </w:r>
            <w:r w:rsidRPr="00307A5F">
              <w:tab/>
              <w:t xml:space="preserve">Työvoimapulaa esiintyy monissa ammateissa ja kaikilla osaamistasoilla. Työvoimapulan odotetaan kasvavan, sillä </w:t>
            </w:r>
            <w:r w:rsidRPr="00307A5F">
              <w:lastRenderedPageBreak/>
              <w:t xml:space="preserve">ennusteiden mukaan työikäisen väestön määrä on vähenemässä, mutta työvoiman kysyntä kasvaa useissa vihreän ja digitaalisen siirtymän kannalta merkityksellisissä ammateissa. Nuorten alhaisempi osallistuminen työmarkkinoille vaikuttaa osaltaan tähän työvoimapulaan. Laadukkaat harjoittelujaksot voivat olla hyödyllisiä </w:t>
            </w:r>
            <w:r w:rsidRPr="00307A5F">
              <w:rPr>
                <w:b/>
                <w:i/>
              </w:rPr>
              <w:t>täydennys-</w:t>
            </w:r>
            <w:r w:rsidRPr="00307A5F">
              <w:t xml:space="preserve"> ja</w:t>
            </w:r>
            <w:r w:rsidRPr="00307A5F">
              <w:rPr>
                <w:b/>
                <w:i/>
              </w:rPr>
              <w:t>/tai uudelleenkoulutusmahdollisuuksia kaikenikäisille ihmisille</w:t>
            </w:r>
            <w:r w:rsidRPr="00307A5F">
              <w:t>, jotta he voivat hankkia työhön liittyvää käytännön osaamista</w:t>
            </w:r>
            <w:r w:rsidRPr="00307A5F">
              <w:rPr>
                <w:b/>
                <w:i/>
              </w:rPr>
              <w:t>, päästä työmarkkinoille tai ohjata työuraansa uuteen suuntaan</w:t>
            </w:r>
            <w:r w:rsidRPr="00307A5F">
              <w:t>.</w:t>
            </w:r>
          </w:p>
        </w:tc>
        <w:tc>
          <w:tcPr>
            <w:tcW w:w="4876" w:type="dxa"/>
            <w:hideMark/>
          </w:tcPr>
          <w:p w:rsidR="00DE1ED6" w:rsidRPr="00307A5F" w:rsidRDefault="00DE1ED6" w:rsidP="00CC269E">
            <w:pPr>
              <w:pStyle w:val="Normal6"/>
              <w:rPr>
                <w:szCs w:val="24"/>
              </w:rPr>
            </w:pPr>
            <w:r w:rsidRPr="00307A5F">
              <w:lastRenderedPageBreak/>
              <w:t>(4)</w:t>
            </w:r>
            <w:r w:rsidRPr="00307A5F">
              <w:tab/>
              <w:t xml:space="preserve">Työvoimapulaa </w:t>
            </w:r>
            <w:r w:rsidRPr="00307A5F">
              <w:rPr>
                <w:b/>
                <w:i/>
              </w:rPr>
              <w:t xml:space="preserve">ja osaamisvajetta </w:t>
            </w:r>
            <w:r w:rsidRPr="00307A5F">
              <w:t xml:space="preserve">esiintyy monissa ammateissa ja kaikilla osaamistasoilla. Työvoimapulan odotetaan </w:t>
            </w:r>
            <w:r w:rsidRPr="00307A5F">
              <w:lastRenderedPageBreak/>
              <w:t xml:space="preserve">kasvavan, sillä ennusteiden mukaan työikäisen väestön määrä on vähenemässä, mutta työvoiman kysyntä kasvaa </w:t>
            </w:r>
            <w:r w:rsidRPr="00307A5F">
              <w:rPr>
                <w:b/>
                <w:i/>
              </w:rPr>
              <w:t xml:space="preserve">useilla aloilla ja </w:t>
            </w:r>
            <w:r w:rsidRPr="00307A5F">
              <w:t>useissa vihreän ja digitaalisen siirtymän kannalta merkityksellisissä ammateissa.</w:t>
            </w:r>
            <w:r w:rsidRPr="00307A5F">
              <w:rPr>
                <w:b/>
                <w:i/>
              </w:rPr>
              <w:t xml:space="preserve"> Kuten Draghin</w:t>
            </w:r>
            <w:r w:rsidRPr="00307A5F">
              <w:rPr>
                <w:b/>
                <w:i/>
                <w:vertAlign w:val="superscript"/>
              </w:rPr>
              <w:t>1 a</w:t>
            </w:r>
            <w:r w:rsidRPr="00307A5F">
              <w:rPr>
                <w:b/>
                <w:i/>
              </w:rPr>
              <w:t xml:space="preserve"> ja Lettan</w:t>
            </w:r>
            <w:r w:rsidRPr="00307A5F">
              <w:rPr>
                <w:b/>
                <w:i/>
                <w:vertAlign w:val="superscript"/>
              </w:rPr>
              <w:t>1 b</w:t>
            </w:r>
            <w:r w:rsidRPr="00307A5F">
              <w:rPr>
                <w:b/>
                <w:i/>
              </w:rPr>
              <w:t xml:space="preserve"> raporteissa korostetaan, osaamiseen tehtävien investointien puute vain lisää tätä pulaa ja vajetta ja heikentää Euroopan kilpailukykyä.</w:t>
            </w:r>
            <w:r w:rsidRPr="00307A5F">
              <w:t xml:space="preserve"> Nuorten alhaisempi osallistuminen työmarkkinoille vaikuttaa osaltaan tähän työvoimapulaan. Laadukkaat harjoittelujaksot </w:t>
            </w:r>
            <w:r w:rsidRPr="00307A5F">
              <w:rPr>
                <w:b/>
                <w:i/>
              </w:rPr>
              <w:t xml:space="preserve">avoimilla työmarkkinoilla </w:t>
            </w:r>
            <w:r w:rsidRPr="00307A5F">
              <w:t xml:space="preserve">voivat olla hyödyllisiä </w:t>
            </w:r>
            <w:r w:rsidRPr="00307A5F">
              <w:rPr>
                <w:b/>
                <w:i/>
              </w:rPr>
              <w:t>tilaisuuksia niille, jotka ovat suorittaneet virallisen koulutuksen tai jotka eivät ole hankkineet ammattipätevyyttä suorittamalla virallisen koulutuksen</w:t>
            </w:r>
            <w:r w:rsidRPr="00307A5F">
              <w:t xml:space="preserve"> ja</w:t>
            </w:r>
            <w:r w:rsidRPr="00307A5F">
              <w:rPr>
                <w:b/>
                <w:i/>
              </w:rPr>
              <w:t xml:space="preserve"> ovat siirtymässä työmarkkinoille</w:t>
            </w:r>
            <w:r w:rsidRPr="00307A5F">
              <w:t>, jotta he voivat hankkia työhön liittyvää käytännön osaamista</w:t>
            </w:r>
            <w:r w:rsidRPr="00307A5F">
              <w:rPr>
                <w:b/>
                <w:i/>
              </w:rPr>
              <w:t xml:space="preserve"> ja päästä siten työmarkkinoille</w:t>
            </w:r>
            <w:r w:rsidRPr="00307A5F">
              <w:t>.</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t>__________________</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vertAlign w:val="superscript"/>
              </w:rPr>
              <w:t>1 a</w:t>
            </w:r>
            <w:r w:rsidRPr="00307A5F">
              <w:t xml:space="preserve"> </w:t>
            </w:r>
            <w:r w:rsidRPr="00307A5F">
              <w:rPr>
                <w:b/>
                <w:i/>
              </w:rPr>
              <w:t xml:space="preserve">The Future of EU Competitiveness, Mario Draghi, syyskuu 2024. </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vertAlign w:val="superscript"/>
              </w:rPr>
              <w:t>1 b</w:t>
            </w:r>
            <w:r w:rsidRPr="00307A5F">
              <w:t xml:space="preserve"> </w:t>
            </w:r>
            <w:r w:rsidRPr="00307A5F">
              <w:rPr>
                <w:b/>
                <w:i/>
              </w:rPr>
              <w:t>Much More than A Market, Enrico Letta, huhtikuu 2024.</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112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4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(4)</w:t>
            </w:r>
            <w:r w:rsidRPr="00307A5F">
              <w:tab/>
              <w:t xml:space="preserve">Työvoimapulaa esiintyy monissa ammateissa ja kaikilla osaamistasoilla. Työvoimapulan odotetaan kasvavan, sillä ennusteiden mukaan työikäisen väestön määrä on vähenemässä, mutta työvoiman kysyntä kasvaa useissa vihreän ja digitaalisen siirtymän kannalta </w:t>
            </w:r>
            <w:r w:rsidRPr="00307A5F">
              <w:lastRenderedPageBreak/>
              <w:t xml:space="preserve">merkityksellisissä ammateissa. </w:t>
            </w:r>
            <w:r w:rsidRPr="00307A5F">
              <w:rPr>
                <w:b/>
                <w:i/>
              </w:rPr>
              <w:t>Nuorten alhaisempi osallistuminen työmarkkinoille vaikuttaa osaltaan tähän työvoimapulaan.</w:t>
            </w:r>
            <w:r w:rsidRPr="00307A5F">
              <w:t xml:space="preserve"> Laadukkaat harjoittelujaksot </w:t>
            </w:r>
            <w:r w:rsidRPr="00307A5F">
              <w:rPr>
                <w:b/>
                <w:i/>
              </w:rPr>
              <w:t>voivat olla</w:t>
            </w:r>
            <w:r w:rsidRPr="00307A5F">
              <w:t xml:space="preserve"> hyödyllisiä täydennys- ja/tai uudelleenkoulutusmahdollisuuksia kaikenikäisille ihmisille, jotta he voivat hankkia työhön liittyvää käytännön osaamista, päästä työmarkkinoille tai ohjata työuraansa uuteen suuntaan.</w:t>
            </w:r>
          </w:p>
        </w:tc>
        <w:tc>
          <w:tcPr>
            <w:tcW w:w="4876" w:type="dxa"/>
            <w:hideMark/>
          </w:tcPr>
          <w:p w:rsidR="00DE1ED6" w:rsidRPr="00307A5F" w:rsidRDefault="00DE1ED6" w:rsidP="00CC269E">
            <w:pPr>
              <w:pStyle w:val="Normal6"/>
              <w:rPr>
                <w:szCs w:val="24"/>
              </w:rPr>
            </w:pPr>
            <w:r w:rsidRPr="00307A5F">
              <w:lastRenderedPageBreak/>
              <w:t>(4)</w:t>
            </w:r>
            <w:r w:rsidRPr="00307A5F">
              <w:tab/>
              <w:t xml:space="preserve">Työvoimapulaa esiintyy monissa ammateissa ja kaikilla osaamistasoilla. Työvoimapulan odotetaan kasvavan, sillä ennusteiden mukaan työikäisen väestön määrä on vähenemässä, mutta työvoiman kysyntä kasvaa useissa vihreän ja digitaalisen siirtymän kannalta </w:t>
            </w:r>
            <w:r w:rsidRPr="00307A5F">
              <w:lastRenderedPageBreak/>
              <w:t xml:space="preserve">merkityksellisissä ammateissa. Laadukkaat harjoittelujaksot </w:t>
            </w:r>
            <w:r w:rsidRPr="00307A5F">
              <w:rPr>
                <w:b/>
                <w:i/>
              </w:rPr>
              <w:t>ovat</w:t>
            </w:r>
            <w:r w:rsidRPr="00307A5F">
              <w:t xml:space="preserve"> hyödyllisiä täydennys- ja/tai uudelleenkoulutusmahdollisuuksia kaikenikäisille ihmisille, jotta he voivat hankkia työhön liittyvää käytännön osaamista, päästä työmarkkinoille tai ohjata työuraansa uuteen suuntaan.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113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Henrik Dahl</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4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(4)</w:t>
            </w:r>
            <w:r w:rsidRPr="00307A5F">
              <w:tab/>
              <w:t xml:space="preserve">Työvoimapulaa esiintyy monissa ammateissa ja kaikilla osaamistasoilla. Työvoimapulan odotetaan kasvavan, sillä ennusteiden mukaan työikäisen väestön määrä on vähenemässä, mutta työvoiman kysyntä kasvaa useissa vihreän ja digitaalisen siirtymän kannalta merkityksellisissä ammateissa. Nuorten alhaisempi osallistuminen työmarkkinoille vaikuttaa osaltaan tähän työvoimapulaan. Laadukkaat harjoittelujaksot voivat olla hyödyllisiä täydennys- ja/tai uudelleenkoulutusmahdollisuuksia kaikenikäisille ihmisille, </w:t>
            </w:r>
            <w:r w:rsidRPr="00307A5F">
              <w:rPr>
                <w:b/>
                <w:i/>
              </w:rPr>
              <w:t>jotta he</w:t>
            </w:r>
            <w:r w:rsidRPr="00307A5F">
              <w:t xml:space="preserve"> voivat </w:t>
            </w:r>
            <w:r w:rsidRPr="00307A5F">
              <w:rPr>
                <w:b/>
                <w:i/>
              </w:rPr>
              <w:t>hankkia työhön liittyvää käytännön osaamista, päästä työmarkkinoille tai ohjata työuraansa uuteen suuntaan</w:t>
            </w:r>
            <w:r w:rsidRPr="00307A5F">
              <w:t>.</w:t>
            </w:r>
          </w:p>
        </w:tc>
        <w:tc>
          <w:tcPr>
            <w:tcW w:w="4876" w:type="dxa"/>
            <w:hideMark/>
          </w:tcPr>
          <w:p w:rsidR="00DE1ED6" w:rsidRPr="00307A5F" w:rsidRDefault="00DE1ED6" w:rsidP="00CC269E">
            <w:pPr>
              <w:pStyle w:val="Normal6"/>
              <w:rPr>
                <w:szCs w:val="24"/>
              </w:rPr>
            </w:pPr>
            <w:r w:rsidRPr="00307A5F">
              <w:t>(4)</w:t>
            </w:r>
            <w:r w:rsidRPr="00307A5F">
              <w:tab/>
              <w:t xml:space="preserve">Työvoimapulaa esiintyy monissa ammateissa ja kaikilla osaamistasoilla. Työvoimapulan odotetaan kasvavan, sillä ennusteiden mukaan työikäisen väestön määrä on vähenemässä, mutta työvoiman kysyntä kasvaa useissa vihreän ja digitaalisen siirtymän kannalta merkityksellisissä ammateissa. Nuorten alhaisempi osallistuminen työmarkkinoille vaikuttaa osaltaan tähän työvoimapulaan. Laadukkaat harjoittelujaksot voivat olla hyödyllisiä täydennys- ja/tai uudelleenkoulutusmahdollisuuksia kaikenikäisille ihmisille, </w:t>
            </w:r>
            <w:r w:rsidRPr="00307A5F">
              <w:rPr>
                <w:b/>
                <w:i/>
              </w:rPr>
              <w:t>ja ne</w:t>
            </w:r>
            <w:r w:rsidRPr="00307A5F">
              <w:t xml:space="preserve"> voivat </w:t>
            </w:r>
            <w:r w:rsidRPr="00307A5F">
              <w:rPr>
                <w:b/>
                <w:i/>
              </w:rPr>
              <w:t>avata uusia uramahdollisuuksia ja auttaa vähentämään työvoimapulaa</w:t>
            </w:r>
            <w:r w:rsidRPr="00307A5F">
              <w: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 xml:space="preserve">Contrary to the draft report suggestion to delete this recital, it is necessary, that all organisations and institutions in the EU must recognise that EU faces labour and skills shortages, only to increase in the coming years, due to demographic changes. The recognition </w:t>
      </w:r>
      <w:r w:rsidRPr="00307A5F">
        <w:lastRenderedPageBreak/>
        <w:t>is well placed in the present directive proposal as traineeships are beneficial for the skills agenda to re- and upskill workers and also for active labour market policies to grant valuable experience in order to obtain full-time employment for persons outside the labour market. Shortage of labour and skills will affect all EU-agendas and -ambitions negatively, as it limits the EU’s ability to deliver on important targets. All of Europe should face the problems and work together to solve them.</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114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4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(4)</w:t>
            </w:r>
            <w:r w:rsidRPr="00307A5F">
              <w:tab/>
              <w:t xml:space="preserve">Työvoimapulaa esiintyy monissa ammateissa ja kaikilla osaamistasoilla. Työvoimapulan odotetaan kasvavan, sillä ennusteiden mukaan työikäisen väestön määrä on vähenemässä, mutta työvoiman kysyntä kasvaa useissa vihreän ja digitaalisen siirtymän kannalta merkityksellisissä ammateissa. Nuorten alhaisempi osallistuminen työmarkkinoille vaikuttaa osaltaan tähän työvoimapulaan. </w:t>
            </w:r>
            <w:r w:rsidRPr="00307A5F">
              <w:rPr>
                <w:b/>
                <w:i/>
              </w:rPr>
              <w:t xml:space="preserve">Laadukkaat </w:t>
            </w:r>
            <w:r w:rsidRPr="00307A5F">
              <w:t xml:space="preserve">harjoittelujaksot voivat olla hyödyllisiä täydennys- ja/tai uudelleenkoulutusmahdollisuuksia </w:t>
            </w:r>
            <w:r w:rsidRPr="00307A5F">
              <w:rPr>
                <w:b/>
                <w:i/>
              </w:rPr>
              <w:t>kaikenikäisille ihmisille</w:t>
            </w:r>
            <w:r w:rsidRPr="00307A5F">
              <w:t>, jotta he voivat hankkia työhön liittyvää käytännön osaamista</w:t>
            </w:r>
            <w:r w:rsidRPr="00307A5F">
              <w:rPr>
                <w:b/>
                <w:i/>
              </w:rPr>
              <w:t>,</w:t>
            </w:r>
            <w:r w:rsidRPr="00307A5F">
              <w:t xml:space="preserve"> päästä työmarkkinoille</w:t>
            </w:r>
            <w:r w:rsidRPr="00307A5F">
              <w:rPr>
                <w:b/>
                <w:i/>
              </w:rPr>
              <w:t xml:space="preserve"> tai ohjata työuraansa uuteen suuntaan</w:t>
            </w:r>
            <w:r w:rsidRPr="00307A5F">
              <w:t>.</w:t>
            </w:r>
          </w:p>
        </w:tc>
        <w:tc>
          <w:tcPr>
            <w:tcW w:w="4876" w:type="dxa"/>
            <w:hideMark/>
          </w:tcPr>
          <w:p w:rsidR="00DE1ED6" w:rsidRPr="00307A5F" w:rsidRDefault="00DE1ED6" w:rsidP="00CC269E">
            <w:pPr>
              <w:pStyle w:val="Normal6"/>
              <w:rPr>
                <w:szCs w:val="24"/>
              </w:rPr>
            </w:pPr>
            <w:r w:rsidRPr="00307A5F">
              <w:t>(4)</w:t>
            </w:r>
            <w:r w:rsidRPr="00307A5F">
              <w:tab/>
              <w:t xml:space="preserve">Työvoimapulaa esiintyy monissa ammateissa ja kaikilla osaamistasoilla. Työvoimapulan odotetaan kasvavan, sillä ennusteiden mukaan työikäisen väestön määrä on vähenemässä, mutta työvoiman kysyntä kasvaa useissa vihreän ja digitaalisen siirtymän kannalta merkityksellisissä ammateissa. Nuorten alhaisempi osallistuminen työmarkkinoille vaikuttaa osaltaan tähän työvoimapulaan. Harjoittelujaksot voivat olla hyödyllisiä täydennys- ja/tai uudelleenkoulutusmahdollisuuksia </w:t>
            </w:r>
            <w:r w:rsidRPr="00307A5F">
              <w:rPr>
                <w:b/>
                <w:i/>
              </w:rPr>
              <w:t>nuorille</w:t>
            </w:r>
            <w:r w:rsidRPr="00307A5F">
              <w:t>, jotta he voivat hankkia työhön liittyvää käytännön osaamista</w:t>
            </w:r>
            <w:r w:rsidRPr="00307A5F">
              <w:rPr>
                <w:b/>
                <w:i/>
              </w:rPr>
              <w:t xml:space="preserve"> ja</w:t>
            </w:r>
            <w:r w:rsidRPr="00307A5F">
              <w:t xml:space="preserve"> päästä</w:t>
            </w:r>
            <w:r w:rsidRPr="00307A5F">
              <w:rPr>
                <w:b/>
                <w:i/>
              </w:rPr>
              <w:t xml:space="preserve"> siten</w:t>
            </w:r>
            <w:r w:rsidRPr="00307A5F">
              <w:t xml:space="preserve"> työmarkkinoille.</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115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Angelika Winzig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4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(4)</w:t>
            </w:r>
            <w:r w:rsidRPr="00307A5F">
              <w:tab/>
              <w:t xml:space="preserve">Työvoimapulaa esiintyy monissa ammateissa ja kaikilla osaamistasoilla. </w:t>
            </w:r>
            <w:r w:rsidRPr="00307A5F">
              <w:lastRenderedPageBreak/>
              <w:t xml:space="preserve">Työvoimapulan odotetaan kasvavan, sillä ennusteiden mukaan työikäisen väestön määrä on vähenemässä, mutta työvoiman kysyntä kasvaa useissa </w:t>
            </w:r>
            <w:r w:rsidRPr="00307A5F">
              <w:rPr>
                <w:b/>
                <w:i/>
              </w:rPr>
              <w:t>vihreän ja digitaalisen siirtymän</w:t>
            </w:r>
            <w:r w:rsidRPr="00307A5F">
              <w:t xml:space="preserve"> kannalta merkityksellisissä ammateissa. Nuorten alhaisempi osallistuminen työmarkkinoille vaikuttaa osaltaan tähän työvoimapulaan. Laadukkaat harjoittelujaksot voivat olla hyödyllisiä täydennys- ja/tai uudelleenkoulutusmahdollisuuksia kaikenikäisille ihmisille, jotta he voivat hankkia työhön liittyvää käytännön osaamista, päästä työmarkkinoille tai ohjata työuraansa uuteen suuntaan.</w:t>
            </w:r>
          </w:p>
        </w:tc>
        <w:tc>
          <w:tcPr>
            <w:tcW w:w="4876" w:type="dxa"/>
            <w:hideMark/>
          </w:tcPr>
          <w:p w:rsidR="00DE1ED6" w:rsidRPr="00307A5F" w:rsidRDefault="00DE1ED6" w:rsidP="00CC269E">
            <w:pPr>
              <w:pStyle w:val="Normal6"/>
              <w:rPr>
                <w:szCs w:val="24"/>
              </w:rPr>
            </w:pPr>
            <w:r w:rsidRPr="00307A5F">
              <w:lastRenderedPageBreak/>
              <w:t>(4)</w:t>
            </w:r>
            <w:r w:rsidRPr="00307A5F">
              <w:tab/>
              <w:t xml:space="preserve">Työvoimapulaa esiintyy monissa ammateissa ja kaikilla osaamistasoilla. </w:t>
            </w:r>
            <w:r w:rsidRPr="00307A5F">
              <w:lastRenderedPageBreak/>
              <w:t xml:space="preserve">Työvoimapulan odotetaan kasvavan, sillä ennusteiden mukaan työikäisen väestön määrä on vähenemässä, mutta työvoiman kysyntä kasvaa useissa </w:t>
            </w:r>
            <w:r w:rsidRPr="00307A5F">
              <w:rPr>
                <w:b/>
                <w:i/>
              </w:rPr>
              <w:t>rinnakkaisten siirtymien</w:t>
            </w:r>
            <w:r w:rsidRPr="00307A5F">
              <w:t xml:space="preserve"> kannalta merkityksellisissä ammateissa. Nuorten alhaisempi osallistuminen työmarkkinoille vaikuttaa osaltaan tähän työvoimapulaan. Laadukkaat harjoittelujaksot voivat olla hyödyllisiä täydennys- ja/tai uudelleenkoulutusmahdollisuuksia kaikenikäisille ihmisille, jotta he voivat hankkia työhön liittyvää käytännön osaamista, päästä työmarkkinoille tai ohjata työuraansa uuteen suuntaan.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116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Chiara Gemma, Georgiana Teodorescu, Francesco Torselli, Mariateresa Vivaldini, Elena Donazzan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4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(4)</w:t>
            </w:r>
            <w:r w:rsidRPr="00307A5F">
              <w:tab/>
              <w:t>Työvoimapulaa esiintyy monissa ammateissa ja kaikilla osaamistasoilla. Työvoimapulan odotetaan kasvavan, sillä ennusteiden mukaan työikäisen väestön määrä on vähenemässä, mutta työvoiman kysyntä kasvaa useissa vihreän ja digitaalisen siirtymän kannalta merkityksellisissä ammateissa. Nuorten alhaisempi osallistuminen työmarkkinoille vaikuttaa osaltaan tähän työvoimapulaan. Laadukkaat harjoittelujaksot voivat olla hyödyllisiä täydennys- ja/tai uudelleenkoulutusmahdollisuuksia kaikenikäisille ihmisille, jotta he voivat hankkia työhön liittyvää käytännön osaamista, päästä työmarkkinoille tai ohjata työuraansa uuteen suuntaan.</w:t>
            </w:r>
          </w:p>
        </w:tc>
        <w:tc>
          <w:tcPr>
            <w:tcW w:w="4876" w:type="dxa"/>
            <w:hideMark/>
          </w:tcPr>
          <w:p w:rsidR="00DE1ED6" w:rsidRPr="00307A5F" w:rsidRDefault="00DE1ED6" w:rsidP="00CC269E">
            <w:pPr>
              <w:pStyle w:val="Normal6"/>
              <w:rPr>
                <w:szCs w:val="24"/>
              </w:rPr>
            </w:pPr>
            <w:r w:rsidRPr="00307A5F">
              <w:t>(4)</w:t>
            </w:r>
            <w:r w:rsidRPr="00307A5F">
              <w:tab/>
              <w:t xml:space="preserve">Työvoimapulaa esiintyy monissa ammateissa ja kaikilla osaamistasoilla. </w:t>
            </w:r>
            <w:r w:rsidRPr="00307A5F">
              <w:rPr>
                <w:b/>
                <w:i/>
              </w:rPr>
              <w:t>Kolmella neljästä EU:n yrityksestä on vaikeuksia löytää työntekijöitä, joilla on soveltuvat taidot</w:t>
            </w:r>
            <w:r w:rsidRPr="00307A5F">
              <w:rPr>
                <w:b/>
                <w:i/>
                <w:vertAlign w:val="superscript"/>
              </w:rPr>
              <w:t>1 a</w:t>
            </w:r>
            <w:r w:rsidRPr="00307A5F">
              <w:rPr>
                <w:b/>
                <w:i/>
              </w:rPr>
              <w:t xml:space="preserve">. </w:t>
            </w:r>
            <w:r w:rsidRPr="00307A5F">
              <w:t xml:space="preserve">Työvoimapulan odotetaan kasvavan, sillä ennusteiden mukaan työikäisen väestön määrä on vähenemässä, mutta työvoiman kysyntä kasvaa useissa vihreän ja digitaalisen siirtymän kannalta merkityksellisissä ammateissa. Nuorten alhaisempi osallistuminen työmarkkinoille vaikuttaa osaltaan tähän työvoimapulaan. Laadukkaat harjoittelujaksot voivat olla hyödyllisiä täydennys- ja/tai uudelleenkoulutusmahdollisuuksia kaikenikäisille ihmisille, jotta he voivat hankkia työhön liittyvää käytännön osaamista, päästä työmarkkinoille tai </w:t>
            </w:r>
            <w:r w:rsidRPr="00307A5F">
              <w:lastRenderedPageBreak/>
              <w:t xml:space="preserve">ohjata työuraansa uuteen suuntaan. </w:t>
            </w:r>
            <w:r w:rsidRPr="00307A5F">
              <w:rPr>
                <w:b/>
                <w:i/>
              </w:rPr>
              <w:t>.</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t>__________________</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vertAlign w:val="superscript"/>
              </w:rPr>
              <w:t>1 a</w:t>
            </w:r>
            <w:r w:rsidRPr="00307A5F">
              <w:t xml:space="preserve"> </w:t>
            </w:r>
            <w:r w:rsidRPr="00307A5F">
              <w:rPr>
                <w:b/>
                <w:i/>
              </w:rPr>
              <w:t>https://www.cedefop.europa.eu/files/9173_en.pdf.</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117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Raúl de la Hoz Quintano, Rosa Estaràs Ferragut, Maravillas Abadía Jover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 xml:space="preserve">Ehdotus direktiiviksi </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4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(4)</w:t>
            </w:r>
            <w:r w:rsidRPr="00307A5F">
              <w:tab/>
              <w:t>Työvoimapulaa esiintyy monissa ammateissa ja kaikilla osaamistasoilla. Työvoimapulan odotetaan kasvavan, sillä ennusteiden mukaan työikäisen väestön määrä on vähenemässä, mutta työvoiman kysyntä kasvaa useissa vihreän ja digitaalisen siirtymän kannalta merkityksellisissä ammateissa. Nuorten alhaisempi osallistuminen työmarkkinoille vaikuttaa osaltaan tähän työvoimapulaan. Laadukkaat harjoittelujaksot voivat olla hyödyllisiä täydennys- ja/tai uudelleenkoulutusmahdollisuuksia kaikenikäisille ihmisille, jotta he voivat hankkia työhön liittyvää käytännön osaamista, päästä työmarkkinoille tai ohjata työuraansa uuteen suuntaan.</w:t>
            </w:r>
          </w:p>
        </w:tc>
        <w:tc>
          <w:tcPr>
            <w:tcW w:w="4876" w:type="dxa"/>
            <w:hideMark/>
          </w:tcPr>
          <w:p w:rsidR="00DE1ED6" w:rsidRPr="00307A5F" w:rsidRDefault="00DE1ED6" w:rsidP="00CC269E">
            <w:pPr>
              <w:pStyle w:val="Normal6"/>
              <w:rPr>
                <w:szCs w:val="24"/>
              </w:rPr>
            </w:pPr>
            <w:r w:rsidRPr="00307A5F">
              <w:t>(4)</w:t>
            </w:r>
            <w:r w:rsidRPr="00307A5F">
              <w:tab/>
              <w:t>Työvoimapulaa esiintyy monissa ammateissa ja kaikilla osaamistasoilla. Työvoimapulan odotetaan kasvavan, sillä ennusteiden mukaan työikäisen väestön määrä on vähenemässä, mutta työvoiman kysyntä kasvaa useissa vihreän ja digitaalisen siirtymän kannalta merkityksellisissä ammateissa. Nuorten alhaisempi osallistuminen työmarkkinoille vaikuttaa osaltaan tähän työvoimapulaan. Laadukkaat harjoittelujaksot voivat olla hyödyllisiä täydennys- ja/tai uudelleenkoulutusmahdollisuuksia kaikenikäisille ihmisille, jotta he voivat hankkia työhön liittyvää käytännön osaamista, päästä työmarkkinoille</w:t>
            </w:r>
            <w:r w:rsidRPr="00307A5F">
              <w:rPr>
                <w:b/>
                <w:i/>
              </w:rPr>
              <w:t>, parantaa valmiuksiaan sopeutua muutoksiin ja uusiin ammatillisiin vaatimuksiin</w:t>
            </w:r>
            <w:r w:rsidRPr="00307A5F">
              <w:t xml:space="preserve"> tai ohjata työuraansa uuteen suuntaan.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{ES}</w:t>
      </w:r>
      <w:r w:rsidRPr="00307A5F">
        <w:rPr>
          <w:noProof w:val="0"/>
        </w:rPr>
        <w:t>es</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118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Catarina Martins, Estrella Galán, Anthony Smith, Konstantinos Arvanitis, Kathleen Funchion, Leila Chaibi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lastRenderedPageBreak/>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4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(4 a)</w:t>
            </w:r>
            <w:r w:rsidRPr="00307A5F">
              <w:rPr>
                <w:b/>
                <w:i/>
              </w:rPr>
              <w:tab/>
              <w:t>Vuonna 2022 Euroopan tulevaisuuskonferenssi esitti ehdotuksen sen varmistamisesta, että nuorten harjoitteluissa ja työpaikoissa noudatetaan laatuvaatimuksia, jotka koskevat muun muassa palkkaa, ja palkaton harjoittelu kielletään työmarkkinoilla ja virallisen koulutuksen ulkopuolella.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119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Catarina Martins, Estrella Galán, Anthony Smith, Konstantinos Arvanitis, Kathleen Funchion, Leila Chaibi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4 b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(4 b)</w:t>
            </w:r>
            <w:r w:rsidRPr="00307A5F">
              <w:rPr>
                <w:b/>
                <w:i/>
              </w:rPr>
              <w:tab/>
              <w:t>Vammaisten henkilöiden oikeuksia koskevalla strategialla 2021–2030 pyritään varmistamaan vammaisten henkilöiden täysipainoinen osallistuminen yhteiskunnan toimintaan yhdenvertaisesti muiden kanssa unionissa ja sen ulkopuolella. Strategiassa komissio sitoutuu varmistamaan, että vammaiset henkilöt voivat osallistua koulutukseen ja oppia uusia taitoja, mikä on olennainen edellytys työllistymiselle ja itsenäisyydelle.</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120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Maravillas Abadía Jover, Raúl de la Hoz Quintano, Rosa Estaràs Ferragut</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(5)</w:t>
            </w:r>
            <w:r w:rsidRPr="00307A5F">
              <w:tab/>
              <w:t xml:space="preserve">Harjoittelujen avulla nuoret voivat hankkia käytännön kokemusta ja työkokemusta, parantaa työllistettävyyttään ja päästä helpommin vakituiseen työpaikkaan. </w:t>
            </w:r>
            <w:r w:rsidRPr="00307A5F">
              <w:rPr>
                <w:b/>
                <w:i/>
              </w:rPr>
              <w:t>Harjoittelu on näin ollen tärkeä väylä työmarkkinoille. Työnantajille harjoittelu tarjoaa mahdollisuuksia houkutella, kouluttaa ja pitää palveluksessaan nuoria työntekijöitä. Harjoittelujen avulla voidaan vähentää osaavan henkilöstön haku- ja rekrytointikustannuksia, kun harjoittelijoille tarjotaan harjoittelun jälkeen varsinaista työpaikkaa. Tämä tavoite voidaan kuitenkin saavuttaa vain, jos harjoittelu on laadukasta ja siinä noudatetaan asianmukaisia työehtoja.</w:t>
            </w:r>
          </w:p>
        </w:tc>
        <w:tc>
          <w:tcPr>
            <w:tcW w:w="4876" w:type="dxa"/>
            <w:hideMark/>
          </w:tcPr>
          <w:p w:rsidR="00DE1ED6" w:rsidRPr="00307A5F" w:rsidRDefault="00DE1ED6" w:rsidP="00CC269E">
            <w:pPr>
              <w:pStyle w:val="Normal6"/>
              <w:rPr>
                <w:szCs w:val="24"/>
              </w:rPr>
            </w:pPr>
            <w:r w:rsidRPr="00307A5F">
              <w:t>(5)</w:t>
            </w:r>
            <w:r w:rsidRPr="00307A5F">
              <w:tab/>
              <w:t>Harjoittelujen avulla nuoret voivat hankkia käytännön kokemusta ja työkokemusta, parantaa työllistettävyyttään ja päästä helpommin vakituiseen työpaikkaan.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121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Jagna Marczułajtis-Walczak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(5)</w:t>
            </w:r>
            <w:r w:rsidRPr="00307A5F">
              <w:tab/>
              <w:t xml:space="preserve">Harjoittelujen avulla nuoret voivat hankkia käytännön kokemusta ja työkokemusta, parantaa työllistettävyyttään ja päästä helpommin vakituiseen työpaikkaan. Harjoittelu on näin ollen tärkeä väylä työmarkkinoille. </w:t>
            </w:r>
            <w:r w:rsidRPr="00307A5F">
              <w:rPr>
                <w:b/>
                <w:i/>
              </w:rPr>
              <w:t xml:space="preserve">Työnantajille harjoittelu tarjoaa mahdollisuuksia houkutella, kouluttaa ja pitää palveluksessaan nuoria työntekijöitä. Harjoittelujen avulla voidaan vähentää osaavan henkilöstön haku- ja rekrytointikustannuksia, kun harjoittelijoille tarjotaan harjoittelun jälkeen varsinaista työpaikkaa. Tämä tavoite voidaan kuitenkin saavuttaa vain, jos harjoittelu on laadukasta ja siinä </w:t>
            </w:r>
            <w:r w:rsidRPr="00307A5F">
              <w:rPr>
                <w:b/>
                <w:i/>
              </w:rPr>
              <w:lastRenderedPageBreak/>
              <w:t>noudatetaan asianmukaisia työehtoja.</w:t>
            </w:r>
          </w:p>
        </w:tc>
        <w:tc>
          <w:tcPr>
            <w:tcW w:w="4876" w:type="dxa"/>
            <w:hideMark/>
          </w:tcPr>
          <w:p w:rsidR="00DE1ED6" w:rsidRPr="00307A5F" w:rsidRDefault="00DE1ED6" w:rsidP="00CC269E">
            <w:pPr>
              <w:pStyle w:val="Normal6"/>
              <w:rPr>
                <w:szCs w:val="24"/>
              </w:rPr>
            </w:pPr>
            <w:r w:rsidRPr="00307A5F">
              <w:lastRenderedPageBreak/>
              <w:t>(5)</w:t>
            </w:r>
            <w:r w:rsidRPr="00307A5F">
              <w:tab/>
              <w:t>Harjoittelujen avulla nuoret voivat hankkia käytännön kokemusta ja työkokemusta, parantaa työllistettävyyttään ja päästä helpommin vakituiseen työpaikkaan. Harjoittelu on näin ollen tärkeä väylä työmarkkinoille.</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122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Catarina Martins, Estrella Galán, Anthony Smith, Konstantinos Arvanitis, Kathleen Funchion, Leila Chaibi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(5)</w:t>
            </w:r>
            <w:r w:rsidRPr="00307A5F">
              <w:tab/>
              <w:t xml:space="preserve">Harjoittelujen </w:t>
            </w:r>
            <w:r w:rsidRPr="00307A5F">
              <w:rPr>
                <w:b/>
                <w:i/>
              </w:rPr>
              <w:t>avulla nuoret voivat hankkia</w:t>
            </w:r>
            <w:r w:rsidRPr="00307A5F">
              <w:t xml:space="preserve"> käytännön kokemusta ja työkokemusta, </w:t>
            </w:r>
            <w:r w:rsidRPr="00307A5F">
              <w:rPr>
                <w:b/>
                <w:i/>
              </w:rPr>
              <w:t>parantaa työllistettävyyttään ja päästä helpommin</w:t>
            </w:r>
            <w:r w:rsidRPr="00307A5F">
              <w:t xml:space="preserve"> vakituiseen työpaikkaan. Harjoittelu </w:t>
            </w:r>
            <w:r w:rsidRPr="00307A5F">
              <w:rPr>
                <w:b/>
                <w:i/>
              </w:rPr>
              <w:t>on</w:t>
            </w:r>
            <w:r w:rsidRPr="00307A5F">
              <w:t xml:space="preserve"> näin ollen tärkeä väylä työmarkkinoille.</w:t>
            </w:r>
            <w:r w:rsidRPr="00307A5F">
              <w:rPr>
                <w:b/>
                <w:i/>
              </w:rPr>
              <w:t xml:space="preserve"> Työnantajille harjoittelu tarjoaa mahdollisuuksia houkutella, kouluttaa ja pitää palveluksessaan nuoria työntekijöitä. Harjoittelujen avulla voidaan vähentää osaavan henkilöstön haku- ja rekrytointikustannuksia, kun harjoittelijoille tarjotaan harjoittelun jälkeen varsinaista työpaikkaa</w:t>
            </w:r>
            <w:r w:rsidRPr="00307A5F">
              <w:t>. Tämä tavoite voidaan kuitenkin saavuttaa vain, jos harjoittelu on laadukasta ja siinä noudatetaan asianmukaisia työehtoja.</w:t>
            </w:r>
          </w:p>
        </w:tc>
        <w:tc>
          <w:tcPr>
            <w:tcW w:w="4876" w:type="dxa"/>
            <w:hideMark/>
          </w:tcPr>
          <w:p w:rsidR="00DE1ED6" w:rsidRPr="00307A5F" w:rsidRDefault="00DE1ED6" w:rsidP="00CC269E">
            <w:pPr>
              <w:pStyle w:val="Normal6"/>
              <w:rPr>
                <w:szCs w:val="24"/>
              </w:rPr>
            </w:pPr>
            <w:r w:rsidRPr="00307A5F">
              <w:t>(5)</w:t>
            </w:r>
            <w:r w:rsidRPr="00307A5F">
              <w:tab/>
              <w:t xml:space="preserve">Harjoittelujen </w:t>
            </w:r>
            <w:r w:rsidRPr="00307A5F">
              <w:rPr>
                <w:b/>
                <w:i/>
              </w:rPr>
              <w:t>tarkoituksena on auttaa nuoria hankkimaan</w:t>
            </w:r>
            <w:r w:rsidRPr="00307A5F">
              <w:t xml:space="preserve"> käytännön kokemusta ja työkokemusta, </w:t>
            </w:r>
            <w:r w:rsidRPr="00307A5F">
              <w:rPr>
                <w:b/>
                <w:i/>
              </w:rPr>
              <w:t>siirtymään helpommin koulutuksesta</w:t>
            </w:r>
            <w:r w:rsidRPr="00307A5F">
              <w:t xml:space="preserve"> vakituiseen työpaikkaan</w:t>
            </w:r>
            <w:r w:rsidRPr="00307A5F">
              <w:rPr>
                <w:b/>
                <w:i/>
              </w:rPr>
              <w:t xml:space="preserve"> ja aloittamaan ammatin harjoittaminen</w:t>
            </w:r>
            <w:r w:rsidRPr="00307A5F">
              <w:t>.</w:t>
            </w:r>
            <w:r w:rsidRPr="00307A5F">
              <w:rPr>
                <w:b/>
                <w:i/>
              </w:rPr>
              <w:t xml:space="preserve"> Harjoittelun tarkoituksena on yhdistää lyhyt työskentelyjakso aloitustason työssä merkittävään koulutukseen.</w:t>
            </w:r>
            <w:r w:rsidRPr="00307A5F">
              <w:t xml:space="preserve"> Harjoittelu </w:t>
            </w:r>
            <w:r w:rsidRPr="00307A5F">
              <w:rPr>
                <w:b/>
                <w:i/>
              </w:rPr>
              <w:t>voi</w:t>
            </w:r>
            <w:r w:rsidRPr="00307A5F">
              <w:t xml:space="preserve"> näin ollen </w:t>
            </w:r>
            <w:r w:rsidRPr="00307A5F">
              <w:rPr>
                <w:b/>
                <w:i/>
              </w:rPr>
              <w:t>olla</w:t>
            </w:r>
            <w:r w:rsidRPr="00307A5F">
              <w:t xml:space="preserve"> tärkeä väylä työmarkkinoille. Tämä tavoite voidaan kuitenkin saavuttaa vain, jos harjoittelu on laadukasta ja siinä noudatetaan asianmukaisia työehtoja</w:t>
            </w:r>
            <w:r w:rsidRPr="00307A5F">
              <w:rPr>
                <w:b/>
                <w:i/>
              </w:rPr>
              <w:t>, joihin kuuluu myös oikeudenmukainen palkka</w:t>
            </w:r>
            <w:r w:rsidRPr="00307A5F">
              <w: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123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(5)</w:t>
            </w:r>
            <w:r w:rsidRPr="00307A5F">
              <w:tab/>
              <w:t xml:space="preserve">Harjoittelujen avulla nuoret voivat hankkia käytännön kokemusta ja työkokemusta, parantaa työllistettävyyttään ja </w:t>
            </w:r>
            <w:r w:rsidRPr="00307A5F">
              <w:rPr>
                <w:b/>
                <w:i/>
              </w:rPr>
              <w:t>päästä</w:t>
            </w:r>
            <w:r w:rsidRPr="00307A5F">
              <w:t xml:space="preserve"> helpommin </w:t>
            </w:r>
            <w:r w:rsidRPr="00307A5F">
              <w:rPr>
                <w:b/>
                <w:i/>
              </w:rPr>
              <w:t>vakituiseen</w:t>
            </w:r>
            <w:r w:rsidRPr="00307A5F">
              <w:t xml:space="preserve"> </w:t>
            </w:r>
            <w:r w:rsidRPr="00307A5F">
              <w:lastRenderedPageBreak/>
              <w:t xml:space="preserve">työpaikkaan. Harjoittelu on näin ollen tärkeä väylä työmarkkinoille. </w:t>
            </w:r>
            <w:r w:rsidRPr="00307A5F">
              <w:rPr>
                <w:b/>
                <w:i/>
              </w:rPr>
              <w:t>Työnantajille</w:t>
            </w:r>
            <w:r w:rsidRPr="00307A5F">
              <w:t xml:space="preserve"> harjoittelu tarjoaa mahdollisuuksia houkutella, kouluttaa ja pitää palveluksessaan nuoria työntekijöitä. Harjoittelujen avulla voidaan vähentää osaavan henkilöstön haku- ja rekrytointikustannuksia, kun harjoittelijoille tarjotaan harjoittelun jälkeen varsinaista työpaikkaa. Tämä tavoite voidaan kuitenkin saavuttaa vain, jos harjoittelu on laadukasta ja siinä noudatetaan asianmukaisia työehtoja.</w:t>
            </w:r>
          </w:p>
        </w:tc>
        <w:tc>
          <w:tcPr>
            <w:tcW w:w="4876" w:type="dxa"/>
            <w:hideMark/>
          </w:tcPr>
          <w:p w:rsidR="00DE1ED6" w:rsidRPr="00307A5F" w:rsidRDefault="00DE1ED6" w:rsidP="00CC269E">
            <w:pPr>
              <w:pStyle w:val="Normal6"/>
              <w:rPr>
                <w:szCs w:val="24"/>
              </w:rPr>
            </w:pPr>
            <w:r w:rsidRPr="00307A5F">
              <w:lastRenderedPageBreak/>
              <w:t>(5)</w:t>
            </w:r>
            <w:r w:rsidRPr="00307A5F">
              <w:tab/>
              <w:t xml:space="preserve">Harjoittelujen avulla nuoret voivat hankkia käytännön kokemusta ja työkokemusta, parantaa työllistettävyyttään ja päästä helpommin </w:t>
            </w:r>
            <w:r w:rsidRPr="00307A5F">
              <w:rPr>
                <w:b/>
                <w:i/>
              </w:rPr>
              <w:t xml:space="preserve">koulutuksesta </w:t>
            </w:r>
            <w:r w:rsidRPr="00307A5F">
              <w:rPr>
                <w:b/>
                <w:i/>
              </w:rPr>
              <w:lastRenderedPageBreak/>
              <w:t>varsinaiseen</w:t>
            </w:r>
            <w:r w:rsidRPr="00307A5F">
              <w:t xml:space="preserve"> työpaikkaan</w:t>
            </w:r>
            <w:r w:rsidRPr="00307A5F">
              <w:rPr>
                <w:b/>
                <w:i/>
              </w:rPr>
              <w:t xml:space="preserve"> tekemällä rajoitetun ajan aloitustason töitä, joihin liittyy merkittävää oppimis- ja koulutussisältöä</w:t>
            </w:r>
            <w:r w:rsidRPr="00307A5F">
              <w:t xml:space="preserve">. Harjoittelu on näin ollen tärkeä väylä työmarkkinoille. </w:t>
            </w:r>
            <w:r w:rsidRPr="00307A5F">
              <w:rPr>
                <w:b/>
                <w:i/>
              </w:rPr>
              <w:t>Harjoittelun tarjoajille</w:t>
            </w:r>
            <w:r w:rsidRPr="00307A5F">
              <w:t xml:space="preserve"> harjoittelu tarjoaa mahdollisuuksia houkutella, kouluttaa ja pitää palveluksessaan nuoria työntekijöitä. Harjoittelujen avulla voidaan vähentää osaavan henkilöstön haku- ja rekrytointikustannuksia, kun harjoittelijoille tarjotaan harjoittelun jälkeen varsinaista työpaikkaa. Tämä tavoite voidaan kuitenkin saavuttaa vain, jos harjoittelu on laadukasta ja siinä noudatetaan asianmukaisia </w:t>
            </w:r>
            <w:r w:rsidRPr="00307A5F">
              <w:rPr>
                <w:b/>
                <w:i/>
              </w:rPr>
              <w:t xml:space="preserve">ja läpinäkyviä </w:t>
            </w:r>
            <w:r w:rsidRPr="00307A5F">
              <w:t>työehtoja</w:t>
            </w:r>
            <w:r w:rsidRPr="00307A5F">
              <w:rPr>
                <w:b/>
                <w:i/>
              </w:rPr>
              <w:t xml:space="preserve"> ja siihen sisältyy merkittävä oppimis- ja koulutussisällön osuus</w:t>
            </w:r>
            <w:r w:rsidRPr="00307A5F">
              <w:t>.</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124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(5)</w:t>
            </w:r>
            <w:r w:rsidRPr="00307A5F">
              <w:tab/>
              <w:t xml:space="preserve">Harjoittelujen avulla nuoret voivat hankkia käytännön kokemusta ja työkokemusta, parantaa työllistettävyyttään ja päästä helpommin vakituiseen työpaikkaan. Harjoittelu on näin ollen tärkeä </w:t>
            </w:r>
            <w:r w:rsidRPr="00307A5F">
              <w:rPr>
                <w:b/>
                <w:i/>
              </w:rPr>
              <w:t>väylä</w:t>
            </w:r>
            <w:r w:rsidRPr="00307A5F">
              <w:t xml:space="preserve"> työmarkkinoille. Työnantajille harjoittelu tarjoaa mahdollisuuksia houkutella, kouluttaa ja pitää palveluksessaan nuoria työntekijöitä. Harjoittelujen avulla voidaan vähentää osaavan henkilöstön haku- ja rekrytointikustannuksia, kun harjoittelijoille tarjotaan harjoittelun jälkeen varsinaista työpaikkaa. Tämä tavoite voidaan kuitenkin saavuttaa vain, jos harjoittelu on laadukasta ja siinä </w:t>
            </w:r>
            <w:r w:rsidRPr="00307A5F">
              <w:lastRenderedPageBreak/>
              <w:t>noudatetaan asianmukaisia työehtoja.</w:t>
            </w:r>
          </w:p>
        </w:tc>
        <w:tc>
          <w:tcPr>
            <w:tcW w:w="4876" w:type="dxa"/>
            <w:hideMark/>
          </w:tcPr>
          <w:p w:rsidR="00DE1ED6" w:rsidRPr="00307A5F" w:rsidRDefault="00DE1ED6" w:rsidP="00CC269E">
            <w:pPr>
              <w:pStyle w:val="Normal6"/>
              <w:rPr>
                <w:szCs w:val="24"/>
              </w:rPr>
            </w:pPr>
            <w:r w:rsidRPr="00307A5F">
              <w:lastRenderedPageBreak/>
              <w:t>(5)</w:t>
            </w:r>
            <w:r w:rsidRPr="00307A5F">
              <w:tab/>
              <w:t xml:space="preserve">Harjoittelujen avulla nuoret voivat hankkia käytännön kokemusta ja työkokemusta, parantaa työllistettävyyttään ja päästä helpommin </w:t>
            </w:r>
            <w:r w:rsidRPr="00307A5F">
              <w:rPr>
                <w:b/>
                <w:i/>
              </w:rPr>
              <w:t xml:space="preserve">koulutuksesta </w:t>
            </w:r>
            <w:r w:rsidRPr="00307A5F">
              <w:t>vakituiseen työpaikkaan.</w:t>
            </w:r>
            <w:r w:rsidRPr="00307A5F">
              <w:rPr>
                <w:b/>
                <w:i/>
              </w:rPr>
              <w:t xml:space="preserve"> Harjoittelun tarkoituksena on yhdistää lyhyt työskentelyjakso aloitustason työssä merkittävään koulutukseen.</w:t>
            </w:r>
            <w:r w:rsidRPr="00307A5F">
              <w:t xml:space="preserve"> Harjoittelu on näin ollen tärkeä </w:t>
            </w:r>
            <w:r w:rsidRPr="00307A5F">
              <w:rPr>
                <w:b/>
                <w:i/>
              </w:rPr>
              <w:t>keino päästä</w:t>
            </w:r>
            <w:r w:rsidRPr="00307A5F">
              <w:t xml:space="preserve"> työmarkkinoille. Työnantajille harjoittelu tarjoaa mahdollisuuksia houkutella, kouluttaa ja pitää palveluksessaan nuoria työntekijöitä. Harjoittelujen avulla voidaan vähentää osaavan henkilöstön haku- ja rekrytointikustannuksia, kun harjoittelijoille tarjotaan harjoittelun jälkeen varsinaista työpaikkaa. Tämä </w:t>
            </w:r>
            <w:r w:rsidRPr="00307A5F">
              <w:lastRenderedPageBreak/>
              <w:t>tavoite voidaan kuitenkin saavuttaa vain, jos harjoittelu on laadukasta ja siinä noudatetaan asianmukaisia työehtoja.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125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Chiara Gemma, Georgiana Teodorescu, Francesco Torselli, Mariateresa Vivaldini, Elena Donazzan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(5)</w:t>
            </w:r>
            <w:r w:rsidRPr="00307A5F">
              <w:tab/>
              <w:t>Harjoittelujen avulla nuoret voivat hankkia käytännön kokemusta ja työkokemusta, parantaa työllistettävyyttään ja päästä helpommin vakituiseen työpaikkaan. Harjoittelu on näin ollen tärkeä väylä työmarkkinoille. Työnantajille harjoittelu tarjoaa mahdollisuuksia houkutella, kouluttaa ja pitää palveluksessaan nuoria työntekijöitä. Harjoittelujen avulla voidaan vähentää osaavan henkilöstön haku- ja rekrytointikustannuksia, kun harjoittelijoille tarjotaan harjoittelun jälkeen varsinaista työpaikkaa. Tämä tavoite voidaan kuitenkin saavuttaa vain, jos harjoittelu on laadukasta ja siinä noudatetaan asianmukaisia työehtoja.</w:t>
            </w:r>
          </w:p>
        </w:tc>
        <w:tc>
          <w:tcPr>
            <w:tcW w:w="4876" w:type="dxa"/>
            <w:hideMark/>
          </w:tcPr>
          <w:p w:rsidR="00DE1ED6" w:rsidRPr="00307A5F" w:rsidRDefault="00DE1ED6" w:rsidP="00CC269E">
            <w:pPr>
              <w:pStyle w:val="Normal6"/>
              <w:rPr>
                <w:szCs w:val="24"/>
              </w:rPr>
            </w:pPr>
            <w:r w:rsidRPr="00307A5F">
              <w:t>(5)</w:t>
            </w:r>
            <w:r w:rsidRPr="00307A5F">
              <w:tab/>
              <w:t xml:space="preserve">Harjoittelujen avulla nuoret voivat hankkia käytännön kokemusta ja työkokemusta, parantaa työllistettävyyttään ja päästä helpommin vakituiseen työpaikkaan. Harjoittelu on näin ollen tärkeä väylä työmarkkinoille. Työnantajille harjoittelu tarjoaa mahdollisuuksia houkutella, kouluttaa ja pitää palveluksessaan nuoria työntekijöitä. Harjoittelujen avulla voidaan vähentää osaavan henkilöstön haku- ja rekrytointikustannuksia, kun harjoittelijoille tarjotaan harjoittelun jälkeen varsinaista työpaikkaa. Tämä tavoite voidaan kuitenkin saavuttaa vain, jos harjoittelu on laadukasta ja siinä noudatetaan asianmukaisia työehtoja. </w:t>
            </w:r>
            <w:r w:rsidRPr="00307A5F">
              <w:rPr>
                <w:b/>
                <w:i/>
              </w:rPr>
              <w:t>Tutkimukset vahvistavat, että se, missä määrin harjoittelu helpottaa työelämään siirtymistä, riippuu harjoittelun laadusta oppimissisällön ja työehtojen osalta</w:t>
            </w:r>
            <w:r w:rsidRPr="00307A5F">
              <w:rPr>
                <w:b/>
                <w:i/>
                <w:vertAlign w:val="superscript"/>
              </w:rPr>
              <w:t>1 a</w:t>
            </w:r>
            <w:r w:rsidRPr="00307A5F">
              <w:rPr>
                <w:b/>
                <w:i/>
              </w:rPr>
              <w:t>.</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t>__________________</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vertAlign w:val="superscript"/>
              </w:rPr>
              <w:t>1 a</w:t>
            </w:r>
            <w:r w:rsidRPr="00307A5F">
              <w:t xml:space="preserve"> </w:t>
            </w:r>
            <w:r w:rsidRPr="00307A5F">
              <w:rPr>
                <w:b/>
                <w:i/>
              </w:rPr>
              <w:t>The Impact Assessment accompanying the document Proposal for a Council Recommendation on a Quality Framework for Traineeships. SWD(2013) 495 final. P. 15.</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lastRenderedPageBreak/>
        <w:t>&lt;AmendB&gt;</w:t>
      </w:r>
      <w:r w:rsidRPr="00307A5F">
        <w:t>Tarkistus</w:t>
      </w:r>
      <w:r w:rsidRPr="00307A5F">
        <w:tab/>
      </w:r>
      <w:r w:rsidRPr="00307A5F">
        <w:tab/>
      </w:r>
      <w:r w:rsidRPr="00307A5F">
        <w:rPr>
          <w:rStyle w:val="HideTWBExt"/>
          <w:b w:val="0"/>
        </w:rPr>
        <w:t>&lt;NumAmB&gt;</w:t>
      </w:r>
      <w:r w:rsidRPr="00307A5F">
        <w:t>126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Raúl de la Hoz Quintano, Rosa Estaràs Ferragut, Maravillas Abadía Jover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(5)</w:t>
            </w:r>
            <w:r w:rsidRPr="00307A5F">
              <w:tab/>
              <w:t>Harjoittelujen avulla nuoret voivat hankkia käytännön kokemusta ja työkokemusta, parantaa työllistettävyyttään ja päästä helpommin vakituiseen työpaikkaan. Harjoittelu on näin ollen tärkeä väylä työmarkkinoille. Työnantajille harjoittelu tarjoaa mahdollisuuksia houkutella, kouluttaa ja pitää palveluksessaan nuoria työntekijöitä. Harjoittelujen avulla voidaan vähentää osaavan henkilöstön haku- ja rekrytointikustannuksia, kun harjoittelijoille tarjotaan harjoittelun jälkeen varsinaista työpaikkaa. Tämä tavoite voidaan kuitenkin saavuttaa vain, jos harjoittelu on laadukasta ja siinä noudatetaan asianmukaisia työehtoja.</w:t>
            </w:r>
          </w:p>
        </w:tc>
        <w:tc>
          <w:tcPr>
            <w:tcW w:w="4876" w:type="dxa"/>
            <w:hideMark/>
          </w:tcPr>
          <w:p w:rsidR="00DE1ED6" w:rsidRPr="00307A5F" w:rsidRDefault="00DE1ED6" w:rsidP="00CC269E">
            <w:pPr>
              <w:pStyle w:val="Normal6"/>
              <w:rPr>
                <w:szCs w:val="24"/>
              </w:rPr>
            </w:pPr>
            <w:r w:rsidRPr="00307A5F">
              <w:t>(5)</w:t>
            </w:r>
            <w:r w:rsidRPr="00307A5F">
              <w:tab/>
              <w:t xml:space="preserve">Harjoittelujen avulla nuoret voivat hankkia </w:t>
            </w:r>
            <w:r w:rsidRPr="00307A5F">
              <w:rPr>
                <w:b/>
                <w:i/>
              </w:rPr>
              <w:t xml:space="preserve">uusia taitoja, </w:t>
            </w:r>
            <w:r w:rsidRPr="00307A5F">
              <w:t>käytännön kokemusta ja työkokemusta, parantaa työllistettävyyttään ja päästä helpommin vakituiseen työpaikkaan. Harjoittelu on näin ollen tärkeä väylä työmarkkinoille. Työnantajille harjoittelu tarjoaa mahdollisuuksia houkutella, kouluttaa ja pitää palveluksessaan nuoria työntekijöitä</w:t>
            </w:r>
            <w:r w:rsidRPr="00307A5F">
              <w:rPr>
                <w:b/>
                <w:i/>
              </w:rPr>
              <w:t xml:space="preserve"> sekä löytää uusia kykyjä</w:t>
            </w:r>
            <w:r w:rsidRPr="00307A5F">
              <w:t>. Harjoittelujen avulla voidaan vähentää osaavan henkilöstön haku- ja rekrytointikustannuksia, kun harjoittelijoille tarjotaan harjoittelun jälkeen varsinaista työpaikkaa. Tämä tavoite voidaan kuitenkin saavuttaa vain, jos harjoittelu on laadukasta ja siinä noudatetaan asianmukaisia työehtoja.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{ES}</w:t>
      </w:r>
      <w:r w:rsidRPr="00307A5F">
        <w:rPr>
          <w:noProof w:val="0"/>
        </w:rPr>
        <w:t>es</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127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5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(5 a)</w:t>
            </w:r>
            <w:r w:rsidRPr="00307A5F">
              <w:rPr>
                <w:b/>
                <w:i/>
              </w:rPr>
              <w:tab/>
              <w:t>Jäsenvaltioiden harjoittelua koskevissa lainsäädäntökehyksissä on huomattavia eroja, ja harjoittelua koskeva oike</w:t>
            </w:r>
            <w:r w:rsidR="009B4AD8" w:rsidRPr="00307A5F">
              <w:rPr>
                <w:b/>
                <w:i/>
              </w:rPr>
              <w:t>udellinen määritelmä puuttuu 16 </w:t>
            </w:r>
            <w:r w:rsidRPr="00307A5F">
              <w:rPr>
                <w:b/>
                <w:i/>
              </w:rPr>
              <w:t xml:space="preserve">jäsenvaltiolta 27:stä. Vaikka unioni vahvisti harjoittelua koskevan poliittisen kehyksen jo vuonna 2013, harjoittelun laatupuitteista vuonna 2014 annettu neuvoston suositus ei ole sitova asiakirja, eivätkä kaikki jäsenvaltiot ole </w:t>
            </w:r>
            <w:r w:rsidRPr="00307A5F">
              <w:rPr>
                <w:b/>
                <w:i/>
              </w:rPr>
              <w:lastRenderedPageBreak/>
              <w:t>mukauttaneet oikeudellisia kehyksiään tämän suosituksen mukaisesti siitä huolimatta, että ne ovat myöntäneet, että laadukas harjoittelu voi olla tehokas keino helpottaa nuorten työhönpääsyä.</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128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Maravillas Abadía Jover, Raúl de la Hoz Quintano, Rosa Estaràs Ferragut</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5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(5 a)</w:t>
            </w:r>
            <w:r w:rsidRPr="00307A5F">
              <w:rPr>
                <w:b/>
                <w:i/>
              </w:rPr>
              <w:tab/>
              <w:t>Työnantajille harjoittelu tarjoaa mahdollisuuksia houkutella, kouluttaa ja pitää palveluksessaan nuoria työntekijöitä. Harjoittelujen avulla työnantajat voivat vähentää osaavan henkilöstön haku- ja rekrytointikustannuksia, kun harjoittelijoille tarjotaan harjoittelun jälkeen varsinaista työpaikkaa. Tämä tavoite voidaan kuitenkin saavuttaa vain, jos harjoittelut ovat houkuttelevia ja laadukkaita ja niissä noudatetaan asianmukaisia työehtoja.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129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Chiara Gemma, Georgiana Teodorescu, Francesco Torselli, Mariateresa Vivaldini, Elena Donazzan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5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(5 a)</w:t>
            </w:r>
            <w:r w:rsidRPr="00307A5F">
              <w:rPr>
                <w:b/>
                <w:i/>
              </w:rPr>
              <w:tab/>
              <w:t xml:space="preserve">Koulutuspolitiikka kuuluu jäsenvaltioiden vastuulle ja niiden toimivaltaan, mutta EU:lla on tärkeä rooli jäsenvaltioiden toimien tukemisessa, </w:t>
            </w:r>
            <w:r w:rsidRPr="00307A5F">
              <w:rPr>
                <w:b/>
                <w:i/>
              </w:rPr>
              <w:lastRenderedPageBreak/>
              <w:t>koordinoinnissa ja täydentämisessä näillä aloilla.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130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5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(5 a)</w:t>
            </w:r>
            <w:r w:rsidRPr="00307A5F">
              <w:rPr>
                <w:b/>
                <w:i/>
              </w:rPr>
              <w:tab/>
              <w:t>Työnantajille harjoittelu tarjoaa mahdollisuuksia houkutella, kouluttaa ja pitää palveluksessaan nuoria työntekijöitä. Harjoittelujen avulla voidaan vähentää osaavan henkilöstön haku- ja rekrytointikustannuksia, kun harjoittelijoille tarjotaan harjoittelun jälkeen vakituista työpaikkaa.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131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5 b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(5 b)</w:t>
            </w:r>
            <w:r w:rsidRPr="00307A5F">
              <w:rPr>
                <w:b/>
                <w:i/>
              </w:rPr>
              <w:tab/>
              <w:t xml:space="preserve">Harjoitteluja koskevien virallisten tilastotietojen puute heikentää kykyä arvioida harjoittelujen laatua ja tehokkuutta varsinaiseen työsuhteeseen siirtymisen helpottamisessa. Harjoittelun suorittaneiden nuorten määrä on kuitenkin kasvanut merkittävästi viime vuosikymmenen aikana, mutta Eurobarometri-kyselyjen mukaan noin kolmasosa työmarkkinoilla olevista harjoittelijoista ei tällä hetkellä saa palkkaa. Euroopan tilintarkastustuomioistuin arvioi, että </w:t>
            </w:r>
            <w:r w:rsidRPr="00307A5F">
              <w:rPr>
                <w:b/>
                <w:i/>
              </w:rPr>
              <w:lastRenderedPageBreak/>
              <w:t>vuosittain suurin piirtein 3,7 miljoonaa nuorta EU:n alueella voi osallistua harjoitteluun ja saada siitä ensimmäisen työkokemuksensa, ja tilintarkastustuomioistuin havaitsi äskettäisessä katsauksessa haasteita, jotka liittyvät harjoittelun erilaisiin määritelmiin ja harjoittelun laatupuitteista vuonna 2014 annetun neuvoston suosituksen epäjohdonmukaiseen soveltamiseen jäsenvaltioissa sekä harjoittelujaksoja koskevien luotettavien tietojen rajallisuuteen, mikä haittaa näyttöön perustuvaa päätöksentekoa, ja siihen, että erilaisista sosiaalisista taustoista tulevien nuorten mahdollisuudet osallistua harjoitteluun voivat vaihdella</w:t>
            </w:r>
            <w:r w:rsidRPr="00307A5F">
              <w:rPr>
                <w:b/>
                <w:i/>
                <w:vertAlign w:val="superscript"/>
              </w:rPr>
              <w:t>1 a</w:t>
            </w:r>
            <w:r w:rsidRPr="00307A5F">
              <w:rPr>
                <w:b/>
                <w:i/>
              </w:rPr>
              <w:t>.</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__________________</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vertAlign w:val="superscript"/>
              </w:rPr>
              <w:t>1 a</w:t>
            </w:r>
            <w:r w:rsidRPr="00307A5F">
              <w:t xml:space="preserve"> </w:t>
            </w:r>
            <w:r w:rsidRPr="00307A5F">
              <w:rPr>
                <w:b/>
                <w:i/>
              </w:rPr>
              <w:t xml:space="preserve">Katsaus 01/2024: Nuorten harjoittelujaksoja koskevat EU:n toimet, Euroopan tilintarkastustuomioistuin. </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132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(6)</w:t>
            </w:r>
            <w:r w:rsidRPr="00307A5F">
              <w:tab/>
              <w:t>Harjoittelujen ongelmallinen käyttö on edelleen haaste. Esimerkiksi varsinaisia työsuhteita naamioidaan harjoitteluiksi, jolloin näiltä työntekijöiltä evätään heille kuuluvat unionin oikeuden, kansallisen lainsäädännön ja työehtosopimusten mukaiset täydet oikeudet</w:t>
            </w:r>
            <w:r w:rsidRPr="00307A5F">
              <w:rPr>
                <w:b/>
                <w:i/>
              </w:rPr>
              <w:t xml:space="preserve"> ja he ovat vaarassa ajautua epävarmoihin työoloihin</w:t>
            </w:r>
            <w:r w:rsidRPr="00307A5F">
              <w:t xml:space="preserve">. Harjoitteluksi naamioidut työsuhteet vääristävät yritysten välistä kilpailua, koska sääntöjä noudattavat työnantajat joutuvat epäedulliseen asemaan, työnantajat kiertävät näin vero- ja </w:t>
            </w:r>
            <w:r w:rsidRPr="00307A5F">
              <w:lastRenderedPageBreak/>
              <w:t>sosiaaliturvavelvoitteitaan ja niillä korvataan vakinaisia työpaikkoja. On myös tapauksia, joissa todellisten harjoittelijoiden työnantajat eivät välttämättä noudata kaikkia unionin oikeudesta, kansallisesta lainsäädännöstä, työehtosopimuksista tai käytännöistä johtuvia vaatimuksia, minkä vuoksi harjoittelijoilta evätään heidän täydet oikeutensa.</w:t>
            </w:r>
          </w:p>
        </w:tc>
        <w:tc>
          <w:tcPr>
            <w:tcW w:w="4876" w:type="dxa"/>
            <w:hideMark/>
          </w:tcPr>
          <w:p w:rsidR="00DE1ED6" w:rsidRPr="00307A5F" w:rsidRDefault="00DE1ED6" w:rsidP="00CC269E">
            <w:pPr>
              <w:pStyle w:val="Normal6"/>
              <w:rPr>
                <w:szCs w:val="24"/>
              </w:rPr>
            </w:pPr>
            <w:r w:rsidRPr="00307A5F">
              <w:lastRenderedPageBreak/>
              <w:t>(6)</w:t>
            </w:r>
            <w:r w:rsidRPr="00307A5F">
              <w:tab/>
              <w:t xml:space="preserve">Harjoittelujen ongelmallinen käyttö on edelleen haaste. Esimerkiksi varsinaisia työsuhteita naamioidaan harjoitteluiksi, jolloin näiltä työntekijöiltä evätään heille kuuluvat unionin oikeuden, kansallisen lainsäädännön ja työehtosopimusten mukaiset täydet oikeudet. Harjoitteluksi naamioidut työsuhteet vääristävät yritysten välistä kilpailua, koska sääntöjä noudattavat työnantajat joutuvat epäedulliseen asemaan, työnantajat kiertävät näin vero- ja sosiaaliturvavelvoitteitaan ja niillä </w:t>
            </w:r>
            <w:r w:rsidRPr="00307A5F">
              <w:lastRenderedPageBreak/>
              <w:t>korvataan vakinaisia työpaikkoja. On myös tapauksia, joissa todellisten harjoittelijoiden työnantajat eivät välttämättä noudata kaikkia unionin oikeudesta, kansallisesta lainsäädännöstä, työehtosopimuksista tai käytännöistä johtuvia vaatimuksia, minkä vuoksi harjoittelijoilta evätään heidän täydet oikeutensa.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133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Chiara Gemma, Georgiana Teodorescu, Francesco Torselli, Mariateresa Vivaldini, Elena Donazzan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(6)</w:t>
            </w:r>
            <w:r w:rsidRPr="00307A5F">
              <w:tab/>
              <w:t>Harjoittelujen ongelmallinen käyttö on edelleen haaste. Esimerkiksi varsinaisia työsuhteita naamioidaan harjoitteluiksi, jolloin näiltä työntekijöiltä evätään heille kuuluvat unionin oikeuden, kansallisen lainsäädännön ja työehtosopimusten mukaiset täydet oikeudet</w:t>
            </w:r>
            <w:r w:rsidRPr="00307A5F">
              <w:rPr>
                <w:b/>
                <w:i/>
              </w:rPr>
              <w:t xml:space="preserve"> ja he ovat vaarassa ajautua epävarmoihin työoloihin</w:t>
            </w:r>
            <w:r w:rsidRPr="00307A5F">
              <w:t>. Harjoitteluksi naamioidut työsuhteet vääristävät yritysten välistä kilpailua, koska sääntöjä noudattavat työnantajat joutuvat epäedulliseen asemaan, työnantajat kiertävät näin vero- ja sosiaaliturvavelvoitteitaan ja niillä korvataan vakinaisia työpaikkoja. On myös tapauksia, joissa todellisten harjoittelijoiden työnantajat eivät välttämättä noudata kaikkia unionin oikeudesta, kansallisesta lainsäädännöstä, työehtosopimuksista tai käytännöistä johtuvia vaatimuksia, minkä vuoksi harjoittelijoilta evätään heidän täydet oikeutensa.</w:t>
            </w:r>
          </w:p>
        </w:tc>
        <w:tc>
          <w:tcPr>
            <w:tcW w:w="4876" w:type="dxa"/>
            <w:hideMark/>
          </w:tcPr>
          <w:p w:rsidR="00DE1ED6" w:rsidRPr="00307A5F" w:rsidRDefault="00DE1ED6" w:rsidP="00CC269E">
            <w:pPr>
              <w:pStyle w:val="Normal6"/>
              <w:rPr>
                <w:szCs w:val="24"/>
              </w:rPr>
            </w:pPr>
            <w:r w:rsidRPr="00307A5F">
              <w:t>(6)</w:t>
            </w:r>
            <w:r w:rsidRPr="00307A5F">
              <w:tab/>
              <w:t>Harjoittelujen ongelmallinen käyttö on edelleen haaste. Esimerkiksi varsinaisia työsuhteita naamioidaan harjoitteluiksi, jolloin näiltä työntekijöiltä evätään heille kuuluvat unionin oikeuden, kansallisen lainsäädännön ja työehtosopimusten mukaiset täydet oikeudet. Harjoitteluksi naamioidut työsuhteet vääristävät yritysten välistä kilpailua, koska sääntöjä noudattavat työnantajat joutuvat epäedulliseen asemaan, työnantajat kiertävät näin vero- ja sosiaaliturvavelvoitteitaan ja niillä korvataan vakinaisia työpaikkoja. On myös tapauksia, joissa todellisten harjoittelijoiden työnantajat eivät välttämättä noudata kaikkia unionin oikeudesta, kansallisesta lainsäädännöstä, työehtosopimuksista tai käytännöistä johtuvia vaatimuksia, minkä vuoksi harjoittelijoilta evätään heidän täydet oikeutensa.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134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(6)</w:t>
            </w:r>
            <w:r w:rsidRPr="00307A5F">
              <w:tab/>
              <w:t xml:space="preserve">Harjoittelujen ongelmallinen käyttö on edelleen haaste. Esimerkiksi varsinaisia työsuhteita naamioidaan harjoitteluiksi, jolloin näiltä työntekijöiltä evätään heille kuuluvat unionin oikeuden, kansallisen lainsäädännön ja työehtosopimusten mukaiset täydet oikeudet ja he ovat vaarassa ajautua epävarmoihin työoloihin. Harjoitteluksi naamioidut työsuhteet vääristävät yritysten välistä kilpailua, koska sääntöjä noudattavat työnantajat joutuvat epäedulliseen asemaan, työnantajat kiertävät näin vero- ja sosiaaliturvavelvoitteitaan ja niillä korvataan vakinaisia työpaikkoja. On myös tapauksia, joissa todellisten harjoittelijoiden </w:t>
            </w:r>
            <w:r w:rsidRPr="00307A5F">
              <w:rPr>
                <w:b/>
                <w:i/>
              </w:rPr>
              <w:t>työnantajat</w:t>
            </w:r>
            <w:r w:rsidRPr="00307A5F">
              <w:t xml:space="preserve"> eivät välttämättä noudata kaikkia unionin oikeudesta, kansallisesta lainsäädännöstä, työehtosopimuksista tai käytännöistä johtuvia vaatimuksia, minkä vuoksi harjoittelijoilta evätään heidän täydet oikeutensa.</w:t>
            </w:r>
          </w:p>
        </w:tc>
        <w:tc>
          <w:tcPr>
            <w:tcW w:w="4876" w:type="dxa"/>
            <w:hideMark/>
          </w:tcPr>
          <w:p w:rsidR="00DE1ED6" w:rsidRPr="00307A5F" w:rsidRDefault="00DE1ED6" w:rsidP="00CC269E">
            <w:pPr>
              <w:pStyle w:val="Normal6"/>
              <w:rPr>
                <w:szCs w:val="24"/>
              </w:rPr>
            </w:pPr>
            <w:r w:rsidRPr="00307A5F">
              <w:t>(6)</w:t>
            </w:r>
            <w:r w:rsidRPr="00307A5F">
              <w:tab/>
              <w:t xml:space="preserve">Harjoittelujen ongelmallinen käyttö on edelleen haaste. Esimerkiksi </w:t>
            </w:r>
            <w:r w:rsidRPr="00307A5F">
              <w:rPr>
                <w:b/>
                <w:i/>
              </w:rPr>
              <w:t xml:space="preserve">harjoittelut voivat olla huonolaatuisia ja työehdoiltaan epäasianmukaisia, kuten palkattomia tai pienipalkkaisia, kestoltaan määrittelemättömiä, saman harjoittelun tarjoajan kanssa toistuvia tai aiempaa työkokemusta edellyttäviä, tai </w:t>
            </w:r>
            <w:r w:rsidRPr="00307A5F">
              <w:t xml:space="preserve">varsinaisia työsuhteita naamioidaan harjoitteluiksi, jolloin näiltä työntekijöiltä evätään </w:t>
            </w:r>
            <w:r w:rsidRPr="00307A5F">
              <w:rPr>
                <w:b/>
                <w:i/>
              </w:rPr>
              <w:t xml:space="preserve">varsinainen työsuhde ja </w:t>
            </w:r>
            <w:r w:rsidRPr="00307A5F">
              <w:t>heille kuuluvat unionin oikeuden, kansallisen lainsäädännön ja työehtosopimusten mukaiset täydet oikeudet ja he ovat vaarassa ajautua epävarmoihin työoloihin. Harjoitteluksi naamioidut</w:t>
            </w:r>
            <w:r w:rsidRPr="00307A5F">
              <w:rPr>
                <w:b/>
                <w:i/>
              </w:rPr>
              <w:t xml:space="preserve"> varsinaiset</w:t>
            </w:r>
            <w:r w:rsidRPr="00307A5F">
              <w:t xml:space="preserve"> työsuhteet vääristävät yritysten välistä kilpailua, koska sääntöjä noudattavat työnantajat joutuvat epäedulliseen asemaan, työnantajat kiertävät näin vero- ja sosiaaliturvavelvoitteitaan ja niillä korvataan vakinaisia työpaikkoja. On myös tapauksia, joissa todellisten harjoittelijoiden </w:t>
            </w:r>
            <w:r w:rsidRPr="00307A5F">
              <w:rPr>
                <w:b/>
                <w:i/>
              </w:rPr>
              <w:t>harjoittelun tarjoajat</w:t>
            </w:r>
            <w:r w:rsidRPr="00307A5F">
              <w:t xml:space="preserve"> eivät välttämättä noudata kaikkia unionin oikeudesta, kansallisesta lainsäädännöstä, työehtosopimuksista tai käytännöistä johtuvia vaatimuksia, minkä vuoksi harjoittelijoilta evätään heidän täydet oikeutensa.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9B4AD8">
      <w:pPr>
        <w:pStyle w:val="AMNumberTabs0"/>
        <w:keepNext/>
        <w:keepLines/>
      </w:pPr>
      <w:r w:rsidRPr="00307A5F">
        <w:rPr>
          <w:rStyle w:val="HideTWBExt"/>
          <w:b w:val="0"/>
        </w:rPr>
        <w:lastRenderedPageBreak/>
        <w:t>&lt;AmendB&gt;</w:t>
      </w:r>
      <w:r w:rsidRPr="00307A5F">
        <w:t>Tarkistus</w:t>
      </w:r>
      <w:r w:rsidRPr="00307A5F">
        <w:tab/>
      </w:r>
      <w:r w:rsidRPr="00307A5F">
        <w:tab/>
      </w:r>
      <w:r w:rsidRPr="00307A5F">
        <w:rPr>
          <w:rStyle w:val="HideTWBExt"/>
          <w:b w:val="0"/>
        </w:rPr>
        <w:t>&lt;NumAmB&gt;</w:t>
      </w:r>
      <w:r w:rsidRPr="00307A5F">
        <w:t>135</w:t>
      </w:r>
      <w:r w:rsidRPr="00307A5F">
        <w:rPr>
          <w:rStyle w:val="HideTWBExt"/>
          <w:b w:val="0"/>
        </w:rPr>
        <w:t>&lt;/NumAmB&gt;</w:t>
      </w:r>
    </w:p>
    <w:p w:rsidR="00DE1ED6" w:rsidRPr="00307A5F" w:rsidRDefault="00DE1ED6" w:rsidP="009B4AD8">
      <w:pPr>
        <w:pStyle w:val="NormalBold"/>
        <w:keepNext/>
        <w:keepLines/>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9B4AD8">
      <w:pPr>
        <w:keepNext/>
        <w:keepLines/>
      </w:pPr>
      <w:r w:rsidRPr="00307A5F">
        <w:rPr>
          <w:rStyle w:val="HideTWBExt"/>
        </w:rPr>
        <w:t>&lt;/RepeatBlock-By&gt;</w:t>
      </w:r>
    </w:p>
    <w:p w:rsidR="00DE1ED6" w:rsidRPr="00307A5F" w:rsidRDefault="00DE1ED6" w:rsidP="009B4AD8">
      <w:pPr>
        <w:pStyle w:val="NormalBold"/>
        <w:keepNext/>
        <w:keepLines/>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9B4AD8">
      <w:pPr>
        <w:pStyle w:val="NormalBold"/>
        <w:keepNext/>
        <w:keepLines/>
      </w:pPr>
      <w:r w:rsidRPr="00307A5F">
        <w:rPr>
          <w:rStyle w:val="HideTWBExt"/>
          <w:b w:val="0"/>
        </w:rPr>
        <w:t>&lt;Article&gt;</w:t>
      </w:r>
      <w:r w:rsidRPr="00307A5F">
        <w:t>Johdanto-osan 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9B4AD8">
            <w:pPr>
              <w:keepNext/>
              <w:keepLines/>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(6)</w:t>
            </w:r>
            <w:r w:rsidRPr="00307A5F">
              <w:tab/>
              <w:t>Harjoittelujen ongelmallinen käyttö on edelleen haaste. Esimerkiksi varsinaisia työsuhteita naamioidaan harjoitteluiksi, jolloin näiltä työntekijöiltä evätään heille kuuluvat unionin oikeuden, kansallisen lainsäädännön ja työehtosopimusten mukaiset täydet oikeudet ja he ovat vaarassa ajautua epävarmoihin työoloihin. Harjoitteluksi naamioidut työsuhteet vääristävät yritysten välistä kilpailua, koska sääntöjä noudattavat työnantajat joutuvat epäedulliseen asemaan, työnantajat kiertävät näin vero- ja sosiaaliturvavelvoitteitaan ja niillä korvataan vakinaisia työpaikkoja. On myös tapauksia, joissa todellisten harjoittelijoiden työnantajat eivät välttämättä noudata kaikkia unionin oikeudesta, kansallisesta lainsäädännöstä, työehtosopimuksista tai käytännöistä johtuvia vaatimuksia, minkä vuoksi harjoittelijoilta evätään heidän täydet oikeutensa.</w:t>
            </w:r>
          </w:p>
        </w:tc>
        <w:tc>
          <w:tcPr>
            <w:tcW w:w="4876" w:type="dxa"/>
            <w:hideMark/>
          </w:tcPr>
          <w:p w:rsidR="00DE1ED6" w:rsidRPr="00307A5F" w:rsidRDefault="00DE1ED6" w:rsidP="00CC269E">
            <w:pPr>
              <w:pStyle w:val="Normal6"/>
              <w:rPr>
                <w:szCs w:val="24"/>
              </w:rPr>
            </w:pPr>
            <w:r w:rsidRPr="00307A5F">
              <w:t>(6)</w:t>
            </w:r>
            <w:r w:rsidRPr="00307A5F">
              <w:tab/>
            </w:r>
            <w:r w:rsidRPr="00307A5F">
              <w:rPr>
                <w:b/>
                <w:i/>
              </w:rPr>
              <w:t xml:space="preserve">Avoimilla työmarkkinoilla tapahtuvien </w:t>
            </w:r>
            <w:r w:rsidRPr="00307A5F">
              <w:t>harjoittelujen ongelmallinen käyttö on edelleen haaste. Esimerkiksi varsinaisia työsuhteita naamioidaan harjoitteluiksi, jolloin näiltä työntekijöiltä evätään heille kuuluvat unionin oikeuden, kansallisen lainsäädännön ja työehtosopimusten mukaiset täydet oikeudet ja he ovat vaarassa ajautua epävarmoihin työoloihin. Harjoitteluksi naamioidut työsuhteet vääristävät yritysten välistä kilpailua, koska sääntöjä noudattavat työnantajat joutuvat epäedulliseen asemaan, työnantajat kiertävät näin vero- ja sosiaaliturvavelvoitteitaan ja niillä korvataan vakinaisia työpaikkoja. On myös tapauksia, joissa todellisten harjoittelijoiden työnantajat eivät välttämättä noudata kaikkia unionin oikeudesta, kansallisesta lainsäädännöstä, työehtosopimuksista tai käytännöistä johtuvia vaatimuksia, minkä vuoksi harjoittelijoilta evätään heidän täydet oikeutensa.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136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(7)</w:t>
            </w:r>
            <w:r w:rsidRPr="00307A5F">
              <w:tab/>
              <w:t xml:space="preserve">Harjoittelijat eivät useinkaan rohkene puolustaa oikeuksiaan, koska he ovat haavoittuvassa asemassa </w:t>
            </w:r>
            <w:r w:rsidRPr="00307A5F">
              <w:lastRenderedPageBreak/>
              <w:t>työmarkkinoilla. Harjoittelua koskevien sääntelykehysten puuttuminen, monimutkaisuus tai moninaisuus eri jäsenvaltioissa</w:t>
            </w:r>
            <w:r w:rsidRPr="00307A5F">
              <w:rPr>
                <w:b/>
                <w:i/>
              </w:rPr>
              <w:t>, kansallisen lainsäädännön riittämätön täytäntöönpano ja valvonta- ja tarkastusvalmiuksien puute sekä epäselvyys siitä, mikä viranomainen on vastuussa valvonnasta ja täytäntöönpanosta,</w:t>
            </w:r>
            <w:r w:rsidRPr="00307A5F">
              <w:t xml:space="preserve"> ovat tärkeimpiä tekijöitä, jotka johtavat harjoittelun ongelmalliseen käyttöön.</w:t>
            </w:r>
          </w:p>
        </w:tc>
        <w:tc>
          <w:tcPr>
            <w:tcW w:w="4876" w:type="dxa"/>
            <w:hideMark/>
          </w:tcPr>
          <w:p w:rsidR="00DE1ED6" w:rsidRPr="00307A5F" w:rsidRDefault="00DE1ED6" w:rsidP="00CC269E">
            <w:pPr>
              <w:pStyle w:val="Normal6"/>
              <w:rPr>
                <w:szCs w:val="24"/>
              </w:rPr>
            </w:pPr>
            <w:r w:rsidRPr="00307A5F">
              <w:lastRenderedPageBreak/>
              <w:t>(7)</w:t>
            </w:r>
            <w:r w:rsidRPr="00307A5F">
              <w:tab/>
              <w:t xml:space="preserve">Harjoittelijat eivät useinkaan rohkene puolustaa oikeuksiaan, koska he ovat haavoittuvassa asemassa </w:t>
            </w:r>
            <w:r w:rsidRPr="00307A5F">
              <w:lastRenderedPageBreak/>
              <w:t>työmarkkinoilla. Harjoittelua koskevien sääntelykehysten puuttuminen, monimutkaisuus tai moninaisuus eri jäsenvaltioissa ovat tärkeimpiä tekijöitä, jotka johtavat harjoittelun ongelmalliseen käyttöön.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137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Raúl de la Hoz Quintano, Rosa Estaràs Ferragut, Maravillas Abadía Jover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(7)</w:t>
            </w:r>
            <w:r w:rsidRPr="00307A5F">
              <w:tab/>
            </w:r>
            <w:r w:rsidRPr="00307A5F">
              <w:rPr>
                <w:b/>
                <w:i/>
              </w:rPr>
              <w:t>Harjoittelijat eivät useinkaan rohkene puolustaa oikeuksiaan, koska he ovat haavoittuvassa asemassa työmarkkinoilla.</w:t>
            </w:r>
            <w:r w:rsidRPr="00307A5F">
              <w:t xml:space="preserve"> Harjoittelua koskevien sääntelykehysten puuttuminen, monimutkaisuus tai moninaisuus eri jäsenvaltioissa, kansallisen lainsäädännön riittämätön täytäntöönpano ja valvonta- ja tarkastusvalmiuksien puute sekä epäselvyys siitä, mikä viranomainen on vastuussa valvonnasta ja täytäntöönpanosta, ovat tärkeimpiä tekijöitä, jotka johtavat harjoittelun ongelmalliseen käyttöön.</w:t>
            </w:r>
          </w:p>
        </w:tc>
        <w:tc>
          <w:tcPr>
            <w:tcW w:w="4876" w:type="dxa"/>
            <w:hideMark/>
          </w:tcPr>
          <w:p w:rsidR="00DE1ED6" w:rsidRPr="00307A5F" w:rsidRDefault="00DE1ED6" w:rsidP="00CC269E">
            <w:pPr>
              <w:pStyle w:val="Normal6"/>
              <w:rPr>
                <w:szCs w:val="24"/>
              </w:rPr>
            </w:pPr>
            <w:r w:rsidRPr="00307A5F">
              <w:t>(7)</w:t>
            </w:r>
            <w:r w:rsidRPr="00307A5F">
              <w:tab/>
              <w:t>Harjoittelua koskevien sääntelykehysten puuttuminen, monimutkaisuus tai moninaisuus eri jäsenvaltioissa, kansallisen lainsäädännön riittämätön täytäntöönpano ja valvonta- ja tarkastusvalmiuksien puute sekä epäselvyys siitä, mikä viranomainen on vastuussa valvonnasta ja täytäntöönpanosta, ovat tärkeimpiä tekijöitä, jotka johtavat harjoittelun ongelmalliseen käyttöön.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{ES}</w:t>
      </w:r>
      <w:r w:rsidRPr="00307A5F">
        <w:rPr>
          <w:noProof w:val="0"/>
        </w:rPr>
        <w:t>es</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138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 Henrik Dahl</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(7)</w:t>
            </w:r>
            <w:r w:rsidRPr="00307A5F">
              <w:tab/>
              <w:t xml:space="preserve">Harjoittelijat eivät useinkaan rohkene puolustaa oikeuksiaan, koska he ovat haavoittuvassa asemassa työmarkkinoilla. </w:t>
            </w:r>
            <w:r w:rsidRPr="00307A5F">
              <w:rPr>
                <w:b/>
                <w:i/>
              </w:rPr>
              <w:t>Harjoittelua koskevien sääntelykehysten puuttuminen, monimutkaisuus tai moninaisuus eri</w:t>
            </w:r>
            <w:r w:rsidRPr="00307A5F">
              <w:t xml:space="preserve"> jäsenvaltioissa</w:t>
            </w:r>
            <w:r w:rsidRPr="00307A5F">
              <w:rPr>
                <w:b/>
                <w:i/>
              </w:rPr>
              <w:t>,</w:t>
            </w:r>
            <w:r w:rsidRPr="00307A5F">
              <w:t xml:space="preserve"> kansallisen lainsäädännön riittämätön täytäntöönpano ja </w:t>
            </w:r>
            <w:r w:rsidRPr="00307A5F">
              <w:rPr>
                <w:b/>
                <w:i/>
              </w:rPr>
              <w:t>valvonta- ja tarkastusvalmiuksien puute sekä epäselvyys siitä, mikä viranomainen on vastuussa valvonnasta ja täytäntöönpanosta,</w:t>
            </w:r>
            <w:r w:rsidRPr="00307A5F">
              <w:t xml:space="preserve"> ovat tärkeimpiä tekijöitä, jotka johtavat harjoittelun ongelmalliseen käyttöön.</w:t>
            </w:r>
          </w:p>
        </w:tc>
        <w:tc>
          <w:tcPr>
            <w:tcW w:w="4876" w:type="dxa"/>
            <w:hideMark/>
          </w:tcPr>
          <w:p w:rsidR="00DE1ED6" w:rsidRPr="00307A5F" w:rsidRDefault="00DE1ED6" w:rsidP="00CC269E">
            <w:pPr>
              <w:pStyle w:val="Normal6"/>
              <w:rPr>
                <w:szCs w:val="24"/>
              </w:rPr>
            </w:pPr>
            <w:r w:rsidRPr="00307A5F">
              <w:t>(7)</w:t>
            </w:r>
            <w:r w:rsidRPr="00307A5F">
              <w:tab/>
              <w:t xml:space="preserve">Harjoittelijat eivät useinkaan rohkene puolustaa oikeuksiaan, koska he ovat haavoittuvassa asemassa työmarkkinoilla. </w:t>
            </w:r>
            <w:r w:rsidRPr="00307A5F">
              <w:rPr>
                <w:b/>
                <w:i/>
              </w:rPr>
              <w:t>Osassa jäsenvaltioita on käytössä hyvin toimivat järjestelmät, mutta joissakin</w:t>
            </w:r>
            <w:r w:rsidRPr="00307A5F">
              <w:t xml:space="preserve"> jäsenvaltioissa</w:t>
            </w:r>
            <w:r w:rsidRPr="00307A5F">
              <w:rPr>
                <w:b/>
                <w:i/>
              </w:rPr>
              <w:t xml:space="preserve"> haasteita aiheuttavat esimerkiksi</w:t>
            </w:r>
            <w:r w:rsidRPr="00307A5F">
              <w:t xml:space="preserve"> kansallisen lainsäädännön riittämätön täytäntöönpano </w:t>
            </w:r>
            <w:r w:rsidRPr="00307A5F">
              <w:rPr>
                <w:b/>
                <w:i/>
              </w:rPr>
              <w:t>tai huonosti toimivat työmarkkinajärjestelmät. Nämä ongelmat</w:t>
            </w:r>
            <w:r w:rsidRPr="00307A5F">
              <w:t xml:space="preserve"> ovat tärkeimpiä tekijöitä, jotka johtavat harjoittelun ongelmalliseen käyttöön. </w:t>
            </w:r>
            <w:r w:rsidRPr="00307A5F">
              <w:rPr>
                <w:b/>
                <w:i/>
              </w:rPr>
              <w:t>Jäsenvaltioissa olemassa olevia järjestelmiä on kuitenkin kunnioitettava toissijaisuusperiaatteen mukaisesti tunnustamalla jäsenvaltioiden erilaiset lähestymistavat ja tarpeet.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139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(7)</w:t>
            </w:r>
            <w:r w:rsidRPr="00307A5F">
              <w:tab/>
              <w:t xml:space="preserve">Harjoittelijat </w:t>
            </w:r>
            <w:r w:rsidRPr="00307A5F">
              <w:rPr>
                <w:b/>
                <w:i/>
              </w:rPr>
              <w:t>eivät useinkaan rohkene puolustaa</w:t>
            </w:r>
            <w:r w:rsidRPr="00307A5F">
              <w:t xml:space="preserve"> oikeuksiaan, koska he ovat haavoittuvassa asemassa työmarkkinoilla. Harjoittelua koskevien sääntelykehysten puuttuminen, monimutkaisuus tai moninaisuus eri jäsenvaltioissa, kansallisen lainsäädännön riittämätön täytäntöönpano ja valvonta- ja tarkastusvalmiuksien puute sekä epäselvyys siitä, mikä viranomainen on vastuussa valvonnasta ja täytäntöönpanosta, ovat tärkeimpiä tekijöitä, jotka johtavat harjoittelun ongelmalliseen käyttöön.</w:t>
            </w:r>
          </w:p>
        </w:tc>
        <w:tc>
          <w:tcPr>
            <w:tcW w:w="4876" w:type="dxa"/>
            <w:hideMark/>
          </w:tcPr>
          <w:p w:rsidR="00DE1ED6" w:rsidRPr="00307A5F" w:rsidRDefault="00DE1ED6" w:rsidP="00CC269E">
            <w:pPr>
              <w:pStyle w:val="Normal6"/>
              <w:rPr>
                <w:szCs w:val="24"/>
              </w:rPr>
            </w:pPr>
            <w:r w:rsidRPr="00307A5F">
              <w:t>(7)</w:t>
            </w:r>
            <w:r w:rsidRPr="00307A5F">
              <w:tab/>
              <w:t xml:space="preserve">Harjoittelijat </w:t>
            </w:r>
            <w:r w:rsidRPr="00307A5F">
              <w:rPr>
                <w:b/>
                <w:i/>
              </w:rPr>
              <w:t>kokevat usein olevansa kyvyttömiä puolustamaan</w:t>
            </w:r>
            <w:r w:rsidRPr="00307A5F">
              <w:t xml:space="preserve"> oikeuksiaan, koska he ovat haavoittuvassa asemassa työmarkkinoilla. Harjoittelua koskevien sääntelykehysten puuttuminen, monimutkaisuus tai moninaisuus eri jäsenvaltioissa, kansallisen lainsäädännön riittämätön täytäntöönpano ja valvonta- ja tarkastusvalmiuksien puute sekä epäselvyys siitä, mikä viranomainen on vastuussa valvonnasta ja täytäntöönpanosta, ovat tärkeimpiä tekijöitä, jotka johtavat harjoittelun ongelmalliseen käyttöön.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lastRenderedPageBreak/>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140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Catarina Martins, Estrella Galán, Anthony Smith, Konstantinos Arvanitis, Kathleen Funchion, Leila Chaibi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(7)</w:t>
            </w:r>
            <w:r w:rsidRPr="00307A5F">
              <w:tab/>
              <w:t xml:space="preserve">Harjoittelijat eivät </w:t>
            </w:r>
            <w:r w:rsidRPr="00307A5F">
              <w:rPr>
                <w:b/>
                <w:i/>
              </w:rPr>
              <w:t>useinkaan</w:t>
            </w:r>
            <w:r w:rsidRPr="00307A5F">
              <w:t xml:space="preserve"> rohkene puolustaa oikeuksiaan, koska he ovat haavoittuvassa asemassa työmarkkinoilla. Harjoittelua koskevien sääntelykehysten puuttuminen, monimutkaisuus tai moninaisuus eri jäsenvaltioissa, kansallisen lainsäädännön riittämätön täytäntöönpano ja valvonta- ja tarkastusvalmiuksien puute sekä epäselvyys siitä, mikä viranomainen on vastuussa valvonnasta ja täytäntöönpanosta, </w:t>
            </w:r>
            <w:r w:rsidRPr="00307A5F">
              <w:rPr>
                <w:b/>
                <w:i/>
              </w:rPr>
              <w:t>ovat tärkeimpiä tekijöitä</w:t>
            </w:r>
            <w:r w:rsidRPr="00307A5F">
              <w:t xml:space="preserve">, </w:t>
            </w:r>
            <w:r w:rsidRPr="00307A5F">
              <w:rPr>
                <w:b/>
                <w:i/>
              </w:rPr>
              <w:t>jotka johtavat</w:t>
            </w:r>
            <w:r w:rsidRPr="00307A5F">
              <w:t xml:space="preserve"> harjoittelun </w:t>
            </w:r>
            <w:r w:rsidRPr="00307A5F">
              <w:rPr>
                <w:b/>
                <w:i/>
              </w:rPr>
              <w:t>ongelmalliseen käyttöön</w:t>
            </w:r>
            <w:r w:rsidRPr="00307A5F">
              <w:t>.</w:t>
            </w:r>
          </w:p>
        </w:tc>
        <w:tc>
          <w:tcPr>
            <w:tcW w:w="4876" w:type="dxa"/>
            <w:hideMark/>
          </w:tcPr>
          <w:p w:rsidR="00DE1ED6" w:rsidRPr="00307A5F" w:rsidRDefault="00DE1ED6" w:rsidP="00CC269E">
            <w:pPr>
              <w:pStyle w:val="Normal6"/>
              <w:rPr>
                <w:szCs w:val="24"/>
              </w:rPr>
            </w:pPr>
            <w:r w:rsidRPr="00307A5F">
              <w:t>(7)</w:t>
            </w:r>
            <w:r w:rsidRPr="00307A5F">
              <w:tab/>
              <w:t xml:space="preserve">Harjoittelijat eivät </w:t>
            </w:r>
            <w:r w:rsidRPr="00307A5F">
              <w:rPr>
                <w:b/>
                <w:i/>
              </w:rPr>
              <w:t>usein</w:t>
            </w:r>
            <w:r w:rsidRPr="00307A5F">
              <w:t xml:space="preserve"> rohkene puolustaa oikeuksiaan, koska he ovat haavoittuvassa asemassa työmarkkinoilla. Harjoittelua koskevien sääntelykehysten puuttuminen, monimutkaisuus tai moninaisuus eri jäsenvaltioissa, kansallisen lainsäädännön riittämätön täytäntöönpano ja valvonta- ja tarkastusvalmiuksien puute sekä epäselvyys siitä, mikä viranomainen on vastuussa valvonnasta ja täytäntöönpanosta, </w:t>
            </w:r>
            <w:r w:rsidRPr="00307A5F">
              <w:rPr>
                <w:b/>
                <w:i/>
              </w:rPr>
              <w:t>luovat riskin</w:t>
            </w:r>
            <w:r w:rsidRPr="00307A5F">
              <w:t xml:space="preserve">, </w:t>
            </w:r>
            <w:r w:rsidRPr="00307A5F">
              <w:rPr>
                <w:b/>
                <w:i/>
              </w:rPr>
              <w:t>että</w:t>
            </w:r>
            <w:r w:rsidRPr="00307A5F">
              <w:t xml:space="preserve"> harjoittelun </w:t>
            </w:r>
            <w:r w:rsidRPr="00307A5F">
              <w:rPr>
                <w:b/>
                <w:i/>
              </w:rPr>
              <w:t>käytöstä aiheutuu väärinkäytöksiä</w:t>
            </w:r>
            <w:r w:rsidRPr="00307A5F">
              <w: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141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(7)</w:t>
            </w:r>
            <w:r w:rsidRPr="00307A5F">
              <w:tab/>
              <w:t xml:space="preserve">Harjoittelijat eivät useinkaan rohkene puolustaa oikeuksiaan, koska he ovat haavoittuvassa asemassa työmarkkinoilla. Harjoittelua koskevien sääntelykehysten puuttuminen, monimutkaisuus tai moninaisuus eri jäsenvaltioissa, kansallisen lainsäädännön riittämätön täytäntöönpano ja valvonta- ja tarkastusvalmiuksien puute sekä epäselvyys siitä, mikä viranomainen on vastuussa valvonnasta ja </w:t>
            </w:r>
            <w:r w:rsidRPr="00307A5F">
              <w:lastRenderedPageBreak/>
              <w:t>täytäntöönpanosta, ovat tärkeimpiä tekijöitä, jotka johtavat harjoittelun ongelmalliseen käyttöön.</w:t>
            </w:r>
          </w:p>
        </w:tc>
        <w:tc>
          <w:tcPr>
            <w:tcW w:w="4876" w:type="dxa"/>
            <w:hideMark/>
          </w:tcPr>
          <w:p w:rsidR="00DE1ED6" w:rsidRPr="00307A5F" w:rsidRDefault="00DE1ED6" w:rsidP="00CC269E">
            <w:pPr>
              <w:pStyle w:val="Normal6"/>
              <w:rPr>
                <w:szCs w:val="24"/>
              </w:rPr>
            </w:pPr>
            <w:r w:rsidRPr="00307A5F">
              <w:lastRenderedPageBreak/>
              <w:t>(7)</w:t>
            </w:r>
            <w:r w:rsidRPr="00307A5F">
              <w:tab/>
            </w:r>
            <w:r w:rsidRPr="00307A5F">
              <w:rPr>
                <w:b/>
                <w:i/>
              </w:rPr>
              <w:t xml:space="preserve">Avoimilla työmarkkinoilla tapahtuvaa harjoittelua suorittavat </w:t>
            </w:r>
            <w:r w:rsidRPr="00307A5F">
              <w:t xml:space="preserve">harjoittelijat eivät useinkaan rohkene puolustaa oikeuksiaan, koska he ovat haavoittuvassa asemassa työmarkkinoilla. Harjoittelua koskevien sääntelykehysten puuttuminen, monimutkaisuus tai moninaisuus eri jäsenvaltioissa, kansallisen lainsäädännön riittämätön täytäntöönpano ja valvonta- ja tarkastusvalmiuksien puute sekä epäselvyys siitä, mikä viranomainen </w:t>
            </w:r>
            <w:r w:rsidRPr="00307A5F">
              <w:lastRenderedPageBreak/>
              <w:t>on vastuussa valvonnasta ja täytäntöönpanosta, ovat tärkeimpiä tekijöitä, jotka johtavat harjoittelun ongelmalliseen käyttöön.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142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Pierfrancesco Maran, Raffaele Topo, Brando Benifei, Cecilia Strada</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7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(7 a)</w:t>
            </w:r>
            <w:r w:rsidRPr="00307A5F">
              <w:rPr>
                <w:b/>
                <w:i/>
              </w:rPr>
              <w:tab/>
              <w:t>Pääsy tiettyihin ammatteihin edellyttää tietyissä jäsenvaltioissa lakisääteisen pakollisen harjoittelun suorittamista. Tällainen harjoittelu on kuitenkin usein palkaton, mikä aiheuttaa huomattavan taloudellisen rasitteen harjoittelijoille ja luo ammattiin pääsyyn liittyviä esteitä niille, joilla ei ole riittäviä resursseja. Tämä käytäntö saattaa rikkoa oikeudenmukaisen palkkauksen ja sosiaalisen oikeudenmukaisuuden periaatetta, koska se velvoittaa henkilöt työskentelemään palkatta samalla kun he täyttävät ammatilliseen akkreditointiin liittyvän lakisääteisen vaatimuksen. Jäsenvaltioiden olisi varmistettava, että kaikissa ammattiin pääsyn edellyttämissä pakollisissa harjoitteluissa maksetaan oikeudenmukaista palkkaa yhdenvertaisen kohtelun ja ihmisarvoisten työolojen periaatteiden mukaisesti.</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143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Catarina Martins, Estrella Galán, Anthony Smith, Konstantinos Arvanitis, Kathleen Funchion, Leila Chaibi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7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(7 a)</w:t>
            </w:r>
            <w:r w:rsidRPr="00307A5F">
              <w:rPr>
                <w:b/>
                <w:i/>
              </w:rPr>
              <w:tab/>
              <w:t>Palkattomat tai huonosti palkatut harjoittelut voivat olla erityisen poissulkevia nuorille, joilla ei ole varaa suorittaa harjoittelua. Palkattomat tai huonosti palkatut harjoittelut saattavat suoraan tai välillisesti syrjiä esimerkiksi iän, sukupuolen, rodun, ihonvärin, etnisen tai yhteiskunnallisen alkuperän tai vammaisuuden perusteella. Harjoittelujen jakautuminen palkattomiin ja palkallisiin harjoitteluihin voi myös johtaa erilaisesta kohtelusta aiheutuvaan syrjintään harjoittelijoiden välillä.</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144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Henrik Dahl</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7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(7 a)</w:t>
            </w:r>
            <w:r w:rsidRPr="00307A5F">
              <w:rPr>
                <w:b/>
                <w:i/>
              </w:rPr>
              <w:tab/>
              <w:t>Ongelmia aiheuttaa myös se, että useimpia avoimilla markkinoilla tapahtuvia harjoitteluja ei säännellä tai niitä säännellään vain osittain jäsenvaltioissa. EU:n yhteinen oikeudellinen kehys voi siten tarjota tällaisille harjoittelijoille lisää avoimuutta, helpottaa sääntöjen noudattamista ja parantaa täytäntöönpanon valvontaa alalla, johon liittyy merkittävä rajatylittävä ulottuvuus.</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145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lastRenderedPageBreak/>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7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(7 a)</w:t>
            </w:r>
            <w:r w:rsidRPr="00307A5F">
              <w:rPr>
                <w:b/>
                <w:i/>
              </w:rPr>
              <w:tab/>
              <w:t>Harjoittelun yhteisen määritelmän puuttuminen EU:ssa on johtanut hajanaisiin oikeudellisiin kategorioihin, joiden perusteella pitkälti samoja tehtäviä suorittavia henkilöitä voidaan kohdella hyvin eri tavoin eri jäsenvaltioissa niiden kansallisesta lainsäädännöstä, työehtosopimuksista tai käytännöistä riippuen.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146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Henrik Dahl</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7 b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(7 b)</w:t>
            </w:r>
            <w:r w:rsidRPr="00307A5F">
              <w:rPr>
                <w:b/>
                <w:i/>
              </w:rPr>
              <w:tab/>
              <w:t>Jos harjoitteluilla, erityisesti toistuvilla harjoitteluilla, korvataan vakituisia työpaikkoja, varsinkin harjoittelijoille yleensä tarjottavia aloitustason työpaikkoja, siitä aiheutuu sosioekonomisia kustannuksia.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147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Angelika Winzig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(8)</w:t>
            </w:r>
            <w:r w:rsidRPr="00307A5F">
              <w:rPr>
                <w:b/>
                <w:i/>
              </w:rPr>
              <w:tab/>
              <w:t xml:space="preserve">On näyttöä siitä, että merkittävään osaan harjoittelijoista sovelletaan epäedullisempia työehtoja kuin </w:t>
            </w:r>
            <w:r w:rsidRPr="00307A5F">
              <w:rPr>
                <w:b/>
                <w:i/>
              </w:rPr>
              <w:lastRenderedPageBreak/>
              <w:t>varsinaisiin työntekijöihin, muun muassa työajan, lomaoikeuksien, työssä tarvittavien välineiden ja palkan osalta.</w:t>
            </w:r>
          </w:p>
        </w:tc>
        <w:tc>
          <w:tcPr>
            <w:tcW w:w="4876" w:type="dxa"/>
            <w:hideMark/>
          </w:tcPr>
          <w:p w:rsidR="00DE1ED6" w:rsidRPr="00307A5F" w:rsidRDefault="00DE1ED6" w:rsidP="00CC269E">
            <w:pPr>
              <w:pStyle w:val="Normal6"/>
              <w:rPr>
                <w:szCs w:val="24"/>
              </w:rPr>
            </w:pPr>
            <w:r w:rsidRPr="00307A5F">
              <w:rPr>
                <w:b/>
                <w:i/>
              </w:rPr>
              <w:lastRenderedPageBreak/>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148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(8)</w:t>
            </w:r>
            <w:r w:rsidRPr="00307A5F">
              <w:tab/>
              <w:t xml:space="preserve">On näyttöä siitä, että </w:t>
            </w:r>
            <w:r w:rsidRPr="00307A5F">
              <w:rPr>
                <w:b/>
                <w:i/>
              </w:rPr>
              <w:t>merkittävään osaan harjoittelijoista sovelletaan epäedullisempia työehtoja kuin varsinaisiin työntekijöihin</w:t>
            </w:r>
            <w:r w:rsidRPr="00307A5F">
              <w:t xml:space="preserve">, </w:t>
            </w:r>
            <w:r w:rsidRPr="00307A5F">
              <w:rPr>
                <w:b/>
                <w:i/>
              </w:rPr>
              <w:t>muun muassa työajan, lomaoikeuksien, työssä tarvittavien välineiden</w:t>
            </w:r>
            <w:r w:rsidRPr="00307A5F">
              <w:t xml:space="preserve"> ja </w:t>
            </w:r>
            <w:r w:rsidRPr="00307A5F">
              <w:rPr>
                <w:b/>
                <w:i/>
              </w:rPr>
              <w:t>palkan osalta</w:t>
            </w:r>
            <w:r w:rsidRPr="00307A5F">
              <w:t>.</w:t>
            </w:r>
          </w:p>
        </w:tc>
        <w:tc>
          <w:tcPr>
            <w:tcW w:w="4876" w:type="dxa"/>
            <w:hideMark/>
          </w:tcPr>
          <w:p w:rsidR="00DE1ED6" w:rsidRPr="00307A5F" w:rsidRDefault="00DE1ED6" w:rsidP="00CC269E">
            <w:pPr>
              <w:pStyle w:val="Normal6"/>
              <w:rPr>
                <w:szCs w:val="24"/>
              </w:rPr>
            </w:pPr>
            <w:r w:rsidRPr="00307A5F">
              <w:t>(8)</w:t>
            </w:r>
            <w:r w:rsidRPr="00307A5F">
              <w:tab/>
              <w:t xml:space="preserve">On näyttöä siitä, että </w:t>
            </w:r>
            <w:r w:rsidRPr="00307A5F">
              <w:rPr>
                <w:b/>
                <w:i/>
              </w:rPr>
              <w:t>merkittävässä osassa harjoitteluita harjoittelijoille annetaan tehtäviä ja vastuita, jotka ovat ristiriidassa harjoittelun tarkoituksen kanssa</w:t>
            </w:r>
            <w:r w:rsidRPr="00307A5F">
              <w:t xml:space="preserve">, </w:t>
            </w:r>
            <w:r w:rsidRPr="00307A5F">
              <w:rPr>
                <w:b/>
                <w:i/>
              </w:rPr>
              <w:t>mikä on todellisuudessa keino saada työntekijöitä halvemmalla</w:t>
            </w:r>
            <w:r w:rsidRPr="00307A5F">
              <w:t xml:space="preserve"> ja </w:t>
            </w:r>
            <w:r w:rsidRPr="00307A5F">
              <w:rPr>
                <w:b/>
                <w:i/>
              </w:rPr>
              <w:t>vähemmin rajoituksin kuin jäsenvaltioissa tavallisesti sovellettavissa säännöissä määrätään</w:t>
            </w:r>
            <w:r w:rsidRPr="00307A5F">
              <w: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Kohdassa todettu asia pitää sinänsä paikkansa, mutta siinä ei mainita lainkaan niitä ongelmia, jotka koskevat sitä, millainen harjoittelun olisi oltava. Siksi on tärkeämpää kiinnittää huomiota pikemminkin niihin kohtuuttomiin vaatimuksiin, joita joillekin harjoittelijoille asetetaan.</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149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(8)</w:t>
            </w:r>
            <w:r w:rsidRPr="00307A5F">
              <w:tab/>
              <w:t xml:space="preserve">On näyttöä siitä, että merkittävään osaan harjoittelijoista sovelletaan epäedullisempia työehtoja kuin </w:t>
            </w:r>
            <w:r w:rsidRPr="00307A5F">
              <w:rPr>
                <w:b/>
                <w:i/>
              </w:rPr>
              <w:lastRenderedPageBreak/>
              <w:t>varsinaisiin</w:t>
            </w:r>
            <w:r w:rsidRPr="00307A5F">
              <w:t xml:space="preserve"> työntekijöihin, muun muassa työajan, lomaoikeuksien, työssä tarvittavien välineiden ja palkan osalta.</w:t>
            </w:r>
          </w:p>
        </w:tc>
        <w:tc>
          <w:tcPr>
            <w:tcW w:w="4876" w:type="dxa"/>
            <w:hideMark/>
          </w:tcPr>
          <w:p w:rsidR="00DE1ED6" w:rsidRPr="00307A5F" w:rsidRDefault="00DE1ED6" w:rsidP="00CC269E">
            <w:pPr>
              <w:pStyle w:val="Normal6"/>
              <w:rPr>
                <w:szCs w:val="24"/>
              </w:rPr>
            </w:pPr>
            <w:r w:rsidRPr="00307A5F">
              <w:lastRenderedPageBreak/>
              <w:t>(8)</w:t>
            </w:r>
            <w:r w:rsidRPr="00307A5F">
              <w:tab/>
              <w:t xml:space="preserve">On näyttöä siitä, että merkittävään osaan harjoittelijoista sovelletaan epäedullisempia työehtoja kuin </w:t>
            </w:r>
            <w:r w:rsidRPr="00307A5F">
              <w:rPr>
                <w:b/>
                <w:i/>
              </w:rPr>
              <w:t>muihin</w:t>
            </w:r>
            <w:r w:rsidRPr="00307A5F">
              <w:t xml:space="preserve"> </w:t>
            </w:r>
            <w:r w:rsidRPr="00307A5F">
              <w:lastRenderedPageBreak/>
              <w:t xml:space="preserve">työntekijöihin, muun muassa työajan, lomaoikeuksien, työssä tarvittavien välineiden ja </w:t>
            </w:r>
            <w:r w:rsidRPr="00307A5F">
              <w:rPr>
                <w:b/>
                <w:i/>
              </w:rPr>
              <w:t xml:space="preserve">ennen kaikkea </w:t>
            </w:r>
            <w:r w:rsidRPr="00307A5F">
              <w:t>palkan osalta.</w:t>
            </w:r>
            <w:r w:rsidRPr="00307A5F">
              <w:rPr>
                <w:b/>
                <w:i/>
              </w:rPr>
              <w:t xml:space="preserve"> Palkattomat harjoittelut estävät haavoittuvassa asemassa olevia henkilöitä hankkimasta työmarkkinoille pääsemistä varten tarvittavaa osaamista ja pätevyyttä, mikä pahentaa sosiaalista eriarvoisuutta ja syrjäyttää haavoittuvassa asemassa olevia nuoria.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150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(8)</w:t>
            </w:r>
            <w:r w:rsidRPr="00307A5F">
              <w:tab/>
              <w:t xml:space="preserve">On näyttöä siitä, että merkittävään osaan harjoittelijoista sovelletaan epäedullisempia työehtoja kuin varsinaisiin työntekijöihin, muun muassa työajan, lomaoikeuksien, työssä tarvittavien välineiden ja </w:t>
            </w:r>
            <w:r w:rsidRPr="00307A5F">
              <w:rPr>
                <w:b/>
                <w:i/>
              </w:rPr>
              <w:t>palkan</w:t>
            </w:r>
            <w:r w:rsidRPr="00307A5F">
              <w:t xml:space="preserve"> osalta.</w:t>
            </w:r>
          </w:p>
        </w:tc>
        <w:tc>
          <w:tcPr>
            <w:tcW w:w="4876" w:type="dxa"/>
            <w:hideMark/>
          </w:tcPr>
          <w:p w:rsidR="00DE1ED6" w:rsidRPr="00307A5F" w:rsidRDefault="00DE1ED6" w:rsidP="00CC269E">
            <w:pPr>
              <w:pStyle w:val="Normal6"/>
              <w:rPr>
                <w:szCs w:val="24"/>
              </w:rPr>
            </w:pPr>
            <w:r w:rsidRPr="00307A5F">
              <w:t>(8)</w:t>
            </w:r>
            <w:r w:rsidRPr="00307A5F">
              <w:tab/>
              <w:t xml:space="preserve">On näyttöä siitä, että merkittävään osaan </w:t>
            </w:r>
            <w:r w:rsidRPr="00307A5F">
              <w:rPr>
                <w:b/>
                <w:i/>
              </w:rPr>
              <w:t xml:space="preserve">avoimilla työmarkkinoilla tapahtuvaa harjoittelua suorittavista </w:t>
            </w:r>
            <w:r w:rsidRPr="00307A5F">
              <w:t xml:space="preserve">harjoittelijoista sovelletaan epäedullisempia työehtoja kuin varsinaisiin työntekijöihin, muun muassa työajan, lomaoikeuksien, työssä tarvittavien välineiden ja </w:t>
            </w:r>
            <w:r w:rsidRPr="00307A5F">
              <w:rPr>
                <w:b/>
                <w:i/>
              </w:rPr>
              <w:t>korvauksen</w:t>
            </w:r>
            <w:r w:rsidRPr="00307A5F">
              <w:t xml:space="preserve"> osalta.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151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Miriam Lexmann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(8)</w:t>
            </w:r>
            <w:r w:rsidRPr="00307A5F">
              <w:tab/>
              <w:t xml:space="preserve">On näyttöä siitä, että merkittävään osaan harjoittelijoista sovelletaan epäedullisempia työehtoja kuin varsinaisiin työntekijöihin, muun muassa työajan, lomaoikeuksien, työssä tarvittavien </w:t>
            </w:r>
            <w:r w:rsidRPr="00307A5F">
              <w:lastRenderedPageBreak/>
              <w:t xml:space="preserve">välineiden ja </w:t>
            </w:r>
            <w:r w:rsidRPr="00307A5F">
              <w:rPr>
                <w:b/>
                <w:i/>
              </w:rPr>
              <w:t>palkan</w:t>
            </w:r>
            <w:r w:rsidRPr="00307A5F">
              <w:t xml:space="preserve"> osalta.</w:t>
            </w:r>
          </w:p>
        </w:tc>
        <w:tc>
          <w:tcPr>
            <w:tcW w:w="4876" w:type="dxa"/>
            <w:hideMark/>
          </w:tcPr>
          <w:p w:rsidR="00DE1ED6" w:rsidRPr="00307A5F" w:rsidRDefault="00DE1ED6" w:rsidP="00CC269E">
            <w:pPr>
              <w:pStyle w:val="Normal6"/>
              <w:rPr>
                <w:szCs w:val="24"/>
              </w:rPr>
            </w:pPr>
            <w:r w:rsidRPr="00307A5F">
              <w:lastRenderedPageBreak/>
              <w:t>(8)</w:t>
            </w:r>
            <w:r w:rsidRPr="00307A5F">
              <w:tab/>
              <w:t xml:space="preserve">On näyttöä siitä, että merkittävään osaan harjoittelijoista sovelletaan epäedullisempia työehtoja kuin varsinaisiin työntekijöihin, muun muassa työajan, lomaoikeuksien, työssä tarvittavien </w:t>
            </w:r>
            <w:r w:rsidRPr="00307A5F">
              <w:lastRenderedPageBreak/>
              <w:t xml:space="preserve">välineiden ja </w:t>
            </w:r>
            <w:r w:rsidRPr="00307A5F">
              <w:rPr>
                <w:b/>
                <w:i/>
              </w:rPr>
              <w:t>oikeudenmukaisen korvauksen</w:t>
            </w:r>
            <w:r w:rsidRPr="00307A5F">
              <w:t xml:space="preserve"> osalta.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152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(8)</w:t>
            </w:r>
            <w:r w:rsidRPr="00307A5F">
              <w:tab/>
              <w:t>On näyttöä siitä, että merkittävään osaan harjoittelijoista sovelletaan epäedullisempia työehtoja kuin varsinaisiin työntekijöihin, muun muassa työajan, lomaoikeuksien</w:t>
            </w:r>
            <w:r w:rsidRPr="00307A5F">
              <w:rPr>
                <w:b/>
                <w:i/>
              </w:rPr>
              <w:t>,</w:t>
            </w:r>
            <w:r w:rsidRPr="00307A5F">
              <w:t xml:space="preserve"> työssä tarvittavien välineiden</w:t>
            </w:r>
            <w:r w:rsidRPr="00307A5F">
              <w:rPr>
                <w:b/>
                <w:i/>
              </w:rPr>
              <w:t xml:space="preserve"> ja palkan</w:t>
            </w:r>
            <w:r w:rsidRPr="00307A5F">
              <w:t xml:space="preserve"> osalta.</w:t>
            </w:r>
          </w:p>
        </w:tc>
        <w:tc>
          <w:tcPr>
            <w:tcW w:w="4876" w:type="dxa"/>
            <w:hideMark/>
          </w:tcPr>
          <w:p w:rsidR="00DE1ED6" w:rsidRPr="00307A5F" w:rsidRDefault="00DE1ED6" w:rsidP="00CC269E">
            <w:pPr>
              <w:pStyle w:val="Normal6"/>
              <w:rPr>
                <w:szCs w:val="24"/>
              </w:rPr>
            </w:pPr>
            <w:r w:rsidRPr="00307A5F">
              <w:t>(8)</w:t>
            </w:r>
            <w:r w:rsidRPr="00307A5F">
              <w:tab/>
              <w:t>On näyttöä siitä, että merkittävään osaan harjoittelijoista sovelletaan epäedullisempia työehtoja kuin varsinaisiin työntekijöihin, muun muassa työajan, lomaoikeuksien</w:t>
            </w:r>
            <w:r w:rsidRPr="00307A5F">
              <w:rPr>
                <w:b/>
                <w:i/>
              </w:rPr>
              <w:t xml:space="preserve"> ja</w:t>
            </w:r>
            <w:r w:rsidRPr="00307A5F">
              <w:t xml:space="preserve"> työssä tarvittavien välineiden osalta.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153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8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(8 a)</w:t>
            </w:r>
            <w:r w:rsidRPr="00307A5F">
              <w:rPr>
                <w:b/>
                <w:i/>
              </w:rPr>
              <w:tab/>
              <w:t>Lettan raportissa korostetaan tarvetta puuttua kiireellisesti sen huonoihin puoliin, että nuoret muuttavat muihin maihin parempien palkkojen ja työmahdollisuuksien perässä, ja kehotetaan toteuttamaan politiikkatoimia ja sosiaalisia investointeja, jotta monien nuorten ja työntekijöiden oleskeluoikeus toteutuisi EU:ssa.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lastRenderedPageBreak/>
        <w:t>&lt;AmendB&gt;</w:t>
      </w:r>
      <w:r w:rsidRPr="00307A5F">
        <w:t>Tarkistus</w:t>
      </w:r>
      <w:r w:rsidRPr="00307A5F">
        <w:tab/>
      </w:r>
      <w:r w:rsidRPr="00307A5F">
        <w:tab/>
      </w:r>
      <w:r w:rsidRPr="00307A5F">
        <w:rPr>
          <w:rStyle w:val="HideTWBExt"/>
          <w:b w:val="0"/>
        </w:rPr>
        <w:t>&lt;NumAmB&gt;</w:t>
      </w:r>
      <w:r w:rsidRPr="00307A5F">
        <w:t>154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8 b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(8 b)</w:t>
            </w:r>
            <w:r w:rsidRPr="00307A5F">
              <w:rPr>
                <w:b/>
                <w:i/>
              </w:rPr>
              <w:tab/>
              <w:t>Euroopan parlamentti on toistuvasti tuominnut palkattomat harjoittelut yhtenä nuorten työntekijöiden hyväksikäytön muotona ja heidän oikeuksiensa loukkaamisena ja kehottanut laatimaan yhteisen oikeudellisen kehyksen, jolla varmistetaan oikeudenmukainen palkka harjoittelusta, jotta vältetään hyväksikäyttöön perustuvat käytännöt.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155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8 c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(8 c)</w:t>
            </w:r>
            <w:r w:rsidRPr="00307A5F">
              <w:rPr>
                <w:b/>
                <w:i/>
              </w:rPr>
              <w:tab/>
              <w:t xml:space="preserve">Tiedonannossa ”Osaamispotentiaali käyttöön Euroopan alueilla” todetaan, että EU:n taloudelliseen, sosiaaliseen ja alueelliseen yhteenkuuluvuuteen kohdistuu tulevina vuosina vakavia riskejä, jos EU:n sisäisen aivovuoden nykyiseen kehitykseen ei puututa asianmukaisesti. Viime vuosikymmeninä koulutetut nuoret ovat lähteneet yleensä köyhemmistä lähtömaistaan etsimään parempia työllistymismahdollisuuksia muista EU:n jäsenvaltioista. Koska korkeasti koulutetut työntekijät lähtevät taloudellisesti vahvempiin maihin, jo ennestään heikot taloudet kärsivät inhimillisen pääoman </w:t>
            </w:r>
            <w:r w:rsidRPr="00307A5F">
              <w:rPr>
                <w:b/>
                <w:i/>
              </w:rPr>
              <w:lastRenderedPageBreak/>
              <w:t>ehtymisestä, mikä heikentää niiden kasvu- ja kehitysmahdollisuuksia.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156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8 d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(8 d)</w:t>
            </w:r>
            <w:r w:rsidRPr="00307A5F">
              <w:rPr>
                <w:b/>
                <w:i/>
              </w:rPr>
              <w:tab/>
              <w:t>Euroopan nuorison teemavuoden aikana käydyissä nuorisopoliittisissa vuoropuheluissa korostettiin, että hyvien työpaikkojen saatavuus on yksi tärkeimmistä syistä sille, että nuoret ammattilaiset päättävät pysyä kotiseudullaan. Palkkojen houkuttelevuus ja paremmat työolot, kuten sosiaalisen suojelun saatavuus, vakituinen työ, uranäkymät ja osallistavat työpaikat, ovat keskeisiä tekijöitä osaajien houkuttelemiseksi, säilyttämiseksi ja kehittämiseksi.</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i/>
              </w:rPr>
              <w:t>(https://youth.europa.eu/year-of-youth/activities/4413_en)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157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9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(9)</w:t>
            </w:r>
            <w:r w:rsidRPr="00307A5F">
              <w:tab/>
              <w:t>Työntekijöitä suojelemaan on luotu unionin tasolla kehys, joka sisältää useita oikeudellisia välineitä, kuten direktiivit avoimista ja ennakoitavista työehdoista</w:t>
            </w:r>
            <w:r w:rsidRPr="00307A5F">
              <w:rPr>
                <w:vertAlign w:val="superscript"/>
              </w:rPr>
              <w:t>5</w:t>
            </w:r>
            <w:r w:rsidRPr="00307A5F">
              <w:t xml:space="preserve">, </w:t>
            </w:r>
            <w:r w:rsidRPr="00307A5F">
              <w:lastRenderedPageBreak/>
              <w:t>riittävistä vähimmäispalkoista</w:t>
            </w:r>
            <w:r w:rsidRPr="00307A5F">
              <w:rPr>
                <w:vertAlign w:val="superscript"/>
              </w:rPr>
              <w:t>6</w:t>
            </w:r>
            <w:r w:rsidRPr="00307A5F">
              <w:t>, työajasta</w:t>
            </w:r>
            <w:r w:rsidRPr="00307A5F">
              <w:rPr>
                <w:vertAlign w:val="superscript"/>
              </w:rPr>
              <w:t>7</w:t>
            </w:r>
            <w:r w:rsidRPr="00307A5F">
              <w:t>, työterveydestä ja -turvallisuudesta</w:t>
            </w:r>
            <w:r w:rsidRPr="00307A5F">
              <w:rPr>
                <w:vertAlign w:val="superscript"/>
              </w:rPr>
              <w:t>8</w:t>
            </w:r>
            <w:r w:rsidRPr="00307A5F">
              <w:t>, tasa-arvosta ja syrjimättömyydestä</w:t>
            </w:r>
            <w:r w:rsidRPr="00307A5F">
              <w:rPr>
                <w:vertAlign w:val="superscript"/>
              </w:rPr>
              <w:t>9</w:t>
            </w:r>
            <w:r w:rsidRPr="00307A5F">
              <w:t>, vanhempien ja omaistaan hoitavien työ- ja yksityiselämän tasapainottamisesta</w:t>
            </w:r>
            <w:r w:rsidRPr="00307A5F">
              <w:rPr>
                <w:vertAlign w:val="superscript"/>
              </w:rPr>
              <w:t>10</w:t>
            </w:r>
            <w:r w:rsidRPr="00307A5F">
              <w:t>, työntekijöille tiedottamisesta ja heidän kuulemisestaan</w:t>
            </w:r>
            <w:r w:rsidRPr="00307A5F">
              <w:rPr>
                <w:vertAlign w:val="superscript"/>
              </w:rPr>
              <w:t>11</w:t>
            </w:r>
            <w:r w:rsidRPr="00307A5F">
              <w:t>, määräaikaisesta työstä</w:t>
            </w:r>
            <w:r w:rsidRPr="00307A5F">
              <w:rPr>
                <w:vertAlign w:val="superscript"/>
              </w:rPr>
              <w:t>12</w:t>
            </w:r>
            <w:r w:rsidRPr="00307A5F">
              <w:t>, osa-aikatyöstä</w:t>
            </w:r>
            <w:r w:rsidRPr="00307A5F">
              <w:rPr>
                <w:vertAlign w:val="superscript"/>
              </w:rPr>
              <w:t>13</w:t>
            </w:r>
            <w:r w:rsidRPr="00307A5F">
              <w:t>, työntekijöiden lähettämisestä</w:t>
            </w:r>
            <w:r w:rsidRPr="00307A5F">
              <w:rPr>
                <w:vertAlign w:val="superscript"/>
              </w:rPr>
              <w:t>14</w:t>
            </w:r>
            <w:r w:rsidRPr="00307A5F">
              <w:t xml:space="preserve"> sekä vuokratyöstä</w:t>
            </w:r>
            <w:r w:rsidRPr="00307A5F">
              <w:rPr>
                <w:vertAlign w:val="superscript"/>
              </w:rPr>
              <w:t>15</w:t>
            </w:r>
            <w:r w:rsidRPr="00307A5F">
              <w:t xml:space="preserve">. </w:t>
            </w:r>
            <w:r w:rsidRPr="00307A5F">
              <w:rPr>
                <w:b/>
                <w:i/>
              </w:rPr>
              <w:t>Tätä oikeudellista kehystä sovelletaan täysin harjoittelijoihin, joilla on kussakin jäsenvaltiossa voimassa olevassa lainsäädännössä, työehtosopimuksissa tai käytännöissä määritelty työsopimus tai työsuhde, unionin tuomioistuimen oikeuskäytäntö huomioon ottaen.</w:t>
            </w:r>
            <w:r w:rsidRPr="00307A5F">
              <w:t xml:space="preserve"> Unionin oikeudellinen kehys sisältää myös suositukset harjoittelun laatupuitteista</w:t>
            </w:r>
            <w:r w:rsidRPr="00307A5F">
              <w:rPr>
                <w:vertAlign w:val="superscript"/>
              </w:rPr>
              <w:t>16</w:t>
            </w:r>
            <w:r w:rsidRPr="00307A5F">
              <w:t>, oppisopimuskoulutuksen laatupuitteista</w:t>
            </w:r>
            <w:r w:rsidRPr="00307A5F">
              <w:rPr>
                <w:vertAlign w:val="superscript"/>
              </w:rPr>
              <w:t>17</w:t>
            </w:r>
            <w:r w:rsidRPr="00307A5F">
              <w:t xml:space="preserve"> ja sosiaalisen suojelun saatavuudesta työntekijöiden ja itsenäisten ammatinharjoittajien kannalta</w:t>
            </w:r>
            <w:r w:rsidRPr="00307A5F">
              <w:rPr>
                <w:vertAlign w:val="superscript"/>
              </w:rPr>
              <w:t>18</w:t>
            </w:r>
            <w:r w:rsidRPr="00307A5F">
              <w:t>.</w:t>
            </w:r>
          </w:p>
        </w:tc>
        <w:tc>
          <w:tcPr>
            <w:tcW w:w="4876" w:type="dxa"/>
            <w:hideMark/>
          </w:tcPr>
          <w:p w:rsidR="00DE1ED6" w:rsidRPr="00307A5F" w:rsidRDefault="00DE1ED6" w:rsidP="00CC269E">
            <w:pPr>
              <w:pStyle w:val="Normal6"/>
              <w:rPr>
                <w:szCs w:val="24"/>
              </w:rPr>
            </w:pPr>
            <w:r w:rsidRPr="00307A5F">
              <w:lastRenderedPageBreak/>
              <w:t>(9)</w:t>
            </w:r>
            <w:r w:rsidRPr="00307A5F">
              <w:tab/>
              <w:t>Työntekijöitä suojelemaan on luotu unionin tasolla kehys, joka sisältää useita oikeudellisia välineitä, kuten direktiivit avoimista ja ennakoitavista työehdoista</w:t>
            </w:r>
            <w:r w:rsidRPr="00307A5F">
              <w:rPr>
                <w:vertAlign w:val="superscript"/>
              </w:rPr>
              <w:t>5</w:t>
            </w:r>
            <w:r w:rsidRPr="00307A5F">
              <w:t xml:space="preserve">, </w:t>
            </w:r>
            <w:r w:rsidRPr="00307A5F">
              <w:lastRenderedPageBreak/>
              <w:t>riittävistä vähimmäispalkoista</w:t>
            </w:r>
            <w:r w:rsidRPr="00307A5F">
              <w:rPr>
                <w:vertAlign w:val="superscript"/>
              </w:rPr>
              <w:t>6</w:t>
            </w:r>
            <w:r w:rsidRPr="00307A5F">
              <w:t>, työajasta</w:t>
            </w:r>
            <w:r w:rsidRPr="00307A5F">
              <w:rPr>
                <w:vertAlign w:val="superscript"/>
              </w:rPr>
              <w:t>7</w:t>
            </w:r>
            <w:r w:rsidRPr="00307A5F">
              <w:t>, työterveydestä ja -turvallisuudesta</w:t>
            </w:r>
            <w:r w:rsidRPr="00307A5F">
              <w:rPr>
                <w:vertAlign w:val="superscript"/>
              </w:rPr>
              <w:t>8</w:t>
            </w:r>
            <w:r w:rsidRPr="00307A5F">
              <w:t>, tasa-arvosta ja syrjimättömyydestä</w:t>
            </w:r>
            <w:r w:rsidRPr="00307A5F">
              <w:rPr>
                <w:vertAlign w:val="superscript"/>
              </w:rPr>
              <w:t>9</w:t>
            </w:r>
            <w:r w:rsidRPr="00307A5F">
              <w:t>, vanhempien ja omaistaan hoitavien työ- ja yksityiselämän tasapainottamisesta</w:t>
            </w:r>
            <w:r w:rsidRPr="00307A5F">
              <w:rPr>
                <w:vertAlign w:val="superscript"/>
              </w:rPr>
              <w:t>10</w:t>
            </w:r>
            <w:r w:rsidRPr="00307A5F">
              <w:t>, työntekijöille tiedottamisesta ja heidän kuulemisestaan</w:t>
            </w:r>
            <w:r w:rsidRPr="00307A5F">
              <w:rPr>
                <w:vertAlign w:val="superscript"/>
              </w:rPr>
              <w:t>11</w:t>
            </w:r>
            <w:r w:rsidRPr="00307A5F">
              <w:t>, määräaikaisesta työstä</w:t>
            </w:r>
            <w:r w:rsidRPr="00307A5F">
              <w:rPr>
                <w:vertAlign w:val="superscript"/>
              </w:rPr>
              <w:t>12</w:t>
            </w:r>
            <w:r w:rsidRPr="00307A5F">
              <w:t>, osa-aikatyöstä</w:t>
            </w:r>
            <w:r w:rsidRPr="00307A5F">
              <w:rPr>
                <w:vertAlign w:val="superscript"/>
              </w:rPr>
              <w:t>13</w:t>
            </w:r>
            <w:r w:rsidRPr="00307A5F">
              <w:t>, työntekijöiden lähettämisestä</w:t>
            </w:r>
            <w:r w:rsidRPr="00307A5F">
              <w:rPr>
                <w:vertAlign w:val="superscript"/>
              </w:rPr>
              <w:t>14</w:t>
            </w:r>
            <w:r w:rsidRPr="00307A5F">
              <w:t xml:space="preserve"> sekä vuokratyöstä</w:t>
            </w:r>
            <w:r w:rsidRPr="00307A5F">
              <w:rPr>
                <w:vertAlign w:val="superscript"/>
              </w:rPr>
              <w:t>15</w:t>
            </w:r>
            <w:r w:rsidRPr="00307A5F">
              <w:t>. Unionin oikeudellinen kehys sisältää myös suositukset harjoittelun laatupuitteista</w:t>
            </w:r>
            <w:r w:rsidRPr="00307A5F">
              <w:rPr>
                <w:vertAlign w:val="superscript"/>
              </w:rPr>
              <w:t>16</w:t>
            </w:r>
            <w:r w:rsidRPr="00307A5F">
              <w:t>, oppisopimuskoulutuksen laatupuitteista</w:t>
            </w:r>
            <w:r w:rsidRPr="00307A5F">
              <w:rPr>
                <w:vertAlign w:val="superscript"/>
              </w:rPr>
              <w:t>17</w:t>
            </w:r>
            <w:r w:rsidRPr="00307A5F">
              <w:t xml:space="preserve"> ja sosiaalisen suojelun saatavuudesta työntekijöiden ja itsenäisten ammatinharjoittajien kannalta</w:t>
            </w:r>
            <w:r w:rsidRPr="00307A5F">
              <w:rPr>
                <w:vertAlign w:val="superscript"/>
              </w:rPr>
              <w:t>18</w:t>
            </w:r>
            <w:r w:rsidRPr="00307A5F">
              <w:t>.</w:t>
            </w:r>
          </w:p>
        </w:tc>
      </w:tr>
      <w:tr w:rsidR="00DE1ED6" w:rsidRPr="00307A5F" w:rsidTr="00CC269E">
        <w:trPr>
          <w:jc w:val="center"/>
        </w:trPr>
        <w:tc>
          <w:tcPr>
            <w:tcW w:w="4876" w:type="dxa"/>
            <w:hideMark/>
          </w:tcPr>
          <w:p w:rsidR="00DE1ED6" w:rsidRPr="00307A5F" w:rsidRDefault="00DE1ED6" w:rsidP="00CC269E">
            <w:pPr>
              <w:pStyle w:val="Normal6"/>
            </w:pPr>
            <w:r w:rsidRPr="00307A5F">
              <w:lastRenderedPageBreak/>
              <w:t>__________________</w:t>
            </w:r>
          </w:p>
        </w:tc>
        <w:tc>
          <w:tcPr>
            <w:tcW w:w="4876" w:type="dxa"/>
            <w:hideMark/>
          </w:tcPr>
          <w:p w:rsidR="00DE1ED6" w:rsidRPr="00307A5F" w:rsidRDefault="00DE1ED6" w:rsidP="00CC269E">
            <w:pPr>
              <w:pStyle w:val="Normal6"/>
              <w:rPr>
                <w:szCs w:val="24"/>
              </w:rPr>
            </w:pPr>
            <w:r w:rsidRPr="00307A5F">
              <w:t>__________________</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5</w:t>
            </w:r>
            <w:r w:rsidRPr="00307A5F">
              <w:t xml:space="preserve"> Euroopan parlamentin ja neuvoston direkt</w:t>
            </w:r>
            <w:r w:rsidR="009B4AD8" w:rsidRPr="00307A5F">
              <w:t>iivi (EU) 2019/1152, annettu 20 </w:t>
            </w:r>
            <w:r w:rsidRPr="00307A5F">
              <w:t>päivänä kesäkuuta 2019, avoimista ja ennakoitavista työoloista Euroopan unionissa (EUVL L 18</w:t>
            </w:r>
            <w:r w:rsidR="009B4AD8" w:rsidRPr="00307A5F">
              <w:t>6, 11.7.2019, s. </w:t>
            </w:r>
            <w:r w:rsidRPr="00307A5F">
              <w:t>105).</w:t>
            </w:r>
          </w:p>
        </w:tc>
        <w:tc>
          <w:tcPr>
            <w:tcW w:w="4876" w:type="dxa"/>
            <w:hideMark/>
          </w:tcPr>
          <w:p w:rsidR="00DE1ED6" w:rsidRPr="00307A5F" w:rsidRDefault="00DE1ED6" w:rsidP="00CC269E">
            <w:pPr>
              <w:pStyle w:val="Normal6"/>
              <w:rPr>
                <w:szCs w:val="24"/>
              </w:rPr>
            </w:pPr>
            <w:r w:rsidRPr="00307A5F">
              <w:rPr>
                <w:vertAlign w:val="superscript"/>
              </w:rPr>
              <w:t>5</w:t>
            </w:r>
            <w:r w:rsidRPr="00307A5F">
              <w:t xml:space="preserve"> Euroopan parlamentin ja neuvoston direkt</w:t>
            </w:r>
            <w:r w:rsidR="009B4AD8" w:rsidRPr="00307A5F">
              <w:t>iivi (EU) 2019/1152, annettu 20 </w:t>
            </w:r>
            <w:r w:rsidRPr="00307A5F">
              <w:t>päivänä kesäkuuta 2019, avoimista ja ennakoitavista työoloista Euroopan union</w:t>
            </w:r>
            <w:r w:rsidR="009B4AD8" w:rsidRPr="00307A5F">
              <w:t>issa (EUVL L 186, 11.7.2019, s. </w:t>
            </w:r>
            <w:r w:rsidRPr="00307A5F">
              <w:t>105).</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6</w:t>
            </w:r>
            <w:r w:rsidRPr="00307A5F">
              <w:t xml:space="preserve"> Euroopan parlamentin ja neuvoston direkti</w:t>
            </w:r>
            <w:r w:rsidR="009B4AD8" w:rsidRPr="00307A5F">
              <w:t>ivi (EU) 2022/2041, annettu 19 </w:t>
            </w:r>
            <w:r w:rsidRPr="00307A5F">
              <w:t>päivänä lokakuuta 2022, riittävistä vähimmäispalkoista Euroopan unionissa (EUVL L 275, 25.10.2022, s. 33).</w:t>
            </w:r>
          </w:p>
        </w:tc>
        <w:tc>
          <w:tcPr>
            <w:tcW w:w="4876" w:type="dxa"/>
            <w:hideMark/>
          </w:tcPr>
          <w:p w:rsidR="00DE1ED6" w:rsidRPr="00307A5F" w:rsidRDefault="00DE1ED6" w:rsidP="00CC269E">
            <w:pPr>
              <w:pStyle w:val="Normal6"/>
              <w:rPr>
                <w:szCs w:val="24"/>
              </w:rPr>
            </w:pPr>
            <w:r w:rsidRPr="00307A5F">
              <w:rPr>
                <w:vertAlign w:val="superscript"/>
              </w:rPr>
              <w:t>6</w:t>
            </w:r>
            <w:r w:rsidRPr="00307A5F">
              <w:t xml:space="preserve"> Euroopan parlamentin ja neuvoston direkt</w:t>
            </w:r>
            <w:r w:rsidR="009B4AD8" w:rsidRPr="00307A5F">
              <w:t>iivi (EU) 2022/2041, annettu 19 </w:t>
            </w:r>
            <w:r w:rsidRPr="00307A5F">
              <w:t>päivänä lokakuuta 2022, riittävistä vähimmäispalkoista Euroopan unionissa (EUVL L 275, 25.10.2022, s. 33).</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7</w:t>
            </w:r>
            <w:r w:rsidRPr="00307A5F">
              <w:t xml:space="preserve"> Euroopan parlamentin ja neuvoston d</w:t>
            </w:r>
            <w:r w:rsidR="009B4AD8" w:rsidRPr="00307A5F">
              <w:t>irektiivi 2003/88/EY, annettu 4 </w:t>
            </w:r>
            <w:r w:rsidRPr="00307A5F">
              <w:t>päivänä marraskuuta 2003, tietyistä työajan järjestämistä koskevista seikoista (EUVL L 299, 18.11.2003, s. 9).</w:t>
            </w:r>
          </w:p>
        </w:tc>
        <w:tc>
          <w:tcPr>
            <w:tcW w:w="4876" w:type="dxa"/>
            <w:hideMark/>
          </w:tcPr>
          <w:p w:rsidR="00DE1ED6" w:rsidRPr="00307A5F" w:rsidRDefault="00DE1ED6" w:rsidP="00CC269E">
            <w:pPr>
              <w:pStyle w:val="Normal6"/>
              <w:rPr>
                <w:szCs w:val="24"/>
              </w:rPr>
            </w:pPr>
            <w:r w:rsidRPr="00307A5F">
              <w:rPr>
                <w:vertAlign w:val="superscript"/>
              </w:rPr>
              <w:t>7</w:t>
            </w:r>
            <w:r w:rsidRPr="00307A5F">
              <w:t xml:space="preserve"> Euroopan parlamentin ja neuvoston d</w:t>
            </w:r>
            <w:r w:rsidR="009B4AD8" w:rsidRPr="00307A5F">
              <w:t>irektiivi 2003/88/EY, annettu 4 </w:t>
            </w:r>
            <w:r w:rsidRPr="00307A5F">
              <w:t>päivänä marraskuuta 2003, tietyistä työajan järjestämistä koskevista seikoista (EUVL L 299, 18.11.2003, s. 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8</w:t>
            </w:r>
            <w:r w:rsidR="00307A5F">
              <w:t xml:space="preserve"> </w:t>
            </w:r>
            <w:r w:rsidRPr="00307A5F">
              <w:t>Neuvoston direktiivi 89/391/ETY, annettu 12 päivänä kesäkuuta 1989, toimenpiteistä työntekijöiden turvallisuuden ja terveyden parantamisen edistämiseksi työssä (EYVL L 183, 29.6.1989, s. 1).</w:t>
            </w:r>
          </w:p>
        </w:tc>
        <w:tc>
          <w:tcPr>
            <w:tcW w:w="4876" w:type="dxa"/>
            <w:hideMark/>
          </w:tcPr>
          <w:p w:rsidR="00DE1ED6" w:rsidRPr="00307A5F" w:rsidRDefault="00DE1ED6" w:rsidP="00CC269E">
            <w:pPr>
              <w:pStyle w:val="Normal6"/>
              <w:rPr>
                <w:szCs w:val="24"/>
              </w:rPr>
            </w:pPr>
            <w:r w:rsidRPr="00307A5F">
              <w:rPr>
                <w:vertAlign w:val="superscript"/>
              </w:rPr>
              <w:t>8</w:t>
            </w:r>
            <w:r w:rsidR="00307A5F">
              <w:t xml:space="preserve"> </w:t>
            </w:r>
            <w:r w:rsidRPr="00307A5F">
              <w:t>Neuvoston direktiivi 89/391/ETY, annettu 12 päivänä kesäkuuta 1989, toimenpiteistä työntekijöiden turvallisuuden ja terveyden parantamisen edistämiseksi työssä (EYVL L 183, 29.6.1989, s. 1).</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9</w:t>
            </w:r>
            <w:r w:rsidRPr="00307A5F">
              <w:t xml:space="preserve"> Neuvoston direktiivi 2000/78/EY, annettu </w:t>
            </w:r>
            <w:r w:rsidRPr="00307A5F">
              <w:lastRenderedPageBreak/>
              <w:t>27 päivänä marraskuuta 2000, yhdenvertaista kohtelua työssä ja ammatissa koskevista yleisistä puitteista (EYVL L 303, 2.12.2000, s. 16).</w:t>
            </w:r>
          </w:p>
        </w:tc>
        <w:tc>
          <w:tcPr>
            <w:tcW w:w="4876" w:type="dxa"/>
            <w:hideMark/>
          </w:tcPr>
          <w:p w:rsidR="00DE1ED6" w:rsidRPr="00307A5F" w:rsidRDefault="00DE1ED6" w:rsidP="00CC269E">
            <w:pPr>
              <w:pStyle w:val="Normal6"/>
              <w:rPr>
                <w:szCs w:val="24"/>
              </w:rPr>
            </w:pPr>
            <w:r w:rsidRPr="00307A5F">
              <w:rPr>
                <w:vertAlign w:val="superscript"/>
              </w:rPr>
              <w:lastRenderedPageBreak/>
              <w:t>9</w:t>
            </w:r>
            <w:r w:rsidRPr="00307A5F">
              <w:t xml:space="preserve"> Neuvoston direktiivi 2000/78/EY, annettu </w:t>
            </w:r>
            <w:r w:rsidRPr="00307A5F">
              <w:lastRenderedPageBreak/>
              <w:t>27 päivänä marraskuuta 2000, yhdenvertaista kohtelua työssä ja ammatissa koskevista yleisistä puitteista (EYVL L 303, 2.12.2000, s. 16).</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lastRenderedPageBreak/>
              <w:t>10</w:t>
            </w:r>
            <w:r w:rsidRPr="00307A5F">
              <w:t xml:space="preserve"> Euroopan parlamentin ja neuvoston direkt</w:t>
            </w:r>
            <w:r w:rsidR="009B4AD8" w:rsidRPr="00307A5F">
              <w:t>iivi (EU) 2019/1158, annettu 20 </w:t>
            </w:r>
            <w:r w:rsidRPr="00307A5F">
              <w:t>päivänä kesäkuuta 2019, vanhempien ja omaistaan hoitavien työ- ja yksityiselämän tasapainottamisesta (EUVL L 188, 12.7.2019, s. 79).</w:t>
            </w:r>
          </w:p>
        </w:tc>
        <w:tc>
          <w:tcPr>
            <w:tcW w:w="4876" w:type="dxa"/>
            <w:hideMark/>
          </w:tcPr>
          <w:p w:rsidR="00DE1ED6" w:rsidRPr="00307A5F" w:rsidRDefault="00DE1ED6" w:rsidP="00CC269E">
            <w:pPr>
              <w:pStyle w:val="Normal6"/>
              <w:rPr>
                <w:szCs w:val="24"/>
              </w:rPr>
            </w:pPr>
            <w:r w:rsidRPr="00307A5F">
              <w:rPr>
                <w:vertAlign w:val="superscript"/>
              </w:rPr>
              <w:t>10</w:t>
            </w:r>
            <w:r w:rsidRPr="00307A5F">
              <w:t xml:space="preserve"> Euroopan parlamentin ja neuvoston direktiivi (EU) 2019/1158, ann</w:t>
            </w:r>
            <w:r w:rsidR="009B4AD8" w:rsidRPr="00307A5F">
              <w:t>ettu 20 </w:t>
            </w:r>
            <w:r w:rsidRPr="00307A5F">
              <w:t>päivänä kesäkuuta 2019, vanhempien ja omaistaan hoitavien työ- ja yksityiselämän tasapainottamisesta (EUVL L 188, 12.7.2019, s. 79).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11</w:t>
            </w:r>
            <w:r w:rsidRPr="00307A5F">
              <w:t xml:space="preserve"> Euroopan parlamentin ja neuvoston direktiivi 2002/14/EY, annettu 11 päivänä maaliskuuta 2002, työntekijöille tiedottamista ja heidän kuulemistaan koskevista yleisistä puitteista Euroopan yhteisössä – Luonnos työntekijöiden edustusta koskevaksi Euroopan parlamentin, neuvoston ja komission yhteiseksi julistukseksi (EYVL L 80, 23.3.2002, s. 29).</w:t>
            </w:r>
          </w:p>
        </w:tc>
        <w:tc>
          <w:tcPr>
            <w:tcW w:w="4876" w:type="dxa"/>
            <w:hideMark/>
          </w:tcPr>
          <w:p w:rsidR="00DE1ED6" w:rsidRPr="00307A5F" w:rsidRDefault="00DE1ED6" w:rsidP="00CC269E">
            <w:pPr>
              <w:pStyle w:val="Normal6"/>
              <w:rPr>
                <w:szCs w:val="24"/>
              </w:rPr>
            </w:pPr>
            <w:r w:rsidRPr="00307A5F">
              <w:rPr>
                <w:vertAlign w:val="superscript"/>
              </w:rPr>
              <w:t>11</w:t>
            </w:r>
            <w:r w:rsidRPr="00307A5F">
              <w:t xml:space="preserve"> Euroopan parlamentin ja neuvoston direktiivi 2002/14/EY, annettu 11 päivänä maaliskuuta 2002, työntekijöille tiedottamista ja heidän kuulemistaan koskevista yleisistä puitteista Euroopan yhteisössä – Luonnos työntekijöiden edustusta koskevaksi Euroopan parlamentin, neuvoston ja komission yhteiseksi julistukseksi (EYVL L 80, 23.3.2002, s. 29).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12</w:t>
            </w:r>
            <w:r w:rsidRPr="00307A5F">
              <w:t xml:space="preserve"> Neuvoston direktiivi 1999/70/EY, annettu 28 päivänä kesäkuuta 1999, Euroopan ammatillisen yhteisjärjestön (EAY), Euroopan teollisuuden ja työnantajain keskusjärjestön (UNICE) ja julkisten yritysten Euroopan keskuksen (CEEP) tekemästä määräaikaista työtä koskevasta puitesopimuksesta (EYVL L 175, 10.7.1999, s. 43).</w:t>
            </w:r>
          </w:p>
        </w:tc>
        <w:tc>
          <w:tcPr>
            <w:tcW w:w="4876" w:type="dxa"/>
            <w:hideMark/>
          </w:tcPr>
          <w:p w:rsidR="00DE1ED6" w:rsidRPr="00307A5F" w:rsidRDefault="00DE1ED6" w:rsidP="00CC269E">
            <w:pPr>
              <w:pStyle w:val="Normal6"/>
              <w:rPr>
                <w:szCs w:val="24"/>
              </w:rPr>
            </w:pPr>
            <w:r w:rsidRPr="00307A5F">
              <w:rPr>
                <w:vertAlign w:val="superscript"/>
              </w:rPr>
              <w:t>12</w:t>
            </w:r>
            <w:r w:rsidRPr="00307A5F">
              <w:t xml:space="preserve"> Neuvoston direktiivi 1999/70/EY, annettu 28 päivänä kesäkuuta 1999, Euroopan ammatillisen yhteisjärjestön (EAY), Euroopan teollisuuden ja työnantajain keskusjärjestön (UNICE) ja julkisten yritysten Euroopan keskuksen (CEEP) tekemästä määräaikaista työtä koskevasta puitesopimuksesta (EYVL L 175, 10.7.1999, s. 43).</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13</w:t>
            </w:r>
            <w:r w:rsidRPr="00307A5F">
              <w:t xml:space="preserve"> Neuvoston direktiivi 97/81/EY, annettu 15 päivänä joulukuuta 1997, Euroopan teollisuuden ja työnantajain keskusjärjestön (UNICE), julkisten yritysten Euroopan keskuksen (CEEP) ja Euroopan ammatillisen yhteisjärjestön (EAY) tekemästä osa-aikatyötä koskevasta puitesopimuksesta – Liite: osa-aikatyötä koskeva puitesopimus (EYVL L 14, 20.1.1998, s. 9).</w:t>
            </w:r>
          </w:p>
        </w:tc>
        <w:tc>
          <w:tcPr>
            <w:tcW w:w="4876" w:type="dxa"/>
            <w:hideMark/>
          </w:tcPr>
          <w:p w:rsidR="00DE1ED6" w:rsidRPr="00307A5F" w:rsidRDefault="00DE1ED6" w:rsidP="00CC269E">
            <w:pPr>
              <w:pStyle w:val="Normal6"/>
              <w:rPr>
                <w:szCs w:val="24"/>
              </w:rPr>
            </w:pPr>
            <w:r w:rsidRPr="00307A5F">
              <w:rPr>
                <w:vertAlign w:val="superscript"/>
              </w:rPr>
              <w:t>13</w:t>
            </w:r>
            <w:r w:rsidRPr="00307A5F">
              <w:t xml:space="preserve"> Neuvoston direktiivi 97/81/EY, annettu 15 päivänä joulukuuta 1997, Euroopan teollisuuden ja työnantajain keskusjärjestön (UNICE), julkisten yritysten Euroopan keskuksen (CEEP) ja Euroopan ammatillisen yhteisjärjestön (EAY) tekemästä osa-aikatyötä koskevasta puitesopimuksesta – Liite: osa-aikatyötä koskeva puitesopimus (EYVL L 14, 20.1.1998, s. 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14</w:t>
            </w:r>
            <w:r w:rsidRPr="00307A5F">
              <w:t xml:space="preserve"> Euroopan parlamentin ja neuvoston direk</w:t>
            </w:r>
            <w:r w:rsidR="009B4AD8" w:rsidRPr="00307A5F">
              <w:t>tiivi (EU) 2018/957, annettu 28 </w:t>
            </w:r>
            <w:r w:rsidRPr="00307A5F">
              <w:t xml:space="preserve">kesäkuuta 2018, palvelujen tarjoamisen yhteydessä tapahtuvasta työntekijöiden lähettämisestä työhön toiseen jäsenvaltioon annetun direktiivin 96/71/EY muuttamisesta (EUVL L 173, 9.7.2018, </w:t>
            </w:r>
            <w:r w:rsidRPr="00307A5F">
              <w:lastRenderedPageBreak/>
              <w:t>s.</w:t>
            </w:r>
            <w:r w:rsidR="009B4AD8" w:rsidRPr="00307A5F">
              <w:t> </w:t>
            </w:r>
            <w:r w:rsidRPr="00307A5F">
              <w:t>16).</w:t>
            </w:r>
          </w:p>
        </w:tc>
        <w:tc>
          <w:tcPr>
            <w:tcW w:w="4876" w:type="dxa"/>
            <w:hideMark/>
          </w:tcPr>
          <w:p w:rsidR="00DE1ED6" w:rsidRPr="00307A5F" w:rsidRDefault="00DE1ED6" w:rsidP="00CC269E">
            <w:pPr>
              <w:pStyle w:val="Normal6"/>
              <w:rPr>
                <w:szCs w:val="24"/>
              </w:rPr>
            </w:pPr>
            <w:r w:rsidRPr="00307A5F">
              <w:rPr>
                <w:vertAlign w:val="superscript"/>
              </w:rPr>
              <w:lastRenderedPageBreak/>
              <w:t>14</w:t>
            </w:r>
            <w:r w:rsidRPr="00307A5F">
              <w:t xml:space="preserve"> Euroopan parlamentin ja neuvoston direk</w:t>
            </w:r>
            <w:r w:rsidR="009B4AD8" w:rsidRPr="00307A5F">
              <w:t>tiivi (EU) 2018/957, annettu 28 </w:t>
            </w:r>
            <w:r w:rsidRPr="00307A5F">
              <w:t>kesäkuuta 2018, palvelujen tarjoamisen yhteydessä tapahtuvasta työntekijöiden lähettämisestä työhön toiseen jäsenvaltioon annetun direktiivin 96/71/EY muuttami</w:t>
            </w:r>
            <w:r w:rsidR="009B4AD8" w:rsidRPr="00307A5F">
              <w:t xml:space="preserve">sesta (EUVL L 173, 9.7.2018, </w:t>
            </w:r>
            <w:r w:rsidR="009B4AD8" w:rsidRPr="00307A5F">
              <w:lastRenderedPageBreak/>
              <w:t>s. </w:t>
            </w:r>
            <w:r w:rsidRPr="00307A5F">
              <w:t>16).</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lastRenderedPageBreak/>
              <w:t>15</w:t>
            </w:r>
            <w:r w:rsidRPr="00307A5F">
              <w:t xml:space="preserve"> Euroopan parlamentin ja neuvoston direktiivi 2008/104/EY, annettu 19 päivänä marraskuuta 2008, vuokratyöstä (EUVL L 327, 5.12.2008, s. 9).</w:t>
            </w:r>
          </w:p>
        </w:tc>
        <w:tc>
          <w:tcPr>
            <w:tcW w:w="4876" w:type="dxa"/>
            <w:hideMark/>
          </w:tcPr>
          <w:p w:rsidR="00DE1ED6" w:rsidRPr="00307A5F" w:rsidRDefault="00DE1ED6" w:rsidP="00CC269E">
            <w:pPr>
              <w:pStyle w:val="Normal6"/>
              <w:rPr>
                <w:szCs w:val="24"/>
              </w:rPr>
            </w:pPr>
            <w:r w:rsidRPr="00307A5F">
              <w:rPr>
                <w:vertAlign w:val="superscript"/>
              </w:rPr>
              <w:t>15</w:t>
            </w:r>
            <w:r w:rsidRPr="00307A5F">
              <w:t xml:space="preserve"> Euroopan parlamentin ja neuvoston direktiivi 2008/104/EY, annettu 19 päivänä marraskuuta 2008, vuokratyöstä (EUVL L 327, 5.12.2008, s. 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16</w:t>
            </w:r>
            <w:r w:rsidR="009B4AD8" w:rsidRPr="00307A5F">
              <w:t xml:space="preserve"> Neuvoston suositus, annettu 10 </w:t>
            </w:r>
            <w:r w:rsidRPr="00307A5F">
              <w:t>päivänä maaliskuuta 2014, harjoittelun laatupuitteista (EUVL C 88, 27.3.2014, s. 1).</w:t>
            </w:r>
          </w:p>
        </w:tc>
        <w:tc>
          <w:tcPr>
            <w:tcW w:w="4876" w:type="dxa"/>
            <w:hideMark/>
          </w:tcPr>
          <w:p w:rsidR="00DE1ED6" w:rsidRPr="00307A5F" w:rsidRDefault="00DE1ED6" w:rsidP="00CC269E">
            <w:pPr>
              <w:pStyle w:val="Normal6"/>
              <w:rPr>
                <w:szCs w:val="24"/>
              </w:rPr>
            </w:pPr>
            <w:r w:rsidRPr="00307A5F">
              <w:rPr>
                <w:vertAlign w:val="superscript"/>
              </w:rPr>
              <w:t>16</w:t>
            </w:r>
            <w:r w:rsidR="009B4AD8" w:rsidRPr="00307A5F">
              <w:t xml:space="preserve"> Neuvoston suositus, annettu 10 </w:t>
            </w:r>
            <w:r w:rsidRPr="00307A5F">
              <w:t>päivänä maaliskuuta 2014, harjoittelun laatupuitteista (EUVL C 88, 27.3.2014, s. 1).</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17</w:t>
            </w:r>
            <w:r w:rsidRPr="00307A5F">
              <w:t xml:space="preserve"> Neuvoston suositus, annettu 15 päivänä maaliskuuta 2018, laadukkaan ja tehokkaan oppisopimuskoulutuksen eurooppalaisista puitteista (EUVL C 153, 2.5.2018, s. 1).</w:t>
            </w:r>
          </w:p>
        </w:tc>
        <w:tc>
          <w:tcPr>
            <w:tcW w:w="4876" w:type="dxa"/>
            <w:hideMark/>
          </w:tcPr>
          <w:p w:rsidR="00DE1ED6" w:rsidRPr="00307A5F" w:rsidRDefault="00DE1ED6" w:rsidP="00CC269E">
            <w:pPr>
              <w:pStyle w:val="Normal6"/>
              <w:rPr>
                <w:szCs w:val="24"/>
              </w:rPr>
            </w:pPr>
            <w:r w:rsidRPr="00307A5F">
              <w:rPr>
                <w:vertAlign w:val="superscript"/>
              </w:rPr>
              <w:t>17</w:t>
            </w:r>
            <w:r w:rsidRPr="00307A5F">
              <w:t xml:space="preserve"> Neuvoston suositus, annettu 15 päivänä maaliskuuta 2018, laadukkaan ja tehokkaan oppisopimuskoulutuksen eurooppalaisista puitteista (EUVL C 153, 2.5.2018, s. 1).</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18</w:t>
            </w:r>
            <w:r w:rsidR="009B4AD8" w:rsidRPr="00307A5F">
              <w:t xml:space="preserve"> Neuvoston suositus, annettu 8 </w:t>
            </w:r>
            <w:r w:rsidRPr="00307A5F">
              <w:t>päivänä marraskuuta 2019, sosiaalisen suojelun saatavuudesta työntekijöiden ja itsenäisten ammatinharjoittajien kannalta (EUVL C 387, 15.11.2019, s. 1).</w:t>
            </w:r>
          </w:p>
        </w:tc>
        <w:tc>
          <w:tcPr>
            <w:tcW w:w="4876" w:type="dxa"/>
            <w:hideMark/>
          </w:tcPr>
          <w:p w:rsidR="00DE1ED6" w:rsidRPr="00307A5F" w:rsidRDefault="00DE1ED6" w:rsidP="00CC269E">
            <w:pPr>
              <w:pStyle w:val="Normal6"/>
              <w:rPr>
                <w:szCs w:val="24"/>
              </w:rPr>
            </w:pPr>
            <w:r w:rsidRPr="00307A5F">
              <w:rPr>
                <w:vertAlign w:val="superscript"/>
              </w:rPr>
              <w:t>18</w:t>
            </w:r>
            <w:r w:rsidR="009B4AD8" w:rsidRPr="00307A5F">
              <w:t xml:space="preserve"> Neuvoston suositus, annettu 8 </w:t>
            </w:r>
            <w:r w:rsidRPr="00307A5F">
              <w:t>päivänä marraskuuta 2019, sosiaalisen suojelun saatavuudesta työntekijöiden ja itsenäisten ammatinharjoittajien kannalta (EUVL C 387, 15.11.2019, s. 1).</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158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9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(9)</w:t>
            </w:r>
            <w:r w:rsidRPr="00307A5F">
              <w:tab/>
              <w:t>Työntekijöitä suojelemaan on luotu unionin tasolla kehys, joka sisältää useita oikeudellisia välineitä, kuten direktiivit avoimista ja ennakoitavista työehdoista</w:t>
            </w:r>
            <w:r w:rsidRPr="00307A5F">
              <w:rPr>
                <w:vertAlign w:val="superscript"/>
              </w:rPr>
              <w:t>5</w:t>
            </w:r>
            <w:r w:rsidRPr="00307A5F">
              <w:t>, riittävistä vähimmäispalkoista</w:t>
            </w:r>
            <w:r w:rsidRPr="00307A5F">
              <w:rPr>
                <w:vertAlign w:val="superscript"/>
              </w:rPr>
              <w:t>6</w:t>
            </w:r>
            <w:r w:rsidRPr="00307A5F">
              <w:t>, työajasta</w:t>
            </w:r>
            <w:r w:rsidRPr="00307A5F">
              <w:rPr>
                <w:vertAlign w:val="superscript"/>
              </w:rPr>
              <w:t>7</w:t>
            </w:r>
            <w:r w:rsidRPr="00307A5F">
              <w:t>, työterveydestä ja -turvallisuudesta</w:t>
            </w:r>
            <w:r w:rsidRPr="00307A5F">
              <w:rPr>
                <w:vertAlign w:val="superscript"/>
              </w:rPr>
              <w:t>8</w:t>
            </w:r>
            <w:r w:rsidRPr="00307A5F">
              <w:t>, tasa-arvosta ja syrjimättömyydestä</w:t>
            </w:r>
            <w:r w:rsidRPr="00307A5F">
              <w:rPr>
                <w:vertAlign w:val="superscript"/>
              </w:rPr>
              <w:t>9</w:t>
            </w:r>
            <w:r w:rsidRPr="00307A5F">
              <w:t>, vanhempien ja omaistaan hoitavien työ- ja yksityiselämän tasapainottamisesta</w:t>
            </w:r>
            <w:r w:rsidRPr="00307A5F">
              <w:rPr>
                <w:vertAlign w:val="superscript"/>
              </w:rPr>
              <w:t>10</w:t>
            </w:r>
            <w:r w:rsidRPr="00307A5F">
              <w:t>, työntekijöille tiedottamisesta ja heidän kuulemisestaan</w:t>
            </w:r>
            <w:r w:rsidRPr="00307A5F">
              <w:rPr>
                <w:vertAlign w:val="superscript"/>
              </w:rPr>
              <w:t>11</w:t>
            </w:r>
            <w:r w:rsidRPr="00307A5F">
              <w:t>, määräaikaisesta työstä</w:t>
            </w:r>
            <w:r w:rsidRPr="00307A5F">
              <w:rPr>
                <w:vertAlign w:val="superscript"/>
              </w:rPr>
              <w:t>12</w:t>
            </w:r>
            <w:r w:rsidRPr="00307A5F">
              <w:t>, osa-aikatyöstä</w:t>
            </w:r>
            <w:r w:rsidRPr="00307A5F">
              <w:rPr>
                <w:vertAlign w:val="superscript"/>
              </w:rPr>
              <w:t>13</w:t>
            </w:r>
            <w:r w:rsidRPr="00307A5F">
              <w:t>, työntekijöiden lähettämisestä</w:t>
            </w:r>
            <w:r w:rsidRPr="00307A5F">
              <w:rPr>
                <w:vertAlign w:val="superscript"/>
              </w:rPr>
              <w:t>14</w:t>
            </w:r>
            <w:r w:rsidRPr="00307A5F">
              <w:t xml:space="preserve"> sekä vuokratyöstä</w:t>
            </w:r>
            <w:r w:rsidRPr="00307A5F">
              <w:rPr>
                <w:vertAlign w:val="superscript"/>
              </w:rPr>
              <w:t>15</w:t>
            </w:r>
            <w:r w:rsidRPr="00307A5F">
              <w:t xml:space="preserve">. </w:t>
            </w:r>
            <w:r w:rsidRPr="00307A5F">
              <w:rPr>
                <w:b/>
                <w:i/>
              </w:rPr>
              <w:t xml:space="preserve">Tätä oikeudellista kehystä sovelletaan täysin harjoittelijoihin, joilla on kussakin jäsenvaltiossa voimassa olevassa </w:t>
            </w:r>
            <w:r w:rsidRPr="00307A5F">
              <w:rPr>
                <w:b/>
                <w:i/>
              </w:rPr>
              <w:lastRenderedPageBreak/>
              <w:t>lainsäädännössä, työehtosopimuksissa tai käytännöissä määritelty työsopimus tai työsuhde, unionin tuomioistuimen oikeuskäytäntö huomioon ottaen.</w:t>
            </w:r>
            <w:r w:rsidRPr="00307A5F">
              <w:t xml:space="preserve"> Unionin oikeudellinen kehys sisältää myös suositukset harjoittelun laatupuitteista</w:t>
            </w:r>
            <w:r w:rsidRPr="00307A5F">
              <w:rPr>
                <w:vertAlign w:val="superscript"/>
              </w:rPr>
              <w:t>16</w:t>
            </w:r>
            <w:r w:rsidRPr="00307A5F">
              <w:t>, oppisopimuskoulutuksen laatupuitteista</w:t>
            </w:r>
            <w:r w:rsidRPr="00307A5F">
              <w:rPr>
                <w:vertAlign w:val="superscript"/>
              </w:rPr>
              <w:t>17</w:t>
            </w:r>
            <w:r w:rsidRPr="00307A5F">
              <w:t xml:space="preserve"> ja sosiaalisen suojelun saatavuudesta työntekijöiden ja itsenäisten ammatinharjoittajien kannalta</w:t>
            </w:r>
            <w:r w:rsidRPr="00307A5F">
              <w:rPr>
                <w:vertAlign w:val="superscript"/>
              </w:rPr>
              <w:t>18</w:t>
            </w:r>
            <w:r w:rsidRPr="00307A5F">
              <w:t>.</w:t>
            </w:r>
          </w:p>
        </w:tc>
        <w:tc>
          <w:tcPr>
            <w:tcW w:w="4876" w:type="dxa"/>
            <w:hideMark/>
          </w:tcPr>
          <w:p w:rsidR="00DE1ED6" w:rsidRPr="00307A5F" w:rsidRDefault="00DE1ED6" w:rsidP="00CC269E">
            <w:pPr>
              <w:pStyle w:val="Normal6"/>
              <w:rPr>
                <w:szCs w:val="24"/>
              </w:rPr>
            </w:pPr>
            <w:r w:rsidRPr="00307A5F">
              <w:lastRenderedPageBreak/>
              <w:t>(9)</w:t>
            </w:r>
            <w:r w:rsidRPr="00307A5F">
              <w:tab/>
              <w:t>Työntekijöitä suojelemaan on luotu unionin tasolla kehys, joka sisältää useita oikeudellisia välineitä, kuten direktiivit avoimista ja ennakoitavista työehdoista</w:t>
            </w:r>
            <w:r w:rsidRPr="00307A5F">
              <w:rPr>
                <w:vertAlign w:val="superscript"/>
              </w:rPr>
              <w:t>5</w:t>
            </w:r>
            <w:r w:rsidRPr="00307A5F">
              <w:t>, riittävistä vähimmäispalkoista</w:t>
            </w:r>
            <w:r w:rsidRPr="00307A5F">
              <w:rPr>
                <w:vertAlign w:val="superscript"/>
              </w:rPr>
              <w:t>6</w:t>
            </w:r>
            <w:r w:rsidRPr="00307A5F">
              <w:t>, työajasta</w:t>
            </w:r>
            <w:r w:rsidRPr="00307A5F">
              <w:rPr>
                <w:vertAlign w:val="superscript"/>
              </w:rPr>
              <w:t>7</w:t>
            </w:r>
            <w:r w:rsidRPr="00307A5F">
              <w:t>, työterveydestä ja -turvallisuudesta</w:t>
            </w:r>
            <w:r w:rsidRPr="00307A5F">
              <w:rPr>
                <w:vertAlign w:val="superscript"/>
              </w:rPr>
              <w:t>8</w:t>
            </w:r>
            <w:r w:rsidRPr="00307A5F">
              <w:t>, tasa-arvosta ja syrjimättömyydestä</w:t>
            </w:r>
            <w:r w:rsidRPr="00307A5F">
              <w:rPr>
                <w:vertAlign w:val="superscript"/>
              </w:rPr>
              <w:t>9</w:t>
            </w:r>
            <w:r w:rsidRPr="00307A5F">
              <w:t>, vanhempien ja omaistaan hoitavien työ- ja yksityiselämän tasapainottamisesta</w:t>
            </w:r>
            <w:r w:rsidRPr="00307A5F">
              <w:rPr>
                <w:vertAlign w:val="superscript"/>
              </w:rPr>
              <w:t>10</w:t>
            </w:r>
            <w:r w:rsidRPr="00307A5F">
              <w:t>, työntekijöille tiedottamisesta ja heidän kuulemisestaan</w:t>
            </w:r>
            <w:r w:rsidRPr="00307A5F">
              <w:rPr>
                <w:vertAlign w:val="superscript"/>
              </w:rPr>
              <w:t>11</w:t>
            </w:r>
            <w:r w:rsidRPr="00307A5F">
              <w:t>, määräaikaisesta työstä</w:t>
            </w:r>
            <w:r w:rsidRPr="00307A5F">
              <w:rPr>
                <w:vertAlign w:val="superscript"/>
              </w:rPr>
              <w:t>12</w:t>
            </w:r>
            <w:r w:rsidRPr="00307A5F">
              <w:t>, osa-aikatyöstä</w:t>
            </w:r>
            <w:r w:rsidRPr="00307A5F">
              <w:rPr>
                <w:vertAlign w:val="superscript"/>
              </w:rPr>
              <w:t>13</w:t>
            </w:r>
            <w:r w:rsidRPr="00307A5F">
              <w:t>, työntekijöiden lähettämisestä</w:t>
            </w:r>
            <w:r w:rsidRPr="00307A5F">
              <w:rPr>
                <w:vertAlign w:val="superscript"/>
              </w:rPr>
              <w:t>14</w:t>
            </w:r>
            <w:r w:rsidRPr="00307A5F">
              <w:t xml:space="preserve"> sekä vuokratyöstä</w:t>
            </w:r>
            <w:r w:rsidRPr="00307A5F">
              <w:rPr>
                <w:vertAlign w:val="superscript"/>
              </w:rPr>
              <w:t>15</w:t>
            </w:r>
            <w:r w:rsidRPr="00307A5F">
              <w:t>. Unionin oikeudellinen kehys sisältää myös suositukset harjoittelun laatupuitteista</w:t>
            </w:r>
            <w:r w:rsidRPr="00307A5F">
              <w:rPr>
                <w:vertAlign w:val="superscript"/>
              </w:rPr>
              <w:t>16</w:t>
            </w:r>
            <w:r w:rsidRPr="00307A5F">
              <w:t>, oppisopimuskoulutuksen laatupuitteista</w:t>
            </w:r>
            <w:r w:rsidRPr="00307A5F">
              <w:rPr>
                <w:vertAlign w:val="superscript"/>
              </w:rPr>
              <w:t>17</w:t>
            </w:r>
            <w:r w:rsidRPr="00307A5F">
              <w:t xml:space="preserve"> </w:t>
            </w:r>
            <w:r w:rsidRPr="00307A5F">
              <w:lastRenderedPageBreak/>
              <w:t>ja sosiaalisen suojelun saatavuudesta työntekijöiden ja itsenäisten ammatinharjoittajien kannalta</w:t>
            </w:r>
            <w:r w:rsidRPr="00307A5F">
              <w:rPr>
                <w:vertAlign w:val="superscript"/>
              </w:rPr>
              <w:t>18</w:t>
            </w:r>
            <w:r w:rsidRPr="00307A5F">
              <w:t>.</w:t>
            </w:r>
          </w:p>
        </w:tc>
      </w:tr>
      <w:tr w:rsidR="00DE1ED6" w:rsidRPr="00307A5F" w:rsidTr="00CC269E">
        <w:trPr>
          <w:jc w:val="center"/>
        </w:trPr>
        <w:tc>
          <w:tcPr>
            <w:tcW w:w="4876" w:type="dxa"/>
            <w:hideMark/>
          </w:tcPr>
          <w:p w:rsidR="00DE1ED6" w:rsidRPr="00307A5F" w:rsidRDefault="00DE1ED6" w:rsidP="00CC269E">
            <w:pPr>
              <w:pStyle w:val="Normal6"/>
            </w:pPr>
            <w:r w:rsidRPr="00307A5F">
              <w:lastRenderedPageBreak/>
              <w:t>__________________</w:t>
            </w:r>
          </w:p>
        </w:tc>
        <w:tc>
          <w:tcPr>
            <w:tcW w:w="4876" w:type="dxa"/>
            <w:hideMark/>
          </w:tcPr>
          <w:p w:rsidR="00DE1ED6" w:rsidRPr="00307A5F" w:rsidRDefault="00DE1ED6" w:rsidP="00CC269E">
            <w:pPr>
              <w:pStyle w:val="Normal6"/>
              <w:rPr>
                <w:szCs w:val="24"/>
              </w:rPr>
            </w:pPr>
            <w:r w:rsidRPr="00307A5F">
              <w:t>__________________</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5</w:t>
            </w:r>
            <w:r w:rsidRPr="00307A5F">
              <w:t xml:space="preserve"> Euroopan parlamentin ja neuvoston direkt</w:t>
            </w:r>
            <w:r w:rsidR="009B4AD8" w:rsidRPr="00307A5F">
              <w:t>iivi (EU) 2019/1152, annettu 20 </w:t>
            </w:r>
            <w:r w:rsidRPr="00307A5F">
              <w:t>päivänä kesäkuuta 2019, avoimista ja ennakoitavista työoloista Euroopan union</w:t>
            </w:r>
            <w:r w:rsidR="009B4AD8" w:rsidRPr="00307A5F">
              <w:t>issa (EUVL L 186, 11.7.2019, s. </w:t>
            </w:r>
            <w:r w:rsidRPr="00307A5F">
              <w:t>105).</w:t>
            </w:r>
          </w:p>
        </w:tc>
        <w:tc>
          <w:tcPr>
            <w:tcW w:w="4876" w:type="dxa"/>
            <w:hideMark/>
          </w:tcPr>
          <w:p w:rsidR="00DE1ED6" w:rsidRPr="00307A5F" w:rsidRDefault="00DE1ED6" w:rsidP="00CC269E">
            <w:pPr>
              <w:pStyle w:val="Normal6"/>
              <w:rPr>
                <w:szCs w:val="24"/>
              </w:rPr>
            </w:pPr>
            <w:r w:rsidRPr="00307A5F">
              <w:rPr>
                <w:vertAlign w:val="superscript"/>
              </w:rPr>
              <w:t>5</w:t>
            </w:r>
            <w:r w:rsidRPr="00307A5F">
              <w:t xml:space="preserve"> Euroopan parlamentin ja neuvoston direkt</w:t>
            </w:r>
            <w:r w:rsidR="009B4AD8" w:rsidRPr="00307A5F">
              <w:t>iivi (EU) 2019/1152, annettu 20 </w:t>
            </w:r>
            <w:r w:rsidRPr="00307A5F">
              <w:t>päivänä kesäkuuta 2019, avoimista ja ennakoitavista työoloista Euroopan union</w:t>
            </w:r>
            <w:r w:rsidR="009B4AD8" w:rsidRPr="00307A5F">
              <w:t>issa (EUVL L 186, 11.7.2019, s. </w:t>
            </w:r>
            <w:r w:rsidRPr="00307A5F">
              <w:t>105).</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6</w:t>
            </w:r>
            <w:r w:rsidRPr="00307A5F">
              <w:t xml:space="preserve"> Euroopan parlamentin ja neuvoston direkt</w:t>
            </w:r>
            <w:r w:rsidR="009B4AD8" w:rsidRPr="00307A5F">
              <w:t>iivi (EU) 2022/2041, annettu 19 </w:t>
            </w:r>
            <w:r w:rsidRPr="00307A5F">
              <w:t>päivänä lokakuuta 2022, riittävistä vähimmäispalkoista Euroopan unionissa (EUVL L 275, 25.10.2022, s. 33).</w:t>
            </w:r>
          </w:p>
        </w:tc>
        <w:tc>
          <w:tcPr>
            <w:tcW w:w="4876" w:type="dxa"/>
            <w:hideMark/>
          </w:tcPr>
          <w:p w:rsidR="00DE1ED6" w:rsidRPr="00307A5F" w:rsidRDefault="00DE1ED6" w:rsidP="00CC269E">
            <w:pPr>
              <w:pStyle w:val="Normal6"/>
              <w:rPr>
                <w:szCs w:val="24"/>
              </w:rPr>
            </w:pPr>
            <w:r w:rsidRPr="00307A5F">
              <w:rPr>
                <w:vertAlign w:val="superscript"/>
              </w:rPr>
              <w:t>6</w:t>
            </w:r>
            <w:r w:rsidRPr="00307A5F">
              <w:t xml:space="preserve"> Euroopan parlamentin ja neuvoston direkt</w:t>
            </w:r>
            <w:r w:rsidR="009B4AD8" w:rsidRPr="00307A5F">
              <w:t>iivi (EU) 2022/2041, annettu 19 </w:t>
            </w:r>
            <w:r w:rsidRPr="00307A5F">
              <w:t>päivänä lokakuuta 2022, riittävistä vähimmäispalkoista Euroopan unionissa (EUVL L 275, 25.10.2022, s. 33).</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7</w:t>
            </w:r>
            <w:r w:rsidRPr="00307A5F">
              <w:t xml:space="preserve"> Euroopan parlamentin ja neuvoston d</w:t>
            </w:r>
            <w:r w:rsidR="009B4AD8" w:rsidRPr="00307A5F">
              <w:t>irektiivi 2003/88/EY, annettu 4 </w:t>
            </w:r>
            <w:r w:rsidRPr="00307A5F">
              <w:t>päivänä marraskuuta 2003, tietyistä työajan järjestämistä koskevista seikoista (EUVL L 299, 18.11.2003, s. 9).</w:t>
            </w:r>
          </w:p>
        </w:tc>
        <w:tc>
          <w:tcPr>
            <w:tcW w:w="4876" w:type="dxa"/>
            <w:hideMark/>
          </w:tcPr>
          <w:p w:rsidR="00DE1ED6" w:rsidRPr="00307A5F" w:rsidRDefault="00DE1ED6" w:rsidP="00CC269E">
            <w:pPr>
              <w:pStyle w:val="Normal6"/>
              <w:rPr>
                <w:szCs w:val="24"/>
              </w:rPr>
            </w:pPr>
            <w:r w:rsidRPr="00307A5F">
              <w:rPr>
                <w:vertAlign w:val="superscript"/>
              </w:rPr>
              <w:t>7</w:t>
            </w:r>
            <w:r w:rsidRPr="00307A5F">
              <w:t xml:space="preserve"> Euroopan parlamentin ja neuvoston d</w:t>
            </w:r>
            <w:r w:rsidR="009B4AD8" w:rsidRPr="00307A5F">
              <w:t>irektiivi 2003/88/EY, annettu 4 </w:t>
            </w:r>
            <w:r w:rsidRPr="00307A5F">
              <w:t>päivänä marraskuuta 2003, tietyistä työajan järjestämistä koskevista seikoista (EUVL L 299, 18.11.2003, s. 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8</w:t>
            </w:r>
            <w:r w:rsidRPr="00307A5F">
              <w:t xml:space="preserve"> Neuvoston direktiivi 89/391/ETY, annettu 12 päivänä kesäkuuta 1989, toimenpiteistä työntekijöiden turvallisuuden ja terveyden parantamisen edistämiseksi työssä (EYVL L 183, 29.6.1989, s. 1).</w:t>
            </w:r>
          </w:p>
        </w:tc>
        <w:tc>
          <w:tcPr>
            <w:tcW w:w="4876" w:type="dxa"/>
            <w:hideMark/>
          </w:tcPr>
          <w:p w:rsidR="00DE1ED6" w:rsidRPr="00307A5F" w:rsidRDefault="00DE1ED6" w:rsidP="00CC269E">
            <w:pPr>
              <w:pStyle w:val="Normal6"/>
              <w:rPr>
                <w:szCs w:val="24"/>
              </w:rPr>
            </w:pPr>
            <w:r w:rsidRPr="00307A5F">
              <w:rPr>
                <w:vertAlign w:val="superscript"/>
              </w:rPr>
              <w:t>8</w:t>
            </w:r>
            <w:r w:rsidRPr="00307A5F">
              <w:t xml:space="preserve"> Neuvoston direktiivi 89/391/ETY, annettu 12 päivänä kesäkuuta 1989, toimenpiteistä työntekijöiden turvallisuuden ja terveyden parantamisen edistämiseksi työssä (EYVL L 183, 29.6.1989, s. 1).</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9</w:t>
            </w:r>
            <w:r w:rsidRPr="00307A5F">
              <w:t xml:space="preserve"> Muun muassa Neuvoston direktiivi 2000/78/EY, annettu 27 päivänä marraskuuta 2000, yhdenvertaista kohtelua työssä ja ammatissa koskevista yleisistä puitteista (EYVL L 303, 2.12.2000, s. 16).</w:t>
            </w:r>
          </w:p>
        </w:tc>
        <w:tc>
          <w:tcPr>
            <w:tcW w:w="4876" w:type="dxa"/>
            <w:hideMark/>
          </w:tcPr>
          <w:p w:rsidR="00DE1ED6" w:rsidRPr="00307A5F" w:rsidRDefault="00DE1ED6" w:rsidP="00CC269E">
            <w:pPr>
              <w:pStyle w:val="Normal6"/>
              <w:rPr>
                <w:szCs w:val="24"/>
              </w:rPr>
            </w:pPr>
            <w:r w:rsidRPr="00307A5F">
              <w:rPr>
                <w:vertAlign w:val="superscript"/>
              </w:rPr>
              <w:t>9</w:t>
            </w:r>
            <w:r w:rsidRPr="00307A5F">
              <w:t xml:space="preserve"> Muun muassa Neuvoston direktiivi 2000/78/EY, annettu 27 päivänä marraskuuta 2000, yhdenvertaista kohtelua työssä ja ammatissa koskevista yleisistä puitteista (EYVL L 303, 2.12.2000, s. 16).</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10</w:t>
            </w:r>
            <w:r w:rsidRPr="00307A5F">
              <w:t xml:space="preserve"> Euroopan parlamentin ja neuvoston direkt</w:t>
            </w:r>
            <w:r w:rsidR="009B4AD8" w:rsidRPr="00307A5F">
              <w:t>iivi (EU) 2019/1158, annettu 20 </w:t>
            </w:r>
            <w:r w:rsidRPr="00307A5F">
              <w:t>päivänä kesäkuuta 2019, vanhempien ja omaistaan hoitavien työ- ja yksityiselämän tasapainottamisesta (EUVL L 188, 12.7.2019, s. 79).</w:t>
            </w:r>
          </w:p>
        </w:tc>
        <w:tc>
          <w:tcPr>
            <w:tcW w:w="4876" w:type="dxa"/>
            <w:hideMark/>
          </w:tcPr>
          <w:p w:rsidR="00DE1ED6" w:rsidRPr="00307A5F" w:rsidRDefault="00DE1ED6" w:rsidP="00CC269E">
            <w:pPr>
              <w:pStyle w:val="Normal6"/>
              <w:rPr>
                <w:szCs w:val="24"/>
              </w:rPr>
            </w:pPr>
            <w:r w:rsidRPr="00307A5F">
              <w:rPr>
                <w:vertAlign w:val="superscript"/>
              </w:rPr>
              <w:t>10</w:t>
            </w:r>
            <w:r w:rsidRPr="00307A5F">
              <w:t xml:space="preserve"> Euroopan parlamentin ja neuvoston direkt</w:t>
            </w:r>
            <w:r w:rsidR="009B4AD8" w:rsidRPr="00307A5F">
              <w:t>iivi (EU) 2019/1158, annettu 20 </w:t>
            </w:r>
            <w:r w:rsidRPr="00307A5F">
              <w:t>päivänä kesäkuuta 2019, vanhempien ja omaistaan hoitavien työ- ja yksityiselämän tasapainottamisesta (EUVL L 188, 12.7.2019, s. 79).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11</w:t>
            </w:r>
            <w:r w:rsidRPr="00307A5F">
              <w:t xml:space="preserve"> Euroopan parlamentin ja neuvoston </w:t>
            </w:r>
            <w:r w:rsidRPr="00307A5F">
              <w:lastRenderedPageBreak/>
              <w:t>direktiivi 2002/14/EY, annettu 11 päivänä maaliskuuta 2002, työntekijöille tiedottamista ja heidän kuulemistaan koskevista yleisistä puitteista Euroopan yhteisössä – Luonnos työntekijöiden edustusta koskevaksi Euroopan parlamentin, neuvoston ja komission yhteiseksi julistukseksi (EYVL L 80, 23.3.2002, s. 29).</w:t>
            </w:r>
          </w:p>
        </w:tc>
        <w:tc>
          <w:tcPr>
            <w:tcW w:w="4876" w:type="dxa"/>
            <w:hideMark/>
          </w:tcPr>
          <w:p w:rsidR="00DE1ED6" w:rsidRPr="00307A5F" w:rsidRDefault="00DE1ED6" w:rsidP="00CC269E">
            <w:pPr>
              <w:pStyle w:val="Normal6"/>
              <w:rPr>
                <w:szCs w:val="24"/>
              </w:rPr>
            </w:pPr>
            <w:r w:rsidRPr="00307A5F">
              <w:rPr>
                <w:vertAlign w:val="superscript"/>
              </w:rPr>
              <w:lastRenderedPageBreak/>
              <w:t>11</w:t>
            </w:r>
            <w:r w:rsidRPr="00307A5F">
              <w:t xml:space="preserve"> Euroopan parlamentin ja neuvoston </w:t>
            </w:r>
            <w:r w:rsidRPr="00307A5F">
              <w:lastRenderedPageBreak/>
              <w:t>direktiivi 2002/14/EY, annettu 11 päivänä maaliskuuta 2002, työntekijöille tiedottamista ja heidän kuulemistaan koskevista yleisistä puitteista Euroopan yhteisössä – Luonnos työntekijöiden edustusta koskevaksi Euroopan parlamentin, neuvoston ja komission yhteiseksi julistukseksi (EYVL L 80, 23.3.2002, s. 29).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lastRenderedPageBreak/>
              <w:t>12</w:t>
            </w:r>
            <w:r w:rsidRPr="00307A5F">
              <w:t xml:space="preserve"> Neuvoston direktiivi 1999/70/EY, annettu 28 päivänä kesäkuuta 1999, Euroopan ammatillisen yhteisjärjestön (EAY), Euroopan teollisuuden ja työnantajain keskusjärjestön (UNICE) ja julkisten yritysten Euroopan keskuksen (CEEP) tekemästä määräaikaista työtä koskevasta puitesopimuksesta (EYVL L 175, 10.7.1999, s. 43).</w:t>
            </w:r>
          </w:p>
        </w:tc>
        <w:tc>
          <w:tcPr>
            <w:tcW w:w="4876" w:type="dxa"/>
            <w:hideMark/>
          </w:tcPr>
          <w:p w:rsidR="00DE1ED6" w:rsidRPr="00307A5F" w:rsidRDefault="00DE1ED6" w:rsidP="00CC269E">
            <w:pPr>
              <w:pStyle w:val="Normal6"/>
              <w:rPr>
                <w:szCs w:val="24"/>
              </w:rPr>
            </w:pPr>
            <w:r w:rsidRPr="00307A5F">
              <w:rPr>
                <w:vertAlign w:val="superscript"/>
              </w:rPr>
              <w:t>12</w:t>
            </w:r>
            <w:r w:rsidRPr="00307A5F">
              <w:t xml:space="preserve"> Neuvoston direktiivi 1999/70/EY, annettu 28 päivänä kesäkuuta 1999, Euroopan ammatillisen yhteisjärjestön (EAY), Euroopan teollisuuden ja työnantajain keskusjärjestön (UNICE) ja julkisten yritysten Euroopan keskuksen (CEEP) tekemästä määräaikaista työtä koskevasta puitesopimuksesta (EYVL L 175, 10.7.1999, s. 43).</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13</w:t>
            </w:r>
            <w:r w:rsidRPr="00307A5F">
              <w:t xml:space="preserve"> Neuvoston direktiivi 97/81/EY, annettu 15 päivänä joulukuuta 1997, Euroopan teollisuuden ja työnantajain keskusjärjestön (UNICE), julkisten yritysten Euroopan keskuksen (CEEP) ja Euroopan ammatillisen yhteisjärjestön (EAY) tekemästä osa-aikatyötä koskevasta puitesopimuksesta – Liite: osa-aikatyötä koskeva puitesopimus (EYVL L 14, 20.1.1998, s. 9).</w:t>
            </w:r>
          </w:p>
        </w:tc>
        <w:tc>
          <w:tcPr>
            <w:tcW w:w="4876" w:type="dxa"/>
            <w:hideMark/>
          </w:tcPr>
          <w:p w:rsidR="00DE1ED6" w:rsidRPr="00307A5F" w:rsidRDefault="00DE1ED6" w:rsidP="00CC269E">
            <w:pPr>
              <w:pStyle w:val="Normal6"/>
              <w:rPr>
                <w:szCs w:val="24"/>
              </w:rPr>
            </w:pPr>
            <w:r w:rsidRPr="00307A5F">
              <w:rPr>
                <w:vertAlign w:val="superscript"/>
              </w:rPr>
              <w:t>13</w:t>
            </w:r>
            <w:r w:rsidRPr="00307A5F">
              <w:t xml:space="preserve"> Neuvoston direktiivi 97/81/EY, annettu 15 päivänä joulukuuta 1997, Euroopan teollisuuden ja työnantajain keskusjärjestön (UNICE), julkisten yritysten Euroopan keskuksen (CEEP) ja Euroopan ammatillisen yhteisjärjestön (EAY) tekemästä osa-aikatyötä koskevasta puitesopimuksesta – Liite: osa-aikatyötä koskeva puitesopimus (EYVL L 14, 20.1.1998, s. 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14</w:t>
            </w:r>
            <w:r w:rsidRPr="00307A5F">
              <w:t xml:space="preserve"> Euroopan parlamentin ja neuvoston direk</w:t>
            </w:r>
            <w:r w:rsidR="009B4AD8" w:rsidRPr="00307A5F">
              <w:t>tiivi (EU) 2018/957, annettu 28 </w:t>
            </w:r>
            <w:r w:rsidRPr="00307A5F">
              <w:t>kesäkuuta 2018, palvelujen tarjoamisen yhteydessä tapahtuvasta työntekijöiden lähettämisestä työhön toiseen jäsenvaltioon annetun direktiivin 96/71/EY muuttamisesta (EUVL L 173, 9.7.20</w:t>
            </w:r>
            <w:r w:rsidR="009B4AD8" w:rsidRPr="00307A5F">
              <w:t>18, s. </w:t>
            </w:r>
            <w:r w:rsidRPr="00307A5F">
              <w:t>16).</w:t>
            </w:r>
          </w:p>
        </w:tc>
        <w:tc>
          <w:tcPr>
            <w:tcW w:w="4876" w:type="dxa"/>
            <w:hideMark/>
          </w:tcPr>
          <w:p w:rsidR="00DE1ED6" w:rsidRPr="00307A5F" w:rsidRDefault="00DE1ED6" w:rsidP="00CC269E">
            <w:pPr>
              <w:pStyle w:val="Normal6"/>
              <w:rPr>
                <w:szCs w:val="24"/>
              </w:rPr>
            </w:pPr>
            <w:r w:rsidRPr="00307A5F">
              <w:rPr>
                <w:vertAlign w:val="superscript"/>
              </w:rPr>
              <w:t>14</w:t>
            </w:r>
            <w:r w:rsidRPr="00307A5F">
              <w:t xml:space="preserve"> Euroopan parlamentin ja neuvoston direk</w:t>
            </w:r>
            <w:r w:rsidR="009B4AD8" w:rsidRPr="00307A5F">
              <w:t>tiivi (EU) 2018/957, annettu 28 </w:t>
            </w:r>
            <w:r w:rsidRPr="00307A5F">
              <w:t>kesäkuuta 2018, palvelujen tarjoamisen yhteydessä tapahtuvasta työntekijöiden lähettämisestä työhön toiseen jäsenvaltioon annetun direktiivin 96/71/EY muuttamisesta (EUVL</w:t>
            </w:r>
            <w:r w:rsidR="009B4AD8" w:rsidRPr="00307A5F">
              <w:t xml:space="preserve"> L 173, 9.7.2018, s. </w:t>
            </w:r>
            <w:r w:rsidRPr="00307A5F">
              <w:t>16).</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15</w:t>
            </w:r>
            <w:r w:rsidRPr="00307A5F">
              <w:t xml:space="preserve"> Euroopan parlamentin ja neuvoston direktiivi 2008/104/EY, annettu 19 päivänä marraskuuta 2008, vuokratyöstä (EUVL L 327, 5.12.2008, s. 9).</w:t>
            </w:r>
          </w:p>
        </w:tc>
        <w:tc>
          <w:tcPr>
            <w:tcW w:w="4876" w:type="dxa"/>
            <w:hideMark/>
          </w:tcPr>
          <w:p w:rsidR="00DE1ED6" w:rsidRPr="00307A5F" w:rsidRDefault="00DE1ED6" w:rsidP="00CC269E">
            <w:pPr>
              <w:pStyle w:val="Normal6"/>
              <w:rPr>
                <w:szCs w:val="24"/>
              </w:rPr>
            </w:pPr>
            <w:r w:rsidRPr="00307A5F">
              <w:rPr>
                <w:vertAlign w:val="superscript"/>
              </w:rPr>
              <w:t>15</w:t>
            </w:r>
            <w:r w:rsidRPr="00307A5F">
              <w:t xml:space="preserve"> Euroopan parlamentin ja neuvoston direktiivi 2008/104/EY, annettu 19 päivänä marraskuuta 2008, vuokratyöstä (EUVL L 327, 5.12.2008, s. 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16</w:t>
            </w:r>
            <w:r w:rsidR="009B4AD8" w:rsidRPr="00307A5F">
              <w:t xml:space="preserve"> Neuvoston suositus, annettu 10 </w:t>
            </w:r>
            <w:r w:rsidRPr="00307A5F">
              <w:t>päivänä maaliskuuta 2014, harjoittelun laatupuitteista (EUVL C 88, 27.3.2014, s. 1).</w:t>
            </w:r>
          </w:p>
        </w:tc>
        <w:tc>
          <w:tcPr>
            <w:tcW w:w="4876" w:type="dxa"/>
            <w:hideMark/>
          </w:tcPr>
          <w:p w:rsidR="00DE1ED6" w:rsidRPr="00307A5F" w:rsidRDefault="00DE1ED6" w:rsidP="00CC269E">
            <w:pPr>
              <w:pStyle w:val="Normal6"/>
              <w:rPr>
                <w:szCs w:val="24"/>
              </w:rPr>
            </w:pPr>
            <w:r w:rsidRPr="00307A5F">
              <w:rPr>
                <w:vertAlign w:val="superscript"/>
              </w:rPr>
              <w:t>16</w:t>
            </w:r>
            <w:r w:rsidR="009B4AD8" w:rsidRPr="00307A5F">
              <w:t xml:space="preserve"> Neuvoston suositus, annettu 10 </w:t>
            </w:r>
            <w:r w:rsidRPr="00307A5F">
              <w:t>päivänä maaliskuuta 2014, harjoittelun laatupuitteista (EUVL C 88, 27.3.2014, s. 1).</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17</w:t>
            </w:r>
            <w:r w:rsidRPr="00307A5F">
              <w:t xml:space="preserve"> Neuvoston suositus, annettu 15 päivänä maaliskuuta 2018, laadukkaan ja tehokkaan </w:t>
            </w:r>
            <w:r w:rsidRPr="00307A5F">
              <w:lastRenderedPageBreak/>
              <w:t>oppisopimuskoulutuksen eurooppalaisista puitteista (EUVL C 153, 2.5.2018, s. 1).</w:t>
            </w:r>
          </w:p>
        </w:tc>
        <w:tc>
          <w:tcPr>
            <w:tcW w:w="4876" w:type="dxa"/>
            <w:hideMark/>
          </w:tcPr>
          <w:p w:rsidR="00DE1ED6" w:rsidRPr="00307A5F" w:rsidRDefault="00DE1ED6" w:rsidP="00CC269E">
            <w:pPr>
              <w:pStyle w:val="Normal6"/>
              <w:rPr>
                <w:szCs w:val="24"/>
              </w:rPr>
            </w:pPr>
            <w:r w:rsidRPr="00307A5F">
              <w:rPr>
                <w:vertAlign w:val="superscript"/>
              </w:rPr>
              <w:lastRenderedPageBreak/>
              <w:t>17</w:t>
            </w:r>
            <w:r w:rsidRPr="00307A5F">
              <w:t xml:space="preserve"> Neuvoston suositus, annettu 15 päivänä maaliskuuta 2018, laadukkaan ja tehokkaan </w:t>
            </w:r>
            <w:r w:rsidRPr="00307A5F">
              <w:lastRenderedPageBreak/>
              <w:t>oppisopimuskoulutuksen eurooppalaisista puitteista (EUVL C 153, 2.5.2018, s. 1).</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lastRenderedPageBreak/>
              <w:t>18</w:t>
            </w:r>
            <w:r w:rsidR="009B4AD8" w:rsidRPr="00307A5F">
              <w:t xml:space="preserve"> Neuvoston suositus, annettu 8 </w:t>
            </w:r>
            <w:r w:rsidRPr="00307A5F">
              <w:t>päivänä marraskuuta 2019, sosiaalisen suojelun saatavuudesta työntekijöiden ja itsenäisten ammatinharjoittajien kannalta (EUVL C 387, 15.11.2019, s. 1).</w:t>
            </w:r>
          </w:p>
        </w:tc>
        <w:tc>
          <w:tcPr>
            <w:tcW w:w="4876" w:type="dxa"/>
            <w:hideMark/>
          </w:tcPr>
          <w:p w:rsidR="00DE1ED6" w:rsidRPr="00307A5F" w:rsidRDefault="00DE1ED6" w:rsidP="00CC269E">
            <w:pPr>
              <w:pStyle w:val="Normal6"/>
              <w:rPr>
                <w:szCs w:val="24"/>
              </w:rPr>
            </w:pPr>
            <w:r w:rsidRPr="00307A5F">
              <w:rPr>
                <w:vertAlign w:val="superscript"/>
              </w:rPr>
              <w:t>18</w:t>
            </w:r>
            <w:r w:rsidR="009B4AD8" w:rsidRPr="00307A5F">
              <w:t xml:space="preserve"> Neuvoston suositus, annettu 8 </w:t>
            </w:r>
            <w:r w:rsidRPr="00307A5F">
              <w:t>päivänä marraskuuta 2019, sosiaalisen suojelun saatavuudesta työntekijöiden ja itsenäisten ammatinharjoittajien kannalta (EUVL C 387, 15.11.2019, s. 1).</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159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9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(9)</w:t>
            </w:r>
            <w:r w:rsidRPr="00307A5F">
              <w:tab/>
              <w:t>Työntekijöitä suojelemaan on luotu unionin tasolla kehys, joka sisältää useita oikeudellisia välineitä, kuten direktiivit avoimista ja ennakoitavista työehdoista</w:t>
            </w:r>
            <w:r w:rsidRPr="00307A5F">
              <w:rPr>
                <w:vertAlign w:val="superscript"/>
              </w:rPr>
              <w:t>5</w:t>
            </w:r>
            <w:r w:rsidRPr="00307A5F">
              <w:t>, riittävistä vähimmäispalkoista</w:t>
            </w:r>
            <w:r w:rsidRPr="00307A5F">
              <w:rPr>
                <w:vertAlign w:val="superscript"/>
              </w:rPr>
              <w:t>6</w:t>
            </w:r>
            <w:r w:rsidRPr="00307A5F">
              <w:t>, työajasta</w:t>
            </w:r>
            <w:r w:rsidRPr="00307A5F">
              <w:rPr>
                <w:vertAlign w:val="superscript"/>
              </w:rPr>
              <w:t>7</w:t>
            </w:r>
            <w:r w:rsidRPr="00307A5F">
              <w:t>, työterveydestä ja -turvallisuudesta</w:t>
            </w:r>
            <w:r w:rsidRPr="00307A5F">
              <w:rPr>
                <w:vertAlign w:val="superscript"/>
              </w:rPr>
              <w:t>8</w:t>
            </w:r>
            <w:r w:rsidRPr="00307A5F">
              <w:t>, tasa-arvosta ja syrjimättömyydestä</w:t>
            </w:r>
            <w:r w:rsidRPr="00307A5F">
              <w:rPr>
                <w:vertAlign w:val="superscript"/>
              </w:rPr>
              <w:t>9</w:t>
            </w:r>
            <w:r w:rsidRPr="00307A5F">
              <w:t>, vanhempien ja omaistaan hoitavien työ- ja yksityiselämän tasapainottamisesta</w:t>
            </w:r>
            <w:r w:rsidRPr="00307A5F">
              <w:rPr>
                <w:vertAlign w:val="superscript"/>
              </w:rPr>
              <w:t>10</w:t>
            </w:r>
            <w:r w:rsidRPr="00307A5F">
              <w:t>, työntekijöille tiedottamisesta ja heidän kuulemisestaan</w:t>
            </w:r>
            <w:r w:rsidRPr="00307A5F">
              <w:rPr>
                <w:vertAlign w:val="superscript"/>
              </w:rPr>
              <w:t>11</w:t>
            </w:r>
            <w:r w:rsidRPr="00307A5F">
              <w:t>, määräaikaisesta työstä</w:t>
            </w:r>
            <w:r w:rsidRPr="00307A5F">
              <w:rPr>
                <w:vertAlign w:val="superscript"/>
              </w:rPr>
              <w:t>12</w:t>
            </w:r>
            <w:r w:rsidRPr="00307A5F">
              <w:t>, osa-aikatyöstä</w:t>
            </w:r>
            <w:r w:rsidRPr="00307A5F">
              <w:rPr>
                <w:vertAlign w:val="superscript"/>
              </w:rPr>
              <w:t>13</w:t>
            </w:r>
            <w:r w:rsidRPr="00307A5F">
              <w:t>, työntekijöiden lähettämisestä</w:t>
            </w:r>
            <w:r w:rsidRPr="00307A5F">
              <w:rPr>
                <w:vertAlign w:val="superscript"/>
              </w:rPr>
              <w:t>14</w:t>
            </w:r>
            <w:r w:rsidRPr="00307A5F">
              <w:t xml:space="preserve"> sekä vuokratyöstä</w:t>
            </w:r>
            <w:r w:rsidRPr="00307A5F">
              <w:rPr>
                <w:vertAlign w:val="superscript"/>
              </w:rPr>
              <w:t>15</w:t>
            </w:r>
            <w:r w:rsidRPr="00307A5F">
              <w:t xml:space="preserve">. Tätä oikeudellista kehystä sovelletaan täysin harjoittelijoihin, </w:t>
            </w:r>
            <w:r w:rsidRPr="00307A5F">
              <w:rPr>
                <w:b/>
                <w:i/>
              </w:rPr>
              <w:t xml:space="preserve">joilla on kussakin jäsenvaltiossa voimassa olevassa lainsäädännössä, työehtosopimuksissa tai käytännöissä määritelty työsopimus tai työsuhde, </w:t>
            </w:r>
            <w:r w:rsidRPr="00307A5F">
              <w:t>unionin tuomioistuimen oikeuskäytäntö huomioon ottaen. Unionin oikeudellinen kehys sisältää myös suositukset harjoittelun laatupuitteista</w:t>
            </w:r>
            <w:r w:rsidRPr="00307A5F">
              <w:rPr>
                <w:vertAlign w:val="superscript"/>
              </w:rPr>
              <w:t>16</w:t>
            </w:r>
            <w:r w:rsidRPr="00307A5F">
              <w:t>, oppisopimuskoulutuksen laatupuitteista</w:t>
            </w:r>
            <w:r w:rsidRPr="00307A5F">
              <w:rPr>
                <w:vertAlign w:val="superscript"/>
              </w:rPr>
              <w:t>17</w:t>
            </w:r>
            <w:r w:rsidRPr="00307A5F">
              <w:t xml:space="preserve"> ja sosiaalisen suojelun saatavuudesta työntekijöiden ja itsenäisten ammatinharjoittajien kannalta</w:t>
            </w:r>
            <w:r w:rsidRPr="00307A5F">
              <w:rPr>
                <w:vertAlign w:val="superscript"/>
              </w:rPr>
              <w:t>18</w:t>
            </w:r>
            <w:r w:rsidRPr="00307A5F">
              <w:t>.</w:t>
            </w:r>
          </w:p>
        </w:tc>
        <w:tc>
          <w:tcPr>
            <w:tcW w:w="4876" w:type="dxa"/>
            <w:hideMark/>
          </w:tcPr>
          <w:p w:rsidR="00DE1ED6" w:rsidRPr="00307A5F" w:rsidRDefault="00DE1ED6" w:rsidP="00CC269E">
            <w:pPr>
              <w:pStyle w:val="Normal6"/>
              <w:rPr>
                <w:szCs w:val="24"/>
              </w:rPr>
            </w:pPr>
            <w:r w:rsidRPr="00307A5F">
              <w:t>(9)</w:t>
            </w:r>
            <w:r w:rsidRPr="00307A5F">
              <w:tab/>
              <w:t>Työntekijöitä suojelemaan on luotu unionin tasolla kehys, joka sisältää useita oikeudellisia välineitä, kuten direktiivit avoimista ja ennakoitavista työehdoista</w:t>
            </w:r>
            <w:r w:rsidRPr="00307A5F">
              <w:rPr>
                <w:vertAlign w:val="superscript"/>
              </w:rPr>
              <w:t>5</w:t>
            </w:r>
            <w:r w:rsidRPr="00307A5F">
              <w:t>, riittävistä vähimmäispalkoista</w:t>
            </w:r>
            <w:r w:rsidRPr="00307A5F">
              <w:rPr>
                <w:vertAlign w:val="superscript"/>
              </w:rPr>
              <w:t>6</w:t>
            </w:r>
            <w:r w:rsidRPr="00307A5F">
              <w:t>, työajasta</w:t>
            </w:r>
            <w:r w:rsidRPr="00307A5F">
              <w:rPr>
                <w:vertAlign w:val="superscript"/>
              </w:rPr>
              <w:t>7</w:t>
            </w:r>
            <w:r w:rsidRPr="00307A5F">
              <w:t>, työterveydestä ja -turvallisuudesta</w:t>
            </w:r>
            <w:r w:rsidRPr="00307A5F">
              <w:rPr>
                <w:vertAlign w:val="superscript"/>
              </w:rPr>
              <w:t>8</w:t>
            </w:r>
            <w:r w:rsidRPr="00307A5F">
              <w:t>, tasa-arvosta ja syrjimättömyydestä</w:t>
            </w:r>
            <w:r w:rsidRPr="00307A5F">
              <w:rPr>
                <w:vertAlign w:val="superscript"/>
              </w:rPr>
              <w:t>9</w:t>
            </w:r>
            <w:r w:rsidRPr="00307A5F">
              <w:t>, vanhempien ja omaistaan hoitavien työ- ja yksityiselämän tasapainottamisesta</w:t>
            </w:r>
            <w:r w:rsidRPr="00307A5F">
              <w:rPr>
                <w:vertAlign w:val="superscript"/>
              </w:rPr>
              <w:t>10</w:t>
            </w:r>
            <w:r w:rsidRPr="00307A5F">
              <w:t>, työntekijöille tiedottamisesta ja heidän kuulemisestaan</w:t>
            </w:r>
            <w:r w:rsidRPr="00307A5F">
              <w:rPr>
                <w:vertAlign w:val="superscript"/>
              </w:rPr>
              <w:t>11</w:t>
            </w:r>
            <w:r w:rsidRPr="00307A5F">
              <w:t>, määräaikaisesta työstä</w:t>
            </w:r>
            <w:r w:rsidRPr="00307A5F">
              <w:rPr>
                <w:vertAlign w:val="superscript"/>
              </w:rPr>
              <w:t>12</w:t>
            </w:r>
            <w:r w:rsidRPr="00307A5F">
              <w:t>, osa-aikatyöstä</w:t>
            </w:r>
            <w:r w:rsidRPr="00307A5F">
              <w:rPr>
                <w:vertAlign w:val="superscript"/>
              </w:rPr>
              <w:t>13</w:t>
            </w:r>
            <w:r w:rsidRPr="00307A5F">
              <w:t>, työntekijöiden lähettämisestä</w:t>
            </w:r>
            <w:r w:rsidRPr="00307A5F">
              <w:rPr>
                <w:vertAlign w:val="superscript"/>
              </w:rPr>
              <w:t>14</w:t>
            </w:r>
            <w:r w:rsidRPr="00307A5F">
              <w:t xml:space="preserve"> sekä vuokratyöstä</w:t>
            </w:r>
            <w:r w:rsidRPr="00307A5F">
              <w:rPr>
                <w:vertAlign w:val="superscript"/>
              </w:rPr>
              <w:t>15</w:t>
            </w:r>
            <w:r w:rsidRPr="00307A5F">
              <w:t>. Tätä oikeudellista kehystä sovelletaan täysin harjoittelijoihin, unionin tuomioistuimen oikeuskäytäntö huomioon ottaen. Unionin oikeudellinen kehys sisältää myös suositukset harjoittelun laatupuitteista</w:t>
            </w:r>
            <w:r w:rsidRPr="00307A5F">
              <w:rPr>
                <w:vertAlign w:val="superscript"/>
              </w:rPr>
              <w:t>16</w:t>
            </w:r>
            <w:r w:rsidRPr="00307A5F">
              <w:t>, oppisopimuskoulutuksen laatupuitteista</w:t>
            </w:r>
            <w:r w:rsidRPr="00307A5F">
              <w:rPr>
                <w:vertAlign w:val="superscript"/>
              </w:rPr>
              <w:t>17</w:t>
            </w:r>
            <w:r w:rsidRPr="00307A5F">
              <w:t xml:space="preserve"> ja sosiaalisen suojelun saatavuudesta työntekijöiden ja itsenäisten ammatinharjoittajien kannalta</w:t>
            </w:r>
            <w:r w:rsidRPr="00307A5F">
              <w:rPr>
                <w:vertAlign w:val="superscript"/>
              </w:rPr>
              <w:t>18</w:t>
            </w:r>
            <w:r w:rsidRPr="00307A5F">
              <w:t>.</w:t>
            </w:r>
          </w:p>
        </w:tc>
      </w:tr>
      <w:tr w:rsidR="00DE1ED6" w:rsidRPr="00307A5F" w:rsidTr="00CC269E">
        <w:trPr>
          <w:jc w:val="center"/>
        </w:trPr>
        <w:tc>
          <w:tcPr>
            <w:tcW w:w="4876" w:type="dxa"/>
            <w:hideMark/>
          </w:tcPr>
          <w:p w:rsidR="00DE1ED6" w:rsidRPr="00307A5F" w:rsidRDefault="00DE1ED6" w:rsidP="00CC269E">
            <w:pPr>
              <w:pStyle w:val="Normal6"/>
            </w:pPr>
            <w:r w:rsidRPr="00307A5F">
              <w:lastRenderedPageBreak/>
              <w:t>__________________</w:t>
            </w:r>
          </w:p>
        </w:tc>
        <w:tc>
          <w:tcPr>
            <w:tcW w:w="4876" w:type="dxa"/>
            <w:hideMark/>
          </w:tcPr>
          <w:p w:rsidR="00DE1ED6" w:rsidRPr="00307A5F" w:rsidRDefault="00DE1ED6" w:rsidP="00CC269E">
            <w:pPr>
              <w:pStyle w:val="Normal6"/>
              <w:rPr>
                <w:szCs w:val="24"/>
              </w:rPr>
            </w:pPr>
            <w:r w:rsidRPr="00307A5F">
              <w:t>__________________</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5</w:t>
            </w:r>
            <w:r w:rsidRPr="00307A5F">
              <w:t xml:space="preserve"> Euroopan parlamentin ja neuvoston direkt</w:t>
            </w:r>
            <w:r w:rsidR="009B4AD8" w:rsidRPr="00307A5F">
              <w:t>iivi (EU) 2019/1152, annettu 20 </w:t>
            </w:r>
            <w:r w:rsidRPr="00307A5F">
              <w:t>päivänä kesäkuuta 2019, avoimista ja ennakoitavista työoloista Euroopan union</w:t>
            </w:r>
            <w:r w:rsidR="009B4AD8" w:rsidRPr="00307A5F">
              <w:t>issa (EUVL L 186, 11.7.2019, s. </w:t>
            </w:r>
            <w:r w:rsidRPr="00307A5F">
              <w:t>105).</w:t>
            </w:r>
          </w:p>
        </w:tc>
        <w:tc>
          <w:tcPr>
            <w:tcW w:w="4876" w:type="dxa"/>
            <w:hideMark/>
          </w:tcPr>
          <w:p w:rsidR="00DE1ED6" w:rsidRPr="00307A5F" w:rsidRDefault="00DE1ED6" w:rsidP="00CC269E">
            <w:pPr>
              <w:pStyle w:val="Normal6"/>
              <w:rPr>
                <w:szCs w:val="24"/>
              </w:rPr>
            </w:pPr>
            <w:r w:rsidRPr="00307A5F">
              <w:rPr>
                <w:vertAlign w:val="superscript"/>
              </w:rPr>
              <w:t>5</w:t>
            </w:r>
            <w:r w:rsidRPr="00307A5F">
              <w:t xml:space="preserve"> Euroopan parlamentin ja neuvoston direktiivi (EU) 2019/1152, annet</w:t>
            </w:r>
            <w:r w:rsidR="009B4AD8" w:rsidRPr="00307A5F">
              <w:t>tu 20 </w:t>
            </w:r>
            <w:r w:rsidRPr="00307A5F">
              <w:t>päivänä kesäkuuta 2019, avoimista ja ennakoitavista työoloista Euroopan union</w:t>
            </w:r>
            <w:r w:rsidR="009B4AD8" w:rsidRPr="00307A5F">
              <w:t>issa (EUVL L 186, 11.7.2019, s. </w:t>
            </w:r>
            <w:r w:rsidRPr="00307A5F">
              <w:t>105).</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6</w:t>
            </w:r>
            <w:r w:rsidRPr="00307A5F">
              <w:t xml:space="preserve"> Euroopan parlamentin ja neuvoston direkt</w:t>
            </w:r>
            <w:r w:rsidR="009B4AD8" w:rsidRPr="00307A5F">
              <w:t>iivi (EU) 2022/2041, annettu 19 </w:t>
            </w:r>
            <w:r w:rsidRPr="00307A5F">
              <w:t>päivänä lokakuuta 2022, riittävistä vähimmäispalkoista Euroopan unionissa (EUVL L 275, 25.10.2022, s. 33).</w:t>
            </w:r>
          </w:p>
        </w:tc>
        <w:tc>
          <w:tcPr>
            <w:tcW w:w="4876" w:type="dxa"/>
            <w:hideMark/>
          </w:tcPr>
          <w:p w:rsidR="00DE1ED6" w:rsidRPr="00307A5F" w:rsidRDefault="00DE1ED6" w:rsidP="00CC269E">
            <w:pPr>
              <w:pStyle w:val="Normal6"/>
              <w:rPr>
                <w:szCs w:val="24"/>
              </w:rPr>
            </w:pPr>
            <w:r w:rsidRPr="00307A5F">
              <w:rPr>
                <w:vertAlign w:val="superscript"/>
              </w:rPr>
              <w:t>6</w:t>
            </w:r>
            <w:r w:rsidRPr="00307A5F">
              <w:t xml:space="preserve"> Euroopan parlamentin ja neuvoston direkt</w:t>
            </w:r>
            <w:r w:rsidR="009B4AD8" w:rsidRPr="00307A5F">
              <w:t>iivi (EU) 2022/2041, annettu 19 </w:t>
            </w:r>
            <w:r w:rsidRPr="00307A5F">
              <w:t>päivänä lokakuuta 2022, riittävistä vähimmäispalkoista Euroopan unionissa (EUVL L 275, 25.10.2022, s. 33).</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7</w:t>
            </w:r>
            <w:r w:rsidRPr="00307A5F">
              <w:t xml:space="preserve"> Euroopan parlamentin ja neuvoston d</w:t>
            </w:r>
            <w:r w:rsidR="009B4AD8" w:rsidRPr="00307A5F">
              <w:t>irektiivi 2003/88/EY, annettu 4 </w:t>
            </w:r>
            <w:r w:rsidRPr="00307A5F">
              <w:t>päivänä marraskuuta 2003, tietyistä työajan järjestämistä koskevista seikoista (EUVL L 299, 18.11.2003, s. 9).</w:t>
            </w:r>
          </w:p>
        </w:tc>
        <w:tc>
          <w:tcPr>
            <w:tcW w:w="4876" w:type="dxa"/>
            <w:hideMark/>
          </w:tcPr>
          <w:p w:rsidR="00DE1ED6" w:rsidRPr="00307A5F" w:rsidRDefault="00DE1ED6" w:rsidP="00CC269E">
            <w:pPr>
              <w:pStyle w:val="Normal6"/>
              <w:rPr>
                <w:szCs w:val="24"/>
              </w:rPr>
            </w:pPr>
            <w:r w:rsidRPr="00307A5F">
              <w:rPr>
                <w:vertAlign w:val="superscript"/>
              </w:rPr>
              <w:t>7</w:t>
            </w:r>
            <w:r w:rsidRPr="00307A5F">
              <w:t xml:space="preserve"> Euroopan parlamentin ja neuvoston d</w:t>
            </w:r>
            <w:r w:rsidR="009B4AD8" w:rsidRPr="00307A5F">
              <w:t>irektiivi 2003/88/EY, annettu 4 </w:t>
            </w:r>
            <w:r w:rsidRPr="00307A5F">
              <w:t>päivänä marraskuuta 2003, tietyistä työajan järjestämistä koskevista seikoista (EUVL L 299, 18.11.2003, s. 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8</w:t>
            </w:r>
            <w:r w:rsidRPr="00307A5F">
              <w:t xml:space="preserve"> Neuvoston direktiivi 89/391/ETY, annettu 12 päivänä kesäkuuta 1989, toimenpiteistä työntekijöiden turvallisuuden ja terveyden parantamisen edistämiseksi työssä (EYVL L 183, 29.6.1989, s. 1).</w:t>
            </w:r>
          </w:p>
        </w:tc>
        <w:tc>
          <w:tcPr>
            <w:tcW w:w="4876" w:type="dxa"/>
            <w:hideMark/>
          </w:tcPr>
          <w:p w:rsidR="00DE1ED6" w:rsidRPr="00307A5F" w:rsidRDefault="00DE1ED6" w:rsidP="00CC269E">
            <w:pPr>
              <w:pStyle w:val="Normal6"/>
              <w:rPr>
                <w:szCs w:val="24"/>
              </w:rPr>
            </w:pPr>
            <w:r w:rsidRPr="00307A5F">
              <w:rPr>
                <w:vertAlign w:val="superscript"/>
              </w:rPr>
              <w:t>8</w:t>
            </w:r>
            <w:r w:rsidRPr="00307A5F">
              <w:t xml:space="preserve"> Neuvoston direktiivi 89/391/ETY, annettu 12 päivänä kesäkuuta 1989, toimenpiteistä työntekijöiden turvallisuuden ja terveyden parantamisen edistämiseksi työssä (EYVL L 183, 29.6.1989, s. 1).</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9</w:t>
            </w:r>
            <w:r w:rsidRPr="00307A5F">
              <w:t xml:space="preserve"> Muun muassa Neuvoston direktiivi 2000/78/EY, annettu 27 päivänä marraskuuta 2000, yhdenvertaista kohtelua työssä ja ammatissa koskevista yleisistä puitteista (EYVL L 303, 2.12.2000, s. 16).</w:t>
            </w:r>
          </w:p>
        </w:tc>
        <w:tc>
          <w:tcPr>
            <w:tcW w:w="4876" w:type="dxa"/>
            <w:hideMark/>
          </w:tcPr>
          <w:p w:rsidR="00DE1ED6" w:rsidRPr="00307A5F" w:rsidRDefault="00DE1ED6" w:rsidP="00CC269E">
            <w:pPr>
              <w:pStyle w:val="Normal6"/>
              <w:rPr>
                <w:szCs w:val="24"/>
              </w:rPr>
            </w:pPr>
            <w:r w:rsidRPr="00307A5F">
              <w:rPr>
                <w:vertAlign w:val="superscript"/>
              </w:rPr>
              <w:t>9</w:t>
            </w:r>
            <w:r w:rsidRPr="00307A5F">
              <w:t xml:space="preserve"> Muun muassa Neuvoston direktiivi 2000/78/EY, annettu 27 päivänä marraskuuta 2000, yhdenvertaista kohtelua työssä ja ammatissa koskevista yleisistä puitteista (EYVL L 303, 2.12.2000, s. 16).</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10</w:t>
            </w:r>
            <w:r w:rsidRPr="00307A5F">
              <w:t xml:space="preserve"> Euroopan parlamentin ja neuvoston direkt</w:t>
            </w:r>
            <w:r w:rsidR="009B4AD8" w:rsidRPr="00307A5F">
              <w:t>iivi (EU) 2019/1158, annettu 20 </w:t>
            </w:r>
            <w:r w:rsidRPr="00307A5F">
              <w:t>päivänä kesäkuuta 2019, vanhempien ja omaistaan hoitavien työ- ja yksityiselämän tasapainottamisesta (EUVL L 188, 12.7.2019, s. 79).</w:t>
            </w:r>
          </w:p>
        </w:tc>
        <w:tc>
          <w:tcPr>
            <w:tcW w:w="4876" w:type="dxa"/>
            <w:hideMark/>
          </w:tcPr>
          <w:p w:rsidR="00DE1ED6" w:rsidRPr="00307A5F" w:rsidRDefault="00DE1ED6" w:rsidP="00CC269E">
            <w:pPr>
              <w:pStyle w:val="Normal6"/>
              <w:rPr>
                <w:szCs w:val="24"/>
              </w:rPr>
            </w:pPr>
            <w:r w:rsidRPr="00307A5F">
              <w:rPr>
                <w:vertAlign w:val="superscript"/>
              </w:rPr>
              <w:t>10</w:t>
            </w:r>
            <w:r w:rsidRPr="00307A5F">
              <w:t xml:space="preserve"> Euroopan parlamentin ja neuvoston direkt</w:t>
            </w:r>
            <w:r w:rsidR="009B4AD8" w:rsidRPr="00307A5F">
              <w:t>iivi (EU) 2019/1158, annettu 20 </w:t>
            </w:r>
            <w:r w:rsidRPr="00307A5F">
              <w:t>päivänä kesäkuuta 2019, vanhempien ja omaistaan hoitavien työ- ja yksityiselämän tasapainottamisesta (EUVL L 188, 12.7.2019, s. 79).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11</w:t>
            </w:r>
            <w:r w:rsidRPr="00307A5F">
              <w:t xml:space="preserve"> Euroopan parlamentin ja neuvoston direktiivi 2002/14/EY, annettu 11 päivänä maaliskuuta 2002, työntekijöille tiedottamista ja heidän kuulemistaan koskevista yleisistä puitteista Euroopan yhteisössä – Luonnos työntekijöiden edustusta koskevaksi Euroopan parlamentin, neuvoston ja komission yhteiseksi julistukseksi (EYVL L 80, 23.3.2002, s. 29).</w:t>
            </w:r>
          </w:p>
        </w:tc>
        <w:tc>
          <w:tcPr>
            <w:tcW w:w="4876" w:type="dxa"/>
            <w:hideMark/>
          </w:tcPr>
          <w:p w:rsidR="00DE1ED6" w:rsidRPr="00307A5F" w:rsidRDefault="00DE1ED6" w:rsidP="00CC269E">
            <w:pPr>
              <w:pStyle w:val="Normal6"/>
              <w:rPr>
                <w:szCs w:val="24"/>
              </w:rPr>
            </w:pPr>
            <w:r w:rsidRPr="00307A5F">
              <w:rPr>
                <w:vertAlign w:val="superscript"/>
              </w:rPr>
              <w:t>11</w:t>
            </w:r>
            <w:r w:rsidRPr="00307A5F">
              <w:t xml:space="preserve"> Euroopan parlamentin ja neuvoston direktiivi 2002/14/EY, annettu 11 päivänä maaliskuuta 2002, työntekijöille tiedottamista ja heidän kuulemistaan koskevista yleisistä puitteista Euroopan yhteisössä – Luonnos työntekijöiden edustusta koskevaksi Euroopan parlamentin, neuvoston ja komission yhteiseksi julistukseksi (EYVL L 80, 23.3.2002, s. 29).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12</w:t>
            </w:r>
            <w:r w:rsidRPr="00307A5F">
              <w:t xml:space="preserve"> Neuvoston direktiivi 1999/70/EY, </w:t>
            </w:r>
            <w:r w:rsidRPr="00307A5F">
              <w:lastRenderedPageBreak/>
              <w:t>annettu 28 päivänä kesäkuuta 1999, Euroopan ammatillisen yhteisjärjestön (EAY), Euroopan teollisuuden ja työnantajain keskusjärjestön (UNICE) ja julkisten yritysten Euroopan keskuksen (CEEP) tekemästä määräaikaista työtä koskevasta puitesopimuksesta (EYVL L 175, 10.7.1999, s. 43).</w:t>
            </w:r>
          </w:p>
        </w:tc>
        <w:tc>
          <w:tcPr>
            <w:tcW w:w="4876" w:type="dxa"/>
            <w:hideMark/>
          </w:tcPr>
          <w:p w:rsidR="00DE1ED6" w:rsidRPr="00307A5F" w:rsidRDefault="00DE1ED6" w:rsidP="00CC269E">
            <w:pPr>
              <w:pStyle w:val="Normal6"/>
              <w:rPr>
                <w:szCs w:val="24"/>
              </w:rPr>
            </w:pPr>
            <w:r w:rsidRPr="00307A5F">
              <w:rPr>
                <w:vertAlign w:val="superscript"/>
              </w:rPr>
              <w:lastRenderedPageBreak/>
              <w:t>12</w:t>
            </w:r>
            <w:r w:rsidRPr="00307A5F">
              <w:t xml:space="preserve"> Neuvoston direktiivi 1999/70/EY, </w:t>
            </w:r>
            <w:r w:rsidRPr="00307A5F">
              <w:lastRenderedPageBreak/>
              <w:t>annettu 28 päivänä kesäkuuta 1999, Euroopan ammatillisen yhteisjärjestön (EAY), Euroopan teollisuuden ja työnantajain keskusjärjestön (UNICE) ja julkisten yritysten Euroopan keskuksen (CEEP) tekemästä määräaikaista työtä koskevasta puitesopimuksesta (EYVL L 175, 10.7.1999, s. 43).</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lastRenderedPageBreak/>
              <w:t>13</w:t>
            </w:r>
            <w:r w:rsidRPr="00307A5F">
              <w:t xml:space="preserve"> Neuvoston direktiivi 97/81/EY, annettu 15 päivänä joulukuuta 1997, Euroopan teollisuuden ja työnantajain keskusjärjestön (UNICE), julkisten yritysten Euroopan keskuksen (CEEP) ja Euroopan ammatillisen yhteisjärjestön (EAY) tekemästä osa-aikatyötä koskevasta puitesopimuksesta – Liite: osa-aikatyötä koskeva puitesopimus (EYVL L 14, 20.1.1998, s. 9).</w:t>
            </w:r>
          </w:p>
        </w:tc>
        <w:tc>
          <w:tcPr>
            <w:tcW w:w="4876" w:type="dxa"/>
            <w:hideMark/>
          </w:tcPr>
          <w:p w:rsidR="00DE1ED6" w:rsidRPr="00307A5F" w:rsidRDefault="00DE1ED6" w:rsidP="00CC269E">
            <w:pPr>
              <w:pStyle w:val="Normal6"/>
              <w:rPr>
                <w:szCs w:val="24"/>
              </w:rPr>
            </w:pPr>
            <w:r w:rsidRPr="00307A5F">
              <w:rPr>
                <w:vertAlign w:val="superscript"/>
              </w:rPr>
              <w:t>13</w:t>
            </w:r>
            <w:r w:rsidRPr="00307A5F">
              <w:t xml:space="preserve"> Neuvoston direktiivi 97/81/EY, annettu 15 päivänä joulukuuta 1997, Euroopan teollisuuden ja työnantajain keskusjärjestön (UNICE), julkisten yritysten Euroopan keskuksen (CEEP) ja Euroopan ammatillisen yhteisjärjestön (EAY) tekemästä osa-aikatyötä koskevasta puitesopimuksesta – Liite: osa-aikatyötä koskeva puitesopimus (EYVL L 14, 20.1.1998, s. 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14</w:t>
            </w:r>
            <w:r w:rsidRPr="00307A5F">
              <w:t xml:space="preserve"> Euroopan parlamentin ja neuvoston direk</w:t>
            </w:r>
            <w:r w:rsidR="009B4AD8" w:rsidRPr="00307A5F">
              <w:t>tiivi (EU) 2018/957, annettu 28 </w:t>
            </w:r>
            <w:r w:rsidRPr="00307A5F">
              <w:t>kesäkuuta 2018, palvelujen tarjoamisen yhteydessä tapahtuvasta työntekijöiden lähettämisestä työhön toiseen jäsenvaltioon annetun direktiivin 96/71/EY muuttami</w:t>
            </w:r>
            <w:r w:rsidR="009B4AD8" w:rsidRPr="00307A5F">
              <w:t>sesta (EUVL L 173, 9.7.2018, s. </w:t>
            </w:r>
            <w:r w:rsidRPr="00307A5F">
              <w:t>16).</w:t>
            </w:r>
          </w:p>
        </w:tc>
        <w:tc>
          <w:tcPr>
            <w:tcW w:w="4876" w:type="dxa"/>
            <w:hideMark/>
          </w:tcPr>
          <w:p w:rsidR="00DE1ED6" w:rsidRPr="00307A5F" w:rsidRDefault="00DE1ED6" w:rsidP="00CC269E">
            <w:pPr>
              <w:pStyle w:val="Normal6"/>
              <w:rPr>
                <w:szCs w:val="24"/>
              </w:rPr>
            </w:pPr>
            <w:r w:rsidRPr="00307A5F">
              <w:rPr>
                <w:vertAlign w:val="superscript"/>
              </w:rPr>
              <w:t>14</w:t>
            </w:r>
            <w:r w:rsidRPr="00307A5F">
              <w:t xml:space="preserve"> Euroopan parlamentin ja neuvoston direk</w:t>
            </w:r>
            <w:r w:rsidR="009B4AD8" w:rsidRPr="00307A5F">
              <w:t>tiivi (EU) 2018/957, annettu 28 </w:t>
            </w:r>
            <w:r w:rsidRPr="00307A5F">
              <w:t>kesäkuuta 2018, palvelujen tarjoamisen yhteydessä tapahtuvasta työntekijöiden lähettämisestä työhön toiseen jäsenvaltioon annetun direktiivin 96/71/EY muuttami</w:t>
            </w:r>
            <w:r w:rsidR="009B4AD8" w:rsidRPr="00307A5F">
              <w:t>sesta (EUVL L 173, 9.7.2018, s. </w:t>
            </w:r>
            <w:r w:rsidRPr="00307A5F">
              <w:t>16).</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15</w:t>
            </w:r>
            <w:r w:rsidRPr="00307A5F">
              <w:t xml:space="preserve"> Euroopan parlamentin ja neuvoston direktiivi 2008/104/EY, annettu 19 päivänä marraskuuta 2008, vuokratyöstä (EUVL L 327, 5.12.2008, s. 9).</w:t>
            </w:r>
          </w:p>
        </w:tc>
        <w:tc>
          <w:tcPr>
            <w:tcW w:w="4876" w:type="dxa"/>
            <w:hideMark/>
          </w:tcPr>
          <w:p w:rsidR="00DE1ED6" w:rsidRPr="00307A5F" w:rsidRDefault="00DE1ED6" w:rsidP="00CC269E">
            <w:pPr>
              <w:pStyle w:val="Normal6"/>
              <w:rPr>
                <w:szCs w:val="24"/>
              </w:rPr>
            </w:pPr>
            <w:r w:rsidRPr="00307A5F">
              <w:rPr>
                <w:vertAlign w:val="superscript"/>
              </w:rPr>
              <w:t>15</w:t>
            </w:r>
            <w:r w:rsidRPr="00307A5F">
              <w:t xml:space="preserve"> Euroopan parlamentin ja neuvoston direktiivi 2008/104/EY, annettu 19 päivänä marraskuuta 2008, vuokratyöstä (EUVL L 327, 5.12.2008, s. 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16</w:t>
            </w:r>
            <w:r w:rsidRPr="00307A5F">
              <w:t xml:space="preserve"> Neuvoston suositus, annettu 10 päivänä maaliskuuta 2014, harjoittelun laatupuitteista (EUVL C 88, 27.3.2014, s. 1).</w:t>
            </w:r>
          </w:p>
        </w:tc>
        <w:tc>
          <w:tcPr>
            <w:tcW w:w="4876" w:type="dxa"/>
            <w:hideMark/>
          </w:tcPr>
          <w:p w:rsidR="00DE1ED6" w:rsidRPr="00307A5F" w:rsidRDefault="00DE1ED6" w:rsidP="00CC269E">
            <w:pPr>
              <w:pStyle w:val="Normal6"/>
              <w:rPr>
                <w:szCs w:val="24"/>
              </w:rPr>
            </w:pPr>
            <w:r w:rsidRPr="00307A5F">
              <w:rPr>
                <w:vertAlign w:val="superscript"/>
              </w:rPr>
              <w:t>16</w:t>
            </w:r>
            <w:r w:rsidRPr="00307A5F">
              <w:t xml:space="preserve"> Neuvoston suositus, annettu 10 päivänä maaliskuuta 2014, harjoittelun laatupuitteista (EUVL C 88, 27.3.2014, s. 1).</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17</w:t>
            </w:r>
            <w:r w:rsidRPr="00307A5F">
              <w:t xml:space="preserve"> Neuvoston suositus, annettu 15 päivänä maaliskuuta 2018, laadukkaan ja tehokkaan oppisopimuskoulutuksen eurooppalaisista puitteista (EUVL C 153, 2.5.2018, s. 1).</w:t>
            </w:r>
          </w:p>
        </w:tc>
        <w:tc>
          <w:tcPr>
            <w:tcW w:w="4876" w:type="dxa"/>
            <w:hideMark/>
          </w:tcPr>
          <w:p w:rsidR="00DE1ED6" w:rsidRPr="00307A5F" w:rsidRDefault="00DE1ED6" w:rsidP="00CC269E">
            <w:pPr>
              <w:pStyle w:val="Normal6"/>
              <w:rPr>
                <w:szCs w:val="24"/>
              </w:rPr>
            </w:pPr>
            <w:r w:rsidRPr="00307A5F">
              <w:rPr>
                <w:vertAlign w:val="superscript"/>
              </w:rPr>
              <w:t>17</w:t>
            </w:r>
            <w:r w:rsidRPr="00307A5F">
              <w:t xml:space="preserve"> Neuvoston suositus, annettu 15 päivänä maaliskuuta 2018, laadukkaan ja tehokkaan oppisopimuskoulutuksen eurooppalaisista puitteista (EUVL C 153, 2.5.2018, s. 1).</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18</w:t>
            </w:r>
            <w:r w:rsidRPr="00307A5F">
              <w:t xml:space="preserve"> Neuvoston suositus, annettu 8 päivänä marraskuuta 2019, sosiaalisen suojelun saatavuudesta työntekijöiden ja itsenäisten ammatinharjoittajien kannalta (EUVL C 387, 15.11.2019, s. 1).</w:t>
            </w:r>
          </w:p>
        </w:tc>
        <w:tc>
          <w:tcPr>
            <w:tcW w:w="4876" w:type="dxa"/>
            <w:hideMark/>
          </w:tcPr>
          <w:p w:rsidR="00DE1ED6" w:rsidRPr="00307A5F" w:rsidRDefault="00DE1ED6" w:rsidP="00CC269E">
            <w:pPr>
              <w:pStyle w:val="Normal6"/>
              <w:rPr>
                <w:szCs w:val="24"/>
              </w:rPr>
            </w:pPr>
            <w:r w:rsidRPr="00307A5F">
              <w:rPr>
                <w:vertAlign w:val="superscript"/>
              </w:rPr>
              <w:t>18</w:t>
            </w:r>
            <w:r w:rsidRPr="00307A5F">
              <w:t xml:space="preserve"> Neuvoston suositus, annettu 8 päivänä marraskuuta 2019, sosiaalisen suojelun saatavuudesta työntekijöiden ja itsenäisten ammatinharjoittajien kannalta (EUVL C 387, 15.11.2019, s. 1).</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lastRenderedPageBreak/>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160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9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(9)</w:t>
            </w:r>
            <w:r w:rsidRPr="00307A5F">
              <w:tab/>
              <w:t>Työntekijöitä suojelemaan on luotu unionin tasolla kehys, joka sisältää useita oikeudellisia välineitä, kuten direktiivit avoimista ja ennakoitavista työehdoista</w:t>
            </w:r>
            <w:r w:rsidRPr="00307A5F">
              <w:rPr>
                <w:vertAlign w:val="superscript"/>
              </w:rPr>
              <w:t>5</w:t>
            </w:r>
            <w:r w:rsidRPr="00307A5F">
              <w:t>, riittävistä vähimmäispalkoista</w:t>
            </w:r>
            <w:r w:rsidRPr="00307A5F">
              <w:rPr>
                <w:vertAlign w:val="superscript"/>
              </w:rPr>
              <w:t>6</w:t>
            </w:r>
            <w:r w:rsidRPr="00307A5F">
              <w:t>, työajasta</w:t>
            </w:r>
            <w:r w:rsidRPr="00307A5F">
              <w:rPr>
                <w:vertAlign w:val="superscript"/>
              </w:rPr>
              <w:t>7</w:t>
            </w:r>
            <w:r w:rsidRPr="00307A5F">
              <w:t>, työterveydestä ja -turvallisuudesta</w:t>
            </w:r>
            <w:r w:rsidRPr="00307A5F">
              <w:rPr>
                <w:vertAlign w:val="superscript"/>
              </w:rPr>
              <w:t>8</w:t>
            </w:r>
            <w:r w:rsidRPr="00307A5F">
              <w:t>, tasa-arvosta ja syrjimättömyydestä</w:t>
            </w:r>
            <w:r w:rsidRPr="00307A5F">
              <w:rPr>
                <w:vertAlign w:val="superscript"/>
              </w:rPr>
              <w:t>9</w:t>
            </w:r>
            <w:r w:rsidRPr="00307A5F">
              <w:t>, vanhempien ja omaistaan hoitavien työ- ja yksityiselämän tasapainottamisesta</w:t>
            </w:r>
            <w:r w:rsidRPr="00307A5F">
              <w:rPr>
                <w:vertAlign w:val="superscript"/>
              </w:rPr>
              <w:t>10</w:t>
            </w:r>
            <w:r w:rsidRPr="00307A5F">
              <w:t>, työntekijöille tiedottamisesta ja heidän kuulemisestaan</w:t>
            </w:r>
            <w:r w:rsidRPr="00307A5F">
              <w:rPr>
                <w:vertAlign w:val="superscript"/>
              </w:rPr>
              <w:t>11</w:t>
            </w:r>
            <w:r w:rsidRPr="00307A5F">
              <w:t>, määräaikaisesta työstä</w:t>
            </w:r>
            <w:r w:rsidRPr="00307A5F">
              <w:rPr>
                <w:vertAlign w:val="superscript"/>
              </w:rPr>
              <w:t>12</w:t>
            </w:r>
            <w:r w:rsidRPr="00307A5F">
              <w:t>, osa-aikatyöstä</w:t>
            </w:r>
            <w:r w:rsidRPr="00307A5F">
              <w:rPr>
                <w:vertAlign w:val="superscript"/>
              </w:rPr>
              <w:t>13</w:t>
            </w:r>
            <w:r w:rsidRPr="00307A5F">
              <w:t>, työntekijöiden lähettämisestä</w:t>
            </w:r>
            <w:r w:rsidRPr="00307A5F">
              <w:rPr>
                <w:vertAlign w:val="superscript"/>
              </w:rPr>
              <w:t>14</w:t>
            </w:r>
            <w:r w:rsidRPr="00307A5F">
              <w:t xml:space="preserve"> sekä vuokratyöstä</w:t>
            </w:r>
            <w:r w:rsidRPr="00307A5F">
              <w:rPr>
                <w:vertAlign w:val="superscript"/>
              </w:rPr>
              <w:t>15</w:t>
            </w:r>
            <w:r w:rsidRPr="00307A5F">
              <w:t xml:space="preserve">. Tätä oikeudellista kehystä </w:t>
            </w:r>
            <w:r w:rsidRPr="00307A5F">
              <w:rPr>
                <w:b/>
                <w:i/>
              </w:rPr>
              <w:t>sovelletaan täysin</w:t>
            </w:r>
            <w:r w:rsidRPr="00307A5F">
              <w:t xml:space="preserve"> harjoittelijoihin, </w:t>
            </w:r>
            <w:r w:rsidRPr="00307A5F">
              <w:rPr>
                <w:b/>
                <w:i/>
              </w:rPr>
              <w:t>joilla on</w:t>
            </w:r>
            <w:r w:rsidRPr="00307A5F">
              <w:t xml:space="preserve"> kussakin jäsenvaltiossa voimassa olevassa lainsäädännössä, työehtosopimuksissa tai käytännöissä </w:t>
            </w:r>
            <w:r w:rsidRPr="00307A5F">
              <w:rPr>
                <w:b/>
                <w:i/>
              </w:rPr>
              <w:t>määritelty työsopimus</w:t>
            </w:r>
            <w:r w:rsidRPr="00307A5F">
              <w:t xml:space="preserve"> tai </w:t>
            </w:r>
            <w:r w:rsidRPr="00307A5F">
              <w:rPr>
                <w:b/>
                <w:i/>
              </w:rPr>
              <w:t>työsuhde</w:t>
            </w:r>
            <w:r w:rsidRPr="00307A5F">
              <w:t xml:space="preserve">, unionin tuomioistuimen oikeuskäytäntö huomioon ottaen. Unionin oikeudellinen kehys sisältää </w:t>
            </w:r>
            <w:r w:rsidRPr="00307A5F">
              <w:rPr>
                <w:b/>
                <w:i/>
              </w:rPr>
              <w:t>myös</w:t>
            </w:r>
            <w:r w:rsidRPr="00307A5F">
              <w:t xml:space="preserve"> suositukset harjoittelun laatupuitteista</w:t>
            </w:r>
            <w:r w:rsidRPr="00307A5F">
              <w:rPr>
                <w:vertAlign w:val="superscript"/>
              </w:rPr>
              <w:t>16</w:t>
            </w:r>
            <w:r w:rsidRPr="00307A5F">
              <w:t>, oppisopimuskoulutuksen laatupuitteista</w:t>
            </w:r>
            <w:r w:rsidRPr="00307A5F">
              <w:rPr>
                <w:vertAlign w:val="superscript"/>
              </w:rPr>
              <w:t>17</w:t>
            </w:r>
            <w:r w:rsidRPr="00307A5F">
              <w:t xml:space="preserve"> ja sosiaalisen suojelun saatavuudesta työntekijöiden ja itsenäisten ammatinharjoittajien kannalta</w:t>
            </w:r>
            <w:r w:rsidRPr="00307A5F">
              <w:rPr>
                <w:vertAlign w:val="superscript"/>
              </w:rPr>
              <w:t>18</w:t>
            </w:r>
            <w:r w:rsidRPr="00307A5F">
              <w:t>.</w:t>
            </w:r>
          </w:p>
        </w:tc>
        <w:tc>
          <w:tcPr>
            <w:tcW w:w="4876" w:type="dxa"/>
            <w:hideMark/>
          </w:tcPr>
          <w:p w:rsidR="00DE1ED6" w:rsidRPr="00307A5F" w:rsidRDefault="00DE1ED6" w:rsidP="00CC269E">
            <w:pPr>
              <w:pStyle w:val="Normal6"/>
              <w:rPr>
                <w:szCs w:val="24"/>
              </w:rPr>
            </w:pPr>
            <w:r w:rsidRPr="00307A5F">
              <w:t>(9)</w:t>
            </w:r>
            <w:r w:rsidRPr="00307A5F">
              <w:tab/>
              <w:t>Työntekijöitä suojelemaan on luotu unionin tasolla kehys, joka sisältää useita oikeudellisia välineitä, kuten direktiivit avoimista ja ennakoitavista työehdoista</w:t>
            </w:r>
            <w:r w:rsidRPr="00307A5F">
              <w:rPr>
                <w:vertAlign w:val="superscript"/>
              </w:rPr>
              <w:t>5</w:t>
            </w:r>
            <w:r w:rsidRPr="00307A5F">
              <w:t>, riittävistä vähimmäispalkoista</w:t>
            </w:r>
            <w:r w:rsidRPr="00307A5F">
              <w:rPr>
                <w:vertAlign w:val="superscript"/>
              </w:rPr>
              <w:t>6</w:t>
            </w:r>
            <w:r w:rsidRPr="00307A5F">
              <w:t>, työajasta</w:t>
            </w:r>
            <w:r w:rsidRPr="00307A5F">
              <w:rPr>
                <w:vertAlign w:val="superscript"/>
              </w:rPr>
              <w:t>7</w:t>
            </w:r>
            <w:r w:rsidRPr="00307A5F">
              <w:t>, työterveydestä ja -turvallisuudesta</w:t>
            </w:r>
            <w:r w:rsidRPr="00307A5F">
              <w:rPr>
                <w:vertAlign w:val="superscript"/>
              </w:rPr>
              <w:t>8</w:t>
            </w:r>
            <w:r w:rsidRPr="00307A5F">
              <w:t>, tasa-arvosta ja syrjimättömyydestä</w:t>
            </w:r>
            <w:r w:rsidRPr="00307A5F">
              <w:rPr>
                <w:vertAlign w:val="superscript"/>
              </w:rPr>
              <w:t>9</w:t>
            </w:r>
            <w:r w:rsidRPr="00307A5F">
              <w:t>, vanhempien ja omaistaan hoitavien työ- ja yksityiselämän tasapainottamisesta</w:t>
            </w:r>
            <w:r w:rsidRPr="00307A5F">
              <w:rPr>
                <w:vertAlign w:val="superscript"/>
              </w:rPr>
              <w:t>10</w:t>
            </w:r>
            <w:r w:rsidRPr="00307A5F">
              <w:t>, työntekijöille tiedottamisesta ja heidän kuulemisestaan</w:t>
            </w:r>
            <w:r w:rsidRPr="00307A5F">
              <w:rPr>
                <w:vertAlign w:val="superscript"/>
              </w:rPr>
              <w:t>11</w:t>
            </w:r>
            <w:r w:rsidRPr="00307A5F">
              <w:t>, määräaikaisesta työstä</w:t>
            </w:r>
            <w:r w:rsidRPr="00307A5F">
              <w:rPr>
                <w:vertAlign w:val="superscript"/>
              </w:rPr>
              <w:t>12</w:t>
            </w:r>
            <w:r w:rsidRPr="00307A5F">
              <w:t>, osa-aikatyöstä</w:t>
            </w:r>
            <w:r w:rsidRPr="00307A5F">
              <w:rPr>
                <w:vertAlign w:val="superscript"/>
              </w:rPr>
              <w:t>13</w:t>
            </w:r>
            <w:r w:rsidRPr="00307A5F">
              <w:t>, työntekijöiden lähettämisestä</w:t>
            </w:r>
            <w:r w:rsidRPr="00307A5F">
              <w:rPr>
                <w:vertAlign w:val="superscript"/>
              </w:rPr>
              <w:t>14</w:t>
            </w:r>
            <w:r w:rsidRPr="00307A5F">
              <w:t xml:space="preserve"> sekä vuokratyöstä</w:t>
            </w:r>
            <w:r w:rsidRPr="00307A5F">
              <w:rPr>
                <w:vertAlign w:val="superscript"/>
              </w:rPr>
              <w:t>15</w:t>
            </w:r>
            <w:r w:rsidRPr="00307A5F">
              <w:t xml:space="preserve">. </w:t>
            </w:r>
            <w:r w:rsidRPr="00307A5F">
              <w:rPr>
                <w:b/>
                <w:i/>
              </w:rPr>
              <w:t xml:space="preserve">Tällä hetkellä voimassa olevien perussopimusten mukaan </w:t>
            </w:r>
            <w:r w:rsidRPr="00307A5F">
              <w:t xml:space="preserve">tätä oikeudellista kehystä </w:t>
            </w:r>
            <w:r w:rsidRPr="00307A5F">
              <w:rPr>
                <w:b/>
                <w:i/>
              </w:rPr>
              <w:t>ei voida soveltaa</w:t>
            </w:r>
            <w:r w:rsidRPr="00307A5F">
              <w:t xml:space="preserve"> harjoittelijoihin, </w:t>
            </w:r>
            <w:r w:rsidRPr="00307A5F">
              <w:rPr>
                <w:b/>
                <w:i/>
              </w:rPr>
              <w:t>joiden työsopimus ja työsuhde poikkeavat</w:t>
            </w:r>
            <w:r w:rsidRPr="00307A5F">
              <w:t xml:space="preserve"> kussakin jäsenvaltiossa voimassa olevassa lainsäädännössä, työehtosopimuksissa tai käytännöissä </w:t>
            </w:r>
            <w:r w:rsidRPr="00307A5F">
              <w:rPr>
                <w:b/>
                <w:i/>
              </w:rPr>
              <w:t>määritellystä työsopimuksesta</w:t>
            </w:r>
            <w:r w:rsidRPr="00307A5F">
              <w:t xml:space="preserve"> tai </w:t>
            </w:r>
            <w:r w:rsidRPr="00307A5F">
              <w:rPr>
                <w:b/>
                <w:i/>
              </w:rPr>
              <w:t>työsuhteesta</w:t>
            </w:r>
            <w:r w:rsidRPr="00307A5F">
              <w:t xml:space="preserve">, unionin tuomioistuimen oikeuskäytäntö huomioon ottaen. Unionin oikeudellinen kehys sisältää </w:t>
            </w:r>
            <w:r w:rsidRPr="00307A5F">
              <w:rPr>
                <w:b/>
                <w:i/>
              </w:rPr>
              <w:t>kuitenkin</w:t>
            </w:r>
            <w:r w:rsidRPr="00307A5F">
              <w:t xml:space="preserve"> suositukset harjoittelun laatupuitteista</w:t>
            </w:r>
            <w:r w:rsidRPr="00307A5F">
              <w:rPr>
                <w:vertAlign w:val="superscript"/>
              </w:rPr>
              <w:t>16</w:t>
            </w:r>
            <w:r w:rsidRPr="00307A5F">
              <w:t>, oppisopimuskoulutuksen laatupuitteista</w:t>
            </w:r>
            <w:r w:rsidRPr="00307A5F">
              <w:rPr>
                <w:vertAlign w:val="superscript"/>
              </w:rPr>
              <w:t>17</w:t>
            </w:r>
            <w:r w:rsidRPr="00307A5F">
              <w:t xml:space="preserve"> ja sosiaalisen suojelun saatavuudesta työntekijöiden ja itsenäisten ammatinharjoittajien kannalta</w:t>
            </w:r>
            <w:r w:rsidRPr="00307A5F">
              <w:rPr>
                <w:vertAlign w:val="superscript"/>
              </w:rPr>
              <w:t>18</w:t>
            </w:r>
            <w:r w:rsidRPr="00307A5F">
              <w:t>.</w:t>
            </w:r>
          </w:p>
        </w:tc>
      </w:tr>
      <w:tr w:rsidR="00DE1ED6" w:rsidRPr="00307A5F" w:rsidTr="00CC269E">
        <w:trPr>
          <w:jc w:val="center"/>
        </w:trPr>
        <w:tc>
          <w:tcPr>
            <w:tcW w:w="4876" w:type="dxa"/>
            <w:hideMark/>
          </w:tcPr>
          <w:p w:rsidR="00DE1ED6" w:rsidRPr="00307A5F" w:rsidRDefault="00DE1ED6" w:rsidP="00CC269E">
            <w:pPr>
              <w:pStyle w:val="Normal6"/>
            </w:pPr>
            <w:r w:rsidRPr="00307A5F">
              <w:t>__________________</w:t>
            </w:r>
          </w:p>
        </w:tc>
        <w:tc>
          <w:tcPr>
            <w:tcW w:w="4876" w:type="dxa"/>
            <w:hideMark/>
          </w:tcPr>
          <w:p w:rsidR="00DE1ED6" w:rsidRPr="00307A5F" w:rsidRDefault="00DE1ED6" w:rsidP="00CC269E">
            <w:pPr>
              <w:pStyle w:val="Normal6"/>
              <w:rPr>
                <w:szCs w:val="24"/>
              </w:rPr>
            </w:pPr>
            <w:r w:rsidRPr="00307A5F">
              <w:t>__________________</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5</w:t>
            </w:r>
            <w:r w:rsidRPr="00307A5F">
              <w:t xml:space="preserve"> Euroopan parlamentin ja neuvoston direkt</w:t>
            </w:r>
            <w:r w:rsidR="009B4AD8" w:rsidRPr="00307A5F">
              <w:t>iivi (EU) 2019/1152, annettu 20 </w:t>
            </w:r>
            <w:r w:rsidRPr="00307A5F">
              <w:t>päivänä kesäkuuta 2019, avoimista ja ennakoitavista työoloista Euroopan union</w:t>
            </w:r>
            <w:r w:rsidR="009B4AD8" w:rsidRPr="00307A5F">
              <w:t>issa (EUVL L 186, 11.7.2019, s. </w:t>
            </w:r>
            <w:r w:rsidRPr="00307A5F">
              <w:t>105).</w:t>
            </w:r>
          </w:p>
        </w:tc>
        <w:tc>
          <w:tcPr>
            <w:tcW w:w="4876" w:type="dxa"/>
            <w:hideMark/>
          </w:tcPr>
          <w:p w:rsidR="00DE1ED6" w:rsidRPr="00307A5F" w:rsidRDefault="00DE1ED6" w:rsidP="00CC269E">
            <w:pPr>
              <w:pStyle w:val="Normal6"/>
              <w:rPr>
                <w:szCs w:val="24"/>
              </w:rPr>
            </w:pPr>
            <w:r w:rsidRPr="00307A5F">
              <w:rPr>
                <w:vertAlign w:val="superscript"/>
              </w:rPr>
              <w:t>5</w:t>
            </w:r>
            <w:r w:rsidRPr="00307A5F">
              <w:t xml:space="preserve"> Euroopan parlamentin ja neuvoston direkt</w:t>
            </w:r>
            <w:r w:rsidR="009B4AD8" w:rsidRPr="00307A5F">
              <w:t>iivi (EU) 2019/1152, annettu 20 </w:t>
            </w:r>
            <w:r w:rsidRPr="00307A5F">
              <w:t>päivänä kesäkuuta 2019, avoimista ja ennakoitavista työoloista Euroopan union</w:t>
            </w:r>
            <w:r w:rsidR="009B4AD8" w:rsidRPr="00307A5F">
              <w:t>issa (EUVL L 186, 11.7.2019, s. </w:t>
            </w:r>
            <w:r w:rsidRPr="00307A5F">
              <w:t>105).</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6</w:t>
            </w:r>
            <w:r w:rsidRPr="00307A5F">
              <w:t xml:space="preserve"> Euroopan parlamentin ja neuvoston direktiivi (EU) 2022/2041, annettu </w:t>
            </w:r>
            <w:r w:rsidRPr="00307A5F">
              <w:lastRenderedPageBreak/>
              <w:t>19</w:t>
            </w:r>
            <w:r w:rsidR="009B4AD8" w:rsidRPr="00307A5F">
              <w:t> </w:t>
            </w:r>
            <w:r w:rsidRPr="00307A5F">
              <w:t>päivänä lokakuuta 2022, riittävistä vähimmäispalkoista Euroopan unionissa (EUVL L 275, 25.10.2022, s. 33).</w:t>
            </w:r>
          </w:p>
        </w:tc>
        <w:tc>
          <w:tcPr>
            <w:tcW w:w="4876" w:type="dxa"/>
            <w:hideMark/>
          </w:tcPr>
          <w:p w:rsidR="00DE1ED6" w:rsidRPr="00307A5F" w:rsidRDefault="00DE1ED6" w:rsidP="00CC269E">
            <w:pPr>
              <w:pStyle w:val="Normal6"/>
              <w:rPr>
                <w:szCs w:val="24"/>
              </w:rPr>
            </w:pPr>
            <w:r w:rsidRPr="00307A5F">
              <w:rPr>
                <w:vertAlign w:val="superscript"/>
              </w:rPr>
              <w:lastRenderedPageBreak/>
              <w:t>6</w:t>
            </w:r>
            <w:r w:rsidRPr="00307A5F">
              <w:t xml:space="preserve"> Euroopan parlamentin ja neuvoston direkt</w:t>
            </w:r>
            <w:r w:rsidR="009B4AD8" w:rsidRPr="00307A5F">
              <w:t xml:space="preserve">iivi (EU) 2022/2041, annettu </w:t>
            </w:r>
            <w:r w:rsidR="009B4AD8" w:rsidRPr="00307A5F">
              <w:lastRenderedPageBreak/>
              <w:t>19 </w:t>
            </w:r>
            <w:r w:rsidRPr="00307A5F">
              <w:t>päivänä lokakuuta 2022, riittävistä vähimmäispalkoista Euroopan unionissa (EUVL L 275, 25.10.2022, s. 33).</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lastRenderedPageBreak/>
              <w:t>7</w:t>
            </w:r>
            <w:r w:rsidRPr="00307A5F">
              <w:t xml:space="preserve"> Euroopan parlamentin ja neuvoston d</w:t>
            </w:r>
            <w:r w:rsidR="009B4AD8" w:rsidRPr="00307A5F">
              <w:t>irektiivi 2003/88/EY, annettu 4 </w:t>
            </w:r>
            <w:r w:rsidRPr="00307A5F">
              <w:t>päivänä marraskuuta 2003, tietyistä työajan järjestämistä koskevista seikoista (EUVL L 299, 18.11.2003, s. 9).</w:t>
            </w:r>
          </w:p>
        </w:tc>
        <w:tc>
          <w:tcPr>
            <w:tcW w:w="4876" w:type="dxa"/>
            <w:hideMark/>
          </w:tcPr>
          <w:p w:rsidR="00DE1ED6" w:rsidRPr="00307A5F" w:rsidRDefault="00DE1ED6" w:rsidP="00CC269E">
            <w:pPr>
              <w:pStyle w:val="Normal6"/>
              <w:rPr>
                <w:szCs w:val="24"/>
              </w:rPr>
            </w:pPr>
            <w:r w:rsidRPr="00307A5F">
              <w:rPr>
                <w:vertAlign w:val="superscript"/>
              </w:rPr>
              <w:t>7</w:t>
            </w:r>
            <w:r w:rsidRPr="00307A5F">
              <w:t xml:space="preserve"> Euroopan parlamentin ja neuvoston d</w:t>
            </w:r>
            <w:r w:rsidR="009B4AD8" w:rsidRPr="00307A5F">
              <w:t>irektiivi 2003/88/EY, annettu 4 </w:t>
            </w:r>
            <w:r w:rsidRPr="00307A5F">
              <w:t>päivänä marraskuuta 2003, tietyistä työajan järjestämistä koskevista seikoista (EUVL L 299, 18.11.2003, s. 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8</w:t>
            </w:r>
            <w:r w:rsidR="00307A5F">
              <w:t xml:space="preserve"> </w:t>
            </w:r>
            <w:r w:rsidRPr="00307A5F">
              <w:t>Neuvoston direktiivi 89/391/ETY, annettu 12 päivänä kesäkuuta 1989, toimenpiteistä työntekijöiden turvallisuuden ja terveyden parantamisen edistämiseksi työssä (EYVL L 183, 29.6.1989, s. 1).</w:t>
            </w:r>
          </w:p>
        </w:tc>
        <w:tc>
          <w:tcPr>
            <w:tcW w:w="4876" w:type="dxa"/>
            <w:hideMark/>
          </w:tcPr>
          <w:p w:rsidR="00DE1ED6" w:rsidRPr="00307A5F" w:rsidRDefault="00DE1ED6" w:rsidP="00CC269E">
            <w:pPr>
              <w:pStyle w:val="Normal6"/>
              <w:rPr>
                <w:szCs w:val="24"/>
              </w:rPr>
            </w:pPr>
            <w:r w:rsidRPr="00307A5F">
              <w:rPr>
                <w:vertAlign w:val="superscript"/>
              </w:rPr>
              <w:t>8</w:t>
            </w:r>
            <w:r w:rsidR="00307A5F">
              <w:t xml:space="preserve"> </w:t>
            </w:r>
            <w:r w:rsidRPr="00307A5F">
              <w:t>Neuvoston direktiivi 89/391/ETY, annettu 12 päivänä kesäkuuta 1989, toimenpiteistä työntekijöiden turvallisuuden ja terveyden parantamisen edistämiseksi työssä (EYVL L 183, 29.6.1989, s. 1).</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9</w:t>
            </w:r>
            <w:r w:rsidRPr="00307A5F">
              <w:t xml:space="preserve"> Neuvoston direktiivi 2000/78/EY, annettu 27 päivänä marraskuuta 2000, yhdenvertaista kohtelua työssä ja ammatissa koskevista yleisistä puitteista (EYVL L 303, 2.12.2000, s. 16).</w:t>
            </w:r>
          </w:p>
        </w:tc>
        <w:tc>
          <w:tcPr>
            <w:tcW w:w="4876" w:type="dxa"/>
            <w:hideMark/>
          </w:tcPr>
          <w:p w:rsidR="00DE1ED6" w:rsidRPr="00307A5F" w:rsidRDefault="00DE1ED6" w:rsidP="00CC269E">
            <w:pPr>
              <w:pStyle w:val="Normal6"/>
              <w:rPr>
                <w:szCs w:val="24"/>
              </w:rPr>
            </w:pPr>
            <w:r w:rsidRPr="00307A5F">
              <w:rPr>
                <w:vertAlign w:val="superscript"/>
              </w:rPr>
              <w:t>9</w:t>
            </w:r>
            <w:r w:rsidRPr="00307A5F">
              <w:t xml:space="preserve"> Neuvoston direktiivi 2000/78/EY, annettu 27 päivänä marraskuuta 2000, yhdenvertaista kohtelua työssä ja ammatissa koskevista yleisistä puitteista (EYVL L 303, 2.12.2000, s. 16).</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10</w:t>
            </w:r>
            <w:r w:rsidRPr="00307A5F">
              <w:t xml:space="preserve"> Euroopan parlamentin ja neuvoston direktiivi (EU) 2019/1158, annettu 20 päivänä kesäkuuta 2019, vanhempien ja omaistaan hoitavien työ- ja yksityiselämän tasapainottamisesta (EUVL L 188, 12.7.2019, s. 79).</w:t>
            </w:r>
          </w:p>
        </w:tc>
        <w:tc>
          <w:tcPr>
            <w:tcW w:w="4876" w:type="dxa"/>
            <w:hideMark/>
          </w:tcPr>
          <w:p w:rsidR="00DE1ED6" w:rsidRPr="00307A5F" w:rsidRDefault="00DE1ED6" w:rsidP="00CC269E">
            <w:pPr>
              <w:pStyle w:val="Normal6"/>
              <w:rPr>
                <w:szCs w:val="24"/>
              </w:rPr>
            </w:pPr>
            <w:r w:rsidRPr="00307A5F">
              <w:rPr>
                <w:vertAlign w:val="superscript"/>
              </w:rPr>
              <w:t>10</w:t>
            </w:r>
            <w:r w:rsidRPr="00307A5F">
              <w:t xml:space="preserve"> Euroopan parlamentin ja neuvoston direktiivi (EU) 2019/1158, annettu 20 päivänä kesäkuuta 2019, vanhempien ja omaistaan hoitavien työ- ja yksityiselämän tasapainottamisesta (EUVL L 188, 12.7.2019, s. 79).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11</w:t>
            </w:r>
            <w:r w:rsidRPr="00307A5F">
              <w:t xml:space="preserve"> Euroopan parlamentin ja neuvoston direktiivi 2002/14/EY, annettu 11 päivänä maaliskuuta 2002, työntekijöille tiedottamista ja heidän kuulemistaan koskevista yleisistä puitteista Euroopan yhteisössä – Luonnos työntekijöiden edustusta koskevaksi Euroopan parlamentin, neuvoston ja komission yhteiseksi julistukseksi (EYVL L 80, 23.3.2002, s. 29).</w:t>
            </w:r>
          </w:p>
        </w:tc>
        <w:tc>
          <w:tcPr>
            <w:tcW w:w="4876" w:type="dxa"/>
            <w:hideMark/>
          </w:tcPr>
          <w:p w:rsidR="00DE1ED6" w:rsidRPr="00307A5F" w:rsidRDefault="00DE1ED6" w:rsidP="00CC269E">
            <w:pPr>
              <w:pStyle w:val="Normal6"/>
              <w:rPr>
                <w:szCs w:val="24"/>
              </w:rPr>
            </w:pPr>
            <w:r w:rsidRPr="00307A5F">
              <w:rPr>
                <w:vertAlign w:val="superscript"/>
              </w:rPr>
              <w:t>11</w:t>
            </w:r>
            <w:r w:rsidRPr="00307A5F">
              <w:t xml:space="preserve"> Euroopan parlamentin ja neuvoston direktiivi 2002/14/EY, annettu 11 päivänä maaliskuuta 2002, työntekijöille tiedottamista ja heidän kuulemistaan koskevista yleisistä puitteista Euroopan yhteisössä – Luonnos työntekijöiden edustusta koskevaksi Euroopan parlamentin, neuvoston ja komission yhteiseksi julistukseksi (EYVL L 80, 23.3.2002, s. 29).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12</w:t>
            </w:r>
            <w:r w:rsidRPr="00307A5F">
              <w:t xml:space="preserve"> Neuvoston direktiivi 1999/70/EY, annettu 28 päivänä kesäkuuta 1999, Euroopan ammatillisen yhteisjärjestön (EAY), Euroopan teollisuuden ja työnantajain keskusjärjestön (UNICE) ja julkisten yritysten Euroopan keskuksen (CEEP) tekemästä määräaikaista työtä koskevasta puitesopimuksesta (EYVL L 175, 10.7.1999, s. 43).</w:t>
            </w:r>
          </w:p>
        </w:tc>
        <w:tc>
          <w:tcPr>
            <w:tcW w:w="4876" w:type="dxa"/>
            <w:hideMark/>
          </w:tcPr>
          <w:p w:rsidR="00DE1ED6" w:rsidRPr="00307A5F" w:rsidRDefault="00DE1ED6" w:rsidP="00CC269E">
            <w:pPr>
              <w:pStyle w:val="Normal6"/>
              <w:rPr>
                <w:szCs w:val="24"/>
              </w:rPr>
            </w:pPr>
            <w:r w:rsidRPr="00307A5F">
              <w:rPr>
                <w:vertAlign w:val="superscript"/>
              </w:rPr>
              <w:t>12</w:t>
            </w:r>
            <w:r w:rsidRPr="00307A5F">
              <w:t xml:space="preserve"> Neuvoston direktiivi 1999/70/EY, annettu 28 päivänä kesäkuuta 1999, Euroopan ammatillisen yhteisjärjestön (EAY), Euroopan teollisuuden ja työnantajain keskusjärjestön (UNICE) ja julkisten yritysten Euroopan keskuksen (CEEP) tekemästä määräaikaista työtä koskevasta puitesopimuksesta (EYVL L 175, 10.7.1999, s. 43).</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13</w:t>
            </w:r>
            <w:r w:rsidRPr="00307A5F">
              <w:t xml:space="preserve"> Neuvoston direktiivi 97/81/EY, annettu 15 päivänä joulukuuta 1997, Euroopan </w:t>
            </w:r>
            <w:r w:rsidRPr="00307A5F">
              <w:lastRenderedPageBreak/>
              <w:t>teollisuuden ja työnantajain keskusjärjestön (UNICE), julkisten yritysten Euroopan keskuksen (CEEP) ja Euroopan ammatillisen yhteisjärjestön (EAY) tekemästä osa-aikatyötä koskevasta puitesopimuksesta – Liite: osa-aikatyötä koskeva puitesopimus (EYVL L 14, 20.1.1998, s. 9).</w:t>
            </w:r>
          </w:p>
        </w:tc>
        <w:tc>
          <w:tcPr>
            <w:tcW w:w="4876" w:type="dxa"/>
            <w:hideMark/>
          </w:tcPr>
          <w:p w:rsidR="00DE1ED6" w:rsidRPr="00307A5F" w:rsidRDefault="00DE1ED6" w:rsidP="00CC269E">
            <w:pPr>
              <w:pStyle w:val="Normal6"/>
              <w:rPr>
                <w:szCs w:val="24"/>
              </w:rPr>
            </w:pPr>
            <w:r w:rsidRPr="00307A5F">
              <w:rPr>
                <w:vertAlign w:val="superscript"/>
              </w:rPr>
              <w:lastRenderedPageBreak/>
              <w:t>13</w:t>
            </w:r>
            <w:r w:rsidRPr="00307A5F">
              <w:t xml:space="preserve"> Neuvoston direktiivi 97/81/EY, annettu 15 päivänä joulukuuta 1997, Euroopan </w:t>
            </w:r>
            <w:r w:rsidRPr="00307A5F">
              <w:lastRenderedPageBreak/>
              <w:t>teollisuuden ja työnantajain keskusjärjestön (UNICE), julkisten yritysten Euroopan keskuksen (CEEP) ja Euroopan ammatillisen yhteisjärjestön (EAY) tekemästä osa-aikatyötä koskevasta puitesopimuksesta – Liite: osa-aikatyötä koskeva puitesopimus (EYVL L 14, 20.1.1998, s. 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lastRenderedPageBreak/>
              <w:t>14</w:t>
            </w:r>
            <w:r w:rsidRPr="00307A5F">
              <w:t xml:space="preserve"> Euroopan parlamentin ja neuvoston direk</w:t>
            </w:r>
            <w:r w:rsidR="009B4AD8" w:rsidRPr="00307A5F">
              <w:t>tiivi (EU) 2018/957, annettu 28 </w:t>
            </w:r>
            <w:r w:rsidRPr="00307A5F">
              <w:t>kesäkuuta 2018, palvelujen tarjoamisen yhteydessä tapahtuvasta työntekijöiden lähettämisestä työhön toiseen jäsenvaltioon annetun direktiivin 96/71/EY muuttami</w:t>
            </w:r>
            <w:r w:rsidR="009B4AD8" w:rsidRPr="00307A5F">
              <w:t>sesta (EUVL L 173, 9.7.2018, s. </w:t>
            </w:r>
            <w:r w:rsidRPr="00307A5F">
              <w:t>16).</w:t>
            </w:r>
          </w:p>
        </w:tc>
        <w:tc>
          <w:tcPr>
            <w:tcW w:w="4876" w:type="dxa"/>
            <w:hideMark/>
          </w:tcPr>
          <w:p w:rsidR="00DE1ED6" w:rsidRPr="00307A5F" w:rsidRDefault="00DE1ED6" w:rsidP="00CC269E">
            <w:pPr>
              <w:pStyle w:val="Normal6"/>
              <w:rPr>
                <w:szCs w:val="24"/>
              </w:rPr>
            </w:pPr>
            <w:r w:rsidRPr="00307A5F">
              <w:rPr>
                <w:vertAlign w:val="superscript"/>
              </w:rPr>
              <w:t>14</w:t>
            </w:r>
            <w:r w:rsidRPr="00307A5F">
              <w:t xml:space="preserve"> Euroopan parlamentin ja neuvoston direk</w:t>
            </w:r>
            <w:r w:rsidR="009B4AD8" w:rsidRPr="00307A5F">
              <w:t>tiivi (EU) 2018/957, annettu 28 </w:t>
            </w:r>
            <w:r w:rsidRPr="00307A5F">
              <w:t>kesäkuuta 2018, palvelujen tarjoamisen yhteydessä tapahtuvasta työntekijöiden lähettämisestä työhön toiseen jäsenvaltioon annetun direktiivin 96/71/EY muuttami</w:t>
            </w:r>
            <w:r w:rsidR="009B4AD8" w:rsidRPr="00307A5F">
              <w:t>sesta (EUVL L 173, 9.7.2018, s. </w:t>
            </w:r>
            <w:r w:rsidRPr="00307A5F">
              <w:t>16).</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15</w:t>
            </w:r>
            <w:r w:rsidRPr="00307A5F">
              <w:t xml:space="preserve"> Euroopan parlamentin ja neuvoston direktiivi 2008/104/EY, annettu 19 päivänä marraskuuta 2008, vuokratyöstä (EUVL L 327, 5.12.2008, s. 9).</w:t>
            </w:r>
          </w:p>
        </w:tc>
        <w:tc>
          <w:tcPr>
            <w:tcW w:w="4876" w:type="dxa"/>
            <w:hideMark/>
          </w:tcPr>
          <w:p w:rsidR="00DE1ED6" w:rsidRPr="00307A5F" w:rsidRDefault="00DE1ED6" w:rsidP="00CC269E">
            <w:pPr>
              <w:pStyle w:val="Normal6"/>
              <w:rPr>
                <w:szCs w:val="24"/>
              </w:rPr>
            </w:pPr>
            <w:r w:rsidRPr="00307A5F">
              <w:rPr>
                <w:vertAlign w:val="superscript"/>
              </w:rPr>
              <w:t>15</w:t>
            </w:r>
            <w:r w:rsidRPr="00307A5F">
              <w:t xml:space="preserve"> Euroopan parlamentin ja neuvoston direktiivi 2008/104/EY, annettu 19 päivänä marraskuuta 2008, vuokratyöstä (EUVL L 327, 5.12.2008, s. 9).</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16</w:t>
            </w:r>
            <w:r w:rsidR="009B4AD8" w:rsidRPr="00307A5F">
              <w:t xml:space="preserve"> Neuvoston suositus, annettu 10 </w:t>
            </w:r>
            <w:r w:rsidRPr="00307A5F">
              <w:t>päivänä maaliskuuta 2014, harjoittelun laatupuitteista (EUVL C 88, 27.3.2014, s. 1).</w:t>
            </w:r>
          </w:p>
        </w:tc>
        <w:tc>
          <w:tcPr>
            <w:tcW w:w="4876" w:type="dxa"/>
            <w:hideMark/>
          </w:tcPr>
          <w:p w:rsidR="00DE1ED6" w:rsidRPr="00307A5F" w:rsidRDefault="00DE1ED6" w:rsidP="00CC269E">
            <w:pPr>
              <w:pStyle w:val="Normal6"/>
              <w:rPr>
                <w:szCs w:val="24"/>
              </w:rPr>
            </w:pPr>
            <w:r w:rsidRPr="00307A5F">
              <w:rPr>
                <w:vertAlign w:val="superscript"/>
              </w:rPr>
              <w:t>16</w:t>
            </w:r>
            <w:r w:rsidR="009B4AD8" w:rsidRPr="00307A5F">
              <w:t xml:space="preserve"> Neuvoston suositus, annettu 10 </w:t>
            </w:r>
            <w:r w:rsidRPr="00307A5F">
              <w:t>päivänä maaliskuuta 2014, harjoittelun laatupuitteista (EUVL C 88, 27.3.2014, s. 1).</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17</w:t>
            </w:r>
            <w:r w:rsidRPr="00307A5F">
              <w:t xml:space="preserve"> Neuvoston suositus, annettu 15 päivänä maaliskuuta 2018, laadukkaan ja tehokkaan oppisopimuskoulutuksen eurooppalaisista puitteista (EUVL C 153, 2.5.2018, s. 1).</w:t>
            </w:r>
          </w:p>
        </w:tc>
        <w:tc>
          <w:tcPr>
            <w:tcW w:w="4876" w:type="dxa"/>
            <w:hideMark/>
          </w:tcPr>
          <w:p w:rsidR="00DE1ED6" w:rsidRPr="00307A5F" w:rsidRDefault="00DE1ED6" w:rsidP="00CC269E">
            <w:pPr>
              <w:pStyle w:val="Normal6"/>
              <w:rPr>
                <w:szCs w:val="24"/>
              </w:rPr>
            </w:pPr>
            <w:r w:rsidRPr="00307A5F">
              <w:rPr>
                <w:vertAlign w:val="superscript"/>
              </w:rPr>
              <w:t>17</w:t>
            </w:r>
            <w:r w:rsidRPr="00307A5F">
              <w:t xml:space="preserve"> Neuvoston suositus, annettu 15 päivänä maaliskuuta 2018, laadukkaan ja tehokkaan oppisopimuskoulutuksen eurooppalaisista puitteista (EUVL C 153, 2.5.2018, s. 1).</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18</w:t>
            </w:r>
            <w:r w:rsidRPr="00307A5F">
              <w:t xml:space="preserve"> Neuvoston suositus, annettu 8 päivänä marraskuuta 2019, sosiaalisen suojelun saatavuudesta työntekijöiden ja itsenäisten ammatinharjoittajien kannalta (EUVL C 387, 15.11.2019, s. 1).</w:t>
            </w:r>
          </w:p>
        </w:tc>
        <w:tc>
          <w:tcPr>
            <w:tcW w:w="4876" w:type="dxa"/>
            <w:hideMark/>
          </w:tcPr>
          <w:p w:rsidR="00DE1ED6" w:rsidRPr="00307A5F" w:rsidRDefault="00DE1ED6" w:rsidP="00CC269E">
            <w:pPr>
              <w:pStyle w:val="Normal6"/>
              <w:rPr>
                <w:szCs w:val="24"/>
              </w:rPr>
            </w:pPr>
            <w:r w:rsidRPr="00307A5F">
              <w:rPr>
                <w:vertAlign w:val="superscript"/>
              </w:rPr>
              <w:t>18</w:t>
            </w:r>
            <w:r w:rsidRPr="00307A5F">
              <w:t xml:space="preserve"> Neuvoston suositus, annettu 8 päivänä marraskuuta 2019, sosiaalisen suojelun saatavuudesta työntekijöiden ja itsenäisten ammatinharjoittajien kannalta (EUVL C 387, 15.11.2019, s. 1).</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Harjoittelijan ei ole tarkoitus varsinaisesti lisätä yrityksen tuottavuutta. Hän on oppija, joka haluaa kehittää osaamistaan ammatillisessa ympäristössä. Tästä syystä harjoittelija eroaa varsinaisesta työntekijästä, jonka työpaikka yrityksessä perustuu ainoastaan hänen työpanokseensa (palkkaa vastaan). Näin ollen kaikkia työntekijöiden oikeuksia koskevia sääntöjä ei pitäisi soveltaa harjoittelijoihin.</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lastRenderedPageBreak/>
        <w:t>&lt;AmendB&gt;</w:t>
      </w:r>
      <w:r w:rsidRPr="00307A5F">
        <w:t>Tarkistus</w:t>
      </w:r>
      <w:r w:rsidRPr="00307A5F">
        <w:tab/>
      </w:r>
      <w:r w:rsidRPr="00307A5F">
        <w:tab/>
      </w:r>
      <w:r w:rsidRPr="00307A5F">
        <w:rPr>
          <w:rStyle w:val="HideTWBExt"/>
          <w:b w:val="0"/>
        </w:rPr>
        <w:t>&lt;NumAmB&gt;</w:t>
      </w:r>
      <w:r w:rsidRPr="00307A5F">
        <w:t>161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Pierfrancesco Maran, Raffaele Topo, Brando Benifei, Cecilia Strada</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9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(9 a)</w:t>
            </w:r>
            <w:r w:rsidRPr="00307A5F">
              <w:rPr>
                <w:b/>
                <w:i/>
              </w:rPr>
              <w:tab/>
              <w:t>Euroopan parlamentti on toistuvasti tuominnut palkattomat harjoittelut yhtenä nuorten työntekijöiden hyväksikäytön muotona ja heidän oikeuksiensa loukkaamisena ja kehottanut laatimaan yhteisen oikeudellisen kehyksen, jolla varmistetaan oikeudenmukainen palkka harjoittelusta, jotta vältetään hyväksikäyttöön perustuvat käytännöt</w:t>
            </w:r>
            <w:r w:rsidRPr="00307A5F">
              <w:rPr>
                <w:b/>
                <w:i/>
                <w:vertAlign w:val="superscript"/>
              </w:rPr>
              <w:t>1 a</w:t>
            </w:r>
            <w:r w:rsidRPr="00307A5F">
              <w:rPr>
                <w:b/>
                <w:i/>
              </w:rPr>
              <w:t>.</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__________________</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vertAlign w:val="superscript"/>
              </w:rPr>
              <w:t>1 a</w:t>
            </w:r>
            <w:r w:rsidRPr="00307A5F">
              <w:t xml:space="preserve"> </w:t>
            </w:r>
            <w:r w:rsidRPr="00307A5F">
              <w:rPr>
                <w:b/>
                <w:i/>
              </w:rPr>
              <w:t>Euroopan parlamentin päätöslauselma 17. helmikuuta 2022 eurooppalaisten nuorten vaikutusmahdollisuuksien lisäämisestä: työllisyys ja sosiaalinen elpyminen pandemian jälkeen (EUVL C 342, 6.9.2022, s. 265); Euroopan</w:t>
            </w:r>
            <w:r w:rsidR="00CC269E" w:rsidRPr="00307A5F">
              <w:rPr>
                <w:b/>
                <w:i/>
              </w:rPr>
              <w:t xml:space="preserve"> parlamentin päätöslauselma 14. </w:t>
            </w:r>
            <w:r w:rsidRPr="00307A5F">
              <w:rPr>
                <w:b/>
                <w:i/>
              </w:rPr>
              <w:t>kesäkuuta 2023 suosituksista komissiolle laadukkaista harjoittelupaikoista EU:ssa (2020/2005(INL)).</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162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10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(10)</w:t>
            </w:r>
            <w:r w:rsidRPr="00307A5F">
              <w:tab/>
              <w:t>Euroopan tulevaisuuskonferenssi</w:t>
            </w:r>
            <w:r w:rsidRPr="00307A5F">
              <w:rPr>
                <w:vertAlign w:val="superscript"/>
              </w:rPr>
              <w:t>19</w:t>
            </w:r>
            <w:r w:rsidRPr="00307A5F">
              <w:t xml:space="preserve"> esitti ehdotuksen sen varmistamisesta, että nuorten työharjoitteluissa ja työpaikoissa noudatetaan laatuvaatimuksia, jotka koskevat muun muassa palkkaa, ja </w:t>
            </w:r>
            <w:r w:rsidRPr="00307A5F">
              <w:lastRenderedPageBreak/>
              <w:t>palkaton harjoittelu kielletään työmarkkinoilla ja virallisen koulutuksen ulkopuolella.</w:t>
            </w:r>
          </w:p>
        </w:tc>
        <w:tc>
          <w:tcPr>
            <w:tcW w:w="4876" w:type="dxa"/>
            <w:hideMark/>
          </w:tcPr>
          <w:p w:rsidR="00DE1ED6" w:rsidRPr="00307A5F" w:rsidRDefault="00DE1ED6" w:rsidP="00CC269E">
            <w:pPr>
              <w:pStyle w:val="Normal6"/>
              <w:rPr>
                <w:szCs w:val="24"/>
              </w:rPr>
            </w:pPr>
            <w:r w:rsidRPr="00307A5F">
              <w:lastRenderedPageBreak/>
              <w:t>(10)</w:t>
            </w:r>
            <w:r w:rsidRPr="00307A5F">
              <w:tab/>
              <w:t>Euroopan tulevaisuuskonferenssi</w:t>
            </w:r>
            <w:r w:rsidRPr="00307A5F">
              <w:rPr>
                <w:vertAlign w:val="superscript"/>
              </w:rPr>
              <w:t>19</w:t>
            </w:r>
            <w:r w:rsidRPr="00307A5F">
              <w:rPr>
                <w:b/>
                <w:i/>
              </w:rPr>
              <w:t>, joka järjestettiin täysin perussopimuksissa säädetyn institutionaalisen kehyksen ulkopuolella,</w:t>
            </w:r>
            <w:r w:rsidRPr="00307A5F">
              <w:t xml:space="preserve"> esitti ehdotuksen sen varmistamisesta, että nuorten </w:t>
            </w:r>
            <w:r w:rsidRPr="00307A5F">
              <w:lastRenderedPageBreak/>
              <w:t>työharjoitteluissa ja työpaikoissa noudatetaan laatuvaatimuksia, jotka koskevat muun muassa palkkaa.</w:t>
            </w:r>
          </w:p>
        </w:tc>
      </w:tr>
      <w:tr w:rsidR="00DE1ED6" w:rsidRPr="00307A5F" w:rsidTr="00CC269E">
        <w:trPr>
          <w:jc w:val="center"/>
        </w:trPr>
        <w:tc>
          <w:tcPr>
            <w:tcW w:w="4876" w:type="dxa"/>
            <w:hideMark/>
          </w:tcPr>
          <w:p w:rsidR="00DE1ED6" w:rsidRPr="00307A5F" w:rsidRDefault="00DE1ED6" w:rsidP="00CC269E">
            <w:pPr>
              <w:pStyle w:val="Normal6"/>
            </w:pPr>
            <w:r w:rsidRPr="00307A5F">
              <w:lastRenderedPageBreak/>
              <w:t>__________________</w:t>
            </w:r>
          </w:p>
        </w:tc>
        <w:tc>
          <w:tcPr>
            <w:tcW w:w="4876" w:type="dxa"/>
            <w:hideMark/>
          </w:tcPr>
          <w:p w:rsidR="00DE1ED6" w:rsidRPr="00307A5F" w:rsidRDefault="00DE1ED6" w:rsidP="00CC269E">
            <w:pPr>
              <w:pStyle w:val="Normal6"/>
              <w:rPr>
                <w:szCs w:val="24"/>
              </w:rPr>
            </w:pPr>
            <w:r w:rsidRPr="00307A5F">
              <w:t>__________________</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19</w:t>
            </w:r>
            <w:r w:rsidRPr="00307A5F">
              <w:t xml:space="preserve"> Raportti lopullisista tuloksista – toukokuu 2022.</w:t>
            </w:r>
          </w:p>
        </w:tc>
        <w:tc>
          <w:tcPr>
            <w:tcW w:w="4876" w:type="dxa"/>
            <w:hideMark/>
          </w:tcPr>
          <w:p w:rsidR="00DE1ED6" w:rsidRPr="00307A5F" w:rsidRDefault="00DE1ED6" w:rsidP="00CC269E">
            <w:pPr>
              <w:pStyle w:val="Normal6"/>
              <w:rPr>
                <w:szCs w:val="24"/>
              </w:rPr>
            </w:pPr>
            <w:r w:rsidRPr="00307A5F">
              <w:rPr>
                <w:vertAlign w:val="superscript"/>
              </w:rPr>
              <w:t>19</w:t>
            </w:r>
            <w:r w:rsidRPr="00307A5F">
              <w:t xml:space="preserve"> Raportti lopullisista tuloksista – toukokuu 2022.</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On epäjohdonmukaista viitata harjoitteluun työmarkkinoilla, koska tämän direktiivin tarkoituksena on estää ”oikeiden” työntekijöiden korvaaminen harjoittelijoilla.</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163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11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(11)</w:t>
            </w:r>
            <w:r w:rsidRPr="00307A5F">
              <w:tab/>
              <w:t>Euroopan parlamentti antoi kesäkuussa 2023 SEUT-sopimuksen 225 artiklan nojalla päätöslauselman suosituksista komissiolle laadukkaista harjoittelupaikoista</w:t>
            </w:r>
            <w:r w:rsidRPr="00307A5F">
              <w:rPr>
                <w:vertAlign w:val="superscript"/>
              </w:rPr>
              <w:t>20</w:t>
            </w:r>
            <w:r w:rsidRPr="00307A5F">
              <w:t>. Päätöslauselmassaan se kehotti komissiota ”päivittämään ja vahvistamaan neuvoston vuonna 2014 antamaa suositusta ja tekemään siitä vahvemman lainsäädäntövälineen”</w:t>
            </w:r>
            <w:r w:rsidRPr="00307A5F">
              <w:rPr>
                <w:b/>
                <w:i/>
              </w:rPr>
              <w:t>. Lisäksi se kehotti komissiota sisällyttämään päivitettyihin harjoittelun laatupuitteisiin lisäperiaatteita. Euroopan parlamentti kehotti komissiota erityisesti ”ehdottamaan direktiiviä harjoittelusta avoimilla työmarkkinoilla, aktiiviseen työmarkkinapolitiikkaan liittyvästä harjoittelusta ja ammatilliseen koulutukseen kuuluvasta pakollisesta harjoittelusta</w:t>
            </w:r>
            <w:r w:rsidRPr="00307A5F">
              <w:t xml:space="preserve">, </w:t>
            </w:r>
            <w:r w:rsidRPr="00307A5F">
              <w:rPr>
                <w:b/>
                <w:i/>
              </w:rPr>
              <w:t xml:space="preserve">jotta voidaan varmistaa vähimmäislaatuvaatimukset, mukaan lukien säännöt harjoittelun kestosta, mahdollisuudesta saada sosiaalista suojelua kansallisen lainsäädännön ja käytännön mukaisesti sekä riittävän </w:t>
            </w:r>
            <w:r w:rsidRPr="00307A5F">
              <w:rPr>
                <w:b/>
                <w:i/>
              </w:rPr>
              <w:lastRenderedPageBreak/>
              <w:t>elintason takaavasta palkasta, ja siten välttää hyväksikäyttöön perustuvat käytännöt”</w:t>
            </w:r>
            <w:r w:rsidRPr="00307A5F">
              <w:t>.</w:t>
            </w:r>
          </w:p>
        </w:tc>
        <w:tc>
          <w:tcPr>
            <w:tcW w:w="4876" w:type="dxa"/>
            <w:hideMark/>
          </w:tcPr>
          <w:p w:rsidR="00DE1ED6" w:rsidRPr="00307A5F" w:rsidRDefault="00DE1ED6" w:rsidP="00CC269E">
            <w:pPr>
              <w:pStyle w:val="Normal6"/>
              <w:rPr>
                <w:szCs w:val="24"/>
              </w:rPr>
            </w:pPr>
            <w:r w:rsidRPr="00307A5F">
              <w:lastRenderedPageBreak/>
              <w:t>(11)</w:t>
            </w:r>
            <w:r w:rsidRPr="00307A5F">
              <w:tab/>
              <w:t>Euroopan parlamentti antoi kesäkuussa 2023 SEUT-sopimuksen 225 artiklan nojalla päätöslauselman suosituksista komissiolle laadukkaista harjoittelupaikoista</w:t>
            </w:r>
            <w:r w:rsidRPr="00307A5F">
              <w:rPr>
                <w:vertAlign w:val="superscript"/>
              </w:rPr>
              <w:t>20</w:t>
            </w:r>
            <w:r w:rsidRPr="00307A5F">
              <w:t xml:space="preserve">. Päätöslauselmassaan se kehotti komissiota ”päivittämään ja vahvistamaan neuvoston vuonna 2014 antamaa suositusta ja tekemään siitä vahvemman lainsäädäntövälineen”, </w:t>
            </w:r>
            <w:r w:rsidRPr="00307A5F">
              <w:rPr>
                <w:b/>
                <w:i/>
              </w:rPr>
              <w:t>mikä ylittää komission toimivallan koulutuspolitiikan alalla</w:t>
            </w:r>
            <w:r w:rsidRPr="00307A5F">
              <w:t>.</w:t>
            </w:r>
          </w:p>
        </w:tc>
      </w:tr>
      <w:tr w:rsidR="00DE1ED6" w:rsidRPr="00307A5F" w:rsidTr="00CC269E">
        <w:trPr>
          <w:jc w:val="center"/>
        </w:trPr>
        <w:tc>
          <w:tcPr>
            <w:tcW w:w="4876" w:type="dxa"/>
            <w:hideMark/>
          </w:tcPr>
          <w:p w:rsidR="00DE1ED6" w:rsidRPr="00307A5F" w:rsidRDefault="00DE1ED6" w:rsidP="00CC269E">
            <w:pPr>
              <w:pStyle w:val="Normal6"/>
            </w:pPr>
            <w:r w:rsidRPr="00307A5F">
              <w:t>__________________</w:t>
            </w:r>
          </w:p>
        </w:tc>
        <w:tc>
          <w:tcPr>
            <w:tcW w:w="4876" w:type="dxa"/>
            <w:hideMark/>
          </w:tcPr>
          <w:p w:rsidR="00DE1ED6" w:rsidRPr="00307A5F" w:rsidRDefault="00DE1ED6" w:rsidP="00CC269E">
            <w:pPr>
              <w:pStyle w:val="Normal6"/>
              <w:rPr>
                <w:szCs w:val="24"/>
              </w:rPr>
            </w:pPr>
            <w:r w:rsidRPr="00307A5F">
              <w:t>__________________</w:t>
            </w:r>
          </w:p>
        </w:tc>
      </w:tr>
      <w:tr w:rsidR="00DE1ED6" w:rsidRPr="00307A5F" w:rsidTr="00CC269E">
        <w:trPr>
          <w:jc w:val="center"/>
        </w:trPr>
        <w:tc>
          <w:tcPr>
            <w:tcW w:w="4876" w:type="dxa"/>
            <w:hideMark/>
          </w:tcPr>
          <w:p w:rsidR="00DE1ED6" w:rsidRPr="00307A5F" w:rsidRDefault="00DE1ED6" w:rsidP="00CC269E">
            <w:pPr>
              <w:pStyle w:val="Normal6"/>
            </w:pPr>
            <w:r w:rsidRPr="00307A5F">
              <w:rPr>
                <w:vertAlign w:val="superscript"/>
              </w:rPr>
              <w:t>20</w:t>
            </w:r>
            <w:r w:rsidRPr="00307A5F">
              <w:t xml:space="preserve"> Euroopan parlamentin päätöslauselma 14. kesäkuuta 2023 suosituksista komissiolle laadukkaista harjoittelupaikoista EU:ssa (2020/2005(INL))</w:t>
            </w:r>
          </w:p>
        </w:tc>
        <w:tc>
          <w:tcPr>
            <w:tcW w:w="4876" w:type="dxa"/>
            <w:hideMark/>
          </w:tcPr>
          <w:p w:rsidR="00DE1ED6" w:rsidRPr="00307A5F" w:rsidRDefault="00DE1ED6" w:rsidP="00CC269E">
            <w:pPr>
              <w:pStyle w:val="Normal6"/>
              <w:rPr>
                <w:szCs w:val="24"/>
              </w:rPr>
            </w:pPr>
            <w:r w:rsidRPr="00307A5F">
              <w:rPr>
                <w:vertAlign w:val="superscript"/>
              </w:rPr>
              <w:t>20</w:t>
            </w:r>
            <w:r w:rsidRPr="00307A5F">
              <w:t xml:space="preserve"> Euroopan parlamentin päätöslauselma 14. kesäkuuta 2023 suosituksista komissiolle laadukkaista harjoittelupaikoista EU:ssa (2020/2005(INL))</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On epäjohdonmukaista viitata harjoittelijoiden työmarkkinoihin, koska harjoittelijoiden ei ole tarkoitus korvata työntekijöitä.</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164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12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(12)</w:t>
            </w:r>
            <w:r w:rsidRPr="00307A5F">
              <w:tab/>
              <w:t>Komissio järjesti SEUT-sopimuksen 154 artiklan mukaisesti unionin tason työmarkkinaosapuolten kaksivaiheisen kuulemisen, jossa kartoitettiin harjoittelun laadun parantamiseksi tehtävien toimien tarvetta ja tavoitteita sekä oikeudellisia keinoja, joilla ne voitaisiin toteuttaa. Työmarkkinaosapuolet eivät päässeet sopimukseen neuvottelujen aloittamisesta näistä asioista. Tällä alalla on kuitenkin tärkeää toteuttaa unionin tason toimia, joilla mukautetaan harjoittelun nykyisiä puitteita ja otetaan samalla huomioon työmarkkinaosapuolten kuulemisen tulokset.</w:t>
            </w:r>
          </w:p>
        </w:tc>
        <w:tc>
          <w:tcPr>
            <w:tcW w:w="4876" w:type="dxa"/>
            <w:hideMark/>
          </w:tcPr>
          <w:p w:rsidR="00DE1ED6" w:rsidRPr="00307A5F" w:rsidRDefault="00DE1ED6" w:rsidP="00CC269E">
            <w:pPr>
              <w:pStyle w:val="Normal6"/>
              <w:rPr>
                <w:szCs w:val="24"/>
              </w:rPr>
            </w:pPr>
            <w:r w:rsidRPr="00307A5F">
              <w:t>(12)</w:t>
            </w:r>
            <w:r w:rsidRPr="00307A5F">
              <w:tab/>
              <w:t xml:space="preserve">Komissio järjesti SEUT-sopimuksen 154 artiklan mukaisesti unionin tason työmarkkinaosapuolten kaksivaiheisen kuulemisen, jossa kartoitettiin harjoittelun laadun parantamiseksi tehtävien toimien tarvetta ja tavoitteita sekä oikeudellisia keinoja, joilla ne voitaisiin toteuttaa. Työmarkkinaosapuolet eivät päässeet sopimukseen neuvottelujen aloittamisesta näistä asioista. Tällä alalla on kuitenkin tärkeää toteuttaa unionin tason toimia, joilla mukautetaan </w:t>
            </w:r>
            <w:r w:rsidRPr="00307A5F">
              <w:rPr>
                <w:b/>
                <w:i/>
              </w:rPr>
              <w:t>avoimilla työmarkkinoilla tapahtuvan</w:t>
            </w:r>
            <w:r w:rsidRPr="00307A5F">
              <w:t xml:space="preserve"> harjoittelun nykyisiä puitteita ja otetaan samalla huomioon työmarkkinaosapuolten kuulemisen tulokset.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lastRenderedPageBreak/>
        <w:t>&lt;AmendB&gt;</w:t>
      </w:r>
      <w:r w:rsidRPr="00307A5F">
        <w:t>Tarkistus</w:t>
      </w:r>
      <w:r w:rsidRPr="00307A5F">
        <w:tab/>
      </w:r>
      <w:r w:rsidRPr="00307A5F">
        <w:tab/>
      </w:r>
      <w:r w:rsidRPr="00307A5F">
        <w:rPr>
          <w:rStyle w:val="HideTWBExt"/>
          <w:b w:val="0"/>
        </w:rPr>
        <w:t>&lt;NumAmB&gt;</w:t>
      </w:r>
      <w:r w:rsidRPr="00307A5F">
        <w:t>165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12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(12)</w:t>
            </w:r>
            <w:r w:rsidRPr="00307A5F">
              <w:tab/>
              <w:t>Komissio järjesti SEUT-sopimuksen 154 artiklan mukaisesti unionin tason työmarkkinaosapuolten kaksivaiheisen kuulemisen, jossa kartoitettiin harjoittelun laadun parantamiseksi tehtävien toimien tarvetta ja tavoitteita sekä oikeudellisia keinoja, joilla ne voitaisiin toteuttaa. Työmarkkinaosapuolet eivät päässeet sopimukseen neuvottelujen aloittamisesta näistä asioista. Tällä alalla on kuitenkin tärkeää toteuttaa unionin tason toimia, joilla mukautetaan harjoittelun nykyisiä puitteita ja otetaan samalla huomioon työmarkkinaosapuolten kuulemisen tulokset.</w:t>
            </w:r>
          </w:p>
        </w:tc>
        <w:tc>
          <w:tcPr>
            <w:tcW w:w="4876" w:type="dxa"/>
            <w:hideMark/>
          </w:tcPr>
          <w:p w:rsidR="00DE1ED6" w:rsidRPr="00307A5F" w:rsidRDefault="00DE1ED6" w:rsidP="00CC269E">
            <w:pPr>
              <w:pStyle w:val="Normal6"/>
              <w:rPr>
                <w:szCs w:val="24"/>
              </w:rPr>
            </w:pPr>
            <w:r w:rsidRPr="00307A5F">
              <w:t>(12)</w:t>
            </w:r>
            <w:r w:rsidRPr="00307A5F">
              <w:tab/>
              <w:t xml:space="preserve">Komissio järjesti SEUT-sopimuksen 154 artiklan mukaisesti unionin tason työmarkkinaosapuolten kaksivaiheisen kuulemisen, jossa kartoitettiin harjoittelun laadun </w:t>
            </w:r>
            <w:r w:rsidRPr="00307A5F">
              <w:rPr>
                <w:b/>
                <w:i/>
              </w:rPr>
              <w:t xml:space="preserve">ja saavutettavuuden </w:t>
            </w:r>
            <w:r w:rsidRPr="00307A5F">
              <w:t>parantamiseksi tehtävien toimien tarvetta ja tavoitteita sekä oikeudellisia keinoja, joilla ne voitaisiin toteuttaa. Työmarkkinaosapuolet eivät päässeet sopimukseen neuvottelujen aloittamisesta näistä asioista. Tällä alalla on kuitenkin tärkeää toteuttaa unionin tason toimia, joilla mukautetaan harjoittelun nykyisiä puitteita ja otetaan samalla huomioon työmarkkinaosapuolten kuulemisen tulokset.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166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14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(14 a)</w:t>
            </w:r>
            <w:r w:rsidRPr="00307A5F">
              <w:rPr>
                <w:b/>
                <w:i/>
              </w:rPr>
              <w:tab/>
              <w:t xml:space="preserve">Unionin tuomioistuin on toistuvasti todennut, että SEUT-sopimuksen 45 artiklassa tarkoitettu käsite ”työntekijä” ulottuu henkilöihin, jotka suorittavat harjoittelua. Tuomioistuimen oikeuskäytännössä on vahvistettu työsuhteen olemassaolo seuraavassa neljässä tärkeimmässä erilaisessa harjoittelussa: avoimilla markkinoilla tapahtuva harjoittelu, tietyn </w:t>
            </w:r>
            <w:r w:rsidRPr="00307A5F">
              <w:rPr>
                <w:b/>
                <w:i/>
              </w:rPr>
              <w:lastRenderedPageBreak/>
              <w:t>ammatin harjoittamista koskevan oikeuden saamiseksi pakollinen harjoittelu, aktiiviseen työvoimapolitiikkaan liittyvä harjoittelu ja akateemiseen tai ammatilliseen tutkintoon kuuluva harjoittelu. Unionin tuomioistuimen oikeuskäytännössään omaksuma tulkinta olisi otettava huomioon tämän direktiivin täytäntöönpanossa.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167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14 a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(14 a)</w:t>
            </w:r>
            <w:r w:rsidRPr="00307A5F">
              <w:rPr>
                <w:b/>
                <w:i/>
              </w:rPr>
              <w:tab/>
              <w:t>Euroopan unionin toiminnasta tehdyn sopimuksen 165 artiklan 4 kohdan mukaan Euroopan unionin toimivalta koulutuksen tai ammatillisen koulutuksen alalla ei merkitse jäsenvaltioiden lakien ja asetusten yhdenmukaistamista.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168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 Henrik Dahl</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(15)</w:t>
            </w:r>
            <w:r w:rsidRPr="00307A5F">
              <w:tab/>
              <w:t xml:space="preserve">Kun otetaan huomioon jatkuvat haasteet, jotka liittyvät harjoittelun </w:t>
            </w:r>
            <w:r w:rsidRPr="00307A5F">
              <w:rPr>
                <w:b/>
                <w:i/>
              </w:rPr>
              <w:t xml:space="preserve">ongelmalliseen </w:t>
            </w:r>
            <w:r w:rsidRPr="00307A5F">
              <w:t xml:space="preserve">käyttöön unionissa, </w:t>
            </w:r>
            <w:r w:rsidRPr="00307A5F">
              <w:rPr>
                <w:b/>
                <w:i/>
              </w:rPr>
              <w:t>tarvitaan lisätoimia</w:t>
            </w:r>
            <w:r w:rsidRPr="00307A5F">
              <w:t xml:space="preserve">, </w:t>
            </w:r>
            <w:r w:rsidRPr="00307A5F">
              <w:rPr>
                <w:b/>
                <w:i/>
              </w:rPr>
              <w:t>joilla torjutaan harjoitteluksi naamioituja varsinaisia työsuhteita</w:t>
            </w:r>
            <w:r w:rsidRPr="00307A5F">
              <w:t xml:space="preserve"> ja </w:t>
            </w:r>
            <w:r w:rsidRPr="00307A5F">
              <w:rPr>
                <w:b/>
                <w:i/>
              </w:rPr>
              <w:t xml:space="preserve">varmistetaan, että työntekijöihin sovellettava </w:t>
            </w:r>
            <w:r w:rsidRPr="00307A5F">
              <w:t xml:space="preserve">unionin </w:t>
            </w:r>
            <w:r w:rsidRPr="00307A5F">
              <w:rPr>
                <w:b/>
                <w:i/>
              </w:rPr>
              <w:t xml:space="preserve">ja </w:t>
            </w:r>
            <w:r w:rsidRPr="00307A5F">
              <w:rPr>
                <w:b/>
                <w:i/>
              </w:rPr>
              <w:lastRenderedPageBreak/>
              <w:t xml:space="preserve">kansallinen </w:t>
            </w:r>
            <w:r w:rsidRPr="00307A5F">
              <w:t>lainsäädäntö pannaan täysimääräisesti täytäntöön ja että sen noudattamista valvotaan</w:t>
            </w:r>
            <w:r w:rsidRPr="00307A5F">
              <w:rPr>
                <w:b/>
                <w:i/>
              </w:rPr>
              <w:t xml:space="preserve"> harjoittelijoiden osalta</w:t>
            </w:r>
            <w:r w:rsidRPr="00307A5F">
              <w:t>.</w:t>
            </w:r>
            <w:r w:rsidRPr="00307A5F">
              <w:rPr>
                <w:b/>
                <w:i/>
              </w:rPr>
              <w:t xml:space="preserve"> Tällä direktiivillä vastataan näihin haasteisiin säätämällä vähimmäisvaatimuksista, joilla parannetaan ja pannaan täytäntöön harjoittelijoita koskevat työehdot unionissa sekä torjutaan harjoitteluksi naamioituja työsuhteita vahvistamalla yhteiset puitteet periaatteille</w:t>
            </w:r>
            <w:r w:rsidRPr="00307A5F">
              <w:t xml:space="preserve"> ja </w:t>
            </w:r>
            <w:r w:rsidRPr="00307A5F">
              <w:rPr>
                <w:b/>
                <w:i/>
              </w:rPr>
              <w:t>toimenpiteille, jotka ovat tarpeen yhdenvertaisen kohtelun varmistamiseksi sekä työntekijöihin sovellettavan unionin ja kansallisen lainsäädännön panemiseksi täytäntöön ja sen noudattamisen valvomiseksi tehokkaammin</w:t>
            </w:r>
            <w:r w:rsidRPr="00307A5F">
              <w:t>.</w:t>
            </w:r>
          </w:p>
        </w:tc>
        <w:tc>
          <w:tcPr>
            <w:tcW w:w="4876" w:type="dxa"/>
            <w:hideMark/>
          </w:tcPr>
          <w:p w:rsidR="00DE1ED6" w:rsidRPr="00307A5F" w:rsidRDefault="00DE1ED6" w:rsidP="00CC269E">
            <w:pPr>
              <w:pStyle w:val="Normal6"/>
              <w:rPr>
                <w:szCs w:val="24"/>
              </w:rPr>
            </w:pPr>
            <w:r w:rsidRPr="00307A5F">
              <w:lastRenderedPageBreak/>
              <w:t>(15)</w:t>
            </w:r>
            <w:r w:rsidRPr="00307A5F">
              <w:tab/>
              <w:t>Kun otetaan huomioon jatkuvat haasteet</w:t>
            </w:r>
            <w:r w:rsidRPr="00307A5F">
              <w:rPr>
                <w:b/>
                <w:i/>
              </w:rPr>
              <w:t xml:space="preserve"> ja väärinkäytökset</w:t>
            </w:r>
            <w:r w:rsidRPr="00307A5F">
              <w:t xml:space="preserve">, jotka liittyvät harjoittelun käyttöön unionissa, </w:t>
            </w:r>
            <w:r w:rsidRPr="00307A5F">
              <w:rPr>
                <w:b/>
                <w:i/>
              </w:rPr>
              <w:t>jäsenvaltioiden on varmistettava</w:t>
            </w:r>
            <w:r w:rsidRPr="00307A5F">
              <w:t xml:space="preserve">, </w:t>
            </w:r>
            <w:r w:rsidRPr="00307A5F">
              <w:rPr>
                <w:b/>
                <w:i/>
              </w:rPr>
              <w:t>että harjoittelijoihin sovellettava asiaankuuluva kansallinen lainsäädäntö</w:t>
            </w:r>
            <w:r w:rsidRPr="00307A5F">
              <w:t xml:space="preserve"> ja unionin lainsäädäntö pannaan </w:t>
            </w:r>
            <w:r w:rsidRPr="00307A5F">
              <w:lastRenderedPageBreak/>
              <w:t>täysimääräisesti täytäntöön ja että sen noudattamista valvotaan.</w:t>
            </w:r>
            <w:r w:rsidRPr="00307A5F">
              <w:rPr>
                <w:b/>
                <w:i/>
              </w:rPr>
              <w:t xml:space="preserve"> Tämä olisi tehtävä tarvittaessa kussakin jäsenvaltiossa voimassa olevien työehtosopimusten ja työmarkkinamallien mukaisesti. EU:n vähimmäisvaatimukset eivät saisi korvata tai heikentää työehtosopimuksissa neuvoteltuja ehtoja</w:t>
            </w:r>
            <w:r w:rsidRPr="00307A5F">
              <w:t>.</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169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Miriam Lexmann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(15)</w:t>
            </w:r>
            <w:r w:rsidRPr="00307A5F">
              <w:tab/>
              <w:t xml:space="preserve">Kun otetaan huomioon jatkuvat haasteet, jotka liittyvät harjoittelun ongelmalliseen käyttöön unionissa, tarvitaan lisätoimia, joilla torjutaan harjoitteluksi naamioituja varsinaisia työsuhteita ja varmistetaan, että työntekijöihin sovellettava unionin ja kansallinen lainsäädäntö pannaan täysimääräisesti täytäntöön ja että sen noudattamista valvotaan harjoittelijoiden osalta. Tällä direktiivillä vastataan näihin haasteisiin säätämällä vähimmäisvaatimuksista, joilla parannetaan ja pannaan täytäntöön harjoittelijoita koskevat työehdot unionissa sekä torjutaan harjoitteluksi naamioituja työsuhteita vahvistamalla yhteiset puitteet periaatteille ja toimenpiteille, jotka ovat tarpeen yhdenvertaisen kohtelun </w:t>
            </w:r>
            <w:r w:rsidRPr="00307A5F">
              <w:lastRenderedPageBreak/>
              <w:t>varmistamiseksi sekä työntekijöihin sovellettavan unionin ja kansallisen lainsäädännön panemiseksi täytäntöön ja sen noudattamisen valvomiseksi tehokkaammin.</w:t>
            </w:r>
          </w:p>
        </w:tc>
        <w:tc>
          <w:tcPr>
            <w:tcW w:w="4876" w:type="dxa"/>
            <w:hideMark/>
          </w:tcPr>
          <w:p w:rsidR="00DE1ED6" w:rsidRPr="00307A5F" w:rsidRDefault="00DE1ED6" w:rsidP="00CC269E">
            <w:pPr>
              <w:pStyle w:val="Normal6"/>
              <w:rPr>
                <w:szCs w:val="24"/>
              </w:rPr>
            </w:pPr>
            <w:r w:rsidRPr="00307A5F">
              <w:lastRenderedPageBreak/>
              <w:t>(15)</w:t>
            </w:r>
            <w:r w:rsidRPr="00307A5F">
              <w:tab/>
              <w:t xml:space="preserve">Kun otetaan huomioon jatkuvat haasteet, jotka liittyvät harjoittelun ongelmalliseen käyttöön unionissa, tarvitaan </w:t>
            </w:r>
            <w:r w:rsidRPr="00307A5F">
              <w:rPr>
                <w:b/>
                <w:i/>
              </w:rPr>
              <w:t xml:space="preserve">toissijaisuusperiaatteen mukaisesti </w:t>
            </w:r>
            <w:r w:rsidRPr="00307A5F">
              <w:t xml:space="preserve">lisätoimia, joilla torjutaan harjoitteluksi naamioituja varsinaisia työsuhteita ja varmistetaan, että työntekijöihin sovellettava unionin ja kansallinen lainsäädäntö pannaan täysimääräisesti täytäntöön ja että sen noudattamista valvotaan harjoittelijoiden osalta. Tällä direktiivillä vastataan näihin haasteisiin säätämällä vähimmäisvaatimuksista, joilla parannetaan ja pannaan täytäntöön harjoittelijoita koskevat työehdot unionissa sekä torjutaan harjoitteluksi naamioituja työsuhteita vahvistamalla yhteiset puitteet periaatteille ja toimenpiteille, jotka ovat </w:t>
            </w:r>
            <w:r w:rsidRPr="00307A5F">
              <w:lastRenderedPageBreak/>
              <w:t xml:space="preserve">tarpeen yhdenvertaisen kohtelun varmistamiseksi sekä työntekijöihin sovellettavan unionin ja kansallisen lainsäädännön panemiseksi täytäntöön ja sen noudattamisen valvomiseksi tehokkaammin. </w:t>
            </w:r>
            <w:r w:rsidRPr="00307A5F">
              <w:rPr>
                <w:b/>
                <w:i/>
              </w:rPr>
              <w:t>Muistuttaa kuitenkin, että viralliseen koulutukseen erottamattomasti kuuluvat harjoittelut olisi asetettava selvästi erilleen kansallisten koulutusjärjestelmien mukaisesti.</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170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(15)</w:t>
            </w:r>
            <w:r w:rsidRPr="00307A5F">
              <w:tab/>
              <w:t>Kun otetaan huomioon jatkuvat haasteet, jotka liittyvät harjoittelun ongelmalliseen käyttöön unionissa, tarvitaan lisätoimia, joilla torjutaan harjoitteluksi naamioituja varsinaisia työsuhteita</w:t>
            </w:r>
            <w:r w:rsidRPr="00307A5F">
              <w:rPr>
                <w:b/>
                <w:i/>
              </w:rPr>
              <w:t xml:space="preserve"> ja varmistetaan, että työntekijöihin sovellettava unionin ja kansallinen lainsäädäntö pannaan täysimääräisesti täytäntöön ja että sen noudattamista valvotaan harjoittelijoiden osalta</w:t>
            </w:r>
            <w:r w:rsidRPr="00307A5F">
              <w:t>. Tällä direktiivillä vastataan näihin haasteisiin säätämällä vähimmäisvaatimuksista, joilla parannetaan ja pannaan täytäntöön harjoittelijoita koskevat työehdot unionissa sekä torjutaan harjoitteluksi naamioituja työsuhteita vahvistamalla yhteiset puitteet periaatteille ja toimenpiteille, jotka ovat tarpeen</w:t>
            </w:r>
            <w:r w:rsidRPr="00307A5F">
              <w:rPr>
                <w:b/>
                <w:i/>
              </w:rPr>
              <w:t xml:space="preserve"> yhdenvertaisen kohtelun varmistamiseksi sekä</w:t>
            </w:r>
            <w:r w:rsidRPr="00307A5F">
              <w:t xml:space="preserve"> työntekijöihin sovellettavan unionin ja kansallisen lainsäädännön panemiseksi täytäntöön ja sen noudattamisen valvomiseksi tehokkaammin.</w:t>
            </w:r>
          </w:p>
        </w:tc>
        <w:tc>
          <w:tcPr>
            <w:tcW w:w="4876" w:type="dxa"/>
            <w:hideMark/>
          </w:tcPr>
          <w:p w:rsidR="00DE1ED6" w:rsidRPr="00307A5F" w:rsidRDefault="00DE1ED6" w:rsidP="00CC269E">
            <w:pPr>
              <w:pStyle w:val="Normal6"/>
              <w:rPr>
                <w:szCs w:val="24"/>
              </w:rPr>
            </w:pPr>
            <w:r w:rsidRPr="00307A5F">
              <w:t>(15)</w:t>
            </w:r>
            <w:r w:rsidRPr="00307A5F">
              <w:tab/>
              <w:t xml:space="preserve">Kun otetaan huomioon jatkuvat haasteet, jotka liittyvät harjoittelun ongelmalliseen käyttöön unionissa, tarvitaan lisätoimia, joilla torjutaan harjoitteluksi naamioituja varsinaisia työsuhteita. Tällä direktiivillä vastataan näihin haasteisiin säätämällä vähimmäisvaatimuksista, joilla parannetaan ja pannaan täytäntöön </w:t>
            </w:r>
            <w:r w:rsidRPr="00307A5F">
              <w:rPr>
                <w:b/>
                <w:i/>
              </w:rPr>
              <w:t xml:space="preserve">avoimilla markkinoilla tapahtuvan harjoittelun suorittavia </w:t>
            </w:r>
            <w:r w:rsidRPr="00307A5F">
              <w:t>harjoittelijoita koskevat työehdot unionissa sekä torjutaan</w:t>
            </w:r>
            <w:r w:rsidRPr="00307A5F">
              <w:rPr>
                <w:b/>
                <w:i/>
              </w:rPr>
              <w:t xml:space="preserve"> avoimilla markkinoilla tapahtuvaksi</w:t>
            </w:r>
            <w:r w:rsidRPr="00307A5F">
              <w:t xml:space="preserve"> harjoitteluksi naamioituja työsuhteita vahvistamalla yhteiset puitteet periaatteille ja toimenpiteille, jotka ovat tarpeen työntekijöihin sovellettavan unionin ja kansallisen lainsäädännön panemiseksi täytäntöön ja sen noudattamisen valvomiseksi tehokkaammin.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171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(15)</w:t>
            </w:r>
            <w:r w:rsidRPr="00307A5F">
              <w:tab/>
              <w:t xml:space="preserve">Kun otetaan huomioon jatkuvat haasteet, jotka liittyvät harjoittelun </w:t>
            </w:r>
            <w:r w:rsidRPr="00307A5F">
              <w:rPr>
                <w:b/>
                <w:i/>
              </w:rPr>
              <w:t>ongelmalliseen käyttöön</w:t>
            </w:r>
            <w:r w:rsidRPr="00307A5F">
              <w:t xml:space="preserve"> unionissa, tarvitaan lisätoimia, joilla torjutaan </w:t>
            </w:r>
            <w:r w:rsidRPr="00307A5F">
              <w:rPr>
                <w:b/>
                <w:i/>
              </w:rPr>
              <w:t>harjoitteluksi naamioituja varsinaisia työsuhteita</w:t>
            </w:r>
            <w:r w:rsidRPr="00307A5F">
              <w:t xml:space="preserve"> ja varmistetaan, että työntekijöihin sovellettava unionin ja kansallinen lainsäädäntö pannaan täysimääräisesti täytäntöön ja että sen noudattamista valvotaan harjoittelijoiden osalta. Tällä direktiivillä vastataan näihin haasteisiin säätämällä vähimmäisvaatimuksista, joilla parannetaan ja pannaan täytäntöön harjoittelijoita koskevat työehdot unionissa sekä torjutaan </w:t>
            </w:r>
            <w:r w:rsidRPr="00307A5F">
              <w:rPr>
                <w:b/>
                <w:i/>
              </w:rPr>
              <w:t>harjoitteluksi naamioituja työsuhteita</w:t>
            </w:r>
            <w:r w:rsidRPr="00307A5F">
              <w:t xml:space="preserve"> vahvistamalla yhteiset puitteet periaatteille ja toimenpiteille, jotka ovat tarpeen yhdenvertaisen kohtelun varmistamiseksi sekä työntekijöihin sovellettavan unionin ja kansallisen lainsäädännön panemiseksi täytäntöön ja sen noudattamisen valvomiseksi tehokkaammin.</w:t>
            </w:r>
          </w:p>
        </w:tc>
        <w:tc>
          <w:tcPr>
            <w:tcW w:w="4876" w:type="dxa"/>
            <w:hideMark/>
          </w:tcPr>
          <w:p w:rsidR="00DE1ED6" w:rsidRPr="00307A5F" w:rsidRDefault="00DE1ED6" w:rsidP="00CC269E">
            <w:pPr>
              <w:pStyle w:val="Normal6"/>
              <w:rPr>
                <w:szCs w:val="24"/>
              </w:rPr>
            </w:pPr>
            <w:r w:rsidRPr="00307A5F">
              <w:t>(15)</w:t>
            </w:r>
            <w:r w:rsidRPr="00307A5F">
              <w:tab/>
              <w:t xml:space="preserve">Kun otetaan huomioon jatkuvat haasteet, jotka liittyvät harjoittelun </w:t>
            </w:r>
            <w:r w:rsidRPr="00307A5F">
              <w:rPr>
                <w:b/>
                <w:i/>
              </w:rPr>
              <w:t>väärinkäyttöön</w:t>
            </w:r>
            <w:r w:rsidRPr="00307A5F">
              <w:t xml:space="preserve"> unionissa, tarvitaan lisätoimia, joilla torjutaan </w:t>
            </w:r>
            <w:r w:rsidRPr="00307A5F">
              <w:rPr>
                <w:b/>
                <w:i/>
              </w:rPr>
              <w:t>vilpillisiä harjoitteluja</w:t>
            </w:r>
            <w:r w:rsidRPr="00307A5F">
              <w:t xml:space="preserve"> ja varmistetaan, että työntekijöihin sovellettava unionin ja kansallinen lainsäädäntö pannaan täysimääräisesti täytäntöön ja että sen noudattamista valvotaan harjoittelijoiden osalta. Tällä direktiivillä vastataan näihin haasteisiin säätämällä vähimmäisvaatimuksista, joilla parannetaan ja pannaan täytäntöön harjoittelijoita koskevat työehdot unionissa sekä torjutaan </w:t>
            </w:r>
            <w:r w:rsidRPr="00307A5F">
              <w:rPr>
                <w:b/>
                <w:i/>
              </w:rPr>
              <w:t>vilpillisistä harjoitteluista aiheutuvia väärinkäytöksiä</w:t>
            </w:r>
            <w:r w:rsidRPr="00307A5F">
              <w:t xml:space="preserve"> vahvistamalla yhteiset puitteet periaatteille ja toimenpiteille, jotka ovat tarpeen yhdenvertaisen kohtelun varmistamiseksi sekä työntekijöihin sovellettavan unionin ja kansallisen lainsäädännön panemiseksi täytäntöön ja sen noudattamisen valvomiseksi tehokkaammin.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172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Raúl de la Hoz Quintano, Rosa Estaràs Ferragut, Maravillas Abadía Jover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(15)</w:t>
            </w:r>
            <w:r w:rsidRPr="00307A5F">
              <w:tab/>
              <w:t xml:space="preserve">Kun otetaan huomioon jatkuvat haasteet, jotka liittyvät harjoittelun ongelmalliseen käyttöön unionissa, tarvitaan lisätoimia, joilla torjutaan harjoitteluksi naamioituja varsinaisia työsuhteita ja varmistetaan, että työntekijöihin sovellettava unionin ja kansallinen lainsäädäntö pannaan täysimääräisesti täytäntöön ja että sen noudattamista valvotaan harjoittelijoiden osalta. Tällä direktiivillä vastataan näihin haasteisiin säätämällä </w:t>
            </w:r>
            <w:r w:rsidRPr="00307A5F">
              <w:rPr>
                <w:b/>
                <w:i/>
              </w:rPr>
              <w:t>vähimmäisvaatimuksista</w:t>
            </w:r>
            <w:r w:rsidRPr="00307A5F">
              <w:t xml:space="preserve">, joilla parannetaan ja pannaan täytäntöön harjoittelijoita koskevat työehdot unionissa sekä torjutaan harjoitteluksi naamioituja työsuhteita vahvistamalla </w:t>
            </w:r>
            <w:r w:rsidRPr="00307A5F">
              <w:rPr>
                <w:b/>
                <w:i/>
              </w:rPr>
              <w:t>yhteiset puitteet periaatteille</w:t>
            </w:r>
            <w:r w:rsidRPr="00307A5F">
              <w:t xml:space="preserve"> ja </w:t>
            </w:r>
            <w:r w:rsidRPr="00307A5F">
              <w:rPr>
                <w:b/>
                <w:i/>
              </w:rPr>
              <w:t>toimenpiteille</w:t>
            </w:r>
            <w:r w:rsidRPr="00307A5F">
              <w:t>, jotka ovat tarpeen yhdenvertaisen kohtelun varmistamiseksi sekä työntekijöihin sovellettavan unionin ja kansallisen lainsäädännön panemiseksi täytäntöön ja sen noudattamisen valvomiseksi tehokkaammin.</w:t>
            </w:r>
          </w:p>
        </w:tc>
        <w:tc>
          <w:tcPr>
            <w:tcW w:w="4876" w:type="dxa"/>
            <w:hideMark/>
          </w:tcPr>
          <w:p w:rsidR="00DE1ED6" w:rsidRPr="00307A5F" w:rsidRDefault="00DE1ED6" w:rsidP="00CC269E">
            <w:pPr>
              <w:pStyle w:val="Normal6"/>
              <w:rPr>
                <w:szCs w:val="24"/>
              </w:rPr>
            </w:pPr>
            <w:r w:rsidRPr="00307A5F">
              <w:t>(15)</w:t>
            </w:r>
            <w:r w:rsidRPr="00307A5F">
              <w:tab/>
              <w:t xml:space="preserve">Kun otetaan huomioon jatkuvat haasteet, jotka liittyvät harjoittelun ongelmalliseen käyttöön unionissa, tarvitaan lisätoimia, joilla torjutaan harjoitteluksi naamioituja varsinaisia työsuhteita ja varmistetaan, että työntekijöihin sovellettava unionin ja kansallinen lainsäädäntö pannaan täysimääräisesti täytäntöön ja että sen noudattamista valvotaan harjoittelijoiden osalta. Tällä direktiivillä vastataan näihin haasteisiin säätämällä </w:t>
            </w:r>
            <w:r w:rsidRPr="00307A5F">
              <w:rPr>
                <w:b/>
                <w:i/>
              </w:rPr>
              <w:t>yhteiset puitteet</w:t>
            </w:r>
            <w:r w:rsidRPr="00307A5F">
              <w:t xml:space="preserve">, joilla parannetaan ja pannaan täytäntöön harjoittelijoita koskevat työehdot unionissa sekä torjutaan harjoitteluksi naamioituja työsuhteita vahvistamalla </w:t>
            </w:r>
            <w:r w:rsidRPr="00307A5F">
              <w:rPr>
                <w:b/>
                <w:i/>
              </w:rPr>
              <w:t>periaatteet</w:t>
            </w:r>
            <w:r w:rsidRPr="00307A5F">
              <w:t xml:space="preserve"> ja </w:t>
            </w:r>
            <w:r w:rsidRPr="00307A5F">
              <w:rPr>
                <w:b/>
                <w:i/>
              </w:rPr>
              <w:t>toimenpiteet</w:t>
            </w:r>
            <w:r w:rsidRPr="00307A5F">
              <w:t>, jotka ovat tarpeen yhdenvertaisen kohtelun varmistamiseksi sekä työntekijöihin sovellettavan unionin ja kansallisen lainsäädännön panemiseksi täytäntöön ja sen noudattamisen valvomiseksi tehokkaammin.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{ES}</w:t>
      </w:r>
      <w:r w:rsidRPr="00307A5F">
        <w:rPr>
          <w:noProof w:val="0"/>
        </w:rPr>
        <w:t>es</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173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15)</w:t>
            </w:r>
            <w:r w:rsidRPr="00307A5F">
              <w:tab/>
              <w:t xml:space="preserve">Kun otetaan huomioon jatkuvat haasteet, jotka liittyvät harjoittelun ongelmalliseen käyttöön unionissa, tarvitaan lisätoimia, joilla torjutaan harjoitteluksi naamioituja varsinaisia työsuhteita ja varmistetaan, että työntekijöihin sovellettava unionin ja kansallinen lainsäädäntö pannaan täysimääräisesti täytäntöön ja että sen </w:t>
            </w:r>
            <w:r w:rsidRPr="00307A5F">
              <w:lastRenderedPageBreak/>
              <w:t xml:space="preserve">noudattamista valvotaan harjoittelijoiden osalta. Tällä direktiivillä vastataan näihin haasteisiin säätämällä </w:t>
            </w:r>
            <w:r w:rsidRPr="00307A5F">
              <w:rPr>
                <w:b/>
                <w:i/>
              </w:rPr>
              <w:t>vähimmäisvaatimuksista</w:t>
            </w:r>
            <w:r w:rsidRPr="00307A5F">
              <w:t xml:space="preserve">, </w:t>
            </w:r>
            <w:r w:rsidRPr="00307A5F">
              <w:rPr>
                <w:b/>
                <w:i/>
              </w:rPr>
              <w:t>joilla parannetaan ja pannaan täytäntöön harjoittelijoita koskevat työehdot unionissa sekä torjutaan</w:t>
            </w:r>
            <w:r w:rsidRPr="00307A5F">
              <w:t xml:space="preserve"> harjoitteluksi naamioituja työsuhteita </w:t>
            </w:r>
            <w:r w:rsidRPr="00307A5F">
              <w:rPr>
                <w:b/>
                <w:i/>
              </w:rPr>
              <w:t>vahvistamalla yhteiset puitteet periaatteille</w:t>
            </w:r>
            <w:r w:rsidRPr="00307A5F">
              <w:t xml:space="preserve"> ja </w:t>
            </w:r>
            <w:r w:rsidRPr="00307A5F">
              <w:rPr>
                <w:b/>
                <w:i/>
              </w:rPr>
              <w:t>toimenpiteille, jotka ovat tarpeen yhdenvertaisen kohtelun varmistamiseksi sekä työntekijöihin</w:t>
            </w:r>
            <w:r w:rsidRPr="00307A5F">
              <w:t xml:space="preserve"> sovellettavan unionin ja kansallisen lainsäädännön panemiseksi täytäntöön ja sen noudattamisen valvomiseksi tehokkaammin.</w:t>
            </w:r>
          </w:p>
        </w:tc>
        <w:tc>
          <w:tcPr>
            <w:tcW w:w="4876" w:type="dxa"/>
            <w:hideMark/>
          </w:tcPr>
          <w:p w:rsidR="00DE1ED6" w:rsidRPr="00307A5F" w:rsidRDefault="00DE1ED6" w:rsidP="00CC269E">
            <w:pPr>
              <w:pStyle w:val="Normal6"/>
              <w:rPr>
                <w:szCs w:val="24"/>
              </w:rPr>
            </w:pPr>
            <w:r w:rsidRPr="00307A5F">
              <w:rPr>
                <w:b/>
                <w:i/>
              </w:rPr>
              <w:lastRenderedPageBreak/>
              <w:t>(</w:t>
            </w:r>
            <w:r w:rsidRPr="00307A5F">
              <w:rPr>
                <w:bCs/>
                <w:iCs/>
              </w:rPr>
              <w:t>15)</w:t>
            </w:r>
            <w:r w:rsidRPr="00307A5F">
              <w:tab/>
              <w:t xml:space="preserve">Kun otetaan huomioon jatkuvat haasteet, jotka liittyvät harjoittelun ongelmalliseen käyttöön unionissa, tarvitaan lisätoimia, joilla torjutaan harjoitteluksi naamioituja varsinaisia työsuhteita ja varmistetaan, että työntekijöihin sovellettava unionin ja kansallinen lainsäädäntö pannaan täysimääräisesti täytäntöön ja että sen </w:t>
            </w:r>
            <w:r w:rsidRPr="00307A5F">
              <w:lastRenderedPageBreak/>
              <w:t xml:space="preserve">noudattamista valvotaan harjoittelijoiden osalta. Tällä direktiivillä vastataan näihin haasteisiin säätämällä </w:t>
            </w:r>
            <w:r w:rsidRPr="00307A5F">
              <w:rPr>
                <w:b/>
                <w:i/>
              </w:rPr>
              <w:t>tarkat rajat</w:t>
            </w:r>
            <w:r w:rsidRPr="00307A5F">
              <w:t xml:space="preserve">, </w:t>
            </w:r>
            <w:r w:rsidRPr="00307A5F">
              <w:rPr>
                <w:b/>
                <w:i/>
              </w:rPr>
              <w:t>joiden avulla varsinainen työsuhde erotetaan harjoittelusta, jotta voidaan torjua</w:t>
            </w:r>
            <w:r w:rsidRPr="00307A5F">
              <w:t xml:space="preserve"> harjoitteluksi naamioituja työsuhteita </w:t>
            </w:r>
            <w:r w:rsidRPr="00307A5F">
              <w:rPr>
                <w:b/>
                <w:i/>
              </w:rPr>
              <w:t>ja rajata selkeästi unionin</w:t>
            </w:r>
            <w:r w:rsidRPr="00307A5F">
              <w:t xml:space="preserve"> ja </w:t>
            </w:r>
            <w:r w:rsidRPr="00307A5F">
              <w:rPr>
                <w:b/>
                <w:i/>
              </w:rPr>
              <w:t>jäsenvaltioiden toimivaltaan harjoittelun alalla kuuluvat asiat työntekijöihin ja harjoittelijoihin</w:t>
            </w:r>
            <w:r w:rsidRPr="00307A5F">
              <w:t xml:space="preserve"> sovellettavan unionin ja kansallisen lainsäädännön panemiseksi täytäntöön ja sen noudattamisen valvomiseksi tehokkaammin.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Harjoittelijoiden tilanteen yksiselitteinen sääntely tällä direktiivillä heikentäisi selvästi toimivallan jakoa Euroopan unionin ja jäsenvaltioiden välillä. Unionin toimivaltaan kuuluu sen sijaan harjoittelijan ja työntekijän välisen eron rajaaminen, jolla olisi sama vaikutus väärinkäytösten torjuntaan.</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174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Chiara Gemma, Georgiana Teodorescu, Francesco Torselli, Mariateresa Vivaldini, Elena Donazzan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(15)</w:t>
            </w:r>
            <w:r w:rsidRPr="00307A5F">
              <w:tab/>
              <w:t xml:space="preserve">Kun otetaan huomioon jatkuvat haasteet, jotka liittyvät harjoittelun ongelmalliseen käyttöön unionissa, tarvitaan lisätoimia, joilla torjutaan harjoitteluksi naamioituja varsinaisia työsuhteita ja varmistetaan, että työntekijöihin sovellettava unionin ja kansallinen lainsäädäntö pannaan täysimääräisesti täytäntöön ja että sen noudattamista valvotaan harjoittelijoiden osalta. Tällä direktiivillä vastataan näihin haasteisiin säätämällä vähimmäisvaatimuksista, joilla </w:t>
            </w:r>
            <w:r w:rsidRPr="00307A5F">
              <w:lastRenderedPageBreak/>
              <w:t>parannetaan ja pannaan täytäntöön harjoittelijoita koskevat työehdot unionissa sekä torjutaan harjoitteluksi naamioituja työsuhteita vahvistamalla yhteiset puitteet periaatteille ja toimenpiteille, jotka ovat tarpeen yhdenvertaisen kohtelun varmistamiseksi sekä työntekijöihin sovellettavan unionin ja kansallisen lainsäädännön panemiseksi täytäntöön ja sen noudattamisen valvomiseksi tehokkaammin.</w:t>
            </w:r>
          </w:p>
        </w:tc>
        <w:tc>
          <w:tcPr>
            <w:tcW w:w="4876" w:type="dxa"/>
            <w:hideMark/>
          </w:tcPr>
          <w:p w:rsidR="00DE1ED6" w:rsidRPr="00307A5F" w:rsidRDefault="00DE1ED6" w:rsidP="00CC269E">
            <w:pPr>
              <w:pStyle w:val="Normal6"/>
              <w:rPr>
                <w:szCs w:val="24"/>
              </w:rPr>
            </w:pPr>
            <w:r w:rsidRPr="00307A5F">
              <w:lastRenderedPageBreak/>
              <w:t>(15)</w:t>
            </w:r>
            <w:r w:rsidRPr="00307A5F">
              <w:tab/>
              <w:t>Kun otetaan huomioon jatkuvat haasteet, jotka liittyvät harjoittelun ongelmalliseen käyttöön unionissa, tarvitaan lisätoimia, joilla torjutaan harjoitteluksi naamioituja varsinaisia työsuhteita ja varmistetaan, että työntekijöihin sovellettava unionin ja kansallinen lainsäädäntö pannaan täysimääräisesti täytäntöön ja että sen noudattamista valvotaan harjoittelijoiden osalta</w:t>
            </w:r>
            <w:r w:rsidRPr="00307A5F">
              <w:rPr>
                <w:b/>
                <w:i/>
              </w:rPr>
              <w:t xml:space="preserve">, ja samalla säilytetään joustavuus ja vältetään tarpeeton taakka mikroyrityksille sekä pienille ja </w:t>
            </w:r>
            <w:r w:rsidRPr="00307A5F">
              <w:rPr>
                <w:b/>
                <w:i/>
              </w:rPr>
              <w:lastRenderedPageBreak/>
              <w:t>keskisuurille yrityksille</w:t>
            </w:r>
            <w:r w:rsidRPr="00307A5F">
              <w:t>. Tällä direktiivillä vastataan näihin haasteisiin säätämällä vähimmäisvaatimuksista, joilla parannetaan ja pannaan täytäntöön harjoittelijoita koskevat työehdot unionissa sekä torjutaan harjoitteluksi naamioituja työsuhteita vahvistamalla yhteiset puitteet periaatteille ja toimenpiteille, jotka ovat tarpeen yhdenvertaisen kohtelun varmistamiseksi sekä työntekijöihin sovellettavan unionin ja kansallisen lainsäädännön panemiseksi täytäntöön ja sen noudattamisen valvomiseksi tehokkaammin.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175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(15)</w:t>
            </w:r>
            <w:r w:rsidRPr="00307A5F">
              <w:tab/>
              <w:t xml:space="preserve">Kun otetaan huomioon jatkuvat haasteet, jotka liittyvät harjoittelun ongelmalliseen käyttöön unionissa, tarvitaan lisätoimia, joilla torjutaan harjoitteluksi naamioituja varsinaisia työsuhteita ja varmistetaan, että työntekijöihin sovellettava unionin ja kansallinen lainsäädäntö pannaan täysimääräisesti täytäntöön ja että sen noudattamista valvotaan harjoittelijoiden osalta. Tällä direktiivillä vastataan näihin haasteisiin säätämällä vähimmäisvaatimuksista, joilla parannetaan ja pannaan täytäntöön harjoittelijoita koskevat työehdot unionissa sekä torjutaan harjoitteluksi naamioituja työsuhteita vahvistamalla yhteiset puitteet periaatteille ja toimenpiteille, jotka ovat tarpeen yhdenvertaisen kohtelun varmistamiseksi sekä työntekijöihin sovellettavan unionin ja kansallisen lainsäädännön panemiseksi täytäntöön ja </w:t>
            </w:r>
            <w:r w:rsidRPr="00307A5F">
              <w:lastRenderedPageBreak/>
              <w:t>sen noudattamisen valvomiseksi tehokkaammin.</w:t>
            </w:r>
          </w:p>
        </w:tc>
        <w:tc>
          <w:tcPr>
            <w:tcW w:w="4876" w:type="dxa"/>
            <w:hideMark/>
          </w:tcPr>
          <w:p w:rsidR="00DE1ED6" w:rsidRPr="00307A5F" w:rsidRDefault="00DE1ED6" w:rsidP="00CC269E">
            <w:pPr>
              <w:pStyle w:val="Normal6"/>
              <w:rPr>
                <w:szCs w:val="24"/>
              </w:rPr>
            </w:pPr>
            <w:r w:rsidRPr="00307A5F">
              <w:lastRenderedPageBreak/>
              <w:t>(15)</w:t>
            </w:r>
            <w:r w:rsidRPr="00307A5F">
              <w:tab/>
              <w:t xml:space="preserve">Kun otetaan huomioon jatkuvat haasteet, jotka liittyvät harjoittelun ongelmalliseen käyttöön unionissa, tarvitaan lisätoimia, joilla </w:t>
            </w:r>
            <w:r w:rsidRPr="00307A5F">
              <w:rPr>
                <w:b/>
                <w:i/>
              </w:rPr>
              <w:t xml:space="preserve">parannetaan harjoittelijoiden työehtoja sekä harjoittelujen laatua ja saavutettavuutta ja </w:t>
            </w:r>
            <w:r w:rsidRPr="00307A5F">
              <w:t xml:space="preserve">torjutaan harjoitteluksi naamioituja varsinaisia työsuhteita ja varmistetaan, että työntekijöihin sovellettava unionin ja kansallinen lainsäädäntö pannaan täysimääräisesti täytäntöön ja että sen noudattamista valvotaan harjoittelijoiden osalta. Tällä direktiivillä vastataan näihin haasteisiin säätämällä vähimmäisvaatimuksista, joilla parannetaan ja pannaan täytäntöön harjoittelijoita koskevat työehdot unionissa sekä torjutaan harjoitteluksi naamioituja työsuhteita vahvistamalla yhteiset puitteet periaatteille ja toimenpiteille, jotka ovat tarpeen yhdenvertaisen kohtelun varmistamiseksi sekä työntekijöihin </w:t>
            </w:r>
            <w:r w:rsidRPr="00307A5F">
              <w:lastRenderedPageBreak/>
              <w:t>sovellettavan unionin ja kansallisen lainsäädännön panemiseksi täytäntöön ja sen noudattamisen valvomiseksi tehokkaammin.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176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(15)</w:t>
            </w:r>
            <w:r w:rsidRPr="00307A5F">
              <w:tab/>
              <w:t>Kun otetaan huomioon jatkuvat haasteet, jotka liittyvät harjoittelun ongelmalliseen käyttöön unionissa, tarvitaan lisätoimia, joilla torjutaan harjoitteluksi naamioituja varsinaisia työsuhteita ja varmistetaan, että työntekijöihin sovellettava unionin ja kansallinen lainsäädäntö pannaan täysimääräisesti täytäntöön ja että sen noudattamista valvotaan harjoittelijoiden osalta. Tällä direktiivillä vastataan näihin haasteisiin säätämällä vähimmäisvaatimuksista, joilla parannetaan ja pannaan täytäntöön harjoittelijoita koskevat työehdot unionissa sekä torjutaan harjoitteluksi naamioituja työsuhteita vahvistamalla yhteiset puitteet periaatteille ja toimenpiteille, jotka ovat tarpeen yhdenvertaisen kohtelun varmistamiseksi sekä työntekijöihin sovellettavan unionin ja kansallisen lainsäädännön panemiseksi täytäntöön ja sen noudattamisen valvomiseksi tehokkaammin.</w:t>
            </w:r>
          </w:p>
        </w:tc>
        <w:tc>
          <w:tcPr>
            <w:tcW w:w="4876" w:type="dxa"/>
            <w:hideMark/>
          </w:tcPr>
          <w:p w:rsidR="00DE1ED6" w:rsidRPr="00307A5F" w:rsidRDefault="00DE1ED6" w:rsidP="00CC269E">
            <w:pPr>
              <w:pStyle w:val="Normal6"/>
              <w:rPr>
                <w:szCs w:val="24"/>
              </w:rPr>
            </w:pPr>
            <w:r w:rsidRPr="00307A5F">
              <w:t>(15)</w:t>
            </w:r>
            <w:r w:rsidRPr="00307A5F">
              <w:tab/>
              <w:t xml:space="preserve">Kun otetaan huomioon jatkuvat haasteet, jotka liittyvät </w:t>
            </w:r>
            <w:r w:rsidRPr="00307A5F">
              <w:rPr>
                <w:b/>
                <w:i/>
              </w:rPr>
              <w:t xml:space="preserve">avoimilla työmarkkinoilla tapahtuvan </w:t>
            </w:r>
            <w:r w:rsidRPr="00307A5F">
              <w:t>harjoittelun ongelmalliseen käyttöön unionissa, tarvitaan lisätoimia, joilla torjutaan harjoitteluksi naamioituja varsinaisia työsuhteita ja varmistetaan, että työntekijöihin sovellettava unionin ja kansallinen lainsäädäntö pannaan täysimääräisesti täytäntöön ja että sen noudattamista valvotaan</w:t>
            </w:r>
            <w:r w:rsidRPr="00307A5F">
              <w:rPr>
                <w:b/>
                <w:i/>
              </w:rPr>
              <w:t xml:space="preserve"> avoimilla työmarkkinoilla tapahtuvaa harjoittelua suorittavien</w:t>
            </w:r>
            <w:r w:rsidRPr="00307A5F">
              <w:t xml:space="preserve"> harjoittelijoiden osalta. Tällä direktiivillä vastataan näihin haasteisiin säätämällä vähimmäisvaatimuksista, joilla parannetaan ja pannaan täytäntöön harjoittelijoita koskevat työehdot unionissa sekä torjutaan harjoitteluksi naamioituja työsuhteita vahvistamalla yhteiset puitteet periaatteille ja toimenpiteille, jotka ovat tarpeen yhdenvertaisen kohtelun varmistamiseksi sekä työntekijöihin sovellettavan unionin ja kansallisen lainsäädännön panemiseksi täytäntöön ja sen noudattamisen valvomiseksi tehokkaammin.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lastRenderedPageBreak/>
        <w:t>&lt;AmendB&gt;</w:t>
      </w:r>
      <w:r w:rsidRPr="00307A5F">
        <w:t>Tarkistus</w:t>
      </w:r>
      <w:r w:rsidRPr="00307A5F">
        <w:tab/>
      </w:r>
      <w:r w:rsidRPr="00307A5F">
        <w:tab/>
      </w:r>
      <w:r w:rsidRPr="00307A5F">
        <w:rPr>
          <w:rStyle w:val="HideTWBExt"/>
          <w:b w:val="0"/>
        </w:rPr>
        <w:t>&lt;NumAmB&gt;</w:t>
      </w:r>
      <w:r w:rsidRPr="00307A5F">
        <w:t>177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David Casa</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(15)</w:t>
            </w:r>
            <w:r w:rsidRPr="00307A5F">
              <w:tab/>
              <w:t>Kun otetaan huomioon jatkuvat haasteet, jotka liittyvät harjoittelun ongelmalliseen käyttöön unionissa, tarvitaan lisätoimia, joilla torjutaan harjoitteluksi naamioituja varsinaisia työsuhteita ja varmistetaan, että työntekijöihin sovellettava unionin ja kansallinen lainsäädäntö pannaan täysimääräisesti täytäntöön ja että sen noudattamista valvotaan harjoittelijoiden osalta. Tällä direktiivillä vastataan näihin haasteisiin säätämällä vähimmäisvaatimuksista, joilla parannetaan ja pannaan täytäntöön harjoittelijoita koskevat työehdot unionissa sekä torjutaan harjoitteluksi naamioituja työsuhteita vahvistamalla yhteiset puitteet periaatteille ja toimenpiteille, jotka ovat tarpeen yhdenvertaisen kohtelun varmistamiseksi sekä työntekijöihin sovellettavan unionin ja kansallisen lainsäädännön panemiseksi täytäntöön ja sen noudattamisen valvomiseksi tehokkaammin.</w:t>
            </w:r>
          </w:p>
        </w:tc>
        <w:tc>
          <w:tcPr>
            <w:tcW w:w="4876" w:type="dxa"/>
            <w:hideMark/>
          </w:tcPr>
          <w:p w:rsidR="00DE1ED6" w:rsidRPr="00307A5F" w:rsidRDefault="00DE1ED6" w:rsidP="00CC269E">
            <w:pPr>
              <w:pStyle w:val="Normal6"/>
              <w:rPr>
                <w:szCs w:val="24"/>
              </w:rPr>
            </w:pPr>
            <w:r w:rsidRPr="00307A5F">
              <w:t>(15)</w:t>
            </w:r>
            <w:r w:rsidRPr="00307A5F">
              <w:tab/>
              <w:t xml:space="preserve">Kun otetaan huomioon jatkuvat haasteet, jotka liittyvät harjoittelun ongelmalliseen käyttöön unionissa, tarvitaan lisätoimia, joilla torjutaan harjoitteluksi naamioituja varsinaisia työsuhteita ja varmistetaan, että työntekijöihin sovellettava unionin ja kansallinen lainsäädäntö pannaan täysimääräisesti täytäntöön ja että sen noudattamista valvotaan harjoittelijoiden osalta. Tällä direktiivillä vastataan näihin haasteisiin säätämällä vähimmäisvaatimuksista, joilla parannetaan ja pannaan täytäntöön </w:t>
            </w:r>
            <w:r w:rsidRPr="00307A5F">
              <w:rPr>
                <w:b/>
                <w:i/>
              </w:rPr>
              <w:t xml:space="preserve">avoimilla markkinoilla tapahtuvaa harjoittelua suorittavia </w:t>
            </w:r>
            <w:r w:rsidRPr="00307A5F">
              <w:t>harjoittelijoita koskevat työehdot unionissa sekä torjutaan harjoitteluksi naamioituja työsuhteita vahvistamalla yhteiset puitteet periaatteille ja toimenpiteille, jotka ovat tarpeen yhdenvertaisen kohtelun varmistamiseksi sekä työntekijöihin sovellettavan unionin ja kansallisen lainsäädännön panemiseksi täytäntöön ja sen noudattamisen valvomiseksi tehokkaammin.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178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Angelika Winzig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(15)</w:t>
            </w:r>
            <w:r w:rsidRPr="00307A5F">
              <w:tab/>
              <w:t xml:space="preserve">Kun otetaan huomioon jatkuvat haasteet, jotka liittyvät harjoittelun ongelmalliseen käyttöön unionissa, </w:t>
            </w:r>
            <w:r w:rsidRPr="00307A5F">
              <w:lastRenderedPageBreak/>
              <w:t xml:space="preserve">tarvitaan lisätoimia, joilla torjutaan harjoitteluksi naamioituja varsinaisia työsuhteita ja varmistetaan, että työntekijöihin sovellettava unionin ja kansallinen lainsäädäntö pannaan täysimääräisesti täytäntöön ja että sen noudattamista valvotaan harjoittelijoiden osalta. Tällä direktiivillä vastataan näihin haasteisiin säätämällä vähimmäisvaatimuksista, joilla parannetaan ja pannaan täytäntöön </w:t>
            </w:r>
            <w:r w:rsidRPr="00307A5F">
              <w:rPr>
                <w:b/>
                <w:i/>
              </w:rPr>
              <w:t>harjoittelijoita</w:t>
            </w:r>
            <w:r w:rsidRPr="00307A5F">
              <w:t xml:space="preserve"> koskevat </w:t>
            </w:r>
            <w:r w:rsidRPr="00307A5F">
              <w:rPr>
                <w:b/>
                <w:i/>
              </w:rPr>
              <w:t>työehdot</w:t>
            </w:r>
            <w:r w:rsidRPr="00307A5F">
              <w:t xml:space="preserve"> unionissa sekä torjutaan harjoitteluksi naamioituja työsuhteita vahvistamalla yhteiset puitteet periaatteille ja toimenpiteille, jotka ovat tarpeen yhdenvertaisen kohtelun varmistamiseksi sekä työntekijöihin sovellettavan unionin ja kansallisen lainsäädännön panemiseksi täytäntöön ja sen noudattamisen valvomiseksi tehokkaammin.</w:t>
            </w:r>
          </w:p>
        </w:tc>
        <w:tc>
          <w:tcPr>
            <w:tcW w:w="4876" w:type="dxa"/>
            <w:hideMark/>
          </w:tcPr>
          <w:p w:rsidR="00DE1ED6" w:rsidRPr="00307A5F" w:rsidRDefault="00DE1ED6" w:rsidP="00CC269E">
            <w:pPr>
              <w:pStyle w:val="Normal6"/>
              <w:rPr>
                <w:szCs w:val="24"/>
              </w:rPr>
            </w:pPr>
            <w:r w:rsidRPr="00307A5F">
              <w:lastRenderedPageBreak/>
              <w:t>(15)</w:t>
            </w:r>
            <w:r w:rsidRPr="00307A5F">
              <w:tab/>
              <w:t xml:space="preserve">Kun otetaan huomioon jatkuvat haasteet, jotka liittyvät harjoittelun ongelmalliseen käyttöön unionissa, </w:t>
            </w:r>
            <w:r w:rsidRPr="00307A5F">
              <w:lastRenderedPageBreak/>
              <w:t xml:space="preserve">tarvitaan lisätoimia, joilla torjutaan harjoitteluksi naamioituja varsinaisia työsuhteita ja varmistetaan, että työntekijöihin sovellettava unionin ja kansallinen lainsäädäntö pannaan täysimääräisesti täytäntöön ja että sen noudattamista valvotaan harjoittelijoiden osalta. Tällä direktiivillä vastataan näihin haasteisiin säätämällä vähimmäisvaatimuksista, joilla parannetaan ja pannaan täytäntöön </w:t>
            </w:r>
            <w:r w:rsidRPr="00307A5F">
              <w:rPr>
                <w:b/>
                <w:i/>
              </w:rPr>
              <w:t>harjoittelua</w:t>
            </w:r>
            <w:r w:rsidRPr="00307A5F">
              <w:t xml:space="preserve"> koskevat </w:t>
            </w:r>
            <w:r w:rsidRPr="00307A5F">
              <w:rPr>
                <w:b/>
                <w:i/>
              </w:rPr>
              <w:t>ehdot</w:t>
            </w:r>
            <w:r w:rsidRPr="00307A5F">
              <w:t xml:space="preserve"> unionissa sekä torjutaan harjoitteluksi naamioituja työsuhteita vahvistamalla yhteiset puitteet periaatteille ja toimenpiteille, jotka ovat tarpeen yhdenvertaisen kohtelun varmistamiseksi sekä työntekijöihin sovellettavan unionin ja kansallisen lainsäädännön panemiseksi täytäntöön ja sen noudattamisen valvomiseksi tehokkaammin.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179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Pierfrancesco Maran, Raffaele Topo, Brando Benifei, Cecilia Strada</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15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(15 a)</w:t>
            </w:r>
            <w:r w:rsidRPr="00307A5F">
              <w:rPr>
                <w:b/>
                <w:i/>
              </w:rPr>
              <w:tab/>
              <w:t>Jäsenvaltioiden olisi varmistettava, että kaikilla harjoittelijoilla on kirjalliset määräaikaiset työsopimukset, joissa sovitaan palkasta ja joihin kirjataan, onko kyseessä avoimilla markkinoilla tapahtuva harjoittelu, aktiiviseen työmarkkinapolitiikkaan kuuluva harjoittelu, ammatilliseen koulutukseen kuuluva pakollinen harjoittelu vai virallisen koulutuksen opinto-ohjelmaan kuuluva harjoittelu.</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lastRenderedPageBreak/>
        <w:t>&lt;AmendB&gt;</w:t>
      </w:r>
      <w:r w:rsidRPr="00307A5F">
        <w:t>Tarkistus</w:t>
      </w:r>
      <w:r w:rsidRPr="00307A5F">
        <w:tab/>
      </w:r>
      <w:r w:rsidRPr="00307A5F">
        <w:tab/>
      </w:r>
      <w:r w:rsidRPr="00307A5F">
        <w:rPr>
          <w:rStyle w:val="HideTWBExt"/>
          <w:b w:val="0"/>
        </w:rPr>
        <w:t>&lt;NumAmB&gt;</w:t>
      </w:r>
      <w:r w:rsidRPr="00307A5F">
        <w:t>180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Henrik Dahl</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15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(15 a)</w:t>
            </w:r>
            <w:r w:rsidRPr="00307A5F">
              <w:rPr>
                <w:b/>
                <w:i/>
              </w:rPr>
              <w:tab/>
              <w:t>Kun otetaan lisäksi huomioon jatkuvat haasteet, jotka johtuvat ennusteiden mukaan väestökehitykseen liittyvien haasteiden vuoksi tulevina vuosina vain entisestään kasvavasta työvoimapulasta, ja avoimilla markkinoilla tapahtuvien harjoittelujen rooli näiden haasteiden ratkaisemisessa, tällä direktiivillä pyritään lisäämään harjoittelujen määrää unionissa ja takaamaan samalla harjoittelujärjestelyjen kestävyys varmistamalla, että harjoittelut ovat laadukkaita ja niissä noudatetaan asianmukaisia työehtoja.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 xml:space="preserve"> Harjoittelu on yleensä yhteiskunnallisesti hyödyllinen osa Euroopan työmarkkinoita, ja tällä direktiivillä on tuettava työtä harjoittelujen edistämiseksi ja niiden määrän lisäämiseksi, jotta varmistetaan osaavan työvoiman saatavuus tulevaisuudessa, mikä on EU:n kannalta erittäin tärkeää. EU:hun kohdistuu väestökehityksen aiheuttamia paineita, ja siltä puuttuu joitakin hyvin kysyttyjä tärkeitä osaajia. EU:n on hyödynnettävä mahdollisuudet, jotka harjoittelu tarjoaa työttömyyden ja vakituisen työllisyyden välisten erojen umpeen kuromiseksi sekä työntekijöiden täydennys- ja uudelleenkoulutuksen toteuttamiseksi.</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181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(16)</w:t>
            </w:r>
            <w:r w:rsidRPr="00307A5F">
              <w:rPr>
                <w:b/>
                <w:i/>
              </w:rPr>
              <w:tab/>
              <w:t xml:space="preserve">Tätä direktiiviä olisi sovellettava unionissa harjoittelijoihin, joilla on jäsenvaltion voimassa olevassa </w:t>
            </w:r>
            <w:r w:rsidRPr="00307A5F">
              <w:rPr>
                <w:b/>
                <w:i/>
              </w:rPr>
              <w:lastRenderedPageBreak/>
              <w:t>lainsäädännössä, työehtosopimuksissa tai käytännöissä määritelty työsopimus tai työsuhde, Euroopan unionin tuomioistuimen oikeuskäytäntö huomioon ottaen. Unionin tuomioistuin on oikeuskäytännössään vahvistanut työntekijän aseman määrittämisperusteet, joiden mukaan asema määritellään tapauskohtaisen analyysin perusteella.</w:t>
            </w:r>
          </w:p>
        </w:tc>
        <w:tc>
          <w:tcPr>
            <w:tcW w:w="4876" w:type="dxa"/>
            <w:hideMark/>
          </w:tcPr>
          <w:p w:rsidR="00DE1ED6" w:rsidRPr="00307A5F" w:rsidRDefault="00DE1ED6" w:rsidP="00CC269E">
            <w:pPr>
              <w:pStyle w:val="Normal6"/>
              <w:rPr>
                <w:szCs w:val="24"/>
              </w:rPr>
            </w:pPr>
            <w:r w:rsidRPr="00307A5F">
              <w:rPr>
                <w:b/>
                <w:i/>
              </w:rPr>
              <w:lastRenderedPageBreak/>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Harjoittelijoihin ei voida soveltaa mitään unionin säädöstä, koska heidän asemansa sääntely on osa koulutuspolitiikkaa, joka kuuluu jäsenvaltioiden yksinomaiseen toimivaltaan. Harjoittelijan käsite on olemassa nimenomaan siksi, että harjoittelu voidaan erottaa varsinaisesta työsuhteesta.</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182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Chiara Gemma, Georgiana Teodorescu, Francesco Torselli, Mariateresa Vivaldini, Elena Donazzan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(16)</w:t>
            </w:r>
            <w:r w:rsidRPr="00307A5F">
              <w:rPr>
                <w:b/>
                <w:i/>
              </w:rPr>
              <w:tab/>
              <w:t>Tätä direktiiviä olisi sovellettava unionissa harjoittelijoihin, joilla on jäsenvaltion voimassa olevassa lainsäädännössä, työehtosopimuksissa tai käytännöissä määritelty työsopimus tai työsuhde, Euroopan unionin tuomioistuimen oikeuskäytäntö huomioon ottaen. Unionin tuomioistuin on oikeuskäytännössään vahvistanut työntekijän aseman määrittämisperusteet, joiden mukaan asema määritellään tapauskohtaisen analyysin perusteella.</w:t>
            </w:r>
          </w:p>
        </w:tc>
        <w:tc>
          <w:tcPr>
            <w:tcW w:w="4876" w:type="dxa"/>
            <w:hideMark/>
          </w:tcPr>
          <w:p w:rsidR="00DE1ED6" w:rsidRPr="00307A5F" w:rsidRDefault="00DE1ED6" w:rsidP="00CC269E">
            <w:pPr>
              <w:pStyle w:val="Normal6"/>
              <w:rPr>
                <w:szCs w:val="24"/>
              </w:rPr>
            </w:pPr>
            <w:r w:rsidRPr="00307A5F">
              <w:rPr>
                <w:b/>
                <w:i/>
              </w:rPr>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 xml:space="preserve">On olennaisen tärkeää määritellä harjoittelijan asema siten, että hänet erotetaan selvästi työntekijöistä. Harjoittelu ei ole työsuhteen muoto, sillä harjoittelun päätavoitteena on </w:t>
      </w:r>
      <w:r w:rsidRPr="00307A5F">
        <w:lastRenderedPageBreak/>
        <w:t>mahdollistaa teoriatiedon käytännön soveltaminen ammatillisessa ympäristössä. Tästä syystä harjoittelua on tarkasteltava erillään työsopimuksista. Kun otetaan huomioon myös eri jäsenvaltioiden erilaiset säännökset, tarkoituksenamme on välttää mahdolliset epävarmuustekijät ja sääntelyn päällekkäisyydet, joiden vuoksi harjoittelujaksoja on tapana pitää työsuhteina.</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183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(16)</w:t>
            </w:r>
            <w:r w:rsidRPr="00307A5F">
              <w:tab/>
            </w:r>
            <w:r w:rsidRPr="00307A5F">
              <w:rPr>
                <w:b/>
                <w:i/>
              </w:rPr>
              <w:t>Tätä direktiiviä olisi sovellettava unionissa harjoittelijoihin, joilla on jäsenvaltion voimassa olevassa lainsäädännössä, työehtosopimuksissa tai käytännöissä määritelty työsopimus tai työsuhde</w:t>
            </w:r>
            <w:r w:rsidRPr="00307A5F">
              <w:t xml:space="preserve">, </w:t>
            </w:r>
            <w:r w:rsidRPr="00307A5F">
              <w:rPr>
                <w:b/>
                <w:i/>
              </w:rPr>
              <w:t>Euroopan unionin tuomioistuimen oikeuskäytäntö huomioon ottaen. Unionin tuomioistuin on oikeuskäytännössään vahvistanut työntekijän aseman määrittämisperusteet, joiden mukaan asema määritellään tapauskohtaisen analyysin perusteella.</w:t>
            </w:r>
          </w:p>
        </w:tc>
        <w:tc>
          <w:tcPr>
            <w:tcW w:w="4876" w:type="dxa"/>
            <w:hideMark/>
          </w:tcPr>
          <w:p w:rsidR="00DE1ED6" w:rsidRPr="00307A5F" w:rsidRDefault="00DE1ED6" w:rsidP="00CC269E">
            <w:pPr>
              <w:pStyle w:val="Normal6"/>
              <w:rPr>
                <w:szCs w:val="24"/>
              </w:rPr>
            </w:pPr>
            <w:r w:rsidRPr="00307A5F">
              <w:t>(16)</w:t>
            </w:r>
            <w:r w:rsidRPr="00307A5F">
              <w:tab/>
            </w:r>
            <w:r w:rsidRPr="00307A5F">
              <w:rPr>
                <w:b/>
                <w:i/>
              </w:rPr>
              <w:t>Tässä direktiivissä vahvistetaan harjoittelun yhteinen määritelmä ja yhteiset säännöt vilpillisestä harjoittelusta johtuvien väärinkäytösten estämiseksi. Sen vuoksi direktiivissä säännellään työehtoja</w:t>
            </w:r>
            <w:r w:rsidRPr="00307A5F">
              <w:t xml:space="preserve">, </w:t>
            </w:r>
            <w:r w:rsidRPr="00307A5F">
              <w:rPr>
                <w:b/>
                <w:i/>
              </w:rPr>
              <w:t>jotka koskevat harjoittelijoiden harjoittelujakson aikana tekemää aloitustason työtä</w:t>
            </w:r>
            <w:r w:rsidRPr="00307A5F">
              <w: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184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Angelika Winzig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(16)</w:t>
            </w:r>
            <w:r w:rsidRPr="00307A5F">
              <w:tab/>
              <w:t xml:space="preserve">Tätä direktiiviä olisi sovellettava unionissa </w:t>
            </w:r>
            <w:r w:rsidRPr="00307A5F">
              <w:rPr>
                <w:b/>
                <w:i/>
              </w:rPr>
              <w:t>harjoittelijoihin</w:t>
            </w:r>
            <w:r w:rsidRPr="00307A5F">
              <w:t xml:space="preserve">, </w:t>
            </w:r>
            <w:r w:rsidRPr="00307A5F">
              <w:rPr>
                <w:b/>
                <w:i/>
              </w:rPr>
              <w:t>joilla</w:t>
            </w:r>
            <w:r w:rsidRPr="00307A5F">
              <w:t xml:space="preserve"> on </w:t>
            </w:r>
            <w:r w:rsidRPr="00307A5F">
              <w:rPr>
                <w:b/>
                <w:i/>
              </w:rPr>
              <w:t>jäsenvaltion voimassa olevassa</w:t>
            </w:r>
            <w:r w:rsidRPr="00307A5F">
              <w:t xml:space="preserve"> lainsäädännössä, työehtosopimuksissa tai </w:t>
            </w:r>
            <w:r w:rsidRPr="00307A5F">
              <w:rPr>
                <w:b/>
                <w:i/>
              </w:rPr>
              <w:t>käytännöissä määritelty työsopimus tai työsuhde</w:t>
            </w:r>
            <w:r w:rsidRPr="00307A5F">
              <w:t xml:space="preserve">, Euroopan unionin tuomioistuimen oikeuskäytäntö huomioon </w:t>
            </w:r>
            <w:r w:rsidRPr="00307A5F">
              <w:lastRenderedPageBreak/>
              <w:t xml:space="preserve">ottaen. Unionin </w:t>
            </w:r>
            <w:r w:rsidRPr="00307A5F">
              <w:rPr>
                <w:b/>
                <w:i/>
              </w:rPr>
              <w:t>tuomioistuin on oikeuskäytännössään vahvistanut työntekijän aseman määrittämisperusteet</w:t>
            </w:r>
            <w:r w:rsidRPr="00307A5F">
              <w:t xml:space="preserve">, </w:t>
            </w:r>
            <w:r w:rsidRPr="00307A5F">
              <w:rPr>
                <w:b/>
                <w:i/>
              </w:rPr>
              <w:t>joiden mukaan asema määritellään tapauskohtaisen analyysin perusteella</w:t>
            </w:r>
            <w:r w:rsidRPr="00307A5F">
              <w:t>.</w:t>
            </w:r>
          </w:p>
        </w:tc>
        <w:tc>
          <w:tcPr>
            <w:tcW w:w="4876" w:type="dxa"/>
            <w:hideMark/>
          </w:tcPr>
          <w:p w:rsidR="00DE1ED6" w:rsidRPr="00307A5F" w:rsidRDefault="00DE1ED6" w:rsidP="00CC269E">
            <w:pPr>
              <w:pStyle w:val="Normal6"/>
              <w:rPr>
                <w:szCs w:val="24"/>
              </w:rPr>
            </w:pPr>
            <w:r w:rsidRPr="00307A5F">
              <w:lastRenderedPageBreak/>
              <w:t>(16)</w:t>
            </w:r>
            <w:r w:rsidRPr="00307A5F">
              <w:tab/>
              <w:t xml:space="preserve">Tätä direktiiviä olisi sovellettava unionissa </w:t>
            </w:r>
            <w:r w:rsidRPr="00307A5F">
              <w:rPr>
                <w:b/>
                <w:i/>
              </w:rPr>
              <w:t>avoimilla markkinoilla tapahtuvaan harjoitteluun</w:t>
            </w:r>
            <w:r w:rsidRPr="00307A5F">
              <w:t xml:space="preserve">, </w:t>
            </w:r>
            <w:r w:rsidRPr="00307A5F">
              <w:rPr>
                <w:b/>
                <w:i/>
              </w:rPr>
              <w:t>sellaisena kuin se</w:t>
            </w:r>
            <w:r w:rsidRPr="00307A5F">
              <w:t xml:space="preserve"> on </w:t>
            </w:r>
            <w:r w:rsidRPr="00307A5F">
              <w:rPr>
                <w:b/>
                <w:i/>
              </w:rPr>
              <w:t>määriteltynä asianomaisen jäsenvaltion kansallisessa</w:t>
            </w:r>
            <w:r w:rsidRPr="00307A5F">
              <w:t xml:space="preserve"> lainsäädännössä, työehtosopimuksissa tai </w:t>
            </w:r>
            <w:r w:rsidRPr="00307A5F">
              <w:rPr>
                <w:b/>
                <w:i/>
              </w:rPr>
              <w:t>vakiintuneissa käytännöissä</w:t>
            </w:r>
            <w:r w:rsidRPr="00307A5F">
              <w:t xml:space="preserve">, Euroopan </w:t>
            </w:r>
            <w:r w:rsidRPr="00307A5F">
              <w:lastRenderedPageBreak/>
              <w:t xml:space="preserve">unionin tuomioistuimen oikeuskäytäntö </w:t>
            </w:r>
            <w:r w:rsidRPr="00307A5F">
              <w:rPr>
                <w:b/>
                <w:i/>
              </w:rPr>
              <w:t xml:space="preserve">asianmukaisesti </w:t>
            </w:r>
            <w:r w:rsidRPr="00307A5F">
              <w:t xml:space="preserve">huomioon ottaen. </w:t>
            </w:r>
            <w:r w:rsidRPr="00307A5F">
              <w:rPr>
                <w:b/>
                <w:i/>
              </w:rPr>
              <w:t xml:space="preserve">Jäsenvaltioiden tehtävänä on määrittää kansallisten järjestelmiensä mukaisesti, onko harjoittelussa kyse työsuhteesta ja jos on, niin missä määrin. </w:t>
            </w:r>
            <w:r w:rsidRPr="00307A5F">
              <w:t xml:space="preserve">Unionin </w:t>
            </w:r>
            <w:r w:rsidRPr="00307A5F">
              <w:rPr>
                <w:b/>
                <w:i/>
              </w:rPr>
              <w:t>tuomioistuimen oikeuskäytäntöä voidaan tarvittaessa käyttää vertailukohtana, kun otetaan huomioon</w:t>
            </w:r>
            <w:r w:rsidRPr="00307A5F">
              <w:t xml:space="preserve">, </w:t>
            </w:r>
            <w:r w:rsidRPr="00307A5F">
              <w:rPr>
                <w:b/>
                <w:i/>
              </w:rPr>
              <w:t>että työntekijän aseman määrittäminen perustuu tosiseikkojen tapauskohtaiseen tarkasteluun</w:t>
            </w:r>
            <w:r w:rsidRPr="00307A5F">
              <w:t>.</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Tässä johdanto-osan kappaleessa selvennetään, että harjoittelun määrittely ja oikeudellinen luokittelu kuuluvat jatkossakin kansalliseen toimivaltaan. Siinä kunnioitetaan unionin oikeus- ja työmarkkinajärjestelmien monimuotoisuutta ja tunnustetaan unionin tuomioistuimen oikeuskäytännön merkitys tulkintaohjeena eikä sitovana määritelmänä.</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185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(16)</w:t>
            </w:r>
            <w:r w:rsidRPr="00307A5F">
              <w:tab/>
              <w:t xml:space="preserve">Tätä direktiiviä olisi sovellettava unionissa harjoittelijoihin, </w:t>
            </w:r>
            <w:r w:rsidRPr="00307A5F">
              <w:rPr>
                <w:b/>
                <w:i/>
              </w:rPr>
              <w:t>joilla on jäsenvaltion voimassa olevassa lainsäädännössä</w:t>
            </w:r>
            <w:r w:rsidRPr="00307A5F">
              <w:t xml:space="preserve">, </w:t>
            </w:r>
            <w:r w:rsidRPr="00307A5F">
              <w:rPr>
                <w:b/>
                <w:i/>
              </w:rPr>
              <w:t>työehtosopimuksissa tai käytännöissä määritelty työsopimus tai työsuhde</w:t>
            </w:r>
            <w:r w:rsidRPr="00307A5F">
              <w:t xml:space="preserve">, </w:t>
            </w:r>
            <w:r w:rsidRPr="00307A5F">
              <w:rPr>
                <w:b/>
                <w:i/>
              </w:rPr>
              <w:t>Euroopan unionin tuomioistuimen oikeuskäytäntö huomioon ottaen</w:t>
            </w:r>
            <w:r w:rsidRPr="00307A5F">
              <w:t>.</w:t>
            </w:r>
            <w:r w:rsidRPr="00307A5F">
              <w:rPr>
                <w:b/>
                <w:i/>
              </w:rPr>
              <w:t xml:space="preserve"> </w:t>
            </w:r>
            <w:r w:rsidRPr="00307A5F">
              <w:t>Unionin tuomioistuin on oikeuskäytännössään vahvistanut työntekijän aseman määrittämisperusteet, joiden mukaan asema määritellään tapauskohtaisen analyysin perusteella.</w:t>
            </w:r>
          </w:p>
        </w:tc>
        <w:tc>
          <w:tcPr>
            <w:tcW w:w="4876" w:type="dxa"/>
            <w:hideMark/>
          </w:tcPr>
          <w:p w:rsidR="00DE1ED6" w:rsidRPr="00307A5F" w:rsidRDefault="00DE1ED6" w:rsidP="00CC269E">
            <w:pPr>
              <w:pStyle w:val="Normal6"/>
              <w:rPr>
                <w:szCs w:val="24"/>
              </w:rPr>
            </w:pPr>
            <w:r w:rsidRPr="00307A5F">
              <w:t>(16)</w:t>
            </w:r>
            <w:r w:rsidRPr="00307A5F">
              <w:tab/>
              <w:t xml:space="preserve">Tätä direktiiviä olisi sovellettava unionissa </w:t>
            </w:r>
            <w:r w:rsidRPr="00307A5F">
              <w:rPr>
                <w:b/>
                <w:i/>
              </w:rPr>
              <w:t xml:space="preserve">kaikkiin </w:t>
            </w:r>
            <w:r w:rsidRPr="00307A5F">
              <w:t xml:space="preserve">harjoittelijoihin, </w:t>
            </w:r>
            <w:r w:rsidRPr="00307A5F">
              <w:rPr>
                <w:b/>
                <w:i/>
              </w:rPr>
              <w:t>jotka suorittavat harjoittelua</w:t>
            </w:r>
            <w:r w:rsidRPr="00307A5F">
              <w:t xml:space="preserve">, </w:t>
            </w:r>
            <w:r w:rsidRPr="00307A5F">
              <w:rPr>
                <w:b/>
                <w:i/>
              </w:rPr>
              <w:t>joka ei kuulu virallisen koulutuksen opetussuunnitelmiin</w:t>
            </w:r>
            <w:r w:rsidRPr="00307A5F">
              <w:t xml:space="preserve">, </w:t>
            </w:r>
            <w:r w:rsidRPr="00307A5F">
              <w:rPr>
                <w:b/>
                <w:i/>
              </w:rPr>
              <w:t>mukaan lukien oppisopimuskoulutus</w:t>
            </w:r>
            <w:r w:rsidRPr="00307A5F">
              <w:t>. Unionin tuomioistuin on oikeuskäytännössään vahvistanut työntekijän aseman määrittämisperusteet, joiden mukaan asema määritellään tapauskohtaisen analyysin perusteella.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lastRenderedPageBreak/>
        <w:t>&lt;AmendB&gt;</w:t>
      </w:r>
      <w:r w:rsidRPr="00307A5F">
        <w:t>Tarkistus</w:t>
      </w:r>
      <w:r w:rsidRPr="00307A5F">
        <w:tab/>
      </w:r>
      <w:r w:rsidRPr="00307A5F">
        <w:tab/>
      </w:r>
      <w:r w:rsidRPr="00307A5F">
        <w:rPr>
          <w:rStyle w:val="HideTWBExt"/>
          <w:b w:val="0"/>
        </w:rPr>
        <w:t>&lt;NumAmB&gt;</w:t>
      </w:r>
      <w:r w:rsidRPr="00307A5F">
        <w:t>186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David Casa</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(16)</w:t>
            </w:r>
            <w:r w:rsidRPr="00307A5F">
              <w:tab/>
              <w:t>Tätä direktiiviä olisi sovellettava unionissa harjoittelijoihin, joilla on jäsenvaltion voimassa olevassa lainsäädännössä, työehtosopimuksissa tai käytännöissä määritelty työsopimus tai työsuhde, Euroopan unionin tuomioistuimen oikeuskäytäntö huomioon ottaen. Unionin tuomioistuin on oikeuskäytännössään vahvistanut työntekijän aseman määrittämisperusteet, joiden mukaan asema määritellään tapauskohtaisen analyysin perusteella.</w:t>
            </w:r>
          </w:p>
        </w:tc>
        <w:tc>
          <w:tcPr>
            <w:tcW w:w="4876" w:type="dxa"/>
            <w:hideMark/>
          </w:tcPr>
          <w:p w:rsidR="00DE1ED6" w:rsidRPr="00307A5F" w:rsidRDefault="00DE1ED6" w:rsidP="00CC269E">
            <w:pPr>
              <w:pStyle w:val="Normal6"/>
              <w:rPr>
                <w:szCs w:val="24"/>
              </w:rPr>
            </w:pPr>
            <w:r w:rsidRPr="00307A5F">
              <w:t>(16)</w:t>
            </w:r>
            <w:r w:rsidRPr="00307A5F">
              <w:tab/>
              <w:t xml:space="preserve">Tätä direktiiviä olisi sovellettava unionissa </w:t>
            </w:r>
            <w:r w:rsidRPr="00307A5F">
              <w:rPr>
                <w:b/>
                <w:i/>
              </w:rPr>
              <w:t xml:space="preserve">avoimilla markkinoilla tapahtuvaa harjoittelua suorittaviin </w:t>
            </w:r>
            <w:r w:rsidRPr="00307A5F">
              <w:t>harjoittelijoihin, joilla on jäsenvaltion voimassa olevassa lainsäädännössä, työehtosopimuksissa tai käytännöissä määritelty työsopimus tai työsuhde, Euroopan unionin tuomioistuimen oikeuskäytäntö huomioon ottaen. Unionin tuomioistuin on oikeuskäytännössään vahvistanut työntekijän aseman määrittämisperusteet, joiden mukaan asema määritellään tapauskohtaisen analyysin perusteella.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187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(16)</w:t>
            </w:r>
            <w:r w:rsidRPr="00307A5F">
              <w:tab/>
              <w:t>Tätä direktiiviä olisi sovellettava unionissa harjoittelijoihin, joilla on jäsenvaltion voimassa olevassa lainsäädännössä, työehtosopimuksissa tai käytännöissä määritelty työsopimus tai työsuhde, Euroopan unionin tuomioistuimen oikeuskäytäntö huomioon ottaen. Unionin tuomioistuin on oikeuskäytännössään vahvistanut työntekijän aseman määrittämisperusteet, joiden mukaan asema määritellään tapauskohtaisen analyysin perusteella.</w:t>
            </w:r>
          </w:p>
        </w:tc>
        <w:tc>
          <w:tcPr>
            <w:tcW w:w="4876" w:type="dxa"/>
            <w:hideMark/>
          </w:tcPr>
          <w:p w:rsidR="00DE1ED6" w:rsidRPr="00307A5F" w:rsidRDefault="00DE1ED6" w:rsidP="00CC269E">
            <w:pPr>
              <w:pStyle w:val="Normal6"/>
              <w:rPr>
                <w:szCs w:val="24"/>
              </w:rPr>
            </w:pPr>
            <w:r w:rsidRPr="00307A5F">
              <w:t>(16)</w:t>
            </w:r>
            <w:r w:rsidRPr="00307A5F">
              <w:tab/>
              <w:t xml:space="preserve">Tätä direktiiviä olisi sovellettava unionissa </w:t>
            </w:r>
            <w:r w:rsidRPr="00307A5F">
              <w:rPr>
                <w:b/>
                <w:i/>
              </w:rPr>
              <w:t xml:space="preserve">avoimilla työmarkkinoilla tapahtuvaa harjoittelua suorittaviin </w:t>
            </w:r>
            <w:r w:rsidRPr="00307A5F">
              <w:t xml:space="preserve">harjoittelijoihin, joilla on jäsenvaltion voimassa olevassa lainsäädännössä, työehtosopimuksissa tai käytännöissä määritelty työsopimus tai työsuhde, Euroopan unionin tuomioistuimen oikeuskäytäntö huomioon ottaen. Unionin tuomioistuin on oikeuskäytännössään vahvistanut työntekijän aseman määrittämisperusteet, joiden mukaan asema määritellään tapauskohtaisen </w:t>
            </w:r>
            <w:r w:rsidRPr="00307A5F">
              <w:lastRenderedPageBreak/>
              <w:t>analyysin perusteella.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188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(16)</w:t>
            </w:r>
            <w:r w:rsidRPr="00307A5F">
              <w:tab/>
              <w:t>Tätä direktiiviä olisi sovellettava unionissa harjoittelijoihin, joilla on jäsenvaltion voimassa olevassa lainsäädännössä, työehtosopimuksissa tai käytännöissä määritelty työsopimus tai työsuhde, Euroopan unionin tuomioistuimen oikeuskäytäntö huomioon ottaen. Unionin tuomioistuin on oikeuskäytännössään vahvistanut työntekijän aseman määrittämisperusteet, joiden mukaan asema määritellään tapauskohtaisen analyysin perusteella.</w:t>
            </w:r>
          </w:p>
        </w:tc>
        <w:tc>
          <w:tcPr>
            <w:tcW w:w="4876" w:type="dxa"/>
            <w:hideMark/>
          </w:tcPr>
          <w:p w:rsidR="00DE1ED6" w:rsidRPr="00307A5F" w:rsidRDefault="00DE1ED6" w:rsidP="00CC269E">
            <w:pPr>
              <w:pStyle w:val="Normal6"/>
              <w:rPr>
                <w:szCs w:val="24"/>
              </w:rPr>
            </w:pPr>
            <w:r w:rsidRPr="00307A5F">
              <w:t>(16)</w:t>
            </w:r>
            <w:r w:rsidRPr="00307A5F">
              <w:tab/>
              <w:t xml:space="preserve">Tätä direktiiviä olisi sovellettava unionissa </w:t>
            </w:r>
            <w:r w:rsidRPr="00307A5F">
              <w:rPr>
                <w:b/>
                <w:i/>
              </w:rPr>
              <w:t xml:space="preserve">avoimilla markkinoilla tapahtuvaa harjoittelua suorittaviin </w:t>
            </w:r>
            <w:r w:rsidRPr="00307A5F">
              <w:t>harjoittelijoihin, joilla on jäsenvaltion voimassa olevassa lainsäädännössä, työehtosopimuksissa tai käytännöissä määritelty työsopimus tai työsuhde, Euroopan unionin tuomioistuimen oikeuskäytäntö huomioon ottaen. Unionin tuomioistuin on oikeuskäytännössään vahvistanut työntekijän aseman määrittämisperusteet, joiden mukaan asema määritellään tapauskohtaisen analyysin perusteella.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189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 Henrik Dahl</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(16)</w:t>
            </w:r>
            <w:r w:rsidRPr="00307A5F">
              <w:tab/>
              <w:t xml:space="preserve">Tätä direktiiviä olisi sovellettava unionissa harjoittelijoihin, joilla on jäsenvaltion voimassa olevassa lainsäädännössä, työehtosopimuksissa tai käytännöissä määritelty työsopimus tai työsuhde, Euroopan unionin tuomioistuimen oikeuskäytäntö huomioon ottaen. Unionin tuomioistuin on </w:t>
            </w:r>
            <w:r w:rsidRPr="00307A5F">
              <w:lastRenderedPageBreak/>
              <w:t>oikeuskäytännössään vahvistanut työntekijän aseman määrittämisperusteet, joiden mukaan asema määritellään tapauskohtaisen analyysin perusteella.</w:t>
            </w:r>
          </w:p>
        </w:tc>
        <w:tc>
          <w:tcPr>
            <w:tcW w:w="4876" w:type="dxa"/>
            <w:hideMark/>
          </w:tcPr>
          <w:p w:rsidR="00DE1ED6" w:rsidRPr="00307A5F" w:rsidRDefault="00DE1ED6" w:rsidP="00CC269E">
            <w:pPr>
              <w:pStyle w:val="Normal6"/>
              <w:rPr>
                <w:szCs w:val="24"/>
              </w:rPr>
            </w:pPr>
            <w:r w:rsidRPr="00307A5F">
              <w:lastRenderedPageBreak/>
              <w:t>(16)</w:t>
            </w:r>
            <w:r w:rsidRPr="00307A5F">
              <w:tab/>
              <w:t xml:space="preserve">Tätä direktiiviä olisi sovellettava unionissa </w:t>
            </w:r>
            <w:r w:rsidRPr="00307A5F">
              <w:rPr>
                <w:b/>
                <w:i/>
              </w:rPr>
              <w:t xml:space="preserve">avoimilla markkinoilla tapahtuvaa harjoittelua suorittaviin </w:t>
            </w:r>
            <w:r w:rsidRPr="00307A5F">
              <w:t xml:space="preserve">harjoittelijoihin, joilla on jäsenvaltion voimassa olevassa lainsäädännössä, työehtosopimuksissa tai käytännöissä määritelty työsopimus tai työsuhde, Euroopan unionin tuomioistuimen </w:t>
            </w:r>
            <w:r w:rsidRPr="00307A5F">
              <w:lastRenderedPageBreak/>
              <w:t>oikeuskäytäntö huomioon ottaen. Unionin tuomioistuin on oikeuskäytännössään vahvistanut työntekijän aseman määrittämisperusteet, joiden mukaan asema määritellään tapauskohtaisen analyysin perusteella.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190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Henrik Dahl</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16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(16 a)</w:t>
            </w:r>
            <w:r w:rsidRPr="00307A5F">
              <w:rPr>
                <w:b/>
                <w:i/>
              </w:rPr>
              <w:tab/>
              <w:t>Tässä direktiivissä harjoittelu määritellään avoimilla markkinoilla tapahtuvaksi harjoitteluksi</w:t>
            </w:r>
            <w:r w:rsidRPr="00307A5F">
              <w:rPr>
                <w:b/>
                <w:i/>
                <w:vertAlign w:val="superscript"/>
              </w:rPr>
              <w:t>1 a</w:t>
            </w:r>
            <w:r w:rsidRPr="00307A5F">
              <w:rPr>
                <w:b/>
                <w:i/>
              </w:rPr>
              <w:t>, joka on harjoittelijan ja harjoittelun tarjoajan välinen ei-pakollinen, kahdenvälinen ja yksityinen sopimus, johon sisältyy rajallinen työharjoitteluaika ilman virallista yhteyttä koulutukseen ja ilman kolmannen osapuolen osallistumista ja jonka tarkoituksena on tarjota käytännön ja ammatillista kokemusta työllistyvyyden parantamiseksi ja varsinaiseen työsuhteeseen siirtymisen helpottamiseksi ja joka perustuu harjoittelijan ja harjoittelun tarjoajan väliseen kirjalliseen työsopimukseen.</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__________________</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vertAlign w:val="superscript"/>
              </w:rPr>
              <w:t>1 a</w:t>
            </w:r>
            <w:r w:rsidRPr="00307A5F">
              <w:t xml:space="preserve"> </w:t>
            </w:r>
            <w:r w:rsidRPr="00307A5F">
              <w:rPr>
                <w:b/>
                <w:i/>
              </w:rPr>
              <w:t>eur-lex.europa.eu/legal-content/EN/TXT/PDF/?uri=CELEX:52016SC0324&amp;.</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 xml:space="preserve">Direktiiviehdotuksen olisi katettava ainoastaan avoimilla markkinoilla tapahtuvat harjoittelut. Ks. edellä. Avoimilla markkinoilla tapahtuvan harjoittelun määritelmän olisi oltava selkeä ja harjoittelun laatupuitteissa esitetyn määritelmän mukainen. Yhdessä harjoittelun laatupuitteiden kanssa (Euroopan komissio, 2014) avoimilla markkinoilla </w:t>
      </w:r>
      <w:r w:rsidRPr="00307A5F">
        <w:lastRenderedPageBreak/>
        <w:t>tapahtuva harjoittelu määritellään ei-pakolliseksi, kahdenväliseksi ja yksityiseksi sopimukseksi harjoittelijan ja työnantajan välillä. Sillä ei ole virallista yhteyttä koulutukseen. Tällaisen harjoittelun monet edunsaajat ovat opiskelijoita, tutkinnon suorittaneita tai työntekijöitä, jotka haluavat saada käytännön kokemusta työstä, mutta myös työnantajat voivat hyötyä siitä.</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191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Catarina Martins, Estrella Galán, Anthony Smith, Konstantinos Arvanitis, Kathleen Funchion, Leila Chaibi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16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(16 a)</w:t>
            </w:r>
            <w:r w:rsidRPr="00307A5F">
              <w:rPr>
                <w:b/>
                <w:i/>
              </w:rPr>
              <w:tab/>
              <w:t>Tässä direktiivissä harjoittelu määritellään kestoltaan rajoitetuksi, harjoittelijan ja harjoittelun tarjoajan väliseen kirjalliseen sopimukseen perustuvaksi aloitustasolla suoritettavaksi työskentelyjaksoksi, jonka tarkoituksena on tarjota käytännön osaamista ja ammatillisia taitoja merkittävän koulutuksen avulla, jotta voidaan helpottaa vakituiseen työpaikkaan siirtymistä tai ammatin harjoittamisen aloittamista, ja josta maksetaan direktiivin (EU) 2022/2041 mukaisesti.</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192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16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(16 a)</w:t>
            </w:r>
            <w:r w:rsidRPr="00307A5F">
              <w:rPr>
                <w:b/>
                <w:i/>
              </w:rPr>
              <w:tab/>
              <w:t xml:space="preserve">Tässä direktiivissä harjoittelu määritellään kestoltaan rajoitetuksi, harjoittelijan ja harjoittelun tarjoajan väliseen kirjalliseen sopimukseen perustuvaksi aloitustasolla suoritettavaksi </w:t>
            </w:r>
            <w:r w:rsidRPr="00307A5F">
              <w:rPr>
                <w:b/>
                <w:i/>
              </w:rPr>
              <w:lastRenderedPageBreak/>
              <w:t>työskentelyjaksoksi, jonka tarkoituksena on tarjota käytännön osaamista ja ammatillisia taitoja merkittävän koulutuksen avulla, jotta voidaan helpottaa vakituiseen työpaikkaan siirtymistä tai ammatin harjoittamisen aloittamista.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193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16 b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(16 b)</w:t>
            </w:r>
            <w:r w:rsidRPr="00307A5F">
              <w:rPr>
                <w:b/>
                <w:i/>
              </w:rPr>
              <w:tab/>
              <w:t>Tällä direktiivillä varmistetaan, että perusoikeuskirjan 21 artiklan sekä Euroopan parlamentin ja neuvoston direktiivin 2006/54/EY</w:t>
            </w:r>
            <w:r w:rsidRPr="00307A5F">
              <w:rPr>
                <w:b/>
                <w:i/>
                <w:vertAlign w:val="superscript"/>
              </w:rPr>
              <w:t>1 a</w:t>
            </w:r>
            <w:r w:rsidRPr="00307A5F">
              <w:rPr>
                <w:b/>
                <w:i/>
              </w:rPr>
              <w:t>, neuvoston direktiivin 2000/43/EY</w:t>
            </w:r>
            <w:r w:rsidRPr="00307A5F">
              <w:rPr>
                <w:b/>
                <w:i/>
                <w:vertAlign w:val="superscript"/>
              </w:rPr>
              <w:t>1 b</w:t>
            </w:r>
            <w:r w:rsidRPr="00307A5F">
              <w:rPr>
                <w:b/>
                <w:i/>
              </w:rPr>
              <w:t xml:space="preserve"> ja direktiivin 2000/78/EY mukaista syrjintäkiellon periaatetta sovelletaan harjoitteluun, erityisesti mahdollisuuteen osallistua harjoitteluun ja työehtoihin, mukaan lukien palkkaan. Näin puututaan harjoittelujen syrjiviin vaikutuksiin liittyviin huolenaiheisiin ja edistetään harjoittelujen osallistavuutta.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194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Henrik Dahl</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16 b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(16 b)</w:t>
            </w:r>
            <w:r w:rsidRPr="00307A5F">
              <w:rPr>
                <w:b/>
                <w:i/>
              </w:rPr>
              <w:tab/>
              <w:t xml:space="preserve">Tätä direktiiviä ei sovelleta muihin harjoitteluihin, kuten a) ammatilliseen </w:t>
            </w:r>
            <w:r w:rsidRPr="00307A5F">
              <w:rPr>
                <w:b/>
                <w:i/>
              </w:rPr>
              <w:lastRenderedPageBreak/>
              <w:t>koulutukseen liittyviin työharjoittelusuhteisiin, b) oppisopimuskoulutukseen, c) virallisen koulutuksen puitteissa suoritettaviin harjoitteluihin, d) tietyn tutkinnon tai pätevyyden saavuttamiseksi pakollisiin harjoitteluihin tai direktiivissä 2005/36/EY määriteltyihin ammatillisiin harjoitteluihin eikä e) aktiiviseen työmarkkinapolitiikkaan liittyviin harjoitteluihin.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Johdanto-osan uusi 16 b kappale on hyödyllinen selkeyden lisäämiseksi, sillä siinä korostetaan, millaiset harjoittelut eivät kuulu direktiivin soveltamisalaan.</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195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16 c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(16 c)</w:t>
            </w:r>
            <w:r w:rsidRPr="00307A5F">
              <w:rPr>
                <w:b/>
                <w:i/>
              </w:rPr>
              <w:tab/>
              <w:t>Jäsenvaltioiden olisi myös edistettävä haavoittuvassa asemassa olevien harjoittelijoiden parempia mahdollisuuksia osallistua harjoitteluun, mukaan lukien vammaisten henkilöiden osalta varmistamalla, että työpaikkoja mukautetaan siten, että ne ovat esteettömiä vammaisille harjoittelijoille.</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196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(17)</w:t>
            </w:r>
            <w:r w:rsidRPr="00307A5F">
              <w:rPr>
                <w:b/>
                <w:i/>
              </w:rPr>
              <w:tab/>
              <w:t>Harjoittelun määritelmän piiriin kuuluvissa työssäoppimisohjelmissa on huomattavia eroja jäsenvaltioiden välillä. Näin ollen jotkin oppisopimuskoulutukset voivat kuulua tämän direktiivin soveltamisalaan, jos oppisopimuskoulutettavat katsotaan työntekijöiksi sellaisena kuin työntekijän käsite on määritelty jäsenvaltioiden voimassa olevassa lainsäädännössä, työehtosopimuksissa tai käytännöissä, unionin tuomioistuimen oikeuskäytäntö huomioon ottaen.</w:t>
            </w:r>
          </w:p>
        </w:tc>
        <w:tc>
          <w:tcPr>
            <w:tcW w:w="4876" w:type="dxa"/>
            <w:hideMark/>
          </w:tcPr>
          <w:p w:rsidR="00DE1ED6" w:rsidRPr="00307A5F" w:rsidRDefault="00DE1ED6" w:rsidP="00CC269E">
            <w:pPr>
              <w:pStyle w:val="Normal6"/>
              <w:rPr>
                <w:szCs w:val="24"/>
              </w:rPr>
            </w:pPr>
            <w:r w:rsidRPr="00307A5F">
              <w:rPr>
                <w:b/>
                <w:i/>
              </w:rPr>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197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Jagna Marczułajtis-Walczak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(17)</w:t>
            </w:r>
            <w:r w:rsidRPr="00307A5F">
              <w:rPr>
                <w:b/>
                <w:i/>
              </w:rPr>
              <w:tab/>
              <w:t>Harjoittelun määritelmän piiriin kuuluvissa työssäoppimisohjelmissa on huomattavia eroja jäsenvaltioiden välillä. Näin ollen jotkin oppisopimuskoulutukset voivat kuulua tämän direktiivin soveltamisalaan, jos oppisopimuskoulutettavat katsotaan työntekijöiksi sellaisena kuin työntekijän käsite on määritelty jäsenvaltioiden voimassa olevassa lainsäädännössä, työehtosopimuksissa tai käytännöissä, unionin tuomioistuimen oikeuskäytäntö huomioon ottaen.</w:t>
            </w:r>
          </w:p>
        </w:tc>
        <w:tc>
          <w:tcPr>
            <w:tcW w:w="4876" w:type="dxa"/>
            <w:hideMark/>
          </w:tcPr>
          <w:p w:rsidR="00DE1ED6" w:rsidRPr="00307A5F" w:rsidRDefault="00DE1ED6" w:rsidP="00CC269E">
            <w:pPr>
              <w:pStyle w:val="Normal6"/>
              <w:rPr>
                <w:szCs w:val="24"/>
              </w:rPr>
            </w:pPr>
            <w:r w:rsidRPr="00307A5F">
              <w:rPr>
                <w:b/>
                <w:i/>
              </w:rPr>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198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lastRenderedPageBreak/>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(17)</w:t>
            </w:r>
            <w:r w:rsidRPr="00307A5F">
              <w:rPr>
                <w:b/>
                <w:i/>
              </w:rPr>
              <w:tab/>
              <w:t>Harjoittelun määritelmän piiriin kuuluvissa työssäoppimisohjelmissa on huomattavia eroja jäsenvaltioiden välillä. Näin ollen jotkin oppisopimuskoulutukset voivat kuulua tämän direktiivin soveltamisalaan, jos oppisopimuskoulutettavat katsotaan työntekijöiksi sellaisena kuin työntekijän käsite on määritelty jäsenvaltioiden voimassa olevassa lainsäädännössä, työehtosopimuksissa tai käytännöissä, unionin tuomioistuimen oikeuskäytäntö huomioon ottaen.</w:t>
            </w:r>
          </w:p>
        </w:tc>
        <w:tc>
          <w:tcPr>
            <w:tcW w:w="4876" w:type="dxa"/>
            <w:hideMark/>
          </w:tcPr>
          <w:p w:rsidR="00DE1ED6" w:rsidRPr="00307A5F" w:rsidRDefault="00DE1ED6" w:rsidP="00CC269E">
            <w:pPr>
              <w:pStyle w:val="Normal6"/>
              <w:rPr>
                <w:szCs w:val="24"/>
              </w:rPr>
            </w:pPr>
            <w:r w:rsidRPr="00307A5F">
              <w:rPr>
                <w:b/>
                <w:i/>
              </w:rPr>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199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David Casa</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(17)</w:t>
            </w:r>
            <w:r w:rsidRPr="00307A5F">
              <w:rPr>
                <w:b/>
                <w:i/>
              </w:rPr>
              <w:tab/>
              <w:t>Harjoittelun määritelmän piiriin kuuluvissa työssäoppimisohjelmissa on huomattavia eroja jäsenvaltioiden välillä. Näin ollen jotkin oppisopimuskoulutukset voivat kuulua tämän direktiivin soveltamisalaan, jos oppisopimuskoulutettavat katsotaan työntekijöiksi sellaisena kuin työntekijän käsite on määritelty jäsenvaltioiden voimassa olevassa lainsäädännössä, työehtosopimuksissa tai käytännöissä, unionin tuomioistuimen oikeuskäytäntö huomioon ottaen.</w:t>
            </w:r>
          </w:p>
        </w:tc>
        <w:tc>
          <w:tcPr>
            <w:tcW w:w="4876" w:type="dxa"/>
            <w:hideMark/>
          </w:tcPr>
          <w:p w:rsidR="00DE1ED6" w:rsidRPr="00307A5F" w:rsidRDefault="00DE1ED6" w:rsidP="00CC269E">
            <w:pPr>
              <w:pStyle w:val="Normal6"/>
              <w:rPr>
                <w:szCs w:val="24"/>
              </w:rPr>
            </w:pPr>
            <w:r w:rsidRPr="00307A5F">
              <w:rPr>
                <w:b/>
                <w:i/>
              </w:rPr>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lastRenderedPageBreak/>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Avoimilla markkinoilla tapahtuva harjoittelu ja ammatillisen koulutuksen yhteydessä suoritettava harjoittelu olisi erotettava toisistaan.</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200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Angelika Winzig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(17)</w:t>
            </w:r>
            <w:r w:rsidRPr="00307A5F">
              <w:tab/>
              <w:t xml:space="preserve">Harjoittelun määritelmän piiriin kuuluvissa työssäoppimisohjelmissa on huomattavia eroja jäsenvaltioiden välillä. </w:t>
            </w:r>
            <w:r w:rsidRPr="00307A5F">
              <w:rPr>
                <w:b/>
                <w:i/>
              </w:rPr>
              <w:t>Näin ollen jotkin oppisopimuskoulutukset voivat kuulua tämän direktiivin soveltamisalaan, jos oppisopimuskoulutettavat katsotaan työntekijöiksi sellaisena kuin työntekijän käsite on määritelty jäsenvaltioiden voimassa olevassa lainsäädännössä, työehtosopimuksissa tai käytännöissä, unionin tuomioistuimen oikeuskäytäntö huomioon ottaen.</w:t>
            </w:r>
          </w:p>
        </w:tc>
        <w:tc>
          <w:tcPr>
            <w:tcW w:w="4876" w:type="dxa"/>
            <w:hideMark/>
          </w:tcPr>
          <w:p w:rsidR="00DE1ED6" w:rsidRPr="00307A5F" w:rsidRDefault="00DE1ED6" w:rsidP="00CC269E">
            <w:pPr>
              <w:pStyle w:val="Normal6"/>
              <w:rPr>
                <w:szCs w:val="24"/>
              </w:rPr>
            </w:pPr>
            <w:r w:rsidRPr="00307A5F">
              <w:t>(17)</w:t>
            </w:r>
            <w:r w:rsidRPr="00307A5F">
              <w:tab/>
              <w:t>Harjoittelun määritelmän piiriin kuuluvissa työssäoppimisohjelmissa on huomattavia eroja jäsenvaltioiden välillä.</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201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Chiara Gemma, Georgiana Teodorescu, Francesco Torselli, Mariateresa Vivaldini, Elena Donazzan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(17)</w:t>
            </w:r>
            <w:r w:rsidRPr="00307A5F">
              <w:tab/>
              <w:t xml:space="preserve">Harjoittelun määritelmän piiriin kuuluvissa työssäoppimisohjelmissa on huomattavia eroja jäsenvaltioiden välillä. Näin ollen </w:t>
            </w:r>
            <w:r w:rsidRPr="00307A5F">
              <w:rPr>
                <w:b/>
                <w:i/>
              </w:rPr>
              <w:t>jotkin oppisopimuskoulutukset voivat kuulua tämän direktiivin soveltamisalaan</w:t>
            </w:r>
            <w:r w:rsidRPr="00307A5F">
              <w:t xml:space="preserve">, </w:t>
            </w:r>
            <w:r w:rsidRPr="00307A5F">
              <w:rPr>
                <w:b/>
                <w:i/>
              </w:rPr>
              <w:t xml:space="preserve">jos oppisopimuskoulutettavat katsotaan </w:t>
            </w:r>
            <w:r w:rsidRPr="00307A5F">
              <w:rPr>
                <w:b/>
                <w:i/>
              </w:rPr>
              <w:lastRenderedPageBreak/>
              <w:t>työntekijöiksi sellaisena kuin työntekijän käsite on määritelty jäsenvaltioiden voimassa olevassa lainsäädännössä, työehtosopimuksissa tai käytännöissä, unionin tuomioistuimen oikeuskäytäntö huomioon ottaen</w:t>
            </w:r>
            <w:r w:rsidRPr="00307A5F">
              <w:t>.</w:t>
            </w:r>
          </w:p>
        </w:tc>
        <w:tc>
          <w:tcPr>
            <w:tcW w:w="4876" w:type="dxa"/>
            <w:hideMark/>
          </w:tcPr>
          <w:p w:rsidR="00DE1ED6" w:rsidRPr="00307A5F" w:rsidRDefault="00DE1ED6" w:rsidP="00CC269E">
            <w:pPr>
              <w:pStyle w:val="Normal6"/>
              <w:rPr>
                <w:szCs w:val="24"/>
              </w:rPr>
            </w:pPr>
            <w:r w:rsidRPr="00307A5F">
              <w:lastRenderedPageBreak/>
              <w:t>(17)</w:t>
            </w:r>
            <w:r w:rsidRPr="00307A5F">
              <w:tab/>
              <w:t xml:space="preserve">Harjoittelun määritelmän piiriin kuuluvissa työssäoppimisohjelmissa on huomattavia eroja jäsenvaltioiden välillä. Näin ollen </w:t>
            </w:r>
            <w:r w:rsidRPr="00307A5F">
              <w:rPr>
                <w:b/>
                <w:i/>
              </w:rPr>
              <w:t>virallisen koulutuksen yhteydessä suoritettava harjoittelu</w:t>
            </w:r>
            <w:r w:rsidRPr="00307A5F">
              <w:t xml:space="preserve">, </w:t>
            </w:r>
            <w:r w:rsidRPr="00307A5F">
              <w:rPr>
                <w:b/>
                <w:i/>
              </w:rPr>
              <w:t xml:space="preserve">oppisopimuskoulutus ja aktiivisen työmarkkinapolitiikan yhteydessä </w:t>
            </w:r>
            <w:r w:rsidRPr="00307A5F">
              <w:rPr>
                <w:b/>
                <w:i/>
              </w:rPr>
              <w:lastRenderedPageBreak/>
              <w:t>suoritettava harjoittelu eivät kuulu tämän direktiivin soveltamisalaan. Direktiivin soveltamisala rajataan avoimilla markkinoilla tapahtuvaan harjoitteluun</w:t>
            </w:r>
            <w:r w:rsidRPr="00307A5F">
              <w:t>.</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Harjoittelulla on puhtaasti koulutukseen ja työhön suuntautumiseen liittyvä tarkoitus, eikä sitä näin ollen voida pitää työntekona. Harjoittelu ei ole työsuhteen muoto, sillä harjoittelussa keskitytään mahdollisuuteen soveltaa teoriatietoa ammatillisessa yhteydessä. Näin ollen harjoittelua on käsiteltävä erillään työsopimuksista. Tarkoituksenamme on välttää direktiivin soveltamisalan ulottaminen oppisopimuskoulutettaviin. Oppisopimuskoulutus ja harjoittelu perustuvat hyvin erilaisiin kokeellisen oppimisen lähestymistapoihin. Niiden erilaiset tavoitteet ja säännökset on jo määritelty hyvin jäsenvaltioissa.</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202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(17)</w:t>
            </w:r>
            <w:r w:rsidRPr="00307A5F">
              <w:tab/>
              <w:t xml:space="preserve">Harjoittelun määritelmän piiriin kuuluvissa työssäoppimisohjelmissa on huomattavia eroja jäsenvaltioiden välillä. </w:t>
            </w:r>
            <w:r w:rsidRPr="00307A5F">
              <w:rPr>
                <w:b/>
                <w:i/>
              </w:rPr>
              <w:t>Näin ollen jotkin oppisopimuskoulutukset voivat kuulua tämän direktiivin soveltamisalaan</w:t>
            </w:r>
            <w:r w:rsidRPr="00307A5F">
              <w:t xml:space="preserve">, </w:t>
            </w:r>
            <w:r w:rsidRPr="00307A5F">
              <w:rPr>
                <w:b/>
                <w:i/>
              </w:rPr>
              <w:t>jos oppisopimuskoulutettavat katsotaan työntekijöiksi sellaisena kuin työntekijän käsite on määritelty jäsenvaltioiden voimassa olevassa lainsäädännössä</w:t>
            </w:r>
            <w:r w:rsidRPr="00307A5F">
              <w:t xml:space="preserve">, </w:t>
            </w:r>
            <w:r w:rsidRPr="00307A5F">
              <w:rPr>
                <w:b/>
                <w:i/>
              </w:rPr>
              <w:t>työehtosopimuksissa tai käytännöissä, unionin tuomioistuimen oikeuskäytäntö huomioon ottaen</w:t>
            </w:r>
            <w:r w:rsidRPr="00307A5F">
              <w:t>.</w:t>
            </w:r>
          </w:p>
        </w:tc>
        <w:tc>
          <w:tcPr>
            <w:tcW w:w="4876" w:type="dxa"/>
            <w:hideMark/>
          </w:tcPr>
          <w:p w:rsidR="00DE1ED6" w:rsidRPr="00307A5F" w:rsidRDefault="00DE1ED6" w:rsidP="00CC269E">
            <w:pPr>
              <w:pStyle w:val="Normal6"/>
              <w:rPr>
                <w:szCs w:val="24"/>
              </w:rPr>
            </w:pPr>
            <w:r w:rsidRPr="00307A5F">
              <w:t>(17)</w:t>
            </w:r>
            <w:r w:rsidRPr="00307A5F">
              <w:tab/>
              <w:t xml:space="preserve">Harjoittelun määritelmän piiriin kuuluvissa työssäoppimisohjelmissa on huomattavia eroja jäsenvaltioiden välillä. </w:t>
            </w:r>
            <w:r w:rsidRPr="00307A5F">
              <w:rPr>
                <w:b/>
                <w:i/>
              </w:rPr>
              <w:t>Tämän direktiivin soveltamiseksi sen olisi katettava kaikki harjoittelut</w:t>
            </w:r>
            <w:r w:rsidRPr="00307A5F">
              <w:t xml:space="preserve">, </w:t>
            </w:r>
            <w:r w:rsidRPr="00307A5F">
              <w:rPr>
                <w:b/>
                <w:i/>
              </w:rPr>
              <w:t>jotka eivät ole osa virallisen koulutuksen opetussuunnitelmia. Tällaisia harjoitteluja voivat olla avoimilla markkinoilla tapahtuva harjoittelu</w:t>
            </w:r>
            <w:r w:rsidRPr="00307A5F">
              <w:t xml:space="preserve">, </w:t>
            </w:r>
            <w:r w:rsidRPr="00307A5F">
              <w:rPr>
                <w:b/>
                <w:i/>
              </w:rPr>
              <w:t>aktiiviseen työmarkkinapolitiikkaan liittyvä harjoittelu ja ammatilliseen koulutukseen pakollisena osana kuuluva harjoittelu</w:t>
            </w:r>
            <w:r w:rsidRPr="00307A5F">
              <w: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203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w:t>
      </w:r>
      <w:r w:rsidRPr="00307A5F">
        <w:rPr>
          <w:rStyle w:val="HideTWBExt"/>
          <w:b w:val="0"/>
        </w:rPr>
        <w:t>&lt;/Members&gt;</w:t>
      </w:r>
    </w:p>
    <w:p w:rsidR="00DE1ED6" w:rsidRPr="00307A5F" w:rsidRDefault="00DE1ED6" w:rsidP="00DE1ED6">
      <w:r w:rsidRPr="00307A5F">
        <w:rPr>
          <w:rStyle w:val="HideTWBExt"/>
        </w:rPr>
        <w:lastRenderedPageBreak/>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(17)</w:t>
            </w:r>
            <w:r w:rsidRPr="00307A5F">
              <w:tab/>
              <w:t xml:space="preserve">Harjoittelun määritelmän piiriin kuuluvissa työssäoppimisohjelmissa on huomattavia eroja jäsenvaltioiden välillä. Näin ollen </w:t>
            </w:r>
            <w:r w:rsidRPr="00307A5F">
              <w:rPr>
                <w:b/>
                <w:i/>
              </w:rPr>
              <w:t>jotkin oppisopimuskoulutukset voivat kuulua tämän direktiivin soveltamisalaan</w:t>
            </w:r>
            <w:r w:rsidRPr="00307A5F">
              <w:t xml:space="preserve">, </w:t>
            </w:r>
            <w:r w:rsidRPr="00307A5F">
              <w:rPr>
                <w:b/>
                <w:i/>
              </w:rPr>
              <w:t>jos oppisopimuskoulutettavat katsotaan työntekijöiksi sellaisena kuin työntekijän käsite on määritelty jäsenvaltioiden voimassa olevassa lainsäädännössä, työehtosopimuksissa tai käytännöissä, unionin tuomioistuimen oikeuskäytäntö huomioon ottaen</w:t>
            </w:r>
            <w:r w:rsidRPr="00307A5F">
              <w:t>.</w:t>
            </w:r>
          </w:p>
        </w:tc>
        <w:tc>
          <w:tcPr>
            <w:tcW w:w="4876" w:type="dxa"/>
            <w:hideMark/>
          </w:tcPr>
          <w:p w:rsidR="00DE1ED6" w:rsidRPr="00307A5F" w:rsidRDefault="00DE1ED6" w:rsidP="00CC269E">
            <w:pPr>
              <w:pStyle w:val="Normal6"/>
              <w:rPr>
                <w:szCs w:val="24"/>
              </w:rPr>
            </w:pPr>
            <w:r w:rsidRPr="00307A5F">
              <w:t>(17)</w:t>
            </w:r>
            <w:r w:rsidRPr="00307A5F">
              <w:tab/>
              <w:t xml:space="preserve">Harjoittelun määritelmän piiriin kuuluvissa työssäoppimisohjelmissa on huomattavia eroja jäsenvaltioiden välillä. Näin ollen </w:t>
            </w:r>
            <w:r w:rsidRPr="00307A5F">
              <w:rPr>
                <w:b/>
                <w:i/>
              </w:rPr>
              <w:t>virallisen koulutuksen yhteydessä suoritettava harjoittelu</w:t>
            </w:r>
            <w:r w:rsidRPr="00307A5F">
              <w:t xml:space="preserve">, </w:t>
            </w:r>
            <w:r w:rsidRPr="00307A5F">
              <w:rPr>
                <w:b/>
                <w:i/>
              </w:rPr>
              <w:t>oppisopimuskoulutus ja aktiivisen työmarkkinapolitiikan yhteydessä suoritettava harjoittelu eivät kuulu tämän direktiivin soveltamisalaan. Direktiivin soveltamisala rajataan avoimilla markkinoilla tapahtuvaan harjoitteluun</w:t>
            </w:r>
            <w:r w:rsidRPr="00307A5F">
              <w: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204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(17)</w:t>
            </w:r>
            <w:r w:rsidRPr="00307A5F">
              <w:tab/>
              <w:t xml:space="preserve">Harjoittelun määritelmän piiriin kuuluvissa työssäoppimisohjelmissa on huomattavia eroja jäsenvaltioiden välillä. </w:t>
            </w:r>
            <w:r w:rsidRPr="00307A5F">
              <w:rPr>
                <w:b/>
                <w:i/>
              </w:rPr>
              <w:t>Näin ollen jotkin</w:t>
            </w:r>
            <w:r w:rsidRPr="00307A5F">
              <w:t xml:space="preserve"> oppisopimuskoulutukset </w:t>
            </w:r>
            <w:r w:rsidRPr="00307A5F">
              <w:rPr>
                <w:b/>
                <w:i/>
              </w:rPr>
              <w:t>voivat</w:t>
            </w:r>
            <w:r w:rsidRPr="00307A5F">
              <w:t xml:space="preserve"> kuulua tämän direktiivin soveltamisalaan, jos oppisopimuskoulutettavat katsotaan työntekijöiksi sellaisena kuin työntekijän käsite on määritelty jäsenvaltioiden voimassa olevassa lainsäädännössä, työehtosopimuksissa tai käytännöissä, unionin tuomioistuimen oikeuskäytäntö huomioon ottaen.</w:t>
            </w:r>
          </w:p>
        </w:tc>
        <w:tc>
          <w:tcPr>
            <w:tcW w:w="4876" w:type="dxa"/>
            <w:hideMark/>
          </w:tcPr>
          <w:p w:rsidR="00DE1ED6" w:rsidRPr="00307A5F" w:rsidRDefault="00DE1ED6" w:rsidP="00CC269E">
            <w:pPr>
              <w:pStyle w:val="Normal6"/>
              <w:rPr>
                <w:szCs w:val="24"/>
              </w:rPr>
            </w:pPr>
            <w:r w:rsidRPr="00307A5F">
              <w:t>(17)</w:t>
            </w:r>
            <w:r w:rsidRPr="00307A5F">
              <w:tab/>
              <w:t xml:space="preserve">Harjoittelun määritelmän piiriin kuuluvissa työssäoppimisohjelmissa on huomattavia eroja jäsenvaltioiden välillä. </w:t>
            </w:r>
            <w:r w:rsidRPr="00307A5F">
              <w:rPr>
                <w:b/>
                <w:i/>
              </w:rPr>
              <w:t xml:space="preserve">Oppisopimuskoulutukset ovat kuitenkin eri asia, ja niihin sovelletaan eri sääntöjä kuin harjoitteluun. </w:t>
            </w:r>
            <w:r w:rsidRPr="00307A5F">
              <w:t xml:space="preserve">Oppisopimuskoulutukset </w:t>
            </w:r>
            <w:r w:rsidRPr="00307A5F">
              <w:rPr>
                <w:b/>
                <w:i/>
              </w:rPr>
              <w:t>eivät voi</w:t>
            </w:r>
            <w:r w:rsidRPr="00307A5F">
              <w:t xml:space="preserve"> kuulua tämän direktiivin soveltamisalaan, jos oppisopimuskoulutettavat katsotaan työntekijöiksi sellaisena kuin työntekijän käsite on määritelty jäsenvaltioiden voimassa olevassa lainsäädännössä, työehtosopimuksissa tai käytännöissä, unionin tuomioistuimen oikeuskäytäntö huomioon ottaen.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lastRenderedPageBreak/>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Harjoittelu ja oppisopimuskoulutus ovat kaksi eri asiaa. Oppisopimuskoulutuksessa koulutettavalle on maksettava palkkaa vastineena häneltä vaadittujen tehtävien ja vastuiden hoidosta. Harjoittelu voidaan suorittaa jo toisen asteen koulutuksen yhteydessä, kun taas oppisopimuskoulutukset alkavat myöhemmin ja harvoin ennen korkea-asteen koulutusta.</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205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17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(17 a)</w:t>
            </w:r>
            <w:r w:rsidRPr="00307A5F">
              <w:rPr>
                <w:b/>
                <w:i/>
              </w:rPr>
              <w:tab/>
              <w:t>Direktiivin III luvussa vahvistetaan säännökset harjoittelun laadun ja saavutettavuuden varmistamiseksi. Siinä vahvistetaan vähimmäislaatuvaatimukset, jotka on sisällytettävä kirjalliseen harjoittelusopimukseen, ja edellytetään, että jäsenvaltiot toteuttavat tehokkaita toimenpiteitä harjoittelun saavutettavuuden ja osallistavuuden parantamiseksi erityisesti sellaisten henkilöiden osalta, jotka ovat etääntyneet kauemmaksi työmarkkinoilta, mukaan lukien vammaiset henkilöt, maaseudulla, syrjäisillä ja syrjäisimmillä alueilla asuvat, sosioekonomisesti heikommassa asemassa olevat ja/tai maahanmuuttajataustaiset, romaniyhteisöön kuuluvat ja heikommin koulutetut henkilöt.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206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(18)</w:t>
            </w:r>
            <w:r w:rsidRPr="00307A5F">
              <w:rPr>
                <w:b/>
                <w:i/>
              </w:rPr>
              <w:tab/>
              <w:t>Direktiivin III lukua sovelletaan varsinaisiin työntekijöihin, jotka on virheellisesti luokiteltu harjoittelijoiksi, eli kun työnantaja väittää varsinaisen työsuhteen olevan harjoittelua, tai kun työsuhteisesta harjoittelusta maksetaan alhaisempaa palkkaa tai sen muut työehdot ovat epäsuotuisammat kuin ne, joihin varsinaisilla työntekijöillä olisi oikeus unionin tai kansallisen lainsäädännön, työehtosopimusten tai käytäntöjen nojalla.</w:t>
            </w:r>
          </w:p>
        </w:tc>
        <w:tc>
          <w:tcPr>
            <w:tcW w:w="4876" w:type="dxa"/>
            <w:hideMark/>
          </w:tcPr>
          <w:p w:rsidR="00DE1ED6" w:rsidRPr="00307A5F" w:rsidRDefault="00DE1ED6" w:rsidP="00CC269E">
            <w:pPr>
              <w:pStyle w:val="Normal6"/>
              <w:rPr>
                <w:szCs w:val="24"/>
              </w:rPr>
            </w:pPr>
            <w:r w:rsidRPr="00307A5F">
              <w:rPr>
                <w:b/>
                <w:i/>
              </w:rPr>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207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(18)</w:t>
            </w:r>
            <w:r w:rsidRPr="00307A5F">
              <w:tab/>
              <w:t>Direktiivin III lukua sovelletaan varsinaisiin työntekijöihin, jotka on virheellisesti luokiteltu harjoittelijoiksi, eli kun työnantaja väittää varsinaisen työsuhteen olevan harjoittelua</w:t>
            </w:r>
            <w:r w:rsidRPr="00307A5F">
              <w:rPr>
                <w:b/>
                <w:bCs/>
                <w:i/>
                <w:iCs/>
              </w:rPr>
              <w:t>, tai kun työsuhteisesta harjoittelusta maksetaan alhaisempaa palkkaa tai sen muut työehdot ovat epäsuotuisammat kuin ne, joihin varsinaisilla työntekijöillä olisi oikeus unionin tai kansallisen lainsäädännön, työehtosopimusten tai käytäntöjen nojalla</w:t>
            </w:r>
            <w:r w:rsidRPr="00307A5F">
              <w:t>.</w:t>
            </w:r>
          </w:p>
        </w:tc>
        <w:tc>
          <w:tcPr>
            <w:tcW w:w="4876" w:type="dxa"/>
            <w:hideMark/>
          </w:tcPr>
          <w:p w:rsidR="00DE1ED6" w:rsidRPr="00307A5F" w:rsidRDefault="00DE1ED6" w:rsidP="00CC269E">
            <w:pPr>
              <w:pStyle w:val="Normal6"/>
              <w:rPr>
                <w:szCs w:val="24"/>
              </w:rPr>
            </w:pPr>
            <w:r w:rsidRPr="00307A5F">
              <w:t>(18)</w:t>
            </w:r>
            <w:r w:rsidRPr="00307A5F">
              <w:tab/>
              <w:t>Direktiivin III lukua sovelletaan varsinaisiin työntekijöihin, jotka on virheellisesti luokiteltu harjoittelijoiksi, eli kun työnantaja väittää varsinaisen työsuhteen olevan harjoittelua.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Harjoittelun ei ole tarkoitus olla toisenlainen työsuhteen muoto.</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lastRenderedPageBreak/>
        <w:t>&lt;AmendB&gt;</w:t>
      </w:r>
      <w:r w:rsidRPr="00307A5F">
        <w:t>Tarkistus</w:t>
      </w:r>
      <w:r w:rsidRPr="00307A5F">
        <w:tab/>
      </w:r>
      <w:r w:rsidRPr="00307A5F">
        <w:tab/>
      </w:r>
      <w:r w:rsidRPr="00307A5F">
        <w:rPr>
          <w:rStyle w:val="HideTWBExt"/>
          <w:b w:val="0"/>
        </w:rPr>
        <w:t>&lt;NumAmB&gt;</w:t>
      </w:r>
      <w:r w:rsidRPr="00307A5F">
        <w:t>208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(18)</w:t>
            </w:r>
            <w:r w:rsidRPr="00307A5F">
              <w:tab/>
              <w:t xml:space="preserve">Direktiivin </w:t>
            </w:r>
            <w:r w:rsidRPr="00307A5F">
              <w:rPr>
                <w:b/>
                <w:i/>
              </w:rPr>
              <w:t>III</w:t>
            </w:r>
            <w:r w:rsidRPr="00307A5F">
              <w:t xml:space="preserve"> lukua sovelletaan varsinaisiin työntekijöihin, jotka on virheellisesti luokiteltu harjoittelijoiksi, eli kun </w:t>
            </w:r>
            <w:r w:rsidRPr="00307A5F">
              <w:rPr>
                <w:b/>
                <w:i/>
              </w:rPr>
              <w:t>työnantaja</w:t>
            </w:r>
            <w:r w:rsidRPr="00307A5F">
              <w:t xml:space="preserve"> väittää varsinaisen työsuhteen olevan harjoittelua, </w:t>
            </w:r>
            <w:r w:rsidRPr="00307A5F">
              <w:rPr>
                <w:b/>
                <w:i/>
              </w:rPr>
              <w:t>tai kun työsuhteisesta harjoittelusta maksetaan</w:t>
            </w:r>
            <w:r w:rsidRPr="00307A5F">
              <w:t xml:space="preserve"> alhaisempaa palkkaa tai </w:t>
            </w:r>
            <w:r w:rsidRPr="00307A5F">
              <w:rPr>
                <w:b/>
                <w:i/>
              </w:rPr>
              <w:t>sen muut työehdot</w:t>
            </w:r>
            <w:r w:rsidRPr="00307A5F">
              <w:t xml:space="preserve"> ovat </w:t>
            </w:r>
            <w:r w:rsidRPr="00307A5F">
              <w:rPr>
                <w:b/>
                <w:i/>
              </w:rPr>
              <w:t>epäsuotuisammat</w:t>
            </w:r>
            <w:r w:rsidRPr="00307A5F">
              <w:t xml:space="preserve"> kuin ne, joihin varsinaisilla työntekijöillä olisi oikeus unionin tai kansallisen lainsäädännön, työehtosopimusten tai käytäntöjen nojalla.</w:t>
            </w:r>
          </w:p>
        </w:tc>
        <w:tc>
          <w:tcPr>
            <w:tcW w:w="4876" w:type="dxa"/>
            <w:hideMark/>
          </w:tcPr>
          <w:p w:rsidR="00DE1ED6" w:rsidRPr="00307A5F" w:rsidRDefault="00DE1ED6" w:rsidP="00CC269E">
            <w:pPr>
              <w:pStyle w:val="Normal6"/>
              <w:rPr>
                <w:szCs w:val="24"/>
              </w:rPr>
            </w:pPr>
            <w:r w:rsidRPr="00307A5F">
              <w:t>(18)</w:t>
            </w:r>
            <w:r w:rsidRPr="00307A5F">
              <w:tab/>
              <w:t xml:space="preserve">Direktiivin </w:t>
            </w:r>
            <w:r w:rsidRPr="00307A5F">
              <w:rPr>
                <w:b/>
                <w:i/>
              </w:rPr>
              <w:t>IV</w:t>
            </w:r>
            <w:r w:rsidRPr="00307A5F">
              <w:t xml:space="preserve"> lukua sovelletaan varsinaisiin työntekijöihin, jotka on virheellisesti luokiteltu harjoittelijoiksi, eli kun </w:t>
            </w:r>
            <w:r w:rsidRPr="00307A5F">
              <w:rPr>
                <w:b/>
                <w:i/>
              </w:rPr>
              <w:t>harjoittelun tarjoaja</w:t>
            </w:r>
            <w:r w:rsidRPr="00307A5F">
              <w:t xml:space="preserve"> väittää varsinaisen työsuhteen olevan harjoittelua, </w:t>
            </w:r>
            <w:r w:rsidRPr="00307A5F">
              <w:rPr>
                <w:b/>
                <w:i/>
              </w:rPr>
              <w:t>jotta se voi olla tarjoamatta palkkaa tai maksaa</w:t>
            </w:r>
            <w:r w:rsidRPr="00307A5F">
              <w:t xml:space="preserve"> alhaisempaa palkkaa tai </w:t>
            </w:r>
            <w:r w:rsidRPr="00307A5F">
              <w:rPr>
                <w:b/>
                <w:i/>
              </w:rPr>
              <w:t>soveltaa muita työehtoja, jotka</w:t>
            </w:r>
            <w:r w:rsidRPr="00307A5F">
              <w:t xml:space="preserve"> ovat </w:t>
            </w:r>
            <w:r w:rsidRPr="00307A5F">
              <w:rPr>
                <w:b/>
                <w:i/>
              </w:rPr>
              <w:t>epäsuotuisampia</w:t>
            </w:r>
            <w:r w:rsidRPr="00307A5F">
              <w:t xml:space="preserve"> kuin ne, joihin varsinaisilla työntekijöillä olisi oikeus unionin tai kansallisen lainsäädännön, työehtosopimusten tai käytäntöjen nojalla.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209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(18)</w:t>
            </w:r>
            <w:r w:rsidRPr="00307A5F">
              <w:tab/>
              <w:t xml:space="preserve">Direktiivin III lukua sovelletaan varsinaisiin työntekijöihin, jotka on virheellisesti luokiteltu harjoittelijoiksi, eli kun työnantaja väittää varsinaisen työsuhteen olevan harjoittelua, tai kun työsuhteisesta harjoittelusta maksetaan alhaisempaa </w:t>
            </w:r>
            <w:r w:rsidRPr="00307A5F">
              <w:rPr>
                <w:b/>
                <w:i/>
              </w:rPr>
              <w:t>palkkaa</w:t>
            </w:r>
            <w:r w:rsidRPr="00307A5F">
              <w:t xml:space="preserve"> tai sen muut työehdot ovat epäsuotuisammat kuin ne, joihin varsinaisilla työntekijöillä olisi oikeus unionin tai kansallisen lainsäädännön, työehtosopimusten tai käytäntöjen nojalla.</w:t>
            </w:r>
          </w:p>
        </w:tc>
        <w:tc>
          <w:tcPr>
            <w:tcW w:w="4876" w:type="dxa"/>
            <w:hideMark/>
          </w:tcPr>
          <w:p w:rsidR="00DE1ED6" w:rsidRPr="00307A5F" w:rsidRDefault="00DE1ED6" w:rsidP="00CC269E">
            <w:pPr>
              <w:pStyle w:val="Normal6"/>
              <w:rPr>
                <w:szCs w:val="24"/>
              </w:rPr>
            </w:pPr>
            <w:r w:rsidRPr="00307A5F">
              <w:t>(18)</w:t>
            </w:r>
            <w:r w:rsidRPr="00307A5F">
              <w:tab/>
              <w:t xml:space="preserve">Direktiivin III lukua sovelletaan varsinaisiin työntekijöihin, jotka on virheellisesti luokiteltu harjoittelijoiksi, eli kun työnantaja väittää varsinaisen työsuhteen olevan harjoittelua, tai kun työsuhteisesta harjoittelusta maksetaan alhaisempaa </w:t>
            </w:r>
            <w:r w:rsidRPr="00307A5F">
              <w:rPr>
                <w:b/>
                <w:i/>
              </w:rPr>
              <w:t>korvausta</w:t>
            </w:r>
            <w:r w:rsidRPr="00307A5F">
              <w:t xml:space="preserve"> tai sen muut työehdot ovat epäsuotuisammat kuin ne, joihin varsinaisilla työntekijöillä olisi oikeus unionin tai kansallisen lainsäädännön, työehtosopimusten tai käytäntöjen nojalla.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lastRenderedPageBreak/>
        <w:t>&lt;AmendB&gt;</w:t>
      </w:r>
      <w:r w:rsidRPr="00307A5F">
        <w:t>Tarkistus</w:t>
      </w:r>
      <w:r w:rsidRPr="00307A5F">
        <w:tab/>
      </w:r>
      <w:r w:rsidRPr="00307A5F">
        <w:tab/>
      </w:r>
      <w:r w:rsidRPr="00307A5F">
        <w:rPr>
          <w:rStyle w:val="HideTWBExt"/>
          <w:b w:val="0"/>
        </w:rPr>
        <w:t>&lt;NumAmB&gt;</w:t>
      </w:r>
      <w:r w:rsidRPr="00307A5F">
        <w:t>210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(18)</w:t>
            </w:r>
            <w:r w:rsidRPr="00307A5F">
              <w:tab/>
              <w:t>Direktiivin III lukua sovelletaan varsinaisiin työntekijöihin, jotka on virheellisesti luokiteltu harjoittelijoiksi, eli kun työnantaja väittää varsinaisen työsuhteen olevan harjoittelua, tai kun työsuhteisesta harjoittelusta maksetaan alhaisempaa palkkaa tai sen muut työehdot ovat epäsuotuisammat kuin ne, joihin varsinaisilla työntekijöillä olisi oikeus unionin tai kansallisen lainsäädännön, työehtosopimusten tai käytäntöjen nojalla.</w:t>
            </w:r>
          </w:p>
        </w:tc>
        <w:tc>
          <w:tcPr>
            <w:tcW w:w="4876" w:type="dxa"/>
            <w:hideMark/>
          </w:tcPr>
          <w:p w:rsidR="00DE1ED6" w:rsidRPr="00307A5F" w:rsidRDefault="00DE1ED6" w:rsidP="00CC269E">
            <w:pPr>
              <w:pStyle w:val="Normal6"/>
              <w:rPr>
                <w:szCs w:val="24"/>
              </w:rPr>
            </w:pPr>
            <w:r w:rsidRPr="00307A5F">
              <w:t>(18)</w:t>
            </w:r>
            <w:r w:rsidRPr="00307A5F">
              <w:tab/>
              <w:t xml:space="preserve">Direktiivin III lukua sovelletaan varsinaisiin työntekijöihin, jotka on virheellisesti luokiteltu </w:t>
            </w:r>
            <w:r w:rsidRPr="00307A5F">
              <w:rPr>
                <w:b/>
                <w:i/>
              </w:rPr>
              <w:t xml:space="preserve">avoimilla markkinoilla tapahtuvaa harjoittelua suorittaviksi </w:t>
            </w:r>
            <w:r w:rsidRPr="00307A5F">
              <w:t xml:space="preserve">harjoittelijoiksi, eli kun työnantaja väittää varsinaisen työsuhteen olevan </w:t>
            </w:r>
            <w:r w:rsidRPr="00307A5F">
              <w:rPr>
                <w:b/>
                <w:i/>
              </w:rPr>
              <w:t xml:space="preserve">avoimilla markkinoilla tapahtuvaa </w:t>
            </w:r>
            <w:r w:rsidRPr="00307A5F">
              <w:t>harjoittelua, tai kun</w:t>
            </w:r>
            <w:r w:rsidRPr="00307A5F">
              <w:rPr>
                <w:b/>
                <w:i/>
              </w:rPr>
              <w:t xml:space="preserve"> avoimilla markkinoilla tapahtuvasta</w:t>
            </w:r>
            <w:r w:rsidRPr="00307A5F">
              <w:t xml:space="preserve"> työsuhteisesta harjoittelusta maksetaan alhaisempaa palkkaa tai sen muut työehdot ovat epäsuotuisammat kuin ne, joihin varsinaisilla työntekijöillä olisi oikeus unionin tai kansallisen lainsäädännön, työehtosopimusten tai käytäntöjen nojalla.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211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19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(19)</w:t>
            </w:r>
            <w:r w:rsidRPr="00307A5F">
              <w:tab/>
            </w:r>
            <w:r w:rsidRPr="00307A5F">
              <w:rPr>
                <w:b/>
                <w:i/>
              </w:rPr>
              <w:t xml:space="preserve">Työsuhteisten </w:t>
            </w:r>
            <w:r w:rsidRPr="00307A5F">
              <w:t xml:space="preserve">harjoittelujen ja varsinaisten työsuhteiden välille voidaan tehdä ero, koska </w:t>
            </w:r>
            <w:r w:rsidRPr="00307A5F">
              <w:rPr>
                <w:b/>
                <w:i/>
              </w:rPr>
              <w:t>harjoittelu on ajallisesti rajoitettua, siihen sisältyy merkittävää oppimis- ja koulutussisältöä ja ne suoritetaan</w:t>
            </w:r>
            <w:r w:rsidRPr="00307A5F">
              <w:t xml:space="preserve"> käytännön ja ammatillisen kokemuksen hankkimiseksi, jotta voidaan parantaa työllistettävyyttä ja helpottaa työelämään siirtymistä tai ammattiin pääsyä.</w:t>
            </w:r>
          </w:p>
        </w:tc>
        <w:tc>
          <w:tcPr>
            <w:tcW w:w="4876" w:type="dxa"/>
            <w:hideMark/>
          </w:tcPr>
          <w:p w:rsidR="00DE1ED6" w:rsidRPr="00307A5F" w:rsidRDefault="00DE1ED6" w:rsidP="00CC269E">
            <w:pPr>
              <w:pStyle w:val="Normal6"/>
              <w:rPr>
                <w:szCs w:val="24"/>
              </w:rPr>
            </w:pPr>
            <w:r w:rsidRPr="00307A5F">
              <w:t>(19)</w:t>
            </w:r>
            <w:r w:rsidRPr="00307A5F">
              <w:tab/>
              <w:t xml:space="preserve">Harjoittelujen ja varsinaisten työsuhteiden välille voidaan tehdä ero, koska </w:t>
            </w:r>
            <w:r w:rsidRPr="00307A5F">
              <w:rPr>
                <w:b/>
                <w:i/>
              </w:rPr>
              <w:t>harjoittelun ainoana tarkoituksena on kouluttaa harjoittelijaa tutustuttamalla hänet työelämään</w:t>
            </w:r>
            <w:r w:rsidRPr="00307A5F">
              <w:t xml:space="preserve"> käytännön ja ammatillisen kokemuksen hankkimiseksi, jotta voidaan parantaa työllistettävyyttä ja helpottaa työelämään siirtymistä tai ammattiin pääsyä.</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lastRenderedPageBreak/>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Myös työsuhteet voivat olla ajallisesti rajoitettuja. Harjoittelussa oppiminen ja koulutus ovat erittäin keskeisessä asemassa eivätkä vain yksi osa jotain kokonaisuutta. Harjoittelu ei ole työsuhde, ellei katsota, että oppilas on samoissa olosuhteissa työsuhteessa opettajansa kanssa.</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212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19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(19)</w:t>
            </w:r>
            <w:r w:rsidRPr="00307A5F">
              <w:tab/>
            </w:r>
            <w:r w:rsidRPr="00307A5F">
              <w:rPr>
                <w:b/>
                <w:i/>
              </w:rPr>
              <w:t>Työsuhteisten harjoittelujen</w:t>
            </w:r>
            <w:r w:rsidRPr="00307A5F">
              <w:t xml:space="preserve"> ja </w:t>
            </w:r>
            <w:r w:rsidRPr="00307A5F">
              <w:rPr>
                <w:b/>
                <w:i/>
              </w:rPr>
              <w:t>varsinaisten</w:t>
            </w:r>
            <w:r w:rsidRPr="00307A5F">
              <w:t xml:space="preserve"> työsuhteiden välille voidaan tehdä ero, koska harjoittelu on ajallisesti rajoitettua, siihen sisältyy merkittävää oppimis- ja koulutussisältöä ja ne suoritetaan käytännön ja ammatillisen kokemuksen hankkimiseksi, jotta voidaan parantaa työllistettävyyttä ja helpottaa </w:t>
            </w:r>
            <w:r w:rsidRPr="00307A5F">
              <w:rPr>
                <w:b/>
                <w:i/>
              </w:rPr>
              <w:t>työelämään siirtymistä</w:t>
            </w:r>
            <w:r w:rsidRPr="00307A5F">
              <w:t xml:space="preserve"> tai ammattiin pääsyä.</w:t>
            </w:r>
          </w:p>
        </w:tc>
        <w:tc>
          <w:tcPr>
            <w:tcW w:w="4876" w:type="dxa"/>
            <w:hideMark/>
          </w:tcPr>
          <w:p w:rsidR="00DE1ED6" w:rsidRPr="00307A5F" w:rsidRDefault="00DE1ED6" w:rsidP="00CC269E">
            <w:pPr>
              <w:pStyle w:val="Normal6"/>
              <w:rPr>
                <w:szCs w:val="24"/>
              </w:rPr>
            </w:pPr>
            <w:r w:rsidRPr="00307A5F">
              <w:t>(19)</w:t>
            </w:r>
            <w:r w:rsidRPr="00307A5F">
              <w:tab/>
            </w:r>
            <w:r w:rsidRPr="00307A5F">
              <w:rPr>
                <w:b/>
                <w:i/>
              </w:rPr>
              <w:t>Tämän direktiivin määritelmän mukaisiin harjoitteluihin kuuluu ehdottomasti työsuhteen solmiminen harjoittelijan ja harjoittelun tarjoajan välille, ja tällaisten työsuhteiden</w:t>
            </w:r>
            <w:r w:rsidRPr="00307A5F">
              <w:t xml:space="preserve"> ja </w:t>
            </w:r>
            <w:r w:rsidRPr="00307A5F">
              <w:rPr>
                <w:b/>
                <w:i/>
              </w:rPr>
              <w:t>muiden</w:t>
            </w:r>
            <w:r w:rsidRPr="00307A5F">
              <w:t xml:space="preserve"> työsuhteiden välille voidaan tehdä ero, koska harjoittelu on ajallisesti rajoitettua, siihen sisältyy merkittävää oppimis- ja koulutussisältöä ja ne suoritetaan käytännön ja ammatillisen kokemuksen hankkimiseksi, jotta voidaan parantaa työllistettävyyttä ja helpottaa </w:t>
            </w:r>
            <w:r w:rsidRPr="00307A5F">
              <w:rPr>
                <w:b/>
                <w:i/>
              </w:rPr>
              <w:t>vakituisen työpaikan saamista</w:t>
            </w:r>
            <w:r w:rsidRPr="00307A5F">
              <w:t xml:space="preserve"> tai ammattiin pääsyä.</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213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19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(19)</w:t>
            </w:r>
            <w:r w:rsidRPr="00307A5F">
              <w:tab/>
            </w:r>
            <w:r w:rsidRPr="00307A5F">
              <w:rPr>
                <w:b/>
                <w:i/>
              </w:rPr>
              <w:t>Työsuhteisten</w:t>
            </w:r>
            <w:r w:rsidRPr="00307A5F">
              <w:t xml:space="preserve"> harjoittelujen ja varsinaisten työsuhteiden välille voidaan tehdä ero, koska harjoittelu on ajallisesti rajoitettua, siihen sisältyy merkittävää </w:t>
            </w:r>
            <w:r w:rsidRPr="00307A5F">
              <w:lastRenderedPageBreak/>
              <w:t>oppimis- ja koulutussisältöä ja ne suoritetaan käytännön ja ammatillisen kokemuksen hankkimiseksi, jotta voidaan parantaa työllistettävyyttä ja helpottaa työelämään siirtymistä tai ammattiin pääsyä.</w:t>
            </w:r>
          </w:p>
        </w:tc>
        <w:tc>
          <w:tcPr>
            <w:tcW w:w="4876" w:type="dxa"/>
            <w:hideMark/>
          </w:tcPr>
          <w:p w:rsidR="00DE1ED6" w:rsidRPr="00307A5F" w:rsidRDefault="00DE1ED6" w:rsidP="00CC269E">
            <w:pPr>
              <w:pStyle w:val="Normal6"/>
              <w:rPr>
                <w:szCs w:val="24"/>
              </w:rPr>
            </w:pPr>
            <w:r w:rsidRPr="00307A5F">
              <w:lastRenderedPageBreak/>
              <w:t>(19)</w:t>
            </w:r>
            <w:r w:rsidRPr="00307A5F">
              <w:tab/>
              <w:t xml:space="preserve">Harjoittelujen ja varsinaisten työsuhteiden välille voidaan tehdä ero, koska harjoittelu on ajallisesti rajoitettua, siihen sisältyy merkittävää oppimis- ja </w:t>
            </w:r>
            <w:r w:rsidRPr="00307A5F">
              <w:lastRenderedPageBreak/>
              <w:t>koulutussisältöä ja ne suoritetaan käytännön ja ammatillisen kokemuksen hankkimiseksi, jotta voidaan parantaa työllistettävyyttä ja helpottaa työelämään siirtymistä</w:t>
            </w:r>
            <w:r w:rsidRPr="00307A5F">
              <w:rPr>
                <w:b/>
                <w:i/>
              </w:rPr>
              <w:t xml:space="preserve"> koulutuksen parista</w:t>
            </w:r>
            <w:r w:rsidRPr="00307A5F">
              <w:t xml:space="preserve"> tai ammattiin pääsyä.</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214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19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(19)</w:t>
            </w:r>
            <w:r w:rsidRPr="00307A5F">
              <w:tab/>
              <w:t>Työsuhteisten harjoittelujen ja varsinaisten työsuhteiden välille voidaan tehdä ero, koska harjoittelu on ajallisesti rajoitettua, siihen sisältyy merkittävää oppimis- ja koulutussisältöä ja ne suoritetaan käytännön ja ammatillisen kokemuksen hankkimiseksi, jotta voidaan parantaa työllistettävyyttä ja helpottaa työelämään siirtymistä tai ammattiin pääsyä.</w:t>
            </w:r>
          </w:p>
        </w:tc>
        <w:tc>
          <w:tcPr>
            <w:tcW w:w="4876" w:type="dxa"/>
            <w:hideMark/>
          </w:tcPr>
          <w:p w:rsidR="00DE1ED6" w:rsidRPr="00307A5F" w:rsidRDefault="00DE1ED6" w:rsidP="00CC269E">
            <w:pPr>
              <w:pStyle w:val="Normal6"/>
              <w:rPr>
                <w:szCs w:val="24"/>
              </w:rPr>
            </w:pPr>
            <w:r w:rsidRPr="00307A5F">
              <w:t>(19)</w:t>
            </w:r>
            <w:r w:rsidRPr="00307A5F">
              <w:tab/>
            </w:r>
            <w:r w:rsidRPr="00307A5F">
              <w:rPr>
                <w:b/>
                <w:i/>
              </w:rPr>
              <w:t>Avoimilla markkinoilla tapahtuvien</w:t>
            </w:r>
            <w:r w:rsidRPr="00307A5F">
              <w:t xml:space="preserve"> työsuhteisten harjoittelujen ja varsinaisten työsuhteiden välille voidaan tehdä ero, koska harjoittelu on ajallisesti rajoitettua, siihen sisältyy merkittävää oppimis- ja koulutussisältöä ja ne suoritetaan käytännön ja ammatillisen kokemuksen hankkimiseksi, jotta voidaan parantaa työllistettävyyttä ja helpottaa työelämään siirtymistä tai ammattiin pääsyä.</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215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Jagna Marczułajtis-Walczak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19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(19 a)</w:t>
            </w:r>
            <w:r w:rsidRPr="00307A5F">
              <w:rPr>
                <w:b/>
                <w:i/>
              </w:rPr>
              <w:tab/>
              <w:t xml:space="preserve">Ammatillinen koulutus on perinteisesti tarjonnut tien laadukkaisiin työpaikkoihin ja antoisiin työuriin keskitason ammattitaitoa vaativissa ammateissa. Edistämällä ammatillisen koulutuksen ja teollisuuden välistä </w:t>
            </w:r>
            <w:r w:rsidRPr="00307A5F">
              <w:rPr>
                <w:b/>
                <w:i/>
              </w:rPr>
              <w:lastRenderedPageBreak/>
              <w:t>vahvaa yhteyttä voidaan varmistaa, että koulutusohjelmat vastaavat työmarkkinoiden muuttuvia tarpeita, ja näin parantaa työllistettävyyttä ja talouden häiriönsietokykyä. Vaikka työharjoittelut ovat tyypillisesti lyhytaikaisia jaksoja, joiden tarkoituksena on hankkia ensimmäinen työkokemus, ammatillisen koulutuksen ohjelmat ovat jäsenneltyjä ja virallisia koulutuspolkuja, joiden tarkoituksena on antaa ihmisille työssä tarvittavat monipuoliset taidot.</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Tavoitteena on korostaa ammatillisen koulutuksen ja harjoittelun välistä eroa.</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216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20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(20)</w:t>
            </w:r>
            <w:r w:rsidRPr="00307A5F">
              <w:tab/>
            </w:r>
            <w:r w:rsidRPr="00307A5F">
              <w:rPr>
                <w:b/>
                <w:i/>
              </w:rPr>
              <w:t xml:space="preserve">Syrjimättömyysperiaatteen avulla </w:t>
            </w:r>
            <w:r w:rsidRPr="00307A5F">
              <w:t>voidaan torjua</w:t>
            </w:r>
            <w:r w:rsidRPr="00307A5F">
              <w:rPr>
                <w:b/>
                <w:i/>
              </w:rPr>
              <w:t xml:space="preserve"> harjoittelun väärinkäyttöä, esimerkiksi harjoittelijoille ilman asianmukaisia perusteita tarjottavia epäedullisempia työehtoja tai alhaisempaa palkkaa kuin varsinaisille työntekijöille,</w:t>
            </w:r>
            <w:r w:rsidRPr="00307A5F">
              <w:t xml:space="preserve"> ja </w:t>
            </w:r>
            <w:r w:rsidRPr="00307A5F">
              <w:rPr>
                <w:b/>
                <w:i/>
              </w:rPr>
              <w:t>varmistaa, että harjoittelujaksot ovat kestävä väylä kohti vakaita työllistymismahdollisuuksia.</w:t>
            </w:r>
            <w:r w:rsidRPr="00307A5F">
              <w:t xml:space="preserve"> </w:t>
            </w:r>
            <w:r w:rsidRPr="00307A5F">
              <w:rPr>
                <w:b/>
                <w:i/>
              </w:rPr>
              <w:t>Se voi myös auttaa parantamaan haavoittuvassa asemassa olevien työntekijäryhmien pääsyä harjoitteluun.</w:t>
            </w:r>
          </w:p>
        </w:tc>
        <w:tc>
          <w:tcPr>
            <w:tcW w:w="4876" w:type="dxa"/>
            <w:hideMark/>
          </w:tcPr>
          <w:p w:rsidR="00DE1ED6" w:rsidRPr="00307A5F" w:rsidRDefault="00DE1ED6" w:rsidP="00CC269E">
            <w:pPr>
              <w:pStyle w:val="Normal6"/>
              <w:rPr>
                <w:szCs w:val="24"/>
              </w:rPr>
            </w:pPr>
            <w:r w:rsidRPr="00307A5F">
              <w:t>(20)</w:t>
            </w:r>
            <w:r w:rsidRPr="00307A5F">
              <w:tab/>
            </w:r>
            <w:r w:rsidRPr="00307A5F">
              <w:rPr>
                <w:b/>
                <w:i/>
              </w:rPr>
              <w:t>Kansallisen lainsäädännön mukaisilla periaatteilla</w:t>
            </w:r>
            <w:r w:rsidRPr="00307A5F">
              <w:t xml:space="preserve"> ja </w:t>
            </w:r>
            <w:r w:rsidRPr="00307A5F">
              <w:rPr>
                <w:b/>
                <w:i/>
              </w:rPr>
              <w:t xml:space="preserve">toimilla </w:t>
            </w:r>
            <w:r w:rsidRPr="00307A5F">
              <w:t>voidaan torjua</w:t>
            </w:r>
            <w:r w:rsidRPr="00307A5F">
              <w:rPr>
                <w:b/>
                <w:i/>
              </w:rPr>
              <w:t xml:space="preserve"> tavallisten työsuhteiden naamiointia avoimilla markkinoilla tapahtuviksi harjoitteluiksi</w:t>
            </w:r>
            <w:r w:rsidRPr="00307A5F">
              <w: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217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lastRenderedPageBreak/>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20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(20)</w:t>
            </w:r>
            <w:r w:rsidRPr="00307A5F">
              <w:tab/>
              <w:t xml:space="preserve">Syrjimättömyysperiaatteen avulla </w:t>
            </w:r>
            <w:r w:rsidRPr="00307A5F">
              <w:rPr>
                <w:b/>
                <w:i/>
              </w:rPr>
              <w:t>voidaan</w:t>
            </w:r>
            <w:r w:rsidRPr="00307A5F">
              <w:t xml:space="preserve"> torjua harjoittelun väärinkäyttöä, </w:t>
            </w:r>
            <w:r w:rsidRPr="00307A5F">
              <w:rPr>
                <w:b/>
                <w:i/>
              </w:rPr>
              <w:t>esimerkiksi harjoittelijoille ilman asianmukaisia perusteita tarjottavia epäedullisempia työehtoja tai alhaisempaa palkkaa kuin varsinaisille työntekijöille, ja varmistaa</w:t>
            </w:r>
            <w:r w:rsidRPr="00307A5F">
              <w:t>, että harjoittelujaksot ovat kestävä väylä kohti vakaita työllistymismahdollisuuksia</w:t>
            </w:r>
            <w:r w:rsidRPr="00307A5F">
              <w:rPr>
                <w:b/>
                <w:i/>
              </w:rPr>
              <w:t>. Se voi myös auttaa parantamaan</w:t>
            </w:r>
            <w:r w:rsidRPr="00307A5F">
              <w:t xml:space="preserve"> haavoittuvassa asemassa olevien työntekijäryhmien pääsyä harjoitteluun.</w:t>
            </w:r>
          </w:p>
        </w:tc>
        <w:tc>
          <w:tcPr>
            <w:tcW w:w="4876" w:type="dxa"/>
            <w:hideMark/>
          </w:tcPr>
          <w:p w:rsidR="00DE1ED6" w:rsidRPr="00307A5F" w:rsidRDefault="00DE1ED6" w:rsidP="00CC269E">
            <w:pPr>
              <w:pStyle w:val="Normal6"/>
              <w:rPr>
                <w:szCs w:val="24"/>
              </w:rPr>
            </w:pPr>
            <w:r w:rsidRPr="00307A5F">
              <w:t>(20)</w:t>
            </w:r>
            <w:r w:rsidRPr="00307A5F">
              <w:tab/>
              <w:t xml:space="preserve">Syrjimättömyysperiaatteen avulla </w:t>
            </w:r>
            <w:r w:rsidRPr="00307A5F">
              <w:rPr>
                <w:b/>
                <w:i/>
              </w:rPr>
              <w:t>ei voida</w:t>
            </w:r>
            <w:r w:rsidRPr="00307A5F">
              <w:t xml:space="preserve"> torjua harjoittelun väärinkäyttöä</w:t>
            </w:r>
            <w:r w:rsidRPr="00307A5F">
              <w:rPr>
                <w:b/>
                <w:i/>
              </w:rPr>
              <w:t xml:space="preserve"> vertaamalla varsinaisen työntekijän tilannetta sellaisen harjoittelijan tilanteeseen</w:t>
            </w:r>
            <w:r w:rsidRPr="00307A5F">
              <w:t xml:space="preserve">, </w:t>
            </w:r>
            <w:r w:rsidRPr="00307A5F">
              <w:rPr>
                <w:b/>
                <w:i/>
              </w:rPr>
              <w:t>jonka tilanne on erilainen sääntelykehyksen ja siihen liittyvien velvoitteiden kannalta. Syrjimättömyysperiaatetta voidaan kuitenkin soveltaa harjoittelijoihin erityisesti sen varmistamiseksi</w:t>
            </w:r>
            <w:r w:rsidRPr="00307A5F">
              <w:t>, että harjoittelujaksot ovat kestävä väylä kohti vakaita työllistymismahdollisuuksia</w:t>
            </w:r>
            <w:r w:rsidRPr="00307A5F">
              <w:rPr>
                <w:b/>
                <w:i/>
              </w:rPr>
              <w:t xml:space="preserve"> tai jotta voidaan parantaa</w:t>
            </w:r>
            <w:r w:rsidRPr="00307A5F">
              <w:t xml:space="preserve"> haavoittuvassa asemassa olevien työntekijäryhmien pääsyä harjoitteluun.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218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20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(20)</w:t>
            </w:r>
            <w:r w:rsidRPr="00307A5F">
              <w:tab/>
              <w:t xml:space="preserve">Syrjimättömyysperiaatteen avulla voidaan torjua harjoittelun väärinkäyttöä, esimerkiksi harjoittelijoille ilman asianmukaisia perusteita tarjottavia epäedullisempia työehtoja tai </w:t>
            </w:r>
            <w:r w:rsidRPr="00307A5F">
              <w:rPr>
                <w:b/>
                <w:i/>
              </w:rPr>
              <w:t>alhaisempaa palkkaa kuin varsinaisille työntekijöille</w:t>
            </w:r>
            <w:r w:rsidRPr="00307A5F">
              <w:t>, ja varmistaa, että harjoittelujaksot ovat kestävä väylä kohti vakaita työllistymismahdollisuuksia. Se voi myös auttaa parantamaan haavoittuvassa asemassa olevien työntekijäryhmien pääsyä harjoitteluun.</w:t>
            </w:r>
          </w:p>
        </w:tc>
        <w:tc>
          <w:tcPr>
            <w:tcW w:w="4876" w:type="dxa"/>
            <w:hideMark/>
          </w:tcPr>
          <w:p w:rsidR="00DE1ED6" w:rsidRPr="00307A5F" w:rsidRDefault="00DE1ED6" w:rsidP="00CC269E">
            <w:pPr>
              <w:pStyle w:val="Normal6"/>
              <w:rPr>
                <w:szCs w:val="24"/>
              </w:rPr>
            </w:pPr>
            <w:r w:rsidRPr="00307A5F">
              <w:t>(20)</w:t>
            </w:r>
            <w:r w:rsidRPr="00307A5F">
              <w:tab/>
              <w:t xml:space="preserve">Syrjimättömyysperiaatteen avulla voidaan torjua </w:t>
            </w:r>
            <w:r w:rsidRPr="00307A5F">
              <w:rPr>
                <w:b/>
                <w:i/>
              </w:rPr>
              <w:t xml:space="preserve">avoimilla markkinoilla tapahtuvan </w:t>
            </w:r>
            <w:r w:rsidRPr="00307A5F">
              <w:t xml:space="preserve">harjoittelun väärinkäyttöä, esimerkiksi harjoittelijoille ilman asianmukaisia perusteita tarjottavia epäedullisempia työehtoja tai </w:t>
            </w:r>
            <w:r w:rsidRPr="00307A5F">
              <w:rPr>
                <w:b/>
                <w:i/>
              </w:rPr>
              <w:t>varsinaisten työntekijöiden palkkaa alhaisempaa korvausta</w:t>
            </w:r>
            <w:r w:rsidRPr="00307A5F">
              <w:t>, ja varmistaa, että</w:t>
            </w:r>
            <w:r w:rsidRPr="00307A5F">
              <w:rPr>
                <w:b/>
                <w:i/>
              </w:rPr>
              <w:t xml:space="preserve"> avoimilla työmarkkinoilla tapahtuvat</w:t>
            </w:r>
            <w:r w:rsidRPr="00307A5F">
              <w:t xml:space="preserve"> harjoittelujaksot ovat kestävä väylä kohti vakaita työllistymismahdollisuuksia. Se voi myös auttaa parantamaan haavoittuvassa asemassa olevien työntekijäryhmien pääsyä</w:t>
            </w:r>
            <w:r w:rsidRPr="00307A5F">
              <w:rPr>
                <w:b/>
                <w:i/>
              </w:rPr>
              <w:t xml:space="preserve"> avoimilla työmarkkinoilla tapahtuvaan</w:t>
            </w:r>
            <w:r w:rsidRPr="00307A5F">
              <w:t xml:space="preserve"> harjoitteluun.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219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Miriam Lexmann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20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(20)</w:t>
            </w:r>
            <w:r w:rsidRPr="00307A5F">
              <w:tab/>
              <w:t xml:space="preserve">Syrjimättömyysperiaatteen avulla voidaan torjua </w:t>
            </w:r>
            <w:r w:rsidRPr="00307A5F">
              <w:rPr>
                <w:b/>
                <w:i/>
              </w:rPr>
              <w:t>harjoittelun väärinkäyttöä</w:t>
            </w:r>
            <w:r w:rsidRPr="00307A5F">
              <w:t xml:space="preserve">, esimerkiksi harjoittelijoille ilman asianmukaisia perusteita tarjottavia epäedullisempia työehtoja tai alhaisempaa </w:t>
            </w:r>
            <w:r w:rsidRPr="00307A5F">
              <w:rPr>
                <w:b/>
                <w:i/>
              </w:rPr>
              <w:t>palkkaa</w:t>
            </w:r>
            <w:r w:rsidRPr="00307A5F">
              <w:t xml:space="preserve"> kuin varsinaisille työntekijöille, ja varmistaa, että harjoittelujaksot ovat kestävä väylä kohti vakaita työllistymismahdollisuuksia. Se voi myös auttaa parantamaan haavoittuvassa asemassa olevien </w:t>
            </w:r>
            <w:r w:rsidRPr="00307A5F">
              <w:rPr>
                <w:b/>
                <w:i/>
              </w:rPr>
              <w:t>työntekijäryhmien</w:t>
            </w:r>
            <w:r w:rsidRPr="00307A5F">
              <w:t xml:space="preserve"> pääsyä harjoitteluun.</w:t>
            </w:r>
          </w:p>
        </w:tc>
        <w:tc>
          <w:tcPr>
            <w:tcW w:w="4876" w:type="dxa"/>
            <w:hideMark/>
          </w:tcPr>
          <w:p w:rsidR="00DE1ED6" w:rsidRPr="00307A5F" w:rsidRDefault="00DE1ED6" w:rsidP="00CC269E">
            <w:pPr>
              <w:pStyle w:val="Normal6"/>
              <w:rPr>
                <w:szCs w:val="24"/>
              </w:rPr>
            </w:pPr>
            <w:r w:rsidRPr="00307A5F">
              <w:t>(20)</w:t>
            </w:r>
            <w:r w:rsidRPr="00307A5F">
              <w:tab/>
              <w:t xml:space="preserve">Syrjimättömyysperiaatteen avulla voidaan torjua </w:t>
            </w:r>
            <w:r w:rsidRPr="00307A5F">
              <w:rPr>
                <w:b/>
                <w:i/>
              </w:rPr>
              <w:t>hyväksikäyttöön perustuvia käytäntöjä harjoittelussa</w:t>
            </w:r>
            <w:r w:rsidRPr="00307A5F">
              <w:t xml:space="preserve">, esimerkiksi harjoittelijoille ilman asianmukaisia perusteita tarjottavia epäedullisempia työehtoja tai alhaisempaa </w:t>
            </w:r>
            <w:r w:rsidRPr="00307A5F">
              <w:rPr>
                <w:b/>
                <w:i/>
              </w:rPr>
              <w:t>korvausta</w:t>
            </w:r>
            <w:r w:rsidRPr="00307A5F">
              <w:t xml:space="preserve"> kuin varsinaisille työntekijöille, ja varmistaa, että harjoittelujaksot ovat kestävä väylä kohti vakaita työllistymismahdollisuuksia. Se voi myös auttaa parantamaan haavoittuvassa asemassa olevien </w:t>
            </w:r>
            <w:r w:rsidRPr="00307A5F">
              <w:rPr>
                <w:b/>
                <w:i/>
              </w:rPr>
              <w:t>työntekijöiden, kuten alentuneesti työkykyisten tai heikommista lähtökohdista tulevien työntekijöiden,</w:t>
            </w:r>
            <w:r w:rsidRPr="00307A5F">
              <w:t xml:space="preserve"> pääsyä harjoitteluun.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220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20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(20)</w:t>
            </w:r>
            <w:r w:rsidRPr="00307A5F">
              <w:tab/>
              <w:t xml:space="preserve">Syrjimättömyysperiaatteen avulla voidaan torjua harjoittelun väärinkäyttöä, esimerkiksi harjoittelijoille ilman asianmukaisia perusteita tarjottavia epäedullisempia työehtoja tai alhaisempaa palkkaa kuin varsinaisille työntekijöille, ja varmistaa, että harjoittelujaksot ovat kestävä väylä kohti vakaita työllistymismahdollisuuksia. Se voi myös </w:t>
            </w:r>
            <w:r w:rsidRPr="00307A5F">
              <w:lastRenderedPageBreak/>
              <w:t>auttaa parantamaan haavoittuvassa asemassa olevien työntekijäryhmien pääsyä harjoitteluun.</w:t>
            </w:r>
          </w:p>
        </w:tc>
        <w:tc>
          <w:tcPr>
            <w:tcW w:w="4876" w:type="dxa"/>
            <w:hideMark/>
          </w:tcPr>
          <w:p w:rsidR="00DE1ED6" w:rsidRPr="00307A5F" w:rsidRDefault="00DE1ED6" w:rsidP="00CC269E">
            <w:pPr>
              <w:pStyle w:val="Normal6"/>
              <w:rPr>
                <w:szCs w:val="24"/>
              </w:rPr>
            </w:pPr>
            <w:r w:rsidRPr="00307A5F">
              <w:lastRenderedPageBreak/>
              <w:t>(20)</w:t>
            </w:r>
            <w:r w:rsidRPr="00307A5F">
              <w:tab/>
              <w:t xml:space="preserve">Syrjimättömyysperiaatteen avulla voidaan torjua harjoittelun väärinkäyttöä, esimerkiksi harjoittelijoille ilman asianmukaisia perusteita tarjottavia epäedullisempia työehtoja tai alhaisempaa palkkaa kuin varsinaisille työntekijöille, ja varmistaa, että harjoittelujaksot ovat kestävä väylä kohti vakaita työllistymismahdollisuuksia. Se voi myös </w:t>
            </w:r>
            <w:r w:rsidRPr="00307A5F">
              <w:lastRenderedPageBreak/>
              <w:t>auttaa parantamaan haavoittuvassa asemassa olevien työntekijäryhmien</w:t>
            </w:r>
            <w:r w:rsidRPr="00307A5F">
              <w:rPr>
                <w:b/>
                <w:i/>
              </w:rPr>
              <w:t>, jotka ovat etääntyneet kauimmaksi työmarkkinoilta,</w:t>
            </w:r>
            <w:r w:rsidRPr="00307A5F">
              <w:t xml:space="preserve"> pääsyä harjoitteluun.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221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20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(20)</w:t>
            </w:r>
            <w:r w:rsidRPr="00307A5F">
              <w:tab/>
              <w:t xml:space="preserve">Syrjimättömyysperiaatteen avulla voidaan torjua </w:t>
            </w:r>
            <w:r w:rsidRPr="00307A5F">
              <w:rPr>
                <w:b/>
                <w:i/>
              </w:rPr>
              <w:t>harjoittelun väärinkäyttöä</w:t>
            </w:r>
            <w:r w:rsidRPr="00307A5F">
              <w:t xml:space="preserve">, esimerkiksi harjoittelijoille ilman asianmukaisia perusteita tarjottavia epäedullisempia työehtoja tai alhaisempaa palkkaa kuin </w:t>
            </w:r>
            <w:r w:rsidRPr="00307A5F">
              <w:rPr>
                <w:b/>
                <w:i/>
              </w:rPr>
              <w:t>varsinaisille</w:t>
            </w:r>
            <w:r w:rsidRPr="00307A5F">
              <w:t xml:space="preserve"> työntekijöille, ja varmistaa, että harjoittelujaksot ovat kestävä väylä kohti vakaita työllistymismahdollisuuksia. Se voi myös auttaa parantamaan haavoittuvassa asemassa olevien työntekijäryhmien pääsyä harjoitteluun.</w:t>
            </w:r>
          </w:p>
        </w:tc>
        <w:tc>
          <w:tcPr>
            <w:tcW w:w="4876" w:type="dxa"/>
            <w:hideMark/>
          </w:tcPr>
          <w:p w:rsidR="00DE1ED6" w:rsidRPr="00307A5F" w:rsidRDefault="00DE1ED6" w:rsidP="00CC269E">
            <w:pPr>
              <w:pStyle w:val="Normal6"/>
              <w:rPr>
                <w:szCs w:val="24"/>
              </w:rPr>
            </w:pPr>
            <w:r w:rsidRPr="00307A5F">
              <w:t>(20)</w:t>
            </w:r>
            <w:r w:rsidRPr="00307A5F">
              <w:tab/>
              <w:t xml:space="preserve">Syrjimättömyysperiaatteen avulla voidaan torjua </w:t>
            </w:r>
            <w:r w:rsidRPr="00307A5F">
              <w:rPr>
                <w:b/>
                <w:i/>
              </w:rPr>
              <w:t>väärinkäyttöön perustuvia käytäntöjä harjoittelussa</w:t>
            </w:r>
            <w:r w:rsidRPr="00307A5F">
              <w:t xml:space="preserve">, esimerkiksi harjoittelijoille ilman asianmukaisia perusteita tarjottavia epäedullisempia työehtoja tai alhaisempaa palkkaa kuin </w:t>
            </w:r>
            <w:r w:rsidRPr="00307A5F">
              <w:rPr>
                <w:b/>
                <w:i/>
              </w:rPr>
              <w:t>muille</w:t>
            </w:r>
            <w:r w:rsidRPr="00307A5F">
              <w:t xml:space="preserve"> työntekijöille, ja varmistaa, että harjoittelujaksot ovat kestävä väylä kohti vakaita työllistymismahdollisuuksia. Se voi myös auttaa parantamaan haavoittuvassa asemassa olevien työntekijäryhmien pääsyä harjoitteluun.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222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21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(21)</w:t>
            </w:r>
            <w:r w:rsidRPr="00307A5F">
              <w:rPr>
                <w:b/>
                <w:i/>
              </w:rPr>
              <w:tab/>
              <w:t xml:space="preserve">Sen vuoksi on tarpeen vahvistaa harjoittelijoiden syrjimättömyysperiaate, jota olisi sovellettava Euroopan ammatillisen yhteisjärjestön (EAY), Euroopan teollisuuden ja työnantajain keskusjärjestön (UNICE) ja julkisten </w:t>
            </w:r>
            <w:r w:rsidRPr="00307A5F">
              <w:rPr>
                <w:b/>
                <w:i/>
              </w:rPr>
              <w:lastRenderedPageBreak/>
              <w:t xml:space="preserve">yritysten Euroopan keskuksen (CEEP) tekemästä määräaikaista työtä koskevasta puitesopimuksesta 28 päivänä kesäkuuta 1999 annetun neuvoston direktiivin 1999/70/EY liitteessä olevan 4 lausekkeen lisäksi, jossa säädetään, että määräaikaisiin työntekijöihin ei saa soveltaa epäedullisempia työehtoja kuin vastaaviin vakituisiin työntekijöihin pelkästään siksi, että heillä on määräaikainen työsopimus tai työsuhde, ellei siihen ole asiallisia syitä. Työsuhteiset harjoittelijat ovat määritelmän mukaan kyseisessä direktiivissä tarkoitettuja määräaikaisia työntekijöitä. Syrjimättömyyden periaatetta koskeva lauseke ei kuitenkaan mahdollista vertailua muihin määräaikaisiin työntekijöihin. Lisäksi kyseisen </w:t>
            </w:r>
            <w:r w:rsidR="00B911E6" w:rsidRPr="00307A5F">
              <w:rPr>
                <w:b/>
                <w:i/>
              </w:rPr>
              <w:t>direktiivin liitteessä olevan 2 </w:t>
            </w:r>
            <w:r w:rsidRPr="00307A5F">
              <w:rPr>
                <w:b/>
                <w:i/>
              </w:rPr>
              <w:t>lausekkeen 2 kohdan mukaan jäsenvaltiot voivat jättää direktiivin soveltamisalan ulkopuolelle tietyntyyppiset työntekijät, mukaan lukien ammatilliseen peruskoulutukseen liittyvät työharjoittelusuhteet ja oppisopimusjärjestelyt tai työsopimukset ja työsuhteet, jotka on tehty valtion tai valtion tukeman erityisen koulutus- tai uudelleenkoulutusohjelman taikka työelämään siirtymistä koskevan ohjelman puitteissa. Siinä ei myöskään tunnusteta harjoittelijoiden erityisen haavoittuvaa asemaa. Sen vuoksi on taattava, että työsuhteisia harjoittelijoita kohdellaan yhdenvertaisesti varsinaisten työntekijöiden kanssa.</w:t>
            </w:r>
          </w:p>
        </w:tc>
        <w:tc>
          <w:tcPr>
            <w:tcW w:w="4876" w:type="dxa"/>
            <w:hideMark/>
          </w:tcPr>
          <w:p w:rsidR="00DE1ED6" w:rsidRPr="00307A5F" w:rsidRDefault="00DE1ED6" w:rsidP="00CC269E">
            <w:pPr>
              <w:pStyle w:val="Normal6"/>
              <w:rPr>
                <w:szCs w:val="24"/>
              </w:rPr>
            </w:pPr>
            <w:r w:rsidRPr="00307A5F">
              <w:rPr>
                <w:b/>
                <w:i/>
              </w:rPr>
              <w:lastRenderedPageBreak/>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Työntekijöiden oikeuksia ei sovelleta harjoittelijoihin.</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223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Chiara Gemma, Georgiana Teodorescu, Francesco Torselli, Mariateresa Vivaldini, Elena Donazzan</w:t>
      </w:r>
      <w:r w:rsidRPr="00307A5F">
        <w:rPr>
          <w:rStyle w:val="HideTWBExt"/>
          <w:b w:val="0"/>
        </w:rPr>
        <w:t>&lt;/Members&gt;</w:t>
      </w:r>
    </w:p>
    <w:p w:rsidR="00DE1ED6" w:rsidRPr="00307A5F" w:rsidRDefault="00DE1ED6" w:rsidP="00DE1ED6">
      <w:r w:rsidRPr="00307A5F">
        <w:rPr>
          <w:rStyle w:val="HideTWBExt"/>
        </w:rPr>
        <w:lastRenderedPageBreak/>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21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(21)</w:t>
            </w:r>
            <w:r w:rsidRPr="00307A5F">
              <w:rPr>
                <w:b/>
                <w:i/>
              </w:rPr>
              <w:tab/>
              <w:t xml:space="preserve">Sen vuoksi on tarpeen vahvistaa harjoittelijoiden syrjimättömyysperiaate, jota olisi sovellettava Euroopan ammatillisen yhteisjärjestön (EAY), Euroopan teollisuuden ja työnantajain keskusjärjestön (UNICE) ja julkisten yritysten Euroopan keskuksen (CEEP) tekemästä määräaikaista työtä koskevasta puitesopimuksesta 28 päivänä kesäkuuta 1999 annetun neuvoston direktiivin 1999/70/EY liitteessä olevan 4 lausekkeen lisäksi, jossa säädetään, että määräaikaisiin työntekijöihin ei saa soveltaa epäedullisempia työehtoja kuin vastaaviin vakituisiin työntekijöihin pelkästään siksi, että heillä on määräaikainen työsopimus tai työsuhde, ellei siihen ole asiallisia syitä. Työsuhteiset harjoittelijat ovat määritelmän mukaan kyseisessä direktiivissä tarkoitettuja määräaikaisia työntekijöitä. Syrjimättömyyden periaatetta koskeva lauseke ei kuitenkaan mahdollista vertailua muihin määräaikaisiin työntekijöihin. Lisäksi kyseisen </w:t>
            </w:r>
            <w:r w:rsidR="00B911E6" w:rsidRPr="00307A5F">
              <w:rPr>
                <w:b/>
                <w:i/>
              </w:rPr>
              <w:t>direktiivin liitteessä olevan 2 </w:t>
            </w:r>
            <w:r w:rsidRPr="00307A5F">
              <w:rPr>
                <w:b/>
                <w:i/>
              </w:rPr>
              <w:t xml:space="preserve">lausekkeen 2 kohdan mukaan jäsenvaltiot voivat jättää direktiivin soveltamisalan ulkopuolelle tietyntyyppiset työntekijät, mukaan lukien ammatilliseen peruskoulutukseen liittyvät työharjoittelusuhteet ja oppisopimusjärjestelyt tai työsopimukset ja työsuhteet, jotka on tehty valtion tai valtion tukeman erityisen koulutus- tai uudelleenkoulutusohjelman taikka työelämään siirtymistä koskevan ohjelman puitteissa. Siinä ei myöskään tunnusteta harjoittelijoiden erityisen haavoittuvaa asemaa. Sen vuoksi on taattava, että työsuhteisia harjoittelijoita kohdellaan yhdenvertaisesti varsinaisten </w:t>
            </w:r>
            <w:r w:rsidRPr="00307A5F">
              <w:rPr>
                <w:b/>
                <w:i/>
              </w:rPr>
              <w:lastRenderedPageBreak/>
              <w:t>työntekijöiden kanssa.</w:t>
            </w:r>
          </w:p>
        </w:tc>
        <w:tc>
          <w:tcPr>
            <w:tcW w:w="4876" w:type="dxa"/>
            <w:hideMark/>
          </w:tcPr>
          <w:p w:rsidR="00DE1ED6" w:rsidRPr="00307A5F" w:rsidRDefault="00DE1ED6" w:rsidP="00CC269E">
            <w:pPr>
              <w:pStyle w:val="Normal6"/>
              <w:rPr>
                <w:szCs w:val="24"/>
              </w:rPr>
            </w:pPr>
            <w:r w:rsidRPr="00307A5F">
              <w:rPr>
                <w:b/>
                <w:i/>
              </w:rPr>
              <w:lastRenderedPageBreak/>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Harjoittelujaksoja ei voida rinnastaa määräaikaisiin työsuhteisiin. Tällainen rinnastaminen johtaisi hankalaan ja vaikutuksiltaan merkittävään yhdenmukaistamistulkintaan kahdesta täysin erilaisesta järjestelystä: todellisena työsopimuksena pidettävästä määräaikaisesta työsuhteesta ja harjoittelusta välineenä, jolla nuoria opastetaan työelämän saloihin. Direktiivin soveltamisalan laajentaminen määräaikaisiin työsopimuksiin aiheuttaisi oikeudellista epävarmuutta kansallisella tasolla ja heikentäisi tämän sopimusvälineen asianmukaista käyttöä.</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224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21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(21)</w:t>
            </w:r>
            <w:r w:rsidRPr="00307A5F">
              <w:rPr>
                <w:b/>
                <w:i/>
              </w:rPr>
              <w:tab/>
              <w:t xml:space="preserve">Sen vuoksi on tarpeen vahvistaa harjoittelijoiden syrjimättömyysperiaate, jota olisi sovellettava Euroopan ammatillisen yhteisjärjestön (EAY), Euroopan teollisuuden ja työnantajain keskusjärjestön (UNICE) ja julkisten yritysten Euroopan keskuksen (CEEP) tekemästä määräaikaista työtä koskevasta puitesopimuksesta 28 päivänä kesäkuuta 1999 annetun neuvoston direktiivin 1999/70/EY liitteessä olevan 4 lausekkeen lisäksi, jossa säädetään, että määräaikaisiin työntekijöihin ei saa soveltaa epäedullisempia työehtoja kuin vastaaviin vakituisiin työntekijöihin pelkästään siksi, että heillä on määräaikainen työsopimus tai työsuhde, ellei siihen ole asiallisia syitä. Työsuhteiset harjoittelijat ovat määritelmän mukaan kyseisessä direktiivissä tarkoitettuja määräaikaisia työntekijöitä. Syrjimättömyyden periaatetta koskeva lauseke ei kuitenkaan mahdollista vertailua muihin määräaikaisiin työntekijöihin. Lisäksi </w:t>
            </w:r>
            <w:r w:rsidRPr="00307A5F">
              <w:rPr>
                <w:b/>
                <w:i/>
              </w:rPr>
              <w:lastRenderedPageBreak/>
              <w:t xml:space="preserve">kyseisen </w:t>
            </w:r>
            <w:r w:rsidR="00B911E6" w:rsidRPr="00307A5F">
              <w:rPr>
                <w:b/>
                <w:i/>
              </w:rPr>
              <w:t>direktiivin liitteessä olevan 2 </w:t>
            </w:r>
            <w:r w:rsidRPr="00307A5F">
              <w:rPr>
                <w:b/>
                <w:i/>
              </w:rPr>
              <w:t>lausekkeen 2 kohdan mukaan jäsenvaltiot voivat jättää direktiivin soveltamisalan ulkopuolelle tietyntyyppiset työntekijät, mukaan lukien ammatilliseen peruskoulutukseen liittyvät työharjoittelusuhteet ja oppisopimusjärjestelyt tai työsopimukset ja työsuhteet, jotka on tehty valtion tai valtion tukeman erityisen koulutus- tai uudelleenkoulutusohjelman taikka työelämään siirtymistä koskevan ohjelman puitteissa. Siinä ei myöskään tunnusteta harjoittelijoiden erityisen haavoittuvaa asemaa. Sen vuoksi on taattava, että työsuhteisia harjoittelijoita kohdellaan yhdenvertaisesti varsinaisten työntekijöiden kanssa.</w:t>
            </w:r>
          </w:p>
        </w:tc>
        <w:tc>
          <w:tcPr>
            <w:tcW w:w="4876" w:type="dxa"/>
            <w:hideMark/>
          </w:tcPr>
          <w:p w:rsidR="00DE1ED6" w:rsidRPr="00307A5F" w:rsidRDefault="00DE1ED6" w:rsidP="00CC269E">
            <w:pPr>
              <w:pStyle w:val="Normal6"/>
              <w:rPr>
                <w:szCs w:val="24"/>
              </w:rPr>
            </w:pPr>
            <w:r w:rsidRPr="00307A5F">
              <w:rPr>
                <w:b/>
                <w:i/>
              </w:rPr>
              <w:lastRenderedPageBreak/>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Harjoittelu ei ole sama kuin määräaikainen työsuhde. Määräaikainen työsuhde on todellinen työsuhde, kun taas harjoittelun tarkoituksena on auttaa nuoria pääsemään työmarkkinoille. Jos määräaikaiset työsuhteet kuuluisivat samaan ryhmään kuin harjoittelu, se voisi aiheuttaa epävarmuutta ja sekaannusta kansallisessa lainsäädännössä.</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225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21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(21)</w:t>
            </w:r>
            <w:r w:rsidRPr="00307A5F">
              <w:rPr>
                <w:b/>
                <w:i/>
              </w:rPr>
              <w:tab/>
              <w:t xml:space="preserve">Sen vuoksi on tarpeen vahvistaa harjoittelijoiden syrjimättömyysperiaate, jota olisi sovellettava Euroopan ammatillisen yhteisjärjestön (EAY), Euroopan teollisuuden ja työnantajain keskusjärjestön (UNICE) ja julkisten yritysten Euroopan keskuksen (CEEP) tekemästä määräaikaista työtä koskevasta puitesopimuksesta 28 päivänä kesäkuuta 1999 annetun neuvoston direktiivin 1999/70/EY liitteessä olevan 4 lausekkeen </w:t>
            </w:r>
            <w:r w:rsidRPr="00307A5F">
              <w:rPr>
                <w:b/>
                <w:i/>
              </w:rPr>
              <w:lastRenderedPageBreak/>
              <w:t xml:space="preserve">lisäksi, jossa säädetään, että määräaikaisiin työntekijöihin ei saa soveltaa epäedullisempia työehtoja kuin vastaaviin vakituisiin työntekijöihin pelkästään siksi, että heillä on määräaikainen työsopimus tai työsuhde, ellei siihen ole asiallisia syitä. Työsuhteiset harjoittelijat ovat määritelmän mukaan kyseisessä direktiivissä tarkoitettuja määräaikaisia työntekijöitä. Syrjimättömyyden periaatetta koskeva lauseke ei kuitenkaan mahdollista vertailua muihin määräaikaisiin työntekijöihin. Lisäksi kyseisen </w:t>
            </w:r>
            <w:r w:rsidR="00B911E6" w:rsidRPr="00307A5F">
              <w:rPr>
                <w:b/>
                <w:i/>
              </w:rPr>
              <w:t>direktiivin liitteessä olevan 2 </w:t>
            </w:r>
            <w:r w:rsidRPr="00307A5F">
              <w:rPr>
                <w:b/>
                <w:i/>
              </w:rPr>
              <w:t>lausekkeen 2 kohdan mukaan jäsenvaltiot voivat jättää direktiivin soveltamisalan ulkopuolelle tietyntyyppiset työntekijät, mukaan lukien ammatilliseen peruskoulutukseen liittyvät työharjoittelusuhteet ja oppisopimusjärjestelyt tai työsopimukset ja työsuhteet, jotka on tehty valtion tai valtion tukeman erityisen koulutus- tai uudelleenkoulutusohjelman taikka työelämään siirtymistä koskevan ohjelman puitteissa. Siinä ei myöskään tunnusteta harjoittelijoiden erityisen haavoittuvaa asemaa. Sen vuoksi on taattava, että työsuhteisia harjoittelijoita kohdellaan yhdenvertaisesti varsinaisten työntekijöiden kanssa.</w:t>
            </w:r>
          </w:p>
        </w:tc>
        <w:tc>
          <w:tcPr>
            <w:tcW w:w="4876" w:type="dxa"/>
            <w:hideMark/>
          </w:tcPr>
          <w:p w:rsidR="00DE1ED6" w:rsidRPr="00307A5F" w:rsidRDefault="00DE1ED6" w:rsidP="00CC269E">
            <w:pPr>
              <w:pStyle w:val="Normal6"/>
              <w:rPr>
                <w:szCs w:val="24"/>
              </w:rPr>
            </w:pPr>
            <w:r w:rsidRPr="00307A5F">
              <w:rPr>
                <w:b/>
                <w:i/>
              </w:rPr>
              <w:lastRenderedPageBreak/>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226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Angelika Winzig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21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(21)</w:t>
            </w:r>
            <w:r w:rsidRPr="00307A5F">
              <w:rPr>
                <w:b/>
                <w:i/>
              </w:rPr>
              <w:tab/>
              <w:t xml:space="preserve">Sen vuoksi on tarpeen vahvistaa harjoittelijoiden syrjimättömyysperiaate, jota olisi sovellettava Euroopan ammatillisen yhteisjärjestön (EAY), </w:t>
            </w:r>
            <w:r w:rsidRPr="00307A5F">
              <w:rPr>
                <w:b/>
                <w:i/>
              </w:rPr>
              <w:lastRenderedPageBreak/>
              <w:t xml:space="preserve">Euroopan teollisuuden ja työnantajain keskusjärjestön (UNICE) ja julkisten yritysten Euroopan keskuksen (CEEP) tekemästä määräaikaista työtä koskevasta puitesopimuksesta 28 päivänä kesäkuuta 1999 annetun neuvoston direktiivin 1999/70/EY liitteessä olevan 4 lausekkeen lisäksi, jossa säädetään, että määräaikaisiin työntekijöihin ei saa soveltaa epäedullisempia työehtoja kuin vastaaviin vakituisiin työntekijöihin pelkästään siksi, että heillä on määräaikainen työsopimus tai työsuhde, ellei siihen ole asiallisia syitä. Työsuhteiset harjoittelijat ovat määritelmän mukaan kyseisessä direktiivissä tarkoitettuja määräaikaisia työntekijöitä. Syrjimättömyyden periaatetta koskeva lauseke ei kuitenkaan mahdollista vertailua muihin määräaikaisiin työntekijöihin. Lisäksi kyseisen </w:t>
            </w:r>
            <w:r w:rsidR="00B911E6" w:rsidRPr="00307A5F">
              <w:rPr>
                <w:b/>
                <w:i/>
              </w:rPr>
              <w:t>direktiivin liitteessä olevan 2 </w:t>
            </w:r>
            <w:r w:rsidRPr="00307A5F">
              <w:rPr>
                <w:b/>
                <w:i/>
              </w:rPr>
              <w:t>lausekkeen 2 kohdan mukaan jäsenvaltiot voivat jättää direktiivin soveltamisalan ulkopuolelle tietyntyyppiset työntekijät, mukaan lukien ammatilliseen peruskoulutukseen liittyvät työharjoittelusuhteet ja oppisopimusjärjestelyt tai työsopimukset ja työsuhteet, jotka on tehty valtion tai valtion tukeman erityisen koulutus- tai uudelleenkoulutusohjelman taikka työelämään siirtymistä koskevan ohjelman puitteissa. Siinä ei myöskään tunnusteta harjoittelijoiden erityisen haavoittuvaa asemaa. Sen vuoksi on taattava, että työsuhteisia harjoittelijoita kohdellaan yhdenvertaisesti varsinaisten työntekijöiden kanssa.</w:t>
            </w:r>
          </w:p>
        </w:tc>
        <w:tc>
          <w:tcPr>
            <w:tcW w:w="4876" w:type="dxa"/>
            <w:hideMark/>
          </w:tcPr>
          <w:p w:rsidR="00DE1ED6" w:rsidRPr="00307A5F" w:rsidRDefault="00DE1ED6" w:rsidP="00CC269E">
            <w:pPr>
              <w:pStyle w:val="Normal6"/>
              <w:rPr>
                <w:szCs w:val="24"/>
              </w:rPr>
            </w:pPr>
            <w:r w:rsidRPr="00307A5F">
              <w:rPr>
                <w:b/>
                <w:i/>
              </w:rPr>
              <w:lastRenderedPageBreak/>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Tämä johdanto-osan kappale aiheuttaa oikeudellista epävarmuutta rinnastamalla harjoittelijat määräaikaisiin työntekijöihin heidän erilaisesta asemastaan huolimatta. Siinä saatetaan astua kansallisen toimivallan alueelle, minkä lisäksi se on tarpeeton, koska direktiivissä säädetään jo suojatoimista perusteetonta eriarvoista kohtelua vastaan.</w:t>
      </w:r>
    </w:p>
    <w:p w:rsidR="00DE1ED6" w:rsidRPr="00307A5F" w:rsidRDefault="00DE1ED6" w:rsidP="00DE1ED6">
      <w:r w:rsidRPr="00307A5F">
        <w:rPr>
          <w:rStyle w:val="HideTWBExt"/>
        </w:rPr>
        <w:lastRenderedPageBreak/>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227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21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(21)</w:t>
            </w:r>
            <w:r w:rsidRPr="00307A5F">
              <w:tab/>
              <w:t xml:space="preserve">Sen vuoksi on tarpeen vahvistaa harjoittelijoiden syrjimättömyysperiaate, jota olisi sovellettava Euroopan ammatillisen yhteisjärjestön (EAY), Euroopan teollisuuden ja työnantajain keskusjärjestön (UNICE) ja julkisten yritysten Euroopan keskuksen (CEEP) tekemästä määräaikaista työtä koskevasta puitesopimuksesta 28 päivänä kesäkuuta 1999 annetun neuvoston direktiivin 1999/70/EY liitteessä olevan 4 lausekkeen lisäksi, jossa säädetään, että määräaikaisiin työntekijöihin ei saa soveltaa epäedullisempia työehtoja kuin vastaaviin vakituisiin työntekijöihin pelkästään siksi, että heillä on määräaikainen työsopimus tai työsuhde, ellei siihen ole asiallisia syitä. </w:t>
            </w:r>
            <w:r w:rsidRPr="00307A5F">
              <w:rPr>
                <w:b/>
                <w:i/>
              </w:rPr>
              <w:t xml:space="preserve">Työsuhteiset </w:t>
            </w:r>
            <w:r w:rsidRPr="00307A5F">
              <w:t xml:space="preserve">harjoittelijat ovat määritelmän mukaan kyseisessä direktiivissä tarkoitettuja määräaikaisia työntekijöitä. Syrjimättömyyden periaatetta koskeva lauseke ei kuitenkaan mahdollista vertailua muihin määräaikaisiin työntekijöihin. Lisäksi kyseisen direktiivin liitteessä olevan 2 lausekkeen 2 kohdan mukaan jäsenvaltiot voivat jättää direktiivin soveltamisalan ulkopuolelle tietyntyyppiset työntekijät, mukaan lukien ammatilliseen peruskoulutukseen liittyvät työharjoittelusuhteet ja oppisopimusjärjestelyt tai työsopimukset ja työsuhteet, jotka on tehty valtion tai valtion tukeman erityisen koulutus- tai uudelleenkoulutusohjelman taikka työelämään siirtymistä koskevan ohjelman puitteissa. Siinä ei myöskään tunnusteta harjoittelijoiden erityisen haavoittuvaa asemaa. Sen vuoksi on taattava, että </w:t>
            </w:r>
            <w:r w:rsidRPr="00307A5F">
              <w:rPr>
                <w:b/>
                <w:i/>
              </w:rPr>
              <w:t xml:space="preserve">työsuhteisia </w:t>
            </w:r>
            <w:r w:rsidRPr="00307A5F">
              <w:t xml:space="preserve">harjoittelijoita kohdellaan </w:t>
            </w:r>
            <w:r w:rsidRPr="00307A5F">
              <w:lastRenderedPageBreak/>
              <w:t>yhdenvertaisesti varsinaisten työntekijöiden kanssa.</w:t>
            </w:r>
          </w:p>
        </w:tc>
        <w:tc>
          <w:tcPr>
            <w:tcW w:w="4876" w:type="dxa"/>
            <w:hideMark/>
          </w:tcPr>
          <w:p w:rsidR="00DE1ED6" w:rsidRPr="00307A5F" w:rsidRDefault="00DE1ED6" w:rsidP="00CC269E">
            <w:pPr>
              <w:pStyle w:val="Normal6"/>
              <w:rPr>
                <w:szCs w:val="24"/>
              </w:rPr>
            </w:pPr>
            <w:r w:rsidRPr="00307A5F">
              <w:lastRenderedPageBreak/>
              <w:t>(21)</w:t>
            </w:r>
            <w:r w:rsidRPr="00307A5F">
              <w:tab/>
              <w:t xml:space="preserve">Sen vuoksi on tarpeen vahvistaa harjoittelijoiden syrjimättömyysperiaate, jota olisi sovellettava Euroopan ammatillisen yhteisjärjestön (EAY), Euroopan teollisuuden ja työnantajain keskusjärjestön (UNICE) ja julkisten yritysten Euroopan keskuksen (CEEP) tekemästä määräaikaista työtä koskevasta puitesopimuksesta 28 päivänä kesäkuuta 1999 annetun neuvoston direktiivin 1999/70/EY liitteessä olevan 4 lausekkeen lisäksi, jossa säädetään, että määräaikaisiin työntekijöihin ei saa soveltaa epäedullisempia työehtoja kuin vastaaviin vakituisiin työntekijöihin pelkästään siksi, että heillä on määräaikainen työsopimus tai työsuhde, ellei siihen ole asiallisia syitä. Harjoittelijat ovat määritelmän mukaan kyseisessä direktiivissä tarkoitettuja määräaikaisia työntekijöitä. Syrjimättömyyden periaatetta koskeva lauseke ei kuitenkaan mahdollista vertailua muihin määräaikaisiin työntekijöihin. Lisäksi kyseisen direktiivin liitteessä olevan 2 lausekkeen 2 kohdan mukaan jäsenvaltiot voivat jättää direktiivin soveltamisalan ulkopuolelle tietyntyyppiset työntekijät, mukaan lukien ammatilliseen peruskoulutukseen liittyvät työharjoittelusuhteet ja oppisopimusjärjestelyt tai työsopimukset ja työsuhteet, jotka on tehty valtion tai valtion tukeman erityisen koulutus- tai uudelleenkoulutusohjelman taikka työelämään siirtymistä koskevan ohjelman puitteissa. Siinä ei myöskään tunnusteta harjoittelijoiden erityisen haavoittuvaa asemaa. Sen vuoksi on taattava, että harjoittelijoita kohdellaan yhdenvertaisesti </w:t>
            </w:r>
            <w:r w:rsidRPr="00307A5F">
              <w:lastRenderedPageBreak/>
              <w:t>varsinaisten työntekijöiden kanssa.</w:t>
            </w:r>
            <w:r w:rsidRPr="00307A5F">
              <w:rPr>
                <w:b/>
                <w:i/>
              </w:rPr>
              <w:t xml:space="preserve"> Harjoittelun tarjoajien olisi myös tiedotettava harjoittelijoille niiden organisaatiossa tarjolle tulevista avoimista työpaikoista, jotta varmistetaan, että harjoittelijoilla on yhtäläiset mahdollisuudet saada pysyviä työpaikkoja harjoittelun päätyttyä.</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228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21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(21)</w:t>
            </w:r>
            <w:r w:rsidRPr="00307A5F">
              <w:tab/>
              <w:t xml:space="preserve">Sen vuoksi on tarpeen vahvistaa harjoittelijoiden syrjimättömyysperiaate, jota olisi sovellettava Euroopan ammatillisen yhteisjärjestön (EAY), Euroopan teollisuuden ja työnantajain keskusjärjestön (UNICE) ja julkisten yritysten Euroopan keskuksen (CEEP) tekemästä määräaikaista työtä koskevasta puitesopimuksesta 28 päivänä kesäkuuta 1999 annetun neuvoston direktiivin 1999/70/EY liitteessä olevan 4 lausekkeen lisäksi, jossa säädetään, että määräaikaisiin työntekijöihin ei saa soveltaa epäedullisempia työehtoja kuin vastaaviin vakituisiin työntekijöihin pelkästään siksi, että heillä on määräaikainen työsopimus tai työsuhde, ellei siihen ole asiallisia syitä. Työsuhteiset harjoittelijat ovat määritelmän mukaan kyseisessä direktiivissä tarkoitettuja määräaikaisia työntekijöitä. Syrjimättömyyden periaatetta koskeva lauseke ei kuitenkaan mahdollista vertailua muihin määräaikaisiin työntekijöihin. Lisäksi kyseisen direktiivin liitteessä olevan 2 lausekkeen 2 kohdan mukaan jäsenvaltiot voivat jättää direktiivin soveltamisalan ulkopuolelle tietyntyyppiset työntekijät, mukaan lukien ammatilliseen </w:t>
            </w:r>
            <w:r w:rsidRPr="00307A5F">
              <w:lastRenderedPageBreak/>
              <w:t>peruskoulutukseen liittyvät työharjoittelusuhteet ja oppisopimusjärjestelyt tai työsopimukset ja työsuhteet, jotka on tehty valtion tai valtion tukeman erityisen koulutus- tai uudelleenkoulutusohjelman taikka työelämään siirtymistä koskevan ohjelman puitteissa. Siinä ei myöskään tunnusteta harjoittelijoiden erityisen haavoittuvaa asemaa. Sen vuoksi on taattava, että työsuhteisia harjoittelijoita kohdellaan yhdenvertaisesti varsinaisten työntekijöiden kanssa.</w:t>
            </w:r>
          </w:p>
        </w:tc>
        <w:tc>
          <w:tcPr>
            <w:tcW w:w="4876" w:type="dxa"/>
            <w:hideMark/>
          </w:tcPr>
          <w:p w:rsidR="00DE1ED6" w:rsidRPr="00307A5F" w:rsidRDefault="00DE1ED6" w:rsidP="00CC269E">
            <w:pPr>
              <w:pStyle w:val="Normal6"/>
              <w:rPr>
                <w:szCs w:val="24"/>
              </w:rPr>
            </w:pPr>
            <w:r w:rsidRPr="00307A5F">
              <w:lastRenderedPageBreak/>
              <w:t>(21)</w:t>
            </w:r>
            <w:r w:rsidRPr="00307A5F">
              <w:tab/>
              <w:t xml:space="preserve">Sen vuoksi on tarpeen vahvistaa </w:t>
            </w:r>
            <w:r w:rsidRPr="00307A5F">
              <w:rPr>
                <w:b/>
                <w:i/>
              </w:rPr>
              <w:t xml:space="preserve">avoimilla työmarkkinoilla tapahtuvaa harjoittelua suorittavien </w:t>
            </w:r>
            <w:r w:rsidRPr="00307A5F">
              <w:t xml:space="preserve">harjoittelijoiden syrjimättömyysperiaate, jota olisi sovellettava Euroopan ammatillisen yhteisjärjestön (EAY), Euroopan teollisuuden ja työnantajain keskusjärjestön (UNICE) ja julkisten yritysten Euroopan keskuksen (CEEP) tekemästä määräaikaista työtä koskevasta puitesopimuksesta 28 päivänä kesäkuuta 1999 annetun neuvoston direktiivin 1999/70/EY liitteessä olevan 4 lausekkeen lisäksi, jossa säädetään, että määräaikaisiin työntekijöihin ei saa soveltaa epäedullisempia työehtoja kuin vastaaviin vakituisiin työntekijöihin pelkästään siksi, että heillä on määräaikainen työsopimus tai työsuhde, ellei siihen ole asiallisia syitä. Työsuhteiset harjoittelijat ovat määritelmän mukaan kyseisessä direktiivissä tarkoitettuja määräaikaisia työntekijöitä. Syrjimättömyyden periaatetta koskeva lauseke ei kuitenkaan mahdollista vertailua muihin määräaikaisiin työntekijöihin. Lisäksi kyseisen direktiivin liitteessä olevan 2 lausekkeen 2 kohdan mukaan jäsenvaltiot voivat jättää direktiivin </w:t>
            </w:r>
            <w:r w:rsidRPr="00307A5F">
              <w:lastRenderedPageBreak/>
              <w:t>soveltamisalan ulkopuolelle tietyntyyppiset työntekijät, mukaan lukien ammatilliseen peruskoulutukseen liittyvät työharjoittelusuhteet ja oppisopimusjärjestelyt tai työsopimukset ja työsuhteet, jotka on tehty valtion tai valtion tukeman erityisen koulutus- tai uudelleenkoulutusohjelman taikka työelämään siirtymistä koskevan ohjelman puitteissa. Siinä ei myöskään tunnusteta</w:t>
            </w:r>
            <w:r w:rsidRPr="00307A5F">
              <w:rPr>
                <w:b/>
                <w:i/>
              </w:rPr>
              <w:t xml:space="preserve"> avoimilla työmarkkinoilla tapahtuvaa harjoittelua suorittavien</w:t>
            </w:r>
            <w:r w:rsidRPr="00307A5F">
              <w:t xml:space="preserve"> harjoittelijoiden erityisen haavoittuvaa asemaa. Sen vuoksi on taattava, että työsuhteisia harjoittelijoita kohdellaan yhdenvertaisesti varsinaisten työntekijöiden kanssa.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229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21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(21)</w:t>
            </w:r>
            <w:r w:rsidRPr="00307A5F">
              <w:tab/>
              <w:t xml:space="preserve">Sen vuoksi on tarpeen vahvistaa harjoittelijoiden syrjimättömyysperiaate, jota olisi sovellettava Euroopan ammatillisen yhteisjärjestön (EAY), Euroopan teollisuuden ja työnantajain keskusjärjestön (UNICE) ja julkisten yritysten Euroopan keskuksen (CEEP) tekemästä määräaikaista työtä koskevasta puitesopimuksesta 28 päivänä kesäkuuta 1999 annetun neuvoston direktiivin 1999/70/EY liitteessä olevan 4 lausekkeen lisäksi, jossa säädetään, että määräaikaisiin työntekijöihin ei saa soveltaa epäedullisempia työehtoja kuin vastaaviin vakituisiin työntekijöihin pelkästään siksi, että heillä on määräaikainen työsopimus tai työsuhde, ellei siihen ole asiallisia syitä. </w:t>
            </w:r>
            <w:r w:rsidRPr="00307A5F">
              <w:rPr>
                <w:b/>
                <w:i/>
              </w:rPr>
              <w:t>Työsuhteiset harjoittelijat ovat</w:t>
            </w:r>
            <w:r w:rsidRPr="00307A5F">
              <w:t xml:space="preserve"> määritelmän mukaan kyseisessä </w:t>
            </w:r>
            <w:r w:rsidRPr="00307A5F">
              <w:lastRenderedPageBreak/>
              <w:t>direktiivissä tarkoitettuja määräaikaisia työntekijöitä. Syrjimättömyyden periaatetta koskeva lauseke ei kuitenkaan mahdollista vertailua muihin määräaikaisiin työntekijöihin. Lisäksi kyseisen direktiivin liitteessä olevan 2 lausekkeen 2 kohdan mukaan jäsenvaltiot voivat jättää direktiivin soveltamisalan ulkopuolelle tietyntyyppiset työntekijät, mukaan lukien ammatilliseen peruskoulutukseen liittyvät työharjoittelusuhteet ja oppisopimusjärjestelyt tai työsopimukset ja työsuhteet, jotka on tehty valtion tai valtion tukeman erityisen koulutus- tai uudelleenkoulutusohjelman taikka työelämään siirtymistä koskevan ohjelman puitteissa. Siinä ei myöskään tunnusteta harjoittelijoiden erityisen haavoittuvaa asemaa. Sen vuoksi on taattava, että</w:t>
            </w:r>
            <w:r w:rsidRPr="00307A5F">
              <w:rPr>
                <w:b/>
                <w:i/>
              </w:rPr>
              <w:t xml:space="preserve"> työsuhteisia</w:t>
            </w:r>
            <w:r w:rsidRPr="00307A5F">
              <w:t xml:space="preserve"> harjoittelijoita kohdellaan yhdenvertaisesti varsinaisten työntekijöiden kanssa.</w:t>
            </w:r>
          </w:p>
        </w:tc>
        <w:tc>
          <w:tcPr>
            <w:tcW w:w="4876" w:type="dxa"/>
            <w:hideMark/>
          </w:tcPr>
          <w:p w:rsidR="00DE1ED6" w:rsidRPr="00307A5F" w:rsidRDefault="00DE1ED6" w:rsidP="00CC269E">
            <w:pPr>
              <w:pStyle w:val="Normal6"/>
              <w:rPr>
                <w:szCs w:val="24"/>
              </w:rPr>
            </w:pPr>
            <w:r w:rsidRPr="00307A5F">
              <w:lastRenderedPageBreak/>
              <w:t>(21)</w:t>
            </w:r>
            <w:r w:rsidRPr="00307A5F">
              <w:tab/>
              <w:t xml:space="preserve">Sen vuoksi on tarpeen vahvistaa harjoittelijoiden syrjimättömyysperiaate, jota olisi sovellettava Euroopan ammatillisen yhteisjärjestön (EAY), Euroopan teollisuuden ja työnantajain keskusjärjestön (UNICE) ja julkisten yritysten Euroopan keskuksen (CEEP) tekemästä määräaikaista työtä koskevasta puitesopimuksesta 28 päivänä kesäkuuta 1999 annetun neuvoston direktiivin 1999/70/EY liitteessä olevan 4 lausekkeen lisäksi, jossa säädetään, että määräaikaisiin työntekijöihin ei saa soveltaa epäedullisempia työehtoja kuin vastaaviin vakituisiin työntekijöihin pelkästään siksi, että heillä on määräaikainen työsopimus tai työsuhde, ellei siihen ole asiallisia syitä. </w:t>
            </w:r>
            <w:r w:rsidRPr="00307A5F">
              <w:rPr>
                <w:b/>
                <w:i/>
              </w:rPr>
              <w:t>Harjoittelijoilla on tämän direktiivin</w:t>
            </w:r>
            <w:r w:rsidRPr="00307A5F">
              <w:t xml:space="preserve"> määritelmän mukaan</w:t>
            </w:r>
            <w:r w:rsidRPr="00307A5F">
              <w:rPr>
                <w:b/>
                <w:i/>
              </w:rPr>
              <w:t xml:space="preserve"> työsuhde </w:t>
            </w:r>
            <w:r w:rsidRPr="00307A5F">
              <w:rPr>
                <w:b/>
                <w:i/>
              </w:rPr>
              <w:lastRenderedPageBreak/>
              <w:t>harjoittelunsa tarjoajaan, ja he ovat</w:t>
            </w:r>
            <w:r w:rsidRPr="00307A5F">
              <w:t xml:space="preserve"> kyseisessä direktiivissä tarkoitettuja määräaikaisia työntekijöitä. Syrjimättömyyden periaatetta koskeva lauseke ei kuitenkaan mahdollista vertailua muihin määräaikaisiin työntekijöihin. Lisäksi kyseisen direktiivin liitteessä olevan 2 lausekkeen 2 kohdan mukaan jäsenvaltiot voivat jättää direktiivin soveltamisalan ulkopuolelle tietyntyyppiset työntekijät, mukaan lukien ammatilliseen peruskoulutukseen liittyvät työharjoittelusuhteet ja oppisopimusjärjestelyt tai työsopimukset ja työsuhteet, jotka on tehty valtion tai valtion tukeman erityisen koulutus- tai uudelleenkoulutusohjelman taikka työelämään siirtymistä koskevan ohjelman puitteissa. Siinä ei myöskään tunnusteta harjoittelijoiden erityisen haavoittuvaa asemaa. Sen vuoksi on taattava, että harjoittelijoita kohdellaan yhdenvertaisesti varsinaisten työntekijöiden kanssa.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230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22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(22)</w:t>
            </w:r>
            <w:r w:rsidRPr="00307A5F">
              <w:rPr>
                <w:b/>
                <w:i/>
              </w:rPr>
              <w:tab/>
              <w:t xml:space="preserve">Jäsenvaltioiden olisi näin ollen varmistettava, että harjoittelijoita ei kohdella työehtojen, mukaan lukien palkka, osalta epäedullisemmin kuin vastaavia varsinaisia työntekijöitä samassa toimipaikassa, ellei erilainen kohtelu ole perusteltua objektiivisista syistä. Pelkästään asema harjoittelijana ei voi olla peruste kohdella henkilöä epäedullisemmin kuin saman toimipaikan varsinaisia työntekijöitä. Kuitenkin erilaiset tehtävät tai vähäisempi vastuu tai työnteon intensiteetti verrattuna </w:t>
            </w:r>
            <w:r w:rsidRPr="00307A5F">
              <w:rPr>
                <w:b/>
                <w:i/>
              </w:rPr>
              <w:lastRenderedPageBreak/>
              <w:t>vastaaviin varsinaisiin työntekijöihin voivat olla tietyissä tapauksissa objektiivisia syitä, joiden perusteella harjoittelijan työehdot voivat olla erilaiset kuin kyseisessä työsuhteessa yleensä. Erilaisen kohtelun olisi kuitenkin oltava oikeassa suhteessa näihin perusteisiin.</w:t>
            </w:r>
          </w:p>
        </w:tc>
        <w:tc>
          <w:tcPr>
            <w:tcW w:w="4876" w:type="dxa"/>
            <w:hideMark/>
          </w:tcPr>
          <w:p w:rsidR="00DE1ED6" w:rsidRPr="00307A5F" w:rsidRDefault="00DE1ED6" w:rsidP="00CC269E">
            <w:pPr>
              <w:pStyle w:val="Normal6"/>
              <w:rPr>
                <w:szCs w:val="24"/>
              </w:rPr>
            </w:pPr>
            <w:r w:rsidRPr="00307A5F">
              <w:rPr>
                <w:b/>
                <w:i/>
              </w:rPr>
              <w:lastRenderedPageBreak/>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231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22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(22)</w:t>
            </w:r>
            <w:r w:rsidRPr="00307A5F">
              <w:rPr>
                <w:b/>
                <w:i/>
              </w:rPr>
              <w:tab/>
              <w:t>Jäsenvaltioiden olisi näin ollen varmistettava, että harjoittelijoita ei kohdella työehtojen, mukaan lukien palkka, osalta epäedullisemmin kuin vastaavia varsinaisia työntekijöitä samassa toimipaikassa, ellei erilainen kohtelu ole perusteltua objektiivisista syistä. Pelkästään asema harjoittelijana ei voi olla peruste kohdella henkilöä epäedullisemmin kuin saman toimipaikan varsinaisia työntekijöitä. Kuitenkin erilaiset tehtävät tai vähäisempi vastuu tai työnteon intensiteetti verrattuna vastaaviin varsinaisiin työntekijöihin voivat olla tietyissä tapauksissa objektiivisia syitä, joiden perusteella harjoittelijan työehdot voivat olla erilaiset kuin kyseisessä työsuhteessa yleensä. Erilaisen kohtelun olisi kuitenkin oltava oikeassa suhteessa näihin perusteisiin.</w:t>
            </w:r>
          </w:p>
        </w:tc>
        <w:tc>
          <w:tcPr>
            <w:tcW w:w="4876" w:type="dxa"/>
            <w:hideMark/>
          </w:tcPr>
          <w:p w:rsidR="00DE1ED6" w:rsidRPr="00307A5F" w:rsidRDefault="00DE1ED6" w:rsidP="00CC269E">
            <w:pPr>
              <w:pStyle w:val="Normal6"/>
              <w:rPr>
                <w:szCs w:val="24"/>
              </w:rPr>
            </w:pPr>
            <w:r w:rsidRPr="00307A5F">
              <w:rPr>
                <w:b/>
                <w:i/>
              </w:rPr>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232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lastRenderedPageBreak/>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22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(22)</w:t>
            </w:r>
            <w:r w:rsidRPr="00307A5F">
              <w:tab/>
              <w:t xml:space="preserve">Jäsenvaltioiden olisi näin ollen varmistettava, että harjoittelijoita ei kohdella työehtojen, mukaan lukien palkka, osalta epäedullisemmin kuin </w:t>
            </w:r>
            <w:r w:rsidRPr="00307A5F">
              <w:rPr>
                <w:b/>
                <w:i/>
              </w:rPr>
              <w:t>vastaavia varsinaisia</w:t>
            </w:r>
            <w:r w:rsidRPr="00307A5F">
              <w:t xml:space="preserve"> työntekijöitä samassa toimipaikassa</w:t>
            </w:r>
            <w:r w:rsidRPr="00307A5F">
              <w:rPr>
                <w:b/>
                <w:i/>
              </w:rPr>
              <w:t>, ellei erilainen kohtelu ole perusteltua objektiivisista syistä</w:t>
            </w:r>
            <w:r w:rsidRPr="00307A5F">
              <w:t xml:space="preserve">. Pelkästään asema harjoittelijana ei voi olla peruste kohdella henkilöä epäedullisemmin kuin saman toimipaikan </w:t>
            </w:r>
            <w:r w:rsidRPr="00307A5F">
              <w:rPr>
                <w:b/>
                <w:i/>
              </w:rPr>
              <w:t>varsinaisia</w:t>
            </w:r>
            <w:r w:rsidRPr="00307A5F">
              <w:t xml:space="preserve"> työntekijöitä. </w:t>
            </w:r>
            <w:r w:rsidRPr="00307A5F">
              <w:rPr>
                <w:b/>
                <w:i/>
              </w:rPr>
              <w:t>Kuitenkin erilaiset tehtävät tai vähäisempi vastuu tai työnteon intensiteetti verrattuna vastaaviin varsinaisiin työntekijöihin voivat olla tietyissä tapauksissa objektiivisia syitä, joiden perusteella harjoittelijan työehdot voivat olla erilaiset kuin kyseisessä työsuhteessa yleensä. Erilaisen kohtelun olisi kuitenkin oltava oikeassa suhteessa näihin perusteisiin.</w:t>
            </w:r>
          </w:p>
        </w:tc>
        <w:tc>
          <w:tcPr>
            <w:tcW w:w="4876" w:type="dxa"/>
            <w:hideMark/>
          </w:tcPr>
          <w:p w:rsidR="00DE1ED6" w:rsidRPr="00307A5F" w:rsidRDefault="00DE1ED6" w:rsidP="00CC269E">
            <w:pPr>
              <w:pStyle w:val="Normal6"/>
              <w:rPr>
                <w:szCs w:val="24"/>
              </w:rPr>
            </w:pPr>
            <w:r w:rsidRPr="00307A5F">
              <w:t>(22)</w:t>
            </w:r>
            <w:r w:rsidRPr="00307A5F">
              <w:tab/>
              <w:t xml:space="preserve">Jäsenvaltioiden olisi näin ollen varmistettava, että harjoittelijoita ei kohdella työehtojen, mukaan lukien palkka, osalta epäedullisemmin kuin </w:t>
            </w:r>
            <w:r w:rsidRPr="00307A5F">
              <w:rPr>
                <w:b/>
                <w:i/>
              </w:rPr>
              <w:t>muita</w:t>
            </w:r>
            <w:r w:rsidRPr="00307A5F">
              <w:t xml:space="preserve"> työntekijöitä samassa toimipaikassa. Pelkästään asema harjoittelijana ei voi olla peruste kohdella henkilöä epäedullisemmin kuin saman toimipaikan </w:t>
            </w:r>
            <w:r w:rsidRPr="00307A5F">
              <w:rPr>
                <w:b/>
                <w:i/>
              </w:rPr>
              <w:t>muita</w:t>
            </w:r>
            <w:r w:rsidRPr="00307A5F">
              <w:t xml:space="preserve"> työntekijöitä.</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233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22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(22)</w:t>
            </w:r>
            <w:r w:rsidRPr="00307A5F">
              <w:tab/>
              <w:t xml:space="preserve">Jäsenvaltioiden olisi näin ollen varmistettava, että harjoittelijoita ei kohdella työehtojen, mukaan lukien </w:t>
            </w:r>
            <w:r w:rsidRPr="00307A5F">
              <w:rPr>
                <w:b/>
                <w:i/>
              </w:rPr>
              <w:t>palkka</w:t>
            </w:r>
            <w:r w:rsidRPr="00307A5F">
              <w:t xml:space="preserve">, osalta epäedullisemmin kuin vastaavia varsinaisia työntekijöitä samassa toimipaikassa, ellei erilainen kohtelu ole perusteltua objektiivisista syistä. Pelkästään asema harjoittelijana ei voi olla peruste kohdella henkilöä epäedullisemmin kuin saman toimipaikan varsinaisia työntekijöitä. Kuitenkin erilaiset tehtävät </w:t>
            </w:r>
            <w:r w:rsidRPr="00307A5F">
              <w:lastRenderedPageBreak/>
              <w:t>tai vähäisempi vastuu tai työnteon intensiteetti verrattuna vastaaviin varsinaisiin työntekijöihin voivat olla tietyissä tapauksissa objektiivisia syitä, joiden perusteella harjoittelijan työehdot voivat olla erilaiset kuin kyseisessä työsuhteessa yleensä. Erilaisen kohtelun olisi kuitenkin oltava oikeassa suhteessa näihin perusteisiin.</w:t>
            </w:r>
          </w:p>
        </w:tc>
        <w:tc>
          <w:tcPr>
            <w:tcW w:w="4876" w:type="dxa"/>
            <w:hideMark/>
          </w:tcPr>
          <w:p w:rsidR="00DE1ED6" w:rsidRPr="00307A5F" w:rsidRDefault="00DE1ED6" w:rsidP="00CC269E">
            <w:pPr>
              <w:pStyle w:val="Normal6"/>
              <w:rPr>
                <w:szCs w:val="24"/>
              </w:rPr>
            </w:pPr>
            <w:r w:rsidRPr="00307A5F">
              <w:lastRenderedPageBreak/>
              <w:t>(22)</w:t>
            </w:r>
            <w:r w:rsidRPr="00307A5F">
              <w:tab/>
              <w:t xml:space="preserve">Jäsenvaltioiden olisi näin ollen varmistettava, että </w:t>
            </w:r>
            <w:r w:rsidRPr="00307A5F">
              <w:rPr>
                <w:b/>
                <w:i/>
              </w:rPr>
              <w:t xml:space="preserve">avoimilla työmarkkinoilla tapahtuvaa harjoittelua suorittavia </w:t>
            </w:r>
            <w:r w:rsidRPr="00307A5F">
              <w:t xml:space="preserve">harjoittelijoita ei kohdella työehtojen, mukaan lukien </w:t>
            </w:r>
            <w:r w:rsidRPr="00307A5F">
              <w:rPr>
                <w:b/>
                <w:i/>
              </w:rPr>
              <w:t>korvaus</w:t>
            </w:r>
            <w:r w:rsidRPr="00307A5F">
              <w:t>, osalta epäedullisemmin kuin vastaavia varsinaisia työntekijöitä samassa toimipaikassa, ellei erilainen kohtelu ole perusteltua objektiivisista syistä. Pelkästään asema</w:t>
            </w:r>
            <w:r w:rsidRPr="00307A5F">
              <w:rPr>
                <w:b/>
                <w:i/>
              </w:rPr>
              <w:t xml:space="preserve"> avoimilla työmarkkinoilla tapahtuvaa harjoittelua suorittavana</w:t>
            </w:r>
            <w:r w:rsidRPr="00307A5F">
              <w:t xml:space="preserve"> harjoittelijana ei </w:t>
            </w:r>
            <w:r w:rsidRPr="00307A5F">
              <w:lastRenderedPageBreak/>
              <w:t>voi olla peruste kohdella henkilöä epäedullisemmin kuin saman toimipaikan varsinaisia työntekijöitä. Kuitenkin erilaiset tehtävät tai vähäisempi vastuu tai työnteon intensiteetti verrattuna vastaaviin varsinaisiin työntekijöihin voivat olla tietyissä tapauksissa objektiivisia syitä, joiden perusteella harjoittelijan työehdot voivat olla erilaiset kuin kyseisessä työsuhteessa yleensä. Erilaisen kohtelun olisi kuitenkin oltava oikeassa suhteessa näihin perusteisiin.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234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Angelika Winzig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22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(22)</w:t>
            </w:r>
            <w:r w:rsidRPr="00307A5F">
              <w:tab/>
              <w:t xml:space="preserve">Jäsenvaltioiden olisi näin ollen varmistettava, että harjoittelijoita ei kohdella työehtojen, mukaan lukien </w:t>
            </w:r>
            <w:r w:rsidRPr="00307A5F">
              <w:rPr>
                <w:b/>
                <w:i/>
              </w:rPr>
              <w:t>palkka</w:t>
            </w:r>
            <w:r w:rsidRPr="00307A5F">
              <w:t>, osalta epäedullisemmin kuin vastaavia varsinaisia työntekijöitä samassa toimipaikassa, ellei erilainen kohtelu ole perusteltua objektiivisista syistä. Pelkästään asema harjoittelijana ei voi olla peruste kohdella henkilöä epäedullisemmin kuin saman toimipaikan varsinaisia työntekijöitä. Kuitenkin erilaiset tehtävät</w:t>
            </w:r>
            <w:r w:rsidRPr="00307A5F">
              <w:rPr>
                <w:b/>
                <w:i/>
              </w:rPr>
              <w:t xml:space="preserve"> tai</w:t>
            </w:r>
            <w:r w:rsidRPr="00307A5F">
              <w:t xml:space="preserve"> vähäisempi vastuu tai työnteon intensiteetti verrattuna vastaaviin varsinaisiin työntekijöihin voivat olla tietyissä tapauksissa objektiivisia syitä, joiden perusteella harjoittelijan työehdot voivat olla erilaiset kuin kyseisessä työsuhteessa yleensä. Erilaisen kohtelun olisi kuitenkin oltava oikeassa suhteessa näihin perusteisiin.</w:t>
            </w:r>
          </w:p>
        </w:tc>
        <w:tc>
          <w:tcPr>
            <w:tcW w:w="4876" w:type="dxa"/>
            <w:hideMark/>
          </w:tcPr>
          <w:p w:rsidR="00DE1ED6" w:rsidRPr="00307A5F" w:rsidRDefault="00DE1ED6" w:rsidP="00CC269E">
            <w:pPr>
              <w:pStyle w:val="Normal6"/>
              <w:rPr>
                <w:szCs w:val="24"/>
              </w:rPr>
            </w:pPr>
            <w:r w:rsidRPr="00307A5F">
              <w:t>(22)</w:t>
            </w:r>
            <w:r w:rsidRPr="00307A5F">
              <w:tab/>
              <w:t xml:space="preserve">Jäsenvaltioiden olisi näin ollen varmistettava, että harjoittelijoita ei kohdella työehtojen, mukaan lukien </w:t>
            </w:r>
            <w:r w:rsidRPr="00307A5F">
              <w:rPr>
                <w:b/>
                <w:i/>
              </w:rPr>
              <w:t>korvaus</w:t>
            </w:r>
            <w:r w:rsidRPr="00307A5F">
              <w:t>, osalta epäedullisemmin kuin vastaavia varsinaisia työntekijöitä samassa toimipaikassa, ellei erilainen kohtelu ole perusteltua objektiivisista syistä. Pelkästään asema harjoittelijana ei voi olla peruste kohdella henkilöä epäedullisemmin kuin saman toimipaikan varsinaisia työntekijöitä. Kuitenkin erilaiset tehtävät</w:t>
            </w:r>
            <w:r w:rsidRPr="00307A5F">
              <w:rPr>
                <w:b/>
                <w:i/>
              </w:rPr>
              <w:t>,</w:t>
            </w:r>
            <w:r w:rsidRPr="00307A5F">
              <w:t xml:space="preserve"> vähäisempi vastuu</w:t>
            </w:r>
            <w:r w:rsidRPr="00307A5F">
              <w:rPr>
                <w:b/>
                <w:i/>
              </w:rPr>
              <w:t>, vähäisempi kokemus</w:t>
            </w:r>
            <w:r w:rsidRPr="00307A5F">
              <w:t xml:space="preserve"> tai työnteon intensiteetti verrattuna vastaaviin varsinaisiin työntekijöihin voivat olla tietyissä tapauksissa objektiivisia syitä, joiden perusteella harjoittelijan työehdot voivat olla erilaiset kuin kyseisessä työsuhteessa yleensä. Erilaisen kohtelun olisi kuitenkin oltava oikeassa suhteessa näihin perusteisiin.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lastRenderedPageBreak/>
        <w:t>&lt;AmendB&gt;</w:t>
      </w:r>
      <w:r w:rsidRPr="00307A5F">
        <w:t>Tarkistus</w:t>
      </w:r>
      <w:r w:rsidRPr="00307A5F">
        <w:tab/>
      </w:r>
      <w:r w:rsidRPr="00307A5F">
        <w:tab/>
      </w:r>
      <w:r w:rsidRPr="00307A5F">
        <w:rPr>
          <w:rStyle w:val="HideTWBExt"/>
          <w:b w:val="0"/>
        </w:rPr>
        <w:t>&lt;NumAmB&gt;</w:t>
      </w:r>
      <w:r w:rsidRPr="00307A5F">
        <w:t>235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22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(22)</w:t>
            </w:r>
            <w:r w:rsidRPr="00307A5F">
              <w:tab/>
              <w:t>Jäsenvaltioiden olisi näin ollen varmistettava, että harjoittelijoita ei kohdella työehtojen, mukaan lukien palkka, osalta epäedullisemmin kuin vastaavia varsinaisia työntekijöitä samassa toimipaikassa, ellei erilainen kohtelu ole perusteltua objektiivisista syistä. Pelkästään asema harjoittelijana ei voi olla peruste kohdella henkilöä epäedullisemmin kuin saman toimipaikan varsinaisia työntekijöitä. Kuitenkin erilaiset tehtävät tai vähäisempi vastuu tai työnteon intensiteetti verrattuna vastaaviin varsinaisiin työntekijöihin voivat olla tietyissä tapauksissa objektiivisia syitä, joiden perusteella harjoittelijan työehdot voivat olla erilaiset kuin kyseisessä työsuhteessa yleensä. Erilaisen kohtelun olisi kuitenkin oltava oikeassa suhteessa näihin perusteisiin.</w:t>
            </w:r>
          </w:p>
        </w:tc>
        <w:tc>
          <w:tcPr>
            <w:tcW w:w="4876" w:type="dxa"/>
            <w:hideMark/>
          </w:tcPr>
          <w:p w:rsidR="00DE1ED6" w:rsidRPr="00307A5F" w:rsidRDefault="00DE1ED6" w:rsidP="00CC269E">
            <w:pPr>
              <w:pStyle w:val="Normal6"/>
              <w:rPr>
                <w:szCs w:val="24"/>
              </w:rPr>
            </w:pPr>
            <w:r w:rsidRPr="00307A5F">
              <w:t>(22)</w:t>
            </w:r>
            <w:r w:rsidRPr="00307A5F">
              <w:tab/>
              <w:t>Jäsenvaltioiden olisi näin ollen varmistettava, että harjoittelijoita ei kohdella työehtojen, mukaan lukien palkka, osalta epäedullisemmin kuin vastaavia varsinaisia työntekijöitä samassa toimipaikassa, ellei erilainen kohtelu ole perusteltua objektiivisista syistä.</w:t>
            </w:r>
            <w:r w:rsidRPr="00307A5F">
              <w:rPr>
                <w:b/>
                <w:i/>
              </w:rPr>
              <w:t xml:space="preserve"> Jäsenvaltioiden olisi kuitenkin tehtävä tämä siten, että työmarkkinaosapuolia kuullaan ja kansallisia työmarkkinamalleja kunnioitetaan.</w:t>
            </w:r>
            <w:r w:rsidRPr="00307A5F">
              <w:t xml:space="preserve"> Pelkästään asema harjoittelijana ei voi olla peruste kohdella henkilöä epäedullisemmin kuin saman toimipaikan varsinaisia työntekijöitä. Kuitenkin erilaiset tehtävät tai vähäisempi vastuu tai työnteon intensiteetti verrattuna vastaaviin varsinaisiin työntekijöihin voivat olla tietyissä tapauksissa objektiivisia syitä, joiden perusteella harjoittelijan työehdot voivat olla erilaiset kuin kyseisessä työsuhteessa yleensä. Erilaisen kohtelun olisi kuitenkin oltava oikeassa suhteessa näihin perusteisiin</w:t>
            </w:r>
            <w:r w:rsidRPr="00307A5F">
              <w:rPr>
                <w:b/>
                <w:i/>
              </w:rPr>
              <w:t>, ja siinä olisi otettava huomioon kunkin jäsenvaltion työmarkkinajärjestelmän ja työehtosopimusneuvottelujen puitteiden erityispiirteet</w:t>
            </w:r>
            <w:r w:rsidRPr="00307A5F">
              <w: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236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Chiara Gemma, Georgiana Teodorescu, Francesco Torselli, Mariateresa Vivaldini, Elena Donazzan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22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(22)</w:t>
            </w:r>
            <w:r w:rsidRPr="00307A5F">
              <w:tab/>
              <w:t>Jäsenvaltioiden olisi näin ollen varmistettava, että harjoittelijoita ei kohdella työehtojen, mukaan lukien palkka, osalta epäedullisemmin kuin vastaavia varsinaisia työntekijöitä samassa toimipaikassa, ellei erilainen kohtelu ole perusteltua objektiivisista syistä. Pelkästään asema harjoittelijana ei voi olla peruste kohdella henkilöä epäedullisemmin kuin saman toimipaikan varsinaisia työntekijöitä. Kuitenkin erilaiset tehtävät</w:t>
            </w:r>
            <w:r w:rsidRPr="00307A5F">
              <w:rPr>
                <w:b/>
                <w:i/>
              </w:rPr>
              <w:t xml:space="preserve"> tai</w:t>
            </w:r>
            <w:r w:rsidRPr="00307A5F">
              <w:t xml:space="preserve"> vähäisempi vastuu tai työnteon intensiteetti verrattuna vastaaviin varsinaisiin työntekijöihin voivat olla tietyissä tapauksissa objektiivisia syitä, joiden perusteella harjoittelijan työehdot voivat olla erilaiset kuin kyseisessä työsuhteessa yleensä. Erilaisen kohtelun olisi kuitenkin oltava oikeassa suhteessa näihin perusteisiin.</w:t>
            </w:r>
          </w:p>
        </w:tc>
        <w:tc>
          <w:tcPr>
            <w:tcW w:w="4876" w:type="dxa"/>
            <w:hideMark/>
          </w:tcPr>
          <w:p w:rsidR="00DE1ED6" w:rsidRPr="00307A5F" w:rsidRDefault="00DE1ED6" w:rsidP="00CC269E">
            <w:pPr>
              <w:pStyle w:val="Normal6"/>
              <w:rPr>
                <w:szCs w:val="24"/>
              </w:rPr>
            </w:pPr>
            <w:r w:rsidRPr="00307A5F">
              <w:t>(22)</w:t>
            </w:r>
            <w:r w:rsidRPr="00307A5F">
              <w:tab/>
              <w:t>Jäsenvaltioiden olisi näin ollen varmistettava, että harjoittelijoita ei kohdella työehtojen, mukaan lukien palkka, osalta epäedullisemmin kuin vastaavia varsinaisia työntekijöitä samassa toimipaikassa, ellei erilainen kohtelu ole perusteltua objektiivisista syistä. Pelkästään asema harjoittelijana ei voi olla peruste kohdella henkilöä epäedullisemmin kuin saman toimipaikan varsinaisia työntekijöitä. Kuitenkin erilaiset tehtävät</w:t>
            </w:r>
            <w:r w:rsidRPr="00307A5F">
              <w:rPr>
                <w:b/>
                <w:i/>
              </w:rPr>
              <w:t>,</w:t>
            </w:r>
            <w:r w:rsidRPr="00307A5F">
              <w:t xml:space="preserve"> vähäisempi vastuu</w:t>
            </w:r>
            <w:r w:rsidRPr="00307A5F">
              <w:rPr>
                <w:b/>
                <w:i/>
              </w:rPr>
              <w:t>, harjoittelujaksolle asetettu koulutustavoite</w:t>
            </w:r>
            <w:r w:rsidRPr="00307A5F">
              <w:t xml:space="preserve"> tai työnteon intensiteetti verrattuna vastaaviin varsinaisiin työntekijöihin voivat olla tietyissä tapauksissa objektiivisia syitä, joiden perusteella harjoittelijan työehdot voivat olla erilaiset kuin kyseisessä työsuhteessa yleensä. Erilaisen kohtelun olisi kuitenkin oltava oikeassa suhteessa näihin perusteisiin.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237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David Casa</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22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(22)</w:t>
            </w:r>
            <w:r w:rsidRPr="00307A5F">
              <w:tab/>
              <w:t xml:space="preserve">Jäsenvaltioiden olisi näin ollen varmistettava, että harjoittelijoita ei kohdella työehtojen, mukaan lukien palkka, osalta epäedullisemmin kuin vastaavia varsinaisia työntekijöitä samassa toimipaikassa, ellei erilainen kohtelu ole perusteltua objektiivisista syistä. Pelkästään asema harjoittelijana ei voi olla peruste kohdella henkilöä epäedullisemmin kuin saman toimipaikan varsinaisia työntekijöitä. Kuitenkin erilaiset tehtävät tai vähäisempi vastuu tai työnteon </w:t>
            </w:r>
            <w:r w:rsidRPr="00307A5F">
              <w:lastRenderedPageBreak/>
              <w:t>intensiteetti verrattuna vastaaviin varsinaisiin työntekijöihin voivat olla tietyissä tapauksissa objektiivisia syitä, joiden perusteella harjoittelijan työehdot voivat olla erilaiset kuin kyseisessä työsuhteessa yleensä. Erilaisen kohtelun olisi kuitenkin oltava oikeassa suhteessa näihin perusteisiin.</w:t>
            </w:r>
          </w:p>
        </w:tc>
        <w:tc>
          <w:tcPr>
            <w:tcW w:w="4876" w:type="dxa"/>
            <w:hideMark/>
          </w:tcPr>
          <w:p w:rsidR="00DE1ED6" w:rsidRPr="00307A5F" w:rsidRDefault="00DE1ED6" w:rsidP="00CC269E">
            <w:pPr>
              <w:pStyle w:val="Normal6"/>
              <w:rPr>
                <w:szCs w:val="24"/>
              </w:rPr>
            </w:pPr>
            <w:r w:rsidRPr="00307A5F">
              <w:lastRenderedPageBreak/>
              <w:t>(22)</w:t>
            </w:r>
            <w:r w:rsidRPr="00307A5F">
              <w:tab/>
              <w:t>Jäsenvaltioiden olisi näin ollen varmistettava, että harjoittelijoita ei kohdella työehtojen, mukaan lukien palkka</w:t>
            </w:r>
            <w:r w:rsidRPr="00307A5F">
              <w:rPr>
                <w:b/>
                <w:i/>
              </w:rPr>
              <w:t xml:space="preserve"> tai korvaus</w:t>
            </w:r>
            <w:r w:rsidRPr="00307A5F">
              <w:t xml:space="preserve">, osalta epäedullisemmin kuin vastaavia varsinaisia työntekijöitä samassa toimipaikassa, ellei erilainen kohtelu ole perusteltua objektiivisista syistä. Pelkästään asema harjoittelijana ei voi olla peruste kohdella henkilöä epäedullisemmin kuin saman toimipaikan varsinaisia työntekijöitä. Kuitenkin erilaiset tehtävät tai vähäisempi vastuu tai työnteon </w:t>
            </w:r>
            <w:r w:rsidRPr="00307A5F">
              <w:lastRenderedPageBreak/>
              <w:t>intensiteetti verrattuna vastaaviin varsinaisiin työntekijöihin voivat olla tietyissä tapauksissa objektiivisia syitä, joiden perusteella harjoittelijan työehdot voivat olla erilaiset kuin kyseisessä työsuhteessa yleensä. Erilaisen kohtelun olisi kuitenkin oltava oikeassa suhteessa näihin perusteisiin.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238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23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B911E6" w:rsidP="00CC269E">
            <w:pPr>
              <w:pStyle w:val="Normal6"/>
            </w:pPr>
            <w:r w:rsidRPr="00307A5F">
              <w:rPr>
                <w:b/>
                <w:i/>
              </w:rPr>
              <w:t>(</w:t>
            </w:r>
            <w:r w:rsidR="00DE1ED6" w:rsidRPr="00307A5F">
              <w:rPr>
                <w:b/>
                <w:i/>
              </w:rPr>
              <w:t>23)</w:t>
            </w:r>
            <w:r w:rsidR="00DE1ED6" w:rsidRPr="00307A5F">
              <w:rPr>
                <w:b/>
                <w:i/>
              </w:rPr>
              <w:tab/>
              <w:t>Syrjimättömyysperiaatteen soveltaminen edellyttää, että määritetään vastaava varsinainen työntekijä, jonka työtehtävät tai ammatti vastaavat harjoittelijan tehtäviä, ja otetaan asianmukaisesti huomioon pätevyys ja taidot.</w:t>
            </w:r>
          </w:p>
        </w:tc>
        <w:tc>
          <w:tcPr>
            <w:tcW w:w="4876" w:type="dxa"/>
            <w:hideMark/>
          </w:tcPr>
          <w:p w:rsidR="00DE1ED6" w:rsidRPr="00307A5F" w:rsidRDefault="00DE1ED6" w:rsidP="00CC269E">
            <w:pPr>
              <w:pStyle w:val="Normal6"/>
              <w:rPr>
                <w:szCs w:val="24"/>
              </w:rPr>
            </w:pPr>
            <w:r w:rsidRPr="00307A5F">
              <w:rPr>
                <w:b/>
                <w:i/>
              </w:rPr>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Yksi syrjimättömyysperiaatteen soveltamisen perusperiaatteista on se, että kaksi henkilöä ovat samankaltaisessa oikeudellisessa tilanteessa, mikä ei voi olla tilanne harjoittelijan ja perinteisen työntekijän ollessa kyseessä.</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239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23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(23)</w:t>
            </w:r>
            <w:r w:rsidRPr="00307A5F">
              <w:rPr>
                <w:b/>
                <w:i/>
              </w:rPr>
              <w:tab/>
              <w:t xml:space="preserve">Syrjimättömyysperiaatteen soveltaminen edellyttää, että määritetään </w:t>
            </w:r>
            <w:r w:rsidRPr="00307A5F">
              <w:rPr>
                <w:b/>
                <w:i/>
              </w:rPr>
              <w:lastRenderedPageBreak/>
              <w:t>vastaava varsinainen työntekijä, jonka työtehtävät tai ammatti vastaavat harjoittelijan tehtäviä, ja otetaan asianmukaisesti huomioon pätevyys ja taidot.</w:t>
            </w:r>
          </w:p>
        </w:tc>
        <w:tc>
          <w:tcPr>
            <w:tcW w:w="4876" w:type="dxa"/>
            <w:hideMark/>
          </w:tcPr>
          <w:p w:rsidR="00DE1ED6" w:rsidRPr="00307A5F" w:rsidRDefault="00DE1ED6" w:rsidP="00CC269E">
            <w:pPr>
              <w:pStyle w:val="Normal6"/>
              <w:rPr>
                <w:szCs w:val="24"/>
              </w:rPr>
            </w:pPr>
            <w:r w:rsidRPr="00307A5F">
              <w:rPr>
                <w:b/>
                <w:i/>
              </w:rPr>
              <w:lastRenderedPageBreak/>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240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Jagna Marczułajtis-Walczak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23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(23)</w:t>
            </w:r>
            <w:r w:rsidRPr="00307A5F">
              <w:rPr>
                <w:b/>
                <w:i/>
              </w:rPr>
              <w:tab/>
              <w:t>Syrjimättömyysperiaatteen soveltaminen edellyttää, että määritetään vastaava varsinainen työntekijä, jonka työtehtävät tai ammatti vastaavat harjoittelijan tehtäviä, ja otetaan asianmukaisesti huomioon pätevyys ja taidot.</w:t>
            </w:r>
          </w:p>
        </w:tc>
        <w:tc>
          <w:tcPr>
            <w:tcW w:w="4876" w:type="dxa"/>
            <w:hideMark/>
          </w:tcPr>
          <w:p w:rsidR="00DE1ED6" w:rsidRPr="00307A5F" w:rsidRDefault="00DE1ED6" w:rsidP="00CC269E">
            <w:pPr>
              <w:pStyle w:val="Normal6"/>
              <w:rPr>
                <w:szCs w:val="24"/>
              </w:rPr>
            </w:pPr>
            <w:r w:rsidRPr="00307A5F">
              <w:rPr>
                <w:b/>
                <w:i/>
              </w:rPr>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Tämä vaatimus voi aiheuttaa työnantajille liiallisia rasitteita, mikä puolestaan saattaa estää heitä palkkaamasta harjoittelijoita.</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241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23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(23)</w:t>
            </w:r>
            <w:r w:rsidRPr="00307A5F">
              <w:tab/>
              <w:t xml:space="preserve">Syrjimättömyysperiaatteen soveltaminen edellyttää, että määritetään vastaava </w:t>
            </w:r>
            <w:r w:rsidRPr="00307A5F">
              <w:rPr>
                <w:b/>
                <w:i/>
              </w:rPr>
              <w:t xml:space="preserve">varsinainen </w:t>
            </w:r>
            <w:r w:rsidRPr="00307A5F">
              <w:t xml:space="preserve">työntekijä, jonka työtehtävät tai ammatti vastaavat harjoittelijan tehtäviä, ja otetaan </w:t>
            </w:r>
            <w:r w:rsidRPr="00307A5F">
              <w:lastRenderedPageBreak/>
              <w:t>asianmukaisesti huomioon pätevyys ja taidot.</w:t>
            </w:r>
          </w:p>
        </w:tc>
        <w:tc>
          <w:tcPr>
            <w:tcW w:w="4876" w:type="dxa"/>
            <w:hideMark/>
          </w:tcPr>
          <w:p w:rsidR="00DE1ED6" w:rsidRPr="00307A5F" w:rsidRDefault="00DE1ED6" w:rsidP="00CC269E">
            <w:pPr>
              <w:pStyle w:val="Normal6"/>
              <w:rPr>
                <w:szCs w:val="24"/>
              </w:rPr>
            </w:pPr>
            <w:r w:rsidRPr="00307A5F">
              <w:lastRenderedPageBreak/>
              <w:t>(23)</w:t>
            </w:r>
            <w:r w:rsidRPr="00307A5F">
              <w:tab/>
              <w:t xml:space="preserve">Syrjimättömyysperiaatteen soveltaminen edellyttää, että määritetään vastaava työntekijä, jonka työtehtävät tai ammatti vastaavat harjoittelijan tehtäviä, ja otetaan asianmukaisesti huomioon </w:t>
            </w:r>
            <w:r w:rsidRPr="00307A5F">
              <w:lastRenderedPageBreak/>
              <w:t>pätevyys ja taidot.</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242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23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(23)</w:t>
            </w:r>
            <w:r w:rsidRPr="00307A5F">
              <w:tab/>
              <w:t>Syrjimättömyysperiaatteen soveltaminen edellyttää, että määritetään vastaava varsinainen työntekijä, jonka työtehtävät tai ammatti vastaavat harjoittelijan tehtäviä, ja otetaan asianmukaisesti huomioon pätevyys ja taidot.</w:t>
            </w:r>
          </w:p>
        </w:tc>
        <w:tc>
          <w:tcPr>
            <w:tcW w:w="4876" w:type="dxa"/>
            <w:hideMark/>
          </w:tcPr>
          <w:p w:rsidR="00DE1ED6" w:rsidRPr="00307A5F" w:rsidRDefault="00DE1ED6" w:rsidP="00CC269E">
            <w:pPr>
              <w:pStyle w:val="Normal6"/>
              <w:rPr>
                <w:szCs w:val="24"/>
              </w:rPr>
            </w:pPr>
            <w:r w:rsidRPr="00307A5F">
              <w:t>(23)</w:t>
            </w:r>
            <w:r w:rsidRPr="00307A5F">
              <w:tab/>
              <w:t xml:space="preserve">Syrjimättömyysperiaatteen soveltaminen edellyttää, että määritetään vastaava varsinainen työntekijä, jonka työtehtävät tai ammatti vastaavat </w:t>
            </w:r>
            <w:r w:rsidRPr="00307A5F">
              <w:rPr>
                <w:b/>
                <w:i/>
              </w:rPr>
              <w:t xml:space="preserve">avoimilla työmarkkinoilla tapahtuvaa harjoittelua suorittavan </w:t>
            </w:r>
            <w:r w:rsidRPr="00307A5F">
              <w:t>harjoittelijan tehtäviä, ja otetaan asianmukaisesti huomioon pätevyys ja taidot.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243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Angelika Winzig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23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(23)</w:t>
            </w:r>
            <w:r w:rsidRPr="00307A5F">
              <w:tab/>
              <w:t>Syrjimättömyysperiaatteen soveltaminen edellyttää, että määritetään vastaava varsinainen työntekijä, jonka työtehtävät tai ammatti vastaavat harjoittelijan tehtäviä, ja otetaan asianmukaisesti huomioon pätevyys ja taidot.</w:t>
            </w:r>
          </w:p>
        </w:tc>
        <w:tc>
          <w:tcPr>
            <w:tcW w:w="4876" w:type="dxa"/>
            <w:hideMark/>
          </w:tcPr>
          <w:p w:rsidR="00DE1ED6" w:rsidRPr="00307A5F" w:rsidRDefault="00DE1ED6" w:rsidP="00CC269E">
            <w:pPr>
              <w:pStyle w:val="Normal6"/>
              <w:rPr>
                <w:szCs w:val="24"/>
              </w:rPr>
            </w:pPr>
            <w:r w:rsidRPr="00307A5F">
              <w:t>(23)</w:t>
            </w:r>
            <w:r w:rsidRPr="00307A5F">
              <w:tab/>
              <w:t>Syrjimättömyysperiaatteen soveltaminen edellyttää, että määritetään vastaava varsinainen työntekijä, jonka työtehtävät tai ammatti vastaavat harjoittelijan tehtäviä, ja otetaan asianmukaisesti huomioon pätevyys</w:t>
            </w:r>
            <w:r w:rsidRPr="00307A5F">
              <w:rPr>
                <w:b/>
                <w:i/>
              </w:rPr>
              <w:t>, kokemus</w:t>
            </w:r>
            <w:r w:rsidRPr="00307A5F">
              <w:t xml:space="preserve"> ja taidot.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lastRenderedPageBreak/>
        <w:t>&lt;AmendB&gt;</w:t>
      </w:r>
      <w:r w:rsidRPr="00307A5F">
        <w:t>Tarkistus</w:t>
      </w:r>
      <w:r w:rsidRPr="00307A5F">
        <w:tab/>
      </w:r>
      <w:r w:rsidRPr="00307A5F">
        <w:tab/>
      </w:r>
      <w:r w:rsidRPr="00307A5F">
        <w:rPr>
          <w:rStyle w:val="HideTWBExt"/>
          <w:b w:val="0"/>
        </w:rPr>
        <w:t>&lt;NumAmB&gt;</w:t>
      </w:r>
      <w:r w:rsidRPr="00307A5F">
        <w:t>244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Jagna Marczułajtis-Walczak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23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(23 a)</w:t>
            </w:r>
            <w:r w:rsidRPr="00307A5F">
              <w:rPr>
                <w:b/>
                <w:i/>
              </w:rPr>
              <w:tab/>
              <w:t>EU ja kaikki jäsenvaltiot ovat allekirjoittaneet ja ratifioineet vammaisten henkilöiden oikeuksia koskevan</w:t>
            </w:r>
            <w:r w:rsidR="00B911E6" w:rsidRPr="00307A5F">
              <w:rPr>
                <w:b/>
                <w:i/>
              </w:rPr>
              <w:t xml:space="preserve"> YK:n yleissopimuksen, jonka 27 </w:t>
            </w:r>
            <w:r w:rsidRPr="00307A5F">
              <w:rPr>
                <w:b/>
                <w:i/>
              </w:rPr>
              <w:t>artiklassa edellytetään, että sopimuspuolet ”mahdollistavat vammaisille henkilöille yleisten teknisten ja ammatinvalintaan liittyvien neuvontaohjelmien, työhönsijoittamispalvelujen sekä ammatillisen koulutuksen ja jatkokoulutuksen tehokkaan saatavuuden” ja ”edistävät vammaisten henkilöiden työkokemuksen hankkimista avoimilla työmarkkinoilla”. Monet vammaiset henkilöt EU:ssa eivät pääse harjoitteluun, koska työharjoittelujen kesto yhdistettynä siihen, ettei valtio myönnä tukea vammaisten henkilöiden harjoittelujaksoja varten, voi aiheuttaa työnantajille taloudellisia esteitä olla ottamatta vammaisia harjoittelijoita. Lisäksi nuoret vammaiset henkilöt voivat menettää vammaisavustuksen ja oikeuden käyttää tiettyjä palveluja harjoittelun alkamisen jälkeen, ja näitä etuja voi olla vaikea saada takaisin harjoittelun päätyttyä.</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245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Jagna Marczułajtis-Walczak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23 b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(23 b)</w:t>
            </w:r>
            <w:r w:rsidRPr="00307A5F">
              <w:rPr>
                <w:b/>
                <w:i/>
              </w:rPr>
              <w:tab/>
              <w:t>Automatisoinnin, digitalisaation ja uusien teknologioiden, kuten tekoälyn, kehittymisen vuoksi on välttämätöntä varmistaa vammaisten henkilöiden riittävä suojelu ja yhtäläiset mahdollisuudet päästä laadukkaisiin työharjoitteluihin.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246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Miriam Lexmann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24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(24)</w:t>
            </w:r>
            <w:r w:rsidRPr="00307A5F">
              <w:tab/>
              <w:t xml:space="preserve">Jäsenvaltioilla olisi oltava käytössään asianmukaiset toimenpiteet, joilla torjutaan harjoitteluksi naamioituja varsinaisia työsuhteita, </w:t>
            </w:r>
            <w:r w:rsidRPr="00307A5F">
              <w:rPr>
                <w:b/>
                <w:i/>
              </w:rPr>
              <w:t>joiden seurauksena suojelun taso, mukaan lukien työehdot ja palkka, on heikompi kuin mihin tällaisella työntekijällä olisi oikeus unionin tai kansallisen lainsäädännön, työehtosopimusten tai käytäntöjen nojalla</w:t>
            </w:r>
            <w:r w:rsidRPr="00307A5F">
              <w:t>.</w:t>
            </w:r>
          </w:p>
        </w:tc>
        <w:tc>
          <w:tcPr>
            <w:tcW w:w="4876" w:type="dxa"/>
            <w:hideMark/>
          </w:tcPr>
          <w:p w:rsidR="00DE1ED6" w:rsidRPr="00307A5F" w:rsidRDefault="00DE1ED6" w:rsidP="00CC269E">
            <w:pPr>
              <w:pStyle w:val="Normal6"/>
              <w:rPr>
                <w:szCs w:val="24"/>
              </w:rPr>
            </w:pPr>
            <w:r w:rsidRPr="00307A5F">
              <w:t>(24)</w:t>
            </w:r>
            <w:r w:rsidRPr="00307A5F">
              <w:tab/>
              <w:t xml:space="preserve">Jäsenvaltioilla olisi oltava käytössään asianmukaiset toimenpiteet, joilla torjutaan </w:t>
            </w:r>
            <w:r w:rsidRPr="00307A5F">
              <w:rPr>
                <w:b/>
                <w:i/>
              </w:rPr>
              <w:t>hyväksikäyttöön perustuvia käytäntöjä harjoitteluissa</w:t>
            </w:r>
            <w:r w:rsidRPr="00307A5F">
              <w:t xml:space="preserve">, </w:t>
            </w:r>
            <w:r w:rsidRPr="00307A5F">
              <w:rPr>
                <w:b/>
                <w:i/>
              </w:rPr>
              <w:t xml:space="preserve">pääasiassa </w:t>
            </w:r>
            <w:r w:rsidRPr="00307A5F">
              <w:t>harjoitteluksi naamioituja varsinaisia työsuhteita.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247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24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(24)</w:t>
            </w:r>
            <w:r w:rsidRPr="00307A5F">
              <w:tab/>
              <w:t xml:space="preserve">Jäsenvaltioilla olisi oltava käytössään asianmukaiset toimenpiteet, joilla torjutaan harjoitteluksi naamioituja varsinaisia työsuhteita, joiden seurauksena </w:t>
            </w:r>
            <w:r w:rsidRPr="00307A5F">
              <w:lastRenderedPageBreak/>
              <w:t>suojelun taso</w:t>
            </w:r>
            <w:r w:rsidRPr="00307A5F">
              <w:rPr>
                <w:b/>
                <w:i/>
              </w:rPr>
              <w:t>, mukaan lukien työehdot ja palkka,</w:t>
            </w:r>
            <w:r w:rsidRPr="00307A5F">
              <w:t xml:space="preserve"> on heikompi kuin mihin tällaisella työntekijällä olisi oikeus unionin tai kansallisen lainsäädännön, työehtosopimusten tai käytäntöjen nojalla.</w:t>
            </w:r>
          </w:p>
        </w:tc>
        <w:tc>
          <w:tcPr>
            <w:tcW w:w="4876" w:type="dxa"/>
            <w:hideMark/>
          </w:tcPr>
          <w:p w:rsidR="00DE1ED6" w:rsidRPr="00307A5F" w:rsidRDefault="00DE1ED6" w:rsidP="00CC269E">
            <w:pPr>
              <w:pStyle w:val="Normal6"/>
              <w:rPr>
                <w:szCs w:val="24"/>
              </w:rPr>
            </w:pPr>
            <w:r w:rsidRPr="00307A5F">
              <w:lastRenderedPageBreak/>
              <w:t>(24)</w:t>
            </w:r>
            <w:r w:rsidRPr="00307A5F">
              <w:tab/>
              <w:t xml:space="preserve">Jäsenvaltioilla olisi oltava käytössään asianmukaiset toimenpiteet, joilla torjutaan harjoitteluksi naamioituja varsinaisia työsuhteita, joiden seurauksena </w:t>
            </w:r>
            <w:r w:rsidRPr="00307A5F">
              <w:lastRenderedPageBreak/>
              <w:t>suojelun taso on heikompi kuin mihin tällaisella työntekijällä olisi oikeus unionin tai kansallisen lainsäädännön, työehtosopimusten tai käytäntöjen nojalla.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248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24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(24)</w:t>
            </w:r>
            <w:r w:rsidRPr="00307A5F">
              <w:tab/>
              <w:t xml:space="preserve">Jäsenvaltioilla olisi oltava käytössään asianmukaiset toimenpiteet, joilla torjutaan harjoitteluksi naamioituja varsinaisia työsuhteita, joiden seurauksena suojelun taso, mukaan lukien työehdot ja </w:t>
            </w:r>
            <w:r w:rsidRPr="00307A5F">
              <w:rPr>
                <w:b/>
                <w:i/>
              </w:rPr>
              <w:t>palkka</w:t>
            </w:r>
            <w:r w:rsidRPr="00307A5F">
              <w:t>, on heikompi kuin mihin tällaisella työntekijällä olisi oikeus unionin tai kansallisen lainsäädännön, työehtosopimusten tai käytäntöjen nojalla.</w:t>
            </w:r>
          </w:p>
        </w:tc>
        <w:tc>
          <w:tcPr>
            <w:tcW w:w="4876" w:type="dxa"/>
            <w:hideMark/>
          </w:tcPr>
          <w:p w:rsidR="00DE1ED6" w:rsidRPr="00307A5F" w:rsidRDefault="00DE1ED6" w:rsidP="00CC269E">
            <w:pPr>
              <w:pStyle w:val="Normal6"/>
              <w:rPr>
                <w:szCs w:val="24"/>
              </w:rPr>
            </w:pPr>
            <w:r w:rsidRPr="00307A5F">
              <w:t>(24)</w:t>
            </w:r>
            <w:r w:rsidRPr="00307A5F">
              <w:tab/>
              <w:t xml:space="preserve">Jäsenvaltioilla olisi oltava käytössään asianmukaiset toimenpiteet, joilla torjutaan harjoitteluksi naamioituja varsinaisia työsuhteita, joiden seurauksena suojelun taso, mukaan lukien työehdot ja </w:t>
            </w:r>
            <w:r w:rsidRPr="00307A5F">
              <w:rPr>
                <w:b/>
                <w:i/>
              </w:rPr>
              <w:t>korvaus</w:t>
            </w:r>
            <w:r w:rsidRPr="00307A5F">
              <w:t>, on heikompi kuin mihin tällaisella työntekijällä olisi oikeus unionin tai kansallisen lainsäädännön, työehtosopimusten tai käytäntöjen nojalla.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249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24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(24)</w:t>
            </w:r>
            <w:r w:rsidRPr="00307A5F">
              <w:tab/>
              <w:t xml:space="preserve">Jäsenvaltioilla olisi oltava käytössään asianmukaiset toimenpiteet, joilla torjutaan harjoitteluksi naamioituja </w:t>
            </w:r>
            <w:r w:rsidRPr="00307A5F">
              <w:rPr>
                <w:b/>
                <w:i/>
              </w:rPr>
              <w:t>varsinaisia työsuhteita</w:t>
            </w:r>
            <w:r w:rsidRPr="00307A5F">
              <w:t xml:space="preserve">, joiden seurauksena suojelun taso, mukaan lukien työehdot ja palkka, on heikompi kuin mihin tällaisella työntekijällä olisi oikeus unionin tai kansallisen lainsäädännön, </w:t>
            </w:r>
            <w:r w:rsidRPr="00307A5F">
              <w:lastRenderedPageBreak/>
              <w:t>työehtosopimusten tai käytäntöjen nojalla.</w:t>
            </w:r>
          </w:p>
        </w:tc>
        <w:tc>
          <w:tcPr>
            <w:tcW w:w="4876" w:type="dxa"/>
            <w:hideMark/>
          </w:tcPr>
          <w:p w:rsidR="00DE1ED6" w:rsidRPr="00307A5F" w:rsidRDefault="00DE1ED6" w:rsidP="00CC269E">
            <w:pPr>
              <w:pStyle w:val="Normal6"/>
              <w:rPr>
                <w:szCs w:val="24"/>
              </w:rPr>
            </w:pPr>
            <w:r w:rsidRPr="00307A5F">
              <w:lastRenderedPageBreak/>
              <w:t>(24)</w:t>
            </w:r>
            <w:r w:rsidRPr="00307A5F">
              <w:tab/>
              <w:t xml:space="preserve">Jäsenvaltioilla olisi oltava käytössään asianmukaiset toimenpiteet, joilla torjutaan harjoitteluksi naamioituja </w:t>
            </w:r>
            <w:r w:rsidRPr="00307A5F">
              <w:rPr>
                <w:b/>
                <w:i/>
              </w:rPr>
              <w:t>vilpillisiä harjoitteluja</w:t>
            </w:r>
            <w:r w:rsidRPr="00307A5F">
              <w:t xml:space="preserve">, joiden seurauksena suojelun taso, mukaan lukien työehdot ja palkka, on heikompi kuin mihin tällaisella työntekijällä olisi oikeus unionin tai kansallisen lainsäädännön, </w:t>
            </w:r>
            <w:r w:rsidRPr="00307A5F">
              <w:lastRenderedPageBreak/>
              <w:t>työehtosopimusten tai käytäntöjen nojalla.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250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24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(24)</w:t>
            </w:r>
            <w:r w:rsidRPr="00307A5F">
              <w:tab/>
              <w:t>Jäsenvaltioilla olisi oltava käytössään asianmukaiset toimenpiteet, joilla torjutaan harjoitteluksi naamioituja varsinaisia työsuhteita, joiden seurauksena suojelun taso, mukaan lukien työehdot ja palkka, on heikompi kuin mihin tällaisella työntekijällä olisi oikeus unionin tai kansallisen lainsäädännön, työehtosopimusten tai käytäntöjen nojalla.</w:t>
            </w:r>
          </w:p>
        </w:tc>
        <w:tc>
          <w:tcPr>
            <w:tcW w:w="4876" w:type="dxa"/>
            <w:hideMark/>
          </w:tcPr>
          <w:p w:rsidR="00DE1ED6" w:rsidRPr="00307A5F" w:rsidRDefault="00DE1ED6" w:rsidP="00CC269E">
            <w:pPr>
              <w:pStyle w:val="Normal6"/>
              <w:rPr>
                <w:szCs w:val="24"/>
              </w:rPr>
            </w:pPr>
            <w:r w:rsidRPr="00307A5F">
              <w:t>(24)</w:t>
            </w:r>
            <w:r w:rsidRPr="00307A5F">
              <w:tab/>
              <w:t xml:space="preserve">Jäsenvaltioilla olisi oltava käytössään asianmukaiset </w:t>
            </w:r>
            <w:r w:rsidRPr="00307A5F">
              <w:rPr>
                <w:b/>
                <w:i/>
              </w:rPr>
              <w:t xml:space="preserve">valvontatoimet ja korjaavat </w:t>
            </w:r>
            <w:r w:rsidRPr="00307A5F">
              <w:t>toimenpiteet, joilla torjutaan harjoitteluksi naamioituja varsinaisia työsuhteita, joiden seurauksena</w:t>
            </w:r>
            <w:r w:rsidRPr="00307A5F">
              <w:rPr>
                <w:b/>
                <w:i/>
              </w:rPr>
              <w:t xml:space="preserve"> näillä harjoitteluilla korvataan vakituisia työpaikkoja ja</w:t>
            </w:r>
            <w:r w:rsidRPr="00307A5F">
              <w:t xml:space="preserve"> suojelun taso, mukaan lukien työehdot ja palkka, on heikompi kuin mihin tällaisella työntekijällä olisi oikeus unionin tai kansallisen lainsäädännön, työehtosopimusten tai käytäntöjen nojalla.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251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24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(24 a)</w:t>
            </w:r>
            <w:r w:rsidRPr="00307A5F">
              <w:rPr>
                <w:b/>
                <w:i/>
              </w:rPr>
              <w:tab/>
              <w:t xml:space="preserve">Jäsenvaltioiden olisi kannustettava työntekijöiden edustajia ja muita asiaankuuluvia oikeushenkilöitä nimeämään tällaisissa organisaatioissa vastuuhenkilön, joka toimii harjoittelijoiden ensimmäisenä yhteyspisteenä ja jolta he voivat pyytää neuvoja käytettävissä olevista oikeussuojakeinoista ja tuesta tapauksissa, joissa epäillään </w:t>
            </w:r>
            <w:r w:rsidRPr="00307A5F">
              <w:rPr>
                <w:b/>
                <w:i/>
              </w:rPr>
              <w:lastRenderedPageBreak/>
              <w:t>väärinkäytöksiä, huonoja työoloja tai heidän oikeuksiensa loukkaamista. Näin he voivat tarjota lisävalvontaa ja olla tärkeässä asemassa tämän direktiivin täytäntöönpanossa ja seurannassa.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252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24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(24 a)</w:t>
            </w:r>
            <w:r w:rsidRPr="00307A5F">
              <w:rPr>
                <w:b/>
                <w:i/>
              </w:rPr>
              <w:tab/>
              <w:t>Jäsenvaltioiden olisi määriteltävä riittävä palkkataso, jolla varmistetaan harjoittelijalle kohtuullinen elintaso ja jossa otetaan asianmukaisesti huomioon elinkustannukset ja inflaation taloudelliset vaikutukset, jotta nuorille voidaan tarjota tasapuoliset mahdollisuudet osallistua harjoitteluun. Harjoittelijoille maksettavan palkan ei periaatteessa pitäisi olla alhaisempi kuin vähimmäispalkka ja/tai asiaankuuluvien työehtosopimusten mukainen palkka.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253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(25)</w:t>
            </w:r>
            <w:r w:rsidRPr="00307A5F">
              <w:rPr>
                <w:b/>
                <w:i/>
              </w:rPr>
              <w:tab/>
              <w:t xml:space="preserve">On tarpeen varmistaa toimivaltaisten viranomaisten suorittama tehokas valvonta ja tarkastukset, koska ne ovat olennaisen tärkeitä harjoittelijoiden oikeuksien suojelemiseksi ja harjoitteluksi naamioitujen varsinaisten työsuhteiden </w:t>
            </w:r>
            <w:r w:rsidRPr="00307A5F">
              <w:rPr>
                <w:b/>
                <w:i/>
              </w:rPr>
              <w:lastRenderedPageBreak/>
              <w:t>torjumiseksi. Ne olisi kohdennettava siten, että torjutaan varsinaisten työpaikkojen korvaamista harjoitteluiksi naamioiduilla työsuhteilla ja suojellaan työntekijöiden oikeuksia.</w:t>
            </w:r>
          </w:p>
        </w:tc>
        <w:tc>
          <w:tcPr>
            <w:tcW w:w="4876" w:type="dxa"/>
            <w:hideMark/>
          </w:tcPr>
          <w:p w:rsidR="00DE1ED6" w:rsidRPr="00307A5F" w:rsidRDefault="00DE1ED6" w:rsidP="00CC269E">
            <w:pPr>
              <w:pStyle w:val="Normal6"/>
              <w:rPr>
                <w:szCs w:val="24"/>
              </w:rPr>
            </w:pPr>
            <w:r w:rsidRPr="00307A5F">
              <w:rPr>
                <w:b/>
                <w:i/>
              </w:rPr>
              <w:lastRenderedPageBreak/>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254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(25)</w:t>
            </w:r>
            <w:r w:rsidRPr="00307A5F">
              <w:rPr>
                <w:b/>
                <w:i/>
              </w:rPr>
              <w:tab/>
              <w:t>On tarpeen varmistaa toimivaltaisten viranomaisten suorittama tehokas valvonta ja tarkastukset, koska ne ovat olennaisen tärkeitä harjoittelijoiden oikeuksien suojelemiseksi ja harjoitteluksi naamioitujen varsinaisten työsuhteiden torjumiseksi. Ne olisi kohdennettava siten, että torjutaan varsinaisten työpaikkojen korvaamista harjoitteluiksi naamioiduilla työsuhteilla ja suojellaan työntekijöiden oikeuksia.</w:t>
            </w:r>
          </w:p>
        </w:tc>
        <w:tc>
          <w:tcPr>
            <w:tcW w:w="4876" w:type="dxa"/>
            <w:hideMark/>
          </w:tcPr>
          <w:p w:rsidR="00DE1ED6" w:rsidRPr="00307A5F" w:rsidRDefault="00DE1ED6" w:rsidP="00CC269E">
            <w:pPr>
              <w:pStyle w:val="Normal6"/>
              <w:rPr>
                <w:szCs w:val="24"/>
              </w:rPr>
            </w:pPr>
            <w:r w:rsidRPr="00307A5F">
              <w:rPr>
                <w:b/>
                <w:i/>
              </w:rPr>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255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 Henrik Dahl</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(25)</w:t>
            </w:r>
            <w:r w:rsidRPr="00307A5F">
              <w:tab/>
              <w:t xml:space="preserve">On tarpeen varmistaa </w:t>
            </w:r>
            <w:r w:rsidRPr="00307A5F">
              <w:rPr>
                <w:b/>
                <w:i/>
              </w:rPr>
              <w:t xml:space="preserve">toimivaltaisten viranomaisten suorittama </w:t>
            </w:r>
            <w:r w:rsidRPr="00307A5F">
              <w:t>tehokas valvonta ja tarkastukset</w:t>
            </w:r>
            <w:r w:rsidRPr="00307A5F">
              <w:rPr>
                <w:b/>
                <w:i/>
              </w:rPr>
              <w:t>, koska ne ovat olennaisen tärkeitä harjoittelijoiden</w:t>
            </w:r>
            <w:r w:rsidRPr="00307A5F">
              <w:t xml:space="preserve"> oikeuksien </w:t>
            </w:r>
            <w:r w:rsidRPr="00307A5F">
              <w:rPr>
                <w:b/>
                <w:i/>
              </w:rPr>
              <w:t>suojelemiseksi ja harjoitteluksi naamioitujen varsinaisten työsuhteiden torjumiseksi. Ne olisi kohdennettava siten</w:t>
            </w:r>
            <w:r w:rsidRPr="00307A5F">
              <w:t xml:space="preserve">, </w:t>
            </w:r>
            <w:r w:rsidRPr="00307A5F">
              <w:rPr>
                <w:b/>
                <w:i/>
              </w:rPr>
              <w:lastRenderedPageBreak/>
              <w:t>että torjutaan varsinaisten työpaikkojen korvaamista harjoitteluiksi naamioiduilla työsuhteilla ja suojellaan työntekijöiden oikeuksia</w:t>
            </w:r>
            <w:r w:rsidRPr="00307A5F">
              <w:t>.</w:t>
            </w:r>
          </w:p>
        </w:tc>
        <w:tc>
          <w:tcPr>
            <w:tcW w:w="4876" w:type="dxa"/>
            <w:hideMark/>
          </w:tcPr>
          <w:p w:rsidR="00DE1ED6" w:rsidRPr="00307A5F" w:rsidRDefault="00DE1ED6" w:rsidP="00CC269E">
            <w:pPr>
              <w:pStyle w:val="Normal6"/>
              <w:rPr>
                <w:szCs w:val="24"/>
              </w:rPr>
            </w:pPr>
            <w:r w:rsidRPr="00307A5F">
              <w:lastRenderedPageBreak/>
              <w:t>(25)</w:t>
            </w:r>
            <w:r w:rsidRPr="00307A5F">
              <w:tab/>
              <w:t>On tarpeen varmistaa tehokas valvonta ja tarkastukset</w:t>
            </w:r>
            <w:r w:rsidRPr="00307A5F">
              <w:rPr>
                <w:b/>
                <w:i/>
              </w:rPr>
              <w:t xml:space="preserve"> työntekijöiden</w:t>
            </w:r>
            <w:r w:rsidRPr="00307A5F">
              <w:t xml:space="preserve"> oikeuksien </w:t>
            </w:r>
            <w:r w:rsidRPr="00307A5F">
              <w:rPr>
                <w:b/>
                <w:i/>
              </w:rPr>
              <w:t>varmistamiseksi. Tämän valvonnan toteuttamisessa olisi noudatettava kansallisia käytäntöjä</w:t>
            </w:r>
            <w:r w:rsidRPr="00307A5F">
              <w:t xml:space="preserve">, </w:t>
            </w:r>
            <w:r w:rsidRPr="00307A5F">
              <w:rPr>
                <w:b/>
                <w:i/>
              </w:rPr>
              <w:t xml:space="preserve">joissa kunnioitetaan työmarkkinoiden ja kansallisten järjestelmien </w:t>
            </w:r>
            <w:r w:rsidRPr="00307A5F">
              <w:rPr>
                <w:b/>
                <w:i/>
              </w:rPr>
              <w:lastRenderedPageBreak/>
              <w:t>riippumattomuutta toissijaisuusperiaatteen mukaisesti</w:t>
            </w:r>
            <w:r w:rsidRPr="00307A5F">
              <w:t>.</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256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Angelika Winzig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(25)</w:t>
            </w:r>
            <w:r w:rsidRPr="00307A5F">
              <w:tab/>
              <w:t>On tarpeen varmistaa</w:t>
            </w:r>
            <w:r w:rsidRPr="00307A5F">
              <w:rPr>
                <w:b/>
                <w:i/>
              </w:rPr>
              <w:t xml:space="preserve"> toimivaltaisten viranomaisten suorittama tehokas valvonta ja tarkastukset, koska ne ovat olennaisen tärkeitä</w:t>
            </w:r>
            <w:r w:rsidRPr="00307A5F">
              <w:t xml:space="preserve"> harjoittelijoiden oikeuksien suojelemiseksi ja </w:t>
            </w:r>
            <w:r w:rsidRPr="00307A5F">
              <w:rPr>
                <w:b/>
                <w:i/>
              </w:rPr>
              <w:t>harjoitteluksi naamioitujen</w:t>
            </w:r>
            <w:r w:rsidRPr="00307A5F">
              <w:t xml:space="preserve"> varsinaisten työsuhteiden </w:t>
            </w:r>
            <w:r w:rsidRPr="00307A5F">
              <w:rPr>
                <w:b/>
                <w:i/>
              </w:rPr>
              <w:t>torjumiseksi</w:t>
            </w:r>
            <w:r w:rsidRPr="00307A5F">
              <w:t>.</w:t>
            </w:r>
            <w:r w:rsidRPr="00307A5F">
              <w:rPr>
                <w:b/>
                <w:i/>
              </w:rPr>
              <w:t xml:space="preserve"> Ne</w:t>
            </w:r>
            <w:r w:rsidRPr="00307A5F">
              <w:t xml:space="preserve"> olisi </w:t>
            </w:r>
            <w:r w:rsidRPr="00307A5F">
              <w:rPr>
                <w:b/>
                <w:i/>
              </w:rPr>
              <w:t>kohdennettava siten</w:t>
            </w:r>
            <w:r w:rsidRPr="00307A5F">
              <w:t xml:space="preserve">, että </w:t>
            </w:r>
            <w:r w:rsidRPr="00307A5F">
              <w:rPr>
                <w:b/>
                <w:i/>
              </w:rPr>
              <w:t>torjutaan varsinaisten työpaikkojen korvaamista harjoitteluiksi naamioiduilla työsuhteilla ja suojellaan työntekijöiden oikeuksia</w:t>
            </w:r>
            <w:r w:rsidRPr="00307A5F">
              <w:t>.</w:t>
            </w:r>
          </w:p>
        </w:tc>
        <w:tc>
          <w:tcPr>
            <w:tcW w:w="4876" w:type="dxa"/>
            <w:hideMark/>
          </w:tcPr>
          <w:p w:rsidR="00DE1ED6" w:rsidRPr="00307A5F" w:rsidRDefault="00DE1ED6" w:rsidP="00CC269E">
            <w:pPr>
              <w:pStyle w:val="Normal6"/>
              <w:rPr>
                <w:szCs w:val="24"/>
              </w:rPr>
            </w:pPr>
            <w:r w:rsidRPr="00307A5F">
              <w:t>(25)</w:t>
            </w:r>
            <w:r w:rsidRPr="00307A5F">
              <w:tab/>
              <w:t>On tarpeen varmistaa</w:t>
            </w:r>
            <w:r w:rsidRPr="00307A5F">
              <w:rPr>
                <w:b/>
                <w:i/>
              </w:rPr>
              <w:t>, että toimivaltaiset viranomaiset voivat suorittaa tehokkaita ja oikeasuhteisia valvonta- ja tarkastustoimia</w:t>
            </w:r>
            <w:r w:rsidRPr="00307A5F">
              <w:t xml:space="preserve"> harjoittelijoiden oikeuksien suojelemiseksi ja </w:t>
            </w:r>
            <w:r w:rsidRPr="00307A5F">
              <w:rPr>
                <w:b/>
                <w:i/>
              </w:rPr>
              <w:t>sellaisten tapausten havaitsemiseksi, joissa harjoittelua käytetään väärin</w:t>
            </w:r>
            <w:r w:rsidRPr="00307A5F">
              <w:t xml:space="preserve"> varsinaisten työsuhteiden </w:t>
            </w:r>
            <w:r w:rsidRPr="00307A5F">
              <w:rPr>
                <w:b/>
                <w:i/>
              </w:rPr>
              <w:t>kiertämiseen</w:t>
            </w:r>
            <w:r w:rsidRPr="00307A5F">
              <w:t>.</w:t>
            </w:r>
            <w:r w:rsidRPr="00307A5F">
              <w:rPr>
                <w:b/>
                <w:i/>
              </w:rPr>
              <w:t xml:space="preserve"> Tällaisten toimenpiteiden</w:t>
            </w:r>
            <w:r w:rsidRPr="00307A5F">
              <w:t xml:space="preserve"> olisi </w:t>
            </w:r>
            <w:r w:rsidRPr="00307A5F">
              <w:rPr>
                <w:b/>
                <w:i/>
              </w:rPr>
              <w:t>oltava kohdennettuja ja riskiperusteisia, jotta estetään säännöllisten työsuhteiden järjestelmällinen korvaaminen harjoittelujaksoilla. Samalla jäsenvaltioiden olisi varmistettava</w:t>
            </w:r>
            <w:r w:rsidRPr="00307A5F">
              <w:t xml:space="preserve">, että </w:t>
            </w:r>
            <w:r w:rsidRPr="00307A5F">
              <w:rPr>
                <w:b/>
                <w:i/>
              </w:rPr>
              <w:t>yritysten ja erityisesti pienten ja keskisuurten yritysten hallinnollinen taakka pysyy mahdollisimman pienenä</w:t>
            </w:r>
            <w:r w:rsidRPr="00307A5F">
              <w: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Tällä johdanto-osan kappaleella varmistetaan, että harjoittelua koskevien sääntöjen noudattamista valvotaan tehokkaasti ja samalla turvataan oikeasuhteisuus. Sillä vältetään työnantajille aiheutuva tarpeeton hallinnollinen taakka ja noudatetaan paremman sääntelyn periaatetta.</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257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Pierfrancesco Maran, Raffaele Topo, Brando Benifei, Cecilia Strada</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lastRenderedPageBreak/>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(25)</w:t>
            </w:r>
            <w:r w:rsidRPr="00307A5F">
              <w:tab/>
              <w:t xml:space="preserve">On tarpeen varmistaa toimivaltaisten viranomaisten suorittama tehokas valvonta ja tarkastukset, koska ne ovat olennaisen tärkeitä harjoittelijoiden oikeuksien suojelemiseksi ja </w:t>
            </w:r>
            <w:r w:rsidRPr="00307A5F">
              <w:rPr>
                <w:b/>
                <w:i/>
              </w:rPr>
              <w:t>harjoitteluksi naamioitujen varsinaisten työsuhteiden</w:t>
            </w:r>
            <w:r w:rsidRPr="00307A5F">
              <w:t xml:space="preserve"> torjumiseksi. Ne olisi kohdennettava siten, että torjutaan </w:t>
            </w:r>
            <w:r w:rsidRPr="00307A5F">
              <w:rPr>
                <w:b/>
                <w:i/>
              </w:rPr>
              <w:t>varsinaisten</w:t>
            </w:r>
            <w:r w:rsidRPr="00307A5F">
              <w:t xml:space="preserve"> työpaikkojen korvaamista </w:t>
            </w:r>
            <w:r w:rsidRPr="00307A5F">
              <w:rPr>
                <w:b/>
                <w:i/>
              </w:rPr>
              <w:t>harjoitteluiksi naamioiduilla työsuhteilla</w:t>
            </w:r>
            <w:r w:rsidRPr="00307A5F">
              <w:t xml:space="preserve"> ja suojellaan </w:t>
            </w:r>
            <w:r w:rsidRPr="00307A5F">
              <w:rPr>
                <w:b/>
                <w:i/>
              </w:rPr>
              <w:t>työntekijöiden</w:t>
            </w:r>
            <w:r w:rsidRPr="00307A5F">
              <w:t xml:space="preserve"> oikeuksia.</w:t>
            </w:r>
          </w:p>
        </w:tc>
        <w:tc>
          <w:tcPr>
            <w:tcW w:w="4876" w:type="dxa"/>
            <w:hideMark/>
          </w:tcPr>
          <w:p w:rsidR="00DE1ED6" w:rsidRPr="00307A5F" w:rsidRDefault="00DE1ED6" w:rsidP="00CC269E">
            <w:pPr>
              <w:pStyle w:val="Normal6"/>
              <w:rPr>
                <w:szCs w:val="24"/>
              </w:rPr>
            </w:pPr>
            <w:r w:rsidRPr="00307A5F">
              <w:t>(25)</w:t>
            </w:r>
            <w:r w:rsidRPr="00307A5F">
              <w:tab/>
              <w:t xml:space="preserve">On tarpeen varmistaa </w:t>
            </w:r>
            <w:r w:rsidRPr="00307A5F">
              <w:rPr>
                <w:b/>
                <w:i/>
              </w:rPr>
              <w:t xml:space="preserve">perusteellinen tietojen keruu sekä </w:t>
            </w:r>
            <w:r w:rsidRPr="00307A5F">
              <w:t>toimivaltaisten viranomaisten suorittama</w:t>
            </w:r>
            <w:r w:rsidRPr="00307A5F">
              <w:rPr>
                <w:b/>
                <w:i/>
              </w:rPr>
              <w:t xml:space="preserve"> säännöllinen ja</w:t>
            </w:r>
            <w:r w:rsidRPr="00307A5F">
              <w:t xml:space="preserve"> tehokas valvonta ja tarkastukset, koska ne ovat olennaisen tärkeitä harjoittelijoiden oikeuksien suojelemiseksi ja </w:t>
            </w:r>
            <w:r w:rsidRPr="00307A5F">
              <w:rPr>
                <w:b/>
                <w:i/>
              </w:rPr>
              <w:t>harjoittelun käytöstä aiheutuvien väärinkäytösten</w:t>
            </w:r>
            <w:r w:rsidRPr="00307A5F">
              <w:t xml:space="preserve"> torjumiseksi. </w:t>
            </w:r>
            <w:r w:rsidRPr="00307A5F">
              <w:rPr>
                <w:b/>
                <w:i/>
              </w:rPr>
              <w:t xml:space="preserve">Tämän valvonnan olisi katettava tietty vähimmäismäärä harjoittelun tarjoajia kussakin jäsenvaltiossa, ja </w:t>
            </w:r>
            <w:r w:rsidRPr="00307A5F">
              <w:t xml:space="preserve">se olisi kohdennettava siten, että torjutaan </w:t>
            </w:r>
            <w:r w:rsidRPr="00307A5F">
              <w:rPr>
                <w:b/>
                <w:i/>
              </w:rPr>
              <w:t>vakituisten</w:t>
            </w:r>
            <w:r w:rsidRPr="00307A5F">
              <w:t xml:space="preserve"> työpaikkojen korvaamista </w:t>
            </w:r>
            <w:r w:rsidRPr="00307A5F">
              <w:rPr>
                <w:b/>
                <w:i/>
              </w:rPr>
              <w:t>toistuvilla harjoittelujaksoilla</w:t>
            </w:r>
            <w:r w:rsidRPr="00307A5F">
              <w:t xml:space="preserve"> ja suojellaan </w:t>
            </w:r>
            <w:r w:rsidRPr="00307A5F">
              <w:rPr>
                <w:b/>
                <w:i/>
              </w:rPr>
              <w:t>harjoittelijoiden</w:t>
            </w:r>
            <w:r w:rsidRPr="00307A5F">
              <w:t xml:space="preserve"> oikeuksia. </w:t>
            </w:r>
            <w:r w:rsidRPr="00307A5F">
              <w:rPr>
                <w:b/>
                <w:i/>
              </w:rPr>
              <w:t>Kaikkien kerättyjen tietojen olisi oltava standardoituja ja vertailukelpoisia, ja ne olisi jaettava verkossa avointa dataa koskevan direktiivin periaatteiden mukaisesti, jotta voidaan tunnistaa suuntauksia, edistää avoimuutta ja tukea politiikkatoimien kehittämistä tulevaisuudessa näytön perusteella.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258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(25)</w:t>
            </w:r>
            <w:r w:rsidRPr="00307A5F">
              <w:tab/>
              <w:t xml:space="preserve">On tarpeen varmistaa toimivaltaisten viranomaisten suorittama tehokas valvonta ja tarkastukset, koska ne ovat olennaisen tärkeitä harjoittelijoiden oikeuksien suojelemiseksi ja </w:t>
            </w:r>
            <w:r w:rsidRPr="00307A5F">
              <w:rPr>
                <w:b/>
                <w:i/>
              </w:rPr>
              <w:t>harjoitteluksi naamioitujen varsinaisten työsuhteiden</w:t>
            </w:r>
            <w:r w:rsidRPr="00307A5F">
              <w:t xml:space="preserve"> torjumiseksi. Ne olisi kohdennettava siten, </w:t>
            </w:r>
            <w:r w:rsidRPr="00307A5F">
              <w:lastRenderedPageBreak/>
              <w:t xml:space="preserve">että torjutaan </w:t>
            </w:r>
            <w:r w:rsidRPr="00307A5F">
              <w:rPr>
                <w:b/>
                <w:i/>
              </w:rPr>
              <w:t>varsinaisten</w:t>
            </w:r>
            <w:r w:rsidRPr="00307A5F">
              <w:t xml:space="preserve"> työpaikkojen korvaamista </w:t>
            </w:r>
            <w:r w:rsidRPr="00307A5F">
              <w:rPr>
                <w:b/>
                <w:i/>
              </w:rPr>
              <w:t>harjoitteluiksi naamioiduilla työsuhteilla</w:t>
            </w:r>
            <w:r w:rsidRPr="00307A5F">
              <w:t xml:space="preserve"> ja suojellaan työntekijöiden oikeuksia.</w:t>
            </w:r>
          </w:p>
        </w:tc>
        <w:tc>
          <w:tcPr>
            <w:tcW w:w="4876" w:type="dxa"/>
            <w:hideMark/>
          </w:tcPr>
          <w:p w:rsidR="00DE1ED6" w:rsidRPr="00307A5F" w:rsidRDefault="00DE1ED6" w:rsidP="00CC269E">
            <w:pPr>
              <w:pStyle w:val="Normal6"/>
              <w:rPr>
                <w:szCs w:val="24"/>
              </w:rPr>
            </w:pPr>
            <w:r w:rsidRPr="00307A5F">
              <w:lastRenderedPageBreak/>
              <w:t>(25)</w:t>
            </w:r>
            <w:r w:rsidRPr="00307A5F">
              <w:tab/>
              <w:t xml:space="preserve">On tarpeen varmistaa toimivaltaisten viranomaisten suorittama tehokas valvonta ja tarkastukset, koska ne ovat olennaisen tärkeitä harjoittelijoiden oikeuksien suojelemiseksi ja </w:t>
            </w:r>
            <w:r w:rsidRPr="00307A5F">
              <w:rPr>
                <w:b/>
                <w:i/>
              </w:rPr>
              <w:t>vilpillisen harjoittelun käytöstä johtuvien väärinkäytösten</w:t>
            </w:r>
            <w:r w:rsidRPr="00307A5F">
              <w:t xml:space="preserve"> torjumiseksi. Ne olisi </w:t>
            </w:r>
            <w:r w:rsidRPr="00307A5F">
              <w:lastRenderedPageBreak/>
              <w:t xml:space="preserve">kohdennettava siten, että torjutaan </w:t>
            </w:r>
            <w:r w:rsidRPr="00307A5F">
              <w:rPr>
                <w:b/>
                <w:i/>
              </w:rPr>
              <w:t>vakituisten</w:t>
            </w:r>
            <w:r w:rsidRPr="00307A5F">
              <w:t xml:space="preserve"> työpaikkojen korvaamista </w:t>
            </w:r>
            <w:r w:rsidRPr="00307A5F">
              <w:rPr>
                <w:b/>
                <w:i/>
              </w:rPr>
              <w:t>vilpillisillä harjoitteluilla</w:t>
            </w:r>
            <w:r w:rsidRPr="00307A5F">
              <w:t xml:space="preserve"> ja suojellaan työntekijöiden</w:t>
            </w:r>
            <w:r w:rsidRPr="00307A5F">
              <w:rPr>
                <w:b/>
                <w:i/>
              </w:rPr>
              <w:t xml:space="preserve"> ja harjoittelijoiden</w:t>
            </w:r>
            <w:r w:rsidRPr="00307A5F">
              <w:t xml:space="preserve"> oikeuksia.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259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(26)</w:t>
            </w:r>
            <w:r w:rsidRPr="00307A5F">
              <w:tab/>
              <w:t xml:space="preserve">Kun arvioidaan sitä, onko kyseessä harjoitteluksi naamioitu varsinainen työsuhde, tämän olisi perustuttava tosiseikkoihin eikä sopimussuhteen muodolliseen nimeämiseen. </w:t>
            </w:r>
            <w:r w:rsidRPr="00307A5F">
              <w:rPr>
                <w:b/>
                <w:i/>
              </w:rPr>
              <w:t xml:space="preserve">Sen määrittämiseksi, onko kyseessä harjoitteluksi naamioitu varsinainen työsuhde, toimivaltaisten viranomaisten olisi tehtävä kokonaisarviointi </w:t>
            </w:r>
            <w:r w:rsidRPr="00307A5F">
              <w:t>kaikista merkityksellisistä tosiseikoista</w:t>
            </w:r>
            <w:r w:rsidRPr="00307A5F">
              <w:rPr>
                <w:b/>
                <w:i/>
              </w:rPr>
              <w:t xml:space="preserve">. Jotta helpotettaisiin toimivaltaisten viranomaisten suorittamaa arviointia, </w:t>
            </w:r>
            <w:r w:rsidRPr="00307A5F">
              <w:rPr>
                <w:bCs/>
                <w:iCs/>
              </w:rPr>
              <w:t>olisi</w:t>
            </w:r>
            <w:r w:rsidRPr="00307A5F">
              <w:rPr>
                <w:b/>
                <w:i/>
              </w:rPr>
              <w:t xml:space="preserve"> vahvistettava keskeiset tekijät, joiden avulla voidaan tehdä ero varsinaisen työsuhteen ja harjoitteluksi naamioidun työsuhteen välillä. Nämä tekijät olisi arvioitava tapauskohtaisesti ottaen asianmukaisesti huomioon kunkin tapauksen olosuhteet.</w:t>
            </w:r>
            <w:r w:rsidRPr="00307A5F">
              <w:t xml:space="preserve"> </w:t>
            </w:r>
            <w:r w:rsidRPr="00307A5F">
              <w:rPr>
                <w:b/>
                <w:i/>
              </w:rPr>
              <w:t>Sen vuoksi tässä tarkoitetut tekijät ovat ohjeellisia eivätkä tyhjentäviä, eikä niiden tarvitse ylittää tiettyä kynnysarvoa.</w:t>
            </w:r>
          </w:p>
        </w:tc>
        <w:tc>
          <w:tcPr>
            <w:tcW w:w="4876" w:type="dxa"/>
            <w:hideMark/>
          </w:tcPr>
          <w:p w:rsidR="00DE1ED6" w:rsidRPr="00307A5F" w:rsidRDefault="00DE1ED6" w:rsidP="00CC269E">
            <w:pPr>
              <w:pStyle w:val="Normal6"/>
              <w:rPr>
                <w:szCs w:val="24"/>
              </w:rPr>
            </w:pPr>
            <w:r w:rsidRPr="00307A5F">
              <w:t>(26)</w:t>
            </w:r>
            <w:r w:rsidRPr="00307A5F">
              <w:tab/>
              <w:t xml:space="preserve">Kun arvioidaan sitä, onko kyseessä harjoitteluksi naamioitu varsinainen työsuhde, tämän olisi perustuttava tosiseikkoihin eikä sopimussuhteen muodolliseen nimeämiseen. Kaikista merkityksellisistä tosiseikoista olisi </w:t>
            </w:r>
            <w:r w:rsidRPr="00307A5F">
              <w:rPr>
                <w:b/>
                <w:i/>
              </w:rPr>
              <w:t>tehtävä kokonaisarviointi</w:t>
            </w:r>
            <w:r w:rsidRPr="00307A5F">
              <w:t xml:space="preserve"> </w:t>
            </w:r>
            <w:r w:rsidRPr="00307A5F">
              <w:rPr>
                <w:b/>
                <w:bCs/>
                <w:i/>
                <w:iCs/>
              </w:rPr>
              <w:t>sen</w:t>
            </w:r>
            <w:r w:rsidRPr="00307A5F">
              <w:t xml:space="preserve"> </w:t>
            </w:r>
            <w:r w:rsidRPr="00307A5F">
              <w:rPr>
                <w:b/>
                <w:i/>
              </w:rPr>
              <w:t>määrittämiseksi</w:t>
            </w:r>
            <w:r w:rsidRPr="00307A5F">
              <w:t xml:space="preserve">, </w:t>
            </w:r>
            <w:r w:rsidRPr="00307A5F">
              <w:rPr>
                <w:b/>
                <w:i/>
              </w:rPr>
              <w:t>onko kyseessä harjoitteluksi naamioitu varsinainen työsuhde</w:t>
            </w:r>
            <w:r w:rsidRPr="00307A5F">
              <w: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260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lastRenderedPageBreak/>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(26)</w:t>
            </w:r>
            <w:r w:rsidRPr="00307A5F">
              <w:tab/>
              <w:t xml:space="preserve">Kun arvioidaan sitä, onko kyseessä harjoitteluksi naamioitu </w:t>
            </w:r>
            <w:r w:rsidRPr="00307A5F">
              <w:rPr>
                <w:b/>
                <w:i/>
              </w:rPr>
              <w:t>varsinainen</w:t>
            </w:r>
            <w:r w:rsidRPr="00307A5F">
              <w:t xml:space="preserve"> työsuhde, tämän olisi perustuttava </w:t>
            </w:r>
            <w:r w:rsidRPr="00307A5F">
              <w:rPr>
                <w:b/>
                <w:i/>
              </w:rPr>
              <w:t>tosiseikkoihin eikä sopimussuhteen muodolliseen nimeämiseen. Sen määrittämiseksi, onko kyseessä harjoitteluksi naamioitu varsinainen työsuhde,</w:t>
            </w:r>
            <w:r w:rsidRPr="00307A5F">
              <w:t xml:space="preserve"> toimivaltaisten viranomaisten olisi tehtävä kokonaisarviointi kaikista merkityksellisistä tosiseikoista. Jotta helpotettaisiin toimivaltaisten viranomaisten suorittamaa arviointia, olisi vahvistettava keskeiset tekijät, joiden avulla voidaan tehdä ero </w:t>
            </w:r>
            <w:r w:rsidRPr="00307A5F">
              <w:rPr>
                <w:b/>
                <w:i/>
              </w:rPr>
              <w:t>varsinaisen työsuhteen</w:t>
            </w:r>
            <w:r w:rsidRPr="00307A5F">
              <w:t xml:space="preserve"> ja </w:t>
            </w:r>
            <w:r w:rsidRPr="00307A5F">
              <w:rPr>
                <w:b/>
                <w:i/>
              </w:rPr>
              <w:t>harjoitteluksi naamioidun työsuhteen</w:t>
            </w:r>
            <w:r w:rsidRPr="00307A5F">
              <w:t xml:space="preserve"> välillä. </w:t>
            </w:r>
            <w:r w:rsidRPr="00307A5F">
              <w:rPr>
                <w:b/>
                <w:i/>
              </w:rPr>
              <w:t xml:space="preserve">Nämä tekijät olisi arvioitava tapauskohtaisesti ottaen asianmukaisesti huomioon kunkin tapauksen olosuhteet. Sen vuoksi </w:t>
            </w:r>
            <w:r w:rsidRPr="00307A5F">
              <w:t>tässä tarkoitetut tekijät ovat ohjeellisia eivätkä tyhjentäviä, eikä niiden tarvitse ylittää tiettyä kynnysarvoa.</w:t>
            </w:r>
          </w:p>
        </w:tc>
        <w:tc>
          <w:tcPr>
            <w:tcW w:w="4876" w:type="dxa"/>
            <w:hideMark/>
          </w:tcPr>
          <w:p w:rsidR="00DE1ED6" w:rsidRPr="00307A5F" w:rsidRDefault="00DE1ED6" w:rsidP="00CC269E">
            <w:pPr>
              <w:pStyle w:val="Normal6"/>
              <w:rPr>
                <w:szCs w:val="24"/>
              </w:rPr>
            </w:pPr>
            <w:r w:rsidRPr="00307A5F">
              <w:t>(26)</w:t>
            </w:r>
            <w:r w:rsidRPr="00307A5F">
              <w:tab/>
              <w:t xml:space="preserve">Kun arvioidaan sitä, onko kyseessä harjoitteluksi naamioitu </w:t>
            </w:r>
            <w:r w:rsidRPr="00307A5F">
              <w:rPr>
                <w:b/>
                <w:i/>
              </w:rPr>
              <w:t>vakituinen</w:t>
            </w:r>
            <w:r w:rsidRPr="00307A5F">
              <w:t xml:space="preserve"> työsuhde, tämän olisi perustuttava </w:t>
            </w:r>
            <w:r w:rsidRPr="00307A5F">
              <w:rPr>
                <w:b/>
                <w:i/>
              </w:rPr>
              <w:t>sekä harjoittelijan ja harjoittelun tarjoajan välisen kirjallisen sopimuksen sisältöön että tosiseikkoihin. Tältä osin</w:t>
            </w:r>
            <w:r w:rsidRPr="00307A5F">
              <w:t xml:space="preserve"> toimivaltaisten viranomaisten olisi tehtävä kokonaisarviointi kaikista merkityksellisistä tosiseikoista. Jotta helpotettaisiin toimivaltaisten viranomaisten suorittamaa arviointia, olisi vahvistettava keskeiset tekijät, joiden avulla voidaan tehdä ero </w:t>
            </w:r>
            <w:r w:rsidRPr="00307A5F">
              <w:rPr>
                <w:b/>
                <w:i/>
              </w:rPr>
              <w:t>harjoittelun</w:t>
            </w:r>
            <w:r w:rsidRPr="00307A5F">
              <w:t xml:space="preserve"> ja </w:t>
            </w:r>
            <w:r w:rsidRPr="00307A5F">
              <w:rPr>
                <w:b/>
                <w:i/>
              </w:rPr>
              <w:t>vilpillisen harjoittelun</w:t>
            </w:r>
            <w:r w:rsidRPr="00307A5F">
              <w:t xml:space="preserve"> välillä. Tässä tarkoitetut tekijät ovat</w:t>
            </w:r>
            <w:r w:rsidRPr="00307A5F">
              <w:rPr>
                <w:b/>
                <w:i/>
              </w:rPr>
              <w:t xml:space="preserve"> kuitenkin</w:t>
            </w:r>
            <w:r w:rsidRPr="00307A5F">
              <w:t xml:space="preserve"> ohjeellisia eivätkä tyhjentäviä, eikä niiden tarvitse ylittää tiettyä kynnysarvoa.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261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 Henrik Dahl</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(26)</w:t>
            </w:r>
            <w:r w:rsidRPr="00307A5F">
              <w:tab/>
              <w:t xml:space="preserve">Kun arvioidaan sitä, onko kyseessä harjoitteluksi naamioitu varsinainen työsuhde, tämän olisi perustuttava tosiseikkoihin eikä sopimussuhteen muodolliseen nimeämiseen. Sen määrittämiseksi, onko kyseessä harjoitteluksi naamioitu varsinainen työsuhde, </w:t>
            </w:r>
            <w:r w:rsidRPr="00307A5F">
              <w:rPr>
                <w:b/>
                <w:i/>
              </w:rPr>
              <w:t>toimivaltaisten viranomaisten olisi tehtävä kokonaisarviointi</w:t>
            </w:r>
            <w:r w:rsidRPr="00307A5F">
              <w:t xml:space="preserve"> kaikista </w:t>
            </w:r>
            <w:r w:rsidRPr="00307A5F">
              <w:lastRenderedPageBreak/>
              <w:t xml:space="preserve">merkityksellisistä tosiseikoista. </w:t>
            </w:r>
            <w:r w:rsidRPr="00307A5F">
              <w:rPr>
                <w:b/>
                <w:i/>
              </w:rPr>
              <w:t>Jotta helpotettaisiin toimivaltaisten viranomaisten suorittamaa arviointia</w:t>
            </w:r>
            <w:r w:rsidRPr="00307A5F">
              <w:t xml:space="preserve">, </w:t>
            </w:r>
            <w:r w:rsidRPr="00307A5F">
              <w:rPr>
                <w:b/>
                <w:i/>
              </w:rPr>
              <w:t>olisi vahvistettava</w:t>
            </w:r>
            <w:r w:rsidRPr="00307A5F">
              <w:t xml:space="preserve"> keskeiset tekijät, joiden avulla voidaan tehdä ero varsinaisen työsuhteen ja harjoitteluksi naamioidun työsuhteen välillä.</w:t>
            </w:r>
            <w:r w:rsidRPr="00307A5F">
              <w:rPr>
                <w:b/>
                <w:i/>
              </w:rPr>
              <w:t xml:space="preserve"> </w:t>
            </w:r>
            <w:r w:rsidRPr="00307A5F">
              <w:t xml:space="preserve">Nämä tekijät olisi </w:t>
            </w:r>
            <w:r w:rsidRPr="00307A5F">
              <w:rPr>
                <w:b/>
                <w:i/>
              </w:rPr>
              <w:t>arvioitava</w:t>
            </w:r>
            <w:r w:rsidRPr="00307A5F">
              <w:t xml:space="preserve"> tapauskohtaisesti ottaen asianmukaisesti huomioon kunkin tapauksen </w:t>
            </w:r>
            <w:r w:rsidRPr="00307A5F">
              <w:rPr>
                <w:b/>
                <w:i/>
              </w:rPr>
              <w:t>olosuhteet</w:t>
            </w:r>
            <w:r w:rsidRPr="00307A5F">
              <w:t>. Sen vuoksi tässä tarkoitetut tekijät ovat ohjeellisia eivätkä tyhjentäviä, eikä niiden tarvitse ylittää tiettyä kynnysarvoa.</w:t>
            </w:r>
          </w:p>
        </w:tc>
        <w:tc>
          <w:tcPr>
            <w:tcW w:w="4876" w:type="dxa"/>
            <w:hideMark/>
          </w:tcPr>
          <w:p w:rsidR="00DE1ED6" w:rsidRPr="00307A5F" w:rsidRDefault="00DE1ED6" w:rsidP="00CC269E">
            <w:pPr>
              <w:pStyle w:val="Normal6"/>
              <w:rPr>
                <w:szCs w:val="24"/>
              </w:rPr>
            </w:pPr>
            <w:r w:rsidRPr="00307A5F">
              <w:lastRenderedPageBreak/>
              <w:t>(26)</w:t>
            </w:r>
            <w:r w:rsidRPr="00307A5F">
              <w:tab/>
              <w:t xml:space="preserve">Kun arvioidaan sitä, onko kyseessä harjoitteluksi naamioitu varsinainen työsuhde, tämän olisi perustuttava tosiseikkoihin eikä sopimussuhteen muodolliseen nimeämiseen. Sen määrittämiseksi, onko kyseessä harjoitteluksi naamioitu varsinainen työsuhde, </w:t>
            </w:r>
            <w:r w:rsidRPr="00307A5F">
              <w:rPr>
                <w:b/>
                <w:i/>
              </w:rPr>
              <w:t xml:space="preserve">jäsenvaltioiden olisi hyödynnettävä asiaankuuluvia </w:t>
            </w:r>
            <w:r w:rsidRPr="00307A5F">
              <w:rPr>
                <w:b/>
                <w:i/>
              </w:rPr>
              <w:lastRenderedPageBreak/>
              <w:t>järjestelmiään arvioinnin tekemiseksi</w:t>
            </w:r>
            <w:r w:rsidRPr="00307A5F">
              <w:t xml:space="preserve"> kaikista merkityksellisistä tosiseikoista. </w:t>
            </w:r>
            <w:r w:rsidRPr="00307A5F">
              <w:rPr>
                <w:b/>
                <w:i/>
              </w:rPr>
              <w:t>Koska tällaisten tilanteiden havaitsemiseen sovelletaan erilaisia lähestymistapoja, on tärkeää, että näitä järjestelmiä hyödynnetään toissijaisuusperiaatteen mukaisesti. Tämän arvioinnin helpottamiseksi voidaan määrittää</w:t>
            </w:r>
            <w:r w:rsidRPr="00307A5F">
              <w:t xml:space="preserve"> keskeiset tekijät, joiden avulla voidaan tehdä ero varsinaisen työsuhteen ja harjoitteluksi naamioidun työsuhteen välillä.</w:t>
            </w:r>
            <w:r w:rsidRPr="00307A5F">
              <w:rPr>
                <w:b/>
                <w:i/>
              </w:rPr>
              <w:t xml:space="preserve"> </w:t>
            </w:r>
            <w:r w:rsidRPr="00307A5F">
              <w:t xml:space="preserve">Nämä tekijät olisi </w:t>
            </w:r>
            <w:r w:rsidRPr="00307A5F">
              <w:rPr>
                <w:b/>
                <w:i/>
              </w:rPr>
              <w:t>käsiteltävä</w:t>
            </w:r>
            <w:r w:rsidRPr="00307A5F">
              <w:t xml:space="preserve"> tapauskohtaisesti ottaen asianmukaisesti huomioon kunkin tapauksen </w:t>
            </w:r>
            <w:r w:rsidRPr="00307A5F">
              <w:rPr>
                <w:b/>
                <w:i/>
              </w:rPr>
              <w:t>erityisolosuhteet</w:t>
            </w:r>
            <w:r w:rsidRPr="00307A5F">
              <w:t>. Sen vuoksi tässä tarkoitetut tekijät ovat ohjeellisia eivätkä tyhjentäviä, eikä niiden tarvitse ylittää tiettyä kynnysarvoa.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262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(26)</w:t>
            </w:r>
            <w:r w:rsidRPr="00307A5F">
              <w:tab/>
              <w:t>Kun arvioidaan sitä, onko kyseessä harjoitteluksi naamioitu varsinainen työsuhde, tämän olisi perustuttava tosiseikkoihin</w:t>
            </w:r>
            <w:r w:rsidRPr="00307A5F">
              <w:rPr>
                <w:b/>
                <w:i/>
              </w:rPr>
              <w:t xml:space="preserve"> eikä sopimussuhteen muodolliseen nimeämiseen</w:t>
            </w:r>
            <w:r w:rsidRPr="00307A5F">
              <w:t xml:space="preserve">. Sen määrittämiseksi, onko kyseessä harjoitteluksi naamioitu varsinainen työsuhde, toimivaltaisten viranomaisten olisi tehtävä kokonaisarviointi kaikista merkityksellisistä tosiseikoista. Jotta helpotettaisiin toimivaltaisten viranomaisten suorittamaa arviointia, olisi vahvistettava keskeiset tekijät, joiden avulla voidaan tehdä ero varsinaisen työsuhteen ja harjoitteluksi naamioidun työsuhteen välillä. Nämä tekijät olisi arvioitava tapauskohtaisesti ottaen asianmukaisesti huomioon kunkin </w:t>
            </w:r>
            <w:r w:rsidRPr="00307A5F">
              <w:lastRenderedPageBreak/>
              <w:t>tapauksen olosuhteet. Sen vuoksi tässä tarkoitetut tekijät ovat ohjeellisia eivätkä tyhjentäviä, eikä niiden tarvitse ylittää tiettyä kynnysarvoa.</w:t>
            </w:r>
          </w:p>
        </w:tc>
        <w:tc>
          <w:tcPr>
            <w:tcW w:w="4876" w:type="dxa"/>
            <w:hideMark/>
          </w:tcPr>
          <w:p w:rsidR="00DE1ED6" w:rsidRPr="00307A5F" w:rsidRDefault="00DE1ED6" w:rsidP="00CC269E">
            <w:pPr>
              <w:pStyle w:val="Normal6"/>
              <w:rPr>
                <w:szCs w:val="24"/>
              </w:rPr>
            </w:pPr>
            <w:r w:rsidRPr="00307A5F">
              <w:lastRenderedPageBreak/>
              <w:t>(26)</w:t>
            </w:r>
            <w:r w:rsidRPr="00307A5F">
              <w:tab/>
              <w:t>Kun arvioidaan sitä, onko kyseessä harjoitteluksi naamioitu varsinainen työsuhde, tämän olisi perustuttava tosiseikkoihin. Sen määrittämiseksi, onko kyseessä harjoitteluksi naamioitu varsinainen työsuhde, toimivaltaisten viranomaisten olisi tehtävä kokonaisarviointi kaikista merkityksellisistä tosiseikoista</w:t>
            </w:r>
            <w:r w:rsidRPr="00307A5F">
              <w:rPr>
                <w:b/>
                <w:i/>
              </w:rPr>
              <w:t>, erityisesti työn tosiasialliseen suorittamiseen liittyvistä tosiseikoista, riippumatta siitä, minkälaiseksi suhde on määritetty osapuolten välillä mahdollisesti sovitussa sopimusjärjestelyssä</w:t>
            </w:r>
            <w:r w:rsidRPr="00307A5F">
              <w:t xml:space="preserve">. Jotta helpotettaisiin toimivaltaisten viranomaisten suorittamaa arviointia, olisi vahvistettava keskeiset tekijät, joiden avulla voidaan tehdä ero varsinaisen työsuhteen ja harjoitteluksi </w:t>
            </w:r>
            <w:r w:rsidRPr="00307A5F">
              <w:lastRenderedPageBreak/>
              <w:t>naamioidun työsuhteen välillä. Nämä tekijät olisi arvioitava tapauskohtaisesti ottaen asianmukaisesti huomioon kunkin tapauksen olosuhteet. Sen vuoksi tässä tarkoitetut tekijät ovat ohjeellisia eivätkä tyhjentäviä, eikä niiden tarvitse ylittää tiettyä kynnysarvoa.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263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(26)</w:t>
            </w:r>
            <w:r w:rsidRPr="00307A5F">
              <w:tab/>
              <w:t xml:space="preserve">Kun arvioidaan sitä, onko kyseessä harjoitteluksi naamioitu varsinainen työsuhde, tämän olisi perustuttava tosiseikkoihin eikä sopimussuhteen muodolliseen nimeämiseen. Sen määrittämiseksi, onko kyseessä harjoitteluksi naamioitu varsinainen työsuhde, </w:t>
            </w:r>
            <w:r w:rsidRPr="00307A5F">
              <w:rPr>
                <w:b/>
                <w:i/>
              </w:rPr>
              <w:t>toimivaltaisten viranomaisten olisi tehtävä kokonaisarviointi</w:t>
            </w:r>
            <w:r w:rsidRPr="00307A5F">
              <w:t xml:space="preserve"> kaikista merkityksellisistä tosiseikoista. Jotta helpotettaisiin toimivaltaisten viranomaisten suorittamaa arviointia, olisi vahvistettava keskeiset tekijät, joiden avulla voidaan tehdä ero varsinaisen työsuhteen ja harjoitteluksi naamioidun työsuhteen välillä. Nämä tekijät olisi arvioitava tapauskohtaisesti ottaen asianmukaisesti huomioon kunkin tapauksen olosuhteet. Sen vuoksi tässä tarkoitetut tekijät ovat ohjeellisia eivätkä tyhjentäviä, eikä niiden tarvitse ylittää tiettyä kynnysarvoa.</w:t>
            </w:r>
          </w:p>
        </w:tc>
        <w:tc>
          <w:tcPr>
            <w:tcW w:w="4876" w:type="dxa"/>
            <w:hideMark/>
          </w:tcPr>
          <w:p w:rsidR="00DE1ED6" w:rsidRPr="00307A5F" w:rsidRDefault="00DE1ED6" w:rsidP="00CC269E">
            <w:pPr>
              <w:pStyle w:val="Normal6"/>
              <w:rPr>
                <w:szCs w:val="24"/>
              </w:rPr>
            </w:pPr>
            <w:r w:rsidRPr="00307A5F">
              <w:t>(26)</w:t>
            </w:r>
            <w:r w:rsidRPr="00307A5F">
              <w:tab/>
              <w:t xml:space="preserve">Kun arvioidaan sitä, onko kyseessä harjoitteluksi naamioitu varsinainen työsuhde, tämän olisi perustuttava tosiseikkoihin eikä sopimussuhteen muodolliseen nimeämiseen. Sen määrittämiseksi, onko kyseessä harjoitteluksi naamioitu varsinainen työsuhde, </w:t>
            </w:r>
            <w:r w:rsidRPr="00307A5F">
              <w:rPr>
                <w:b/>
                <w:i/>
              </w:rPr>
              <w:t>toimivaltaiset viranomaiset voivat tehdä kokonaisarvioinnin</w:t>
            </w:r>
            <w:r w:rsidRPr="00307A5F">
              <w:t xml:space="preserve"> kaikista merkityksellisistä tosiseikoista. Jotta helpotettaisiin toimivaltaisten viranomaisten suorittamaa arviointia, olisi vahvistettava keskeiset tekijät, joiden avulla voidaan tehdä ero varsinaisen työsuhteen ja harjoitteluksi naamioidun työsuhteen välillä. Nämä tekijät olisi arvioitava tapauskohtaisesti ottaen asianmukaisesti huomioon kunkin tapauksen olosuhteet. Sen vuoksi tässä tarkoitetut tekijät ovat ohjeellisia eivätkä tyhjentäviä, eikä niiden tarvitse ylittää tiettyä kynnysarvoa.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264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Jagna Marczułajtis-Walczak</w:t>
      </w:r>
      <w:r w:rsidRPr="00307A5F">
        <w:rPr>
          <w:rStyle w:val="HideTWBExt"/>
          <w:b w:val="0"/>
        </w:rPr>
        <w:t>&lt;/Members&gt;</w:t>
      </w:r>
    </w:p>
    <w:p w:rsidR="00DE1ED6" w:rsidRPr="00307A5F" w:rsidRDefault="00DE1ED6" w:rsidP="00DE1ED6">
      <w:r w:rsidRPr="00307A5F">
        <w:rPr>
          <w:rStyle w:val="HideTWBExt"/>
        </w:rPr>
        <w:lastRenderedPageBreak/>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26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(26 a)</w:t>
            </w:r>
            <w:r w:rsidRPr="00307A5F">
              <w:rPr>
                <w:b/>
                <w:i/>
              </w:rPr>
              <w:tab/>
              <w:t>Vaikka harjoittelun asianmukainen kesto voi vaihdella sen tarkoituksen ja alan mukaan, kansallisen lainsäädännön tai käytännön mukaan enintään kuuden kuukauden kestoa pidetään yleensä riittävänä asetettujen tavoitteiden saavuttamiseksi. Huomattavasti pidempi kesto, erityisesti jos saman tarjoajan palveluksessa suoritetaan useita peräkkäisiä harjoittelujaksoja, voi herättää huolta harjoittelun todellisesta luonteesta, ja sitä olisi arvioitava huolellisesti. Tietyissä tapauksissa pidempi kesto voi kuitenkin olla tarkoituksenmukainen, jos se tukee harjoittelun tarkoitusta.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Harjoittelun keston rajoittaminen on keskeisen tärkeää.</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265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(27)</w:t>
            </w:r>
            <w:r w:rsidRPr="00307A5F">
              <w:rPr>
                <w:b/>
                <w:i/>
              </w:rPr>
              <w:tab/>
              <w:t>Jos harjoittelun edellytyksenä on aiempi työkokemus samalta tai samankaltaiselta alalta, tämä ei välttämättä merkitse harjoitteluksi naamioitua varsinaista työsuhdetta, jos työnantaja esittää perustelut, kuten että tietyn pituisella vastaavalla aiemmalla työkokemuksella voi korvata tietyn alan tutkinnon suorittamisen.</w:t>
            </w:r>
          </w:p>
        </w:tc>
        <w:tc>
          <w:tcPr>
            <w:tcW w:w="4876" w:type="dxa"/>
            <w:hideMark/>
          </w:tcPr>
          <w:p w:rsidR="00DE1ED6" w:rsidRPr="00307A5F" w:rsidRDefault="00DE1ED6" w:rsidP="00CC269E">
            <w:pPr>
              <w:pStyle w:val="Normal6"/>
              <w:rPr>
                <w:szCs w:val="24"/>
              </w:rPr>
            </w:pPr>
            <w:r w:rsidRPr="00307A5F">
              <w:rPr>
                <w:b/>
                <w:i/>
              </w:rPr>
              <w:t>Poistetaan.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266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(27)</w:t>
            </w:r>
            <w:r w:rsidRPr="00307A5F">
              <w:tab/>
              <w:t xml:space="preserve">Jos harjoittelun edellytyksenä on aiempi työkokemus samalta tai samankaltaiselta alalta, tämä </w:t>
            </w:r>
            <w:r w:rsidRPr="00307A5F">
              <w:rPr>
                <w:b/>
                <w:bCs/>
                <w:i/>
                <w:iCs/>
              </w:rPr>
              <w:t>ei välttämättä merkitse harjoitteluksi naamioitua varsinaista työsuhdetta, jos työnantaja esittää perustelut, kuten että tietyn pituisella vastaavalla aiemmalla työkokemuksella voi korvata tietyn alan tutkinnon suorittamisen</w:t>
            </w:r>
            <w:r w:rsidRPr="00307A5F">
              <w:t>.</w:t>
            </w:r>
          </w:p>
        </w:tc>
        <w:tc>
          <w:tcPr>
            <w:tcW w:w="4876" w:type="dxa"/>
            <w:hideMark/>
          </w:tcPr>
          <w:p w:rsidR="00DE1ED6" w:rsidRPr="00307A5F" w:rsidRDefault="00DE1ED6" w:rsidP="00CC269E">
            <w:pPr>
              <w:pStyle w:val="Normal6"/>
              <w:rPr>
                <w:szCs w:val="24"/>
              </w:rPr>
            </w:pPr>
            <w:r w:rsidRPr="00307A5F">
              <w:t>(27)</w:t>
            </w:r>
            <w:r w:rsidRPr="00307A5F">
              <w:tab/>
            </w:r>
            <w:r w:rsidRPr="00307A5F">
              <w:rPr>
                <w:b/>
                <w:i/>
              </w:rPr>
              <w:t>Harjoittelijoilta ei saa vaatia aiempaa työkokemusta samalta alalta, jotta he voivat päästä harjoitteluun samalla tai samankaltaisella alalla.</w:t>
            </w:r>
            <w:r w:rsidRPr="00307A5F">
              <w:t xml:space="preserve"> Jos harjoittelun edellytyksenä on aiempi työkokemus samalta tai samankaltaiselta alalta, tämä</w:t>
            </w:r>
            <w:r w:rsidRPr="00307A5F">
              <w:rPr>
                <w:b/>
                <w:bCs/>
                <w:i/>
                <w:iCs/>
              </w:rPr>
              <w:t xml:space="preserve"> voi viitata siihen, että vakituinen työsuhde on naamioitu harjoitteluksi</w:t>
            </w:r>
            <w:r w:rsidRPr="00307A5F">
              <w: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Edellä mainittu toimintamalli on esimerkki harjoittelun väärinkäytöstä kaikkialla EU:ssa. Jos harjoittelun edellytyksenä on aiempi työkokemus samalta tai samankaltaiselta alalla, se viittaa väärinkäytökseen, jossa päteviä harjoittelijoita (jotka voisivat helposti päästä perustason töihin ja saada varsinaisen työsopimuksen) käytetään varsinaisten työntekijöiden korvaamiseen.</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267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(27)</w:t>
            </w:r>
            <w:r w:rsidRPr="00307A5F">
              <w:tab/>
              <w:t xml:space="preserve">Jos harjoittelun edellytyksenä on aiempi työkokemus samalta tai samankaltaiselta alalta, tämä ei välttämättä merkitse harjoitteluksi naamioitua varsinaista työsuhdetta, jos työnantaja esittää perustelut, kuten että tietyn </w:t>
            </w:r>
            <w:r w:rsidRPr="00307A5F">
              <w:lastRenderedPageBreak/>
              <w:t>pituisella vastaavalla aiemmalla työkokemuksella voi korvata tietyn alan tutkinnon suorittamisen.</w:t>
            </w:r>
          </w:p>
        </w:tc>
        <w:tc>
          <w:tcPr>
            <w:tcW w:w="4876" w:type="dxa"/>
            <w:hideMark/>
          </w:tcPr>
          <w:p w:rsidR="00DE1ED6" w:rsidRPr="00307A5F" w:rsidRDefault="00DE1ED6" w:rsidP="00CC269E">
            <w:pPr>
              <w:pStyle w:val="Normal6"/>
              <w:rPr>
                <w:szCs w:val="24"/>
              </w:rPr>
            </w:pPr>
            <w:r w:rsidRPr="00307A5F">
              <w:lastRenderedPageBreak/>
              <w:t>(27)</w:t>
            </w:r>
            <w:r w:rsidRPr="00307A5F">
              <w:tab/>
              <w:t xml:space="preserve">Jos </w:t>
            </w:r>
            <w:r w:rsidRPr="00307A5F">
              <w:rPr>
                <w:b/>
                <w:i/>
              </w:rPr>
              <w:t xml:space="preserve">avoimilla työmarkkinoilla tapahtuvan </w:t>
            </w:r>
            <w:r w:rsidRPr="00307A5F">
              <w:t xml:space="preserve">harjoittelun edellytyksenä on aiempi työkokemus samalta tai samankaltaiselta alalta, tämä ei välttämättä merkitse harjoitteluksi naamioitua varsinaista työsuhdetta, jos työnantaja </w:t>
            </w:r>
            <w:r w:rsidRPr="00307A5F">
              <w:lastRenderedPageBreak/>
              <w:t>esittää perustelut, kuten että tietyn pituisella vastaavalla aiemmalla työkokemuksella voi korvata tietyn alan tutkinnon suorittamisen.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268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(28)</w:t>
            </w:r>
            <w:r w:rsidRPr="00307A5F">
              <w:rPr>
                <w:b/>
                <w:i/>
              </w:rPr>
              <w:tab/>
              <w:t>Kun toimivaltaiset viranomaiset analysoivat merkityksellisiä tosiseikkoja määrittääkseen, onko kyse harjoitteluksi naamioidusta varsinaisesta työsuhteesta, analyysin tekemiseen tarvittavat tiedot eivät välttämättä aina ole helposti niiden saatavilla. Jotta toimivaltaiset viranomaiset voisivat suorittaa tehtävänsä, työnantajat olisi velvoitettava antamaan hallussaan olevat tarvittavat tiedot toimivaltaisille viranomaisille näiden pyynnöstä.</w:t>
            </w:r>
          </w:p>
        </w:tc>
        <w:tc>
          <w:tcPr>
            <w:tcW w:w="4876" w:type="dxa"/>
            <w:hideMark/>
          </w:tcPr>
          <w:p w:rsidR="00DE1ED6" w:rsidRPr="00307A5F" w:rsidRDefault="00DE1ED6" w:rsidP="00CC269E">
            <w:pPr>
              <w:pStyle w:val="Normal6"/>
              <w:rPr>
                <w:szCs w:val="24"/>
              </w:rPr>
            </w:pPr>
            <w:r w:rsidRPr="00307A5F">
              <w:rPr>
                <w:b/>
                <w:i/>
              </w:rPr>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269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Angelika Winzig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(28)</w:t>
            </w:r>
            <w:r w:rsidRPr="00307A5F">
              <w:tab/>
              <w:t xml:space="preserve">Kun toimivaltaiset viranomaiset </w:t>
            </w:r>
            <w:r w:rsidRPr="00307A5F">
              <w:rPr>
                <w:b/>
                <w:i/>
              </w:rPr>
              <w:t>analysoivat merkityksellisiä tosiseikkoja määrittääkseen</w:t>
            </w:r>
            <w:r w:rsidRPr="00307A5F">
              <w:t xml:space="preserve">, onko </w:t>
            </w:r>
            <w:r w:rsidRPr="00307A5F">
              <w:rPr>
                <w:b/>
                <w:i/>
              </w:rPr>
              <w:t>kyse harjoitteluksi naamioidusta varsinaisesta työsuhteesta</w:t>
            </w:r>
            <w:r w:rsidRPr="00307A5F">
              <w:t xml:space="preserve">, </w:t>
            </w:r>
            <w:r w:rsidRPr="00307A5F">
              <w:rPr>
                <w:b/>
                <w:i/>
              </w:rPr>
              <w:t xml:space="preserve">analyysin tekemiseen </w:t>
            </w:r>
            <w:r w:rsidRPr="00307A5F">
              <w:t xml:space="preserve">tarvittavat tiedot eivät välttämättä aina ole helposti niiden saatavilla. Jotta </w:t>
            </w:r>
            <w:r w:rsidRPr="00307A5F">
              <w:rPr>
                <w:b/>
                <w:i/>
              </w:rPr>
              <w:t xml:space="preserve">toimivaltaiset </w:t>
            </w:r>
            <w:r w:rsidRPr="00307A5F">
              <w:t xml:space="preserve">viranomaiset </w:t>
            </w:r>
            <w:r w:rsidRPr="00307A5F">
              <w:lastRenderedPageBreak/>
              <w:t xml:space="preserve">voisivat </w:t>
            </w:r>
            <w:r w:rsidRPr="00307A5F">
              <w:rPr>
                <w:b/>
                <w:i/>
              </w:rPr>
              <w:t>suorittaa</w:t>
            </w:r>
            <w:r w:rsidRPr="00307A5F">
              <w:t xml:space="preserve"> tehtävänsä, </w:t>
            </w:r>
            <w:r w:rsidRPr="00307A5F">
              <w:rPr>
                <w:b/>
                <w:i/>
              </w:rPr>
              <w:t>työnantajat</w:t>
            </w:r>
            <w:r w:rsidRPr="00307A5F">
              <w:t xml:space="preserve"> olisi </w:t>
            </w:r>
            <w:r w:rsidRPr="00307A5F">
              <w:rPr>
                <w:b/>
                <w:i/>
              </w:rPr>
              <w:t>velvoitettava antamaan hallussaan olevat</w:t>
            </w:r>
            <w:r w:rsidRPr="00307A5F">
              <w:t xml:space="preserve"> tarvittavat tiedot</w:t>
            </w:r>
            <w:r w:rsidRPr="00307A5F">
              <w:rPr>
                <w:b/>
                <w:i/>
              </w:rPr>
              <w:t xml:space="preserve"> toimivaltaisille viranomaisille näiden pyynnöstä</w:t>
            </w:r>
            <w:r w:rsidRPr="00307A5F">
              <w:t>.</w:t>
            </w:r>
          </w:p>
        </w:tc>
        <w:tc>
          <w:tcPr>
            <w:tcW w:w="4876" w:type="dxa"/>
            <w:hideMark/>
          </w:tcPr>
          <w:p w:rsidR="00DE1ED6" w:rsidRPr="00307A5F" w:rsidRDefault="00DE1ED6" w:rsidP="00CC269E">
            <w:pPr>
              <w:pStyle w:val="Normal6"/>
              <w:rPr>
                <w:szCs w:val="24"/>
              </w:rPr>
            </w:pPr>
            <w:r w:rsidRPr="00307A5F">
              <w:lastRenderedPageBreak/>
              <w:t>(28)</w:t>
            </w:r>
            <w:r w:rsidRPr="00307A5F">
              <w:tab/>
              <w:t xml:space="preserve">Kun toimivaltaiset viranomaiset </w:t>
            </w:r>
            <w:r w:rsidRPr="00307A5F">
              <w:rPr>
                <w:b/>
                <w:i/>
              </w:rPr>
              <w:t>arvioivat</w:t>
            </w:r>
            <w:r w:rsidRPr="00307A5F">
              <w:t xml:space="preserve">, onko </w:t>
            </w:r>
            <w:r w:rsidRPr="00307A5F">
              <w:rPr>
                <w:b/>
                <w:i/>
              </w:rPr>
              <w:t>harjoittelu itse asiassa harjoitteluksi naamioitu varsinainen työsuhde</w:t>
            </w:r>
            <w:r w:rsidRPr="00307A5F">
              <w:t xml:space="preserve">, tarvittavat tiedot eivät välttämättä aina ole helposti niiden saatavilla. Jotta viranomaiset voisivat </w:t>
            </w:r>
            <w:r w:rsidRPr="00307A5F">
              <w:rPr>
                <w:b/>
                <w:i/>
              </w:rPr>
              <w:t>hoitaa</w:t>
            </w:r>
            <w:r w:rsidRPr="00307A5F">
              <w:t xml:space="preserve"> tehtävänsä</w:t>
            </w:r>
            <w:r w:rsidRPr="00307A5F">
              <w:rPr>
                <w:b/>
                <w:i/>
              </w:rPr>
              <w:t xml:space="preserve"> tehokkaasti</w:t>
            </w:r>
            <w:r w:rsidRPr="00307A5F">
              <w:t xml:space="preserve">, </w:t>
            </w:r>
            <w:r w:rsidRPr="00307A5F">
              <w:rPr>
                <w:b/>
                <w:i/>
              </w:rPr>
              <w:t>työnantajia</w:t>
            </w:r>
            <w:r w:rsidRPr="00307A5F">
              <w:t xml:space="preserve"> </w:t>
            </w:r>
            <w:r w:rsidRPr="00307A5F">
              <w:lastRenderedPageBreak/>
              <w:t xml:space="preserve">olisi </w:t>
            </w:r>
            <w:r w:rsidRPr="00307A5F">
              <w:rPr>
                <w:b/>
                <w:i/>
              </w:rPr>
              <w:t>vaadittava toimittamaan pyynnöstä ainoastaan</w:t>
            </w:r>
            <w:r w:rsidRPr="00307A5F">
              <w:t xml:space="preserve"> tarvittavat </w:t>
            </w:r>
            <w:r w:rsidRPr="00307A5F">
              <w:rPr>
                <w:b/>
                <w:i/>
              </w:rPr>
              <w:t xml:space="preserve">ja niiden hallinnassa olevat </w:t>
            </w:r>
            <w:r w:rsidRPr="00307A5F">
              <w:t>tiedot</w:t>
            </w:r>
            <w:r w:rsidRPr="00307A5F">
              <w:rPr>
                <w:b/>
                <w:i/>
              </w:rPr>
              <w:t>. Jäsenvaltioiden olisi varmistettava, että tällaiset velvoitteet pysyvät oikeasuhteisina eivätkä aiheuta kohtuutonta hallinnollista taakkaa yrityksille, varsinkaan pienille ja keskisuurille yrityksille</w:t>
            </w:r>
            <w:r w:rsidRPr="00307A5F">
              <w:t>.</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Tällä johdanto-osan kappaleella varmistetaan, että toimivaltaiset viranomaiset voivat saada asiaankuuluvia tietoja asettamatta työnantajille suhteettomia raportointivelvoitteita, ja näin varmistetaan, että täytäntöönpano toteutetaan tasapainoisella ja pk-yrityksille suotuisalla tavalla.</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270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(28)</w:t>
            </w:r>
            <w:r w:rsidRPr="00307A5F">
              <w:tab/>
              <w:t xml:space="preserve">Kun toimivaltaiset viranomaiset analysoivat merkityksellisiä tosiseikkoja määrittääkseen, onko kyse harjoitteluksi naamioidusta </w:t>
            </w:r>
            <w:r w:rsidRPr="00307A5F">
              <w:rPr>
                <w:b/>
                <w:i/>
              </w:rPr>
              <w:t>varsinaisesta</w:t>
            </w:r>
            <w:r w:rsidRPr="00307A5F">
              <w:t xml:space="preserve"> työsuhteesta, analyysin </w:t>
            </w:r>
            <w:r w:rsidRPr="00307A5F">
              <w:rPr>
                <w:b/>
                <w:i/>
              </w:rPr>
              <w:t>tekemiseen tarvittavat tiedot eivät välttämättä aina ole helposti niiden saatavilla</w:t>
            </w:r>
            <w:r w:rsidRPr="00307A5F">
              <w:t>. Jotta toimivaltaiset viranomaiset voisivat suorittaa tehtävänsä, työnantajat olisi velvoitettava antamaan hallussaan olevat tarvittavat tiedot toimivaltaisille viranomaisille näiden pyynnöstä.</w:t>
            </w:r>
          </w:p>
        </w:tc>
        <w:tc>
          <w:tcPr>
            <w:tcW w:w="4876" w:type="dxa"/>
            <w:hideMark/>
          </w:tcPr>
          <w:p w:rsidR="00DE1ED6" w:rsidRPr="00307A5F" w:rsidRDefault="00DE1ED6" w:rsidP="00CC269E">
            <w:pPr>
              <w:pStyle w:val="Normal6"/>
              <w:rPr>
                <w:szCs w:val="24"/>
              </w:rPr>
            </w:pPr>
            <w:r w:rsidRPr="00307A5F">
              <w:t>(28)</w:t>
            </w:r>
            <w:r w:rsidRPr="00307A5F">
              <w:tab/>
              <w:t xml:space="preserve">Kun toimivaltaiset viranomaiset analysoivat merkityksellisiä tosiseikkoja määrittääkseen, onko kyse harjoitteluksi naamioidusta </w:t>
            </w:r>
            <w:r w:rsidRPr="00307A5F">
              <w:rPr>
                <w:b/>
                <w:i/>
              </w:rPr>
              <w:t>vakituisesta</w:t>
            </w:r>
            <w:r w:rsidRPr="00307A5F">
              <w:t xml:space="preserve"> työsuhteesta, analyysin </w:t>
            </w:r>
            <w:r w:rsidRPr="00307A5F">
              <w:rPr>
                <w:b/>
                <w:i/>
              </w:rPr>
              <w:t>tekemisessä tarvittavina tietoina voidaan käyttää sekä kirjallisen sopimuksen sisältöä että voimassa olevaan työsuhteeseen liittyviä tosiseikkoja</w:t>
            </w:r>
            <w:r w:rsidRPr="00307A5F">
              <w:t>. Jotta toimivaltaiset viranomaiset voisivat suorittaa tehtävänsä, työnantajat olisi velvoitettava antamaan hallussaan olevat tarvittavat tiedot toimivaltaisille viranomaisille näiden pyynnöstä.</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lastRenderedPageBreak/>
        <w:t>&lt;AmendB&gt;</w:t>
      </w:r>
      <w:r w:rsidRPr="00307A5F">
        <w:t>Tarkistus</w:t>
      </w:r>
      <w:r w:rsidRPr="00307A5F">
        <w:tab/>
      </w:r>
      <w:r w:rsidRPr="00307A5F">
        <w:tab/>
      </w:r>
      <w:r w:rsidRPr="00307A5F">
        <w:rPr>
          <w:rStyle w:val="HideTWBExt"/>
          <w:b w:val="0"/>
        </w:rPr>
        <w:t>&lt;NumAmB&gt;</w:t>
      </w:r>
      <w:r w:rsidRPr="00307A5F">
        <w:t>271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(28)</w:t>
            </w:r>
            <w:r w:rsidRPr="00307A5F">
              <w:tab/>
              <w:t xml:space="preserve">Kun toimivaltaiset viranomaiset analysoivat merkityksellisiä tosiseikkoja määrittääkseen, onko kyse harjoitteluksi naamioidusta varsinaisesta työsuhteesta, analyysin tekemiseen tarvittavat tiedot eivät välttämättä aina ole helposti niiden saatavilla. Jotta toimivaltaiset viranomaiset voisivat suorittaa tehtävänsä, </w:t>
            </w:r>
            <w:r w:rsidRPr="00307A5F">
              <w:rPr>
                <w:b/>
                <w:i/>
              </w:rPr>
              <w:t>työnantajat</w:t>
            </w:r>
            <w:r w:rsidRPr="00307A5F">
              <w:t xml:space="preserve"> olisi velvoitettava antamaan hallussaan olevat tarvittavat tiedot toimivaltaisille viranomaisille näiden pyynnöstä.</w:t>
            </w:r>
          </w:p>
        </w:tc>
        <w:tc>
          <w:tcPr>
            <w:tcW w:w="4876" w:type="dxa"/>
            <w:hideMark/>
          </w:tcPr>
          <w:p w:rsidR="00DE1ED6" w:rsidRPr="00307A5F" w:rsidRDefault="00DE1ED6" w:rsidP="00CC269E">
            <w:pPr>
              <w:pStyle w:val="Normal6"/>
              <w:rPr>
                <w:szCs w:val="24"/>
              </w:rPr>
            </w:pPr>
            <w:r w:rsidRPr="00307A5F">
              <w:t>(28)</w:t>
            </w:r>
            <w:r w:rsidRPr="00307A5F">
              <w:tab/>
              <w:t xml:space="preserve">Kun toimivaltaiset viranomaiset analysoivat merkityksellisiä tosiseikkoja määrittääkseen, onko kyse harjoitteluksi naamioidusta varsinaisesta työsuhteesta, analyysin tekemiseen tarvittavat tiedot eivät välttämättä aina ole helposti niiden saatavilla. Jotta toimivaltaiset viranomaiset voisivat suorittaa tehtävänsä, </w:t>
            </w:r>
            <w:r w:rsidRPr="00307A5F">
              <w:rPr>
                <w:b/>
                <w:i/>
              </w:rPr>
              <w:t>harjoittelujen tarjoajat</w:t>
            </w:r>
            <w:r w:rsidRPr="00307A5F">
              <w:t xml:space="preserve"> olisi velvoitettava antamaan hallussaan olevat tarvittavat tiedot toimivaltaisille viranomaisille näiden pyynnöstä. </w:t>
            </w:r>
            <w:r w:rsidRPr="00307A5F">
              <w:rPr>
                <w:b/>
                <w:i/>
              </w:rPr>
              <w:t>Tällaiset tiedot olisi toimitettava viipymättä.</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272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Jagna Marczułajtis-Walczak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(28)</w:t>
            </w:r>
            <w:r w:rsidRPr="00307A5F">
              <w:tab/>
              <w:t>Kun toimivaltaiset viranomaiset analysoivat merkityksellisiä tosiseikkoja määrittääkseen, onko kyse harjoitteluksi naamioidusta varsinaisesta työsuhteesta, analyysin tekemiseen tarvittavat tiedot eivät välttämättä aina ole helposti niiden saatavilla. Jotta toimivaltaiset viranomaiset voisivat suorittaa tehtävänsä, työnantajat olisi velvoitettava antamaan hallussaan olevat tarvittavat tiedot toimivaltaisille viranomaisille näiden pyynnöstä.</w:t>
            </w:r>
          </w:p>
        </w:tc>
        <w:tc>
          <w:tcPr>
            <w:tcW w:w="4876" w:type="dxa"/>
            <w:hideMark/>
          </w:tcPr>
          <w:p w:rsidR="00DE1ED6" w:rsidRPr="00307A5F" w:rsidRDefault="00DE1ED6" w:rsidP="00CC269E">
            <w:pPr>
              <w:pStyle w:val="Normal6"/>
              <w:rPr>
                <w:szCs w:val="24"/>
              </w:rPr>
            </w:pPr>
            <w:r w:rsidRPr="00307A5F">
              <w:t>(28)</w:t>
            </w:r>
            <w:r w:rsidRPr="00307A5F">
              <w:tab/>
              <w:t>Kun toimivaltaiset viranomaiset analysoivat merkityksellisiä tosiseikkoja määrittääkseen, onko kyse harjoitteluksi naamioidusta varsinaisesta työsuhteesta, analyysin tekemiseen tarvittavat tiedot eivät välttämättä aina ole helposti niiden saatavilla. Jotta toimivaltaiset viranomaiset voisivat suorittaa tehtävänsä, työnantajat olisi velvoitettava antamaan hallussaan olevat tarvittavat tiedot toimivaltaisille viranomaisille näiden pyynnöstä.</w:t>
            </w:r>
            <w:r w:rsidRPr="00307A5F">
              <w:rPr>
                <w:b/>
                <w:i/>
              </w:rPr>
              <w:t xml:space="preserve"> Tällaisten tietojen saatavuuden varmistaminen on ratkaisevan tärkeää, jotta toimivaltaiset viranomaiset voivat määrittää, käytetäänkö harjoittelua </w:t>
            </w:r>
            <w:r w:rsidRPr="00307A5F">
              <w:rPr>
                <w:b/>
                <w:i/>
              </w:rPr>
              <w:lastRenderedPageBreak/>
              <w:t>aiotun tarkoituksen mukaisesti vai voiko kyseessä olla näennäisharjoittelu.</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273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(28)</w:t>
            </w:r>
            <w:r w:rsidRPr="00307A5F">
              <w:tab/>
              <w:t xml:space="preserve">Kun toimivaltaiset viranomaiset analysoivat merkityksellisiä tosiseikkoja määrittääkseen, onko kyse harjoitteluksi naamioidusta varsinaisesta työsuhteesta, analyysin tekemiseen tarvittavat tiedot eivät välttämättä aina ole helposti niiden saatavilla. </w:t>
            </w:r>
            <w:r w:rsidRPr="00307A5F">
              <w:rPr>
                <w:b/>
                <w:i/>
              </w:rPr>
              <w:t>Jotta toimivaltaiset viranomaiset voisivat suorittaa tehtävänsä,</w:t>
            </w:r>
            <w:r w:rsidRPr="00307A5F">
              <w:t xml:space="preserve"> työnantajat olisi velvoitettava antamaan hallussaan olevat tarvittavat tiedot toimivaltaisille viranomaisille näiden pyynnöstä.</w:t>
            </w:r>
          </w:p>
        </w:tc>
        <w:tc>
          <w:tcPr>
            <w:tcW w:w="4876" w:type="dxa"/>
            <w:hideMark/>
          </w:tcPr>
          <w:p w:rsidR="00DE1ED6" w:rsidRPr="00307A5F" w:rsidRDefault="00DE1ED6" w:rsidP="00CC269E">
            <w:pPr>
              <w:pStyle w:val="Normal6"/>
              <w:rPr>
                <w:szCs w:val="24"/>
              </w:rPr>
            </w:pPr>
            <w:r w:rsidRPr="00307A5F">
              <w:t>(28)</w:t>
            </w:r>
            <w:r w:rsidRPr="00307A5F">
              <w:tab/>
              <w:t xml:space="preserve">Kun toimivaltaiset viranomaiset analysoivat merkityksellisiä tosiseikkoja määrittääkseen, onko kyse harjoitteluksi naamioidusta varsinaisesta työsuhteesta, analyysin tekemiseen tarvittavat tiedot eivät välttämättä aina ole helposti niiden saatavilla. </w:t>
            </w:r>
            <w:r w:rsidRPr="00307A5F">
              <w:rPr>
                <w:b/>
                <w:i/>
              </w:rPr>
              <w:t>Toimivaltaisten viranomaisten työn helpottamiseksi</w:t>
            </w:r>
            <w:r w:rsidRPr="00307A5F">
              <w:t xml:space="preserve"> työnantajat olisi velvoitettava antamaan hallussaan olevat</w:t>
            </w:r>
            <w:r w:rsidRPr="00307A5F">
              <w:rPr>
                <w:b/>
                <w:i/>
              </w:rPr>
              <w:t xml:space="preserve"> tietyt</w:t>
            </w:r>
            <w:r w:rsidRPr="00307A5F">
              <w:t xml:space="preserve"> tarvittavat tiedot toimivaltaisille viranomaisille näiden pyynnöstä.</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274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Miriam Lexmann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29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(29)</w:t>
            </w:r>
            <w:r w:rsidRPr="00307A5F">
              <w:tab/>
              <w:t xml:space="preserve">Jäsenvaltioilla olisi oltava käytössään asianmukaiset toimenpiteet, joilla helpotetaan sen arvioimista, onko väitetty harjoittelu todella harjoittelu. </w:t>
            </w:r>
            <w:r w:rsidRPr="00307A5F">
              <w:rPr>
                <w:b/>
                <w:i/>
              </w:rPr>
              <w:t xml:space="preserve">Näihin olisi sisällyttävä harjoittelujen keston enimmäisraja, joka koskee myös toistuvia tai peräkkäisiä saman työnantajan palveluksessa suoritettuja harjoittelujaksoja. Harjoittelun </w:t>
            </w:r>
            <w:r w:rsidRPr="00307A5F">
              <w:rPr>
                <w:b/>
                <w:i/>
              </w:rPr>
              <w:lastRenderedPageBreak/>
              <w:t>kohtuullinen enimmäiskesto ei periaatteessa saisi ylittää kuutta kuukautta, kuten vuoden 2014 suosituksessa todetaan. Jäsenvaltiot voivat kuitenkin säätää, että pidempi kesto voi olla perusteltu, jos se perustuu objektiivisiin syihin. Esimerkkejä poikkeuksista voisivat olla esimerkiksi tietyn ammatin harjoittamisen pakollisena edellytyksenä olevat harjoittelut, joissa tarvittavien tietojen, osaamisen ja kokemuksen hankkimiseen tarvitaan pidempää harjoittelukokemusta. Myös haavoittuvassa asemassa olevien henkilöiden integroimiseen tähtäävään aktiiviseen työmarkkinapolitiikkaan kuuluvat harjoittelut voisivat hyötyä pidemmästä kestosta. Jotkin virallisen yleissivistävän tai ammatillisen koulutuksen opinto-ohjelmiin kuuluvat harjoittelujaksot voivat kestää pidempään opinto-ohjelmiin liittyvistä syistä.</w:t>
            </w:r>
          </w:p>
        </w:tc>
        <w:tc>
          <w:tcPr>
            <w:tcW w:w="4876" w:type="dxa"/>
            <w:hideMark/>
          </w:tcPr>
          <w:p w:rsidR="00DE1ED6" w:rsidRPr="00307A5F" w:rsidRDefault="00DE1ED6" w:rsidP="00CC269E">
            <w:pPr>
              <w:pStyle w:val="Normal6"/>
              <w:rPr>
                <w:szCs w:val="24"/>
              </w:rPr>
            </w:pPr>
            <w:r w:rsidRPr="00307A5F">
              <w:lastRenderedPageBreak/>
              <w:t>(29)</w:t>
            </w:r>
            <w:r w:rsidRPr="00307A5F">
              <w:tab/>
              <w:t>Jäsenvaltioilla olisi oltava käytössään asianmukaiset toimenpiteet, joilla helpotetaan sen arvioimista, onko väitetty harjoittelu todella harjoittelu.</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275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29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(29)</w:t>
            </w:r>
            <w:r w:rsidRPr="00307A5F">
              <w:tab/>
              <w:t xml:space="preserve">Jäsenvaltioilla olisi oltava käytössään asianmukaiset toimenpiteet, joilla helpotetaan sen arvioimista, onko väitetty harjoittelu todella harjoittelu. </w:t>
            </w:r>
            <w:r w:rsidRPr="00307A5F">
              <w:rPr>
                <w:b/>
                <w:i/>
              </w:rPr>
              <w:t xml:space="preserve">Näihin olisi sisällyttävä harjoittelujen keston enimmäisraja, joka koskee myös toistuvia tai peräkkäisiä saman työnantajan palveluksessa suoritettuja harjoittelujaksoja. Harjoittelun kohtuullinen enimmäiskesto ei periaatteessa saisi ylittää kuutta kuukautta, kuten vuoden 2014 suosituksessa todetaan. Jäsenvaltiot voivat kuitenkin säätää, että pidempi kesto </w:t>
            </w:r>
            <w:r w:rsidRPr="00307A5F">
              <w:rPr>
                <w:b/>
                <w:i/>
              </w:rPr>
              <w:lastRenderedPageBreak/>
              <w:t>voi olla perusteltu, jos se perustuu objektiivisiin syihin. Esimerkkejä poikkeuksista voisivat olla esimerkiksi tietyn ammatin harjoittamisen pakollisena edellytyksenä olevat harjoittelut, joissa tarvittavien tietojen, osaamisen ja kokemuksen hankkimiseen tarvitaan pidempää harjoittelukokemusta. Myös haavoittuvassa asemassa olevien henkilöiden integroimiseen tähtäävään aktiiviseen työmarkkinapolitiikkaan kuuluvat harjoittelut voisivat hyötyä pidemmästä kestosta. Jotkin virallisen yleissivistävän tai ammatillisen koulutuksen opinto-ohjelmiin kuuluvat harjoittelujaksot voivat kestää pidempään opinto-ohjelmiin liittyvistä syistä.</w:t>
            </w:r>
          </w:p>
        </w:tc>
        <w:tc>
          <w:tcPr>
            <w:tcW w:w="4876" w:type="dxa"/>
            <w:hideMark/>
          </w:tcPr>
          <w:p w:rsidR="00DE1ED6" w:rsidRPr="00307A5F" w:rsidRDefault="00DE1ED6" w:rsidP="00CC269E">
            <w:pPr>
              <w:pStyle w:val="Normal6"/>
              <w:rPr>
                <w:szCs w:val="24"/>
              </w:rPr>
            </w:pPr>
            <w:r w:rsidRPr="00307A5F">
              <w:lastRenderedPageBreak/>
              <w:t>(29)</w:t>
            </w:r>
            <w:r w:rsidRPr="00307A5F">
              <w:tab/>
              <w:t>Jäsenvaltioilla olisi oltava käytössään asianmukaiset toimenpiteet, joilla helpotetaan sen arvioimista, onko väitetty harjoittelu todella harjoittelu.</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276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29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(29)</w:t>
            </w:r>
            <w:r w:rsidRPr="00307A5F">
              <w:tab/>
              <w:t xml:space="preserve">Jäsenvaltioilla olisi oltava käytössään asianmukaiset toimenpiteet, joilla helpotetaan sen arvioimista, onko väitetty harjoittelu todella harjoittelu. Näihin olisi sisällyttävä harjoittelujen keston enimmäisraja, joka koskee myös toistuvia tai peräkkäisiä saman työnantajan palveluksessa suoritettuja harjoittelujaksoja. Harjoittelun kohtuullinen enimmäiskesto ei periaatteessa saisi ylittää kuutta kuukautta, kuten vuoden 2014 suosituksessa todetaan. Jäsenvaltiot voivat kuitenkin säätää, että pidempi kesto voi olla perusteltu, jos se perustuu objektiivisiin syihin. </w:t>
            </w:r>
            <w:r w:rsidRPr="00307A5F">
              <w:rPr>
                <w:b/>
                <w:i/>
              </w:rPr>
              <w:t xml:space="preserve">Esimerkkejä poikkeuksista voisivat olla esimerkiksi tietyn ammatin harjoittamisen pakollisena edellytyksenä olevat harjoittelut, joissa tarvittavien tietojen, osaamisen ja </w:t>
            </w:r>
            <w:r w:rsidRPr="00307A5F">
              <w:rPr>
                <w:b/>
                <w:i/>
              </w:rPr>
              <w:lastRenderedPageBreak/>
              <w:t>kokemuksen hankkimiseen tarvitaan pidempää harjoittelukokemusta. Myös haavoittuvassa asemassa olevien henkilöiden integroimiseen tähtäävään aktiiviseen työmarkkinapolitiikkaan kuuluvat harjoittelut voisivat hyötyä pidemmästä kestosta. Jotkin virallisen yleissivistävän tai ammatillisen koulutuksen opinto-ohjelmiin kuuluvat harjoittelujaksot voivat kestää pidempään opinto-ohjelmiin liittyvistä syistä.</w:t>
            </w:r>
          </w:p>
        </w:tc>
        <w:tc>
          <w:tcPr>
            <w:tcW w:w="4876" w:type="dxa"/>
            <w:hideMark/>
          </w:tcPr>
          <w:p w:rsidR="00DE1ED6" w:rsidRPr="00307A5F" w:rsidRDefault="00DE1ED6" w:rsidP="00CC269E">
            <w:pPr>
              <w:pStyle w:val="Normal6"/>
              <w:rPr>
                <w:szCs w:val="24"/>
              </w:rPr>
            </w:pPr>
            <w:r w:rsidRPr="00307A5F">
              <w:lastRenderedPageBreak/>
              <w:t>(29)</w:t>
            </w:r>
            <w:r w:rsidRPr="00307A5F">
              <w:tab/>
              <w:t>Jäsenvaltioilla olisi oltava käytössään asianmukaiset toimenpiteet, joilla helpotetaan sen arvioimista, onko väitetty harjoittelu todella harjoittelu. Näihin olisi sisällyttävä harjoittelujen keston enimmäisraja, joka koskee myös toistuvia tai peräkkäisiä saman työnantajan palveluksessa suoritettuja harjoittelujaksoja. Harjoittelun kohtuullinen enimmäiskesto ei periaatteessa saisi ylittää kuutta kuukautta, kuten vuoden 2014 suosituksessa todetaan. Jäsenvaltiot voivat kuitenkin säätää, että pidempi kesto voi olla perusteltu, jos se perustuu objektiivisiin syihin.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277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29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(29)</w:t>
            </w:r>
            <w:r w:rsidRPr="00307A5F">
              <w:tab/>
              <w:t xml:space="preserve">Jäsenvaltioilla olisi oltava käytössään asianmukaiset toimenpiteet, joilla </w:t>
            </w:r>
            <w:r w:rsidRPr="00307A5F">
              <w:rPr>
                <w:b/>
                <w:i/>
              </w:rPr>
              <w:t>helpotetaan sen arvioimista</w:t>
            </w:r>
            <w:r w:rsidRPr="00307A5F">
              <w:t xml:space="preserve">, onko </w:t>
            </w:r>
            <w:r w:rsidRPr="00307A5F">
              <w:rPr>
                <w:b/>
                <w:i/>
              </w:rPr>
              <w:t>väitetty harjoittelu todella</w:t>
            </w:r>
            <w:r w:rsidRPr="00307A5F">
              <w:t xml:space="preserve"> harjoittelu. </w:t>
            </w:r>
            <w:r w:rsidRPr="00307A5F">
              <w:rPr>
                <w:b/>
                <w:i/>
              </w:rPr>
              <w:t>Näihin</w:t>
            </w:r>
            <w:r w:rsidRPr="00307A5F">
              <w:t xml:space="preserve"> olisi </w:t>
            </w:r>
            <w:r w:rsidRPr="00307A5F">
              <w:rPr>
                <w:b/>
                <w:i/>
              </w:rPr>
              <w:t xml:space="preserve">sisällyttävä harjoittelujen keston enimmäisraja, joka koskee myös toistuvia tai peräkkäisiä saman työnantajan palveluksessa suoritettuja harjoittelujaksoja. </w:t>
            </w:r>
            <w:r w:rsidRPr="00307A5F">
              <w:t xml:space="preserve">Harjoittelun </w:t>
            </w:r>
            <w:r w:rsidRPr="00307A5F">
              <w:rPr>
                <w:b/>
                <w:i/>
              </w:rPr>
              <w:t>kohtuullinen enimmäiskesto ei periaatteessa saisi ylittää kuutta</w:t>
            </w:r>
            <w:r w:rsidRPr="00307A5F">
              <w:t xml:space="preserve"> kuukautta</w:t>
            </w:r>
            <w:r w:rsidRPr="00307A5F">
              <w:rPr>
                <w:b/>
                <w:i/>
              </w:rPr>
              <w:t>, kuten vuoden 2014 suosituksessa todetaan</w:t>
            </w:r>
            <w:r w:rsidRPr="00307A5F">
              <w:t>. Jäsenvaltiot voivat kuitenkin säätää, että pidempi kesto voi olla perusteltu</w:t>
            </w:r>
            <w:r w:rsidRPr="00307A5F">
              <w:rPr>
                <w:b/>
                <w:i/>
              </w:rPr>
              <w:t>, jos se perustuu objektiivisiin syihin. Esimerkkejä poikkeuksista voisivat olla esimerkiksi</w:t>
            </w:r>
            <w:r w:rsidRPr="00307A5F">
              <w:t xml:space="preserve"> tietyn ammatin harjoittamisen pakollisena edellytyksenä </w:t>
            </w:r>
            <w:r w:rsidRPr="00307A5F">
              <w:rPr>
                <w:b/>
                <w:i/>
              </w:rPr>
              <w:t>olevat harjoittelut</w:t>
            </w:r>
            <w:r w:rsidRPr="00307A5F">
              <w:t xml:space="preserve">, joissa tarvittavien tietojen, osaamisen ja kokemuksen hankkimiseen tarvitaan pidempää harjoittelukokemusta. </w:t>
            </w:r>
            <w:r w:rsidRPr="00307A5F">
              <w:rPr>
                <w:b/>
                <w:i/>
              </w:rPr>
              <w:t xml:space="preserve">Myös haavoittuvassa asemassa olevien henkilöiden integroimiseen tähtäävään </w:t>
            </w:r>
            <w:r w:rsidRPr="00307A5F">
              <w:rPr>
                <w:b/>
                <w:i/>
              </w:rPr>
              <w:lastRenderedPageBreak/>
              <w:t>aktiiviseen työmarkkinapolitiikkaan kuuluvat harjoittelut voisivat hyötyä pidemmästä kestosta. Jotkin virallisen yleissivistävän tai ammatillisen koulutuksen opinto-ohjelmiin kuuluvat harjoittelujaksot voivat kestää pidempään opinto-ohjelmiin liittyvistä syistä.</w:t>
            </w:r>
          </w:p>
        </w:tc>
        <w:tc>
          <w:tcPr>
            <w:tcW w:w="4876" w:type="dxa"/>
            <w:hideMark/>
          </w:tcPr>
          <w:p w:rsidR="00DE1ED6" w:rsidRPr="00307A5F" w:rsidRDefault="00DE1ED6" w:rsidP="00CC269E">
            <w:pPr>
              <w:pStyle w:val="Normal6"/>
              <w:rPr>
                <w:szCs w:val="24"/>
              </w:rPr>
            </w:pPr>
            <w:r w:rsidRPr="00307A5F">
              <w:lastRenderedPageBreak/>
              <w:t>(29)</w:t>
            </w:r>
            <w:r w:rsidRPr="00307A5F">
              <w:tab/>
              <w:t xml:space="preserve">Jäsenvaltioilla olisi oltava käytössään asianmukaiset toimenpiteet, joilla </w:t>
            </w:r>
            <w:r w:rsidRPr="00307A5F">
              <w:rPr>
                <w:b/>
                <w:i/>
              </w:rPr>
              <w:t>määritetään</w:t>
            </w:r>
            <w:r w:rsidRPr="00307A5F">
              <w:t xml:space="preserve">, onko </w:t>
            </w:r>
            <w:r w:rsidRPr="00307A5F">
              <w:rPr>
                <w:b/>
                <w:i/>
              </w:rPr>
              <w:t>kyseessä harjoitteluksi naamioitu vilpillinen</w:t>
            </w:r>
            <w:r w:rsidRPr="00307A5F">
              <w:t xml:space="preserve"> harjoittelu. </w:t>
            </w:r>
            <w:r w:rsidRPr="00307A5F">
              <w:rPr>
                <w:b/>
                <w:i/>
              </w:rPr>
              <w:t>Näissä</w:t>
            </w:r>
            <w:r w:rsidRPr="00307A5F">
              <w:t xml:space="preserve"> olisi </w:t>
            </w:r>
            <w:r w:rsidRPr="00307A5F">
              <w:rPr>
                <w:b/>
                <w:i/>
              </w:rPr>
              <w:t>määritettävä</w:t>
            </w:r>
            <w:r w:rsidRPr="00307A5F">
              <w:t xml:space="preserve"> harjoittelun </w:t>
            </w:r>
            <w:r w:rsidRPr="00307A5F">
              <w:rPr>
                <w:b/>
                <w:i/>
              </w:rPr>
              <w:t>kestoksi vähintään yksi kuukausi ja enintään kuusi</w:t>
            </w:r>
            <w:r w:rsidRPr="00307A5F">
              <w:t xml:space="preserve"> kuukautta. Jäsenvaltiot voivat kuitenkin säätää, että pidempi kesto voi olla perusteltu tietyn ammatin harjoittamisen pakollisena edellytyksenä </w:t>
            </w:r>
            <w:r w:rsidRPr="00307A5F">
              <w:rPr>
                <w:b/>
                <w:i/>
              </w:rPr>
              <w:t>olevissa harjoitteluissa</w:t>
            </w:r>
            <w:r w:rsidRPr="00307A5F">
              <w:t>, joissa tarvittavien tietojen, osaamisen ja kokemuksen hankkimiseen tarvitaan pidempää harjoittelukokemusta.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278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29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(29)</w:t>
            </w:r>
            <w:r w:rsidRPr="00307A5F">
              <w:tab/>
              <w:t xml:space="preserve">Jäsenvaltioilla olisi oltava käytössään asianmukaiset toimenpiteet, joilla helpotetaan </w:t>
            </w:r>
            <w:r w:rsidRPr="00307A5F">
              <w:rPr>
                <w:b/>
                <w:i/>
              </w:rPr>
              <w:t>sen arvioimista, onko väitetty harjoittelu todella harjoittelu</w:t>
            </w:r>
            <w:r w:rsidRPr="00307A5F">
              <w:t xml:space="preserve">. Näihin olisi sisällyttävä harjoittelujen keston enimmäisraja, joka koskee myös toistuvia tai peräkkäisiä saman työnantajan palveluksessa suoritettuja harjoittelujaksoja. Harjoittelun kohtuullinen enimmäiskesto ei periaatteessa saisi ylittää kuutta kuukautta, kuten vuoden 2014 suosituksessa todetaan. Jäsenvaltiot voivat kuitenkin säätää, että pidempi kesto voi olla perusteltu, jos se perustuu objektiivisiin syihin. </w:t>
            </w:r>
            <w:r w:rsidRPr="00307A5F">
              <w:rPr>
                <w:b/>
                <w:i/>
              </w:rPr>
              <w:t xml:space="preserve">Esimerkkejä poikkeuksista voisivat olla esimerkiksi tietyn ammatin harjoittamisen pakollisena edellytyksenä olevat harjoittelut, joissa tarvittavien tietojen, osaamisen ja kokemuksen hankkimiseen tarvitaan pidempää harjoittelukokemusta. Myös haavoittuvassa asemassa olevien henkilöiden integroimiseen tähtäävään aktiiviseen työmarkkinapolitiikkaan kuuluvat harjoittelut voisivat hyötyä pidemmästä kestosta. Jotkin virallisen yleissivistävän tai ammatillisen koulutuksen opinto-ohjelmiin kuuluvat harjoittelujaksot voivat kestää pidempään </w:t>
            </w:r>
            <w:r w:rsidRPr="00307A5F">
              <w:rPr>
                <w:b/>
                <w:i/>
              </w:rPr>
              <w:lastRenderedPageBreak/>
              <w:t>opinto-ohjelmiin liittyvistä syistä.</w:t>
            </w:r>
          </w:p>
        </w:tc>
        <w:tc>
          <w:tcPr>
            <w:tcW w:w="4876" w:type="dxa"/>
            <w:hideMark/>
          </w:tcPr>
          <w:p w:rsidR="00DE1ED6" w:rsidRPr="00307A5F" w:rsidRDefault="00DE1ED6" w:rsidP="00CC269E">
            <w:pPr>
              <w:pStyle w:val="Normal6"/>
              <w:rPr>
                <w:szCs w:val="24"/>
              </w:rPr>
            </w:pPr>
            <w:r w:rsidRPr="00307A5F">
              <w:lastRenderedPageBreak/>
              <w:t>(29)</w:t>
            </w:r>
            <w:r w:rsidRPr="00307A5F">
              <w:tab/>
              <w:t xml:space="preserve">Jäsenvaltioilla olisi oltava käytössään asianmukaiset toimenpiteet, joilla helpotetaan </w:t>
            </w:r>
            <w:r w:rsidRPr="00307A5F">
              <w:rPr>
                <w:b/>
                <w:i/>
              </w:rPr>
              <w:t>harjoittelun käytöstä aiheutuvien väärinkäytösten tunnistamista</w:t>
            </w:r>
            <w:r w:rsidRPr="00307A5F">
              <w:t>. Näihin olisi sisällyttävä harjoittelujen keston enimmäisraja, joka koskee myös toistuvia tai peräkkäisiä saman työnantajan palveluksessa suoritettuja harjoittelujaksoja. Harjoittelun kohtuullinen enimmäiskesto ei periaatteessa saisi ylittää kuutta kuukautta, kuten vuoden 2014 suosituksessa todetaan. Jäsenvaltiot voivat kuitenkin säätää, että pidempi kesto voi olla perusteltu, jos se perustuu objektiivisiin syihin.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279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Angelika Winzig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29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(29)</w:t>
            </w:r>
            <w:r w:rsidRPr="00307A5F">
              <w:tab/>
              <w:t xml:space="preserve">Jäsenvaltioilla olisi oltava käytössään asianmukaiset toimenpiteet, joilla </w:t>
            </w:r>
            <w:r w:rsidRPr="00307A5F">
              <w:rPr>
                <w:b/>
                <w:i/>
              </w:rPr>
              <w:t>helpotetaan</w:t>
            </w:r>
            <w:r w:rsidRPr="00307A5F">
              <w:t xml:space="preserve"> sen arvioimista, </w:t>
            </w:r>
            <w:r w:rsidRPr="00307A5F">
              <w:rPr>
                <w:b/>
                <w:i/>
              </w:rPr>
              <w:t>onko väitetty</w:t>
            </w:r>
            <w:r w:rsidRPr="00307A5F">
              <w:t xml:space="preserve"> harjoittelu </w:t>
            </w:r>
            <w:r w:rsidRPr="00307A5F">
              <w:rPr>
                <w:b/>
                <w:i/>
              </w:rPr>
              <w:t>todella harjoittelu.</w:t>
            </w:r>
            <w:r w:rsidRPr="00307A5F">
              <w:t xml:space="preserve"> </w:t>
            </w:r>
            <w:r w:rsidRPr="00307A5F">
              <w:rPr>
                <w:b/>
                <w:i/>
              </w:rPr>
              <w:t>Näihin olisi sisällyttävä harjoittelujen keston enimmäisraja, joka koskee myös toistuvia tai peräkkäisiä saman työnantajan palveluksessa suoritettuja harjoittelujaksoja</w:t>
            </w:r>
            <w:r w:rsidRPr="00307A5F">
              <w:t>.</w:t>
            </w:r>
            <w:r w:rsidRPr="00307A5F">
              <w:rPr>
                <w:b/>
                <w:i/>
              </w:rPr>
              <w:t xml:space="preserve"> Harjoittelun kohtuullinen enimmäiskesto ei periaatteessa saisi ylittää kuutta kuukautta</w:t>
            </w:r>
            <w:r w:rsidRPr="00307A5F">
              <w:t xml:space="preserve">, </w:t>
            </w:r>
            <w:r w:rsidRPr="00307A5F">
              <w:rPr>
                <w:b/>
                <w:i/>
              </w:rPr>
              <w:t>kuten vuoden 2014 suosituksessa todetaan. Jäsenvaltiot voivat kuitenkin säätää, että pidempi kesto voi olla perusteltu, jos se perustuu objektiivisiin syihin</w:t>
            </w:r>
            <w:r w:rsidRPr="00307A5F">
              <w:t>.</w:t>
            </w:r>
            <w:r w:rsidRPr="00307A5F">
              <w:rPr>
                <w:b/>
                <w:i/>
              </w:rPr>
              <w:t xml:space="preserve"> Esimerkkejä poikkeuksista voisivat olla esimerkiksi tietyn ammatin harjoittamisen pakollisena edellytyksenä olevat harjoittelut, joissa tarvittavien tietojen, osaamisen ja kokemuksen hankkimiseen tarvitaan pidempää harjoittelukokemusta. Myös haavoittuvassa asemassa olevien henkilöiden integroimiseen tähtäävään aktiiviseen työmarkkinapolitiikkaan kuuluvat harjoittelut voisivat hyötyä pidemmästä kestosta. Jotkin virallisen yleissivistävän</w:t>
            </w:r>
            <w:r w:rsidRPr="00307A5F">
              <w:t xml:space="preserve"> tai </w:t>
            </w:r>
            <w:r w:rsidRPr="00307A5F">
              <w:rPr>
                <w:b/>
                <w:i/>
              </w:rPr>
              <w:t>ammatillisen koulutuksen opinto-ohjelmiin kuuluvat harjoittelujaksot voivat kestää pidempään opinto-ohjelmiin liittyvistä syistä</w:t>
            </w:r>
            <w:r w:rsidRPr="00307A5F">
              <w:t>.</w:t>
            </w:r>
          </w:p>
        </w:tc>
        <w:tc>
          <w:tcPr>
            <w:tcW w:w="4876" w:type="dxa"/>
            <w:hideMark/>
          </w:tcPr>
          <w:p w:rsidR="00DE1ED6" w:rsidRPr="00307A5F" w:rsidRDefault="00DE1ED6" w:rsidP="00CC269E">
            <w:pPr>
              <w:pStyle w:val="Normal6"/>
              <w:rPr>
                <w:szCs w:val="24"/>
              </w:rPr>
            </w:pPr>
            <w:r w:rsidRPr="00307A5F">
              <w:t>(29)</w:t>
            </w:r>
            <w:r w:rsidRPr="00307A5F">
              <w:tab/>
              <w:t xml:space="preserve">Jäsenvaltioilla olisi oltava käytössään asianmukaiset toimenpiteet, joilla </w:t>
            </w:r>
            <w:r w:rsidRPr="00307A5F">
              <w:rPr>
                <w:b/>
                <w:i/>
              </w:rPr>
              <w:t>tuetaan</w:t>
            </w:r>
            <w:r w:rsidRPr="00307A5F">
              <w:t xml:space="preserve"> sen arvioimista, </w:t>
            </w:r>
            <w:r w:rsidRPr="00307A5F">
              <w:rPr>
                <w:b/>
                <w:i/>
              </w:rPr>
              <w:t>muodostaako</w:t>
            </w:r>
            <w:r w:rsidRPr="00307A5F">
              <w:t xml:space="preserve"> harjoittelu </w:t>
            </w:r>
            <w:r w:rsidRPr="00307A5F">
              <w:rPr>
                <w:b/>
                <w:i/>
              </w:rPr>
              <w:t>aidosti oppimiseen painottuvan kokonaisuuden vai onko kyseessä harjoitteluksi naamioitu varsinainen työsuhde</w:t>
            </w:r>
            <w:r w:rsidRPr="00307A5F">
              <w:t xml:space="preserve">. </w:t>
            </w:r>
            <w:r w:rsidRPr="00307A5F">
              <w:rPr>
                <w:b/>
                <w:i/>
              </w:rPr>
              <w:t>Tässä yhteydessä jäsenvaltiot voivat vahvistaa kriteerit tai viitearvot</w:t>
            </w:r>
            <w:r w:rsidRPr="00307A5F">
              <w:t xml:space="preserve">, </w:t>
            </w:r>
            <w:r w:rsidRPr="00307A5F">
              <w:rPr>
                <w:b/>
                <w:i/>
              </w:rPr>
              <w:t>joiden avulla voidaan määrittää, milloin harjoittelun kestoa tai toistuvia – myös peräkkäisiä – saman työnantajan palveluksessa suoritettuja harjoittelujaksoja voidaan pitää kohtuuttomina</w:t>
            </w:r>
            <w:r w:rsidRPr="00307A5F">
              <w:t>.</w:t>
            </w:r>
            <w:r w:rsidRPr="00307A5F">
              <w:rPr>
                <w:b/>
                <w:i/>
              </w:rPr>
              <w:t xml:space="preserve"> Näissä kriteereissä olisi otettava huomioon harjoittelun luonne, tavoitteet ja merkitys osana laajempaa kokonaisuutta</w:t>
            </w:r>
            <w:r w:rsidRPr="00307A5F">
              <w:t xml:space="preserve">, </w:t>
            </w:r>
            <w:r w:rsidRPr="00307A5F">
              <w:rPr>
                <w:b/>
                <w:i/>
              </w:rPr>
              <w:t>mukaan lukien alakohtaiset käytännöt</w:t>
            </w:r>
            <w:r w:rsidRPr="00307A5F">
              <w:t xml:space="preserve"> ja </w:t>
            </w:r>
            <w:r w:rsidRPr="00307A5F">
              <w:rPr>
                <w:b/>
                <w:i/>
              </w:rPr>
              <w:t>kansalliset työmarkkinoiden realiteetit</w:t>
            </w:r>
            <w:r w:rsidRPr="00307A5F">
              <w:t>.</w:t>
            </w:r>
            <w:r w:rsidRPr="00307A5F">
              <w:rPr>
                <w:b/>
                <w:i/>
              </w:rPr>
              <w:t xml:space="preserve"> Jäsenvaltiot voivat tarvittaessa sallia pidemmän keston edellyttäen, että se on perusteltavissa objektiivisilla syillä, kuten oikeudellisilla</w:t>
            </w:r>
            <w:r w:rsidRPr="00307A5F">
              <w:t xml:space="preserve"> tai </w:t>
            </w:r>
            <w:r w:rsidRPr="00307A5F">
              <w:rPr>
                <w:b/>
                <w:i/>
              </w:rPr>
              <w:t>ammatillisilla vaatimuksilla, aktiiviseen työmarkkinapolitiikkaan kuuluvilla integrointitoimenpiteillä tai virallisten tai ammatillisten koulutusohjelmien rakenteella</w:t>
            </w:r>
            <w:r w:rsidRPr="00307A5F">
              <w: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lastRenderedPageBreak/>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Tämä johdanto-osan kappale on yhdenmukainen muutetun artiklan kanssa, koska siinä vältetään tiukkojen aikarajojen antamista ja kunnioitetaan kansallista joustavuutta. Se tukee väärinkäytösten ehkäisemistä koskevaa tavoitetta, ja siinä huomioidaan samalla oikeutetut perusteet pidempiin harjoittelujaksoihin, jotka perustuvat kansallisiin järjestelmiin, ammatillisiin vaatimuksiin tai koulutusrakenteisiin.</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280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29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(29)</w:t>
            </w:r>
            <w:r w:rsidRPr="00307A5F">
              <w:tab/>
              <w:t xml:space="preserve">Jäsenvaltioilla olisi oltava käytössään asianmukaiset toimenpiteet, joilla helpotetaan sen arvioimista, onko väitetty harjoittelu todella harjoittelu. Näihin olisi sisällyttävä harjoittelujen keston enimmäisraja, joka koskee myös toistuvia tai peräkkäisiä saman </w:t>
            </w:r>
            <w:r w:rsidRPr="00307A5F">
              <w:rPr>
                <w:b/>
                <w:i/>
              </w:rPr>
              <w:t>työnantajan</w:t>
            </w:r>
            <w:r w:rsidRPr="00307A5F">
              <w:t xml:space="preserve"> palveluksessa suoritettuja harjoittelujaksoja. Harjoittelun kohtuullinen enimmäiskesto ei periaatteessa saisi ylittää kuutta kuukautta, kuten vuoden 2014 suosituksessa todetaan. Jäsenvaltiot voivat kuitenkin säätää, että pidempi kesto voi olla perusteltu, jos se perustuu objektiivisiin syihin. Esimerkkejä poikkeuksista voisivat olla esimerkiksi tietyn ammatin harjoittamisen pakollisena edellytyksenä olevat harjoittelut, joissa tarvittavien tietojen, osaamisen ja kokemuksen hankkimiseen tarvitaan pidempää harjoittelukokemusta. Myös haavoittuvassa asemassa olevien henkilöiden integroimiseen tähtäävään aktiiviseen työmarkkinapolitiikkaan kuuluvat harjoittelut voisivat hyötyä pidemmästä kestosta. </w:t>
            </w:r>
            <w:r w:rsidRPr="00307A5F">
              <w:rPr>
                <w:b/>
                <w:i/>
              </w:rPr>
              <w:t>Jotkin virallisen yleissivistävän tai ammatillisen koulutuksen opinto-ohjelmiin kuuluvat harjoittelujaksot voivat kestää pidempään opinto-ohjelmiin liittyvistä syistä.</w:t>
            </w:r>
          </w:p>
        </w:tc>
        <w:tc>
          <w:tcPr>
            <w:tcW w:w="4876" w:type="dxa"/>
            <w:hideMark/>
          </w:tcPr>
          <w:p w:rsidR="00DE1ED6" w:rsidRPr="00307A5F" w:rsidRDefault="00DE1ED6" w:rsidP="00CC269E">
            <w:pPr>
              <w:pStyle w:val="Normal6"/>
              <w:rPr>
                <w:szCs w:val="24"/>
              </w:rPr>
            </w:pPr>
            <w:r w:rsidRPr="00307A5F">
              <w:t>(29)</w:t>
            </w:r>
            <w:r w:rsidRPr="00307A5F">
              <w:tab/>
              <w:t xml:space="preserve">Jäsenvaltioilla olisi oltava käytössään asianmukaiset toimenpiteet, joilla helpotetaan sen arvioimista, onko väitetty harjoittelu todella harjoittelu. Näihin olisi sisällyttävä harjoittelujen keston enimmäisraja, joka koskee myös toistuvia tai peräkkäisiä saman </w:t>
            </w:r>
            <w:r w:rsidRPr="00307A5F">
              <w:rPr>
                <w:b/>
                <w:i/>
              </w:rPr>
              <w:t>harjoittelun tarjoajan</w:t>
            </w:r>
            <w:r w:rsidRPr="00307A5F">
              <w:t xml:space="preserve"> palveluksessa suoritettuja harjoittelujaksoja. Harjoittelun kohtuullinen enimmäiskesto ei periaatteessa saisi ylittää kuutta kuukautta, kuten vuoden 2014 suosituksessa todetaan. Jäsenvaltiot voivat kuitenkin säätää, että pidempi kesto</w:t>
            </w:r>
            <w:r w:rsidRPr="00307A5F">
              <w:rPr>
                <w:b/>
                <w:i/>
              </w:rPr>
              <w:t xml:space="preserve"> tai harjoittelujakson jatkaminen</w:t>
            </w:r>
            <w:r w:rsidRPr="00307A5F">
              <w:t xml:space="preserve"> voi olla perusteltu, jos se perustuu objektiivisiin syihin. Esimerkkejä poikkeuksista voisivat olla esimerkiksi tietyn ammatin harjoittamisen pakollisena edellytyksenä olevat harjoittelut, joissa tarvittavien tietojen, osaamisen ja kokemuksen hankkimiseen tarvitaan pidempää harjoittelukokemusta. Myös haavoittuvassa asemassa olevien henkilöiden integroimiseen tähtäävään aktiiviseen työmarkkinapolitiikkaan kuuluvat harjoittelut voisivat hyötyä pidemmästä kestosta.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281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Chiara Gemma, Georgiana Teodorescu, Francesco Torselli, Mariateresa Vivaldini, Elena Donazzan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29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(29)</w:t>
            </w:r>
            <w:r w:rsidRPr="00307A5F">
              <w:tab/>
              <w:t>Jäsenvaltioilla olisi oltava käytössään asianmukaiset toimenpiteet, joilla helpotetaan sen arvioimista, onko väitetty harjoittelu todella harjoittelu. Näihin olisi sisällyttävä harjoittelujen keston enimmäisraja, joka koskee myös toistuvia tai peräkkäisiä saman työnantajan palveluksessa suoritettuja harjoittelujaksoja. Harjoittelun kohtuullinen enimmäiskesto ei periaatteessa saisi ylittää kuutta kuukautta, kuten vuoden 2014 suosituksessa todetaan. Jäsenvaltiot voivat kuitenkin säätää, että pidempi kesto voi olla perusteltu, jos se perustuu objektiivisiin syihin. Esimerkkejä poikkeuksista voisivat olla esimerkiksi tietyn ammatin harjoittamisen pakollisena edellytyksenä olevat harjoittelut, joissa tarvittavien tietojen, osaamisen ja kokemuksen hankkimiseen tarvitaan pidempää harjoittelukokemusta. Myös haavoittuvassa asemassa olevien henkilöiden integroimiseen tähtäävään aktiiviseen työmarkkinapolitiikkaan kuuluvat harjoittelut voisivat hyötyä pidemmästä kestosta. Jotkin virallisen yleissivistävän tai ammatillisen koulutuksen opinto-ohjelmiin kuuluvat harjoittelujaksot voivat kestää pidempään opinto-ohjelmiin liittyvistä syistä.</w:t>
            </w:r>
          </w:p>
        </w:tc>
        <w:tc>
          <w:tcPr>
            <w:tcW w:w="4876" w:type="dxa"/>
            <w:hideMark/>
          </w:tcPr>
          <w:p w:rsidR="00DE1ED6" w:rsidRPr="00307A5F" w:rsidRDefault="00DE1ED6" w:rsidP="00CC269E">
            <w:pPr>
              <w:pStyle w:val="Normal6"/>
              <w:rPr>
                <w:szCs w:val="24"/>
              </w:rPr>
            </w:pPr>
            <w:r w:rsidRPr="00307A5F">
              <w:t>(29)</w:t>
            </w:r>
            <w:r w:rsidRPr="00307A5F">
              <w:tab/>
              <w:t>Jäsenvaltioilla olisi oltava käytössään asianmukaiset toimenpiteet, joilla helpotetaan sen arvioimista, onko väitetty harjoittelu todella harjoittelu. Näihin olisi sisällyttävä harjoittelujen keston enimmäisraja, joka koskee myös toistuvia tai peräkkäisiä saman työnantajan palveluksessa suoritettuja harjoittelujaksoja. Harjoittelun kohtuullinen enimmäiskesto ei periaatteessa saisi ylittää kuutta kuukautta, kuten vuoden 2014 suosituksessa todetaan. Jäsenvaltiot voivat kuitenkin säätää, että pidempi kesto voi olla perusteltu, jos se perustuu objektiivisiin syihin</w:t>
            </w:r>
            <w:r w:rsidRPr="00307A5F">
              <w:rPr>
                <w:b/>
                <w:i/>
              </w:rPr>
              <w:t>, kuten koulutusohjelman monimutkaisuuteen, alakohtaisiin todistusvaatimuksiin tai haavoittuvassa asemassa olevien ryhmien integroimiseen työmarkkinoille</w:t>
            </w:r>
            <w:r w:rsidRPr="00307A5F">
              <w:t>. Esimerkkejä poikkeuksista voisivat olla esimerkiksi tietyn ammatin harjoittamisen pakollisena edellytyksenä olevat harjoittelut, joissa tarvittavien tietojen, osaamisen ja kokemuksen hankkimiseen tarvitaan pidempää harjoittelukokemusta. Myös haavoittuvassa asemassa olevien henkilöiden integroimiseen tähtäävään aktiiviseen työmarkkinapolitiikkaan kuuluvat harjoittelut voisivat hyötyä pidemmästä kestosta. Jotkin virallisen yleissivistävän tai ammatillisen koulutuksen opinto-ohjelmiin kuuluvat harjoittelujaksot voivat kestää pidempään opinto-ohjelmiin liittyvistä syistä.</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lastRenderedPageBreak/>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282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30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(30)</w:t>
            </w:r>
            <w:r w:rsidRPr="00307A5F">
              <w:rPr>
                <w:b/>
                <w:i/>
              </w:rPr>
              <w:tab/>
              <w:t>Työnantajia koskeva velvoite sisällyttää harjoittelupaikkailmoituksiin tiedot odotetuista tehtävistä, työehdoista, myös palkasta, sosiaalisesta suojelusta sekä oppimis- ja koulutussisällöstä, voitaisiin täyttää lisäämällä ilmoitukseen linkki verkkosivustolle, joka sisältää nämä tiedot.</w:t>
            </w:r>
          </w:p>
        </w:tc>
        <w:tc>
          <w:tcPr>
            <w:tcW w:w="4876" w:type="dxa"/>
            <w:hideMark/>
          </w:tcPr>
          <w:p w:rsidR="00DE1ED6" w:rsidRPr="00307A5F" w:rsidRDefault="00DE1ED6" w:rsidP="00CC269E">
            <w:pPr>
              <w:pStyle w:val="Normal6"/>
              <w:rPr>
                <w:szCs w:val="24"/>
              </w:rPr>
            </w:pPr>
            <w:r w:rsidRPr="00307A5F">
              <w:rPr>
                <w:b/>
                <w:i/>
              </w:rPr>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Tarvittavan yksinkertaistamisen vuoksi työnantajia ei pitäisi pyytää julkaisemaan edellä mainittuja tietoja vaan toimittamaan ne pyynnöstä.</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283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30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(30)</w:t>
            </w:r>
            <w:r w:rsidRPr="00307A5F">
              <w:tab/>
            </w:r>
            <w:r w:rsidRPr="00307A5F">
              <w:rPr>
                <w:b/>
                <w:i/>
              </w:rPr>
              <w:t>Työnantajia koskeva velvoite sisällyttää harjoittelupaikkailmoituksiin tiedot odotetuista tehtävistä, työehdoista, myös palkasta</w:t>
            </w:r>
            <w:r w:rsidRPr="00307A5F">
              <w:t xml:space="preserve">, </w:t>
            </w:r>
            <w:r w:rsidRPr="00307A5F">
              <w:rPr>
                <w:b/>
                <w:i/>
              </w:rPr>
              <w:t>sosiaalisesta suojelusta sekä oppimis-</w:t>
            </w:r>
            <w:r w:rsidRPr="00307A5F">
              <w:t xml:space="preserve"> ja </w:t>
            </w:r>
            <w:r w:rsidRPr="00307A5F">
              <w:rPr>
                <w:b/>
                <w:i/>
              </w:rPr>
              <w:t>koulutussisällöstä</w:t>
            </w:r>
            <w:r w:rsidRPr="00307A5F">
              <w:t xml:space="preserve">, </w:t>
            </w:r>
            <w:r w:rsidRPr="00307A5F">
              <w:rPr>
                <w:b/>
                <w:i/>
              </w:rPr>
              <w:t>voitaisiin täyttää lisäämällä ilmoitukseen linkki verkkosivustolle, joka sisältää nämä tiedot</w:t>
            </w:r>
            <w:r w:rsidRPr="00307A5F">
              <w:t>.</w:t>
            </w:r>
          </w:p>
        </w:tc>
        <w:tc>
          <w:tcPr>
            <w:tcW w:w="4876" w:type="dxa"/>
            <w:hideMark/>
          </w:tcPr>
          <w:p w:rsidR="00DE1ED6" w:rsidRPr="00307A5F" w:rsidRDefault="00DE1ED6" w:rsidP="00CC269E">
            <w:pPr>
              <w:pStyle w:val="Normal6"/>
              <w:rPr>
                <w:szCs w:val="24"/>
              </w:rPr>
            </w:pPr>
            <w:r w:rsidRPr="00307A5F">
              <w:t>(30)</w:t>
            </w:r>
            <w:r w:rsidRPr="00307A5F">
              <w:tab/>
            </w:r>
            <w:r w:rsidRPr="00307A5F">
              <w:rPr>
                <w:b/>
                <w:i/>
              </w:rPr>
              <w:t>Työnantajat voivat täyttää harjoitteluun liittyvien tietojen antamista koskevan vaatimuksen antamalla linkin verkkosivustolle</w:t>
            </w:r>
            <w:r w:rsidRPr="00307A5F">
              <w:t xml:space="preserve">, </w:t>
            </w:r>
            <w:r w:rsidRPr="00307A5F">
              <w:rPr>
                <w:b/>
                <w:i/>
              </w:rPr>
              <w:t>joka sisältää asiaankuuluvat tiedot.</w:t>
            </w:r>
            <w:r w:rsidRPr="00307A5F">
              <w:t xml:space="preserve"> </w:t>
            </w:r>
            <w:r w:rsidRPr="00307A5F">
              <w:rPr>
                <w:b/>
                <w:i/>
              </w:rPr>
              <w:t>Tässä olisi noudatettava kansallisia käytäntöjä ja työehtosopimuksia, joiden mukaan työnantajilla on joustovaraa mukauttaa tietoja paikallisten olosuhteiden ja sopimussääntöjen perusteella.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lastRenderedPageBreak/>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284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Raúl de la Hoz Quintano, Rosa Estaràs Ferragut, Maravillas Abadía Jover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30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(30)</w:t>
            </w:r>
            <w:r w:rsidRPr="00307A5F">
              <w:tab/>
            </w:r>
            <w:r w:rsidRPr="00307A5F">
              <w:rPr>
                <w:b/>
                <w:i/>
              </w:rPr>
              <w:t>Työnantajia koskeva velvoite</w:t>
            </w:r>
            <w:r w:rsidRPr="00307A5F">
              <w:t xml:space="preserve"> sisällyttää harjoittelupaikkailmoituksiin tiedot odotetuista tehtävistä</w:t>
            </w:r>
            <w:r w:rsidRPr="00307A5F">
              <w:rPr>
                <w:b/>
                <w:i/>
              </w:rPr>
              <w:t>, työehdoista, myös palkasta, sosiaalisesta suojelusta sekä oppimis-</w:t>
            </w:r>
            <w:r w:rsidRPr="00307A5F">
              <w:t xml:space="preserve"> ja </w:t>
            </w:r>
            <w:r w:rsidRPr="00307A5F">
              <w:rPr>
                <w:b/>
                <w:i/>
              </w:rPr>
              <w:t>koulutussisällöstä, voitaisiin täyttää</w:t>
            </w:r>
            <w:r w:rsidRPr="00307A5F">
              <w:t xml:space="preserve"> lisäämällä ilmoitukseen </w:t>
            </w:r>
            <w:r w:rsidRPr="00307A5F">
              <w:rPr>
                <w:b/>
                <w:i/>
              </w:rPr>
              <w:t>linkki</w:t>
            </w:r>
            <w:r w:rsidRPr="00307A5F">
              <w:t xml:space="preserve"> verkkosivustolle, joka sisältää nämä tiedot.</w:t>
            </w:r>
          </w:p>
        </w:tc>
        <w:tc>
          <w:tcPr>
            <w:tcW w:w="4876" w:type="dxa"/>
            <w:hideMark/>
          </w:tcPr>
          <w:p w:rsidR="00DE1ED6" w:rsidRPr="00307A5F" w:rsidRDefault="00DE1ED6" w:rsidP="00CC269E">
            <w:pPr>
              <w:pStyle w:val="Normal6"/>
              <w:rPr>
                <w:szCs w:val="24"/>
              </w:rPr>
            </w:pPr>
            <w:r w:rsidRPr="00307A5F">
              <w:t>(30)</w:t>
            </w:r>
            <w:r w:rsidRPr="00307A5F">
              <w:tab/>
            </w:r>
            <w:r w:rsidRPr="00307A5F">
              <w:rPr>
                <w:b/>
                <w:i/>
              </w:rPr>
              <w:t>Työnantajat voivat</w:t>
            </w:r>
            <w:r w:rsidRPr="00307A5F">
              <w:t xml:space="preserve"> sisällyttää harjoittelupaikkailmoituksiin tiedot odotetuista tehtävistä ja </w:t>
            </w:r>
            <w:r w:rsidRPr="00307A5F">
              <w:rPr>
                <w:b/>
                <w:i/>
              </w:rPr>
              <w:t>työehdoista</w:t>
            </w:r>
            <w:r w:rsidRPr="00307A5F">
              <w:t xml:space="preserve"> lisäämällä ilmoitukseen </w:t>
            </w:r>
            <w:r w:rsidRPr="00307A5F">
              <w:rPr>
                <w:b/>
                <w:i/>
              </w:rPr>
              <w:t>linkin</w:t>
            </w:r>
            <w:r w:rsidRPr="00307A5F">
              <w:t xml:space="preserve"> verkkosivustolle, joka sisältää nämä tiedot.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{ES}</w:t>
      </w:r>
      <w:r w:rsidRPr="00307A5F">
        <w:rPr>
          <w:noProof w:val="0"/>
        </w:rPr>
        <w:t>es</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285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30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(30)</w:t>
            </w:r>
            <w:r w:rsidRPr="00307A5F">
              <w:tab/>
              <w:t xml:space="preserve">Työnantajia koskeva velvoite sisällyttää harjoittelupaikkailmoituksiin tiedot </w:t>
            </w:r>
            <w:r w:rsidRPr="00307A5F">
              <w:rPr>
                <w:b/>
                <w:i/>
              </w:rPr>
              <w:t xml:space="preserve">odotetuista tehtävistä, työehdoista, myös palkasta, </w:t>
            </w:r>
            <w:r w:rsidRPr="00307A5F">
              <w:t>sosiaalisesta suojelusta sekä oppimis- ja koulutussisällöstä</w:t>
            </w:r>
            <w:r w:rsidRPr="00307A5F">
              <w:rPr>
                <w:b/>
                <w:i/>
              </w:rPr>
              <w:t>,</w:t>
            </w:r>
            <w:r w:rsidRPr="00307A5F">
              <w:t xml:space="preserve"> voitaisiin täyttää lisäämällä ilmoitukseen linkki verkkosivustolle, joka sisältää nämä tiedot.</w:t>
            </w:r>
          </w:p>
        </w:tc>
        <w:tc>
          <w:tcPr>
            <w:tcW w:w="4876" w:type="dxa"/>
            <w:hideMark/>
          </w:tcPr>
          <w:p w:rsidR="00DE1ED6" w:rsidRPr="00307A5F" w:rsidRDefault="00DE1ED6" w:rsidP="00CC269E">
            <w:pPr>
              <w:pStyle w:val="Normal6"/>
              <w:rPr>
                <w:szCs w:val="24"/>
              </w:rPr>
            </w:pPr>
            <w:r w:rsidRPr="00307A5F">
              <w:t>(30)</w:t>
            </w:r>
            <w:r w:rsidRPr="00307A5F">
              <w:tab/>
              <w:t>Työnantajia koskeva velvoite sisällyttää harjoittelupaikkailmoituksiin tiedot sosiaalisesta suojelusta sekä oppimis- ja koulutussisällöstä voitaisiin täyttää lisäämällä ilmoitukseen linkki verkkosivustolle, joka sisältää nämä tiedot.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286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Angelika Winzig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30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(30)</w:t>
            </w:r>
            <w:r w:rsidRPr="00307A5F">
              <w:tab/>
              <w:t xml:space="preserve">Työnantajia koskeva velvoite sisällyttää harjoittelupaikkailmoituksiin tiedot odotetuista tehtävistä, työehdoista, myös </w:t>
            </w:r>
            <w:r w:rsidRPr="00307A5F">
              <w:rPr>
                <w:b/>
                <w:i/>
              </w:rPr>
              <w:t>palkasta</w:t>
            </w:r>
            <w:r w:rsidRPr="00307A5F">
              <w:t>, sosiaalisesta suojelusta sekä oppimis- ja koulutussisällöstä, voitaisiin täyttää lisäämällä ilmoitukseen linkki verkkosivustolle, joka sisältää nämä tiedot.</w:t>
            </w:r>
          </w:p>
        </w:tc>
        <w:tc>
          <w:tcPr>
            <w:tcW w:w="4876" w:type="dxa"/>
            <w:hideMark/>
          </w:tcPr>
          <w:p w:rsidR="00DE1ED6" w:rsidRPr="00307A5F" w:rsidRDefault="00DE1ED6" w:rsidP="00CC269E">
            <w:pPr>
              <w:pStyle w:val="Normal6"/>
              <w:rPr>
                <w:szCs w:val="24"/>
              </w:rPr>
            </w:pPr>
            <w:r w:rsidRPr="00307A5F">
              <w:t>(30)</w:t>
            </w:r>
            <w:r w:rsidRPr="00307A5F">
              <w:tab/>
              <w:t xml:space="preserve">Työnantajia koskeva velvoite sisällyttää harjoittelupaikkailmoituksiin tiedot odotetuista tehtävistä, työehdoista, myös </w:t>
            </w:r>
            <w:r w:rsidRPr="00307A5F">
              <w:rPr>
                <w:b/>
                <w:i/>
              </w:rPr>
              <w:t>korvauksesta</w:t>
            </w:r>
            <w:r w:rsidRPr="00307A5F">
              <w:t>, sosiaalisesta suojelusta sekä oppimis- ja koulutussisällöstä, voitaisiin täyttää lisäämällä ilmoitukseen linkki verkkosivustolle, joka sisältää nämä tiedot.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287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Jagna Marczułajtis-Walczak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30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(30)</w:t>
            </w:r>
            <w:r w:rsidRPr="00307A5F">
              <w:tab/>
              <w:t>Työnantajia koskeva velvoite sisällyttää harjoittelupaikkailmoituksiin tiedot odotetuista tehtävistä, työehdoista, myös palkasta</w:t>
            </w:r>
            <w:r w:rsidRPr="00307A5F">
              <w:rPr>
                <w:b/>
                <w:i/>
              </w:rPr>
              <w:t>,</w:t>
            </w:r>
            <w:r w:rsidRPr="00307A5F">
              <w:t xml:space="preserve"> sosiaalisesta suojelusta </w:t>
            </w:r>
            <w:r w:rsidRPr="00307A5F">
              <w:rPr>
                <w:b/>
                <w:i/>
              </w:rPr>
              <w:t>sekä oppimis- ja koulutussisällöstä</w:t>
            </w:r>
            <w:r w:rsidRPr="00307A5F">
              <w:t>, voitaisiin täyttää lisäämällä ilmoitukseen linkki verkkosivustolle, joka sisältää nämä tiedot.</w:t>
            </w:r>
          </w:p>
        </w:tc>
        <w:tc>
          <w:tcPr>
            <w:tcW w:w="4876" w:type="dxa"/>
            <w:hideMark/>
          </w:tcPr>
          <w:p w:rsidR="00DE1ED6" w:rsidRPr="00307A5F" w:rsidRDefault="00DE1ED6" w:rsidP="00CC269E">
            <w:pPr>
              <w:pStyle w:val="Normal6"/>
              <w:rPr>
                <w:szCs w:val="24"/>
              </w:rPr>
            </w:pPr>
            <w:r w:rsidRPr="00307A5F">
              <w:t>(30)</w:t>
            </w:r>
            <w:r w:rsidRPr="00307A5F">
              <w:tab/>
              <w:t>Työnantajia koskeva velvoite sisällyttää harjoittelupaikkailmoituksiin tiedot odotetuista tehtävistä, työehdoista, myös palkasta</w:t>
            </w:r>
            <w:r w:rsidRPr="00307A5F">
              <w:rPr>
                <w:b/>
                <w:i/>
              </w:rPr>
              <w:t xml:space="preserve"> ja</w:t>
            </w:r>
            <w:r w:rsidRPr="00307A5F">
              <w:t xml:space="preserve"> sosiaalisesta suojelusta, voitaisiin täyttää lisäämällä ilmoitukseen linkki verkkosivustolle, joka sisältää nämä tiedot.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288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30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(30)</w:t>
            </w:r>
            <w:r w:rsidRPr="00307A5F">
              <w:tab/>
              <w:t xml:space="preserve">Työnantajia koskeva velvoite sisällyttää harjoittelupaikkailmoituksiin tiedot odotetuista tehtävistä, työehdoista, myös palkasta, sosiaalisesta suojelusta </w:t>
            </w:r>
            <w:r w:rsidRPr="00307A5F">
              <w:rPr>
                <w:b/>
                <w:i/>
              </w:rPr>
              <w:t>sekä</w:t>
            </w:r>
            <w:r w:rsidRPr="00307A5F">
              <w:t xml:space="preserve"> </w:t>
            </w:r>
            <w:r w:rsidRPr="00307A5F">
              <w:lastRenderedPageBreak/>
              <w:t>oppimis- ja koulutussisällöstä</w:t>
            </w:r>
            <w:r w:rsidRPr="00307A5F">
              <w:rPr>
                <w:b/>
                <w:i/>
              </w:rPr>
              <w:t>,</w:t>
            </w:r>
            <w:r w:rsidRPr="00307A5F">
              <w:t xml:space="preserve"> voitaisiin täyttää </w:t>
            </w:r>
            <w:r w:rsidRPr="00307A5F">
              <w:rPr>
                <w:b/>
                <w:i/>
              </w:rPr>
              <w:t>lisäämällä ilmoitukseen</w:t>
            </w:r>
            <w:r w:rsidRPr="00307A5F">
              <w:t xml:space="preserve"> linkki verkkosivustolle, joka sisältää nämä tiedot.</w:t>
            </w:r>
          </w:p>
        </w:tc>
        <w:tc>
          <w:tcPr>
            <w:tcW w:w="4876" w:type="dxa"/>
            <w:hideMark/>
          </w:tcPr>
          <w:p w:rsidR="00DE1ED6" w:rsidRPr="00307A5F" w:rsidRDefault="00DE1ED6" w:rsidP="00CC269E">
            <w:pPr>
              <w:pStyle w:val="Normal6"/>
              <w:rPr>
                <w:szCs w:val="24"/>
              </w:rPr>
            </w:pPr>
            <w:r w:rsidRPr="00307A5F">
              <w:lastRenderedPageBreak/>
              <w:t>(30)</w:t>
            </w:r>
            <w:r w:rsidRPr="00307A5F">
              <w:tab/>
              <w:t xml:space="preserve">Työnantajia koskeva velvoite sisällyttää harjoittelupaikkailmoituksiin tiedot odotetuista tehtävistä, työehdoista, myös palkasta, sosiaalisesta suojelusta </w:t>
            </w:r>
            <w:r w:rsidRPr="00307A5F">
              <w:rPr>
                <w:b/>
                <w:i/>
              </w:rPr>
              <w:t>ja</w:t>
            </w:r>
            <w:r w:rsidRPr="00307A5F">
              <w:t xml:space="preserve"> </w:t>
            </w:r>
            <w:r w:rsidRPr="00307A5F">
              <w:lastRenderedPageBreak/>
              <w:t>oppimis- ja koulutussisällöstä</w:t>
            </w:r>
            <w:r w:rsidRPr="00307A5F">
              <w:rPr>
                <w:b/>
                <w:i/>
              </w:rPr>
              <w:t xml:space="preserve"> sekä mahdollisuuksista tulla rekrytoiduksi harjoittelun päättymisen jälkeen</w:t>
            </w:r>
            <w:r w:rsidRPr="00307A5F">
              <w:t xml:space="preserve"> voitaisiin täyttää </w:t>
            </w:r>
            <w:r w:rsidRPr="00307A5F">
              <w:rPr>
                <w:b/>
                <w:i/>
              </w:rPr>
              <w:t>antamalla</w:t>
            </w:r>
            <w:r w:rsidRPr="00307A5F">
              <w:t xml:space="preserve"> linkki verkkosivustolle, joka sisältää nämä tiedot.</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289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30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(30)</w:t>
            </w:r>
            <w:r w:rsidRPr="00307A5F">
              <w:tab/>
            </w:r>
            <w:r w:rsidRPr="00307A5F">
              <w:rPr>
                <w:b/>
                <w:i/>
              </w:rPr>
              <w:t>Työnantajia</w:t>
            </w:r>
            <w:r w:rsidRPr="00307A5F">
              <w:t xml:space="preserve"> koskeva velvoite sisällyttää harjoittelupaikkailmoituksiin tiedot odotetuista tehtävistä, työehdoista, myös palkasta, sosiaalisesta suojelusta sekä oppimis- ja koulutussisällöstä, voitaisiin täyttää lisäämällä ilmoitukseen linkki verkkosivustolle, joka sisältää nämä tiedot.</w:t>
            </w:r>
          </w:p>
        </w:tc>
        <w:tc>
          <w:tcPr>
            <w:tcW w:w="4876" w:type="dxa"/>
            <w:hideMark/>
          </w:tcPr>
          <w:p w:rsidR="00DE1ED6" w:rsidRPr="00307A5F" w:rsidRDefault="00DE1ED6" w:rsidP="00CC269E">
            <w:pPr>
              <w:pStyle w:val="Normal6"/>
              <w:rPr>
                <w:szCs w:val="24"/>
              </w:rPr>
            </w:pPr>
            <w:r w:rsidRPr="00307A5F">
              <w:t>(30)</w:t>
            </w:r>
            <w:r w:rsidRPr="00307A5F">
              <w:tab/>
            </w:r>
            <w:r w:rsidRPr="00307A5F">
              <w:rPr>
                <w:b/>
                <w:i/>
              </w:rPr>
              <w:t>Harjoittelun tarjoajia</w:t>
            </w:r>
            <w:r w:rsidRPr="00307A5F">
              <w:t xml:space="preserve"> koskeva velvoite sisällyttää harjoittelupaikkailmoituksiin tiedot odotetuista tehtävistä, työehdoista, myös palkasta, sosiaalisesta suojelusta sekä oppimis- ja koulutussisällöstä, voitaisiin täyttää lisäämällä ilmoitukseen linkki verkkosivustolle, joka sisältää nämä tiedot.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290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David Casa</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30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(30)</w:t>
            </w:r>
            <w:r w:rsidRPr="00307A5F">
              <w:tab/>
              <w:t>Työnantajia koskeva velvoite sisällyttää harjoittelupaikkailmoituksiin tiedot odotetuista tehtävistä, työehdoista, myös palkasta, sosiaalisesta suojelusta sekä oppimis- ja koulutussisällöstä, voitaisiin täyttää lisäämällä ilmoitukseen linkki verkkosivustolle, joka sisältää nämä tiedot.</w:t>
            </w:r>
          </w:p>
        </w:tc>
        <w:tc>
          <w:tcPr>
            <w:tcW w:w="4876" w:type="dxa"/>
            <w:hideMark/>
          </w:tcPr>
          <w:p w:rsidR="00DE1ED6" w:rsidRPr="00307A5F" w:rsidRDefault="00DE1ED6" w:rsidP="00CC269E">
            <w:pPr>
              <w:pStyle w:val="Normal6"/>
              <w:rPr>
                <w:szCs w:val="24"/>
              </w:rPr>
            </w:pPr>
            <w:r w:rsidRPr="00307A5F">
              <w:t>(30)</w:t>
            </w:r>
            <w:r w:rsidRPr="00307A5F">
              <w:tab/>
              <w:t>Työnantajia koskeva velvoite sisällyttää harjoittelupaikkailmoituksiin tiedot odotetuista tehtävistä, työehdoista, myös palkasta</w:t>
            </w:r>
            <w:r w:rsidRPr="00307A5F">
              <w:rPr>
                <w:b/>
                <w:i/>
              </w:rPr>
              <w:t xml:space="preserve"> tai korvauksesta</w:t>
            </w:r>
            <w:r w:rsidRPr="00307A5F">
              <w:t>, sosiaalisesta suojelusta sekä oppimis- ja koulutussisällöstä, voitaisiin täyttää lisäämällä ilmoitukseen linkki verkkosivustolle, joka sisältää nämä tiedot.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lastRenderedPageBreak/>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291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31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(31)</w:t>
            </w:r>
            <w:r w:rsidRPr="00307A5F">
              <w:rPr>
                <w:b/>
                <w:i/>
              </w:rPr>
              <w:tab/>
              <w:t>Tämän direktiivin lisäksi jäsenvaltioiden olisi varmistettava työsuhteessa oleviin harjoittelijoihin sovellettavassa unionin säännöstössä vahvistettujen oikeuksien täysimääräinen täytäntöönpano ja noudattamisen valvonta.</w:t>
            </w:r>
          </w:p>
        </w:tc>
        <w:tc>
          <w:tcPr>
            <w:tcW w:w="4876" w:type="dxa"/>
            <w:hideMark/>
          </w:tcPr>
          <w:p w:rsidR="00DE1ED6" w:rsidRPr="00307A5F" w:rsidRDefault="00DE1ED6" w:rsidP="00CC269E">
            <w:pPr>
              <w:pStyle w:val="Normal6"/>
              <w:rPr>
                <w:szCs w:val="24"/>
              </w:rPr>
            </w:pPr>
            <w:r w:rsidRPr="00307A5F">
              <w:rPr>
                <w:b/>
                <w:i/>
              </w:rPr>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292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31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(31)</w:t>
            </w:r>
            <w:r w:rsidRPr="00307A5F">
              <w:tab/>
              <w:t xml:space="preserve">Tämän direktiivin lisäksi jäsenvaltioiden olisi varmistettava työsuhteessa oleviin harjoittelijoihin </w:t>
            </w:r>
            <w:r w:rsidRPr="00307A5F">
              <w:rPr>
                <w:b/>
                <w:i/>
              </w:rPr>
              <w:t>sovellettavassa</w:t>
            </w:r>
            <w:r w:rsidRPr="00307A5F">
              <w:t xml:space="preserve"> unionin </w:t>
            </w:r>
            <w:r w:rsidRPr="00307A5F">
              <w:rPr>
                <w:b/>
                <w:i/>
              </w:rPr>
              <w:t>säännöstössä</w:t>
            </w:r>
            <w:r w:rsidRPr="00307A5F">
              <w:t xml:space="preserve"> vahvistettujen oikeuksien</w:t>
            </w:r>
            <w:r w:rsidRPr="00307A5F">
              <w:rPr>
                <w:b/>
                <w:i/>
              </w:rPr>
              <w:t xml:space="preserve"> täysimääräinen</w:t>
            </w:r>
            <w:r w:rsidRPr="00307A5F">
              <w:t xml:space="preserve"> täytäntöönpano ja noudattamisen valvonta.</w:t>
            </w:r>
          </w:p>
        </w:tc>
        <w:tc>
          <w:tcPr>
            <w:tcW w:w="4876" w:type="dxa"/>
            <w:hideMark/>
          </w:tcPr>
          <w:p w:rsidR="00DE1ED6" w:rsidRPr="00307A5F" w:rsidRDefault="00DE1ED6" w:rsidP="00CC269E">
            <w:pPr>
              <w:pStyle w:val="Normal6"/>
              <w:rPr>
                <w:szCs w:val="24"/>
              </w:rPr>
            </w:pPr>
            <w:r w:rsidRPr="00307A5F">
              <w:t>(31)</w:t>
            </w:r>
            <w:r w:rsidRPr="00307A5F">
              <w:tab/>
              <w:t xml:space="preserve">Tämän direktiivin lisäksi jäsenvaltioiden olisi varmistettava työsuhteessa oleviin harjoittelijoihin </w:t>
            </w:r>
            <w:r w:rsidRPr="00307A5F">
              <w:rPr>
                <w:b/>
                <w:i/>
              </w:rPr>
              <w:t>sovellettavassa</w:t>
            </w:r>
            <w:r w:rsidRPr="00307A5F">
              <w:t xml:space="preserve"> unionin </w:t>
            </w:r>
            <w:r w:rsidRPr="00307A5F">
              <w:rPr>
                <w:b/>
                <w:i/>
              </w:rPr>
              <w:t>oikeudellisessa kehyksessä</w:t>
            </w:r>
            <w:r w:rsidRPr="00307A5F">
              <w:t xml:space="preserve"> vahvistettujen oikeuksien täytäntöönpano ja </w:t>
            </w:r>
            <w:r w:rsidRPr="00307A5F">
              <w:rPr>
                <w:b/>
                <w:i/>
              </w:rPr>
              <w:t xml:space="preserve">niiden </w:t>
            </w:r>
            <w:r w:rsidRPr="00307A5F">
              <w:t>noudattamisen valvonta</w:t>
            </w:r>
            <w:r w:rsidRPr="00307A5F">
              <w:rPr>
                <w:b/>
                <w:i/>
              </w:rPr>
              <w:t xml:space="preserve"> kansallisen lainsäädännön ja käytännön mukaisesti ja noudattaen sovittuja työmarkkinamalleja ja työehtosopimuksia</w:t>
            </w:r>
            <w:r w:rsidRPr="00307A5F">
              <w: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293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lastRenderedPageBreak/>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31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(31)</w:t>
            </w:r>
            <w:r w:rsidRPr="00307A5F">
              <w:tab/>
              <w:t xml:space="preserve">Tämän direktiivin lisäksi jäsenvaltioiden olisi varmistettava </w:t>
            </w:r>
            <w:r w:rsidRPr="00307A5F">
              <w:rPr>
                <w:b/>
                <w:i/>
              </w:rPr>
              <w:t>työsuhteessa oleviin</w:t>
            </w:r>
            <w:r w:rsidRPr="00307A5F">
              <w:t xml:space="preserve"> harjoittelijoihin sovellettavassa unionin säännöstössä vahvistettujen oikeuksien täysimääräinen täytäntöönpano ja noudattamisen valvonta.</w:t>
            </w:r>
          </w:p>
        </w:tc>
        <w:tc>
          <w:tcPr>
            <w:tcW w:w="4876" w:type="dxa"/>
            <w:hideMark/>
          </w:tcPr>
          <w:p w:rsidR="00DE1ED6" w:rsidRPr="00307A5F" w:rsidRDefault="00DE1ED6" w:rsidP="00CC269E">
            <w:pPr>
              <w:pStyle w:val="Normal6"/>
              <w:rPr>
                <w:szCs w:val="24"/>
              </w:rPr>
            </w:pPr>
            <w:r w:rsidRPr="00307A5F">
              <w:t>(31)</w:t>
            </w:r>
            <w:r w:rsidRPr="00307A5F">
              <w:tab/>
              <w:t xml:space="preserve">Tämän direktiivin lisäksi jäsenvaltioiden olisi varmistettava </w:t>
            </w:r>
            <w:r w:rsidRPr="00307A5F">
              <w:rPr>
                <w:b/>
                <w:i/>
              </w:rPr>
              <w:t>työntekijöihin ja</w:t>
            </w:r>
            <w:r w:rsidRPr="00307A5F">
              <w:t xml:space="preserve"> harjoittelijoihin sovellettavassa unionin säännöstössä vahvistettujen oikeuksien täysimääräinen täytäntöönpano ja noudattamisen valvonta.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294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Pierfrancesco Maran, Raffaele Topo, Brando Benifei, Cecilia Strada</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31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(31 a)</w:t>
            </w:r>
            <w:r w:rsidRPr="00307A5F">
              <w:rPr>
                <w:b/>
                <w:i/>
              </w:rPr>
              <w:tab/>
              <w:t>Jäsenvaltioiden olisi varmistettava, että harjoittelu tunnustetaan päteväksi työkokemukseksi yksityisen ja julkisen puolen rekrytointiprosesseissa sekä kansainvälisesti EU:n alueella.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295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33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(33)</w:t>
            </w:r>
            <w:r w:rsidRPr="00307A5F">
              <w:tab/>
              <w:t xml:space="preserve">Harjoittelijoilla olisi oltava mahdollisuus tehokkaaseen ja puolueettomaan riitojenratkaisuun ja </w:t>
            </w:r>
            <w:r w:rsidRPr="00307A5F">
              <w:rPr>
                <w:b/>
                <w:i/>
              </w:rPr>
              <w:t>oikeussuojakeinoihin</w:t>
            </w:r>
            <w:r w:rsidRPr="00307A5F">
              <w:t xml:space="preserve">, mukaan lukien asianmukainen korvaus. Harjoittelijoille olisi tiedotettava oikeussuojamekanismeista, jotta he voivat </w:t>
            </w:r>
            <w:r w:rsidRPr="00307A5F">
              <w:lastRenderedPageBreak/>
              <w:t xml:space="preserve">käyttää oikeuttaan </w:t>
            </w:r>
            <w:r w:rsidRPr="00307A5F">
              <w:rPr>
                <w:b/>
                <w:i/>
              </w:rPr>
              <w:t>oikeussuojakeinoihin</w:t>
            </w:r>
            <w:r w:rsidRPr="00307A5F">
              <w:t xml:space="preserve">. </w:t>
            </w:r>
            <w:r w:rsidRPr="00307A5F">
              <w:rPr>
                <w:b/>
                <w:i/>
              </w:rPr>
              <w:t xml:space="preserve">Tehokasta </w:t>
            </w:r>
            <w:r w:rsidRPr="00307A5F">
              <w:t xml:space="preserve">oikeussuojaa koskeva perusluonteinen oikeus huomioon ottaen </w:t>
            </w:r>
            <w:r w:rsidRPr="00307A5F">
              <w:rPr>
                <w:b/>
                <w:i/>
              </w:rPr>
              <w:t>harjoittelijoiden</w:t>
            </w:r>
            <w:r w:rsidRPr="00307A5F">
              <w:t xml:space="preserve"> olisi </w:t>
            </w:r>
            <w:r w:rsidRPr="00307A5F">
              <w:rPr>
                <w:b/>
                <w:i/>
              </w:rPr>
              <w:t>saatava</w:t>
            </w:r>
            <w:r w:rsidRPr="00307A5F">
              <w:t xml:space="preserve"> tällainen suoja myös harjoittelun päättymisen jälkeen</w:t>
            </w:r>
            <w:r w:rsidRPr="00307A5F">
              <w:rPr>
                <w:b/>
                <w:i/>
              </w:rPr>
              <w:t>, kun päättymisen väitetään loukkaavan tämän direktiivin mukaisia oikeuksia</w:t>
            </w:r>
            <w:r w:rsidRPr="00307A5F">
              <w:t xml:space="preserve"> ja </w:t>
            </w:r>
            <w:r w:rsidRPr="00307A5F">
              <w:rPr>
                <w:b/>
                <w:i/>
              </w:rPr>
              <w:t>muita unionin lainsäädännön mukaisia työtekijöiden oikeuksia</w:t>
            </w:r>
            <w:r w:rsidRPr="00307A5F">
              <w:t>.</w:t>
            </w:r>
          </w:p>
        </w:tc>
        <w:tc>
          <w:tcPr>
            <w:tcW w:w="4876" w:type="dxa"/>
            <w:hideMark/>
          </w:tcPr>
          <w:p w:rsidR="00DE1ED6" w:rsidRPr="00307A5F" w:rsidRDefault="00DE1ED6" w:rsidP="00CC269E">
            <w:pPr>
              <w:pStyle w:val="Normal6"/>
              <w:rPr>
                <w:szCs w:val="24"/>
              </w:rPr>
            </w:pPr>
            <w:r w:rsidRPr="00307A5F">
              <w:lastRenderedPageBreak/>
              <w:t>(33)</w:t>
            </w:r>
            <w:r w:rsidRPr="00307A5F">
              <w:tab/>
              <w:t xml:space="preserve">Harjoittelijoilla olisi oltava mahdollisuus tehokkaaseen ja puolueettomaan riitojenratkaisuun ja </w:t>
            </w:r>
            <w:r w:rsidRPr="00307A5F">
              <w:rPr>
                <w:b/>
                <w:i/>
              </w:rPr>
              <w:t>oikeus uudelleentarkasteluun</w:t>
            </w:r>
            <w:r w:rsidRPr="00307A5F">
              <w:t xml:space="preserve">, mukaan lukien asianmukainen korvaus. Harjoittelijoille olisi tiedotettava oikeussuojamekanismeista, jotta he voivat </w:t>
            </w:r>
            <w:r w:rsidRPr="00307A5F">
              <w:lastRenderedPageBreak/>
              <w:t xml:space="preserve">käyttää oikeuttaan </w:t>
            </w:r>
            <w:r w:rsidRPr="00307A5F">
              <w:rPr>
                <w:b/>
                <w:i/>
              </w:rPr>
              <w:t>uudelleentarkasteluun</w:t>
            </w:r>
            <w:r w:rsidRPr="00307A5F">
              <w:t xml:space="preserve">. Oikeussuojaa koskeva perusluonteinen oikeus huomioon ottaen </w:t>
            </w:r>
            <w:r w:rsidRPr="00307A5F">
              <w:rPr>
                <w:b/>
                <w:i/>
              </w:rPr>
              <w:t>harjoittelijoilla</w:t>
            </w:r>
            <w:r w:rsidRPr="00307A5F">
              <w:t xml:space="preserve"> olisi </w:t>
            </w:r>
            <w:r w:rsidRPr="00307A5F">
              <w:rPr>
                <w:b/>
                <w:i/>
              </w:rPr>
              <w:t>oltava</w:t>
            </w:r>
            <w:r w:rsidRPr="00307A5F">
              <w:t xml:space="preserve"> tällainen suoja myös harjoittelun päättymisen jälkeen</w:t>
            </w:r>
            <w:r w:rsidRPr="00307A5F">
              <w:rPr>
                <w:b/>
                <w:i/>
              </w:rPr>
              <w:t>. Näitä oikeuksia ja mekanismeja olisi kuitenkin mukautettava kunkin jäsenvaltion kansallisen työmarkkinajärjestelmän</w:t>
            </w:r>
            <w:r w:rsidRPr="00307A5F">
              <w:t xml:space="preserve"> ja </w:t>
            </w:r>
            <w:r w:rsidRPr="00307A5F">
              <w:rPr>
                <w:b/>
                <w:i/>
              </w:rPr>
              <w:t>työehtosopimusten mukaisesti, jotta kunnioitetaan eri työmarkkinoiden riippumattomuutta ja toissijaisuusperiaatetta</w:t>
            </w:r>
            <w:r w:rsidRPr="00307A5F">
              <w:t>.</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296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Raúl de la Hoz Quintano, Rosa Estaràs Ferragut, Maravillas Abadía Jover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33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(33)</w:t>
            </w:r>
            <w:r w:rsidRPr="00307A5F">
              <w:tab/>
              <w:t xml:space="preserve">Harjoittelijoilla olisi oltava mahdollisuus tehokkaaseen ja puolueettomaan riitojenratkaisuun ja </w:t>
            </w:r>
            <w:r w:rsidRPr="00307A5F">
              <w:rPr>
                <w:b/>
                <w:i/>
              </w:rPr>
              <w:t>oikeussuojakeinoihin, mukaan lukien</w:t>
            </w:r>
            <w:r w:rsidRPr="00307A5F">
              <w:t xml:space="preserve"> asianmukainen korvaus. Harjoittelijoille olisi tiedotettava </w:t>
            </w:r>
            <w:r w:rsidRPr="00307A5F">
              <w:rPr>
                <w:b/>
                <w:i/>
              </w:rPr>
              <w:t>oikeussuojamekanismeista, jotta he voivat käyttää oikeuttaan oikeussuojakeinoihin</w:t>
            </w:r>
            <w:r w:rsidRPr="00307A5F">
              <w:t>. Tehokasta oikeussuojaa koskeva perusluonteinen oikeus huomioon ottaen harjoittelijoiden olisi saatava tällainen suoja myös harjoittelun päättymisen jälkeen, kun päättymisen väitetään loukkaavan tämän direktiivin mukaisia oikeuksia ja muita unionin lainsäädännön mukaisia työtekijöiden oikeuksia.</w:t>
            </w:r>
          </w:p>
        </w:tc>
        <w:tc>
          <w:tcPr>
            <w:tcW w:w="4876" w:type="dxa"/>
            <w:hideMark/>
          </w:tcPr>
          <w:p w:rsidR="00DE1ED6" w:rsidRPr="00307A5F" w:rsidRDefault="00DE1ED6" w:rsidP="00CC269E">
            <w:pPr>
              <w:pStyle w:val="Normal6"/>
              <w:rPr>
                <w:szCs w:val="24"/>
              </w:rPr>
            </w:pPr>
            <w:r w:rsidRPr="00307A5F">
              <w:t>(33)</w:t>
            </w:r>
            <w:r w:rsidRPr="00307A5F">
              <w:tab/>
              <w:t xml:space="preserve">Harjoittelijoilla olisi oltava mahdollisuus tehokkaaseen ja puolueettomaan riitojenratkaisuun ja </w:t>
            </w:r>
            <w:r w:rsidRPr="00307A5F">
              <w:rPr>
                <w:b/>
                <w:i/>
              </w:rPr>
              <w:t>saada tarvittaessa</w:t>
            </w:r>
            <w:r w:rsidRPr="00307A5F">
              <w:t xml:space="preserve"> asianmukainen korvaus. Harjoittelijoille olisi tiedotettava </w:t>
            </w:r>
            <w:r w:rsidRPr="00307A5F">
              <w:rPr>
                <w:b/>
                <w:i/>
              </w:rPr>
              <w:t>heidän oikeuksistaan tältä osin</w:t>
            </w:r>
            <w:r w:rsidRPr="00307A5F">
              <w:t>. Tehokasta oikeussuojaa koskeva perusluonteinen oikeus huomioon ottaen harjoittelijoiden olisi saatava tällainen suoja myös harjoittelun päättymisen jälkeen, kun päättymisen väitetään loukkaavan tämän direktiivin mukaisia oikeuksia ja muita unionin lainsäädännön mukaisia työtekijöiden oikeuksia.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{ES}</w:t>
      </w:r>
      <w:r w:rsidRPr="00307A5F">
        <w:rPr>
          <w:noProof w:val="0"/>
        </w:rPr>
        <w:t>es</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297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Angelika Winzig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lastRenderedPageBreak/>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33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(33)</w:t>
            </w:r>
            <w:r w:rsidRPr="00307A5F">
              <w:tab/>
              <w:t>Harjoittelijoilla olisi oltava mahdollisuus tehokkaaseen ja puolueettomaan riitojenratkaisuun ja oikeussuojakeinoihin, mukaan lukien asianmukainen korvaus. Harjoittelijoille olisi tiedotettava oikeussuojamekanismeista, jotta he voivat käyttää oikeuttaan oikeussuojakeinoihin. Tehokasta oikeussuojaa koskeva perusluonteinen oikeus huomioon ottaen harjoittelijoiden olisi saatava tällainen suoja myös harjoittelun päättymisen jälkeen, kun päättymisen väitetään loukkaavan tämän direktiivin mukaisia oikeuksia ja muita unionin lainsäädännön mukaisia</w:t>
            </w:r>
            <w:r w:rsidRPr="00307A5F">
              <w:rPr>
                <w:b/>
                <w:i/>
              </w:rPr>
              <w:t xml:space="preserve"> työtekijöiden</w:t>
            </w:r>
            <w:r w:rsidRPr="00307A5F">
              <w:t xml:space="preserve"> oikeuksia.</w:t>
            </w:r>
          </w:p>
        </w:tc>
        <w:tc>
          <w:tcPr>
            <w:tcW w:w="4876" w:type="dxa"/>
            <w:hideMark/>
          </w:tcPr>
          <w:p w:rsidR="00DE1ED6" w:rsidRPr="00307A5F" w:rsidRDefault="00DE1ED6" w:rsidP="00CC269E">
            <w:pPr>
              <w:pStyle w:val="Normal6"/>
              <w:rPr>
                <w:szCs w:val="24"/>
              </w:rPr>
            </w:pPr>
            <w:r w:rsidRPr="00307A5F">
              <w:t>(33)</w:t>
            </w:r>
            <w:r w:rsidRPr="00307A5F">
              <w:tab/>
              <w:t xml:space="preserve">Harjoittelijoilla olisi oltava mahdollisuus tehokkaaseen ja puolueettomaan riitojenratkaisuun ja oikeussuojakeinoihin, mukaan lukien asianmukainen korvaus. Harjoittelijoille olisi tiedotettava oikeussuojamekanismeista, jotta he voivat käyttää oikeuttaan oikeussuojakeinoihin. Tehokasta oikeussuojaa koskeva perusluonteinen oikeus huomioon ottaen harjoittelijoiden olisi saatava tällainen suoja myös harjoittelun päättymisen jälkeen, kun päättymisen väitetään loukkaavan tämän direktiivin mukaisia oikeuksia ja muita </w:t>
            </w:r>
            <w:r w:rsidRPr="00307A5F">
              <w:rPr>
                <w:b/>
                <w:i/>
              </w:rPr>
              <w:t xml:space="preserve">harjoittelijoiden kannalta olennaisen </w:t>
            </w:r>
            <w:r w:rsidRPr="00307A5F">
              <w:t>unionin lainsäädännön mukaisia oikeuksia.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298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33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(33)</w:t>
            </w:r>
            <w:r w:rsidRPr="00307A5F">
              <w:tab/>
              <w:t xml:space="preserve">Harjoittelijoilla olisi oltava mahdollisuus tehokkaaseen ja puolueettomaan riitojenratkaisuun ja oikeussuojakeinoihin, mukaan lukien asianmukainen korvaus. Harjoittelijoille olisi tiedotettava oikeussuojamekanismeista, jotta he voivat käyttää oikeuttaan oikeussuojakeinoihin. Tehokasta oikeussuojaa koskeva perusluonteinen oikeus huomioon ottaen harjoittelijoiden olisi saatava tällainen suoja myös harjoittelun päättymisen jälkeen, kun päättymisen väitetään loukkaavan tämän direktiivin mukaisia </w:t>
            </w:r>
            <w:r w:rsidRPr="00307A5F">
              <w:lastRenderedPageBreak/>
              <w:t>oikeuksia ja muita unionin lainsäädännön mukaisia työtekijöiden oikeuksia.</w:t>
            </w:r>
          </w:p>
        </w:tc>
        <w:tc>
          <w:tcPr>
            <w:tcW w:w="4876" w:type="dxa"/>
            <w:hideMark/>
          </w:tcPr>
          <w:p w:rsidR="00DE1ED6" w:rsidRPr="00307A5F" w:rsidRDefault="00DE1ED6" w:rsidP="00CC269E">
            <w:pPr>
              <w:pStyle w:val="Normal6"/>
              <w:rPr>
                <w:szCs w:val="24"/>
              </w:rPr>
            </w:pPr>
            <w:r w:rsidRPr="00307A5F">
              <w:lastRenderedPageBreak/>
              <w:t>(33)</w:t>
            </w:r>
            <w:r w:rsidRPr="00307A5F">
              <w:tab/>
            </w:r>
            <w:r w:rsidRPr="00307A5F">
              <w:rPr>
                <w:b/>
                <w:i/>
              </w:rPr>
              <w:t xml:space="preserve">Avoimilla työmarkkinoilla tapahtuvaa harjoittelua suorittavilla </w:t>
            </w:r>
            <w:r w:rsidRPr="00307A5F">
              <w:t xml:space="preserve">harjoittelijoilla olisi oltava mahdollisuus tehokkaaseen ja puolueettomaan riitojenratkaisuun ja oikeussuojakeinoihin, mukaan lukien asianmukainen korvaus. Harjoittelijoille olisi tiedotettava oikeussuojamekanismeista, jotta he voivat käyttää oikeuttaan oikeussuojakeinoihin. Tehokasta oikeussuojaa koskeva perusluonteinen oikeus huomioon ottaen harjoittelijoiden olisi saatava tällainen suoja myös harjoittelun päättymisen jälkeen, kun päättymisen väitetään </w:t>
            </w:r>
            <w:r w:rsidRPr="00307A5F">
              <w:lastRenderedPageBreak/>
              <w:t>loukkaavan tämän direktiivin mukaisia oikeuksia ja muita unionin lainsäädännön mukaisia työtekijöiden oikeuksia.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299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34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(34)</w:t>
            </w:r>
            <w:r w:rsidRPr="00307A5F">
              <w:rPr>
                <w:b/>
                <w:i/>
              </w:rPr>
              <w:tab/>
              <w:t>Harjoittelijoiden suojelun tehostamiseksi työntekijöiden edustajien olisi voitava osallistua menettelyihin yhden tai useamman harjoittelijan puolesta tai tukena puolustaakseen oikeuksia ja velvollisuuksia, jotka johtuvat tästä direktiivistä tai muusta työntekijöihin sovellettavasta unionin lainsäädännöstä.</w:t>
            </w:r>
          </w:p>
        </w:tc>
        <w:tc>
          <w:tcPr>
            <w:tcW w:w="4876" w:type="dxa"/>
            <w:hideMark/>
          </w:tcPr>
          <w:p w:rsidR="00DE1ED6" w:rsidRPr="00307A5F" w:rsidRDefault="00DE1ED6" w:rsidP="00CC269E">
            <w:pPr>
              <w:pStyle w:val="Normal6"/>
              <w:rPr>
                <w:szCs w:val="24"/>
              </w:rPr>
            </w:pPr>
            <w:r w:rsidRPr="00307A5F">
              <w:rPr>
                <w:b/>
                <w:i/>
              </w:rPr>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300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34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(34)</w:t>
            </w:r>
            <w:r w:rsidRPr="00307A5F">
              <w:tab/>
              <w:t xml:space="preserve">Harjoittelijoiden suojelun tehostamiseksi työntekijöiden </w:t>
            </w:r>
            <w:r w:rsidRPr="00307A5F">
              <w:rPr>
                <w:b/>
                <w:i/>
              </w:rPr>
              <w:t>edustajien olisi voitava</w:t>
            </w:r>
            <w:r w:rsidRPr="00307A5F">
              <w:t xml:space="preserve"> osallistua menettelyihin</w:t>
            </w:r>
            <w:r w:rsidRPr="00307A5F">
              <w:rPr>
                <w:b/>
                <w:i/>
              </w:rPr>
              <w:t xml:space="preserve"> yhden tai useamman harjoittelijan puolesta tai tukena puolustaakseen</w:t>
            </w:r>
            <w:r w:rsidRPr="00307A5F">
              <w:t xml:space="preserve"> oikeuksia ja velvollisuuksia, jotka johtuvat tästä direktiivistä tai muusta työntekijöihin sovellettavasta unionin lainsäädännöstä.</w:t>
            </w:r>
          </w:p>
        </w:tc>
        <w:tc>
          <w:tcPr>
            <w:tcW w:w="4876" w:type="dxa"/>
            <w:hideMark/>
          </w:tcPr>
          <w:p w:rsidR="00DE1ED6" w:rsidRPr="00307A5F" w:rsidRDefault="00DE1ED6" w:rsidP="00CC269E">
            <w:pPr>
              <w:pStyle w:val="Normal6"/>
              <w:rPr>
                <w:szCs w:val="24"/>
              </w:rPr>
            </w:pPr>
            <w:r w:rsidRPr="00307A5F">
              <w:t>(34)</w:t>
            </w:r>
            <w:r w:rsidRPr="00307A5F">
              <w:tab/>
              <w:t xml:space="preserve">Harjoittelijoiden suojelun tehostamiseksi </w:t>
            </w:r>
            <w:r w:rsidRPr="00307A5F">
              <w:rPr>
                <w:b/>
                <w:i/>
              </w:rPr>
              <w:t xml:space="preserve">jäsenvaltiot voivat tarjota </w:t>
            </w:r>
            <w:r w:rsidRPr="00307A5F">
              <w:t xml:space="preserve">työntekijöiden </w:t>
            </w:r>
            <w:r w:rsidRPr="00307A5F">
              <w:rPr>
                <w:b/>
                <w:i/>
              </w:rPr>
              <w:t>edustajille mahdollisuuden</w:t>
            </w:r>
            <w:r w:rsidRPr="00307A5F">
              <w:t xml:space="preserve"> osallistua menettelyihin</w:t>
            </w:r>
            <w:r w:rsidRPr="00307A5F">
              <w:rPr>
                <w:b/>
                <w:i/>
              </w:rPr>
              <w:t>, joilla puolustetaan</w:t>
            </w:r>
            <w:r w:rsidRPr="00307A5F">
              <w:t xml:space="preserve"> oikeuksia ja velvollisuuksia, jotka johtuvat tästä direktiivistä tai muusta työntekijöihin sovellettavasta </w:t>
            </w:r>
            <w:r w:rsidRPr="00307A5F">
              <w:rPr>
                <w:b/>
                <w:i/>
              </w:rPr>
              <w:t xml:space="preserve">asiaankuuluvasta </w:t>
            </w:r>
            <w:r w:rsidRPr="00307A5F">
              <w:t>unionin lainsäädännöstä.</w:t>
            </w:r>
            <w:r w:rsidRPr="00307A5F">
              <w:rPr>
                <w:b/>
                <w:i/>
              </w:rPr>
              <w:t xml:space="preserve"> Tämä olisi tehtävä kunnioittaen kansallisia työmarkkinamalleja ja työmarkkinaosapuolten roolia. </w:t>
            </w:r>
            <w:r w:rsidRPr="00307A5F">
              <w:rPr>
                <w:b/>
                <w:i/>
              </w:rPr>
              <w:lastRenderedPageBreak/>
              <w:t>Jäsenvaltioilla on vapaus päättää, miten tämä työntekijöiden edustajille suotu mahdollisuus olisi suunniteltava ja pantava täytäntöön, ottaen huomioon niiden omat oikeusjärjestelmät ja työmarkkinaosapuolten vuoropuhelun.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301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Angelika Winzig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34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(34)</w:t>
            </w:r>
            <w:r w:rsidRPr="00307A5F">
              <w:tab/>
              <w:t xml:space="preserve">Harjoittelijoiden suojelun tehostamiseksi työntekijöiden edustajien olisi voitava osallistua menettelyihin yhden tai useamman harjoittelijan puolesta tai tukena puolustaakseen oikeuksia ja velvollisuuksia, jotka johtuvat tästä direktiivistä tai muusta </w:t>
            </w:r>
            <w:r w:rsidRPr="00307A5F">
              <w:rPr>
                <w:b/>
                <w:i/>
              </w:rPr>
              <w:t>työntekijöihin sovellettavasta</w:t>
            </w:r>
            <w:r w:rsidRPr="00307A5F">
              <w:t xml:space="preserve"> unionin lainsäädännöstä.</w:t>
            </w:r>
          </w:p>
        </w:tc>
        <w:tc>
          <w:tcPr>
            <w:tcW w:w="4876" w:type="dxa"/>
            <w:hideMark/>
          </w:tcPr>
          <w:p w:rsidR="00DE1ED6" w:rsidRPr="00307A5F" w:rsidRDefault="00DE1ED6" w:rsidP="00CC269E">
            <w:pPr>
              <w:pStyle w:val="Normal6"/>
              <w:rPr>
                <w:szCs w:val="24"/>
              </w:rPr>
            </w:pPr>
            <w:r w:rsidRPr="00307A5F">
              <w:t>(34)</w:t>
            </w:r>
            <w:r w:rsidRPr="00307A5F">
              <w:tab/>
              <w:t xml:space="preserve">Harjoittelijoiden suojelun tehostamiseksi työntekijöiden edustajien olisi voitava osallistua menettelyihin yhden tai useamman harjoittelijan puolesta tai tukena puolustaakseen oikeuksia ja velvollisuuksia, jotka johtuvat tästä direktiivistä tai muusta </w:t>
            </w:r>
            <w:r w:rsidRPr="00307A5F">
              <w:rPr>
                <w:b/>
                <w:i/>
              </w:rPr>
              <w:t>harjoittelijoiden kannalta olennaisesta</w:t>
            </w:r>
            <w:r w:rsidRPr="00307A5F">
              <w:t xml:space="preserve"> unionin lainsäädännöstä.</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302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34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(34)</w:t>
            </w:r>
            <w:r w:rsidRPr="00307A5F">
              <w:tab/>
              <w:t xml:space="preserve">Harjoittelijoiden suojelun tehostamiseksi työntekijöiden edustajien olisi voitava osallistua menettelyihin yhden tai useamman harjoittelijan puolesta tai tukena puolustaakseen oikeuksia ja velvollisuuksia, jotka johtuvat tästä direktiivistä tai muusta työntekijöihin </w:t>
            </w:r>
            <w:r w:rsidRPr="00307A5F">
              <w:lastRenderedPageBreak/>
              <w:t>sovellettavasta unionin lainsäädännöstä.</w:t>
            </w:r>
          </w:p>
        </w:tc>
        <w:tc>
          <w:tcPr>
            <w:tcW w:w="4876" w:type="dxa"/>
            <w:hideMark/>
          </w:tcPr>
          <w:p w:rsidR="00DE1ED6" w:rsidRPr="00307A5F" w:rsidRDefault="00DE1ED6" w:rsidP="00CC269E">
            <w:pPr>
              <w:pStyle w:val="Normal6"/>
              <w:rPr>
                <w:szCs w:val="24"/>
              </w:rPr>
            </w:pPr>
            <w:r w:rsidRPr="00307A5F">
              <w:rPr>
                <w:i/>
              </w:rPr>
              <w:lastRenderedPageBreak/>
              <w:t>(Tarkistus ei vaikuta suomenkieliseen versioon.)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303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34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(34)</w:t>
            </w:r>
            <w:r w:rsidRPr="00307A5F">
              <w:tab/>
              <w:t>Harjoittelijoiden suojelun tehostamiseksi työntekijöiden edustajien olisi voitava osallistua menettelyihin yhden tai useamman harjoittelijan puolesta tai tukena puolustaakseen oikeuksia ja velvollisuuksia, jotka johtuvat tästä direktiivistä tai muusta työntekijöihin sovellettavasta unionin lainsäädännöstä.</w:t>
            </w:r>
          </w:p>
        </w:tc>
        <w:tc>
          <w:tcPr>
            <w:tcW w:w="4876" w:type="dxa"/>
            <w:hideMark/>
          </w:tcPr>
          <w:p w:rsidR="00DE1ED6" w:rsidRPr="00307A5F" w:rsidRDefault="00DE1ED6" w:rsidP="00CC269E">
            <w:pPr>
              <w:pStyle w:val="Normal6"/>
              <w:rPr>
                <w:szCs w:val="24"/>
              </w:rPr>
            </w:pPr>
            <w:r w:rsidRPr="00307A5F">
              <w:rPr>
                <w:i/>
              </w:rPr>
              <w:t>(Tarkistus ei vaikuta suomenkieliseen versioon.)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304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Catarina Martins, Estrella Galán, Anthony Smith, Konstantinos Arvanitis, Kathleen Funchion, Leila Chaibi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34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(34)</w:t>
            </w:r>
            <w:r w:rsidRPr="00307A5F">
              <w:tab/>
              <w:t>Harjoittelijoiden suojelun tehostamiseksi työntekijöiden edustajien olisi voitava osallistua menettelyihin yhden tai useamman harjoittelijan puolesta tai tukena puolustaakseen oikeuksia ja velvollisuuksia, jotka johtuvat tästä direktiivistä tai muusta työntekijöihin sovellettavasta unionin lainsäädännöstä.</w:t>
            </w:r>
          </w:p>
        </w:tc>
        <w:tc>
          <w:tcPr>
            <w:tcW w:w="4876" w:type="dxa"/>
            <w:hideMark/>
          </w:tcPr>
          <w:p w:rsidR="00DE1ED6" w:rsidRPr="00307A5F" w:rsidRDefault="00DE1ED6" w:rsidP="00CC269E">
            <w:pPr>
              <w:pStyle w:val="Normal6"/>
              <w:rPr>
                <w:szCs w:val="24"/>
              </w:rPr>
            </w:pPr>
            <w:r w:rsidRPr="00307A5F">
              <w:t>(34)</w:t>
            </w:r>
            <w:r w:rsidRPr="00307A5F">
              <w:tab/>
              <w:t xml:space="preserve">Harjoittelijoiden suojelun tehostamiseksi työntekijöiden edustajien </w:t>
            </w:r>
            <w:r w:rsidRPr="00307A5F">
              <w:rPr>
                <w:b/>
                <w:i/>
              </w:rPr>
              <w:t xml:space="preserve">ja ammattiliittojen </w:t>
            </w:r>
            <w:r w:rsidRPr="00307A5F">
              <w:t>olisi voitava osallistua menettelyihin yhden tai useamman harjoittelijan puolesta tai tukena puolustaakseen oikeuksia ja velvollisuuksia, jotka johtuvat tästä direktiivistä tai muusta työntekijöihin sovellettavasta unionin lainsäädännöstä.</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lastRenderedPageBreak/>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305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Chiara Gemma, Georgiana Teodorescu, Francesco Torselli, Mariateresa Vivaldini, Elena Donazzan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34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(34 a)</w:t>
            </w:r>
            <w:r w:rsidRPr="00307A5F">
              <w:rPr>
                <w:b/>
                <w:i/>
              </w:rPr>
              <w:tab/>
              <w:t xml:space="preserve">Komission vuoden 2023 tietojen mukaan noin 26,8 prosenttia 16-vuotiaista ja sitä vanhemmista henkilöistä Euroopan unionissa ilmoitti, että heillä on jonkinlainen vamma. Kun otetaan huomioon, että EU:n </w:t>
            </w:r>
            <w:r w:rsidR="0042189B" w:rsidRPr="00307A5F">
              <w:rPr>
                <w:b/>
                <w:i/>
              </w:rPr>
              <w:t>kokonaisväestömäärä on noin 448 </w:t>
            </w:r>
            <w:r w:rsidRPr="00307A5F">
              <w:rPr>
                <w:b/>
                <w:i/>
              </w:rPr>
              <w:t>miljoonaa, tämä tarkoittaa noin 120:tä miljoonaa vammaista henkilöä. Vammaiset henkilöt kohtaavat edelleen esteitä laadukkaiden harjoittelupaikkojen saamisessa ja työpaikkojen löytämisessä avoimilla työmarkkinoilla.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306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(35)</w:t>
            </w:r>
            <w:r w:rsidRPr="00307A5F">
              <w:tab/>
              <w:t xml:space="preserve">Harjoittelijoille olisi annettava riittävä oikeudellinen ja hallinnollinen suoja sellaista epäsuotuisaa kohtelua ja kielteisiä seurauksia vastaan, joka johtuu kantelun nostamisesta työnantajaa vastaan tai menettelystä, jonka tarkoituksena on varmistaa, että tässä direktiivissä tai muussa työntekijöihin sovellettavassa unionin lainsäädännössä säädettyjä oikeuksia noudatetaan. </w:t>
            </w:r>
            <w:r w:rsidRPr="00307A5F">
              <w:rPr>
                <w:b/>
                <w:i/>
              </w:rPr>
              <w:t xml:space="preserve">Harjoittelijoita olisi erityisesti suojeltava irtisanomiselta tai vastaavalta sekä kaikilta sitä koskevilta </w:t>
            </w:r>
            <w:r w:rsidRPr="00307A5F">
              <w:rPr>
                <w:b/>
                <w:i/>
              </w:rPr>
              <w:lastRenderedPageBreak/>
              <w:t>valmisteluilta, jos hän käyttää tässä direktiivissä tai muussa työntekijöihin sovellettavassa unionin lainsäädännössä säädettyjä oikeuksiaan.</w:t>
            </w:r>
          </w:p>
        </w:tc>
        <w:tc>
          <w:tcPr>
            <w:tcW w:w="4876" w:type="dxa"/>
            <w:hideMark/>
          </w:tcPr>
          <w:p w:rsidR="00DE1ED6" w:rsidRPr="00307A5F" w:rsidRDefault="00DE1ED6" w:rsidP="00CC269E">
            <w:pPr>
              <w:pStyle w:val="Normal6"/>
              <w:rPr>
                <w:szCs w:val="24"/>
              </w:rPr>
            </w:pPr>
            <w:r w:rsidRPr="00307A5F">
              <w:lastRenderedPageBreak/>
              <w:t>(35)</w:t>
            </w:r>
            <w:r w:rsidRPr="00307A5F">
              <w:tab/>
              <w:t>Harjoittelijoille olisi annettava riittävä oikeudellinen ja hallinnollinen suoja sellaista epäsuotuisaa kohtelua ja kielteisiä seurauksia vastaan, joka johtuu kantelun nostamisesta työnantajaa vastaan tai menettelystä, jonka tarkoituksena on varmistaa, että tässä direktiivissä tai muussa työntekijöihin sovellettavassa unionin lainsäädännössä säädettyjä oikeuksia noudatetaan.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307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(35)</w:t>
            </w:r>
            <w:r w:rsidRPr="00307A5F">
              <w:tab/>
              <w:t xml:space="preserve">Harjoittelijoille olisi annettava </w:t>
            </w:r>
            <w:r w:rsidRPr="00307A5F">
              <w:rPr>
                <w:b/>
                <w:i/>
              </w:rPr>
              <w:t xml:space="preserve">riittävä </w:t>
            </w:r>
            <w:r w:rsidRPr="00307A5F">
              <w:t xml:space="preserve">oikeudellinen ja hallinnollinen suoja sellaista epäsuotuisaa kohtelua ja kielteisiä seurauksia vastaan, joka johtuu kantelun nostamisesta työnantajaa vastaan tai menettelystä, jonka tarkoituksena on varmistaa, että tässä direktiivissä tai muussa työntekijöihin sovellettavassa unionin lainsäädännössä säädettyjä oikeuksia noudatetaan. </w:t>
            </w:r>
            <w:r w:rsidRPr="00307A5F">
              <w:rPr>
                <w:b/>
                <w:i/>
              </w:rPr>
              <w:t>Harjoittelijoita</w:t>
            </w:r>
            <w:r w:rsidRPr="00307A5F">
              <w:t xml:space="preserve"> olisi </w:t>
            </w:r>
            <w:r w:rsidRPr="00307A5F">
              <w:rPr>
                <w:b/>
                <w:i/>
              </w:rPr>
              <w:t>erityisesti suojeltava irtisanomiselta tai vastaavalta sekä kaikilta sitä koskevilta valmisteluilta, jos hän käyttää tässä direktiivissä tai muussa työntekijöihin sovellettavassa unionin lainsäädännössä säädettyjä oikeuksiaan</w:t>
            </w:r>
            <w:r w:rsidRPr="00307A5F">
              <w:t>.</w:t>
            </w:r>
          </w:p>
        </w:tc>
        <w:tc>
          <w:tcPr>
            <w:tcW w:w="4876" w:type="dxa"/>
            <w:hideMark/>
          </w:tcPr>
          <w:p w:rsidR="00DE1ED6" w:rsidRPr="00307A5F" w:rsidRDefault="00DE1ED6" w:rsidP="00CC269E">
            <w:pPr>
              <w:pStyle w:val="Normal6"/>
              <w:rPr>
                <w:szCs w:val="24"/>
              </w:rPr>
            </w:pPr>
            <w:r w:rsidRPr="00307A5F">
              <w:t>(35)</w:t>
            </w:r>
            <w:r w:rsidRPr="00307A5F">
              <w:tab/>
              <w:t xml:space="preserve">Harjoittelijoille olisi annettava oikeudellinen ja hallinnollinen suoja sellaista epäsuotuisaa kohtelua ja kielteisiä seurauksia vastaan, joka johtuu kantelun nostamisesta työnantajaa vastaan tai menettelystä, jonka tarkoituksena on varmistaa, että tässä direktiivissä tai muussa työntekijöihin sovellettavassa unionin lainsäädännössä säädettyjä oikeuksia noudatetaan. </w:t>
            </w:r>
            <w:r w:rsidRPr="00307A5F">
              <w:rPr>
                <w:b/>
                <w:i/>
              </w:rPr>
              <w:t>Jäsenvaltioiden olisi toteutettava tämä suoja kansallisten oikeusjärjestelmiensä ja työmarkkinamalliensa mukaisesti. Jäsenvaltioilla</w:t>
            </w:r>
            <w:r w:rsidRPr="00307A5F">
              <w:t xml:space="preserve"> olisi </w:t>
            </w:r>
            <w:r w:rsidRPr="00307A5F">
              <w:rPr>
                <w:b/>
                <w:i/>
              </w:rPr>
              <w:t>oltava vapaus suunnitella ja toteuttaa tämä suoja omien työmarkkinaolosuhteidensa ja työmarkkinaosapuolten vuoropuhelun mukaisesti, mikä voi edellyttää erityistoimenpiteiden ja -mekanismien mukauttamista kansallisiin tarpeisiin ja järjestelmiin</w:t>
            </w:r>
            <w:r w:rsidRPr="00307A5F">
              <w:t>.</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308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Angelika Winzig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(35)</w:t>
            </w:r>
            <w:r w:rsidRPr="00307A5F">
              <w:tab/>
              <w:t xml:space="preserve">Harjoittelijoille olisi annettava riittävä oikeudellinen ja hallinnollinen suoja sellaista epäsuotuisaa kohtelua ja kielteisiä seurauksia vastaan, joka johtuu kantelun nostamisesta työnantajaa vastaan tai menettelystä, jonka tarkoituksena on varmistaa, että tässä direktiivissä tai muussa </w:t>
            </w:r>
            <w:r w:rsidRPr="00307A5F">
              <w:rPr>
                <w:b/>
                <w:i/>
              </w:rPr>
              <w:t>työntekijöihin sovellettavassa</w:t>
            </w:r>
            <w:r w:rsidRPr="00307A5F">
              <w:t xml:space="preserve"> unionin lainsäädännössä säädettyjä oikeuksia noudatetaan. Harjoittelijoita olisi erityisesti suojeltava irtisanomiselta tai vastaavalta sekä kaikilta </w:t>
            </w:r>
            <w:r w:rsidRPr="00307A5F">
              <w:rPr>
                <w:b/>
                <w:i/>
              </w:rPr>
              <w:t>sitä</w:t>
            </w:r>
            <w:r w:rsidRPr="00307A5F">
              <w:t xml:space="preserve"> koskevilta valmisteluilta, jos hän käyttää tässä direktiivissä tai muussa </w:t>
            </w:r>
            <w:r w:rsidRPr="00307A5F">
              <w:rPr>
                <w:b/>
                <w:i/>
              </w:rPr>
              <w:t>työntekijöihin sovellettavassa</w:t>
            </w:r>
            <w:r w:rsidRPr="00307A5F">
              <w:t xml:space="preserve"> unionin lainsäädännössä säädettyjä oikeuksiaan.</w:t>
            </w:r>
          </w:p>
        </w:tc>
        <w:tc>
          <w:tcPr>
            <w:tcW w:w="4876" w:type="dxa"/>
            <w:hideMark/>
          </w:tcPr>
          <w:p w:rsidR="00DE1ED6" w:rsidRPr="00307A5F" w:rsidRDefault="00DE1ED6" w:rsidP="00CC269E">
            <w:pPr>
              <w:pStyle w:val="Normal6"/>
              <w:rPr>
                <w:szCs w:val="24"/>
              </w:rPr>
            </w:pPr>
            <w:r w:rsidRPr="00307A5F">
              <w:t>(35)</w:t>
            </w:r>
            <w:r w:rsidRPr="00307A5F">
              <w:tab/>
              <w:t xml:space="preserve">Harjoittelijoille olisi annettava riittävä oikeudellinen ja hallinnollinen suoja sellaista epäsuotuisaa kohtelua ja kielteisiä seurauksia vastaan, joka johtuu kantelun nostamisesta työnantajaa vastaan tai menettelystä, jonka tarkoituksena on varmistaa, että tässä direktiivissä tai muussa </w:t>
            </w:r>
            <w:r w:rsidRPr="00307A5F">
              <w:rPr>
                <w:b/>
                <w:i/>
              </w:rPr>
              <w:t>harjoittelijoiden kannalta olennaisessa</w:t>
            </w:r>
            <w:r w:rsidRPr="00307A5F">
              <w:t xml:space="preserve"> unionin lainsäädännössä säädettyjä oikeuksia noudatetaan. Harjoittelijoita olisi erityisesti suojeltava </w:t>
            </w:r>
            <w:r w:rsidRPr="00307A5F">
              <w:rPr>
                <w:b/>
                <w:i/>
              </w:rPr>
              <w:t xml:space="preserve">harjoittelun </w:t>
            </w:r>
            <w:r w:rsidRPr="00307A5F">
              <w:t xml:space="preserve">irtisanomiselta tai vastaavalta sekä kaikilta </w:t>
            </w:r>
            <w:r w:rsidRPr="00307A5F">
              <w:rPr>
                <w:b/>
                <w:i/>
              </w:rPr>
              <w:t>harjoittelun irtisanomista</w:t>
            </w:r>
            <w:r w:rsidRPr="00307A5F">
              <w:t xml:space="preserve"> koskevilta valmisteluilta, jos hän käyttää tässä direktiivissä tai muussa </w:t>
            </w:r>
            <w:r w:rsidRPr="00307A5F">
              <w:rPr>
                <w:b/>
                <w:i/>
              </w:rPr>
              <w:t>harjoittelijoiden kannalta olennaisessa</w:t>
            </w:r>
            <w:r w:rsidRPr="00307A5F">
              <w:t xml:space="preserve"> unionin lainsäädännössä säädettyjä oikeuksiaan.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309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(35)</w:t>
            </w:r>
            <w:r w:rsidRPr="00307A5F">
              <w:tab/>
              <w:t xml:space="preserve">Harjoittelijoille olisi annettava riittävä oikeudellinen ja hallinnollinen suoja sellaista epäsuotuisaa kohtelua ja kielteisiä seurauksia vastaan, joka johtuu kantelun nostamisesta </w:t>
            </w:r>
            <w:r w:rsidRPr="00307A5F">
              <w:rPr>
                <w:b/>
                <w:i/>
              </w:rPr>
              <w:t>työnantajaa</w:t>
            </w:r>
            <w:r w:rsidRPr="00307A5F">
              <w:t xml:space="preserve"> vastaan tai menettelystä, jonka tarkoituksena on varmistaa, että tässä direktiivissä tai muussa työntekijöihin sovellettavassa unionin lainsäädännössä säädettyjä oikeuksia noudatetaan. Harjoittelijoita olisi erityisesti suojeltava irtisanomiselta tai vastaavalta sekä kaikilta sitä koskevilta valmisteluilta, jos hän käyttää tässä direktiivissä tai muussa työntekijöihin sovellettavassa unionin lainsäädännössä </w:t>
            </w:r>
            <w:r w:rsidRPr="00307A5F">
              <w:lastRenderedPageBreak/>
              <w:t>säädettyjä oikeuksiaan.</w:t>
            </w:r>
          </w:p>
        </w:tc>
        <w:tc>
          <w:tcPr>
            <w:tcW w:w="4876" w:type="dxa"/>
            <w:hideMark/>
          </w:tcPr>
          <w:p w:rsidR="00DE1ED6" w:rsidRPr="00307A5F" w:rsidRDefault="00DE1ED6" w:rsidP="00CC269E">
            <w:pPr>
              <w:pStyle w:val="Normal6"/>
              <w:rPr>
                <w:szCs w:val="24"/>
              </w:rPr>
            </w:pPr>
            <w:r w:rsidRPr="00307A5F">
              <w:lastRenderedPageBreak/>
              <w:t>(35)</w:t>
            </w:r>
            <w:r w:rsidRPr="00307A5F">
              <w:tab/>
              <w:t xml:space="preserve">Harjoittelijoille olisi annettava riittävä oikeudellinen ja hallinnollinen suoja sellaista epäsuotuisaa kohtelua ja kielteisiä seurauksia vastaan, joka johtuu kantelun nostamisesta </w:t>
            </w:r>
            <w:r w:rsidRPr="00307A5F">
              <w:rPr>
                <w:b/>
                <w:i/>
              </w:rPr>
              <w:t>harjoittelun tarjoajaa</w:t>
            </w:r>
            <w:r w:rsidRPr="00307A5F">
              <w:t xml:space="preserve"> vastaan tai menettelystä, jonka tarkoituksena on varmistaa, että tässä direktiivissä tai muussa työntekijöihin sovellettavassa unionin lainsäädännössä säädettyjä oikeuksia noudatetaan. Harjoittelijoita olisi erityisesti suojeltava irtisanomiselta tai vastaavalta sekä kaikilta sitä koskevilta valmisteluilta, jos hän käyttää tässä direktiivissä tai muussa työntekijöihin sovellettavassa unionin </w:t>
            </w:r>
            <w:r w:rsidRPr="00307A5F">
              <w:lastRenderedPageBreak/>
              <w:t>lainsäädännössä säädettyjä oikeuksiaan.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310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(35)</w:t>
            </w:r>
            <w:r w:rsidRPr="00307A5F">
              <w:tab/>
              <w:t xml:space="preserve">Harjoittelijoille olisi annettava riittävä oikeudellinen ja hallinnollinen suoja sellaista epäsuotuisaa kohtelua ja kielteisiä seurauksia vastaan, joka johtuu kantelun nostamisesta työnantajaa vastaan tai menettelystä, jonka tarkoituksena on varmistaa, että tässä direktiivissä tai muussa työntekijöihin sovellettavassa unionin lainsäädännössä säädettyjä oikeuksia noudatetaan. Harjoittelijoita olisi erityisesti suojeltava irtisanomiselta tai vastaavalta sekä kaikilta </w:t>
            </w:r>
            <w:r w:rsidRPr="00307A5F">
              <w:rPr>
                <w:b/>
                <w:i/>
              </w:rPr>
              <w:t>sitä</w:t>
            </w:r>
            <w:r w:rsidRPr="00307A5F">
              <w:t xml:space="preserve"> koskevilta valmisteluilta, jos hän käyttää tässä direktiivissä tai muussa työntekijöihin sovellettavassa unionin lainsäädännössä säädettyjä oikeuksiaan.</w:t>
            </w:r>
          </w:p>
        </w:tc>
        <w:tc>
          <w:tcPr>
            <w:tcW w:w="4876" w:type="dxa"/>
            <w:hideMark/>
          </w:tcPr>
          <w:p w:rsidR="00DE1ED6" w:rsidRPr="00307A5F" w:rsidRDefault="00DE1ED6" w:rsidP="00CC269E">
            <w:pPr>
              <w:pStyle w:val="Normal6"/>
              <w:rPr>
                <w:szCs w:val="24"/>
              </w:rPr>
            </w:pPr>
            <w:r w:rsidRPr="00307A5F">
              <w:t>(35)</w:t>
            </w:r>
            <w:r w:rsidRPr="00307A5F">
              <w:tab/>
              <w:t xml:space="preserve">Harjoittelijoille olisi annettava riittävä oikeudellinen ja hallinnollinen suoja sellaista epäsuotuisaa kohtelua ja kielteisiä seurauksia vastaan, joka johtuu kantelun nostamisesta työnantajaa vastaan tai menettelystä, jonka tarkoituksena on varmistaa, että tässä direktiivissä tai muussa työntekijöihin sovellettavassa unionin lainsäädännössä säädettyjä oikeuksia noudatetaan. Harjoittelijoita olisi erityisesti suojeltava irtisanomiselta tai vastaavalta </w:t>
            </w:r>
            <w:r w:rsidRPr="00307A5F">
              <w:rPr>
                <w:b/>
                <w:i/>
              </w:rPr>
              <w:t xml:space="preserve">toimenpiteeltä, kuten siltä, että harjoittelun tarjoaja jättää tarjoamatta työpaikkaa tulevaisuudessa, </w:t>
            </w:r>
            <w:r w:rsidRPr="00307A5F">
              <w:t xml:space="preserve">sekä kaikilta </w:t>
            </w:r>
            <w:r w:rsidRPr="00307A5F">
              <w:rPr>
                <w:b/>
                <w:i/>
              </w:rPr>
              <w:t>irtisanomista tai vastaavaa</w:t>
            </w:r>
            <w:r w:rsidRPr="00307A5F">
              <w:t xml:space="preserve"> koskevilta valmisteluilta, jos hän käyttää tässä direktiivissä tai muussa työntekijöihin sovellettavassa unionin lainsäädännössä säädettyjä oikeuksiaan.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311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35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(35)</w:t>
            </w:r>
            <w:r w:rsidRPr="00307A5F">
              <w:tab/>
              <w:t xml:space="preserve">Harjoittelijoille olisi annettava riittävä oikeudellinen ja hallinnollinen </w:t>
            </w:r>
            <w:r w:rsidRPr="00307A5F">
              <w:lastRenderedPageBreak/>
              <w:t>suoja sellaista epäsuotuisaa kohtelua ja kielteisiä seurauksia vastaan, joka johtuu kantelun nostamisesta työnantajaa vastaan tai menettelystä, jonka tarkoituksena on varmistaa, että tässä direktiivissä tai muussa työntekijöihin sovellettavassa unionin lainsäädännössä säädettyjä oikeuksia noudatetaan. Harjoittelijoita olisi erityisesti suojeltava irtisanomiselta tai vastaavalta sekä kaikilta sitä koskevilta valmisteluilta, jos hän käyttää tässä direktiivissä tai muussa työntekijöihin sovellettavassa unionin lainsäädännössä säädettyjä oikeuksiaan.</w:t>
            </w:r>
          </w:p>
        </w:tc>
        <w:tc>
          <w:tcPr>
            <w:tcW w:w="4876" w:type="dxa"/>
            <w:hideMark/>
          </w:tcPr>
          <w:p w:rsidR="00DE1ED6" w:rsidRPr="00307A5F" w:rsidRDefault="00DE1ED6" w:rsidP="00CC269E">
            <w:pPr>
              <w:pStyle w:val="Normal6"/>
              <w:rPr>
                <w:szCs w:val="24"/>
              </w:rPr>
            </w:pPr>
            <w:r w:rsidRPr="00307A5F">
              <w:lastRenderedPageBreak/>
              <w:t>(35)</w:t>
            </w:r>
            <w:r w:rsidRPr="00307A5F">
              <w:tab/>
            </w:r>
            <w:r w:rsidRPr="00307A5F">
              <w:rPr>
                <w:b/>
                <w:i/>
              </w:rPr>
              <w:t xml:space="preserve">Avoimilla työmarkkinoilla tapahtuvaa harjoittelua suorittaville </w:t>
            </w:r>
            <w:r w:rsidRPr="00307A5F">
              <w:lastRenderedPageBreak/>
              <w:t xml:space="preserve">harjoittelijoille olisi annettava riittävä oikeudellinen ja hallinnollinen suoja sellaista epäsuotuisaa kohtelua ja kielteisiä seurauksia vastaan, joka johtuu kantelun nostamisesta työnantajaa vastaan tai menettelystä, jonka tarkoituksena on varmistaa, että tässä direktiivissä tai muussa työntekijöihin sovellettavassa unionin lainsäädännössä säädettyjä oikeuksia noudatetaan. </w:t>
            </w:r>
            <w:r w:rsidRPr="00307A5F">
              <w:rPr>
                <w:b/>
                <w:i/>
              </w:rPr>
              <w:t>Avoimilla työmarkkinoilla tapahtuvaa harjoittelua suorittavia</w:t>
            </w:r>
            <w:r w:rsidRPr="00307A5F">
              <w:t xml:space="preserve"> harjoittelijoita olisi erityisesti suojeltava irtisanomiselta tai vastaavalta sekä kaikilta sitä koskevilta valmisteluilta, jos hän käyttää tässä direktiivissä tai muussa työntekijöihin sovellettavassa unionin lainsäädännössä säädettyjä oikeuksiaan.</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312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35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(35 a)</w:t>
            </w:r>
            <w:r w:rsidRPr="00307A5F">
              <w:rPr>
                <w:b/>
                <w:i/>
              </w:rPr>
              <w:tab/>
              <w:t xml:space="preserve">Todistustaakan sen osoittamisesta, että irtisanominen ei ole tapahtunut tai vastaava vahingollinen toimenpide ei ole toteutettu sillä perusteella, että harjoittelijat ovat käyttäneet tässä direktiivissä säädettyjä oikeuksiaan, olisi kuuluttava harjoittelun tarjoajille silloin, kun harjoittelijat esittävät tuomioistuimessa tai muussa toimivaltaisessa viranomaisessa tai elimessä tosiseikkoja, joiden perusteella voidaan olettaa, että heidät on irtisanottu tai he ovat joutuneet vaikutukseltaan vastaavien toimenpiteiden kohteeksi tällaisin perustein. Jäsenvaltioilla olisi oltava mahdollisuus olla soveltamatta tätä sääntöä menettelyissä, joissa tuomioistuimen tai muun toimivaltaisen </w:t>
            </w:r>
            <w:r w:rsidRPr="00307A5F">
              <w:rPr>
                <w:b/>
                <w:i/>
              </w:rPr>
              <w:lastRenderedPageBreak/>
              <w:t>viranomaisen tai elimen tehtävänä on tutkia tosiseikat, ja erityisesti järjestelmissä, joissa tällaisen viranomaisen tai elimen on hyväksyttävä irtisanominen ennalta.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313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(36)</w:t>
            </w:r>
            <w:r w:rsidRPr="00307A5F">
              <w:rPr>
                <w:b/>
                <w:i/>
              </w:rPr>
              <w:tab/>
              <w:t>Jäsenvaltioiden olisi vahvistettava säännöt tehokkaista, oikeasuhteisista ja varoittavista seuraamuksista tapauksissa, joissa tämän direktiivin soveltamisalaan kuuluvia oikeuksia rikotaan. Seuraamuksiin voi sisältyä hallinnollisia ja taloudellisia seuraamuksia, kuten sakkoja tai korvauksia, sekä muunlaisia seuraamuksia.</w:t>
            </w:r>
          </w:p>
        </w:tc>
        <w:tc>
          <w:tcPr>
            <w:tcW w:w="4876" w:type="dxa"/>
            <w:hideMark/>
          </w:tcPr>
          <w:p w:rsidR="00DE1ED6" w:rsidRPr="00307A5F" w:rsidRDefault="00DE1ED6" w:rsidP="00CC269E">
            <w:pPr>
              <w:pStyle w:val="Normal6"/>
              <w:rPr>
                <w:szCs w:val="24"/>
              </w:rPr>
            </w:pPr>
            <w:r w:rsidRPr="00307A5F">
              <w:rPr>
                <w:b/>
                <w:i/>
              </w:rPr>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314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36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(36)</w:t>
            </w:r>
            <w:r w:rsidRPr="00307A5F">
              <w:tab/>
              <w:t xml:space="preserve">Jäsenvaltioiden olisi vahvistettava säännöt tehokkaista, oikeasuhteisista ja varoittavista seuraamuksista tapauksissa, joissa tämän direktiivin soveltamisalaan kuuluvia oikeuksia rikotaan. Seuraamuksiin voi sisältyä hallinnollisia ja taloudellisia seuraamuksia, kuten sakkoja tai korvauksia, sekä muunlaisia </w:t>
            </w:r>
            <w:r w:rsidRPr="00307A5F">
              <w:lastRenderedPageBreak/>
              <w:t>seuraamuksia.</w:t>
            </w:r>
          </w:p>
        </w:tc>
        <w:tc>
          <w:tcPr>
            <w:tcW w:w="4876" w:type="dxa"/>
            <w:hideMark/>
          </w:tcPr>
          <w:p w:rsidR="00DE1ED6" w:rsidRPr="00307A5F" w:rsidRDefault="00DE1ED6" w:rsidP="00CC269E">
            <w:pPr>
              <w:pStyle w:val="Normal6"/>
              <w:rPr>
                <w:szCs w:val="24"/>
              </w:rPr>
            </w:pPr>
            <w:r w:rsidRPr="00307A5F">
              <w:lastRenderedPageBreak/>
              <w:t>(36)</w:t>
            </w:r>
            <w:r w:rsidRPr="00307A5F">
              <w:tab/>
              <w:t xml:space="preserve">Jäsenvaltioiden olisi vahvistettava säännöt tehokkaista, oikeasuhteisista ja varoittavista seuraamuksista tapauksissa, joissa tämän direktiivin soveltamisalaan kuuluvia oikeuksia rikotaan. Seuraamuksiin voi sisältyä hallinnollisia ja taloudellisia seuraamuksia, kuten sakkoja tai </w:t>
            </w:r>
            <w:r w:rsidRPr="00307A5F">
              <w:rPr>
                <w:b/>
                <w:i/>
              </w:rPr>
              <w:t xml:space="preserve">riittäviä </w:t>
            </w:r>
            <w:r w:rsidRPr="00307A5F">
              <w:t xml:space="preserve">korvauksia, sekä muunlaisia </w:t>
            </w:r>
            <w:r w:rsidRPr="00307A5F">
              <w:lastRenderedPageBreak/>
              <w:t>seuraamuksia.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315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36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(36 a)</w:t>
            </w:r>
            <w:r w:rsidRPr="00307A5F">
              <w:rPr>
                <w:b/>
                <w:i/>
              </w:rPr>
              <w:tab/>
              <w:t>Jotta voidaan varmistaa tämän direktiivin tehokas seuranta ja täytäntöönpano unionin ja kansallisella tasolla, jäsenvaltioiden olisi varmistettava riittävä ja oikea-aikainen tietojen keruu harjoitteluiden laadusta, erityisesti ottamalla käyttöön tehokkaita tiedonkeruuvälineitä vertailukelpoisten tietojen hankkimiseksi. Koska tällainen tiedonkeruu voi aiheuttaa haasteita harjoittelun tarjoajille, erityisesti mikroyrityksille ja pienille yrityksille, niille olisi annettava taloudellista ja käytännön tukea vuoden 2020 pk-yritysstrategian tavoitteiden mukaisesti Next Generation EU -välineen</w:t>
            </w:r>
            <w:r w:rsidRPr="00307A5F">
              <w:rPr>
                <w:b/>
                <w:i/>
                <w:vertAlign w:val="superscript"/>
              </w:rPr>
              <w:t>1 a</w:t>
            </w:r>
            <w:r w:rsidRPr="00307A5F">
              <w:rPr>
                <w:b/>
                <w:i/>
              </w:rPr>
              <w:t xml:space="preserve"> ja nykyisen monivuotisen rahoituskehyksen (2021–2027) puitteissa.</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__________________</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vertAlign w:val="superscript"/>
              </w:rPr>
              <w:t>1 a</w:t>
            </w:r>
            <w:r w:rsidRPr="00307A5F">
              <w:t xml:space="preserve"> </w:t>
            </w:r>
            <w:r w:rsidRPr="00307A5F">
              <w:rPr>
                <w:b/>
                <w:i/>
              </w:rPr>
              <w:t>COM(2023)0535, 12.9.2023, pk-yritysten apupaketti.</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316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Catarina Martins, Estrella Galán, Anthony Smith, Konstantinos Arvanitis, Kathleen Funchion, Leila Chaibi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36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(36 a)</w:t>
            </w:r>
            <w:r w:rsidRPr="00307A5F">
              <w:rPr>
                <w:b/>
                <w:i/>
              </w:rPr>
              <w:tab/>
              <w:t>Jäsenvaltioiden olisi otettava käyttöön seurantamekanismeja sen varmistamiseksi, että häirinnän vastaisia politiikkatoimia ja menettelyjä toteutetaan tehokkaasti harjoittelun yhteydessä.</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317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(37)</w:t>
            </w:r>
            <w:r w:rsidRPr="00307A5F">
              <w:tab/>
              <w:t xml:space="preserve">Tässä direktiivissä </w:t>
            </w:r>
            <w:r w:rsidRPr="00307A5F">
              <w:rPr>
                <w:b/>
                <w:i/>
              </w:rPr>
              <w:t>säädetään vähimmäisvaatimukset</w:t>
            </w:r>
            <w:r w:rsidRPr="00307A5F">
              <w:t xml:space="preserve">, joten sillä ei puututa jäsenvaltioiden </w:t>
            </w:r>
            <w:r w:rsidRPr="00307A5F">
              <w:rPr>
                <w:b/>
                <w:i/>
              </w:rPr>
              <w:t>oikeuteen ottaa käyttöön</w:t>
            </w:r>
            <w:r w:rsidRPr="00307A5F">
              <w:t xml:space="preserve"> ja </w:t>
            </w:r>
            <w:r w:rsidRPr="00307A5F">
              <w:rPr>
                <w:b/>
                <w:i/>
              </w:rPr>
              <w:t>pitää voimassa suotuisampia säännöksiä</w:t>
            </w:r>
            <w:r w:rsidRPr="00307A5F">
              <w:t>. Voimassa olevaan sääntelykehykseen perustuvia oikeuksia olisi sovellettava edelleen, jollei tällä direktiivillä oteta käyttöön suotuisampia säännöksiä.</w:t>
            </w:r>
          </w:p>
        </w:tc>
        <w:tc>
          <w:tcPr>
            <w:tcW w:w="4876" w:type="dxa"/>
            <w:hideMark/>
          </w:tcPr>
          <w:p w:rsidR="00DE1ED6" w:rsidRPr="00307A5F" w:rsidRDefault="00DE1ED6" w:rsidP="00CC269E">
            <w:pPr>
              <w:pStyle w:val="Normal6"/>
              <w:rPr>
                <w:szCs w:val="24"/>
              </w:rPr>
            </w:pPr>
            <w:r w:rsidRPr="00307A5F">
              <w:t>(37)</w:t>
            </w:r>
            <w:r w:rsidRPr="00307A5F">
              <w:tab/>
              <w:t xml:space="preserve">Tässä direktiivissä </w:t>
            </w:r>
            <w:r w:rsidRPr="00307A5F">
              <w:rPr>
                <w:b/>
                <w:i/>
              </w:rPr>
              <w:t>ei voida antaa harjoittelijoita koskevia yhteisiä oikeudellisia puitteita</w:t>
            </w:r>
            <w:r w:rsidRPr="00307A5F">
              <w:t xml:space="preserve">, joten sillä ei puututa jäsenvaltioiden </w:t>
            </w:r>
            <w:r w:rsidRPr="00307A5F">
              <w:rPr>
                <w:b/>
                <w:i/>
              </w:rPr>
              <w:t>oikeuksiin yleissivistävän</w:t>
            </w:r>
            <w:r w:rsidRPr="00307A5F">
              <w:t xml:space="preserve"> ja </w:t>
            </w:r>
            <w:r w:rsidRPr="00307A5F">
              <w:rPr>
                <w:b/>
                <w:i/>
              </w:rPr>
              <w:t>ammatillisen koulutuksen alalla</w:t>
            </w:r>
            <w:r w:rsidRPr="00307A5F">
              <w:t>. Voimassa olevaan sääntelykehykseen perustuvia oikeuksia olisi sovellettava edelleen, jollei tällä direktiivillä oteta käyttöön suotuisampia säännöksiä.</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318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37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(37)</w:t>
            </w:r>
            <w:r w:rsidRPr="00307A5F">
              <w:tab/>
              <w:t xml:space="preserve">Tässä direktiivissä säädetään vähimmäisvaatimukset, </w:t>
            </w:r>
            <w:r w:rsidRPr="00307A5F">
              <w:rPr>
                <w:b/>
                <w:i/>
              </w:rPr>
              <w:t>joten sillä ei puututa jäsenvaltioiden oikeuteen</w:t>
            </w:r>
            <w:r w:rsidRPr="00307A5F">
              <w:t xml:space="preserve"> ottaa käyttöön ja pitää voimassa suotuisampia säännöksiä. Voimassa olevaan </w:t>
            </w:r>
            <w:r w:rsidRPr="00307A5F">
              <w:lastRenderedPageBreak/>
              <w:t xml:space="preserve">sääntelykehykseen perustuvia oikeuksia olisi sovellettava edelleen, </w:t>
            </w:r>
            <w:r w:rsidRPr="00307A5F">
              <w:rPr>
                <w:b/>
                <w:i/>
              </w:rPr>
              <w:t>jollei tällä direktiivillä oteta käyttöön suotuisampia säännöksiä</w:t>
            </w:r>
            <w:r w:rsidRPr="00307A5F">
              <w:t>.</w:t>
            </w:r>
          </w:p>
        </w:tc>
        <w:tc>
          <w:tcPr>
            <w:tcW w:w="4876" w:type="dxa"/>
            <w:hideMark/>
          </w:tcPr>
          <w:p w:rsidR="00DE1ED6" w:rsidRPr="00307A5F" w:rsidRDefault="00DE1ED6" w:rsidP="00CC269E">
            <w:pPr>
              <w:pStyle w:val="Normal6"/>
              <w:rPr>
                <w:szCs w:val="24"/>
              </w:rPr>
            </w:pPr>
            <w:r w:rsidRPr="00307A5F">
              <w:lastRenderedPageBreak/>
              <w:t>(37)</w:t>
            </w:r>
            <w:r w:rsidRPr="00307A5F">
              <w:tab/>
              <w:t xml:space="preserve">Tässä direktiivissä säädetään vähimmäisvaatimukset, </w:t>
            </w:r>
            <w:r w:rsidRPr="00307A5F">
              <w:rPr>
                <w:b/>
                <w:i/>
              </w:rPr>
              <w:t>mikä tarkoittaa, että jäsenvaltioilla olisi edelleen mahdollisuus</w:t>
            </w:r>
            <w:r w:rsidRPr="00307A5F">
              <w:t xml:space="preserve"> ottaa käyttöön ja pitää voimassa suotuisampia säännöksiä</w:t>
            </w:r>
            <w:r w:rsidRPr="00307A5F">
              <w:rPr>
                <w:b/>
                <w:i/>
              </w:rPr>
              <w:t xml:space="preserve"> </w:t>
            </w:r>
            <w:r w:rsidRPr="00307A5F">
              <w:rPr>
                <w:b/>
                <w:i/>
              </w:rPr>
              <w:lastRenderedPageBreak/>
              <w:t>kansallisten työmarkkinamalliensa mukaisesti</w:t>
            </w:r>
            <w:r w:rsidRPr="00307A5F">
              <w:t xml:space="preserve">. Voimassa olevaan sääntelykehykseen perustuvia oikeuksia olisi sovellettava edelleen, </w:t>
            </w:r>
            <w:r w:rsidRPr="00307A5F">
              <w:rPr>
                <w:b/>
                <w:i/>
              </w:rPr>
              <w:t>jolleivat tämän direktiivin säännökset vaikuta niihin.</w:t>
            </w:r>
            <w:r w:rsidRPr="00307A5F">
              <w:t xml:space="preserve"> </w:t>
            </w:r>
            <w:r w:rsidRPr="00307A5F">
              <w:rPr>
                <w:b/>
                <w:i/>
              </w:rPr>
              <w:t>On ratkaisevan tärkeää, että kansalliset päätökset ja työehtosopimukset pysyvät jäsenvaltioiden työolojen perustana, mikä on toissijaisuusperiaatteen mukaista.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319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(38)</w:t>
            </w:r>
            <w:r w:rsidRPr="00307A5F">
              <w:rPr>
                <w:b/>
                <w:i/>
              </w:rPr>
              <w:tab/>
              <w:t>Jäsenvaltiot eivät voi riittävällä tavalla saavuttaa tämän direktiivin tavoitteita, eli harjoittelijoiden työehtojen täytäntöönpanoa ja harjoitteluiksi naamioitujen varsinaisten työsuhteiden torjumista, vaan se voidaan sen laajuuden ja vaikutusten vuoksi saavuttaa paremmin unionin tasolla. Sen vuoksi unioni voi toteuttaa toimenpiteitä Euroopan unionista tehdyn sopimuksen 5 artiklassa vahvistetun toissijaisuusperiaatteen mukaisesti. Mainitussa artiklassa vahvistetun suhteellisuusperiaatteen mukaisesti tässä direktiivissä ei ylitetä sitä, mikä on tarpeen kyseisten tavoitteiden saavuttamiseksi.</w:t>
            </w:r>
          </w:p>
        </w:tc>
        <w:tc>
          <w:tcPr>
            <w:tcW w:w="4876" w:type="dxa"/>
            <w:hideMark/>
          </w:tcPr>
          <w:p w:rsidR="00DE1ED6" w:rsidRPr="00307A5F" w:rsidRDefault="00DE1ED6" w:rsidP="00CC269E">
            <w:pPr>
              <w:pStyle w:val="Normal6"/>
              <w:rPr>
                <w:szCs w:val="24"/>
              </w:rPr>
            </w:pPr>
            <w:r w:rsidRPr="00307A5F">
              <w:rPr>
                <w:b/>
                <w:i/>
              </w:rPr>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320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(38)</w:t>
            </w:r>
            <w:r w:rsidRPr="00307A5F">
              <w:rPr>
                <w:b/>
                <w:i/>
              </w:rPr>
              <w:tab/>
              <w:t>Jäsenvaltiot eivät voi riittävällä tavalla saavuttaa tämän direktiivin tavoitteita, eli harjoittelijoiden työehtojen täytäntöönpanoa ja harjoitteluiksi naamioitujen varsinaisten työsuhteiden torjumista, vaan se voidaan sen laajuuden ja vaikutusten vuoksi saavuttaa paremmin unionin tasolla. Sen vuoksi unioni voi toteuttaa toimenpiteitä Euroopan unionista tehdyn sopimuksen 5 artiklassa vahvistetun toissijaisuusperiaatteen mukaisesti. Mainitussa artiklassa vahvistetun suhteellisuusperiaatteen mukaisesti tässä direktiivissä ei ylitetä sitä, mikä on tarpeen kyseisten tavoitteiden saavuttamiseksi.</w:t>
            </w:r>
          </w:p>
        </w:tc>
        <w:tc>
          <w:tcPr>
            <w:tcW w:w="4876" w:type="dxa"/>
            <w:hideMark/>
          </w:tcPr>
          <w:p w:rsidR="00DE1ED6" w:rsidRPr="00307A5F" w:rsidRDefault="00DE1ED6" w:rsidP="00CC269E">
            <w:pPr>
              <w:pStyle w:val="Normal6"/>
              <w:rPr>
                <w:szCs w:val="24"/>
              </w:rPr>
            </w:pPr>
            <w:r w:rsidRPr="00307A5F">
              <w:rPr>
                <w:b/>
                <w:i/>
              </w:rPr>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321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(38)</w:t>
            </w:r>
            <w:r w:rsidRPr="00307A5F">
              <w:tab/>
              <w:t xml:space="preserve">Jäsenvaltiot </w:t>
            </w:r>
            <w:r w:rsidRPr="00307A5F">
              <w:rPr>
                <w:b/>
                <w:i/>
              </w:rPr>
              <w:t>eivät voi riittävällä tavalla saavuttaa</w:t>
            </w:r>
            <w:r w:rsidRPr="00307A5F">
              <w:t xml:space="preserve"> tämän direktiivin </w:t>
            </w:r>
            <w:r w:rsidRPr="00307A5F">
              <w:rPr>
                <w:b/>
                <w:i/>
              </w:rPr>
              <w:t>tavoitteita</w:t>
            </w:r>
            <w:r w:rsidRPr="00307A5F">
              <w:t xml:space="preserve">, eli harjoittelijoiden työehtojen </w:t>
            </w:r>
            <w:r w:rsidRPr="00307A5F">
              <w:rPr>
                <w:b/>
                <w:i/>
              </w:rPr>
              <w:t>täytäntöönpanoa</w:t>
            </w:r>
            <w:r w:rsidRPr="00307A5F">
              <w:t xml:space="preserve"> ja harjoitteluiksi naamioitujen varsinaisten työsuhteiden </w:t>
            </w:r>
            <w:r w:rsidRPr="00307A5F">
              <w:rPr>
                <w:b/>
                <w:i/>
              </w:rPr>
              <w:t>torjumista</w:t>
            </w:r>
            <w:r w:rsidRPr="00307A5F">
              <w:t xml:space="preserve">, </w:t>
            </w:r>
            <w:r w:rsidRPr="00307A5F">
              <w:rPr>
                <w:b/>
                <w:i/>
              </w:rPr>
              <w:t>vaan se voidaan sen laajuuden ja vaikutusten vuoksi saavuttaa paremmin unionin tasolla</w:t>
            </w:r>
            <w:r w:rsidRPr="00307A5F">
              <w:t xml:space="preserve">. </w:t>
            </w:r>
            <w:r w:rsidRPr="00307A5F">
              <w:rPr>
                <w:b/>
                <w:i/>
              </w:rPr>
              <w:t>Sen vuoksi unioni voi toteuttaa toimenpiteitä</w:t>
            </w:r>
            <w:r w:rsidRPr="00307A5F">
              <w:t xml:space="preserve"> Euroopan unionista tehdyn sopimuksen 5 artiklassa </w:t>
            </w:r>
            <w:r w:rsidRPr="00307A5F">
              <w:rPr>
                <w:b/>
                <w:i/>
              </w:rPr>
              <w:t>vahvistetun toissijaisuusperiaatteen mukaisesti. Mainitussa artiklassa vahvistetun suhteellisuusperiaatteen mukaisesti tässä direktiivissä ei ylitetä sitä, mikä on tarpeen kyseisten tavoitteiden saavuttamiseksi</w:t>
            </w:r>
            <w:r w:rsidRPr="00307A5F">
              <w:t>.</w:t>
            </w:r>
          </w:p>
        </w:tc>
        <w:tc>
          <w:tcPr>
            <w:tcW w:w="4876" w:type="dxa"/>
            <w:hideMark/>
          </w:tcPr>
          <w:p w:rsidR="00DE1ED6" w:rsidRPr="00307A5F" w:rsidRDefault="00DE1ED6" w:rsidP="00CC269E">
            <w:pPr>
              <w:pStyle w:val="Normal6"/>
              <w:rPr>
                <w:szCs w:val="24"/>
              </w:rPr>
            </w:pPr>
            <w:r w:rsidRPr="00307A5F">
              <w:t>(38)</w:t>
            </w:r>
            <w:r w:rsidRPr="00307A5F">
              <w:tab/>
            </w:r>
            <w:r w:rsidRPr="00307A5F">
              <w:rPr>
                <w:b/>
                <w:i/>
              </w:rPr>
              <w:t>Koska</w:t>
            </w:r>
            <w:r w:rsidRPr="00307A5F">
              <w:t xml:space="preserve"> jäsenvaltiot </w:t>
            </w:r>
            <w:r w:rsidRPr="00307A5F">
              <w:rPr>
                <w:b/>
                <w:i/>
              </w:rPr>
              <w:t>voivat itse saavuttaa tehokkaammin ja kansallisten edellytysten mukaisesti</w:t>
            </w:r>
            <w:r w:rsidRPr="00307A5F">
              <w:t xml:space="preserve"> tämän direktiivin </w:t>
            </w:r>
            <w:r w:rsidRPr="00307A5F">
              <w:rPr>
                <w:b/>
                <w:i/>
              </w:rPr>
              <w:t>tavoitteet</w:t>
            </w:r>
            <w:r w:rsidRPr="00307A5F">
              <w:t xml:space="preserve">, eli harjoittelijoiden työehtojen </w:t>
            </w:r>
            <w:r w:rsidRPr="00307A5F">
              <w:rPr>
                <w:b/>
                <w:i/>
              </w:rPr>
              <w:t>täytäntöönpanon</w:t>
            </w:r>
            <w:r w:rsidRPr="00307A5F">
              <w:t xml:space="preserve"> ja harjoitteluiksi naamioitujen varsinaisten työsuhteiden </w:t>
            </w:r>
            <w:r w:rsidRPr="00307A5F">
              <w:rPr>
                <w:b/>
                <w:i/>
              </w:rPr>
              <w:t>torjumisen</w:t>
            </w:r>
            <w:r w:rsidRPr="00307A5F">
              <w:t xml:space="preserve">, </w:t>
            </w:r>
            <w:r w:rsidRPr="00307A5F">
              <w:rPr>
                <w:b/>
                <w:i/>
              </w:rPr>
              <w:t>unionin tason toimenpiteiden olisi oltava ainoastaan tukevia ja täydentäviä</w:t>
            </w:r>
            <w:r w:rsidRPr="00307A5F">
              <w:t>.</w:t>
            </w:r>
            <w:r w:rsidRPr="00307A5F">
              <w:rPr>
                <w:b/>
                <w:i/>
              </w:rPr>
              <w:t xml:space="preserve"> On tärkeää, että direktiivissä noudatetaan</w:t>
            </w:r>
            <w:r w:rsidRPr="00307A5F">
              <w:t xml:space="preserve"> Euroopan unionista tehdyn sopimuksen 5 artiklassa </w:t>
            </w:r>
            <w:r w:rsidRPr="00307A5F">
              <w:rPr>
                <w:b/>
                <w:i/>
              </w:rPr>
              <w:t>vahvistettua toissijaisuusperiaatetta, koska jäsenvaltioilla on paremmat edellytykset mukauttaa asetus omiin työmarkkinamalleihinsa</w:t>
            </w:r>
            <w:r w:rsidRPr="00307A5F">
              <w:t>.</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322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Henrik Dahl</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(38)</w:t>
            </w:r>
            <w:r w:rsidRPr="00307A5F">
              <w:tab/>
              <w:t xml:space="preserve">Jäsenvaltiot </w:t>
            </w:r>
            <w:r w:rsidRPr="00307A5F">
              <w:rPr>
                <w:b/>
                <w:i/>
              </w:rPr>
              <w:t>eivät voi riittävällä tavalla saavuttaa</w:t>
            </w:r>
            <w:r w:rsidRPr="00307A5F">
              <w:t xml:space="preserve"> tämän direktiivin </w:t>
            </w:r>
            <w:r w:rsidRPr="00307A5F">
              <w:rPr>
                <w:b/>
                <w:i/>
              </w:rPr>
              <w:t>tavoitteita</w:t>
            </w:r>
            <w:r w:rsidRPr="00307A5F">
              <w:t xml:space="preserve">, eli harjoittelijoiden työehtojen </w:t>
            </w:r>
            <w:r w:rsidRPr="00307A5F">
              <w:rPr>
                <w:b/>
                <w:i/>
              </w:rPr>
              <w:t>täytäntöönpanoa</w:t>
            </w:r>
            <w:r w:rsidRPr="00307A5F">
              <w:t xml:space="preserve"> ja </w:t>
            </w:r>
            <w:r w:rsidRPr="00307A5F">
              <w:rPr>
                <w:b/>
                <w:i/>
              </w:rPr>
              <w:t>harjoitteluiksi naamioitujen varsinaisten työsuhteiden torjumista</w:t>
            </w:r>
            <w:r w:rsidRPr="00307A5F">
              <w:t xml:space="preserve">, </w:t>
            </w:r>
            <w:r w:rsidRPr="00307A5F">
              <w:rPr>
                <w:b/>
                <w:i/>
              </w:rPr>
              <w:t>vaan se</w:t>
            </w:r>
            <w:r w:rsidRPr="00307A5F">
              <w:t xml:space="preserve"> voidaan </w:t>
            </w:r>
            <w:r w:rsidRPr="00307A5F">
              <w:rPr>
                <w:b/>
                <w:i/>
              </w:rPr>
              <w:t>sen</w:t>
            </w:r>
            <w:r w:rsidRPr="00307A5F">
              <w:t xml:space="preserve"> laajuuden ja vaikutusten vuoksi saavuttaa</w:t>
            </w:r>
            <w:r w:rsidRPr="00307A5F">
              <w:rPr>
                <w:b/>
                <w:i/>
              </w:rPr>
              <w:t xml:space="preserve"> paremmin</w:t>
            </w:r>
            <w:r w:rsidRPr="00307A5F">
              <w:t xml:space="preserve"> unionin tasolla. Sen vuoksi unioni voi toteuttaa toimenpiteitä Euroopan unionista tehdyn sopimuksen 5 artiklassa vahvistetun toissijaisuusperiaatteen mukaisesti. Mainitussa artiklassa vahvistetun suhteellisuusperiaatteen mukaisesti tässä direktiivissä ei ylitetä sitä, mikä on tarpeen kyseisten tavoitteiden saavuttamiseksi.</w:t>
            </w:r>
          </w:p>
        </w:tc>
        <w:tc>
          <w:tcPr>
            <w:tcW w:w="4876" w:type="dxa"/>
            <w:hideMark/>
          </w:tcPr>
          <w:p w:rsidR="00DE1ED6" w:rsidRPr="00307A5F" w:rsidRDefault="00DE1ED6" w:rsidP="00CC269E">
            <w:pPr>
              <w:pStyle w:val="Normal6"/>
              <w:rPr>
                <w:szCs w:val="24"/>
              </w:rPr>
            </w:pPr>
            <w:r w:rsidRPr="00307A5F">
              <w:t>(38)</w:t>
            </w:r>
            <w:r w:rsidRPr="00307A5F">
              <w:tab/>
              <w:t xml:space="preserve">Jäsenvaltiot </w:t>
            </w:r>
            <w:r w:rsidRPr="00307A5F">
              <w:rPr>
                <w:b/>
                <w:i/>
              </w:rPr>
              <w:t>voivat saavuttaa tehokkaammin ja kansallisten täytäntöönpanojärjestelmien mukaisesti</w:t>
            </w:r>
            <w:r w:rsidRPr="00307A5F">
              <w:t xml:space="preserve"> tämän direktiivin </w:t>
            </w:r>
            <w:r w:rsidRPr="00307A5F">
              <w:rPr>
                <w:b/>
                <w:i/>
              </w:rPr>
              <w:t>tavoitteet</w:t>
            </w:r>
            <w:r w:rsidRPr="00307A5F">
              <w:t xml:space="preserve"> eli </w:t>
            </w:r>
            <w:r w:rsidRPr="00307A5F">
              <w:rPr>
                <w:b/>
                <w:i/>
              </w:rPr>
              <w:t xml:space="preserve">avoimilla markkinoilla tapahtuvaa harjoittelua suorittavien </w:t>
            </w:r>
            <w:r w:rsidRPr="00307A5F">
              <w:t xml:space="preserve">harjoittelijoiden työehtojen </w:t>
            </w:r>
            <w:r w:rsidRPr="00307A5F">
              <w:rPr>
                <w:b/>
                <w:i/>
              </w:rPr>
              <w:t>täytäntöönpanon</w:t>
            </w:r>
            <w:r w:rsidRPr="00307A5F">
              <w:t xml:space="preserve"> ja </w:t>
            </w:r>
            <w:r w:rsidRPr="00307A5F">
              <w:rPr>
                <w:b/>
                <w:i/>
              </w:rPr>
              <w:t>harjoittelun käytöstä aiheutuvien väärinkäytösten torjumisen</w:t>
            </w:r>
            <w:r w:rsidRPr="00307A5F">
              <w:t xml:space="preserve">, </w:t>
            </w:r>
            <w:r w:rsidRPr="00307A5F">
              <w:rPr>
                <w:b/>
                <w:i/>
              </w:rPr>
              <w:t>mutta avoimilla markkinoilla tapahtuvan harjoittelun osalta ne</w:t>
            </w:r>
            <w:r w:rsidRPr="00307A5F">
              <w:t xml:space="preserve"> voidaan </w:t>
            </w:r>
            <w:r w:rsidRPr="00307A5F">
              <w:rPr>
                <w:b/>
                <w:i/>
              </w:rPr>
              <w:t>niiden</w:t>
            </w:r>
            <w:r w:rsidRPr="00307A5F">
              <w:t xml:space="preserve"> laajuuden ja vaikutusten vuoksi saavuttaa unionin tasolla. Sen vuoksi unioni voi toteuttaa toimenpiteitä Euroopan unionista tehdyn sopimuksen 5 artiklassa vahvistetun toissijaisuusperiaatteen mukaisesti. Mainitussa artiklassa vahvistetun</w:t>
            </w:r>
            <w:r w:rsidRPr="00307A5F">
              <w:rPr>
                <w:b/>
                <w:i/>
              </w:rPr>
              <w:t xml:space="preserve"> ja unionin toimivaltaan SEUT-sopimuksen 165 ja 166 artiklan nojalla liittyvän</w:t>
            </w:r>
            <w:r w:rsidRPr="00307A5F">
              <w:t xml:space="preserve"> suhteellisuusperiaatteen mukaisesti tässä direktiivissä ei ylitetä sitä, mikä on tarpeen kyseisten tavoitteiden saavuttamiseksi.</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Koska koulutus kuuluu kansalliseen toimivaltaan, on tärkeää korostaa, että tässä direktiivissä kunnioitetaan SEUT-sopimuksessa ja SEU-sopimuksessa vahvistettua toimivallan jakoa. Uudessa johdanto-osan 38 kappaleessa korostetaan myös, että harjoittelijoiden tehokkuus ja heidän olojensa varmistaminen saavutetaan parhaalla mahdollisella tavalla mukauttamalla uusi kehys nykyisiin kansallisiin täytäntöönpanojärjestelmiin, myös silloin, kun itsenäiset työmarkkinaosapuolet huolehtivat siitä.</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323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Irena Joveva, Martin Hojsík, Jana Toom, Brigitte van den Berg</w:t>
      </w:r>
      <w:r w:rsidRPr="00307A5F">
        <w:rPr>
          <w:rStyle w:val="HideTWBExt"/>
          <w:b w:val="0"/>
        </w:rPr>
        <w:t>&lt;/Members&gt;</w:t>
      </w:r>
    </w:p>
    <w:p w:rsidR="00DE1ED6" w:rsidRPr="00307A5F" w:rsidRDefault="00DE1ED6" w:rsidP="00DE1ED6">
      <w:r w:rsidRPr="00307A5F">
        <w:rPr>
          <w:rStyle w:val="HideTWBExt"/>
        </w:rPr>
        <w:lastRenderedPageBreak/>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(38)</w:t>
            </w:r>
            <w:r w:rsidRPr="00307A5F">
              <w:tab/>
              <w:t xml:space="preserve">Jäsenvaltiot eivät voi riittävällä tavalla saavuttaa tämän direktiivin tavoitteita, eli harjoittelijoiden työehtojen </w:t>
            </w:r>
            <w:r w:rsidRPr="00307A5F">
              <w:rPr>
                <w:b/>
                <w:i/>
              </w:rPr>
              <w:t>täytäntöönpanoa</w:t>
            </w:r>
            <w:r w:rsidRPr="00307A5F">
              <w:t xml:space="preserve"> ja harjoitteluiksi naamioitujen varsinaisten työsuhteiden torjumista, vaan se voidaan sen laajuuden ja vaikutusten vuoksi saavuttaa paremmin unionin tasolla. Sen vuoksi unioni voi toteuttaa toimenpiteitä Euroopan unionista tehdyn sopimuksen 5 artiklassa vahvistetun toissijaisuusperiaatteen mukaisesti. Mainitussa artiklassa vahvistetun suhteellisuusperiaatteen mukaisesti tässä direktiivissä ei ylitetä sitä, mikä on tarpeen kyseisten tavoitteiden saavuttamiseksi.</w:t>
            </w:r>
          </w:p>
        </w:tc>
        <w:tc>
          <w:tcPr>
            <w:tcW w:w="4876" w:type="dxa"/>
            <w:hideMark/>
          </w:tcPr>
          <w:p w:rsidR="00DE1ED6" w:rsidRPr="00307A5F" w:rsidRDefault="00DE1ED6" w:rsidP="00CC269E">
            <w:pPr>
              <w:pStyle w:val="Normal6"/>
              <w:rPr>
                <w:szCs w:val="24"/>
              </w:rPr>
            </w:pPr>
            <w:r w:rsidRPr="00307A5F">
              <w:t>(38)</w:t>
            </w:r>
            <w:r w:rsidRPr="00307A5F">
              <w:tab/>
              <w:t xml:space="preserve">Jäsenvaltiot eivät voi riittävällä tavalla saavuttaa tämän direktiivin tavoitteita, eli harjoittelijoiden työehtojen </w:t>
            </w:r>
            <w:r w:rsidRPr="00307A5F">
              <w:rPr>
                <w:b/>
                <w:bCs/>
                <w:i/>
                <w:iCs/>
              </w:rPr>
              <w:t>sekä</w:t>
            </w:r>
            <w:r w:rsidRPr="00307A5F">
              <w:t xml:space="preserve"> </w:t>
            </w:r>
            <w:r w:rsidRPr="00307A5F">
              <w:rPr>
                <w:b/>
                <w:i/>
              </w:rPr>
              <w:t>harjoittelujen laadun ja niihin pääsyn parantamista</w:t>
            </w:r>
            <w:r w:rsidRPr="00307A5F">
              <w:t xml:space="preserve"> ja harjoitteluiksi naamioitujen varsinaisten työsuhteiden torjumista, vaan ne voidaan niiden laajuuden ja vaikutusten vuoksi saavuttaa paremmin unionin tasolla. Sen vuoksi unioni voi toteuttaa toimenpiteitä Euroopan unionista tehdyn sopimuksen 5 artiklassa vahvistetun toissijaisuusperiaatteen mukaisesti. Mainitussa artiklassa vahvistetun suhteellisuusperiaatteen mukaisesti tässä direktiivissä ei ylitetä sitä, mikä on tarpeen kyseisten tavoitteiden saavuttamiseksi.</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324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Benedetta Scuderi</w:t>
      </w:r>
      <w:r w:rsidRPr="00307A5F">
        <w:rPr>
          <w:rStyle w:val="HideTWBExt"/>
          <w:b w:val="0"/>
        </w:rPr>
        <w:t>&lt;/Members&gt;</w:t>
      </w:r>
    </w:p>
    <w:p w:rsidR="00DE1ED6" w:rsidRPr="00307A5F" w:rsidRDefault="00DE1ED6" w:rsidP="00DE1ED6">
      <w:r w:rsidRPr="00307A5F">
        <w:rPr>
          <w:rStyle w:val="HideTWBExt"/>
        </w:rPr>
        <w:t>&lt;AuNomDe&gt;</w:t>
      </w:r>
      <w:r w:rsidRPr="00307A5F">
        <w:rPr>
          <w:rStyle w:val="HideTWBInt"/>
        </w:rPr>
        <w:t>{Greens/EFA}</w:t>
      </w:r>
      <w:r w:rsidRPr="00307A5F">
        <w:t>Verts/ALE-ryhmän puolesta</w:t>
      </w:r>
      <w:r w:rsidRPr="00307A5F">
        <w:rPr>
          <w:rStyle w:val="HideTWBExt"/>
        </w:rPr>
        <w:t>&lt;/AuNomDe&gt;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(38)</w:t>
            </w:r>
            <w:r w:rsidRPr="00307A5F">
              <w:tab/>
              <w:t xml:space="preserve">Jäsenvaltiot eivät voi riittävällä tavalla saavuttaa tämän direktiivin tavoitteita, eli harjoittelijoiden työehtojen täytäntöönpanoa ja </w:t>
            </w:r>
            <w:r w:rsidRPr="00307A5F">
              <w:rPr>
                <w:b/>
                <w:i/>
              </w:rPr>
              <w:t>harjoitteluiksi naamioitujen varsinaisten työsuhteiden</w:t>
            </w:r>
            <w:r w:rsidRPr="00307A5F">
              <w:t xml:space="preserve"> torjumista, vaan se voidaan sen laajuuden ja vaikutusten vuoksi saavuttaa paremmin unionin tasolla. Sen vuoksi unioni voi toteuttaa toimenpiteitä Euroopan unionista tehdyn sopimuksen 5 artiklassa vahvistetun toissijaisuusperiaatteen mukaisesti. Mainitussa artiklassa vahvistetun </w:t>
            </w:r>
            <w:r w:rsidRPr="00307A5F">
              <w:lastRenderedPageBreak/>
              <w:t>suhteellisuusperiaatteen mukaisesti tässä direktiivissä ei ylitetä sitä, mikä on tarpeen kyseisten tavoitteiden saavuttamiseksi.</w:t>
            </w:r>
          </w:p>
        </w:tc>
        <w:tc>
          <w:tcPr>
            <w:tcW w:w="4876" w:type="dxa"/>
            <w:hideMark/>
          </w:tcPr>
          <w:p w:rsidR="00DE1ED6" w:rsidRPr="00307A5F" w:rsidRDefault="00DE1ED6" w:rsidP="00CC269E">
            <w:pPr>
              <w:pStyle w:val="Normal6"/>
              <w:rPr>
                <w:szCs w:val="24"/>
              </w:rPr>
            </w:pPr>
            <w:r w:rsidRPr="00307A5F">
              <w:lastRenderedPageBreak/>
              <w:t>(38)</w:t>
            </w:r>
            <w:r w:rsidRPr="00307A5F">
              <w:tab/>
              <w:t xml:space="preserve">Jäsenvaltiot eivät voi riittävällä tavalla saavuttaa tämän direktiivin tavoitteita, eli </w:t>
            </w:r>
            <w:r w:rsidRPr="00307A5F">
              <w:rPr>
                <w:b/>
                <w:i/>
              </w:rPr>
              <w:t xml:space="preserve">yhteisen määritelmän esittämistä harjoittelulle, </w:t>
            </w:r>
            <w:r w:rsidRPr="00307A5F">
              <w:t xml:space="preserve">harjoittelijoiden työehtojen täytäntöönpanoa ja </w:t>
            </w:r>
            <w:r w:rsidRPr="00307A5F">
              <w:rPr>
                <w:b/>
                <w:i/>
              </w:rPr>
              <w:t>vilpillisistä harjoitteluista aiheutuvien väärinkäytösten</w:t>
            </w:r>
            <w:r w:rsidRPr="00307A5F">
              <w:t xml:space="preserve"> torjumista, vaan se voidaan sen laajuuden ja vaikutusten vuoksi saavuttaa paremmin unionin tasolla. Sen vuoksi unioni voi toteuttaa toimenpiteitä Euroopan unionista tehdyn sopimuksen 5 artiklassa vahvistetun </w:t>
            </w:r>
            <w:r w:rsidRPr="00307A5F">
              <w:lastRenderedPageBreak/>
              <w:t>toissijaisuusperiaatteen mukaisesti. Mainitussa artiklassa vahvistetun suhteellisuusperiaatteen mukaisesti tässä direktiivissä ei ylitetä sitä, mikä on tarpeen kyseisten tavoitteiden saavuttamiseksi.</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325</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39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(39)</w:t>
            </w:r>
            <w:r w:rsidRPr="00307A5F">
              <w:tab/>
              <w:t xml:space="preserve">Jäsenvaltioiden olisi tätä direktiiviä täytäntöönpannessaan vältettävä säätämästä tarpeettomia hallinnollisia, rahoituksellisia ja oikeudellisia rajoituksia, etenkin, jos ne vaikeuttaisivat mikroyritysten sekä pk-yritysten perustamista ja kehittämistä. Sen vuoksi jäsenvaltioita kannustetaan </w:t>
            </w:r>
            <w:r w:rsidRPr="00307A5F">
              <w:rPr>
                <w:b/>
                <w:i/>
              </w:rPr>
              <w:t>arvioimaan</w:t>
            </w:r>
            <w:r w:rsidRPr="00307A5F">
              <w:t xml:space="preserve"> täytäntöönpanosäännöstensä </w:t>
            </w:r>
            <w:r w:rsidRPr="00307A5F">
              <w:rPr>
                <w:b/>
                <w:i/>
              </w:rPr>
              <w:t>vaikutusta tällaisiin yrityksiin</w:t>
            </w:r>
            <w:r w:rsidRPr="00307A5F">
              <w:t xml:space="preserve"> sen varmistamiseksi, ettei niihin kohdistu kohtuutonta vaikutusta, ja kiinnittämään erityistä huomiota mikroyrityksiin ja hallinnolliseen rasitteeseen</w:t>
            </w:r>
            <w:r w:rsidRPr="00307A5F">
              <w:rPr>
                <w:b/>
                <w:i/>
              </w:rPr>
              <w:t>, julkaisemaan tällaisten arviointien tulokset</w:t>
            </w:r>
            <w:r w:rsidRPr="00307A5F">
              <w:t xml:space="preserve"> ja tarvittaessa tarjoamaan tukea näille yrityksille.</w:t>
            </w:r>
          </w:p>
        </w:tc>
        <w:tc>
          <w:tcPr>
            <w:tcW w:w="4876" w:type="dxa"/>
            <w:hideMark/>
          </w:tcPr>
          <w:p w:rsidR="00DE1ED6" w:rsidRPr="00307A5F" w:rsidRDefault="00DE1ED6" w:rsidP="00CC269E">
            <w:pPr>
              <w:pStyle w:val="Normal6"/>
              <w:rPr>
                <w:szCs w:val="24"/>
              </w:rPr>
            </w:pPr>
            <w:r w:rsidRPr="00307A5F">
              <w:t>(39)</w:t>
            </w:r>
            <w:r w:rsidRPr="00307A5F">
              <w:tab/>
              <w:t xml:space="preserve">Jäsenvaltioiden olisi tätä direktiiviä täytäntöönpannessaan vältettävä säätämästä tarpeettomia hallinnollisia, rahoituksellisia ja oikeudellisia rajoituksia, etenkin, jos ne vaikeuttaisivat mikroyritysten sekä pk-yritysten perustamista ja kehittämistä. Sen vuoksi jäsenvaltioita kannustetaan </w:t>
            </w:r>
            <w:r w:rsidRPr="00307A5F">
              <w:rPr>
                <w:b/>
                <w:i/>
              </w:rPr>
              <w:t>sulkemaan</w:t>
            </w:r>
            <w:r w:rsidRPr="00307A5F">
              <w:t xml:space="preserve"> täytäntöönpanosäännöstensä </w:t>
            </w:r>
            <w:r w:rsidRPr="00307A5F">
              <w:rPr>
                <w:b/>
                <w:i/>
              </w:rPr>
              <w:t>ulkopuolelle tällaiset yritykset</w:t>
            </w:r>
            <w:r w:rsidRPr="00307A5F">
              <w:t xml:space="preserve"> sen varmistamiseksi, ettei niihin kohdistu kohtuutonta vaikutusta, ja kiinnittämään erityistä huomiota mikroyrityksiin ja hallinnolliseen rasitteeseen sekä tarvittaessa tarjoamaan tukea näille yrityksille.</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326</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Isabelle Le Callennec</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38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(38)</w:t>
            </w:r>
            <w:r w:rsidRPr="00307A5F">
              <w:tab/>
              <w:t xml:space="preserve">Jäsenvaltiot eivät voi riittävällä tavalla saavuttaa tämän direktiivin </w:t>
            </w:r>
            <w:r w:rsidRPr="00307A5F">
              <w:lastRenderedPageBreak/>
              <w:t>tavoitteita, eli harjoittelijoiden työehtojen täytäntöönpanoa ja harjoitteluiksi naamioitujen varsinaisten työsuhteiden torjumista, vaan se voidaan sen laajuuden ja vaikutusten vuoksi saavuttaa paremmin unionin tasolla. Sen vuoksi unioni voi toteuttaa toimenpiteitä Euroopan unionista tehdyn sopimuksen 5 artiklassa vahvistetun toissijaisuusperiaatteen mukaisesti. Mainitussa artiklassa vahvistetun suhteellisuusperiaatteen mukaisesti tässä direktiivissä ei ylitetä sitä, mikä on tarpeen kyseisten tavoitteiden saavuttamiseksi.</w:t>
            </w:r>
          </w:p>
        </w:tc>
        <w:tc>
          <w:tcPr>
            <w:tcW w:w="4876" w:type="dxa"/>
            <w:hideMark/>
          </w:tcPr>
          <w:p w:rsidR="00DE1ED6" w:rsidRPr="00307A5F" w:rsidRDefault="00DE1ED6" w:rsidP="00CC269E">
            <w:pPr>
              <w:pStyle w:val="Normal6"/>
              <w:rPr>
                <w:szCs w:val="24"/>
              </w:rPr>
            </w:pPr>
            <w:r w:rsidRPr="00307A5F">
              <w:lastRenderedPageBreak/>
              <w:t>(38)</w:t>
            </w:r>
            <w:r w:rsidRPr="00307A5F">
              <w:tab/>
              <w:t xml:space="preserve">Jäsenvaltiot eivät voi riittävällä tavalla saavuttaa tämän direktiivin </w:t>
            </w:r>
            <w:r w:rsidRPr="00307A5F">
              <w:lastRenderedPageBreak/>
              <w:t xml:space="preserve">tavoitteita, eli </w:t>
            </w:r>
            <w:r w:rsidRPr="00307A5F">
              <w:rPr>
                <w:b/>
                <w:i/>
              </w:rPr>
              <w:t xml:space="preserve">avoimilla työmarkkinoilla tapahtuvaa harjoittelua suorittavien </w:t>
            </w:r>
            <w:r w:rsidRPr="00307A5F">
              <w:t>harjoittelijoiden työehtojen täytäntöönpanoa ja harjoitteluiksi naamioitujen varsinaisten työsuhteiden torjumista, vaan se voidaan sen laajuuden ja vaikutusten vuoksi saavuttaa paremmin unionin tasolla. Sen vuoksi unioni voi toteuttaa toimenpiteitä Euroopan unionista tehdyn sopimuksen 5 artiklassa vahvistetun toissijaisuusperiaatteen mukaisesti. Mainitussa artiklassa vahvistetun suhteellisuusperiaatteen mukaisesti tässä direktiivissä ei ylitetä sitä, mikä on tarpeen kyseisten tavoitteiden saavuttamiseksi.</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327</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Chiara Gemma, Georgiana Teodorescu, Francesco Torselli, Mariateresa Vivaldini, Elena Donazzan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39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t>(39)</w:t>
            </w:r>
            <w:r w:rsidRPr="00307A5F">
              <w:tab/>
              <w:t>Jäsenvaltioiden olisi tätä direktiiviä täytäntöönpannessaan vältettävä säätämästä tarpeettomia hallinnollisia, rahoituksellisia ja oikeudellisia rajoituksia, etenkin, jos ne vaikeuttaisivat mikroyritysten sekä pk-yritysten perustamista ja kehittämistä. Sen vuoksi jäsenvaltioita kannustetaan arvioimaan täytäntöönpanosäännöstensä vaikutusta tällaisiin yrityksiin sen varmistamiseksi, ettei niihin kohdistu kohtuutonta vaikutusta, ja kiinnittämään erityistä huomiota mikroyrityksiin ja hallinnolliseen rasitteeseen, julkaisemaan tällaisten arviointien tulokset ja tarvittaessa tarjoamaan tukea näille yrityksille.</w:t>
            </w:r>
          </w:p>
        </w:tc>
        <w:tc>
          <w:tcPr>
            <w:tcW w:w="4876" w:type="dxa"/>
            <w:hideMark/>
          </w:tcPr>
          <w:p w:rsidR="00DE1ED6" w:rsidRPr="00307A5F" w:rsidRDefault="00DE1ED6" w:rsidP="00CC269E">
            <w:pPr>
              <w:pStyle w:val="Normal6"/>
              <w:rPr>
                <w:szCs w:val="24"/>
              </w:rPr>
            </w:pPr>
            <w:r w:rsidRPr="00307A5F">
              <w:t>(39)</w:t>
            </w:r>
            <w:r w:rsidRPr="00307A5F">
              <w:tab/>
              <w:t xml:space="preserve">Jäsenvaltioiden olisi tätä direktiiviä täytäntöönpannessaan vältettävä säätämästä tarpeettomia hallinnollisia, rahoituksellisia ja oikeudellisia rajoituksia, etenkin, jos ne vaikeuttaisivat mikroyritysten sekä pk-yritysten perustamista ja kehittämistä. </w:t>
            </w:r>
            <w:r w:rsidRPr="00307A5F">
              <w:rPr>
                <w:b/>
                <w:i/>
              </w:rPr>
              <w:t>Jäsenvaltioiden olisi myös edistettävä yksinkertaistettuja velvoitteiden noudattamista koskevia mekanismeja, jotka on mukautettu näiden yritysten tarpeisiin.</w:t>
            </w:r>
            <w:r w:rsidRPr="00307A5F">
              <w:t xml:space="preserve"> Sen vuoksi jäsenvaltioita kannustetaan arvioimaan täytäntöönpanosäännöstensä vaikutusta tällaisiin yrityksiin sen varmistamiseksi, ettei niihin kohdistu kohtuutonta vaikutusta, ja kiinnittämään erityistä huomiota mikroyrityksiin ja hallinnolliseen rasitteeseen, julkaisemaan tällaisten arviointien tulokset ja tarvittaessa </w:t>
            </w:r>
            <w:r w:rsidRPr="00307A5F">
              <w:lastRenderedPageBreak/>
              <w:t>tarjoamaan tukea näille yrityksille.</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328</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Henrik Dahl</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39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(39 a)</w:t>
            </w:r>
            <w:r w:rsidRPr="00307A5F">
              <w:rPr>
                <w:b/>
                <w:i/>
              </w:rPr>
              <w:tab/>
              <w:t>On tärkeämpää kuin koskaan pyrkiä saavuttamaan sisämarkkinat, joilla on tasapuoliset toimintaedellytykset ilman sosiaalista polkumyyntiä ja joilla kunnioitetaan sosiaalisia ja työhön liittyviä oikeuksia. On ratkaisevan tärkeää tunnustaa työmarkkinaosapuolten merkitys ja niiden oikeus neuvotella ja käydä työehtosopimusneuvotteluja.</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pPr>
        <w:pStyle w:val="JustificationTitle"/>
        <w:rPr>
          <w:noProof w:val="0"/>
        </w:rPr>
      </w:pPr>
      <w:r w:rsidRPr="00307A5F">
        <w:rPr>
          <w:rStyle w:val="HideTWBExt"/>
          <w:i w:val="0"/>
        </w:rPr>
        <w:t>&lt;TitreJust&gt;</w:t>
      </w:r>
      <w:r w:rsidRPr="00307A5F">
        <w:t>Perustelu</w:t>
      </w:r>
      <w:r w:rsidRPr="00307A5F">
        <w:rPr>
          <w:rStyle w:val="HideTWBExt"/>
          <w:i w:val="0"/>
        </w:rPr>
        <w:t>&lt;/TitreJust&gt;</w:t>
      </w:r>
    </w:p>
    <w:p w:rsidR="00DE1ED6" w:rsidRPr="00307A5F" w:rsidRDefault="00DE1ED6" w:rsidP="00DE1ED6">
      <w:pPr>
        <w:pStyle w:val="Normal12Italic"/>
        <w:rPr>
          <w:noProof w:val="0"/>
        </w:rPr>
      </w:pPr>
      <w:r w:rsidRPr="00307A5F">
        <w:t>Vaikka mietintöluonnoksen johdanto-osan kappaleessa korostetaan työmarkkinaosapuolten merkitystä ja niiden oikeutta käydä työehtosopimusneuvotteluja, mietintöluonnos ei vastaa sitä, miten työehtosopimusneuvottelujärjestelmät toimivat monissa maissa työehtosopimusneuvottelujen pohjalta. Jäsenvaltioiden ei tarvitse edistää työehtosopimuksien solmimista, koska työmarkkinaosapuolet tekevät ne. Jäsenvaltiot eivät myöskään monissa maissa voi tehdä ja panna täytäntöön työehtosopimuksia, koska itsenäiset työmarkkinaosapuolet panevat niitä täytäntöön ja tekevät ne.</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329</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Andrea Wechsler</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40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hideMark/>
          </w:tcPr>
          <w:p w:rsidR="00DE1ED6" w:rsidRPr="00307A5F" w:rsidRDefault="00DE1ED6" w:rsidP="00CC269E">
            <w:pPr>
              <w:pStyle w:val="Normal6"/>
            </w:pPr>
            <w:r w:rsidRPr="00307A5F">
              <w:rPr>
                <w:b/>
                <w:i/>
              </w:rPr>
              <w:t>(40)</w:t>
            </w:r>
            <w:r w:rsidRPr="00307A5F">
              <w:rPr>
                <w:b/>
                <w:i/>
              </w:rPr>
              <w:tab/>
              <w:t xml:space="preserve">Jäsenvaltiot voivat antaa tämän direktiivin täytäntöönpanon työmarkkinaosapuolten tehtäväksi näiden </w:t>
            </w:r>
            <w:r w:rsidRPr="00307A5F">
              <w:rPr>
                <w:b/>
                <w:i/>
              </w:rPr>
              <w:lastRenderedPageBreak/>
              <w:t>yhteisestä pyynnöstä ja sillä edellytyksellä, että jäsenvaltiot toteuttavat kaikki tarvittavat toimenpiteet sen varmistamiseksi, että ne voivat jatkuvasti turvata tällä direktiivillä tavoiteltujen tulosten saavuttamisen. Niiden olisi myös toteutettava kansallisen lainsäädännön ja käytännön mukaisesti asianmukaisia toimenpiteitä, joilla varmistetaan työmarkkinaosapuolten tehokas osallistuminen sekä edistetään ja tehostetaan työmarkkinaosapuolten vuoropuhelua tämän direktiivin säännösten täytäntöönpanemiseksi.</w:t>
            </w:r>
          </w:p>
        </w:tc>
        <w:tc>
          <w:tcPr>
            <w:tcW w:w="4876" w:type="dxa"/>
            <w:hideMark/>
          </w:tcPr>
          <w:p w:rsidR="00DE1ED6" w:rsidRPr="00307A5F" w:rsidRDefault="00DE1ED6" w:rsidP="00CC269E">
            <w:pPr>
              <w:pStyle w:val="Normal6"/>
              <w:rPr>
                <w:szCs w:val="24"/>
              </w:rPr>
            </w:pPr>
            <w:r w:rsidRPr="00307A5F">
              <w:rPr>
                <w:b/>
                <w:i/>
              </w:rPr>
              <w:lastRenderedPageBreak/>
              <w:t>Poistetaan.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330</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Johan Danielsson</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40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(40 a)</w:t>
            </w:r>
            <w:r w:rsidRPr="00307A5F">
              <w:rPr>
                <w:b/>
                <w:i/>
              </w:rPr>
              <w:tab/>
              <w:t>Työmarkkinaosapuolten itsenäisyyttä on kunnioitettava. Jäsenvaltioiden olisi voitava sallia, että työmarkkinaosapuolet voivat tietyin edellytyksin pitää voimassa tai tehdä työehtosopimuksia, joilla mukautetaan tai täydennetään tähän direktiiviin sisältyviä sääntöjä ja/tai jotka poikkeavat niistä, edellyttäen, että harjoittelijoiden suojan yleinen taso varmistetaan ja että syrjimättömyyden periaatetta noudatetaan.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331</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Arba Kokalari</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40 a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(40 a)</w:t>
            </w:r>
            <w:r w:rsidRPr="00307A5F">
              <w:rPr>
                <w:b/>
                <w:i/>
              </w:rPr>
              <w:tab/>
              <w:t>Työmarkkinaosapuolten itsenäisyyttä on kunnioitettava. Jäsenvaltioiden olisi voitava sallia, että työmarkkinaosapuolet voivat tietyin edellytyksin pitää voimassa tai tehdä työehtosopimuksia, joilla mukautetaan tai täydennetään tähän direktiiviin sisältyviä sääntöjä ja/tai jotka poikkeavat niistä, edellyttäen, että työntekijöiden suojan yleinen taso varmistetaan ja syrjimättömyyden periaatetta noudatetaan.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{EN}</w:t>
      </w:r>
      <w:r w:rsidRPr="00307A5F">
        <w:rPr>
          <w:noProof w:val="0"/>
        </w:rPr>
        <w:t>en</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332</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40 a kappale</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(40 a)</w:t>
            </w:r>
            <w:r w:rsidRPr="00307A5F">
              <w:rPr>
                <w:b/>
                <w:i/>
              </w:rPr>
              <w:tab/>
              <w:t>Harjoittelun tarkoituksena ei ole korvata varsinaisen työntekijän tointa, joten työlainsäädännön sääntöjä ei voida soveltaa harjoittelijoihin.</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333</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40 b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(40 b)</w:t>
            </w:r>
            <w:r w:rsidRPr="00307A5F">
              <w:rPr>
                <w:b/>
                <w:i/>
              </w:rPr>
              <w:tab/>
              <w:t>Valtaosa EU:n yrityksistä noudattaa harjoittelusääntöjä, ja väärinkäytökset ovat poikkeustapauksia, joihin on puututtava.</w:t>
            </w:r>
          </w:p>
        </w:tc>
      </w:tr>
    </w:tbl>
    <w:p w:rsidR="00DE1ED6" w:rsidRPr="00307A5F" w:rsidRDefault="00DE1ED6" w:rsidP="00DE1ED6">
      <w:pPr>
        <w:pStyle w:val="Olang"/>
      </w:pPr>
      <w:r w:rsidRPr="00307A5F">
        <w:rPr>
          <w:noProof w:val="0"/>
        </w:rPr>
        <w:lastRenderedPageBreak/>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w:t>
      </w:r>
    </w:p>
    <w:p w:rsidR="00DE1ED6" w:rsidRPr="00307A5F" w:rsidRDefault="00DE1ED6" w:rsidP="00DE1ED6">
      <w:pPr>
        <w:pStyle w:val="AMNumberTabs0"/>
        <w:keepNext/>
      </w:pPr>
      <w:r w:rsidRPr="00307A5F">
        <w:rPr>
          <w:rStyle w:val="HideTWBExt"/>
          <w:b w:val="0"/>
        </w:rPr>
        <w:t>&lt;AmendB&gt;</w:t>
      </w:r>
      <w:r w:rsidRPr="00307A5F">
        <w:t>Tarkistus</w:t>
      </w:r>
      <w:r w:rsidRPr="00307A5F">
        <w:tab/>
      </w:r>
      <w:r w:rsidRPr="00307A5F">
        <w:tab/>
      </w:r>
      <w:r w:rsidRPr="00307A5F">
        <w:rPr>
          <w:rStyle w:val="HideTWBExt"/>
          <w:b w:val="0"/>
        </w:rPr>
        <w:t>&lt;NumAmB&gt;</w:t>
      </w:r>
      <w:r w:rsidRPr="00307A5F">
        <w:t>334</w:t>
      </w:r>
      <w:r w:rsidRPr="00307A5F">
        <w:rPr>
          <w:rStyle w:val="HideTWBExt"/>
          <w:b w:val="0"/>
        </w:rPr>
        <w:t>&lt;/NumAmB&gt;</w:t>
      </w:r>
    </w:p>
    <w:p w:rsidR="00DE1ED6" w:rsidRPr="00307A5F" w:rsidRDefault="00DE1ED6" w:rsidP="00DE1ED6">
      <w:pPr>
        <w:pStyle w:val="NormalBold"/>
      </w:pPr>
      <w:r w:rsidRPr="00307A5F">
        <w:rPr>
          <w:rStyle w:val="HideTWBExt"/>
          <w:b w:val="0"/>
        </w:rPr>
        <w:t>&lt;RepeatBlock-By&gt;&lt;Members&gt;</w:t>
      </w:r>
      <w:r w:rsidRPr="00307A5F">
        <w:t>Mélanie Disdier, Rachel Blom, Pál Szekeres, Marie Dauchy, Séverine Werbrouck</w:t>
      </w:r>
      <w:r w:rsidRPr="00307A5F">
        <w:rPr>
          <w:rStyle w:val="HideTWBExt"/>
          <w:b w:val="0"/>
        </w:rPr>
        <w:t>&lt;/Members&gt;</w:t>
      </w:r>
    </w:p>
    <w:p w:rsidR="00DE1ED6" w:rsidRPr="00307A5F" w:rsidRDefault="00DE1ED6" w:rsidP="00DE1ED6">
      <w:r w:rsidRPr="00307A5F">
        <w:rPr>
          <w:rStyle w:val="HideTWBExt"/>
        </w:rPr>
        <w:t>&lt;/RepeatBlock-By&gt;</w:t>
      </w:r>
    </w:p>
    <w:p w:rsidR="00DE1ED6" w:rsidRPr="00307A5F" w:rsidRDefault="00DE1ED6" w:rsidP="00DE1ED6">
      <w:pPr>
        <w:pStyle w:val="NormalBold"/>
        <w:keepNext/>
      </w:pPr>
      <w:r w:rsidRPr="00307A5F">
        <w:rPr>
          <w:rStyle w:val="HideTWBExt"/>
          <w:b w:val="0"/>
        </w:rPr>
        <w:t>&lt;DocAmend&gt;</w:t>
      </w:r>
      <w:r w:rsidRPr="00307A5F">
        <w:t>Ehdotus direktiiviksi</w:t>
      </w:r>
      <w:r w:rsidRPr="00307A5F">
        <w:rPr>
          <w:rStyle w:val="HideTWBExt"/>
          <w:b w:val="0"/>
        </w:rPr>
        <w:t>&lt;/DocAmend&gt;</w:t>
      </w:r>
    </w:p>
    <w:p w:rsidR="00DE1ED6" w:rsidRPr="00307A5F" w:rsidRDefault="00DE1ED6" w:rsidP="00DE1ED6">
      <w:pPr>
        <w:pStyle w:val="NormalBold"/>
      </w:pPr>
      <w:r w:rsidRPr="00307A5F">
        <w:rPr>
          <w:rStyle w:val="HideTWBExt"/>
          <w:b w:val="0"/>
        </w:rPr>
        <w:t>&lt;Article&gt;</w:t>
      </w:r>
      <w:r w:rsidRPr="00307A5F">
        <w:t>Johdanto-osan 40 c kappale (uusi)</w:t>
      </w:r>
      <w:r w:rsidRPr="00307A5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1ED6" w:rsidRPr="00307A5F" w:rsidTr="00CC269E">
        <w:trPr>
          <w:jc w:val="center"/>
        </w:trPr>
        <w:tc>
          <w:tcPr>
            <w:tcW w:w="9752" w:type="dxa"/>
            <w:gridSpan w:val="2"/>
          </w:tcPr>
          <w:p w:rsidR="00DE1ED6" w:rsidRPr="00307A5F" w:rsidRDefault="00DE1ED6" w:rsidP="00CC269E">
            <w:pPr>
              <w:keepNext/>
            </w:pPr>
          </w:p>
        </w:tc>
      </w:tr>
      <w:tr w:rsidR="00DE1ED6" w:rsidRPr="00307A5F" w:rsidTr="00CC269E">
        <w:trPr>
          <w:jc w:val="center"/>
        </w:trPr>
        <w:tc>
          <w:tcPr>
            <w:tcW w:w="4876" w:type="dxa"/>
            <w:hideMark/>
          </w:tcPr>
          <w:p w:rsidR="00DE1ED6" w:rsidRPr="00307A5F" w:rsidRDefault="00DE1ED6" w:rsidP="00CC269E">
            <w:pPr>
              <w:pStyle w:val="ColumnHeading"/>
              <w:keepNext/>
            </w:pPr>
            <w:r w:rsidRPr="00307A5F">
              <w:t>Komission teksti</w:t>
            </w:r>
          </w:p>
        </w:tc>
        <w:tc>
          <w:tcPr>
            <w:tcW w:w="4876" w:type="dxa"/>
            <w:hideMark/>
          </w:tcPr>
          <w:p w:rsidR="00DE1ED6" w:rsidRPr="00307A5F" w:rsidRDefault="00DE1ED6" w:rsidP="00CC269E">
            <w:pPr>
              <w:pStyle w:val="ColumnHeading"/>
              <w:keepNext/>
            </w:pPr>
            <w:r w:rsidRPr="00307A5F">
              <w:t>Tarkistus</w:t>
            </w:r>
          </w:p>
        </w:tc>
      </w:tr>
      <w:tr w:rsidR="00DE1ED6" w:rsidRPr="00307A5F" w:rsidTr="00CC269E">
        <w:trPr>
          <w:jc w:val="center"/>
        </w:trPr>
        <w:tc>
          <w:tcPr>
            <w:tcW w:w="4876" w:type="dxa"/>
          </w:tcPr>
          <w:p w:rsidR="00DE1ED6" w:rsidRPr="00307A5F" w:rsidRDefault="00DE1ED6" w:rsidP="00CC269E">
            <w:pPr>
              <w:pStyle w:val="Normal6"/>
            </w:pPr>
          </w:p>
        </w:tc>
        <w:tc>
          <w:tcPr>
            <w:tcW w:w="4876" w:type="dxa"/>
            <w:hideMark/>
          </w:tcPr>
          <w:p w:rsidR="00DE1ED6" w:rsidRPr="00307A5F" w:rsidRDefault="00DE1ED6" w:rsidP="00CC269E">
            <w:pPr>
              <w:pStyle w:val="Normal6"/>
              <w:rPr>
                <w:szCs w:val="24"/>
              </w:rPr>
            </w:pPr>
            <w:r w:rsidRPr="00307A5F">
              <w:rPr>
                <w:b/>
                <w:i/>
              </w:rPr>
              <w:t>(40 c)</w:t>
            </w:r>
            <w:r w:rsidRPr="00307A5F">
              <w:rPr>
                <w:b/>
                <w:i/>
              </w:rPr>
              <w:tab/>
              <w:t>Tässä direktiivissä on otettava huomioon mikroyritysten/pk-yritysten hallinnolliset, taloudelliset ja logistiset vaikeudet. Viimeksi mainitut on jätettävä sen soveltamisalan ulkopuolelle.</w:t>
            </w:r>
          </w:p>
        </w:tc>
      </w:tr>
    </w:tbl>
    <w:p w:rsidR="00DE1ED6" w:rsidRPr="00307A5F" w:rsidRDefault="00DE1ED6" w:rsidP="00DE1ED6">
      <w:pPr>
        <w:pStyle w:val="Olang"/>
      </w:pPr>
      <w:r w:rsidRPr="00307A5F">
        <w:rPr>
          <w:noProof w:val="0"/>
        </w:rPr>
        <w:t xml:space="preserve">Or. </w:t>
      </w:r>
      <w:r w:rsidRPr="00307A5F">
        <w:rPr>
          <w:rStyle w:val="HideTWBExt"/>
          <w:noProof w:val="0"/>
        </w:rPr>
        <w:t>&lt;Original&gt;</w:t>
      </w:r>
      <w:r w:rsidRPr="00307A5F">
        <w:rPr>
          <w:rStyle w:val="HideTWBInt"/>
          <w:rFonts w:eastAsiaTheme="majorEastAsia"/>
          <w:noProof w:val="0"/>
        </w:rPr>
        <w:t>{FR}</w:t>
      </w:r>
      <w:r w:rsidRPr="00307A5F">
        <w:rPr>
          <w:noProof w:val="0"/>
        </w:rPr>
        <w:t>fr</w:t>
      </w:r>
      <w:r w:rsidRPr="00307A5F">
        <w:rPr>
          <w:rStyle w:val="HideTWBExt"/>
          <w:noProof w:val="0"/>
        </w:rPr>
        <w:t>&lt;/Original&gt;</w:t>
      </w:r>
    </w:p>
    <w:p w:rsidR="00DE1ED6" w:rsidRPr="00307A5F" w:rsidRDefault="00DE1ED6" w:rsidP="00DE1ED6">
      <w:r w:rsidRPr="00307A5F">
        <w:rPr>
          <w:rStyle w:val="HideTWBExt"/>
        </w:rPr>
        <w:t>&lt;/AmendB&gt;&lt;/RepeatBlock-AmendB&gt;</w:t>
      </w:r>
    </w:p>
    <w:p w:rsidR="00C229A1" w:rsidRPr="00307A5F" w:rsidRDefault="00C229A1" w:rsidP="00C229A1">
      <w:pPr>
        <w:pStyle w:val="AmNumberTabs"/>
        <w:keepNext/>
        <w:rPr>
          <w:rStyle w:val="HideTWBExt"/>
        </w:rPr>
      </w:pPr>
    </w:p>
    <w:sectPr w:rsidR="00C229A1" w:rsidRPr="00307A5F" w:rsidSect="008949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69E" w:rsidRPr="008949F2" w:rsidRDefault="00CC269E">
      <w:r w:rsidRPr="008949F2">
        <w:separator/>
      </w:r>
    </w:p>
  </w:endnote>
  <w:endnote w:type="continuationSeparator" w:id="0">
    <w:p w:rsidR="00CC269E" w:rsidRPr="008949F2" w:rsidRDefault="00CC269E">
      <w:r w:rsidRPr="008949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69E" w:rsidRPr="008949F2" w:rsidRDefault="00CC269E" w:rsidP="008949F2">
    <w:pPr>
      <w:pStyle w:val="EPFooter"/>
    </w:pPr>
    <w:r w:rsidRPr="008949F2">
      <w:t>PE</w:t>
    </w:r>
    <w:r w:rsidRPr="008949F2">
      <w:rPr>
        <w:rStyle w:val="HideTWBExt"/>
      </w:rPr>
      <w:t>&lt;NoPE&gt;</w:t>
    </w:r>
    <w:r w:rsidRPr="008949F2">
      <w:t>772.007</w:t>
    </w:r>
    <w:r w:rsidRPr="008949F2">
      <w:rPr>
        <w:rStyle w:val="HideTWBExt"/>
      </w:rPr>
      <w:t>&lt;/NoPE&gt;&lt;Version&gt;</w:t>
    </w:r>
    <w:r w:rsidRPr="008949F2">
      <w:t>v01-00</w:t>
    </w:r>
    <w:r w:rsidRPr="008949F2">
      <w:rPr>
        <w:rStyle w:val="HideTWBExt"/>
      </w:rPr>
      <w:t>&lt;/Version&gt;</w:t>
    </w:r>
    <w:r w:rsidRPr="008949F2">
      <w:tab/>
    </w:r>
    <w:r w:rsidRPr="008949F2">
      <w:fldChar w:fldCharType="begin"/>
    </w:r>
    <w:r w:rsidRPr="008949F2">
      <w:instrText xml:space="preserve"> PAGE  \* MERGEFORMAT </w:instrText>
    </w:r>
    <w:r w:rsidRPr="008949F2">
      <w:fldChar w:fldCharType="separate"/>
    </w:r>
    <w:r w:rsidR="00930AB8">
      <w:rPr>
        <w:noProof/>
      </w:rPr>
      <w:t>6</w:t>
    </w:r>
    <w:r w:rsidRPr="008949F2">
      <w:fldChar w:fldCharType="end"/>
    </w:r>
    <w:r w:rsidRPr="008949F2">
      <w:t>/</w:t>
    </w:r>
    <w:fldSimple w:instr=" NUMPAGES  \* MERGEFORMAT ">
      <w:r w:rsidR="00930AB8">
        <w:rPr>
          <w:noProof/>
        </w:rPr>
        <w:t>162</w:t>
      </w:r>
    </w:fldSimple>
    <w:r w:rsidRPr="008949F2">
      <w:tab/>
    </w:r>
    <w:r w:rsidRPr="008949F2">
      <w:rPr>
        <w:rStyle w:val="HideTWBExt"/>
      </w:rPr>
      <w:t>&lt;PathFdR&gt;</w:t>
    </w:r>
    <w:r w:rsidRPr="008949F2">
      <w:t>AM\1318294FI.docx</w:t>
    </w:r>
    <w:r w:rsidRPr="008949F2">
      <w:rPr>
        <w:rStyle w:val="HideTWBExt"/>
      </w:rPr>
      <w:t>&lt;/PathFdR&gt;</w:t>
    </w:r>
  </w:p>
  <w:p w:rsidR="00CC269E" w:rsidRPr="008949F2" w:rsidRDefault="00CC269E" w:rsidP="008949F2">
    <w:pPr>
      <w:pStyle w:val="EPFooter2"/>
    </w:pPr>
    <w:r w:rsidRPr="008949F2">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69E" w:rsidRPr="008949F2" w:rsidRDefault="00CC269E" w:rsidP="008949F2">
    <w:pPr>
      <w:pStyle w:val="EPFooter"/>
    </w:pPr>
    <w:r w:rsidRPr="008949F2">
      <w:rPr>
        <w:rStyle w:val="HideTWBExt"/>
      </w:rPr>
      <w:t>&lt;PathFdR&gt;</w:t>
    </w:r>
    <w:r w:rsidRPr="008949F2">
      <w:t>AM\1318294FI.docx</w:t>
    </w:r>
    <w:r w:rsidRPr="008949F2">
      <w:rPr>
        <w:rStyle w:val="HideTWBExt"/>
      </w:rPr>
      <w:t>&lt;/PathFdR&gt;</w:t>
    </w:r>
    <w:r w:rsidRPr="008949F2">
      <w:tab/>
    </w:r>
    <w:r w:rsidRPr="008949F2">
      <w:fldChar w:fldCharType="begin"/>
    </w:r>
    <w:r w:rsidRPr="008949F2">
      <w:instrText xml:space="preserve"> PAGE  \* MERGEFORMAT </w:instrText>
    </w:r>
    <w:r w:rsidRPr="008949F2">
      <w:fldChar w:fldCharType="separate"/>
    </w:r>
    <w:r w:rsidR="00930AB8">
      <w:rPr>
        <w:noProof/>
      </w:rPr>
      <w:t>5</w:t>
    </w:r>
    <w:r w:rsidRPr="008949F2">
      <w:fldChar w:fldCharType="end"/>
    </w:r>
    <w:r w:rsidRPr="008949F2">
      <w:t>/</w:t>
    </w:r>
    <w:fldSimple w:instr=" NUMPAGES  \* MERGEFORMAT ">
      <w:r w:rsidR="00930AB8">
        <w:rPr>
          <w:noProof/>
        </w:rPr>
        <w:t>162</w:t>
      </w:r>
    </w:fldSimple>
    <w:r w:rsidRPr="008949F2">
      <w:tab/>
      <w:t>PE</w:t>
    </w:r>
    <w:r w:rsidRPr="008949F2">
      <w:rPr>
        <w:rStyle w:val="HideTWBExt"/>
      </w:rPr>
      <w:t>&lt;NoPE&gt;</w:t>
    </w:r>
    <w:r w:rsidRPr="008949F2">
      <w:t>772.007</w:t>
    </w:r>
    <w:r w:rsidRPr="008949F2">
      <w:rPr>
        <w:rStyle w:val="HideTWBExt"/>
      </w:rPr>
      <w:t>&lt;/NoPE&gt;&lt;Version&gt;</w:t>
    </w:r>
    <w:r w:rsidRPr="008949F2">
      <w:t>v01-00</w:t>
    </w:r>
    <w:r w:rsidRPr="008949F2">
      <w:rPr>
        <w:rStyle w:val="HideTWBExt"/>
      </w:rPr>
      <w:t>&lt;/Version&gt;</w:t>
    </w:r>
  </w:p>
  <w:p w:rsidR="00CC269E" w:rsidRPr="008949F2" w:rsidRDefault="00CC269E" w:rsidP="008949F2">
    <w:pPr>
      <w:pStyle w:val="EPFooter2"/>
    </w:pPr>
    <w:r w:rsidRPr="008949F2">
      <w:tab/>
    </w:r>
    <w:r w:rsidRPr="008949F2">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69E" w:rsidRPr="008949F2" w:rsidRDefault="00CC269E" w:rsidP="008949F2">
    <w:pPr>
      <w:pStyle w:val="EPFooter"/>
    </w:pPr>
    <w:r w:rsidRPr="008949F2">
      <w:rPr>
        <w:rStyle w:val="HideTWBExt"/>
      </w:rPr>
      <w:t>&lt;PathFdR&gt;</w:t>
    </w:r>
    <w:r w:rsidRPr="008949F2">
      <w:t>AM\1318294FI.docx</w:t>
    </w:r>
    <w:r w:rsidRPr="008949F2">
      <w:rPr>
        <w:rStyle w:val="HideTWBExt"/>
      </w:rPr>
      <w:t>&lt;/PathFdR&gt;</w:t>
    </w:r>
    <w:r w:rsidRPr="008949F2">
      <w:tab/>
    </w:r>
    <w:r w:rsidRPr="008949F2">
      <w:tab/>
      <w:t>PE</w:t>
    </w:r>
    <w:r w:rsidRPr="008949F2">
      <w:rPr>
        <w:rStyle w:val="HideTWBExt"/>
      </w:rPr>
      <w:t>&lt;NoPE&gt;</w:t>
    </w:r>
    <w:r w:rsidRPr="008949F2">
      <w:t>772.007</w:t>
    </w:r>
    <w:r w:rsidRPr="008949F2">
      <w:rPr>
        <w:rStyle w:val="HideTWBExt"/>
      </w:rPr>
      <w:t>&lt;/NoPE&gt;&lt;Version&gt;</w:t>
    </w:r>
    <w:r w:rsidRPr="008949F2">
      <w:t>v01-00</w:t>
    </w:r>
    <w:r w:rsidRPr="008949F2">
      <w:rPr>
        <w:rStyle w:val="HideTWBExt"/>
      </w:rPr>
      <w:t>&lt;/Version&gt;</w:t>
    </w:r>
  </w:p>
  <w:p w:rsidR="00CC269E" w:rsidRPr="008949F2" w:rsidRDefault="00CC269E" w:rsidP="008949F2">
    <w:pPr>
      <w:pStyle w:val="EPFooter2"/>
    </w:pPr>
    <w:r w:rsidRPr="008949F2">
      <w:t>FI</w:t>
    </w:r>
    <w:r w:rsidRPr="008949F2">
      <w:tab/>
    </w:r>
    <w:r w:rsidRPr="008949F2">
      <w:rPr>
        <w:b w:val="0"/>
        <w:i/>
        <w:color w:val="C0C0C0"/>
        <w:sz w:val="22"/>
      </w:rPr>
      <w:t>Moninaisuudessaan yhtenäinen</w:t>
    </w:r>
    <w:r w:rsidRPr="008949F2">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69E" w:rsidRPr="008949F2" w:rsidRDefault="00CC269E">
      <w:r w:rsidRPr="008949F2">
        <w:separator/>
      </w:r>
    </w:p>
  </w:footnote>
  <w:footnote w:type="continuationSeparator" w:id="0">
    <w:p w:rsidR="00CC269E" w:rsidRPr="008949F2" w:rsidRDefault="00CC269E">
      <w:r w:rsidRPr="008949F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69E" w:rsidRDefault="00CC26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69E" w:rsidRDefault="00CC26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69E" w:rsidRDefault="00CC26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AUTHOR" w:val="Alicia Homs Ginel"/>
    <w:docVar w:name="TXTLANGUE" w:val="FI"/>
    <w:docVar w:name="TXTLANGUEMIN" w:val="fi"/>
    <w:docVar w:name="TXTNRFIRSTAM" w:val="95"/>
    <w:docVar w:name="TXTNRLASTAM" w:val="334"/>
    <w:docVar w:name="TXTNRPE" w:val="772.007"/>
    <w:docVar w:name="TXTNRPE2" w:val="769.972"/>
    <w:docVar w:name="TXTNRPROC" w:val="2024/0068"/>
    <w:docVar w:name="TXTPEorAP" w:val="PE"/>
    <w:docVar w:name="TXTROUTE" w:val="AM\1318294FI.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111BD"/>
    <w:rsid w:val="00073830"/>
    <w:rsid w:val="00075DBE"/>
    <w:rsid w:val="000B0781"/>
    <w:rsid w:val="000D446F"/>
    <w:rsid w:val="000E7234"/>
    <w:rsid w:val="000F2A80"/>
    <w:rsid w:val="000F7815"/>
    <w:rsid w:val="00105032"/>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07A5F"/>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156E9"/>
    <w:rsid w:val="0042189B"/>
    <w:rsid w:val="00422BB2"/>
    <w:rsid w:val="004367B3"/>
    <w:rsid w:val="00441413"/>
    <w:rsid w:val="00441D7D"/>
    <w:rsid w:val="00461E32"/>
    <w:rsid w:val="00464338"/>
    <w:rsid w:val="00495E20"/>
    <w:rsid w:val="004E0AAC"/>
    <w:rsid w:val="004E1C4C"/>
    <w:rsid w:val="004F03F0"/>
    <w:rsid w:val="004F2903"/>
    <w:rsid w:val="005246D8"/>
    <w:rsid w:val="00547F73"/>
    <w:rsid w:val="00555FD4"/>
    <w:rsid w:val="0055701C"/>
    <w:rsid w:val="00557617"/>
    <w:rsid w:val="00571479"/>
    <w:rsid w:val="00596183"/>
    <w:rsid w:val="005A7205"/>
    <w:rsid w:val="005A7EB4"/>
    <w:rsid w:val="005B32E3"/>
    <w:rsid w:val="005E34FF"/>
    <w:rsid w:val="005E50C2"/>
    <w:rsid w:val="00607ABE"/>
    <w:rsid w:val="006337D4"/>
    <w:rsid w:val="00633D7C"/>
    <w:rsid w:val="00637384"/>
    <w:rsid w:val="0066168A"/>
    <w:rsid w:val="00665DDA"/>
    <w:rsid w:val="00672807"/>
    <w:rsid w:val="006746CD"/>
    <w:rsid w:val="00687070"/>
    <w:rsid w:val="00695CC1"/>
    <w:rsid w:val="006965BE"/>
    <w:rsid w:val="006A158C"/>
    <w:rsid w:val="006A2838"/>
    <w:rsid w:val="006B331A"/>
    <w:rsid w:val="006B351A"/>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A4ED3"/>
    <w:rsid w:val="007C2500"/>
    <w:rsid w:val="007C71DE"/>
    <w:rsid w:val="00822C94"/>
    <w:rsid w:val="008363E4"/>
    <w:rsid w:val="00851460"/>
    <w:rsid w:val="00865F32"/>
    <w:rsid w:val="0087052C"/>
    <w:rsid w:val="00870CF2"/>
    <w:rsid w:val="00874862"/>
    <w:rsid w:val="00875A9C"/>
    <w:rsid w:val="00887FDC"/>
    <w:rsid w:val="008949F2"/>
    <w:rsid w:val="008B1E92"/>
    <w:rsid w:val="008B251A"/>
    <w:rsid w:val="008D6D06"/>
    <w:rsid w:val="008F0DDD"/>
    <w:rsid w:val="00900CAE"/>
    <w:rsid w:val="00904AD5"/>
    <w:rsid w:val="00907CCA"/>
    <w:rsid w:val="009154FF"/>
    <w:rsid w:val="00917A85"/>
    <w:rsid w:val="00930AB8"/>
    <w:rsid w:val="00966038"/>
    <w:rsid w:val="00976F2E"/>
    <w:rsid w:val="009A65D8"/>
    <w:rsid w:val="009B0305"/>
    <w:rsid w:val="009B4AD8"/>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566A6"/>
    <w:rsid w:val="00B63B80"/>
    <w:rsid w:val="00B77A45"/>
    <w:rsid w:val="00B8066A"/>
    <w:rsid w:val="00B85286"/>
    <w:rsid w:val="00B90B7F"/>
    <w:rsid w:val="00B911E6"/>
    <w:rsid w:val="00B9188F"/>
    <w:rsid w:val="00BA48D2"/>
    <w:rsid w:val="00BC1B1F"/>
    <w:rsid w:val="00BE0C84"/>
    <w:rsid w:val="00BE5062"/>
    <w:rsid w:val="00C10F61"/>
    <w:rsid w:val="00C229A1"/>
    <w:rsid w:val="00C22CC4"/>
    <w:rsid w:val="00C2336C"/>
    <w:rsid w:val="00C35E35"/>
    <w:rsid w:val="00C41E32"/>
    <w:rsid w:val="00C92798"/>
    <w:rsid w:val="00CB34F1"/>
    <w:rsid w:val="00CB7B07"/>
    <w:rsid w:val="00CC269E"/>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1ED6"/>
    <w:rsid w:val="00DE672F"/>
    <w:rsid w:val="00E15A86"/>
    <w:rsid w:val="00E25DC5"/>
    <w:rsid w:val="00E44BB0"/>
    <w:rsid w:val="00E471BE"/>
    <w:rsid w:val="00E57F50"/>
    <w:rsid w:val="00E660E2"/>
    <w:rsid w:val="00EA25AE"/>
    <w:rsid w:val="00EB3A71"/>
    <w:rsid w:val="00EE011D"/>
    <w:rsid w:val="00EE3E0D"/>
    <w:rsid w:val="00EF03A3"/>
    <w:rsid w:val="00EF11AD"/>
    <w:rsid w:val="00F158D8"/>
    <w:rsid w:val="00F17DFE"/>
    <w:rsid w:val="00F27170"/>
    <w:rsid w:val="00F459F7"/>
    <w:rsid w:val="00F72386"/>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31A485"/>
  <w15:chartTrackingRefBased/>
  <w15:docId w15:val="{923ED74B-EC6C-4123-B3E3-1BC51EE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semiHidden/>
    <w:rsid w:val="0055701C"/>
    <w:rPr>
      <w:sz w:val="22"/>
    </w:rPr>
  </w:style>
  <w:style w:type="paragraph" w:styleId="Footer">
    <w:name w:val="footer"/>
    <w:link w:val="FooterChar"/>
    <w:semiHidden/>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rPr>
      <w:noProof/>
    </w:rPr>
  </w:style>
  <w:style w:type="character" w:customStyle="1" w:styleId="Normal6Char">
    <w:name w:val="Normal6 Char"/>
    <w:basedOn w:val="DefaultParagraphFont"/>
    <w:link w:val="Normal6"/>
    <w:locked/>
    <w:rsid w:val="0055701C"/>
    <w:rPr>
      <w:sz w:val="24"/>
      <w:lang w:val="fi-FI"/>
    </w:rPr>
  </w:style>
  <w:style w:type="paragraph" w:customStyle="1" w:styleId="Normal6">
    <w:name w:val="Normal6"/>
    <w:basedOn w:val="Normal"/>
    <w:link w:val="Normal6Char"/>
    <w:rsid w:val="0055701C"/>
    <w:pPr>
      <w:spacing w:after="120"/>
    </w:pPr>
  </w:style>
  <w:style w:type="paragraph" w:customStyle="1" w:styleId="Normal12Italic">
    <w:name w:val="Normal12Italic"/>
    <w:basedOn w:val="Normal12"/>
    <w:rsid w:val="0055701C"/>
    <w:rPr>
      <w:i/>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rPr>
      <w:noProof/>
    </w:rPr>
  </w:style>
  <w:style w:type="paragraph" w:customStyle="1" w:styleId="ProjRap">
    <w:name w:val="ProjRap"/>
    <w:basedOn w:val="Normal"/>
    <w:rsid w:val="0055701C"/>
    <w:pPr>
      <w:tabs>
        <w:tab w:val="right" w:pos="9356"/>
      </w:tabs>
    </w:pPr>
    <w:rPr>
      <w:b/>
      <w:noProof/>
    </w:rPr>
  </w:style>
  <w:style w:type="paragraph" w:customStyle="1" w:styleId="PELeft">
    <w:name w:val="PELeft"/>
    <w:basedOn w:val="Normal"/>
    <w:rsid w:val="0055701C"/>
    <w:pPr>
      <w:spacing w:before="40" w:after="40"/>
    </w:pPr>
    <w:rPr>
      <w:rFonts w:ascii="Arial" w:hAnsi="Arial" w:cs="Arial"/>
      <w:sz w:val="22"/>
      <w:szCs w:val="22"/>
    </w:rPr>
  </w:style>
  <w:style w:type="paragraph" w:customStyle="1" w:styleId="PERight">
    <w:name w:val="PERight"/>
    <w:basedOn w:val="Normal"/>
    <w:next w:val="Normal"/>
    <w:rsid w:val="0055701C"/>
    <w:pPr>
      <w:jc w:val="right"/>
    </w:pPr>
    <w:rPr>
      <w:rFonts w:ascii="Arial" w:hAnsi="Arial" w:cs="Arial"/>
      <w:sz w:val="22"/>
      <w:szCs w:val="22"/>
    </w:rPr>
  </w:style>
  <w:style w:type="paragraph" w:customStyle="1" w:styleId="JustificationTitle">
    <w:name w:val="JustificationTitle"/>
    <w:basedOn w:val="Normal"/>
    <w:next w:val="Normal12"/>
    <w:rsid w:val="0055701C"/>
    <w:pPr>
      <w:keepNext/>
      <w:spacing w:before="240" w:after="240"/>
      <w:jc w:val="center"/>
    </w:pPr>
    <w:rPr>
      <w:i/>
      <w:noProof/>
    </w:rPr>
  </w:style>
  <w:style w:type="paragraph" w:customStyle="1" w:styleId="Olang">
    <w:name w:val="Olang"/>
    <w:basedOn w:val="Normal"/>
    <w:rsid w:val="0055701C"/>
    <w:pPr>
      <w:spacing w:before="240" w:after="240"/>
      <w:jc w:val="right"/>
    </w:pPr>
    <w:rPr>
      <w:noProof/>
      <w:szCs w:val="24"/>
    </w:rPr>
  </w:style>
  <w:style w:type="paragraph" w:customStyle="1" w:styleId="ColumnHeading">
    <w:name w:val="ColumnHeading"/>
    <w:basedOn w:val="Normal"/>
    <w:rsid w:val="0055701C"/>
    <w:pPr>
      <w:spacing w:after="240"/>
      <w:jc w:val="center"/>
    </w:pPr>
    <w:rPr>
      <w:i/>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5701C"/>
    <w:pPr>
      <w:spacing w:before="240"/>
    </w:pPr>
    <w:rPr>
      <w:b/>
    </w:rPr>
  </w:style>
  <w:style w:type="paragraph" w:customStyle="1" w:styleId="CrossRef">
    <w:name w:val="CrossRef"/>
    <w:basedOn w:val="Normal"/>
    <w:rsid w:val="0055701C"/>
    <w:pPr>
      <w:spacing w:before="240"/>
      <w:jc w:val="center"/>
    </w:pPr>
    <w:rPr>
      <w:i/>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57438-FDAC-4D3A-8D0A-44AF28FEC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162</Pages>
  <Words>31385</Words>
  <Characters>266533</Characters>
  <Application>Microsoft Office Word</Application>
  <DocSecurity>0</DocSecurity>
  <Lines>9610</Lines>
  <Paragraphs>2405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2025-04-23T12:57:00Z</dcterms:created>
  <dcterms:modified xsi:type="dcterms:W3CDTF">2025-04-23T12:57:00Z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1318294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AM\1318294FI.docx</vt:lpwstr>
  </property>
  <property fmtid="{D5CDD505-2E9C-101B-9397-08002B2CF9AE}" pid="10" name="LastEdited with">
    <vt:lpwstr>10.1.0 Build [20250401]</vt:lpwstr>
  </property>
  <property fmtid="{D5CDD505-2E9C-101B-9397-08002B2CF9AE}" pid="11" name="PE number">
    <vt:lpwstr>772.007</vt:lpwstr>
  </property>
  <property fmtid="{D5CDD505-2E9C-101B-9397-08002B2CF9AE}" pid="12" name="SDLStudio">
    <vt:lpwstr/>
  </property>
  <property fmtid="{D5CDD505-2E9C-101B-9397-08002B2CF9AE}" pid="13" name="SendToEpades">
    <vt:lpwstr>NOK(Major:COM)(Minor:AMNUM) - 2025/03/27 18:18</vt:lpwstr>
  </property>
  <property fmtid="{D5CDD505-2E9C-101B-9397-08002B2CF9AE}" pid="14" name="Bookout">
    <vt:lpwstr>OK - 2025/04/23 14:54</vt:lpwstr>
  </property>
</Properties>
</file>